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FB2" w:rsidRDefault="00F3159D">
      <w:pPr>
        <w:spacing w:before="66"/>
        <w:ind w:left="661" w:right="803"/>
        <w:jc w:val="center"/>
        <w:rPr>
          <w:b/>
          <w:sz w:val="28"/>
        </w:rPr>
      </w:pPr>
      <w:r>
        <w:rPr>
          <w:b/>
          <w:sz w:val="28"/>
        </w:rPr>
        <w:t>Smlouva na dodávku zařízení „Přestavba stávajícího konfokálního</w:t>
      </w:r>
    </w:p>
    <w:p w:rsidR="00571FB2" w:rsidRDefault="00F3159D">
      <w:pPr>
        <w:spacing w:before="2"/>
        <w:ind w:left="661" w:right="802"/>
        <w:jc w:val="center"/>
        <w:rPr>
          <w:b/>
          <w:sz w:val="28"/>
        </w:rPr>
      </w:pPr>
      <w:r>
        <w:rPr>
          <w:b/>
          <w:sz w:val="28"/>
        </w:rPr>
        <w:t>mikroskopu “</w:t>
      </w:r>
    </w:p>
    <w:p w:rsidR="00571FB2" w:rsidRDefault="00571FB2">
      <w:pPr>
        <w:pStyle w:val="Zkladntext"/>
        <w:spacing w:before="11"/>
        <w:rPr>
          <w:b/>
          <w:sz w:val="30"/>
        </w:rPr>
      </w:pPr>
    </w:p>
    <w:p w:rsidR="00571FB2" w:rsidRDefault="00F3159D">
      <w:pPr>
        <w:ind w:left="1047"/>
        <w:rPr>
          <w:b/>
        </w:rPr>
      </w:pPr>
      <w:r>
        <w:rPr>
          <w:b/>
        </w:rPr>
        <w:t>(ve smyslu ustanovení § 2079 a násl. zákona č. 89/2012 Sb., občanského zákoníku)</w:t>
      </w:r>
    </w:p>
    <w:p w:rsidR="00571FB2" w:rsidRDefault="00571FB2">
      <w:pPr>
        <w:pStyle w:val="Zkladntext"/>
        <w:rPr>
          <w:b/>
          <w:sz w:val="24"/>
        </w:rPr>
      </w:pPr>
    </w:p>
    <w:p w:rsidR="00571FB2" w:rsidRDefault="00F3159D">
      <w:pPr>
        <w:spacing w:before="210"/>
        <w:ind w:left="115"/>
        <w:rPr>
          <w:b/>
        </w:rPr>
      </w:pPr>
      <w:r>
        <w:rPr>
          <w:b/>
        </w:rPr>
        <w:t>Ústav experimentální botaniky AV ČR, v. v. i.,</w:t>
      </w:r>
    </w:p>
    <w:p w:rsidR="00571FB2" w:rsidRDefault="00F3159D">
      <w:pPr>
        <w:pStyle w:val="Zkladntext"/>
        <w:spacing w:before="2"/>
        <w:ind w:left="116" w:right="7622"/>
      </w:pPr>
      <w:r>
        <w:t>IČO: 61389030, DIČ: CZ61389030,</w:t>
      </w:r>
    </w:p>
    <w:p w:rsidR="00571FB2" w:rsidRDefault="00F3159D">
      <w:pPr>
        <w:pStyle w:val="Zkladntext"/>
        <w:spacing w:before="2"/>
        <w:ind w:left="116" w:right="4324"/>
      </w:pPr>
      <w:r>
        <w:t>se sídlem: Rozvojová 263, 165 02 Praha 6 – Lysolaje, zastoupen: RNDr. Martinem Vágnerem, CSc., ředitelem, (dále jen „</w:t>
      </w:r>
      <w:r>
        <w:rPr>
          <w:b/>
        </w:rPr>
        <w:t>Objednatel</w:t>
      </w:r>
      <w:r>
        <w:t>“)</w:t>
      </w:r>
    </w:p>
    <w:p w:rsidR="00571FB2" w:rsidRDefault="00571FB2">
      <w:pPr>
        <w:pStyle w:val="Zkladntext"/>
        <w:spacing w:before="1"/>
      </w:pPr>
    </w:p>
    <w:p w:rsidR="00571FB2" w:rsidRDefault="00F3159D">
      <w:pPr>
        <w:pStyle w:val="Zkladntext"/>
        <w:ind w:left="116"/>
      </w:pPr>
      <w:r>
        <w:t>a</w:t>
      </w:r>
    </w:p>
    <w:p w:rsidR="00571FB2" w:rsidRDefault="00571FB2">
      <w:pPr>
        <w:pStyle w:val="Zkladntext"/>
        <w:spacing w:before="5"/>
        <w:rPr>
          <w:sz w:val="21"/>
        </w:rPr>
      </w:pPr>
    </w:p>
    <w:p w:rsidR="00571FB2" w:rsidRDefault="00F3159D">
      <w:pPr>
        <w:ind w:left="115"/>
        <w:rPr>
          <w:b/>
        </w:rPr>
      </w:pPr>
      <w:r>
        <w:rPr>
          <w:b/>
        </w:rPr>
        <w:t>Carl Zeiss, spol. s r.o.,</w:t>
      </w:r>
    </w:p>
    <w:p w:rsidR="00571FB2" w:rsidRDefault="00F3159D">
      <w:pPr>
        <w:pStyle w:val="Zkladntext"/>
        <w:spacing w:before="2"/>
        <w:ind w:left="115" w:right="7678"/>
      </w:pPr>
      <w:r>
        <w:t>IČO: 49356691 DIČ: CZ49356691</w:t>
      </w:r>
    </w:p>
    <w:p w:rsidR="00571FB2" w:rsidRDefault="00F3159D">
      <w:pPr>
        <w:pStyle w:val="Zkladntext"/>
        <w:ind w:left="115"/>
      </w:pPr>
      <w:r>
        <w:t>se sídlem: Radlická 14/3201, 150 00 Praha 5</w:t>
      </w:r>
    </w:p>
    <w:p w:rsidR="00571FB2" w:rsidRDefault="00F3159D">
      <w:pPr>
        <w:pStyle w:val="Zkladntext"/>
        <w:spacing w:before="4"/>
        <w:ind w:left="116" w:right="1254"/>
      </w:pPr>
      <w:r>
        <w:t>zastoupený: Ing. Andre</w:t>
      </w:r>
      <w:r>
        <w:t xml:space="preserve">jem Mazánem, MBA; Ing. Miroslavem Koblihem; prokuristy zapsaný v obchodním rejstříku vedeném u Městského soudu v Praze, oddíl C, vložka 19868 e-mail: </w:t>
      </w:r>
      <w:hyperlink r:id="rId8">
        <w:r>
          <w:t>info.cz@zeiss.com</w:t>
        </w:r>
      </w:hyperlink>
    </w:p>
    <w:p w:rsidR="00571FB2" w:rsidRDefault="00F3159D">
      <w:pPr>
        <w:spacing w:line="247" w:lineRule="exact"/>
        <w:ind w:left="116"/>
      </w:pPr>
      <w:r>
        <w:t>(dále jen „</w:t>
      </w:r>
      <w:r>
        <w:rPr>
          <w:b/>
        </w:rPr>
        <w:t>Dodavatel</w:t>
      </w:r>
      <w:r>
        <w:t>“)</w:t>
      </w:r>
    </w:p>
    <w:p w:rsidR="00571FB2" w:rsidRDefault="00571FB2">
      <w:pPr>
        <w:pStyle w:val="Zkladntext"/>
        <w:spacing w:before="2"/>
      </w:pPr>
    </w:p>
    <w:p w:rsidR="00571FB2" w:rsidRDefault="00F3159D">
      <w:pPr>
        <w:pStyle w:val="Zkladntext"/>
        <w:tabs>
          <w:tab w:val="left" w:pos="8611"/>
        </w:tabs>
        <w:ind w:left="116" w:right="343"/>
      </w:pPr>
      <w:r>
        <w:t>Objednatel a Dodavatel (dále rovněž společně označováni jako „</w:t>
      </w:r>
      <w:r>
        <w:rPr>
          <w:b/>
        </w:rPr>
        <w:t>smluvní strany</w:t>
      </w:r>
      <w:r>
        <w:t>" nebo každý samostatně jako  „</w:t>
      </w:r>
      <w:r>
        <w:rPr>
          <w:b/>
        </w:rPr>
        <w:t>smluvní  strana</w:t>
      </w:r>
      <w:r>
        <w:t>")  uzavřeli  níže  uvedeného  dne  Smlouvu  na  dodávku  zařízení s příslušenstvím (dále jen jako „</w:t>
      </w:r>
      <w:r>
        <w:rPr>
          <w:b/>
        </w:rPr>
        <w:t>smlouva</w:t>
      </w:r>
      <w:r>
        <w:t>“), jako logický krok násle</w:t>
      </w:r>
      <w:r>
        <w:t>dující v</w:t>
      </w:r>
      <w:r>
        <w:rPr>
          <w:spacing w:val="-7"/>
        </w:rPr>
        <w:t xml:space="preserve"> </w:t>
      </w:r>
      <w:r>
        <w:t>části2</w:t>
      </w:r>
      <w:r>
        <w:rPr>
          <w:spacing w:val="-11"/>
        </w:rPr>
        <w:t xml:space="preserve"> </w:t>
      </w:r>
      <w:r>
        <w:t>zadávacího</w:t>
      </w:r>
      <w:r>
        <w:tab/>
        <w:t xml:space="preserve">řízení veřejné zakázky na dodávky s názvem </w:t>
      </w:r>
      <w:r>
        <w:rPr>
          <w:b/>
        </w:rPr>
        <w:t xml:space="preserve">„Mikroskopické vybavení“ </w:t>
      </w:r>
      <w:r>
        <w:t>zadávané v otevřeném</w:t>
      </w:r>
      <w:r>
        <w:rPr>
          <w:spacing w:val="-34"/>
        </w:rPr>
        <w:t xml:space="preserve"> </w:t>
      </w:r>
      <w:r>
        <w:t>řízení.</w:t>
      </w:r>
    </w:p>
    <w:p w:rsidR="00571FB2" w:rsidRDefault="00F3159D">
      <w:pPr>
        <w:pStyle w:val="Zkladntext"/>
        <w:ind w:left="115" w:right="733"/>
      </w:pPr>
      <w:r>
        <w:t>Všechny podmínky uvedené v zadávacím řízení jakož i v nabídce uchazeče jsou platné pro plnění zakázky i když nejsou výslovně uvedeny</w:t>
      </w:r>
      <w:r>
        <w:t xml:space="preserve"> v této smlouvě.</w:t>
      </w:r>
    </w:p>
    <w:p w:rsidR="00571FB2" w:rsidRDefault="00571FB2">
      <w:pPr>
        <w:pStyle w:val="Zkladntext"/>
        <w:rPr>
          <w:sz w:val="24"/>
        </w:rPr>
      </w:pPr>
    </w:p>
    <w:p w:rsidR="00571FB2" w:rsidRDefault="00571FB2">
      <w:pPr>
        <w:pStyle w:val="Zkladntext"/>
        <w:spacing w:before="3"/>
        <w:rPr>
          <w:sz w:val="20"/>
        </w:rPr>
      </w:pPr>
    </w:p>
    <w:p w:rsidR="00571FB2" w:rsidRDefault="00F3159D">
      <w:pPr>
        <w:pStyle w:val="Odstavecseseznamem"/>
        <w:numPr>
          <w:ilvl w:val="0"/>
          <w:numId w:val="5"/>
        </w:numPr>
        <w:tabs>
          <w:tab w:val="left" w:pos="836"/>
        </w:tabs>
        <w:rPr>
          <w:b/>
        </w:rPr>
      </w:pPr>
      <w:r>
        <w:rPr>
          <w:b/>
        </w:rPr>
        <w:t>Předmět smlouvy</w:t>
      </w:r>
    </w:p>
    <w:p w:rsidR="00571FB2" w:rsidRDefault="00571FB2">
      <w:pPr>
        <w:pStyle w:val="Zkladntext"/>
        <w:rPr>
          <w:b/>
          <w:sz w:val="21"/>
        </w:rPr>
      </w:pPr>
    </w:p>
    <w:p w:rsidR="00571FB2" w:rsidRDefault="00F3159D">
      <w:pPr>
        <w:pStyle w:val="Odstavecseseznamem"/>
        <w:numPr>
          <w:ilvl w:val="1"/>
          <w:numId w:val="5"/>
        </w:numPr>
        <w:tabs>
          <w:tab w:val="left" w:pos="1195"/>
          <w:tab w:val="left" w:pos="1197"/>
        </w:tabs>
        <w:spacing w:before="1"/>
        <w:ind w:hanging="720"/>
      </w:pPr>
      <w:r>
        <w:t>Předmětem této smlouvy je závazek</w:t>
      </w:r>
      <w:r>
        <w:rPr>
          <w:spacing w:val="-35"/>
        </w:rPr>
        <w:t xml:space="preserve"> </w:t>
      </w:r>
      <w:r>
        <w:t>Dodavatele:</w:t>
      </w:r>
    </w:p>
    <w:p w:rsidR="00571FB2" w:rsidRDefault="00571FB2">
      <w:pPr>
        <w:pStyle w:val="Zkladntext"/>
        <w:spacing w:before="9"/>
        <w:rPr>
          <w:sz w:val="21"/>
        </w:rPr>
      </w:pPr>
    </w:p>
    <w:p w:rsidR="00571FB2" w:rsidRDefault="00F3159D">
      <w:pPr>
        <w:pStyle w:val="Odstavecseseznamem"/>
        <w:numPr>
          <w:ilvl w:val="2"/>
          <w:numId w:val="5"/>
        </w:numPr>
        <w:tabs>
          <w:tab w:val="left" w:pos="1916"/>
        </w:tabs>
        <w:ind w:left="1915" w:right="246" w:hanging="604"/>
        <w:jc w:val="both"/>
      </w:pPr>
      <w:r>
        <w:t>provést pro Objednatele dodávku - přestavbu stávajícího konfokálního</w:t>
      </w:r>
      <w:r>
        <w:rPr>
          <w:spacing w:val="-39"/>
        </w:rPr>
        <w:t xml:space="preserve"> </w:t>
      </w:r>
      <w:r>
        <w:t>mikroskopu Zeiss LSM5 Duo (dále jen „</w:t>
      </w:r>
      <w:r>
        <w:rPr>
          <w:b/>
        </w:rPr>
        <w:t>Zařízení</w:t>
      </w:r>
      <w:r>
        <w:t>“ nebo „</w:t>
      </w:r>
      <w:r>
        <w:rPr>
          <w:b/>
        </w:rPr>
        <w:t>Dodávka</w:t>
      </w:r>
      <w:r>
        <w:t xml:space="preserve">“), která je blíže specifikována v </w:t>
      </w:r>
      <w:r>
        <w:rPr>
          <w:b/>
          <w:u w:val="thick"/>
        </w:rPr>
        <w:t>příloze č. 1</w:t>
      </w:r>
      <w:r>
        <w:rPr>
          <w:b/>
        </w:rPr>
        <w:t xml:space="preserve"> </w:t>
      </w:r>
      <w:r>
        <w:t xml:space="preserve">k této smlouvě – popis Dodavatele dodávaného zboží a ev. služeb, včetně ocenění jednotkových cen a v </w:t>
      </w:r>
      <w:r>
        <w:rPr>
          <w:b/>
          <w:u w:val="thick"/>
        </w:rPr>
        <w:t>příloze č. 2</w:t>
      </w:r>
      <w:r>
        <w:rPr>
          <w:b/>
        </w:rPr>
        <w:t xml:space="preserve"> </w:t>
      </w:r>
      <w:r>
        <w:t>k této smlouvě – Minimálních požadavcích objednatele na technické vlastnosti a</w:t>
      </w:r>
      <w:r>
        <w:rPr>
          <w:spacing w:val="-8"/>
        </w:rPr>
        <w:t xml:space="preserve"> </w:t>
      </w:r>
      <w:r>
        <w:t>součástiDodávky,</w:t>
      </w:r>
    </w:p>
    <w:p w:rsidR="00571FB2" w:rsidRDefault="00571FB2">
      <w:pPr>
        <w:pStyle w:val="Zkladntext"/>
        <w:spacing w:before="10"/>
        <w:rPr>
          <w:sz w:val="21"/>
        </w:rPr>
      </w:pPr>
    </w:p>
    <w:p w:rsidR="00571FB2" w:rsidRDefault="00F3159D">
      <w:pPr>
        <w:pStyle w:val="Odstavecseseznamem"/>
        <w:numPr>
          <w:ilvl w:val="2"/>
          <w:numId w:val="5"/>
        </w:numPr>
        <w:tabs>
          <w:tab w:val="left" w:pos="1916"/>
        </w:tabs>
        <w:spacing w:before="1"/>
        <w:ind w:left="1915" w:right="242" w:hanging="616"/>
        <w:jc w:val="both"/>
      </w:pPr>
      <w:r>
        <w:t>provést komplexní instalaci Dodá</w:t>
      </w:r>
      <w:r>
        <w:t>vky, tedy zejména instalaci Zařízení a všech dalších komponentů, které jsou součástí Dodávky, instalaci softwaru, stěhování výsledné</w:t>
      </w:r>
      <w:r>
        <w:rPr>
          <w:spacing w:val="-12"/>
        </w:rPr>
        <w:t xml:space="preserve"> </w:t>
      </w:r>
      <w:r>
        <w:t>sestavy</w:t>
      </w:r>
      <w:r>
        <w:rPr>
          <w:spacing w:val="-12"/>
        </w:rPr>
        <w:t xml:space="preserve"> </w:t>
      </w:r>
      <w:r>
        <w:t>do</w:t>
      </w:r>
      <w:r>
        <w:rPr>
          <w:spacing w:val="-14"/>
        </w:rPr>
        <w:t xml:space="preserve"> </w:t>
      </w:r>
      <w:r>
        <w:t>laboratoře.</w:t>
      </w:r>
      <w:r>
        <w:rPr>
          <w:spacing w:val="-12"/>
        </w:rPr>
        <w:t xml:space="preserve"> </w:t>
      </w:r>
      <w:r>
        <w:t>č.</w:t>
      </w:r>
      <w:r>
        <w:rPr>
          <w:spacing w:val="-12"/>
        </w:rPr>
        <w:t xml:space="preserve"> </w:t>
      </w:r>
      <w:r>
        <w:t>120,</w:t>
      </w:r>
      <w:r>
        <w:rPr>
          <w:spacing w:val="-14"/>
        </w:rPr>
        <w:t xml:space="preserve"> </w:t>
      </w:r>
      <w:r>
        <w:t>zprovoznění,</w:t>
      </w:r>
      <w:r>
        <w:rPr>
          <w:spacing w:val="-14"/>
        </w:rPr>
        <w:t xml:space="preserve"> </w:t>
      </w:r>
      <w:r>
        <w:t>odzkoušení</w:t>
      </w:r>
      <w:r>
        <w:rPr>
          <w:spacing w:val="-11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předvedení</w:t>
      </w:r>
      <w:r>
        <w:rPr>
          <w:spacing w:val="-13"/>
        </w:rPr>
        <w:t xml:space="preserve"> </w:t>
      </w:r>
      <w:r>
        <w:t>řádné funkčnosti Dodávky a základní zaškolení obsluhy p</w:t>
      </w:r>
      <w:r>
        <w:t>řístroje bezprostředně po dokončení instalace s délkou konání minimálně 5 hodin, v laboratoři kupujícího, (bod (a) a bod (b) dále společně jako „</w:t>
      </w:r>
      <w:r>
        <w:rPr>
          <w:b/>
        </w:rPr>
        <w:t>Předmět plnění</w:t>
      </w:r>
      <w:r>
        <w:t>“ a bod (b) rovněž samostatně jako „</w:t>
      </w:r>
      <w:r>
        <w:rPr>
          <w:b/>
        </w:rPr>
        <w:t>Komplexní instalace</w:t>
      </w:r>
      <w:r>
        <w:t xml:space="preserve">“). Event. náklady na dopravu a ubytování </w:t>
      </w:r>
      <w:r>
        <w:t>školitele hradí</w:t>
      </w:r>
      <w:r>
        <w:rPr>
          <w:spacing w:val="-7"/>
        </w:rPr>
        <w:t xml:space="preserve"> </w:t>
      </w:r>
      <w:r>
        <w:t>prodávající,</w:t>
      </w:r>
    </w:p>
    <w:p w:rsidR="00571FB2" w:rsidRDefault="00571FB2">
      <w:pPr>
        <w:pStyle w:val="Zkladntext"/>
      </w:pPr>
    </w:p>
    <w:p w:rsidR="00571FB2" w:rsidRDefault="00F3159D">
      <w:pPr>
        <w:pStyle w:val="Odstavecseseznamem"/>
        <w:numPr>
          <w:ilvl w:val="2"/>
          <w:numId w:val="5"/>
        </w:numPr>
        <w:tabs>
          <w:tab w:val="left" w:pos="1916"/>
        </w:tabs>
        <w:ind w:left="1915" w:right="248" w:hanging="605"/>
        <w:jc w:val="both"/>
      </w:pPr>
      <w:r>
        <w:t>po dobu záruční lhůty zajistit, aby byly všechny nutné či předepsané servisní prohlídky či obdobné obsaženy v kupní ceně dle čl. 4 této smlouvy, (dále body (a) až bod (c) společně rovněž jako "Předmět</w:t>
      </w:r>
      <w:r>
        <w:rPr>
          <w:spacing w:val="-26"/>
        </w:rPr>
        <w:t xml:space="preserve"> </w:t>
      </w:r>
      <w:r>
        <w:t>plnění").</w:t>
      </w:r>
    </w:p>
    <w:p w:rsidR="00571FB2" w:rsidRDefault="00571FB2">
      <w:pPr>
        <w:jc w:val="both"/>
        <w:sectPr w:rsidR="00571FB2">
          <w:type w:val="continuous"/>
          <w:pgSz w:w="11930" w:h="16860"/>
          <w:pgMar w:top="1320" w:right="1160" w:bottom="280" w:left="1300" w:header="708" w:footer="708" w:gutter="0"/>
          <w:cols w:space="708"/>
        </w:sectPr>
      </w:pPr>
    </w:p>
    <w:p w:rsidR="00571FB2" w:rsidRDefault="00F3159D">
      <w:pPr>
        <w:pStyle w:val="Odstavecseseznamem"/>
        <w:numPr>
          <w:ilvl w:val="1"/>
          <w:numId w:val="5"/>
        </w:numPr>
        <w:tabs>
          <w:tab w:val="left" w:pos="1197"/>
        </w:tabs>
        <w:spacing w:before="77"/>
        <w:ind w:right="246" w:hanging="720"/>
        <w:jc w:val="both"/>
      </w:pPr>
      <w:r>
        <w:lastRenderedPageBreak/>
        <w:t>V souvislosti s Dodávkou se smluvní strany dohodly, že Dodavatel rovněž zajistí pro Objednatele servisní služby v podobě záručního servisu a pozáručního servisu v rozsahu uvedeném v čl. 8, čl. 9 a čl. 10 této</w:t>
      </w:r>
      <w:r>
        <w:rPr>
          <w:spacing w:val="-22"/>
        </w:rPr>
        <w:t xml:space="preserve"> </w:t>
      </w:r>
      <w:r>
        <w:t>smlouvy.</w:t>
      </w:r>
    </w:p>
    <w:p w:rsidR="00571FB2" w:rsidRDefault="00571FB2">
      <w:pPr>
        <w:pStyle w:val="Zkladntext"/>
        <w:spacing w:before="9"/>
        <w:rPr>
          <w:sz w:val="21"/>
        </w:rPr>
      </w:pPr>
    </w:p>
    <w:p w:rsidR="00571FB2" w:rsidRDefault="00F3159D">
      <w:pPr>
        <w:pStyle w:val="Odstavecseseznamem"/>
        <w:numPr>
          <w:ilvl w:val="1"/>
          <w:numId w:val="5"/>
        </w:numPr>
        <w:tabs>
          <w:tab w:val="left" w:pos="1197"/>
        </w:tabs>
        <w:spacing w:before="1"/>
        <w:ind w:right="244" w:hanging="720"/>
        <w:jc w:val="both"/>
      </w:pPr>
      <w:r>
        <w:t>Dodávka musí být dodána a instalován</w:t>
      </w:r>
      <w:r>
        <w:t>a takovým způsobem, že nebude nikterak narušena funkčnost a provozuschopnost dosavadních systémů Objednatele. Dodavatel v dané souvislosti prohlašuje, že si je vědom skutečnosti, s jakou stávající technikou Objednatele musí být Dodávka plně kompatibilní, a</w:t>
      </w:r>
      <w:r>
        <w:t xml:space="preserve"> že mu byla ještě před uzavřením této smlouvy umožněna prohlídka na místě a seznámení se se stávající technikou a jejím vzájemným fungováním.</w:t>
      </w:r>
    </w:p>
    <w:p w:rsidR="00571FB2" w:rsidRDefault="00571FB2">
      <w:pPr>
        <w:pStyle w:val="Zkladntext"/>
        <w:spacing w:before="9"/>
        <w:rPr>
          <w:sz w:val="21"/>
        </w:rPr>
      </w:pPr>
    </w:p>
    <w:p w:rsidR="00571FB2" w:rsidRDefault="00F3159D">
      <w:pPr>
        <w:pStyle w:val="Odstavecseseznamem"/>
        <w:numPr>
          <w:ilvl w:val="1"/>
          <w:numId w:val="5"/>
        </w:numPr>
        <w:tabs>
          <w:tab w:val="left" w:pos="1195"/>
          <w:tab w:val="left" w:pos="1197"/>
        </w:tabs>
        <w:ind w:hanging="720"/>
      </w:pPr>
      <w:r>
        <w:t>Objednatel se zavazuje zaplatit za splnění předmětu smlouvy v souladu s touto</w:t>
      </w:r>
      <w:r>
        <w:rPr>
          <w:spacing w:val="10"/>
        </w:rPr>
        <w:t xml:space="preserve"> </w:t>
      </w:r>
      <w:r>
        <w:t>smlouvou</w:t>
      </w:r>
    </w:p>
    <w:p w:rsidR="00571FB2" w:rsidRDefault="00F3159D">
      <w:pPr>
        <w:pStyle w:val="Zkladntext"/>
        <w:spacing w:before="4"/>
        <w:ind w:left="1192"/>
      </w:pPr>
      <w:r>
        <w:t xml:space="preserve">cenu specifikovanou v čl. </w:t>
      </w:r>
      <w:r>
        <w:t>4 této smlouvy.</w:t>
      </w:r>
    </w:p>
    <w:p w:rsidR="00571FB2" w:rsidRDefault="00571FB2">
      <w:pPr>
        <w:pStyle w:val="Zkladntext"/>
        <w:rPr>
          <w:sz w:val="24"/>
        </w:rPr>
      </w:pPr>
    </w:p>
    <w:p w:rsidR="00571FB2" w:rsidRDefault="00571FB2">
      <w:pPr>
        <w:pStyle w:val="Zkladntext"/>
        <w:rPr>
          <w:sz w:val="20"/>
        </w:rPr>
      </w:pPr>
    </w:p>
    <w:p w:rsidR="00571FB2" w:rsidRDefault="00F3159D">
      <w:pPr>
        <w:pStyle w:val="Odstavecseseznamem"/>
        <w:numPr>
          <w:ilvl w:val="0"/>
          <w:numId w:val="5"/>
        </w:numPr>
        <w:tabs>
          <w:tab w:val="left" w:pos="836"/>
        </w:tabs>
        <w:rPr>
          <w:b/>
        </w:rPr>
      </w:pPr>
      <w:r>
        <w:rPr>
          <w:b/>
        </w:rPr>
        <w:t>Práva a povinnosti smluvních</w:t>
      </w:r>
      <w:r>
        <w:rPr>
          <w:b/>
          <w:spacing w:val="-5"/>
        </w:rPr>
        <w:t xml:space="preserve"> </w:t>
      </w:r>
      <w:r>
        <w:rPr>
          <w:b/>
        </w:rPr>
        <w:t>stran</w:t>
      </w:r>
    </w:p>
    <w:p w:rsidR="00571FB2" w:rsidRDefault="00571FB2">
      <w:pPr>
        <w:pStyle w:val="Zkladntext"/>
        <w:spacing w:before="9"/>
        <w:rPr>
          <w:b/>
          <w:sz w:val="20"/>
        </w:rPr>
      </w:pPr>
    </w:p>
    <w:p w:rsidR="00571FB2" w:rsidRDefault="00F3159D">
      <w:pPr>
        <w:pStyle w:val="Odstavecseseznamem"/>
        <w:numPr>
          <w:ilvl w:val="1"/>
          <w:numId w:val="5"/>
        </w:numPr>
        <w:tabs>
          <w:tab w:val="left" w:pos="1195"/>
          <w:tab w:val="left" w:pos="1197"/>
        </w:tabs>
        <w:ind w:hanging="720"/>
      </w:pPr>
      <w:r>
        <w:t>Dodavatel se touto smlouvou</w:t>
      </w:r>
      <w:r>
        <w:rPr>
          <w:spacing w:val="-15"/>
        </w:rPr>
        <w:t xml:space="preserve"> </w:t>
      </w:r>
      <w:r>
        <w:t>zavazuje:</w:t>
      </w:r>
    </w:p>
    <w:p w:rsidR="00571FB2" w:rsidRDefault="00571FB2">
      <w:pPr>
        <w:pStyle w:val="Zkladntext"/>
        <w:spacing w:before="7"/>
        <w:rPr>
          <w:sz w:val="21"/>
        </w:rPr>
      </w:pPr>
    </w:p>
    <w:p w:rsidR="00571FB2" w:rsidRDefault="00F3159D">
      <w:pPr>
        <w:pStyle w:val="Odstavecseseznamem"/>
        <w:numPr>
          <w:ilvl w:val="2"/>
          <w:numId w:val="5"/>
        </w:numPr>
        <w:tabs>
          <w:tab w:val="left" w:pos="1817"/>
          <w:tab w:val="left" w:pos="1818"/>
        </w:tabs>
        <w:spacing w:before="1" w:line="252" w:lineRule="exact"/>
        <w:ind w:left="1817" w:hanging="669"/>
      </w:pPr>
      <w:r>
        <w:t>splnit Předmět plnění dle čl. 1.1. této smlouvy, a to bez právních a faktických vad a</w:t>
      </w:r>
    </w:p>
    <w:p w:rsidR="00571FB2" w:rsidRDefault="00F3159D">
      <w:pPr>
        <w:pStyle w:val="Zkladntext"/>
        <w:spacing w:line="252" w:lineRule="exact"/>
        <w:ind w:left="1817"/>
      </w:pPr>
      <w:r>
        <w:t>převést na Objednatele vlastnické právo k Dodávce,</w:t>
      </w:r>
    </w:p>
    <w:p w:rsidR="00571FB2" w:rsidRDefault="00571FB2">
      <w:pPr>
        <w:pStyle w:val="Zkladntext"/>
        <w:spacing w:before="5"/>
      </w:pPr>
    </w:p>
    <w:p w:rsidR="00571FB2" w:rsidRDefault="00F3159D">
      <w:pPr>
        <w:pStyle w:val="Odstavecseseznamem"/>
        <w:numPr>
          <w:ilvl w:val="2"/>
          <w:numId w:val="5"/>
        </w:numPr>
        <w:tabs>
          <w:tab w:val="left" w:pos="1818"/>
        </w:tabs>
        <w:ind w:left="1817" w:right="249" w:hanging="681"/>
        <w:jc w:val="both"/>
      </w:pPr>
      <w:r>
        <w:t>v souvislosti s instalací a uvedením do provozu zajistit, aby Dodávka byla plně kompatibilní</w:t>
      </w:r>
      <w:r>
        <w:rPr>
          <w:spacing w:val="-14"/>
        </w:rPr>
        <w:t xml:space="preserve"> </w:t>
      </w:r>
      <w:r>
        <w:t>se</w:t>
      </w:r>
      <w:r>
        <w:rPr>
          <w:spacing w:val="-15"/>
        </w:rPr>
        <w:t xml:space="preserve"> </w:t>
      </w:r>
      <w:r>
        <w:t>stávajícím</w:t>
      </w:r>
      <w:r>
        <w:rPr>
          <w:spacing w:val="-14"/>
        </w:rPr>
        <w:t xml:space="preserve"> </w:t>
      </w:r>
      <w:r>
        <w:t>konfokálním</w:t>
      </w:r>
      <w:r>
        <w:rPr>
          <w:spacing w:val="-16"/>
        </w:rPr>
        <w:t xml:space="preserve"> </w:t>
      </w:r>
      <w:r>
        <w:t>mikroskopem</w:t>
      </w:r>
      <w:r>
        <w:rPr>
          <w:spacing w:val="-14"/>
        </w:rPr>
        <w:t xml:space="preserve"> </w:t>
      </w:r>
      <w:r>
        <w:t>Zeiss</w:t>
      </w:r>
      <w:r>
        <w:rPr>
          <w:spacing w:val="-15"/>
        </w:rPr>
        <w:t xml:space="preserve"> </w:t>
      </w:r>
      <w:r>
        <w:t>LSM5</w:t>
      </w:r>
      <w:r>
        <w:rPr>
          <w:spacing w:val="-15"/>
        </w:rPr>
        <w:t xml:space="preserve"> </w:t>
      </w:r>
      <w:r>
        <w:t>Duo</w:t>
      </w:r>
      <w:r>
        <w:rPr>
          <w:spacing w:val="-15"/>
        </w:rPr>
        <w:t xml:space="preserve"> </w:t>
      </w:r>
      <w:r>
        <w:t>používaným Objednatelem na pracovišti Rozvojová 263, Praha 6, budova B1, laboratoř č.</w:t>
      </w:r>
      <w:r>
        <w:rPr>
          <w:spacing w:val="-37"/>
        </w:rPr>
        <w:t xml:space="preserve"> </w:t>
      </w:r>
      <w:r>
        <w:t>009,</w:t>
      </w:r>
    </w:p>
    <w:p w:rsidR="00571FB2" w:rsidRDefault="00571FB2">
      <w:pPr>
        <w:pStyle w:val="Zkladntext"/>
        <w:spacing w:before="7"/>
        <w:rPr>
          <w:sz w:val="21"/>
        </w:rPr>
      </w:pPr>
    </w:p>
    <w:p w:rsidR="00571FB2" w:rsidRDefault="00F3159D">
      <w:pPr>
        <w:pStyle w:val="Odstavecseseznamem"/>
        <w:numPr>
          <w:ilvl w:val="2"/>
          <w:numId w:val="5"/>
        </w:numPr>
        <w:tabs>
          <w:tab w:val="left" w:pos="1818"/>
        </w:tabs>
        <w:spacing w:before="1"/>
        <w:ind w:left="1817" w:right="246" w:hanging="669"/>
        <w:jc w:val="both"/>
      </w:pPr>
      <w:r>
        <w:t>současně s předání</w:t>
      </w:r>
      <w:r>
        <w:t>m Dodávky předat Objednateli též veškerou obvyklou dokumentaci, která se k Předmětu plnění vztahuje, zejména pak návod a kompletní technickou specifikaci, to vše  v elektronické,  případně  v  listinné  podobě,  a  to   v českém, slovenském nebo anglickém</w:t>
      </w:r>
      <w:r>
        <w:rPr>
          <w:spacing w:val="-22"/>
        </w:rPr>
        <w:t xml:space="preserve"> </w:t>
      </w:r>
      <w:r>
        <w:t>jazyce,</w:t>
      </w:r>
    </w:p>
    <w:p w:rsidR="00571FB2" w:rsidRDefault="00571FB2">
      <w:pPr>
        <w:pStyle w:val="Zkladntext"/>
        <w:spacing w:before="11"/>
        <w:rPr>
          <w:sz w:val="21"/>
        </w:rPr>
      </w:pPr>
    </w:p>
    <w:p w:rsidR="00571FB2" w:rsidRDefault="00F3159D">
      <w:pPr>
        <w:pStyle w:val="Odstavecseseznamem"/>
        <w:numPr>
          <w:ilvl w:val="2"/>
          <w:numId w:val="5"/>
        </w:numPr>
        <w:tabs>
          <w:tab w:val="left" w:pos="1818"/>
        </w:tabs>
        <w:ind w:left="1816" w:right="282" w:hanging="680"/>
        <w:jc w:val="both"/>
      </w:pPr>
      <w:r>
        <w:t>dle pokynů Objednatele provést v místě plnění Objednatele Komplexní instalaci Dodávky,</w:t>
      </w:r>
    </w:p>
    <w:p w:rsidR="00571FB2" w:rsidRDefault="00571FB2">
      <w:pPr>
        <w:pStyle w:val="Zkladntext"/>
        <w:spacing w:before="11"/>
        <w:rPr>
          <w:sz w:val="21"/>
        </w:rPr>
      </w:pPr>
    </w:p>
    <w:p w:rsidR="00571FB2" w:rsidRDefault="00F3159D">
      <w:pPr>
        <w:pStyle w:val="Odstavecseseznamem"/>
        <w:numPr>
          <w:ilvl w:val="2"/>
          <w:numId w:val="5"/>
        </w:numPr>
        <w:tabs>
          <w:tab w:val="left" w:pos="1817"/>
          <w:tab w:val="left" w:pos="1818"/>
        </w:tabs>
        <w:ind w:left="1817" w:hanging="669"/>
      </w:pPr>
      <w:r>
        <w:t>umožnit Objednateli zkušební provoz Dodávky po její Komplexní</w:t>
      </w:r>
      <w:r>
        <w:rPr>
          <w:spacing w:val="-19"/>
        </w:rPr>
        <w:t xml:space="preserve"> </w:t>
      </w:r>
      <w:r>
        <w:t>instalaci.</w:t>
      </w:r>
    </w:p>
    <w:p w:rsidR="00571FB2" w:rsidRDefault="00571FB2">
      <w:pPr>
        <w:pStyle w:val="Zkladntext"/>
        <w:rPr>
          <w:sz w:val="24"/>
        </w:rPr>
      </w:pPr>
    </w:p>
    <w:p w:rsidR="00571FB2" w:rsidRDefault="00571FB2">
      <w:pPr>
        <w:pStyle w:val="Zkladntext"/>
        <w:spacing w:before="4"/>
        <w:rPr>
          <w:sz w:val="20"/>
        </w:rPr>
      </w:pPr>
    </w:p>
    <w:p w:rsidR="00571FB2" w:rsidRDefault="00F3159D">
      <w:pPr>
        <w:pStyle w:val="Odstavecseseznamem"/>
        <w:numPr>
          <w:ilvl w:val="1"/>
          <w:numId w:val="5"/>
        </w:numPr>
        <w:tabs>
          <w:tab w:val="left" w:pos="1195"/>
          <w:tab w:val="left" w:pos="1197"/>
        </w:tabs>
        <w:ind w:hanging="720"/>
      </w:pPr>
      <w:r>
        <w:t>Objednatel se zavazuje:</w:t>
      </w:r>
    </w:p>
    <w:p w:rsidR="00571FB2" w:rsidRDefault="00571FB2">
      <w:pPr>
        <w:pStyle w:val="Zkladntext"/>
        <w:spacing w:before="5"/>
        <w:rPr>
          <w:sz w:val="21"/>
        </w:rPr>
      </w:pPr>
    </w:p>
    <w:p w:rsidR="00571FB2" w:rsidRDefault="00F3159D">
      <w:pPr>
        <w:pStyle w:val="Odstavecseseznamem"/>
        <w:numPr>
          <w:ilvl w:val="2"/>
          <w:numId w:val="5"/>
        </w:numPr>
        <w:tabs>
          <w:tab w:val="left" w:pos="1894"/>
          <w:tab w:val="left" w:pos="1895"/>
        </w:tabs>
        <w:spacing w:line="252" w:lineRule="exact"/>
        <w:ind w:left="1894" w:hanging="746"/>
      </w:pPr>
      <w:r>
        <w:t>zaplatit</w:t>
      </w:r>
      <w:r>
        <w:rPr>
          <w:spacing w:val="41"/>
        </w:rPr>
        <w:t xml:space="preserve"> </w:t>
      </w:r>
      <w:r>
        <w:t>za</w:t>
      </w:r>
      <w:r>
        <w:rPr>
          <w:spacing w:val="40"/>
        </w:rPr>
        <w:t xml:space="preserve"> </w:t>
      </w:r>
      <w:r>
        <w:t>Předmět</w:t>
      </w:r>
      <w:r>
        <w:rPr>
          <w:spacing w:val="43"/>
        </w:rPr>
        <w:t xml:space="preserve"> </w:t>
      </w:r>
      <w:r>
        <w:t>plnění</w:t>
      </w:r>
      <w:r>
        <w:rPr>
          <w:spacing w:val="41"/>
        </w:rPr>
        <w:t xml:space="preserve"> </w:t>
      </w:r>
      <w:r>
        <w:t>dle</w:t>
      </w:r>
      <w:r>
        <w:rPr>
          <w:spacing w:val="40"/>
        </w:rPr>
        <w:t xml:space="preserve"> </w:t>
      </w:r>
      <w:r>
        <w:t>čl.</w:t>
      </w:r>
      <w:r>
        <w:rPr>
          <w:spacing w:val="45"/>
        </w:rPr>
        <w:t xml:space="preserve"> </w:t>
      </w:r>
      <w:r>
        <w:t>1.1.</w:t>
      </w:r>
      <w:r>
        <w:rPr>
          <w:spacing w:val="37"/>
        </w:rPr>
        <w:t xml:space="preserve"> </w:t>
      </w:r>
      <w:r>
        <w:t>této</w:t>
      </w:r>
      <w:r>
        <w:rPr>
          <w:spacing w:val="40"/>
        </w:rPr>
        <w:t xml:space="preserve"> </w:t>
      </w:r>
      <w:r>
        <w:t>smlouvy,</w:t>
      </w:r>
      <w:r>
        <w:rPr>
          <w:spacing w:val="40"/>
        </w:rPr>
        <w:t xml:space="preserve"> </w:t>
      </w:r>
      <w:r>
        <w:t>dodaný</w:t>
      </w:r>
      <w:r>
        <w:rPr>
          <w:spacing w:val="45"/>
        </w:rPr>
        <w:t xml:space="preserve"> </w:t>
      </w:r>
      <w:r>
        <w:t>v</w:t>
      </w:r>
      <w:r>
        <w:rPr>
          <w:spacing w:val="-8"/>
        </w:rPr>
        <w:t xml:space="preserve"> </w:t>
      </w:r>
      <w:r>
        <w:t>souladu</w:t>
      </w:r>
      <w:r>
        <w:rPr>
          <w:spacing w:val="40"/>
        </w:rPr>
        <w:t xml:space="preserve"> </w:t>
      </w:r>
      <w:r>
        <w:t>s</w:t>
      </w:r>
      <w:r>
        <w:rPr>
          <w:spacing w:val="-7"/>
        </w:rPr>
        <w:t xml:space="preserve"> </w:t>
      </w:r>
      <w:r>
        <w:t>touto</w:t>
      </w:r>
    </w:p>
    <w:p w:rsidR="00571FB2" w:rsidRDefault="00F3159D">
      <w:pPr>
        <w:pStyle w:val="Zkladntext"/>
        <w:spacing w:line="252" w:lineRule="exact"/>
        <w:ind w:left="1894"/>
      </w:pPr>
      <w:r>
        <w:t>smlouvou, cenu specifikovanou v čl. 4 této smlouvy,</w:t>
      </w:r>
    </w:p>
    <w:p w:rsidR="00571FB2" w:rsidRDefault="00571FB2">
      <w:pPr>
        <w:pStyle w:val="Zkladntext"/>
        <w:spacing w:before="2"/>
      </w:pPr>
    </w:p>
    <w:p w:rsidR="00571FB2" w:rsidRDefault="00F3159D">
      <w:pPr>
        <w:pStyle w:val="Odstavecseseznamem"/>
        <w:numPr>
          <w:ilvl w:val="2"/>
          <w:numId w:val="5"/>
        </w:numPr>
        <w:tabs>
          <w:tab w:val="left" w:pos="1895"/>
        </w:tabs>
        <w:spacing w:before="1"/>
        <w:ind w:left="1894" w:right="244" w:hanging="758"/>
        <w:jc w:val="both"/>
      </w:pPr>
      <w:r>
        <w:t xml:space="preserve">převzít Předmět plnění pouze na základě předávacího protokolu podepsaného oprávněnými zástupci obou smluvních stran. Nebezpečí škody, riziko ztráty a vlastnické právo přechází z </w:t>
      </w:r>
      <w:r>
        <w:t>Dodavatele na Objednatele okamžikem podpisu předávacího</w:t>
      </w:r>
      <w:r>
        <w:rPr>
          <w:spacing w:val="-6"/>
        </w:rPr>
        <w:t xml:space="preserve"> </w:t>
      </w:r>
      <w:r>
        <w:t>protokolu,</w:t>
      </w:r>
    </w:p>
    <w:p w:rsidR="00571FB2" w:rsidRDefault="00571FB2">
      <w:pPr>
        <w:pStyle w:val="Zkladntext"/>
        <w:spacing w:before="11"/>
        <w:rPr>
          <w:sz w:val="21"/>
        </w:rPr>
      </w:pPr>
    </w:p>
    <w:p w:rsidR="00571FB2" w:rsidRDefault="00F3159D">
      <w:pPr>
        <w:pStyle w:val="Odstavecseseznamem"/>
        <w:numPr>
          <w:ilvl w:val="2"/>
          <w:numId w:val="5"/>
        </w:numPr>
        <w:tabs>
          <w:tab w:val="left" w:pos="1895"/>
        </w:tabs>
        <w:ind w:left="1894" w:right="244" w:hanging="746"/>
        <w:jc w:val="both"/>
      </w:pPr>
      <w:r>
        <w:t>respektovat pokyny Dodavatele, zvláště pak u přípravy prostorů pro instalaci a uvedení</w:t>
      </w:r>
      <w:r>
        <w:rPr>
          <w:spacing w:val="-11"/>
        </w:rPr>
        <w:t xml:space="preserve"> </w:t>
      </w:r>
      <w:r>
        <w:t>do</w:t>
      </w:r>
      <w:r>
        <w:rPr>
          <w:spacing w:val="-17"/>
        </w:rPr>
        <w:t xml:space="preserve"> </w:t>
      </w:r>
      <w:r>
        <w:t>provozu.</w:t>
      </w:r>
      <w:r>
        <w:rPr>
          <w:spacing w:val="-14"/>
        </w:rPr>
        <w:t xml:space="preserve"> </w:t>
      </w:r>
      <w:r>
        <w:t>Tyto</w:t>
      </w:r>
      <w:r>
        <w:rPr>
          <w:spacing w:val="-14"/>
        </w:rPr>
        <w:t xml:space="preserve"> </w:t>
      </w:r>
      <w:r>
        <w:t>pokyny</w:t>
      </w:r>
      <w:r>
        <w:rPr>
          <w:spacing w:val="-17"/>
        </w:rPr>
        <w:t xml:space="preserve"> </w:t>
      </w:r>
      <w:r>
        <w:t>musí</w:t>
      </w:r>
      <w:r>
        <w:rPr>
          <w:spacing w:val="-11"/>
        </w:rPr>
        <w:t xml:space="preserve"> </w:t>
      </w:r>
      <w:r>
        <w:t>být</w:t>
      </w:r>
      <w:r>
        <w:rPr>
          <w:spacing w:val="-13"/>
        </w:rPr>
        <w:t xml:space="preserve"> </w:t>
      </w:r>
      <w:r>
        <w:t>sděleny</w:t>
      </w:r>
      <w:r>
        <w:rPr>
          <w:spacing w:val="-17"/>
        </w:rPr>
        <w:t xml:space="preserve"> </w:t>
      </w:r>
      <w:r>
        <w:t>pouze</w:t>
      </w:r>
      <w:r>
        <w:rPr>
          <w:spacing w:val="-11"/>
        </w:rPr>
        <w:t xml:space="preserve"> </w:t>
      </w:r>
      <w:r>
        <w:t>písemnou</w:t>
      </w:r>
      <w:r>
        <w:rPr>
          <w:spacing w:val="-14"/>
        </w:rPr>
        <w:t xml:space="preserve"> </w:t>
      </w:r>
      <w:r>
        <w:t>formou</w:t>
      </w:r>
      <w:r>
        <w:rPr>
          <w:spacing w:val="-14"/>
        </w:rPr>
        <w:t xml:space="preserve"> </w:t>
      </w:r>
      <w:r>
        <w:t>(poštou nebo e-mailem) a to nejpozději</w:t>
      </w:r>
      <w:r>
        <w:t xml:space="preserve"> 3 týdny po podpisu této</w:t>
      </w:r>
      <w:r>
        <w:rPr>
          <w:spacing w:val="-35"/>
        </w:rPr>
        <w:t xml:space="preserve"> </w:t>
      </w:r>
      <w:r>
        <w:t>smlouvy.</w:t>
      </w:r>
    </w:p>
    <w:p w:rsidR="00571FB2" w:rsidRDefault="00571FB2">
      <w:pPr>
        <w:pStyle w:val="Zkladntext"/>
        <w:spacing w:before="1"/>
      </w:pPr>
    </w:p>
    <w:p w:rsidR="00571FB2" w:rsidRDefault="00F3159D">
      <w:pPr>
        <w:pStyle w:val="Odstavecseseznamem"/>
        <w:numPr>
          <w:ilvl w:val="1"/>
          <w:numId w:val="5"/>
        </w:numPr>
        <w:tabs>
          <w:tab w:val="left" w:pos="1197"/>
        </w:tabs>
        <w:ind w:right="242" w:hanging="720"/>
        <w:jc w:val="both"/>
      </w:pPr>
      <w:r>
        <w:t xml:space="preserve">Dodavatel prohlašuje, že Předmět plnění této smlouvy, tedy Dodávka a její jednotlivé dílčí části, jsou bez jakéhokoliv zatížení právy třetích osob (autorská práva, licence, patenty, atp.), která by bránila jejich užívání </w:t>
      </w:r>
      <w:r>
        <w:t>Objednatelem v souladu s jejich návodem k obsluze</w:t>
      </w:r>
      <w:r>
        <w:rPr>
          <w:spacing w:val="-8"/>
        </w:rPr>
        <w:t xml:space="preserve"> </w:t>
      </w:r>
      <w:r>
        <w:t>a</w:t>
      </w:r>
    </w:p>
    <w:p w:rsidR="00571FB2" w:rsidRDefault="00571FB2">
      <w:pPr>
        <w:jc w:val="both"/>
        <w:sectPr w:rsidR="00571FB2">
          <w:footerReference w:type="default" r:id="rId9"/>
          <w:pgSz w:w="11930" w:h="16860"/>
          <w:pgMar w:top="1560" w:right="1160" w:bottom="1160" w:left="1300" w:header="0" w:footer="971" w:gutter="0"/>
          <w:pgNumType w:start="2"/>
          <w:cols w:space="708"/>
        </w:sectPr>
      </w:pPr>
    </w:p>
    <w:p w:rsidR="00571FB2" w:rsidRDefault="00F3159D">
      <w:pPr>
        <w:pStyle w:val="Zkladntext"/>
        <w:spacing w:before="62"/>
        <w:ind w:left="1196"/>
      </w:pPr>
      <w:r>
        <w:lastRenderedPageBreak/>
        <w:t>s jejich určením. V případě, že se toto prohlášení ukáže nepravdivým, odpovídá Dodavatel</w:t>
      </w:r>
    </w:p>
    <w:p w:rsidR="00571FB2" w:rsidRDefault="00F3159D">
      <w:pPr>
        <w:pStyle w:val="Zkladntext"/>
        <w:spacing w:before="2"/>
        <w:ind w:left="1195"/>
      </w:pPr>
      <w:r>
        <w:t>za škodu vzniklou Objednateli.</w:t>
      </w:r>
    </w:p>
    <w:p w:rsidR="00571FB2" w:rsidRDefault="00571FB2">
      <w:pPr>
        <w:pStyle w:val="Zkladntext"/>
        <w:rPr>
          <w:sz w:val="24"/>
        </w:rPr>
      </w:pPr>
    </w:p>
    <w:p w:rsidR="00571FB2" w:rsidRDefault="00571FB2">
      <w:pPr>
        <w:pStyle w:val="Zkladntext"/>
        <w:rPr>
          <w:sz w:val="20"/>
        </w:rPr>
      </w:pPr>
    </w:p>
    <w:p w:rsidR="00571FB2" w:rsidRDefault="00F3159D">
      <w:pPr>
        <w:pStyle w:val="Odstavecseseznamem"/>
        <w:numPr>
          <w:ilvl w:val="0"/>
          <w:numId w:val="5"/>
        </w:numPr>
        <w:tabs>
          <w:tab w:val="left" w:pos="836"/>
        </w:tabs>
        <w:rPr>
          <w:b/>
        </w:rPr>
      </w:pPr>
      <w:r>
        <w:rPr>
          <w:b/>
        </w:rPr>
        <w:t>Místo a termíny</w:t>
      </w:r>
      <w:r>
        <w:rPr>
          <w:b/>
          <w:spacing w:val="-16"/>
        </w:rPr>
        <w:t xml:space="preserve"> </w:t>
      </w:r>
      <w:r>
        <w:rPr>
          <w:b/>
        </w:rPr>
        <w:t>plnění</w:t>
      </w:r>
    </w:p>
    <w:p w:rsidR="00571FB2" w:rsidRDefault="00571FB2">
      <w:pPr>
        <w:pStyle w:val="Zkladntext"/>
        <w:rPr>
          <w:b/>
          <w:sz w:val="21"/>
        </w:rPr>
      </w:pPr>
    </w:p>
    <w:p w:rsidR="00571FB2" w:rsidRDefault="00F3159D">
      <w:pPr>
        <w:pStyle w:val="Odstavecseseznamem"/>
        <w:numPr>
          <w:ilvl w:val="1"/>
          <w:numId w:val="5"/>
        </w:numPr>
        <w:tabs>
          <w:tab w:val="left" w:pos="1197"/>
        </w:tabs>
        <w:ind w:right="246" w:hanging="720"/>
        <w:jc w:val="both"/>
      </w:pPr>
      <w:r>
        <w:t>Místem pro předání a Komplexní instalaci Dodávky je pracoviště Objednatele na adrese: Rozvojová 263, Praha 6, budova B1, laboratoř č.</w:t>
      </w:r>
      <w:r>
        <w:rPr>
          <w:spacing w:val="-27"/>
        </w:rPr>
        <w:t xml:space="preserve"> </w:t>
      </w:r>
      <w:r>
        <w:t>120.</w:t>
      </w:r>
    </w:p>
    <w:p w:rsidR="00571FB2" w:rsidRDefault="00571FB2">
      <w:pPr>
        <w:pStyle w:val="Zkladntext"/>
        <w:spacing w:before="11"/>
        <w:rPr>
          <w:sz w:val="21"/>
        </w:rPr>
      </w:pPr>
    </w:p>
    <w:p w:rsidR="00571FB2" w:rsidRDefault="00F3159D">
      <w:pPr>
        <w:pStyle w:val="Odstavecseseznamem"/>
        <w:numPr>
          <w:ilvl w:val="1"/>
          <w:numId w:val="5"/>
        </w:numPr>
        <w:tabs>
          <w:tab w:val="left" w:pos="1197"/>
        </w:tabs>
        <w:ind w:right="244" w:hanging="720"/>
        <w:jc w:val="both"/>
      </w:pPr>
      <w:r>
        <w:t xml:space="preserve">Dodávka bude dodána spolu s Komplexní instalací nejpozději </w:t>
      </w:r>
      <w:r>
        <w:t>do 10 týdnů ode dne nabytí účinnosti</w:t>
      </w:r>
      <w:r>
        <w:rPr>
          <w:spacing w:val="-13"/>
        </w:rPr>
        <w:t xml:space="preserve"> </w:t>
      </w:r>
      <w:r>
        <w:t>této</w:t>
      </w:r>
      <w:r>
        <w:rPr>
          <w:spacing w:val="-17"/>
        </w:rPr>
        <w:t xml:space="preserve"> </w:t>
      </w:r>
      <w:r>
        <w:t>smlouvy.</w:t>
      </w:r>
      <w:r>
        <w:rPr>
          <w:spacing w:val="-14"/>
        </w:rPr>
        <w:t xml:space="preserve"> </w:t>
      </w:r>
      <w:r>
        <w:t>Dodavatel</w:t>
      </w:r>
      <w:r>
        <w:rPr>
          <w:spacing w:val="-16"/>
        </w:rPr>
        <w:t xml:space="preserve"> </w:t>
      </w:r>
      <w:r>
        <w:t>se</w:t>
      </w:r>
      <w:r>
        <w:rPr>
          <w:spacing w:val="-14"/>
        </w:rPr>
        <w:t xml:space="preserve"> </w:t>
      </w:r>
      <w:r>
        <w:t>zavazuje</w:t>
      </w:r>
      <w:r>
        <w:rPr>
          <w:spacing w:val="-14"/>
        </w:rPr>
        <w:t xml:space="preserve"> </w:t>
      </w:r>
      <w:r>
        <w:t>dohodnout</w:t>
      </w:r>
      <w:r>
        <w:rPr>
          <w:spacing w:val="-11"/>
        </w:rPr>
        <w:t xml:space="preserve"> </w:t>
      </w:r>
      <w:r>
        <w:t>s</w:t>
      </w:r>
      <w:r>
        <w:rPr>
          <w:spacing w:val="-14"/>
        </w:rPr>
        <w:t xml:space="preserve"> </w:t>
      </w:r>
      <w:r>
        <w:t>Objednatelem</w:t>
      </w:r>
      <w:r>
        <w:rPr>
          <w:spacing w:val="-11"/>
        </w:rPr>
        <w:t xml:space="preserve"> </w:t>
      </w:r>
      <w:r>
        <w:t>přesný</w:t>
      </w:r>
      <w:r>
        <w:rPr>
          <w:spacing w:val="-17"/>
        </w:rPr>
        <w:t xml:space="preserve"> </w:t>
      </w:r>
      <w:r>
        <w:t>čas</w:t>
      </w:r>
      <w:r>
        <w:rPr>
          <w:spacing w:val="-14"/>
        </w:rPr>
        <w:t xml:space="preserve"> </w:t>
      </w:r>
      <w:r>
        <w:t>dodání Dodávky na místo plnění nejpozději 10 pracovních dnů před tímto dodáním a dohodnout s ním technické podrobnosti předání a převzetí Dodávky s</w:t>
      </w:r>
      <w:r>
        <w:t>polu s</w:t>
      </w:r>
      <w:r>
        <w:rPr>
          <w:spacing w:val="-7"/>
        </w:rPr>
        <w:t xml:space="preserve"> </w:t>
      </w:r>
      <w:r>
        <w:t>Komplexníinstalací.</w:t>
      </w:r>
    </w:p>
    <w:p w:rsidR="00571FB2" w:rsidRDefault="00571FB2">
      <w:pPr>
        <w:pStyle w:val="Zkladntext"/>
        <w:rPr>
          <w:sz w:val="24"/>
        </w:rPr>
      </w:pPr>
    </w:p>
    <w:p w:rsidR="00571FB2" w:rsidRDefault="00571FB2">
      <w:pPr>
        <w:pStyle w:val="Zkladntext"/>
        <w:spacing w:before="8"/>
        <w:rPr>
          <w:sz w:val="19"/>
        </w:rPr>
      </w:pPr>
    </w:p>
    <w:p w:rsidR="00571FB2" w:rsidRDefault="00F3159D">
      <w:pPr>
        <w:pStyle w:val="Odstavecseseznamem"/>
        <w:numPr>
          <w:ilvl w:val="0"/>
          <w:numId w:val="5"/>
        </w:numPr>
        <w:tabs>
          <w:tab w:val="left" w:pos="836"/>
        </w:tabs>
        <w:spacing w:before="1"/>
        <w:rPr>
          <w:b/>
        </w:rPr>
      </w:pPr>
      <w:r>
        <w:rPr>
          <w:b/>
        </w:rPr>
        <w:t>Cena Předmětu</w:t>
      </w:r>
      <w:r>
        <w:rPr>
          <w:b/>
          <w:spacing w:val="-9"/>
        </w:rPr>
        <w:t xml:space="preserve"> </w:t>
      </w:r>
      <w:r>
        <w:rPr>
          <w:b/>
        </w:rPr>
        <w:t>plnění</w:t>
      </w:r>
    </w:p>
    <w:p w:rsidR="00571FB2" w:rsidRDefault="00571FB2">
      <w:pPr>
        <w:pStyle w:val="Zkladntext"/>
        <w:spacing w:before="9"/>
        <w:rPr>
          <w:b/>
          <w:sz w:val="20"/>
        </w:rPr>
      </w:pPr>
    </w:p>
    <w:p w:rsidR="00571FB2" w:rsidRDefault="00F3159D">
      <w:pPr>
        <w:pStyle w:val="Odstavecseseznamem"/>
        <w:numPr>
          <w:ilvl w:val="1"/>
          <w:numId w:val="5"/>
        </w:numPr>
        <w:tabs>
          <w:tab w:val="left" w:pos="1197"/>
        </w:tabs>
        <w:ind w:right="246" w:hanging="720"/>
        <w:jc w:val="both"/>
      </w:pPr>
      <w:r>
        <w:t xml:space="preserve">Cena za splnění celého Předmětu plnění ve smyslu čl. 1.1. této smlouvy je sjednána na částku 399 000,00,- Kč bez DPH (slovy: </w:t>
      </w:r>
      <w:r>
        <w:rPr>
          <w:i/>
        </w:rPr>
        <w:t>třistadevadesátdevěttisíc korun českých bez DPH</w:t>
      </w:r>
      <w:r>
        <w:t>).</w:t>
      </w:r>
      <w:r>
        <w:rPr>
          <w:spacing w:val="10"/>
        </w:rPr>
        <w:t xml:space="preserve"> </w:t>
      </w:r>
      <w:r>
        <w:t>K</w:t>
      </w:r>
      <w:r>
        <w:rPr>
          <w:spacing w:val="10"/>
        </w:rPr>
        <w:t xml:space="preserve"> </w:t>
      </w:r>
      <w:r>
        <w:t>této</w:t>
      </w:r>
      <w:r>
        <w:rPr>
          <w:spacing w:val="7"/>
        </w:rPr>
        <w:t xml:space="preserve"> </w:t>
      </w:r>
      <w:r>
        <w:t>ceně</w:t>
      </w:r>
      <w:r>
        <w:rPr>
          <w:spacing w:val="8"/>
        </w:rPr>
        <w:t xml:space="preserve"> </w:t>
      </w:r>
      <w:r>
        <w:t>bude</w:t>
      </w:r>
      <w:r>
        <w:rPr>
          <w:spacing w:val="8"/>
        </w:rPr>
        <w:t xml:space="preserve"> </w:t>
      </w:r>
      <w:r>
        <w:t>připočteno</w:t>
      </w:r>
      <w:r>
        <w:rPr>
          <w:spacing w:val="5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Objednatelem</w:t>
      </w:r>
      <w:r>
        <w:rPr>
          <w:spacing w:val="8"/>
        </w:rPr>
        <w:t xml:space="preserve"> </w:t>
      </w:r>
      <w:r>
        <w:t>uhrazeno</w:t>
      </w:r>
      <w:r>
        <w:rPr>
          <w:spacing w:val="10"/>
        </w:rPr>
        <w:t xml:space="preserve"> </w:t>
      </w:r>
      <w:r>
        <w:t>DPH</w:t>
      </w:r>
      <w:r>
        <w:rPr>
          <w:spacing w:val="6"/>
        </w:rPr>
        <w:t xml:space="preserve"> </w:t>
      </w:r>
      <w:r>
        <w:t>ve</w:t>
      </w:r>
      <w:r>
        <w:rPr>
          <w:spacing w:val="8"/>
        </w:rPr>
        <w:t xml:space="preserve"> </w:t>
      </w:r>
      <w:r>
        <w:t>výši</w:t>
      </w:r>
      <w:r>
        <w:rPr>
          <w:spacing w:val="11"/>
        </w:rPr>
        <w:t xml:space="preserve"> </w:t>
      </w:r>
      <w:r>
        <w:t>21%</w:t>
      </w:r>
      <w:r>
        <w:rPr>
          <w:spacing w:val="8"/>
        </w:rPr>
        <w:t xml:space="preserve"> </w:t>
      </w:r>
      <w:r>
        <w:t>v</w:t>
      </w:r>
      <w:r>
        <w:rPr>
          <w:spacing w:val="10"/>
        </w:rPr>
        <w:t xml:space="preserve"> </w:t>
      </w:r>
      <w:r>
        <w:t>částce</w:t>
      </w:r>
    </w:p>
    <w:p w:rsidR="00571FB2" w:rsidRDefault="00F3159D">
      <w:pPr>
        <w:pStyle w:val="Zkladntext"/>
        <w:ind w:left="1196" w:right="244"/>
        <w:jc w:val="both"/>
      </w:pPr>
      <w:r>
        <w:t xml:space="preserve">83 790,00,- Kč. Celková cena činí 482 790,00,- Kč včetně DPH (slovy: čtyřistaosmdesátdvatisícsedmsetdevadesát </w:t>
      </w:r>
      <w:r>
        <w:rPr>
          <w:i/>
        </w:rPr>
        <w:t>korun českých včetně DPH</w:t>
      </w:r>
      <w:r>
        <w:t>) (dále jen „</w:t>
      </w:r>
      <w:r>
        <w:rPr>
          <w:b/>
        </w:rPr>
        <w:t>Cena</w:t>
      </w:r>
      <w:r>
        <w:t>“). Struktura</w:t>
      </w:r>
      <w:r>
        <w:rPr>
          <w:spacing w:val="-11"/>
        </w:rPr>
        <w:t xml:space="preserve"> </w:t>
      </w:r>
      <w:r>
        <w:t>Ceny</w:t>
      </w:r>
      <w:r>
        <w:rPr>
          <w:spacing w:val="-14"/>
        </w:rPr>
        <w:t xml:space="preserve"> </w:t>
      </w:r>
      <w:r>
        <w:t>je</w:t>
      </w:r>
      <w:r>
        <w:rPr>
          <w:spacing w:val="-12"/>
        </w:rPr>
        <w:t xml:space="preserve"> </w:t>
      </w:r>
      <w:r>
        <w:t>podrobně</w:t>
      </w:r>
      <w:r>
        <w:rPr>
          <w:spacing w:val="-16"/>
        </w:rPr>
        <w:t xml:space="preserve"> </w:t>
      </w:r>
      <w:r>
        <w:t>specifikována</w:t>
      </w:r>
      <w:r>
        <w:rPr>
          <w:spacing w:val="-11"/>
        </w:rPr>
        <w:t xml:space="preserve"> </w:t>
      </w:r>
      <w:r>
        <w:t>v</w:t>
      </w:r>
      <w:r>
        <w:rPr>
          <w:spacing w:val="-14"/>
        </w:rPr>
        <w:t xml:space="preserve"> </w:t>
      </w:r>
      <w:r>
        <w:t>položkovém</w:t>
      </w:r>
      <w:r>
        <w:rPr>
          <w:spacing w:val="-11"/>
        </w:rPr>
        <w:t xml:space="preserve"> </w:t>
      </w:r>
      <w:r>
        <w:t>rozpočtu,</w:t>
      </w:r>
      <w:r>
        <w:rPr>
          <w:spacing w:val="-12"/>
        </w:rPr>
        <w:t xml:space="preserve"> </w:t>
      </w:r>
      <w:r>
        <w:t>který</w:t>
      </w:r>
      <w:r>
        <w:rPr>
          <w:spacing w:val="-14"/>
        </w:rPr>
        <w:t xml:space="preserve"> </w:t>
      </w:r>
      <w:r>
        <w:t>je</w:t>
      </w:r>
      <w:r>
        <w:rPr>
          <w:spacing w:val="-14"/>
        </w:rPr>
        <w:t xml:space="preserve"> </w:t>
      </w:r>
      <w:r>
        <w:t>součástí</w:t>
      </w:r>
      <w:r>
        <w:rPr>
          <w:spacing w:val="-11"/>
        </w:rPr>
        <w:t xml:space="preserve"> </w:t>
      </w:r>
      <w:r>
        <w:rPr>
          <w:b/>
          <w:u w:val="thick"/>
        </w:rPr>
        <w:t>přílohy č. 1</w:t>
      </w:r>
      <w:r>
        <w:rPr>
          <w:b/>
        </w:rPr>
        <w:t xml:space="preserve"> </w:t>
      </w:r>
      <w:r>
        <w:t>k této</w:t>
      </w:r>
      <w:r>
        <w:rPr>
          <w:spacing w:val="-10"/>
        </w:rPr>
        <w:t xml:space="preserve"> </w:t>
      </w:r>
      <w:r>
        <w:t>smlouvě.</w:t>
      </w:r>
    </w:p>
    <w:p w:rsidR="00571FB2" w:rsidRDefault="00571FB2">
      <w:pPr>
        <w:pStyle w:val="Zkladntext"/>
        <w:spacing w:before="5"/>
        <w:rPr>
          <w:sz w:val="14"/>
        </w:rPr>
      </w:pPr>
    </w:p>
    <w:p w:rsidR="00571FB2" w:rsidRDefault="00F3159D">
      <w:pPr>
        <w:pStyle w:val="Odstavecseseznamem"/>
        <w:numPr>
          <w:ilvl w:val="1"/>
          <w:numId w:val="5"/>
        </w:numPr>
        <w:tabs>
          <w:tab w:val="left" w:pos="1197"/>
        </w:tabs>
        <w:spacing w:before="91"/>
        <w:ind w:left="1195" w:right="242" w:hanging="719"/>
        <w:jc w:val="both"/>
      </w:pPr>
      <w:r>
        <w:t>Smluvní strany se dohodly, že Cena je nejvýše přípustná, maximální a nepřekročitelná zahrnuje</w:t>
      </w:r>
      <w:r>
        <w:rPr>
          <w:spacing w:val="-6"/>
        </w:rPr>
        <w:t xml:space="preserve"> </w:t>
      </w:r>
      <w:r>
        <w:t>veškeré</w:t>
      </w:r>
      <w:r>
        <w:rPr>
          <w:spacing w:val="-6"/>
        </w:rPr>
        <w:t xml:space="preserve"> </w:t>
      </w:r>
      <w:r>
        <w:t>náklady</w:t>
      </w:r>
      <w:r>
        <w:rPr>
          <w:spacing w:val="-4"/>
        </w:rPr>
        <w:t xml:space="preserve"> </w:t>
      </w:r>
      <w:r>
        <w:t>Dodavatele</w:t>
      </w:r>
      <w:r>
        <w:rPr>
          <w:spacing w:val="-3"/>
        </w:rPr>
        <w:t xml:space="preserve"> </w:t>
      </w:r>
      <w:r>
        <w:t>včetně</w:t>
      </w:r>
      <w:r>
        <w:rPr>
          <w:spacing w:val="-3"/>
        </w:rPr>
        <w:t xml:space="preserve"> </w:t>
      </w:r>
      <w:r>
        <w:t>dopravy</w:t>
      </w:r>
      <w:r>
        <w:rPr>
          <w:spacing w:val="-4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stěhování</w:t>
      </w:r>
      <w:r>
        <w:rPr>
          <w:spacing w:val="-3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místa</w:t>
      </w:r>
      <w:r>
        <w:rPr>
          <w:spacing w:val="-3"/>
        </w:rPr>
        <w:t xml:space="preserve"> </w:t>
      </w:r>
      <w:r>
        <w:t>plnění,</w:t>
      </w:r>
      <w:r>
        <w:rPr>
          <w:spacing w:val="-4"/>
        </w:rPr>
        <w:t xml:space="preserve"> </w:t>
      </w:r>
      <w:r>
        <w:t>instalace a dalších vedlejších nákladů Dodavatele. Překročení nebo změna Ceny je možná pouze za předpokladu, že před dodáním Předmětu plnění dojde ke změnám sazeb daně z přidané hodnoty. V takovém případě bude Cena upravena podle změny sazeb daně z přidané</w:t>
      </w:r>
      <w:r>
        <w:t xml:space="preserve"> hodnoty</w:t>
      </w:r>
      <w:r>
        <w:rPr>
          <w:spacing w:val="-6"/>
        </w:rPr>
        <w:t xml:space="preserve"> </w:t>
      </w:r>
      <w:r>
        <w:t>platných</w:t>
      </w:r>
      <w:r>
        <w:rPr>
          <w:spacing w:val="-6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době</w:t>
      </w:r>
      <w:r>
        <w:rPr>
          <w:spacing w:val="-6"/>
        </w:rPr>
        <w:t xml:space="preserve"> </w:t>
      </w:r>
      <w:r>
        <w:t>vzniku</w:t>
      </w:r>
      <w:r>
        <w:rPr>
          <w:spacing w:val="-8"/>
        </w:rPr>
        <w:t xml:space="preserve"> </w:t>
      </w:r>
      <w:r>
        <w:t>zdanitelného</w:t>
      </w:r>
      <w:r>
        <w:rPr>
          <w:spacing w:val="-6"/>
        </w:rPr>
        <w:t xml:space="preserve"> </w:t>
      </w:r>
      <w:r>
        <w:t>plnění,</w:t>
      </w:r>
      <w:r>
        <w:rPr>
          <w:spacing w:val="-6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ve</w:t>
      </w:r>
      <w:r>
        <w:rPr>
          <w:spacing w:val="-6"/>
        </w:rPr>
        <w:t xml:space="preserve"> </w:t>
      </w:r>
      <w:r>
        <w:t>výši</w:t>
      </w:r>
      <w:r>
        <w:rPr>
          <w:spacing w:val="-5"/>
        </w:rPr>
        <w:t xml:space="preserve"> </w:t>
      </w:r>
      <w:r>
        <w:t>odpovídající</w:t>
      </w:r>
      <w:r>
        <w:rPr>
          <w:spacing w:val="-5"/>
        </w:rPr>
        <w:t xml:space="preserve"> </w:t>
      </w:r>
      <w:r>
        <w:t>změně</w:t>
      </w:r>
      <w:r>
        <w:rPr>
          <w:spacing w:val="-6"/>
        </w:rPr>
        <w:t xml:space="preserve"> </w:t>
      </w:r>
      <w:r>
        <w:t>sazby daně z přidané</w:t>
      </w:r>
      <w:r>
        <w:rPr>
          <w:spacing w:val="-7"/>
        </w:rPr>
        <w:t xml:space="preserve"> </w:t>
      </w:r>
      <w:r>
        <w:t>hodnoty.</w:t>
      </w:r>
    </w:p>
    <w:p w:rsidR="00571FB2" w:rsidRDefault="00571FB2">
      <w:pPr>
        <w:pStyle w:val="Zkladntext"/>
        <w:spacing w:before="9"/>
        <w:rPr>
          <w:sz w:val="21"/>
        </w:rPr>
      </w:pPr>
    </w:p>
    <w:p w:rsidR="00571FB2" w:rsidRDefault="00F3159D">
      <w:pPr>
        <w:pStyle w:val="Odstavecseseznamem"/>
        <w:numPr>
          <w:ilvl w:val="1"/>
          <w:numId w:val="5"/>
        </w:numPr>
        <w:tabs>
          <w:tab w:val="left" w:pos="1195"/>
          <w:tab w:val="left" w:pos="1197"/>
        </w:tabs>
        <w:ind w:hanging="720"/>
      </w:pPr>
      <w:r>
        <w:t>Smluvní strany se dohodly, že Dodávka bude předána najednou, v jediné</w:t>
      </w:r>
      <w:r>
        <w:rPr>
          <w:spacing w:val="-48"/>
        </w:rPr>
        <w:t xml:space="preserve"> </w:t>
      </w:r>
      <w:r>
        <w:t>etapě.</w:t>
      </w:r>
    </w:p>
    <w:p w:rsidR="00571FB2" w:rsidRDefault="00571FB2">
      <w:pPr>
        <w:pStyle w:val="Zkladntext"/>
        <w:rPr>
          <w:sz w:val="24"/>
        </w:rPr>
      </w:pPr>
    </w:p>
    <w:p w:rsidR="00571FB2" w:rsidRDefault="00571FB2">
      <w:pPr>
        <w:pStyle w:val="Zkladntext"/>
        <w:spacing w:before="2"/>
        <w:rPr>
          <w:sz w:val="20"/>
        </w:rPr>
      </w:pPr>
    </w:p>
    <w:p w:rsidR="00571FB2" w:rsidRDefault="00F3159D">
      <w:pPr>
        <w:pStyle w:val="Odstavecseseznamem"/>
        <w:numPr>
          <w:ilvl w:val="0"/>
          <w:numId w:val="5"/>
        </w:numPr>
        <w:tabs>
          <w:tab w:val="left" w:pos="836"/>
        </w:tabs>
        <w:rPr>
          <w:b/>
        </w:rPr>
      </w:pPr>
      <w:r>
        <w:rPr>
          <w:b/>
        </w:rPr>
        <w:t>Platební podmínky</w:t>
      </w:r>
    </w:p>
    <w:p w:rsidR="00571FB2" w:rsidRDefault="00571FB2">
      <w:pPr>
        <w:pStyle w:val="Zkladntext"/>
        <w:spacing w:before="5"/>
        <w:rPr>
          <w:b/>
          <w:sz w:val="20"/>
        </w:rPr>
      </w:pPr>
    </w:p>
    <w:p w:rsidR="00571FB2" w:rsidRDefault="00F3159D">
      <w:pPr>
        <w:pStyle w:val="Odstavecseseznamem"/>
        <w:numPr>
          <w:ilvl w:val="1"/>
          <w:numId w:val="5"/>
        </w:numPr>
        <w:tabs>
          <w:tab w:val="left" w:pos="1197"/>
        </w:tabs>
        <w:ind w:right="244" w:hanging="720"/>
        <w:jc w:val="both"/>
      </w:pPr>
      <w:r>
        <w:t>Objednatel uhradí Cenu Předmětu plnění bezhotovostně bankovním převodem na účet Dodavatele na základě Dodavatelem vystaveného a Objednateli prokazatelně doručeného daňového dokladu.</w:t>
      </w:r>
    </w:p>
    <w:p w:rsidR="00571FB2" w:rsidRDefault="00571FB2">
      <w:pPr>
        <w:pStyle w:val="Zkladntext"/>
      </w:pPr>
    </w:p>
    <w:p w:rsidR="00571FB2" w:rsidRDefault="00F3159D">
      <w:pPr>
        <w:pStyle w:val="Odstavecseseznamem"/>
        <w:numPr>
          <w:ilvl w:val="1"/>
          <w:numId w:val="5"/>
        </w:numPr>
        <w:tabs>
          <w:tab w:val="left" w:pos="1197"/>
        </w:tabs>
        <w:spacing w:before="1"/>
        <w:ind w:right="244" w:hanging="720"/>
        <w:jc w:val="both"/>
      </w:pPr>
      <w:r>
        <w:t>Dodavatel vystaví fakturu – daňový doklad po (i) předání Dodávky, která j</w:t>
      </w:r>
      <w:r>
        <w:t>e bez vad a nedodělků, (ii) Komplexní instalaci v místě plnění dle čl. 3.1. této smlouvy a (iii) po ukončení bezporuchového zkušebního provozu na Dodávce dle podmínek uvedených v</w:t>
      </w:r>
      <w:r>
        <w:rPr>
          <w:spacing w:val="-14"/>
        </w:rPr>
        <w:t xml:space="preserve"> </w:t>
      </w:r>
      <w:r>
        <w:t>čl.</w:t>
      </w:r>
    </w:p>
    <w:p w:rsidR="00571FB2" w:rsidRDefault="00F3159D">
      <w:pPr>
        <w:pStyle w:val="Zkladntext"/>
        <w:spacing w:before="1"/>
        <w:ind w:left="1196" w:right="176"/>
      </w:pPr>
      <w:r>
        <w:t>6.5. této smlouvy, o čemž jsou smluvní strany prostřednictvím svých opráv</w:t>
      </w:r>
      <w:r>
        <w:t>něných zástupců povinny sepsat předávací protokol.</w:t>
      </w:r>
    </w:p>
    <w:p w:rsidR="00571FB2" w:rsidRDefault="00571FB2">
      <w:pPr>
        <w:pStyle w:val="Zkladntext"/>
      </w:pPr>
    </w:p>
    <w:p w:rsidR="00571FB2" w:rsidRDefault="00F3159D">
      <w:pPr>
        <w:pStyle w:val="Odstavecseseznamem"/>
        <w:numPr>
          <w:ilvl w:val="1"/>
          <w:numId w:val="5"/>
        </w:numPr>
        <w:tabs>
          <w:tab w:val="left" w:pos="1197"/>
        </w:tabs>
        <w:ind w:left="1195" w:right="245" w:hanging="719"/>
        <w:jc w:val="both"/>
      </w:pPr>
      <w:r>
        <w:t>Dodavatel je povinen zaregistrovat všechny své bankovní účty, na které by měly být poukazovány</w:t>
      </w:r>
      <w:r>
        <w:rPr>
          <w:spacing w:val="-10"/>
        </w:rPr>
        <w:t xml:space="preserve"> </w:t>
      </w:r>
      <w:r>
        <w:t>platby</w:t>
      </w:r>
      <w:r>
        <w:rPr>
          <w:spacing w:val="-10"/>
        </w:rPr>
        <w:t xml:space="preserve"> </w:t>
      </w:r>
      <w:r>
        <w:t>od</w:t>
      </w:r>
      <w:r>
        <w:rPr>
          <w:spacing w:val="-7"/>
        </w:rPr>
        <w:t xml:space="preserve"> </w:t>
      </w:r>
      <w:r>
        <w:t>Objednatele</w:t>
      </w:r>
      <w:r>
        <w:rPr>
          <w:spacing w:val="-7"/>
        </w:rPr>
        <w:t xml:space="preserve"> </w:t>
      </w:r>
      <w:r>
        <w:t>u</w:t>
      </w:r>
      <w:r>
        <w:rPr>
          <w:spacing w:val="-7"/>
        </w:rPr>
        <w:t xml:space="preserve"> </w:t>
      </w:r>
      <w:r>
        <w:t>příslušného</w:t>
      </w:r>
      <w:r>
        <w:rPr>
          <w:spacing w:val="-9"/>
        </w:rPr>
        <w:t xml:space="preserve"> </w:t>
      </w:r>
      <w:r>
        <w:t>správce</w:t>
      </w:r>
      <w:r>
        <w:rPr>
          <w:spacing w:val="-7"/>
        </w:rPr>
        <w:t xml:space="preserve"> </w:t>
      </w:r>
      <w:r>
        <w:t>daně,</w:t>
      </w:r>
      <w:r>
        <w:rPr>
          <w:spacing w:val="-10"/>
        </w:rPr>
        <w:t xml:space="preserve"> </w:t>
      </w:r>
      <w:r>
        <w:t>aby</w:t>
      </w:r>
      <w:r>
        <w:rPr>
          <w:spacing w:val="-10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Objednatel</w:t>
      </w:r>
      <w:r>
        <w:rPr>
          <w:spacing w:val="-9"/>
        </w:rPr>
        <w:t xml:space="preserve"> </w:t>
      </w:r>
      <w:r>
        <w:t>nedostal do pozice ručitele za DPH účtované Zhotovitelem v souladu s § 109 zákona č. 235/2004 Sb., o dani z přidané hodnoty v platném znění. Objednatel poukáže jakoukoli platbu pouze na</w:t>
      </w:r>
      <w:r>
        <w:rPr>
          <w:spacing w:val="-1"/>
        </w:rPr>
        <w:t xml:space="preserve"> </w:t>
      </w:r>
      <w:r>
        <w:t>bankovní účty</w:t>
      </w:r>
      <w:r>
        <w:rPr>
          <w:spacing w:val="-6"/>
        </w:rPr>
        <w:t xml:space="preserve"> </w:t>
      </w:r>
      <w:r>
        <w:t>registrované</w:t>
      </w:r>
      <w:r>
        <w:rPr>
          <w:spacing w:val="-1"/>
        </w:rPr>
        <w:t xml:space="preserve"> </w:t>
      </w:r>
      <w:r>
        <w:t>tímto</w:t>
      </w:r>
      <w:r>
        <w:rPr>
          <w:spacing w:val="-4"/>
        </w:rPr>
        <w:t xml:space="preserve"> </w:t>
      </w:r>
      <w:r>
        <w:t>způsobem</w:t>
      </w:r>
      <w:r>
        <w:rPr>
          <w:spacing w:val="-3"/>
        </w:rPr>
        <w:t xml:space="preserve"> </w:t>
      </w:r>
      <w:r>
        <w:t>u</w:t>
      </w:r>
      <w:r>
        <w:rPr>
          <w:spacing w:val="-4"/>
        </w:rPr>
        <w:t xml:space="preserve"> </w:t>
      </w:r>
      <w:r>
        <w:t>správce</w:t>
      </w:r>
      <w:r>
        <w:rPr>
          <w:spacing w:val="-1"/>
        </w:rPr>
        <w:t xml:space="preserve"> </w:t>
      </w:r>
      <w:r>
        <w:t>daně,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pouze</w:t>
      </w:r>
      <w:r>
        <w:rPr>
          <w:spacing w:val="-3"/>
        </w:rPr>
        <w:t xml:space="preserve"> </w:t>
      </w:r>
      <w:r>
        <w:t>n</w:t>
      </w:r>
      <w:r>
        <w:t>a</w:t>
      </w:r>
      <w:r>
        <w:rPr>
          <w:spacing w:val="-3"/>
        </w:rPr>
        <w:t xml:space="preserve"> </w:t>
      </w:r>
      <w:r>
        <w:t>účty</w:t>
      </w:r>
      <w:r>
        <w:rPr>
          <w:spacing w:val="-6"/>
        </w:rPr>
        <w:t xml:space="preserve"> </w:t>
      </w:r>
      <w:r>
        <w:t>vedené</w:t>
      </w:r>
      <w:r>
        <w:rPr>
          <w:spacing w:val="-6"/>
        </w:rPr>
        <w:t xml:space="preserve"> </w:t>
      </w:r>
      <w:r>
        <w:t>u bankovních subjektů v České republice (dále jen „</w:t>
      </w:r>
      <w:r>
        <w:rPr>
          <w:b/>
        </w:rPr>
        <w:t>Bezpečný účet</w:t>
      </w:r>
      <w:r>
        <w:t>“). Pokud bude požadováno poukázání platby Objednatele na jakýkoli jiný účet, je Objednatel</w:t>
      </w:r>
      <w:r>
        <w:rPr>
          <w:spacing w:val="-43"/>
        </w:rPr>
        <w:t xml:space="preserve"> </w:t>
      </w:r>
      <w:r>
        <w:t>oprávněn</w:t>
      </w:r>
    </w:p>
    <w:p w:rsidR="00571FB2" w:rsidRDefault="00571FB2">
      <w:pPr>
        <w:jc w:val="both"/>
        <w:sectPr w:rsidR="00571FB2">
          <w:pgSz w:w="11930" w:h="16860"/>
          <w:pgMar w:top="1320" w:right="1160" w:bottom="1160" w:left="1300" w:header="0" w:footer="971" w:gutter="0"/>
          <w:cols w:space="708"/>
        </w:sectPr>
      </w:pPr>
    </w:p>
    <w:p w:rsidR="00571FB2" w:rsidRDefault="00F3159D">
      <w:pPr>
        <w:pStyle w:val="Zkladntext"/>
        <w:spacing w:before="62"/>
        <w:ind w:left="1192" w:right="240" w:firstLine="3"/>
        <w:jc w:val="both"/>
      </w:pPr>
      <w:r>
        <w:lastRenderedPageBreak/>
        <w:t>zadržet tuto platbu až do doby, kdy Dodavatel sdělí Objedna</w:t>
      </w:r>
      <w:r>
        <w:t>teli číslo Bezpečného účtu. V případě zadržení platby začne běžet splatnost až ode dne sdělení čísla Bezpečného účtu. Pokud</w:t>
      </w:r>
      <w:r>
        <w:rPr>
          <w:spacing w:val="-1"/>
        </w:rPr>
        <w:t xml:space="preserve"> </w:t>
      </w:r>
      <w:r>
        <w:t>bude</w:t>
      </w:r>
      <w:r>
        <w:rPr>
          <w:spacing w:val="-3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té</w:t>
      </w:r>
      <w:r>
        <w:rPr>
          <w:spacing w:val="-3"/>
        </w:rPr>
        <w:t xml:space="preserve"> </w:t>
      </w:r>
      <w:r>
        <w:t>doby</w:t>
      </w:r>
      <w:r>
        <w:rPr>
          <w:spacing w:val="-4"/>
        </w:rPr>
        <w:t xml:space="preserve"> </w:t>
      </w:r>
      <w:r>
        <w:t>Objednatel</w:t>
      </w:r>
      <w:r>
        <w:rPr>
          <w:spacing w:val="-3"/>
        </w:rPr>
        <w:t xml:space="preserve"> </w:t>
      </w:r>
      <w:r>
        <w:t>vyzván</w:t>
      </w:r>
      <w:r>
        <w:rPr>
          <w:spacing w:val="-4"/>
        </w:rPr>
        <w:t xml:space="preserve"> </w:t>
      </w:r>
      <w:r>
        <w:t>k</w:t>
      </w:r>
      <w:r>
        <w:rPr>
          <w:spacing w:val="-4"/>
        </w:rPr>
        <w:t xml:space="preserve"> </w:t>
      </w:r>
      <w:r>
        <w:t>úhradě</w:t>
      </w:r>
      <w:r>
        <w:rPr>
          <w:spacing w:val="-3"/>
        </w:rPr>
        <w:t xml:space="preserve"> </w:t>
      </w:r>
      <w:r>
        <w:t>DPH</w:t>
      </w:r>
      <w:r>
        <w:rPr>
          <w:spacing w:val="-5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takové</w:t>
      </w:r>
      <w:r>
        <w:rPr>
          <w:spacing w:val="-6"/>
        </w:rPr>
        <w:t xml:space="preserve"> </w:t>
      </w:r>
      <w:r>
        <w:t>zadržené</w:t>
      </w:r>
      <w:r>
        <w:rPr>
          <w:spacing w:val="-3"/>
        </w:rPr>
        <w:t xml:space="preserve"> </w:t>
      </w:r>
      <w:r>
        <w:t>platby</w:t>
      </w:r>
      <w:r>
        <w:rPr>
          <w:spacing w:val="-1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pozici ručitele, bude DPH přímo uhrazena příslušnému správci daně a bezprostředně poté dojde k úhradě</w:t>
      </w:r>
      <w:r>
        <w:rPr>
          <w:spacing w:val="-7"/>
        </w:rPr>
        <w:t xml:space="preserve"> </w:t>
      </w:r>
      <w:r>
        <w:t>části</w:t>
      </w:r>
      <w:r>
        <w:rPr>
          <w:spacing w:val="-6"/>
        </w:rPr>
        <w:t xml:space="preserve"> </w:t>
      </w:r>
      <w:r>
        <w:t>platby</w:t>
      </w:r>
      <w:r>
        <w:rPr>
          <w:spacing w:val="-7"/>
        </w:rPr>
        <w:t xml:space="preserve"> </w:t>
      </w:r>
      <w:r>
        <w:t>bez</w:t>
      </w:r>
      <w:r>
        <w:rPr>
          <w:spacing w:val="-7"/>
        </w:rPr>
        <w:t xml:space="preserve"> </w:t>
      </w:r>
      <w:r>
        <w:t>DPH</w:t>
      </w:r>
      <w:r>
        <w:rPr>
          <w:spacing w:val="-8"/>
        </w:rPr>
        <w:t xml:space="preserve"> </w:t>
      </w:r>
      <w:r>
        <w:t>Dodavateli.</w:t>
      </w:r>
      <w:r>
        <w:rPr>
          <w:spacing w:val="-7"/>
        </w:rPr>
        <w:t xml:space="preserve"> </w:t>
      </w:r>
      <w:r>
        <w:t>Pokud</w:t>
      </w:r>
      <w:r>
        <w:rPr>
          <w:spacing w:val="-7"/>
        </w:rPr>
        <w:t xml:space="preserve"> </w:t>
      </w:r>
      <w:r>
        <w:t>dojde</w:t>
      </w:r>
      <w:r>
        <w:rPr>
          <w:spacing w:val="-11"/>
        </w:rPr>
        <w:t xml:space="preserve"> </w:t>
      </w:r>
      <w:r>
        <w:t>k</w:t>
      </w:r>
      <w:r>
        <w:rPr>
          <w:spacing w:val="-7"/>
        </w:rPr>
        <w:t xml:space="preserve"> </w:t>
      </w:r>
      <w:r>
        <w:t>indikaci</w:t>
      </w:r>
      <w:r>
        <w:rPr>
          <w:spacing w:val="-8"/>
        </w:rPr>
        <w:t xml:space="preserve"> </w:t>
      </w:r>
      <w:r>
        <w:t>naplnění</w:t>
      </w:r>
      <w:r>
        <w:rPr>
          <w:spacing w:val="-6"/>
        </w:rPr>
        <w:t xml:space="preserve"> </w:t>
      </w:r>
      <w:r>
        <w:t>jakýchkoli</w:t>
      </w:r>
      <w:r>
        <w:rPr>
          <w:spacing w:val="-8"/>
        </w:rPr>
        <w:t xml:space="preserve"> </w:t>
      </w:r>
      <w:r>
        <w:t xml:space="preserve">jiných podmínek ručení Objednatele za DPH účtovanou Dodavatelem v souladu s § </w:t>
      </w:r>
      <w:r>
        <w:t>109 zákona o dani z přidané hodnoty (v případné vazbě na další související ustanovení), je Objednatel oprávněn zadržet z každé příslušné platby daň z přidané hodnoty a tuto na výzvu správce daně uhradit v pozici ručitele přímo na účet příslušného správce d</w:t>
      </w:r>
      <w:r>
        <w:t>aně. Dojde-li k pozdržení případně</w:t>
      </w:r>
      <w:r>
        <w:rPr>
          <w:spacing w:val="-9"/>
        </w:rPr>
        <w:t xml:space="preserve"> </w:t>
      </w:r>
      <w:r>
        <w:t>neuhrazení</w:t>
      </w:r>
      <w:r>
        <w:rPr>
          <w:spacing w:val="-9"/>
        </w:rPr>
        <w:t xml:space="preserve"> </w:t>
      </w:r>
      <w:r>
        <w:t>jakýchkoli</w:t>
      </w:r>
      <w:r>
        <w:rPr>
          <w:spacing w:val="-8"/>
        </w:rPr>
        <w:t xml:space="preserve"> </w:t>
      </w:r>
      <w:r>
        <w:t>plateb</w:t>
      </w:r>
      <w:r>
        <w:rPr>
          <w:spacing w:val="-10"/>
        </w:rPr>
        <w:t xml:space="preserve"> </w:t>
      </w:r>
      <w:r>
        <w:t>nebo</w:t>
      </w:r>
      <w:r>
        <w:rPr>
          <w:spacing w:val="-12"/>
        </w:rPr>
        <w:t xml:space="preserve"> </w:t>
      </w:r>
      <w:r>
        <w:t>jejich</w:t>
      </w:r>
      <w:r>
        <w:rPr>
          <w:spacing w:val="-10"/>
        </w:rPr>
        <w:t xml:space="preserve"> </w:t>
      </w:r>
      <w:r>
        <w:t>částí</w:t>
      </w:r>
      <w:r>
        <w:rPr>
          <w:spacing w:val="-11"/>
        </w:rPr>
        <w:t xml:space="preserve"> </w:t>
      </w:r>
      <w:r>
        <w:t>z</w:t>
      </w:r>
      <w:r>
        <w:rPr>
          <w:spacing w:val="-7"/>
        </w:rPr>
        <w:t xml:space="preserve"> </w:t>
      </w:r>
      <w:r>
        <w:t>výše</w:t>
      </w:r>
      <w:r>
        <w:rPr>
          <w:spacing w:val="-7"/>
        </w:rPr>
        <w:t xml:space="preserve"> </w:t>
      </w:r>
      <w:r>
        <w:t>uvedených</w:t>
      </w:r>
      <w:r>
        <w:rPr>
          <w:spacing w:val="-9"/>
        </w:rPr>
        <w:t xml:space="preserve"> </w:t>
      </w:r>
      <w:r>
        <w:t>důvodů,</w:t>
      </w:r>
      <w:r>
        <w:rPr>
          <w:spacing w:val="-9"/>
        </w:rPr>
        <w:t xml:space="preserve"> </w:t>
      </w:r>
      <w:r>
        <w:t>nevzniká Dodavateli</w:t>
      </w:r>
      <w:r>
        <w:rPr>
          <w:spacing w:val="-11"/>
        </w:rPr>
        <w:t xml:space="preserve"> </w:t>
      </w:r>
      <w:r>
        <w:t>žádný</w:t>
      </w:r>
      <w:r>
        <w:rPr>
          <w:spacing w:val="-14"/>
        </w:rPr>
        <w:t xml:space="preserve"> </w:t>
      </w:r>
      <w:r>
        <w:t>nárok</w:t>
      </w:r>
      <w:r>
        <w:rPr>
          <w:spacing w:val="-14"/>
        </w:rPr>
        <w:t xml:space="preserve"> </w:t>
      </w:r>
      <w:r>
        <w:t>na</w:t>
      </w:r>
      <w:r>
        <w:rPr>
          <w:spacing w:val="-18"/>
        </w:rPr>
        <w:t xml:space="preserve"> </w:t>
      </w:r>
      <w:r>
        <w:t>úhradu</w:t>
      </w:r>
      <w:r>
        <w:rPr>
          <w:spacing w:val="-16"/>
        </w:rPr>
        <w:t xml:space="preserve"> </w:t>
      </w:r>
      <w:r>
        <w:t>případných</w:t>
      </w:r>
      <w:r>
        <w:rPr>
          <w:spacing w:val="-12"/>
        </w:rPr>
        <w:t xml:space="preserve"> </w:t>
      </w:r>
      <w:r>
        <w:t>úroků</w:t>
      </w:r>
      <w:r>
        <w:rPr>
          <w:spacing w:val="-14"/>
        </w:rPr>
        <w:t xml:space="preserve"> </w:t>
      </w:r>
      <w:r>
        <w:t>z</w:t>
      </w:r>
      <w:r>
        <w:rPr>
          <w:spacing w:val="-15"/>
        </w:rPr>
        <w:t xml:space="preserve"> </w:t>
      </w:r>
      <w:r>
        <w:t>prodlení,</w:t>
      </w:r>
      <w:r>
        <w:rPr>
          <w:spacing w:val="-12"/>
        </w:rPr>
        <w:t xml:space="preserve"> </w:t>
      </w:r>
      <w:r>
        <w:t>penále,</w:t>
      </w:r>
      <w:r>
        <w:rPr>
          <w:spacing w:val="-12"/>
        </w:rPr>
        <w:t xml:space="preserve"> </w:t>
      </w:r>
      <w:r>
        <w:t>náhrady</w:t>
      </w:r>
      <w:r>
        <w:rPr>
          <w:spacing w:val="-12"/>
        </w:rPr>
        <w:t xml:space="preserve"> </w:t>
      </w:r>
      <w:r>
        <w:t>škody</w:t>
      </w:r>
      <w:r>
        <w:rPr>
          <w:spacing w:val="-12"/>
        </w:rPr>
        <w:t xml:space="preserve"> </w:t>
      </w:r>
      <w:r>
        <w:t>nebo jakýchkoli dalších sankcí vůči Objednateli, a to an</w:t>
      </w:r>
      <w:r>
        <w:t>i v případě, že by mu podobné sankce byly vyměřeny správcem</w:t>
      </w:r>
      <w:r>
        <w:rPr>
          <w:spacing w:val="-7"/>
        </w:rPr>
        <w:t xml:space="preserve"> </w:t>
      </w:r>
      <w:r>
        <w:t>daně.</w:t>
      </w:r>
    </w:p>
    <w:p w:rsidR="00571FB2" w:rsidRDefault="00571FB2">
      <w:pPr>
        <w:pStyle w:val="Zkladntext"/>
        <w:spacing w:before="8"/>
        <w:rPr>
          <w:sz w:val="21"/>
        </w:rPr>
      </w:pPr>
    </w:p>
    <w:p w:rsidR="00571FB2" w:rsidRDefault="00F3159D">
      <w:pPr>
        <w:pStyle w:val="Odstavecseseznamem"/>
        <w:numPr>
          <w:ilvl w:val="1"/>
          <w:numId w:val="5"/>
        </w:numPr>
        <w:tabs>
          <w:tab w:val="left" w:pos="1197"/>
        </w:tabs>
        <w:ind w:right="250" w:hanging="720"/>
        <w:jc w:val="both"/>
      </w:pPr>
      <w:r>
        <w:t>Daňový doklad (faktura) musí obsahovat veškeré náležitosti požadované příslušnými právními předpisy, vždy musí obsahovat Cenu Předmětu plnění s DPH i bez</w:t>
      </w:r>
      <w:r>
        <w:rPr>
          <w:spacing w:val="-42"/>
        </w:rPr>
        <w:t xml:space="preserve"> </w:t>
      </w:r>
      <w:r>
        <w:t>DPH.</w:t>
      </w:r>
    </w:p>
    <w:p w:rsidR="00571FB2" w:rsidRDefault="00571FB2">
      <w:pPr>
        <w:pStyle w:val="Zkladntext"/>
        <w:spacing w:before="4"/>
      </w:pPr>
    </w:p>
    <w:p w:rsidR="00571FB2" w:rsidRDefault="00F3159D">
      <w:pPr>
        <w:pStyle w:val="Odstavecseseznamem"/>
        <w:numPr>
          <w:ilvl w:val="1"/>
          <w:numId w:val="5"/>
        </w:numPr>
        <w:tabs>
          <w:tab w:val="left" w:pos="1197"/>
        </w:tabs>
        <w:ind w:right="244" w:hanging="720"/>
        <w:jc w:val="both"/>
      </w:pPr>
      <w:r>
        <w:t>Přílohou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součástí</w:t>
      </w:r>
      <w:r>
        <w:rPr>
          <w:spacing w:val="-4"/>
        </w:rPr>
        <w:t xml:space="preserve"> </w:t>
      </w:r>
      <w:r>
        <w:t>prvního</w:t>
      </w:r>
      <w:r>
        <w:rPr>
          <w:spacing w:val="-7"/>
        </w:rPr>
        <w:t xml:space="preserve"> </w:t>
      </w:r>
      <w:r>
        <w:t>daňového</w:t>
      </w:r>
      <w:r>
        <w:rPr>
          <w:spacing w:val="-7"/>
        </w:rPr>
        <w:t xml:space="preserve"> </w:t>
      </w:r>
      <w:r>
        <w:t>dokladu</w:t>
      </w:r>
      <w:r>
        <w:rPr>
          <w:spacing w:val="-7"/>
        </w:rPr>
        <w:t xml:space="preserve"> </w:t>
      </w:r>
      <w:r>
        <w:t>musí</w:t>
      </w:r>
      <w:r>
        <w:rPr>
          <w:spacing w:val="-4"/>
        </w:rPr>
        <w:t xml:space="preserve"> </w:t>
      </w:r>
      <w:r>
        <w:t>být</w:t>
      </w:r>
      <w:r>
        <w:rPr>
          <w:spacing w:val="-4"/>
        </w:rPr>
        <w:t xml:space="preserve"> </w:t>
      </w:r>
      <w:r>
        <w:t>Objednatelem</w:t>
      </w:r>
      <w:r>
        <w:rPr>
          <w:spacing w:val="-1"/>
        </w:rPr>
        <w:t xml:space="preserve"> </w:t>
      </w:r>
      <w:r>
        <w:t>potvrzený</w:t>
      </w:r>
      <w:r>
        <w:rPr>
          <w:spacing w:val="-5"/>
        </w:rPr>
        <w:t xml:space="preserve"> </w:t>
      </w:r>
      <w:r>
        <w:t>předávací protokol o předání a převzetí Dodávky, resp. o předání a převzetí Předmětu plnění, obsahující vždy i označení dodaného zařízení spolu s uvedením výrobního čísla daného zařízení, jako bezvadné a Obj</w:t>
      </w:r>
      <w:r>
        <w:t>ednatelem potvrzený doklad o odstranění všech vad a nedodělků Předmětu plnění uvedených v předávacím</w:t>
      </w:r>
      <w:r>
        <w:rPr>
          <w:spacing w:val="-8"/>
        </w:rPr>
        <w:t xml:space="preserve"> </w:t>
      </w:r>
      <w:r>
        <w:t>protokolu.</w:t>
      </w:r>
    </w:p>
    <w:p w:rsidR="00571FB2" w:rsidRDefault="00571FB2">
      <w:pPr>
        <w:pStyle w:val="Zkladntext"/>
        <w:spacing w:before="1"/>
      </w:pPr>
    </w:p>
    <w:p w:rsidR="00571FB2" w:rsidRDefault="00F3159D">
      <w:pPr>
        <w:pStyle w:val="Odstavecseseznamem"/>
        <w:numPr>
          <w:ilvl w:val="1"/>
          <w:numId w:val="5"/>
        </w:numPr>
        <w:tabs>
          <w:tab w:val="left" w:pos="1250"/>
        </w:tabs>
        <w:ind w:left="1248" w:right="242" w:hanging="720"/>
        <w:jc w:val="both"/>
      </w:pPr>
      <w:r>
        <w:t>V případě, že daňový  doklad  (faktura)  nebude  mít odpovídající  náležitosti  stanovené  v tomto článku, je Objednatel oprávněn zaslat ji ve lhůtě splatnosti zpět Dodavateli k doplnění</w:t>
      </w:r>
      <w:r>
        <w:rPr>
          <w:spacing w:val="-3"/>
        </w:rPr>
        <w:t xml:space="preserve"> </w:t>
      </w:r>
      <w:r>
        <w:t>či</w:t>
      </w:r>
      <w:r>
        <w:rPr>
          <w:spacing w:val="-3"/>
        </w:rPr>
        <w:t xml:space="preserve"> </w:t>
      </w:r>
      <w:r>
        <w:t>úpravě,</w:t>
      </w:r>
      <w:r>
        <w:rPr>
          <w:spacing w:val="-6"/>
        </w:rPr>
        <w:t xml:space="preserve"> </w:t>
      </w:r>
      <w:r>
        <w:t>aniž</w:t>
      </w:r>
      <w:r>
        <w:rPr>
          <w:spacing w:val="-6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dostane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prodlení</w:t>
      </w:r>
      <w:r>
        <w:rPr>
          <w:spacing w:val="-3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splatností –</w:t>
      </w:r>
      <w:r>
        <w:rPr>
          <w:spacing w:val="-6"/>
        </w:rPr>
        <w:t xml:space="preserve"> </w:t>
      </w:r>
      <w:r>
        <w:t>lhůta</w:t>
      </w:r>
      <w:r>
        <w:rPr>
          <w:spacing w:val="-6"/>
        </w:rPr>
        <w:t xml:space="preserve"> </w:t>
      </w:r>
      <w:r>
        <w:t>splatnos</w:t>
      </w:r>
      <w:r>
        <w:t>ti</w:t>
      </w:r>
      <w:r>
        <w:rPr>
          <w:spacing w:val="-3"/>
        </w:rPr>
        <w:t xml:space="preserve"> </w:t>
      </w:r>
      <w:r>
        <w:t>počíná</w:t>
      </w:r>
      <w:r>
        <w:rPr>
          <w:spacing w:val="-6"/>
        </w:rPr>
        <w:t xml:space="preserve"> </w:t>
      </w:r>
      <w:r>
        <w:t>běžet znovu od opětovného doručení náležitě doplněného či opraveného dokladu</w:t>
      </w:r>
      <w:r>
        <w:rPr>
          <w:spacing w:val="-46"/>
        </w:rPr>
        <w:t xml:space="preserve"> </w:t>
      </w:r>
      <w:r>
        <w:t>Objednatele.</w:t>
      </w:r>
    </w:p>
    <w:p w:rsidR="00571FB2" w:rsidRDefault="00571FB2">
      <w:pPr>
        <w:pStyle w:val="Zkladntext"/>
        <w:spacing w:before="9"/>
        <w:rPr>
          <w:sz w:val="21"/>
        </w:rPr>
      </w:pPr>
    </w:p>
    <w:p w:rsidR="00571FB2" w:rsidRDefault="00F3159D">
      <w:pPr>
        <w:pStyle w:val="Odstavecseseznamem"/>
        <w:numPr>
          <w:ilvl w:val="1"/>
          <w:numId w:val="5"/>
        </w:numPr>
        <w:tabs>
          <w:tab w:val="left" w:pos="1197"/>
        </w:tabs>
        <w:ind w:left="1195" w:right="245" w:hanging="719"/>
        <w:jc w:val="both"/>
      </w:pPr>
      <w:r>
        <w:t>Splatnost</w:t>
      </w:r>
      <w:r>
        <w:rPr>
          <w:spacing w:val="-1"/>
        </w:rPr>
        <w:t xml:space="preserve"> </w:t>
      </w:r>
      <w:r>
        <w:t>daňového</w:t>
      </w:r>
      <w:r>
        <w:rPr>
          <w:spacing w:val="-5"/>
        </w:rPr>
        <w:t xml:space="preserve"> </w:t>
      </w:r>
      <w:r>
        <w:t>dokladu</w:t>
      </w:r>
      <w:r>
        <w:rPr>
          <w:spacing w:val="-5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stanovena</w:t>
      </w:r>
      <w:r>
        <w:rPr>
          <w:spacing w:val="-4"/>
        </w:rPr>
        <w:t xml:space="preserve"> </w:t>
      </w:r>
      <w:r>
        <w:t>dohodou</w:t>
      </w:r>
      <w:r>
        <w:rPr>
          <w:spacing w:val="-6"/>
        </w:rPr>
        <w:t xml:space="preserve"> </w:t>
      </w:r>
      <w:r>
        <w:t>smluvních</w:t>
      </w:r>
      <w:r>
        <w:rPr>
          <w:spacing w:val="-6"/>
        </w:rPr>
        <w:t xml:space="preserve"> </w:t>
      </w:r>
      <w:r>
        <w:t>stran</w:t>
      </w:r>
      <w:r>
        <w:rPr>
          <w:spacing w:val="-5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14</w:t>
      </w:r>
      <w:r>
        <w:rPr>
          <w:spacing w:val="-5"/>
        </w:rPr>
        <w:t xml:space="preserve"> </w:t>
      </w:r>
      <w:r>
        <w:t>dnů</w:t>
      </w:r>
      <w:r>
        <w:rPr>
          <w:spacing w:val="-5"/>
        </w:rPr>
        <w:t xml:space="preserve"> </w:t>
      </w:r>
      <w:r>
        <w:t>od</w:t>
      </w:r>
      <w:r>
        <w:rPr>
          <w:spacing w:val="-5"/>
        </w:rPr>
        <w:t xml:space="preserve"> </w:t>
      </w:r>
      <w:r>
        <w:t>okamžiku jeho doručení Objednateli. Cena Předmětu plnění se považuje za uhrazenou okamžikem připsání příslušné částky na účet</w:t>
      </w:r>
      <w:r>
        <w:rPr>
          <w:spacing w:val="-6"/>
        </w:rPr>
        <w:t xml:space="preserve"> </w:t>
      </w:r>
      <w:r>
        <w:t>Dodavatele.</w:t>
      </w:r>
    </w:p>
    <w:p w:rsidR="00571FB2" w:rsidRDefault="00571FB2">
      <w:pPr>
        <w:pStyle w:val="Zkladntext"/>
        <w:spacing w:before="10"/>
        <w:rPr>
          <w:sz w:val="21"/>
        </w:rPr>
      </w:pPr>
    </w:p>
    <w:p w:rsidR="00571FB2" w:rsidRDefault="00F3159D">
      <w:pPr>
        <w:pStyle w:val="Odstavecseseznamem"/>
        <w:numPr>
          <w:ilvl w:val="1"/>
          <w:numId w:val="5"/>
        </w:numPr>
        <w:tabs>
          <w:tab w:val="left" w:pos="1197"/>
        </w:tabs>
        <w:ind w:left="1194" w:right="245" w:hanging="718"/>
        <w:jc w:val="both"/>
      </w:pPr>
      <w:r>
        <w:t>V</w:t>
      </w:r>
      <w:r>
        <w:rPr>
          <w:spacing w:val="-8"/>
        </w:rPr>
        <w:t xml:space="preserve"> </w:t>
      </w:r>
      <w:r>
        <w:t>případě</w:t>
      </w:r>
      <w:r>
        <w:rPr>
          <w:spacing w:val="-9"/>
        </w:rPr>
        <w:t xml:space="preserve"> </w:t>
      </w:r>
      <w:r>
        <w:t>prodlení</w:t>
      </w:r>
      <w:r>
        <w:rPr>
          <w:spacing w:val="-6"/>
        </w:rPr>
        <w:t xml:space="preserve"> </w:t>
      </w:r>
      <w:r>
        <w:t>Objednatele</w:t>
      </w:r>
      <w:r>
        <w:rPr>
          <w:spacing w:val="-9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zaplacením</w:t>
      </w:r>
      <w:r>
        <w:rPr>
          <w:spacing w:val="-9"/>
        </w:rPr>
        <w:t xml:space="preserve"> </w:t>
      </w:r>
      <w:r>
        <w:t>Ceny</w:t>
      </w:r>
      <w:r>
        <w:rPr>
          <w:spacing w:val="-9"/>
        </w:rPr>
        <w:t xml:space="preserve"> </w:t>
      </w:r>
      <w:r>
        <w:t>Předmětu</w:t>
      </w:r>
      <w:r>
        <w:rPr>
          <w:spacing w:val="-10"/>
        </w:rPr>
        <w:t xml:space="preserve"> </w:t>
      </w:r>
      <w:r>
        <w:t>plnění</w:t>
      </w:r>
      <w:r>
        <w:rPr>
          <w:spacing w:val="-6"/>
        </w:rPr>
        <w:t xml:space="preserve"> </w:t>
      </w:r>
      <w:r>
        <w:t>či</w:t>
      </w:r>
      <w:r>
        <w:rPr>
          <w:spacing w:val="-9"/>
        </w:rPr>
        <w:t xml:space="preserve"> </w:t>
      </w:r>
      <w:r>
        <w:t>její</w:t>
      </w:r>
      <w:r>
        <w:rPr>
          <w:spacing w:val="-6"/>
        </w:rPr>
        <w:t xml:space="preserve"> </w:t>
      </w:r>
      <w:r>
        <w:t>části</w:t>
      </w:r>
      <w:r>
        <w:rPr>
          <w:spacing w:val="-9"/>
        </w:rPr>
        <w:t xml:space="preserve"> </w:t>
      </w:r>
      <w:r>
        <w:t>na</w:t>
      </w:r>
      <w:r>
        <w:rPr>
          <w:spacing w:val="-11"/>
        </w:rPr>
        <w:t xml:space="preserve"> </w:t>
      </w:r>
      <w:r>
        <w:t>základě vystavené faktury za podmí</w:t>
      </w:r>
      <w:r>
        <w:t>nek čl. 5.2. této smlouvy, je Objednatel povinen uhradit Dodavateli úrok z prodlení ve výši 0,05 % denně z dlužné</w:t>
      </w:r>
      <w:r>
        <w:rPr>
          <w:spacing w:val="-21"/>
        </w:rPr>
        <w:t xml:space="preserve"> </w:t>
      </w:r>
      <w:r>
        <w:t>částky.</w:t>
      </w:r>
    </w:p>
    <w:p w:rsidR="00571FB2" w:rsidRDefault="00571FB2">
      <w:pPr>
        <w:pStyle w:val="Zkladntext"/>
        <w:rPr>
          <w:sz w:val="24"/>
        </w:rPr>
      </w:pPr>
    </w:p>
    <w:p w:rsidR="00571FB2" w:rsidRDefault="00571FB2">
      <w:pPr>
        <w:pStyle w:val="Zkladntext"/>
        <w:spacing w:before="8"/>
        <w:rPr>
          <w:sz w:val="20"/>
        </w:rPr>
      </w:pPr>
    </w:p>
    <w:p w:rsidR="00571FB2" w:rsidRDefault="00F3159D">
      <w:pPr>
        <w:pStyle w:val="Odstavecseseznamem"/>
        <w:numPr>
          <w:ilvl w:val="0"/>
          <w:numId w:val="5"/>
        </w:numPr>
        <w:tabs>
          <w:tab w:val="left" w:pos="836"/>
        </w:tabs>
        <w:rPr>
          <w:b/>
        </w:rPr>
      </w:pPr>
      <w:r>
        <w:rPr>
          <w:b/>
        </w:rPr>
        <w:t>Předání a převzetí Předmětu plnění/zkušební provoz</w:t>
      </w:r>
      <w:r>
        <w:rPr>
          <w:b/>
          <w:spacing w:val="-6"/>
        </w:rPr>
        <w:t xml:space="preserve"> </w:t>
      </w:r>
      <w:r>
        <w:rPr>
          <w:b/>
        </w:rPr>
        <w:t>Dodávky</w:t>
      </w:r>
    </w:p>
    <w:p w:rsidR="00571FB2" w:rsidRDefault="00F3159D">
      <w:pPr>
        <w:pStyle w:val="Odstavecseseznamem"/>
        <w:numPr>
          <w:ilvl w:val="1"/>
          <w:numId w:val="5"/>
        </w:numPr>
        <w:tabs>
          <w:tab w:val="left" w:pos="1195"/>
          <w:tab w:val="left" w:pos="1197"/>
        </w:tabs>
        <w:spacing w:before="232" w:line="252" w:lineRule="exact"/>
        <w:ind w:hanging="720"/>
      </w:pPr>
      <w:r>
        <w:t>Závazek</w:t>
      </w:r>
      <w:r>
        <w:rPr>
          <w:spacing w:val="-14"/>
        </w:rPr>
        <w:t xml:space="preserve"> </w:t>
      </w:r>
      <w:r>
        <w:t>Dodavatele</w:t>
      </w:r>
      <w:r>
        <w:rPr>
          <w:spacing w:val="-14"/>
        </w:rPr>
        <w:t xml:space="preserve"> </w:t>
      </w:r>
      <w:r>
        <w:t>dodat</w:t>
      </w:r>
      <w:r>
        <w:rPr>
          <w:spacing w:val="-22"/>
        </w:rPr>
        <w:t xml:space="preserve"> </w:t>
      </w:r>
      <w:r>
        <w:t>Předmět</w:t>
      </w:r>
      <w:r>
        <w:rPr>
          <w:spacing w:val="-20"/>
        </w:rPr>
        <w:t xml:space="preserve"> </w:t>
      </w:r>
      <w:r>
        <w:t>plnění</w:t>
      </w:r>
      <w:r>
        <w:rPr>
          <w:spacing w:val="-18"/>
        </w:rPr>
        <w:t xml:space="preserve"> </w:t>
      </w:r>
      <w:r>
        <w:t>je</w:t>
      </w:r>
      <w:r>
        <w:rPr>
          <w:spacing w:val="-16"/>
        </w:rPr>
        <w:t xml:space="preserve"> </w:t>
      </w:r>
      <w:r>
        <w:t>řádně</w:t>
      </w:r>
      <w:r>
        <w:rPr>
          <w:spacing w:val="-19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včas</w:t>
      </w:r>
      <w:r>
        <w:rPr>
          <w:spacing w:val="-14"/>
        </w:rPr>
        <w:t xml:space="preserve"> </w:t>
      </w:r>
      <w:r>
        <w:t>splněn</w:t>
      </w:r>
      <w:r>
        <w:rPr>
          <w:spacing w:val="-20"/>
        </w:rPr>
        <w:t xml:space="preserve"> </w:t>
      </w:r>
      <w:r>
        <w:t>(i)</w:t>
      </w:r>
      <w:r>
        <w:rPr>
          <w:spacing w:val="-13"/>
        </w:rPr>
        <w:t xml:space="preserve"> </w:t>
      </w:r>
      <w:r>
        <w:t>předáním</w:t>
      </w:r>
      <w:r>
        <w:rPr>
          <w:spacing w:val="-18"/>
        </w:rPr>
        <w:t xml:space="preserve"> </w:t>
      </w:r>
      <w:r>
        <w:t>celé</w:t>
      </w:r>
      <w:r>
        <w:rPr>
          <w:spacing w:val="-22"/>
        </w:rPr>
        <w:t xml:space="preserve"> </w:t>
      </w:r>
      <w:r>
        <w:t>Dodávky</w:t>
      </w:r>
    </w:p>
    <w:p w:rsidR="00571FB2" w:rsidRDefault="00F3159D">
      <w:pPr>
        <w:pStyle w:val="Zkladntext"/>
        <w:spacing w:line="252" w:lineRule="exact"/>
        <w:ind w:left="1196"/>
        <w:jc w:val="both"/>
      </w:pPr>
      <w:r>
        <w:t>bez vad Objednateli v místě plnění dle čl. 3.1. této smlouvy v termínu stanoveném dle čl.</w:t>
      </w:r>
    </w:p>
    <w:p w:rsidR="00571FB2" w:rsidRDefault="00F3159D">
      <w:pPr>
        <w:pStyle w:val="Zkladntext"/>
        <w:spacing w:line="252" w:lineRule="exact"/>
        <w:ind w:left="1196"/>
        <w:jc w:val="both"/>
      </w:pPr>
      <w:r>
        <w:t>3.2. této smlouvy včetně Komplexní instalace Dodávky a (ii) provedení bezporuchového</w:t>
      </w:r>
    </w:p>
    <w:p w:rsidR="00571FB2" w:rsidRDefault="00F3159D">
      <w:pPr>
        <w:pStyle w:val="Zkladntext"/>
        <w:spacing w:line="252" w:lineRule="exact"/>
        <w:ind w:left="1196"/>
        <w:jc w:val="both"/>
      </w:pPr>
      <w:r>
        <w:t>zkušebního provozu Dodávky pracovníky Objednatele.</w:t>
      </w:r>
    </w:p>
    <w:p w:rsidR="00571FB2" w:rsidRDefault="00571FB2">
      <w:pPr>
        <w:pStyle w:val="Zkladntext"/>
        <w:spacing w:before="3"/>
      </w:pPr>
    </w:p>
    <w:p w:rsidR="00571FB2" w:rsidRDefault="00F3159D">
      <w:pPr>
        <w:pStyle w:val="Odstavecseseznamem"/>
        <w:numPr>
          <w:ilvl w:val="1"/>
          <w:numId w:val="5"/>
        </w:numPr>
        <w:tabs>
          <w:tab w:val="left" w:pos="1197"/>
        </w:tabs>
        <w:ind w:right="246" w:hanging="720"/>
        <w:jc w:val="both"/>
      </w:pPr>
      <w:r>
        <w:t>Objednatel převezme od Dodavatele pouze takový Předmět plnění, který je bez zjevných věcných a právních vad. Za věcné vady Předmětu plnění je mimo jiné považován stav, kdy Dodávka nebo její část neodpovídá minimálním požadavkům na technické vlastnosti a so</w:t>
      </w:r>
      <w:r>
        <w:t xml:space="preserve">učásti Dodávky uvedené </w:t>
      </w:r>
      <w:r>
        <w:rPr>
          <w:b/>
          <w:u w:val="thick"/>
        </w:rPr>
        <w:t>příloze č. 2</w:t>
      </w:r>
      <w:r>
        <w:rPr>
          <w:b/>
        </w:rPr>
        <w:t xml:space="preserve"> </w:t>
      </w:r>
      <w:r>
        <w:t>k této</w:t>
      </w:r>
      <w:r>
        <w:rPr>
          <w:spacing w:val="-25"/>
        </w:rPr>
        <w:t xml:space="preserve"> </w:t>
      </w:r>
      <w:r>
        <w:t>smlouvě.</w:t>
      </w:r>
    </w:p>
    <w:p w:rsidR="00571FB2" w:rsidRDefault="00571FB2">
      <w:pPr>
        <w:pStyle w:val="Zkladntext"/>
        <w:spacing w:before="1"/>
        <w:rPr>
          <w:sz w:val="14"/>
        </w:rPr>
      </w:pPr>
    </w:p>
    <w:p w:rsidR="00571FB2" w:rsidRDefault="00F3159D">
      <w:pPr>
        <w:pStyle w:val="Odstavecseseznamem"/>
        <w:numPr>
          <w:ilvl w:val="1"/>
          <w:numId w:val="5"/>
        </w:numPr>
        <w:tabs>
          <w:tab w:val="left" w:pos="1197"/>
        </w:tabs>
        <w:spacing w:before="91"/>
        <w:ind w:left="1195" w:right="247" w:hanging="719"/>
        <w:jc w:val="both"/>
      </w:pPr>
      <w:r>
        <w:t>O řádném předání a převzetí Předmětu plnění sepíšou smluvní strany předávací protokol potvrzující,</w:t>
      </w:r>
      <w:r>
        <w:rPr>
          <w:spacing w:val="-4"/>
        </w:rPr>
        <w:t xml:space="preserve"> </w:t>
      </w:r>
      <w:r>
        <w:t>že</w:t>
      </w:r>
      <w:r>
        <w:rPr>
          <w:spacing w:val="-3"/>
        </w:rPr>
        <w:t xml:space="preserve"> </w:t>
      </w:r>
      <w:r>
        <w:t>Dodávka</w:t>
      </w:r>
      <w:r>
        <w:rPr>
          <w:spacing w:val="-6"/>
        </w:rPr>
        <w:t xml:space="preserve"> </w:t>
      </w:r>
      <w:r>
        <w:t>je</w:t>
      </w:r>
      <w:r>
        <w:rPr>
          <w:spacing w:val="-6"/>
        </w:rPr>
        <w:t xml:space="preserve"> </w:t>
      </w:r>
      <w:r>
        <w:t>bez</w:t>
      </w:r>
      <w:r>
        <w:rPr>
          <w:spacing w:val="-3"/>
        </w:rPr>
        <w:t xml:space="preserve"> </w:t>
      </w:r>
      <w:r>
        <w:t>zjevných</w:t>
      </w:r>
      <w:r>
        <w:rPr>
          <w:spacing w:val="-4"/>
        </w:rPr>
        <w:t xml:space="preserve"> </w:t>
      </w:r>
      <w:r>
        <w:t>věcných</w:t>
      </w:r>
      <w:r>
        <w:rPr>
          <w:spacing w:val="-4"/>
        </w:rPr>
        <w:t xml:space="preserve"> </w:t>
      </w:r>
      <w:r>
        <w:t>nebo</w:t>
      </w:r>
      <w:r>
        <w:rPr>
          <w:spacing w:val="-6"/>
        </w:rPr>
        <w:t xml:space="preserve"> </w:t>
      </w:r>
      <w:r>
        <w:t>právních</w:t>
      </w:r>
      <w:r>
        <w:rPr>
          <w:spacing w:val="-4"/>
        </w:rPr>
        <w:t xml:space="preserve"> </w:t>
      </w:r>
      <w:r>
        <w:t>vad</w:t>
      </w:r>
      <w:r>
        <w:rPr>
          <w:spacing w:val="-6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odpovídá</w:t>
      </w:r>
      <w:r>
        <w:rPr>
          <w:spacing w:val="-3"/>
        </w:rPr>
        <w:t xml:space="preserve"> </w:t>
      </w:r>
      <w:r>
        <w:t xml:space="preserve">specifikaci uvedené v </w:t>
      </w:r>
      <w:r>
        <w:rPr>
          <w:b/>
          <w:u w:val="thick"/>
        </w:rPr>
        <w:t>příloze č. 1 a 2</w:t>
      </w:r>
      <w:r>
        <w:rPr>
          <w:b/>
        </w:rPr>
        <w:t xml:space="preserve"> </w:t>
      </w:r>
      <w:r>
        <w:t>t</w:t>
      </w:r>
      <w:r>
        <w:t>éto smlouvy, byla dodána včetně návodu a včetně ostatní technické dokumentace k Dodávce v českém jazyce, slovenském jazyce nebo anglickém jazyce v elektronické podobě, případně také v listinné podobě a před jejím předánímbyla</w:t>
      </w:r>
    </w:p>
    <w:p w:rsidR="00571FB2" w:rsidRDefault="00571FB2">
      <w:pPr>
        <w:jc w:val="both"/>
        <w:sectPr w:rsidR="00571FB2">
          <w:pgSz w:w="11930" w:h="16860"/>
          <w:pgMar w:top="1320" w:right="1160" w:bottom="1160" w:left="1300" w:header="0" w:footer="971" w:gutter="0"/>
          <w:cols w:space="708"/>
        </w:sectPr>
      </w:pPr>
    </w:p>
    <w:p w:rsidR="00571FB2" w:rsidRDefault="00F3159D">
      <w:pPr>
        <w:pStyle w:val="Zkladntext"/>
        <w:spacing w:before="62"/>
        <w:ind w:left="1196" w:right="1008"/>
      </w:pPr>
      <w:r>
        <w:lastRenderedPageBreak/>
        <w:t>provedena Ko</w:t>
      </w:r>
      <w:r>
        <w:t>mplexní instalace. Předmět plnění je Objednatelem převzat, poté, co Objednatel podepíše předávací protokol.</w:t>
      </w:r>
    </w:p>
    <w:p w:rsidR="00571FB2" w:rsidRDefault="00571FB2">
      <w:pPr>
        <w:pStyle w:val="Zkladntext"/>
        <w:spacing w:before="2"/>
      </w:pPr>
    </w:p>
    <w:p w:rsidR="00571FB2" w:rsidRDefault="00F3159D">
      <w:pPr>
        <w:pStyle w:val="Odstavecseseznamem"/>
        <w:numPr>
          <w:ilvl w:val="1"/>
          <w:numId w:val="5"/>
        </w:numPr>
        <w:tabs>
          <w:tab w:val="left" w:pos="1196"/>
        </w:tabs>
        <w:ind w:right="245"/>
        <w:jc w:val="both"/>
      </w:pPr>
      <w:r>
        <w:t>Vlastnické právo k Dodávce přechází z Dodavatele na Objednatele v okamžiku převzetí Dodávky a uhrazením Ceny. Nebezpečí škody na Dodávce přechází z</w:t>
      </w:r>
      <w:r>
        <w:t xml:space="preserve"> Dodavatele na Objednatele v okamžiku převzetí Předmětu plnění jako celku</w:t>
      </w:r>
      <w:r>
        <w:rPr>
          <w:spacing w:val="-17"/>
        </w:rPr>
        <w:t xml:space="preserve"> </w:t>
      </w:r>
      <w:r>
        <w:t>Objednatelem.</w:t>
      </w:r>
    </w:p>
    <w:p w:rsidR="00571FB2" w:rsidRDefault="00571FB2">
      <w:pPr>
        <w:pStyle w:val="Zkladntext"/>
        <w:spacing w:before="8"/>
        <w:rPr>
          <w:sz w:val="21"/>
        </w:rPr>
      </w:pPr>
    </w:p>
    <w:p w:rsidR="00571FB2" w:rsidRDefault="00F3159D">
      <w:pPr>
        <w:pStyle w:val="Odstavecseseznamem"/>
        <w:numPr>
          <w:ilvl w:val="1"/>
          <w:numId w:val="5"/>
        </w:numPr>
        <w:tabs>
          <w:tab w:val="left" w:pos="1197"/>
        </w:tabs>
        <w:ind w:right="241" w:hanging="720"/>
        <w:jc w:val="both"/>
      </w:pPr>
      <w:r>
        <w:t xml:space="preserve">Objednateli bude umožněno po převzetí Dodávky a její Komplexní instalaci provedení zkušebního provozu po dobu 5 pracovních dnů. O úspěšném ukončení zkušebního provozu bude sepsán protokol, který bude rovněž podkladem pro fakturu dle čl. 5.2. této smlouvy. </w:t>
      </w:r>
      <w:r>
        <w:t>Pokud by se během zkušebního provozu vyskytly na Dodávce nějaké vady, budou zaznamenány</w:t>
      </w:r>
      <w:r>
        <w:rPr>
          <w:spacing w:val="-10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protokolu</w:t>
      </w:r>
      <w:r>
        <w:rPr>
          <w:spacing w:val="-10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průběhu</w:t>
      </w:r>
      <w:r>
        <w:rPr>
          <w:spacing w:val="-10"/>
        </w:rPr>
        <w:t xml:space="preserve"> </w:t>
      </w:r>
      <w:r>
        <w:t>zkušebního</w:t>
      </w:r>
      <w:r>
        <w:rPr>
          <w:spacing w:val="-10"/>
        </w:rPr>
        <w:t xml:space="preserve"> </w:t>
      </w:r>
      <w:r>
        <w:t>provozu</w:t>
      </w:r>
      <w:r>
        <w:rPr>
          <w:spacing w:val="-10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bude</w:t>
      </w:r>
      <w:r>
        <w:rPr>
          <w:spacing w:val="-10"/>
        </w:rPr>
        <w:t xml:space="preserve"> </w:t>
      </w:r>
      <w:r>
        <w:t>stanovena</w:t>
      </w:r>
      <w:r>
        <w:rPr>
          <w:spacing w:val="-9"/>
        </w:rPr>
        <w:t xml:space="preserve"> </w:t>
      </w:r>
      <w:r>
        <w:t>lhůta</w:t>
      </w:r>
      <w:r>
        <w:rPr>
          <w:spacing w:val="-12"/>
        </w:rPr>
        <w:t xml:space="preserve"> </w:t>
      </w:r>
      <w:r>
        <w:t>pro</w:t>
      </w:r>
      <w:r>
        <w:rPr>
          <w:spacing w:val="-10"/>
        </w:rPr>
        <w:t xml:space="preserve"> </w:t>
      </w:r>
      <w:r>
        <w:t>jejich odstranění nejdéle však 10 pracovních</w:t>
      </w:r>
      <w:r>
        <w:rPr>
          <w:spacing w:val="-10"/>
        </w:rPr>
        <w:t xml:space="preserve"> </w:t>
      </w:r>
      <w:r>
        <w:t>dnů.</w:t>
      </w:r>
    </w:p>
    <w:p w:rsidR="00571FB2" w:rsidRDefault="00571FB2">
      <w:pPr>
        <w:pStyle w:val="Zkladntext"/>
        <w:rPr>
          <w:sz w:val="24"/>
        </w:rPr>
      </w:pPr>
    </w:p>
    <w:p w:rsidR="00571FB2" w:rsidRDefault="00571FB2">
      <w:pPr>
        <w:pStyle w:val="Zkladntext"/>
        <w:spacing w:before="4"/>
        <w:rPr>
          <w:sz w:val="20"/>
        </w:rPr>
      </w:pPr>
    </w:p>
    <w:p w:rsidR="00571FB2" w:rsidRDefault="00F3159D">
      <w:pPr>
        <w:pStyle w:val="Odstavecseseznamem"/>
        <w:numPr>
          <w:ilvl w:val="0"/>
          <w:numId w:val="5"/>
        </w:numPr>
        <w:tabs>
          <w:tab w:val="left" w:pos="836"/>
        </w:tabs>
        <w:rPr>
          <w:b/>
        </w:rPr>
      </w:pPr>
      <w:r>
        <w:rPr>
          <w:b/>
        </w:rPr>
        <w:t>Smluvní pokuty</w:t>
      </w:r>
    </w:p>
    <w:p w:rsidR="00571FB2" w:rsidRDefault="00571FB2">
      <w:pPr>
        <w:pStyle w:val="Zkladntext"/>
        <w:spacing w:before="7"/>
        <w:rPr>
          <w:b/>
          <w:sz w:val="20"/>
        </w:rPr>
      </w:pPr>
    </w:p>
    <w:p w:rsidR="00571FB2" w:rsidRDefault="00F3159D">
      <w:pPr>
        <w:pStyle w:val="Odstavecseseznamem"/>
        <w:numPr>
          <w:ilvl w:val="1"/>
          <w:numId w:val="5"/>
        </w:numPr>
        <w:tabs>
          <w:tab w:val="left" w:pos="1197"/>
        </w:tabs>
        <w:spacing w:before="1"/>
        <w:ind w:right="249" w:hanging="720"/>
        <w:jc w:val="both"/>
      </w:pPr>
      <w:r>
        <w:t>Objednatel je oprávněn požadovat po Dodavateli uhrazení smluvní pokuty ve výši 0,1 % z celkové kupní ceny (bez DPH) za každý započatý den prodlení s dodáním Předmětu plnění či jen jeho</w:t>
      </w:r>
      <w:r>
        <w:rPr>
          <w:spacing w:val="-14"/>
        </w:rPr>
        <w:t xml:space="preserve"> </w:t>
      </w:r>
      <w:r>
        <w:t>části.</w:t>
      </w:r>
    </w:p>
    <w:p w:rsidR="00571FB2" w:rsidRDefault="00571FB2">
      <w:pPr>
        <w:pStyle w:val="Zkladntext"/>
        <w:spacing w:before="2"/>
      </w:pPr>
    </w:p>
    <w:p w:rsidR="00571FB2" w:rsidRDefault="00F3159D">
      <w:pPr>
        <w:pStyle w:val="Odstavecseseznamem"/>
        <w:numPr>
          <w:ilvl w:val="1"/>
          <w:numId w:val="5"/>
        </w:numPr>
        <w:tabs>
          <w:tab w:val="left" w:pos="1197"/>
        </w:tabs>
        <w:spacing w:before="1"/>
        <w:ind w:right="249" w:hanging="720"/>
        <w:jc w:val="both"/>
      </w:pPr>
      <w:r>
        <w:t>Objednatel je oprávněn požadovat po Dodavateli uhrazení smluvní</w:t>
      </w:r>
      <w:r>
        <w:t xml:space="preserve"> pokuty ve výši 0,1 % z celkové kupní ceny (bez DPH) za každý započatý den prodlení s odstraněním vady po termínu k odstranění vady stanoveném touto smlouvou nebo způsobem v této smlouvě uvedeným.</w:t>
      </w:r>
    </w:p>
    <w:p w:rsidR="00571FB2" w:rsidRDefault="00571FB2">
      <w:pPr>
        <w:pStyle w:val="Zkladntext"/>
        <w:spacing w:before="6"/>
        <w:rPr>
          <w:sz w:val="21"/>
        </w:rPr>
      </w:pPr>
    </w:p>
    <w:p w:rsidR="00571FB2" w:rsidRDefault="00F3159D">
      <w:pPr>
        <w:pStyle w:val="Odstavecseseznamem"/>
        <w:numPr>
          <w:ilvl w:val="1"/>
          <w:numId w:val="5"/>
        </w:numPr>
        <w:tabs>
          <w:tab w:val="left" w:pos="1195"/>
          <w:tab w:val="left" w:pos="1197"/>
        </w:tabs>
        <w:ind w:hanging="720"/>
      </w:pPr>
      <w:r>
        <w:t>Ustanovení o smluvní pokutě se nikterak nedotýká práva sml</w:t>
      </w:r>
      <w:r>
        <w:t>uvních stran</w:t>
      </w:r>
      <w:r>
        <w:rPr>
          <w:spacing w:val="-14"/>
        </w:rPr>
        <w:t xml:space="preserve"> </w:t>
      </w:r>
      <w:r>
        <w:t>požadovat</w:t>
      </w:r>
    </w:p>
    <w:p w:rsidR="00571FB2" w:rsidRDefault="00F3159D">
      <w:pPr>
        <w:pStyle w:val="Zkladntext"/>
        <w:spacing w:before="2"/>
        <w:ind w:left="1196"/>
      </w:pPr>
      <w:r>
        <w:t>náhradu vzniklé škody v plné výši.</w:t>
      </w:r>
    </w:p>
    <w:p w:rsidR="00571FB2" w:rsidRDefault="00571FB2">
      <w:pPr>
        <w:pStyle w:val="Zkladntext"/>
        <w:rPr>
          <w:sz w:val="24"/>
        </w:rPr>
      </w:pPr>
    </w:p>
    <w:p w:rsidR="00571FB2" w:rsidRDefault="00571FB2">
      <w:pPr>
        <w:pStyle w:val="Zkladntext"/>
        <w:rPr>
          <w:sz w:val="20"/>
        </w:rPr>
      </w:pPr>
    </w:p>
    <w:p w:rsidR="00571FB2" w:rsidRDefault="00F3159D">
      <w:pPr>
        <w:pStyle w:val="Odstavecseseznamem"/>
        <w:numPr>
          <w:ilvl w:val="0"/>
          <w:numId w:val="5"/>
        </w:numPr>
        <w:tabs>
          <w:tab w:val="left" w:pos="836"/>
        </w:tabs>
        <w:rPr>
          <w:b/>
        </w:rPr>
      </w:pPr>
      <w:r>
        <w:rPr>
          <w:b/>
        </w:rPr>
        <w:t>Záruka, záruční servis a odpovědnost za</w:t>
      </w:r>
      <w:r>
        <w:rPr>
          <w:b/>
          <w:spacing w:val="-14"/>
        </w:rPr>
        <w:t xml:space="preserve"> </w:t>
      </w:r>
      <w:r>
        <w:rPr>
          <w:b/>
        </w:rPr>
        <w:t>vady</w:t>
      </w:r>
    </w:p>
    <w:p w:rsidR="00571FB2" w:rsidRDefault="00571FB2">
      <w:pPr>
        <w:pStyle w:val="Zkladntext"/>
        <w:spacing w:before="9"/>
        <w:rPr>
          <w:b/>
          <w:sz w:val="20"/>
        </w:rPr>
      </w:pPr>
    </w:p>
    <w:p w:rsidR="00571FB2" w:rsidRDefault="00F3159D">
      <w:pPr>
        <w:pStyle w:val="Odstavecseseznamem"/>
        <w:numPr>
          <w:ilvl w:val="1"/>
          <w:numId w:val="5"/>
        </w:numPr>
        <w:tabs>
          <w:tab w:val="left" w:pos="1197"/>
        </w:tabs>
        <w:ind w:left="1195" w:right="246" w:hanging="719"/>
        <w:jc w:val="both"/>
      </w:pPr>
      <w:r>
        <w:t>Dodavatel poskytuje na předmět Dodávky včetně všech součástí a příslušenství záruku v délce trvání 24 měsíců ode dne předání a převzetí Předmětu plněn</w:t>
      </w:r>
      <w:r>
        <w:t xml:space="preserve">í jako celku. Záruka </w:t>
      </w:r>
      <w:r>
        <w:rPr>
          <w:spacing w:val="-3"/>
        </w:rPr>
        <w:t xml:space="preserve">se </w:t>
      </w:r>
      <w:r>
        <w:t>prodlužuje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dobu,</w:t>
      </w:r>
      <w:r>
        <w:rPr>
          <w:spacing w:val="-5"/>
        </w:rPr>
        <w:t xml:space="preserve"> </w:t>
      </w:r>
      <w:r>
        <w:t>která</w:t>
      </w:r>
      <w:r>
        <w:rPr>
          <w:spacing w:val="-5"/>
        </w:rPr>
        <w:t xml:space="preserve"> </w:t>
      </w:r>
      <w:r>
        <w:t>uplyne</w:t>
      </w:r>
      <w:r>
        <w:rPr>
          <w:spacing w:val="-5"/>
        </w:rPr>
        <w:t xml:space="preserve"> </w:t>
      </w:r>
      <w:r>
        <w:t>ode</w:t>
      </w:r>
      <w:r>
        <w:rPr>
          <w:spacing w:val="-5"/>
        </w:rPr>
        <w:t xml:space="preserve"> </w:t>
      </w:r>
      <w:r>
        <w:t>dne</w:t>
      </w:r>
      <w:r>
        <w:rPr>
          <w:spacing w:val="-5"/>
        </w:rPr>
        <w:t xml:space="preserve"> </w:t>
      </w:r>
      <w:r>
        <w:t>uplatnění</w:t>
      </w:r>
      <w:r>
        <w:rPr>
          <w:spacing w:val="-2"/>
        </w:rPr>
        <w:t xml:space="preserve"> </w:t>
      </w:r>
      <w:r>
        <w:t>reklamace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odstranění</w:t>
      </w:r>
      <w:r>
        <w:rPr>
          <w:spacing w:val="-2"/>
        </w:rPr>
        <w:t xml:space="preserve"> </w:t>
      </w:r>
      <w:r>
        <w:t>vady,</w:t>
      </w:r>
      <w:r>
        <w:rPr>
          <w:spacing w:val="-7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kterou se vztahuje záruka dle této</w:t>
      </w:r>
      <w:r>
        <w:rPr>
          <w:spacing w:val="-21"/>
        </w:rPr>
        <w:t xml:space="preserve"> </w:t>
      </w:r>
      <w:r>
        <w:t>smlouvy.</w:t>
      </w:r>
    </w:p>
    <w:p w:rsidR="00571FB2" w:rsidRDefault="00571FB2">
      <w:pPr>
        <w:pStyle w:val="Zkladntext"/>
      </w:pPr>
    </w:p>
    <w:p w:rsidR="00571FB2" w:rsidRDefault="00F3159D">
      <w:pPr>
        <w:pStyle w:val="Odstavecseseznamem"/>
        <w:numPr>
          <w:ilvl w:val="1"/>
          <w:numId w:val="5"/>
        </w:numPr>
        <w:tabs>
          <w:tab w:val="left" w:pos="1197"/>
        </w:tabs>
        <w:ind w:right="246" w:hanging="720"/>
        <w:jc w:val="both"/>
      </w:pPr>
      <w:r>
        <w:t xml:space="preserve">Poskytnutá záruka znamená, že Dodávka bude mít po dobu trvání záruky dle této smlouvy vlastnosti odpovídající technické specifikaci, která je uvedena v </w:t>
      </w:r>
      <w:r>
        <w:rPr>
          <w:b/>
          <w:u w:val="thick"/>
        </w:rPr>
        <w:t>příloze č. 2</w:t>
      </w:r>
      <w:r>
        <w:rPr>
          <w:b/>
        </w:rPr>
        <w:t xml:space="preserve"> </w:t>
      </w:r>
      <w:r>
        <w:t>této smlouvy, a bude bez jakýchkoliv omezení způsobilá k užívání ke sjednanému</w:t>
      </w:r>
      <w:r>
        <w:rPr>
          <w:spacing w:val="-23"/>
        </w:rPr>
        <w:t xml:space="preserve"> </w:t>
      </w:r>
      <w:r>
        <w:t>účelu.</w:t>
      </w:r>
    </w:p>
    <w:p w:rsidR="00571FB2" w:rsidRDefault="00571FB2">
      <w:pPr>
        <w:pStyle w:val="Zkladntext"/>
        <w:spacing w:before="1"/>
      </w:pPr>
    </w:p>
    <w:p w:rsidR="00571FB2" w:rsidRDefault="00F3159D">
      <w:pPr>
        <w:pStyle w:val="Odstavecseseznamem"/>
        <w:numPr>
          <w:ilvl w:val="1"/>
          <w:numId w:val="5"/>
        </w:numPr>
        <w:tabs>
          <w:tab w:val="left" w:pos="1197"/>
        </w:tabs>
        <w:ind w:left="1195" w:right="241" w:hanging="719"/>
        <w:jc w:val="both"/>
      </w:pPr>
      <w:r>
        <w:t>Dodavatel</w:t>
      </w:r>
      <w:r>
        <w:rPr>
          <w:spacing w:val="-5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zavazuje</w:t>
      </w:r>
      <w:r>
        <w:rPr>
          <w:spacing w:val="-6"/>
        </w:rPr>
        <w:t xml:space="preserve"> </w:t>
      </w:r>
      <w:r>
        <w:t>přijímat</w:t>
      </w:r>
      <w:r>
        <w:rPr>
          <w:spacing w:val="-3"/>
        </w:rPr>
        <w:t xml:space="preserve"> </w:t>
      </w:r>
      <w:r>
        <w:t>písemná</w:t>
      </w:r>
      <w:r>
        <w:rPr>
          <w:spacing w:val="-6"/>
        </w:rPr>
        <w:t xml:space="preserve"> </w:t>
      </w:r>
      <w:r>
        <w:t>oznámení</w:t>
      </w:r>
      <w:r>
        <w:rPr>
          <w:spacing w:val="-5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vadách,</w:t>
      </w:r>
      <w:r>
        <w:rPr>
          <w:spacing w:val="-6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které</w:t>
      </w:r>
      <w:r>
        <w:rPr>
          <w:spacing w:val="-6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vztahuje</w:t>
      </w:r>
      <w:r>
        <w:rPr>
          <w:spacing w:val="-6"/>
        </w:rPr>
        <w:t xml:space="preserve"> </w:t>
      </w:r>
      <w:r>
        <w:t>záruka</w:t>
      </w:r>
      <w:r>
        <w:rPr>
          <w:spacing w:val="-6"/>
        </w:rPr>
        <w:t xml:space="preserve"> </w:t>
      </w:r>
      <w:r>
        <w:rPr>
          <w:spacing w:val="-7"/>
        </w:rPr>
        <w:t xml:space="preserve">dle </w:t>
      </w:r>
      <w:r>
        <w:t>této</w:t>
      </w:r>
      <w:r>
        <w:rPr>
          <w:spacing w:val="-5"/>
        </w:rPr>
        <w:t xml:space="preserve"> </w:t>
      </w:r>
      <w:r>
        <w:t>smlouvy,</w:t>
      </w:r>
      <w:r>
        <w:rPr>
          <w:spacing w:val="-5"/>
        </w:rPr>
        <w:t xml:space="preserve"> </w:t>
      </w:r>
      <w:r>
        <w:t>přičemž</w:t>
      </w:r>
      <w:r>
        <w:rPr>
          <w:spacing w:val="-5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písemná</w:t>
      </w:r>
      <w:r>
        <w:rPr>
          <w:spacing w:val="-5"/>
        </w:rPr>
        <w:t xml:space="preserve"> </w:t>
      </w:r>
      <w:r>
        <w:t>oznámení</w:t>
      </w:r>
      <w:r>
        <w:rPr>
          <w:spacing w:val="-4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vadách</w:t>
      </w:r>
      <w:r>
        <w:rPr>
          <w:spacing w:val="-10"/>
        </w:rPr>
        <w:t xml:space="preserve"> </w:t>
      </w:r>
      <w:r>
        <w:t>bude</w:t>
      </w:r>
      <w:r>
        <w:rPr>
          <w:spacing w:val="-5"/>
        </w:rPr>
        <w:t xml:space="preserve"> </w:t>
      </w:r>
      <w:r>
        <w:t>považováno</w:t>
      </w:r>
      <w:r>
        <w:rPr>
          <w:spacing w:val="-5"/>
        </w:rPr>
        <w:t xml:space="preserve"> </w:t>
      </w:r>
      <w:r>
        <w:t>též</w:t>
      </w:r>
      <w:r>
        <w:rPr>
          <w:spacing w:val="-5"/>
        </w:rPr>
        <w:t xml:space="preserve"> </w:t>
      </w:r>
      <w:r>
        <w:t>oznámení</w:t>
      </w:r>
      <w:r>
        <w:rPr>
          <w:spacing w:val="-2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e- mail Dodavatele uvedený v záhlaví této smlouvy. I oznámení o vadách odeslané Objednatelem poslední den záruční doby se považuje za včas</w:t>
      </w:r>
      <w:r>
        <w:rPr>
          <w:spacing w:val="-18"/>
        </w:rPr>
        <w:t xml:space="preserve"> </w:t>
      </w:r>
      <w:r>
        <w:t>odeslané.</w:t>
      </w:r>
    </w:p>
    <w:p w:rsidR="00571FB2" w:rsidRDefault="00571FB2">
      <w:pPr>
        <w:pStyle w:val="Zkladntext"/>
        <w:spacing w:before="9"/>
        <w:rPr>
          <w:sz w:val="21"/>
        </w:rPr>
      </w:pPr>
    </w:p>
    <w:p w:rsidR="00571FB2" w:rsidRDefault="00F3159D">
      <w:pPr>
        <w:pStyle w:val="Odstavecseseznamem"/>
        <w:numPr>
          <w:ilvl w:val="1"/>
          <w:numId w:val="5"/>
        </w:numPr>
        <w:tabs>
          <w:tab w:val="left" w:pos="1197"/>
        </w:tabs>
        <w:ind w:left="1195" w:right="242" w:hanging="719"/>
        <w:jc w:val="both"/>
      </w:pPr>
      <w:r>
        <w:t>Nedohodnou-li se smluvní strany jinak, činí maximální termín pro odstranění vady malého rozsahu,</w:t>
      </w:r>
      <w:r>
        <w:rPr>
          <w:spacing w:val="-12"/>
        </w:rPr>
        <w:t xml:space="preserve"> </w:t>
      </w:r>
      <w:r>
        <w:t>tedy</w:t>
      </w:r>
      <w:r>
        <w:rPr>
          <w:spacing w:val="-9"/>
        </w:rPr>
        <w:t xml:space="preserve"> </w:t>
      </w:r>
      <w:r>
        <w:t>vady</w:t>
      </w:r>
      <w:r>
        <w:t>,</w:t>
      </w:r>
      <w:r>
        <w:rPr>
          <w:spacing w:val="-10"/>
        </w:rPr>
        <w:t xml:space="preserve"> </w:t>
      </w:r>
      <w:r>
        <w:t>která</w:t>
      </w:r>
      <w:r>
        <w:rPr>
          <w:spacing w:val="-9"/>
        </w:rPr>
        <w:t xml:space="preserve"> </w:t>
      </w:r>
      <w:r>
        <w:t>neznemožňuje</w:t>
      </w:r>
      <w:r>
        <w:rPr>
          <w:spacing w:val="-9"/>
        </w:rPr>
        <w:t xml:space="preserve"> </w:t>
      </w:r>
      <w:r>
        <w:t>provozování</w:t>
      </w:r>
      <w:r>
        <w:rPr>
          <w:spacing w:val="-9"/>
        </w:rPr>
        <w:t xml:space="preserve"> </w:t>
      </w:r>
      <w:r>
        <w:t>Dodávky,</w:t>
      </w:r>
      <w:r>
        <w:rPr>
          <w:spacing w:val="-12"/>
        </w:rPr>
        <w:t xml:space="preserve"> </w:t>
      </w:r>
      <w:r>
        <w:t>za</w:t>
      </w:r>
      <w:r>
        <w:rPr>
          <w:spacing w:val="-9"/>
        </w:rPr>
        <w:t xml:space="preserve"> </w:t>
      </w:r>
      <w:r>
        <w:t>předpokladu,</w:t>
      </w:r>
      <w:r>
        <w:rPr>
          <w:spacing w:val="-9"/>
        </w:rPr>
        <w:t xml:space="preserve"> </w:t>
      </w:r>
      <w:r>
        <w:t>že</w:t>
      </w:r>
      <w:r>
        <w:rPr>
          <w:spacing w:val="-12"/>
        </w:rPr>
        <w:t xml:space="preserve"> </w:t>
      </w:r>
      <w:r>
        <w:t>není</w:t>
      </w:r>
      <w:r>
        <w:rPr>
          <w:spacing w:val="-9"/>
        </w:rPr>
        <w:t xml:space="preserve"> </w:t>
      </w:r>
      <w:r>
        <w:t>pro odstranění vady zapotřebí zajistit náhradní díl Dodávky, 7 pracovních dnů ode dne následujícího po dni oznámení vady. V případě, že bude k odstranění vady malého rozsahu nutné zajistit n</w:t>
      </w:r>
      <w:r>
        <w:t>áhradní díl Dodávky, prodlužuje se lhůta na 21 pracovních</w:t>
      </w:r>
      <w:r>
        <w:rPr>
          <w:spacing w:val="-33"/>
        </w:rPr>
        <w:t xml:space="preserve"> </w:t>
      </w:r>
      <w:r>
        <w:t>dnů.</w:t>
      </w:r>
    </w:p>
    <w:p w:rsidR="00571FB2" w:rsidRDefault="00571FB2">
      <w:pPr>
        <w:jc w:val="both"/>
        <w:sectPr w:rsidR="00571FB2">
          <w:pgSz w:w="11930" w:h="16860"/>
          <w:pgMar w:top="1320" w:right="1160" w:bottom="1160" w:left="1300" w:header="0" w:footer="971" w:gutter="0"/>
          <w:cols w:space="708"/>
        </w:sectPr>
      </w:pPr>
    </w:p>
    <w:p w:rsidR="00571FB2" w:rsidRDefault="00F3159D">
      <w:pPr>
        <w:pStyle w:val="Odstavecseseznamem"/>
        <w:numPr>
          <w:ilvl w:val="1"/>
          <w:numId w:val="5"/>
        </w:numPr>
        <w:tabs>
          <w:tab w:val="left" w:pos="1197"/>
        </w:tabs>
        <w:spacing w:before="62"/>
        <w:ind w:left="1195" w:right="249" w:hanging="719"/>
        <w:jc w:val="both"/>
      </w:pPr>
      <w:r>
        <w:lastRenderedPageBreak/>
        <w:t>V</w:t>
      </w:r>
      <w:r>
        <w:rPr>
          <w:spacing w:val="-7"/>
        </w:rPr>
        <w:t xml:space="preserve"> </w:t>
      </w:r>
      <w:r>
        <w:t>případě</w:t>
      </w:r>
      <w:r>
        <w:rPr>
          <w:spacing w:val="-8"/>
        </w:rPr>
        <w:t xml:space="preserve"> </w:t>
      </w:r>
      <w:r>
        <w:t>vady</w:t>
      </w:r>
      <w:r>
        <w:rPr>
          <w:spacing w:val="-8"/>
        </w:rPr>
        <w:t xml:space="preserve"> </w:t>
      </w:r>
      <w:r>
        <w:t>Dodávky,</w:t>
      </w:r>
      <w:r>
        <w:rPr>
          <w:spacing w:val="-8"/>
        </w:rPr>
        <w:t xml:space="preserve"> </w:t>
      </w:r>
      <w:r>
        <w:t>která</w:t>
      </w:r>
      <w:r>
        <w:rPr>
          <w:spacing w:val="-8"/>
        </w:rPr>
        <w:t xml:space="preserve"> </w:t>
      </w:r>
      <w:r>
        <w:t>činí</w:t>
      </w:r>
      <w:r>
        <w:rPr>
          <w:spacing w:val="-8"/>
        </w:rPr>
        <w:t xml:space="preserve"> </w:t>
      </w:r>
      <w:r>
        <w:t>Dodávku</w:t>
      </w:r>
      <w:r>
        <w:rPr>
          <w:spacing w:val="-8"/>
        </w:rPr>
        <w:t xml:space="preserve"> </w:t>
      </w:r>
      <w:r>
        <w:t>nezpůsobilou</w:t>
      </w:r>
      <w:r>
        <w:rPr>
          <w:spacing w:val="-11"/>
        </w:rPr>
        <w:t xml:space="preserve"> </w:t>
      </w:r>
      <w:r>
        <w:t>k</w:t>
      </w:r>
      <w:r>
        <w:rPr>
          <w:spacing w:val="-6"/>
        </w:rPr>
        <w:t xml:space="preserve"> </w:t>
      </w:r>
      <w:r>
        <w:t>řádnému</w:t>
      </w:r>
      <w:r>
        <w:rPr>
          <w:spacing w:val="-9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bezproblémovému provozu, pak lhůta pro odstranění takovéto vady činí 15 pracovních dnů, nedohodnou-li se st</w:t>
      </w:r>
      <w:r>
        <w:t>rany jinak ode dne následujícího po dni oznámení</w:t>
      </w:r>
      <w:r>
        <w:rPr>
          <w:spacing w:val="-28"/>
        </w:rPr>
        <w:t xml:space="preserve"> </w:t>
      </w:r>
      <w:r>
        <w:t>vady.</w:t>
      </w:r>
    </w:p>
    <w:p w:rsidR="00571FB2" w:rsidRDefault="00571FB2">
      <w:pPr>
        <w:pStyle w:val="Zkladntext"/>
        <w:spacing w:before="1"/>
      </w:pPr>
    </w:p>
    <w:p w:rsidR="00571FB2" w:rsidRDefault="00F3159D">
      <w:pPr>
        <w:pStyle w:val="Odstavecseseznamem"/>
        <w:numPr>
          <w:ilvl w:val="1"/>
          <w:numId w:val="5"/>
        </w:numPr>
        <w:tabs>
          <w:tab w:val="left" w:pos="1197"/>
        </w:tabs>
        <w:ind w:left="1195" w:right="240" w:hanging="719"/>
        <w:jc w:val="both"/>
      </w:pPr>
      <w:r>
        <w:t>Objednatel je také v rámci reklamace oprávněn požadovat – (i) odstranění vady opravou, je-li vada tímto způsobem odstranitelná a nepotrvá-li její odstranění déle než jeden měsíc nebo (ii) dodání novéh</w:t>
      </w:r>
      <w:r>
        <w:t xml:space="preserve">o zařízení v případě, že již po první analýze vady bude zjištěno, </w:t>
      </w:r>
      <w:r>
        <w:rPr>
          <w:spacing w:val="-3"/>
        </w:rPr>
        <w:t xml:space="preserve">že </w:t>
      </w:r>
      <w:r>
        <w:t>vada je neodstranitelná. V případě, že stejná vada vznikne v průběhu záruční doby již opakovaně, má Objednatel v případě dalšího, tedy minimálně druhého v pořadí, výskytu stejné vady práv</w:t>
      </w:r>
      <w:r>
        <w:t>o na výměnu takové poruchové části Dodávky, i kdyby byla vada odstranitelná</w:t>
      </w:r>
      <w:r>
        <w:rPr>
          <w:spacing w:val="-5"/>
        </w:rPr>
        <w:t xml:space="preserve"> </w:t>
      </w:r>
      <w:r>
        <w:t>opravou.</w:t>
      </w:r>
      <w:r>
        <w:rPr>
          <w:spacing w:val="-5"/>
        </w:rPr>
        <w:t xml:space="preserve"> </w:t>
      </w:r>
      <w:r>
        <w:t>Vyskytnou-li</w:t>
      </w:r>
      <w:r>
        <w:rPr>
          <w:spacing w:val="-1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záruční</w:t>
      </w:r>
      <w:r>
        <w:rPr>
          <w:spacing w:val="-4"/>
        </w:rPr>
        <w:t xml:space="preserve"> </w:t>
      </w:r>
      <w:r>
        <w:t>době</w:t>
      </w:r>
      <w:r>
        <w:rPr>
          <w:spacing w:val="-7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předmětu</w:t>
      </w:r>
      <w:r>
        <w:rPr>
          <w:spacing w:val="-5"/>
        </w:rPr>
        <w:t xml:space="preserve"> </w:t>
      </w:r>
      <w:r>
        <w:t>Dodávky</w:t>
      </w:r>
      <w:r>
        <w:rPr>
          <w:spacing w:val="-5"/>
        </w:rPr>
        <w:t xml:space="preserve"> </w:t>
      </w:r>
      <w:r>
        <w:t>tři</w:t>
      </w:r>
      <w:r>
        <w:rPr>
          <w:spacing w:val="-4"/>
        </w:rPr>
        <w:t xml:space="preserve"> </w:t>
      </w:r>
      <w:r>
        <w:t>anebo</w:t>
      </w:r>
      <w:r>
        <w:rPr>
          <w:spacing w:val="-5"/>
        </w:rPr>
        <w:t xml:space="preserve"> </w:t>
      </w:r>
      <w:r>
        <w:t>více vad,</w:t>
      </w:r>
      <w:r>
        <w:rPr>
          <w:spacing w:val="-11"/>
        </w:rPr>
        <w:t xml:space="preserve"> </w:t>
      </w:r>
      <w:r>
        <w:t>kdy</w:t>
      </w:r>
      <w:r>
        <w:rPr>
          <w:spacing w:val="-11"/>
        </w:rPr>
        <w:t xml:space="preserve"> </w:t>
      </w:r>
      <w:r>
        <w:t>celková</w:t>
      </w:r>
      <w:r>
        <w:rPr>
          <w:spacing w:val="-10"/>
        </w:rPr>
        <w:t xml:space="preserve"> </w:t>
      </w:r>
      <w:r>
        <w:t>doba</w:t>
      </w:r>
      <w:r>
        <w:rPr>
          <w:spacing w:val="-10"/>
        </w:rPr>
        <w:t xml:space="preserve"> </w:t>
      </w:r>
      <w:r>
        <w:t>pro</w:t>
      </w:r>
      <w:r>
        <w:rPr>
          <w:spacing w:val="-13"/>
        </w:rPr>
        <w:t xml:space="preserve"> </w:t>
      </w:r>
      <w:r>
        <w:t>jejich</w:t>
      </w:r>
      <w:r>
        <w:rPr>
          <w:spacing w:val="-11"/>
        </w:rPr>
        <w:t xml:space="preserve"> </w:t>
      </w:r>
      <w:r>
        <w:t>odstranění</w:t>
      </w:r>
      <w:r>
        <w:rPr>
          <w:spacing w:val="-10"/>
        </w:rPr>
        <w:t xml:space="preserve"> </w:t>
      </w:r>
      <w:r>
        <w:t>bude</w:t>
      </w:r>
      <w:r>
        <w:rPr>
          <w:spacing w:val="-10"/>
        </w:rPr>
        <w:t xml:space="preserve"> </w:t>
      </w:r>
      <w:r>
        <w:t>delší</w:t>
      </w:r>
      <w:r>
        <w:rPr>
          <w:spacing w:val="-15"/>
        </w:rPr>
        <w:t xml:space="preserve"> </w:t>
      </w:r>
      <w:r>
        <w:t>než</w:t>
      </w:r>
      <w:r>
        <w:rPr>
          <w:spacing w:val="-10"/>
        </w:rPr>
        <w:t xml:space="preserve"> </w:t>
      </w:r>
      <w:r>
        <w:t>dva</w:t>
      </w:r>
      <w:r>
        <w:rPr>
          <w:spacing w:val="-13"/>
        </w:rPr>
        <w:t xml:space="preserve"> </w:t>
      </w:r>
      <w:r>
        <w:t>měsíce,</w:t>
      </w:r>
      <w:r>
        <w:rPr>
          <w:spacing w:val="-13"/>
        </w:rPr>
        <w:t xml:space="preserve"> </w:t>
      </w:r>
      <w:r>
        <w:t>má</w:t>
      </w:r>
      <w:r>
        <w:rPr>
          <w:spacing w:val="-11"/>
        </w:rPr>
        <w:t xml:space="preserve"> </w:t>
      </w:r>
      <w:r>
        <w:t>Objednatel</w:t>
      </w:r>
      <w:r>
        <w:rPr>
          <w:spacing w:val="-8"/>
        </w:rPr>
        <w:t xml:space="preserve"> </w:t>
      </w:r>
      <w:r>
        <w:t>právo od této smlouvy</w:t>
      </w:r>
      <w:r>
        <w:rPr>
          <w:spacing w:val="-6"/>
        </w:rPr>
        <w:t xml:space="preserve"> </w:t>
      </w:r>
      <w:r>
        <w:t>odstoupit.</w:t>
      </w:r>
    </w:p>
    <w:p w:rsidR="00571FB2" w:rsidRDefault="00571FB2">
      <w:pPr>
        <w:pStyle w:val="Zkladntext"/>
        <w:spacing w:before="9"/>
        <w:rPr>
          <w:sz w:val="21"/>
        </w:rPr>
      </w:pPr>
    </w:p>
    <w:p w:rsidR="00571FB2" w:rsidRDefault="00F3159D">
      <w:pPr>
        <w:pStyle w:val="Odstavecseseznamem"/>
        <w:numPr>
          <w:ilvl w:val="1"/>
          <w:numId w:val="5"/>
        </w:numPr>
        <w:tabs>
          <w:tab w:val="left" w:pos="1197"/>
        </w:tabs>
        <w:ind w:left="1195" w:right="247" w:hanging="719"/>
        <w:jc w:val="both"/>
      </w:pPr>
      <w:r>
        <w:t>Za odstranění vady, na kterou se vztahuje záruka dle této smlouvy, se považuje stav, kdy</w:t>
      </w:r>
      <w:r>
        <w:rPr>
          <w:spacing w:val="-40"/>
        </w:rPr>
        <w:t xml:space="preserve"> </w:t>
      </w:r>
      <w:r>
        <w:t>je příslušná součást Dodávky bez reklamovaných vad předána Objednateli a způsobilá k užívání ke sjednanému účelu bez omezení.</w:t>
      </w:r>
    </w:p>
    <w:p w:rsidR="00571FB2" w:rsidRDefault="00571FB2">
      <w:pPr>
        <w:pStyle w:val="Zkladntext"/>
        <w:spacing w:before="1"/>
      </w:pPr>
    </w:p>
    <w:p w:rsidR="00571FB2" w:rsidRDefault="00F3159D">
      <w:pPr>
        <w:pStyle w:val="Odstavecseseznamem"/>
        <w:numPr>
          <w:ilvl w:val="1"/>
          <w:numId w:val="5"/>
        </w:numPr>
        <w:tabs>
          <w:tab w:val="left" w:pos="1196"/>
        </w:tabs>
        <w:ind w:left="1195" w:right="247" w:hanging="720"/>
        <w:jc w:val="both"/>
      </w:pPr>
      <w:r>
        <w:t>Dodava</w:t>
      </w:r>
      <w:r>
        <w:t>tel se zavazuje udělit Objednateli souhlas s případným postoupením práv a povinností z této smlouvy vztahujícím se k zárukám nabyvateli Dodávky v případě, že Objednatel v průběhu trvání záruk dle této smlouvy převede vlastnické právo k Dodávce třetí</w:t>
      </w:r>
      <w:r>
        <w:rPr>
          <w:spacing w:val="-2"/>
        </w:rPr>
        <w:t xml:space="preserve"> </w:t>
      </w:r>
      <w:r>
        <w:t>osobě.</w:t>
      </w:r>
    </w:p>
    <w:p w:rsidR="00571FB2" w:rsidRDefault="00571FB2">
      <w:pPr>
        <w:pStyle w:val="Zkladntext"/>
        <w:rPr>
          <w:sz w:val="24"/>
        </w:rPr>
      </w:pPr>
    </w:p>
    <w:p w:rsidR="00571FB2" w:rsidRDefault="00571FB2">
      <w:pPr>
        <w:pStyle w:val="Zkladntext"/>
        <w:spacing w:before="2"/>
        <w:rPr>
          <w:sz w:val="20"/>
        </w:rPr>
      </w:pPr>
    </w:p>
    <w:p w:rsidR="00571FB2" w:rsidRDefault="00F3159D">
      <w:pPr>
        <w:pStyle w:val="Odstavecseseznamem"/>
        <w:numPr>
          <w:ilvl w:val="0"/>
          <w:numId w:val="5"/>
        </w:numPr>
        <w:tabs>
          <w:tab w:val="left" w:pos="836"/>
        </w:tabs>
        <w:rPr>
          <w:b/>
        </w:rPr>
      </w:pPr>
      <w:r>
        <w:rPr>
          <w:b/>
        </w:rPr>
        <w:t>Servisní služby a komplexní technologická</w:t>
      </w:r>
      <w:r>
        <w:rPr>
          <w:b/>
          <w:spacing w:val="-7"/>
        </w:rPr>
        <w:t xml:space="preserve"> </w:t>
      </w:r>
      <w:r>
        <w:rPr>
          <w:b/>
        </w:rPr>
        <w:t>podpora</w:t>
      </w:r>
    </w:p>
    <w:p w:rsidR="00571FB2" w:rsidRDefault="00571FB2">
      <w:pPr>
        <w:pStyle w:val="Zkladntext"/>
        <w:rPr>
          <w:b/>
          <w:sz w:val="21"/>
        </w:rPr>
      </w:pPr>
    </w:p>
    <w:p w:rsidR="00571FB2" w:rsidRDefault="00F3159D">
      <w:pPr>
        <w:pStyle w:val="Odstavecseseznamem"/>
        <w:numPr>
          <w:ilvl w:val="1"/>
          <w:numId w:val="5"/>
        </w:numPr>
        <w:tabs>
          <w:tab w:val="left" w:pos="1197"/>
        </w:tabs>
        <w:ind w:right="243" w:hanging="720"/>
        <w:jc w:val="both"/>
      </w:pPr>
      <w:r>
        <w:t>Dodavatel se zavazuje v rámci sjednané Ceny poskytovat Objednateli technologickou podporu, včetně aktualizace příslušného softwaru k Dodávce a k ní příslušné technické podpory v rozsahu záruční doby uvedené v čl. 8.1. této</w:t>
      </w:r>
      <w:r>
        <w:rPr>
          <w:spacing w:val="-37"/>
        </w:rPr>
        <w:t xml:space="preserve"> </w:t>
      </w:r>
      <w:r>
        <w:t>smlouvy.</w:t>
      </w:r>
    </w:p>
    <w:p w:rsidR="00571FB2" w:rsidRDefault="00571FB2">
      <w:pPr>
        <w:pStyle w:val="Zkladntext"/>
        <w:spacing w:before="10"/>
        <w:rPr>
          <w:sz w:val="21"/>
        </w:rPr>
      </w:pPr>
    </w:p>
    <w:p w:rsidR="00571FB2" w:rsidRDefault="00F3159D">
      <w:pPr>
        <w:pStyle w:val="Odstavecseseznamem"/>
        <w:numPr>
          <w:ilvl w:val="1"/>
          <w:numId w:val="5"/>
        </w:numPr>
        <w:tabs>
          <w:tab w:val="left" w:pos="1197"/>
        </w:tabs>
        <w:ind w:right="242" w:hanging="720"/>
        <w:jc w:val="both"/>
      </w:pPr>
      <w:r>
        <w:t>Dodavatel se dále za úč</w:t>
      </w:r>
      <w:r>
        <w:t>elem zajištění záručního a pozáručního servisu Dodávky zavazuje disponovat kvalifikovaným servisní pracovníkem komunikujícím v českém jazyce. Místo předání do servisu se sjednává výše uvedené pracoviště</w:t>
      </w:r>
      <w:r>
        <w:rPr>
          <w:spacing w:val="-13"/>
        </w:rPr>
        <w:t xml:space="preserve"> </w:t>
      </w:r>
      <w:r>
        <w:t>Objednatele.</w:t>
      </w:r>
    </w:p>
    <w:p w:rsidR="00571FB2" w:rsidRDefault="00571FB2">
      <w:pPr>
        <w:pStyle w:val="Zkladntext"/>
        <w:rPr>
          <w:sz w:val="24"/>
        </w:rPr>
      </w:pPr>
    </w:p>
    <w:p w:rsidR="00571FB2" w:rsidRDefault="00571FB2">
      <w:pPr>
        <w:pStyle w:val="Zkladntext"/>
        <w:spacing w:before="10"/>
        <w:rPr>
          <w:sz w:val="19"/>
        </w:rPr>
      </w:pPr>
    </w:p>
    <w:p w:rsidR="00571FB2" w:rsidRDefault="00F3159D">
      <w:pPr>
        <w:pStyle w:val="Odstavecseseznamem"/>
        <w:numPr>
          <w:ilvl w:val="0"/>
          <w:numId w:val="5"/>
        </w:numPr>
        <w:tabs>
          <w:tab w:val="left" w:pos="836"/>
        </w:tabs>
        <w:rPr>
          <w:b/>
        </w:rPr>
      </w:pPr>
      <w:r>
        <w:rPr>
          <w:b/>
        </w:rPr>
        <w:t>Pozáruční/mimozáruční servis a zajiště</w:t>
      </w:r>
      <w:r>
        <w:rPr>
          <w:b/>
        </w:rPr>
        <w:t>ní náhradních</w:t>
      </w:r>
      <w:r>
        <w:rPr>
          <w:b/>
          <w:spacing w:val="-14"/>
        </w:rPr>
        <w:t xml:space="preserve"> </w:t>
      </w:r>
      <w:r>
        <w:rPr>
          <w:b/>
        </w:rPr>
        <w:t>dílů</w:t>
      </w:r>
    </w:p>
    <w:p w:rsidR="00571FB2" w:rsidRDefault="00571FB2">
      <w:pPr>
        <w:pStyle w:val="Zkladntext"/>
        <w:spacing w:before="9"/>
        <w:rPr>
          <w:b/>
          <w:sz w:val="20"/>
        </w:rPr>
      </w:pPr>
    </w:p>
    <w:p w:rsidR="00571FB2" w:rsidRDefault="00F3159D">
      <w:pPr>
        <w:pStyle w:val="Odstavecseseznamem"/>
        <w:numPr>
          <w:ilvl w:val="1"/>
          <w:numId w:val="5"/>
        </w:numPr>
        <w:tabs>
          <w:tab w:val="left" w:pos="1197"/>
        </w:tabs>
        <w:ind w:right="247" w:hanging="720"/>
        <w:jc w:val="both"/>
      </w:pPr>
      <w:r>
        <w:t>Dodavatel se zavazuje, že bude i po skončení záruční doby dle čl. 8.1. této smlouvy pro Objednatele zajišťovat pozáruční servis v podobě (i) preventivního servisu, zahrnujícího aktualizaci softwaru, seřízení a údržbu Dodávky, a dále v p</w:t>
      </w:r>
      <w:r>
        <w:t>odobě (ii) opravy vyskytnuvší se vady na Dodávce, jestliže si jej Objednatel</w:t>
      </w:r>
      <w:r>
        <w:rPr>
          <w:spacing w:val="-15"/>
        </w:rPr>
        <w:t xml:space="preserve"> </w:t>
      </w:r>
      <w:r>
        <w:t>objedná.</w:t>
      </w:r>
    </w:p>
    <w:p w:rsidR="00571FB2" w:rsidRDefault="00571FB2">
      <w:pPr>
        <w:pStyle w:val="Zkladntext"/>
      </w:pPr>
    </w:p>
    <w:p w:rsidR="00571FB2" w:rsidRDefault="00F3159D">
      <w:pPr>
        <w:pStyle w:val="Odstavecseseznamem"/>
        <w:numPr>
          <w:ilvl w:val="1"/>
          <w:numId w:val="5"/>
        </w:numPr>
        <w:tabs>
          <w:tab w:val="left" w:pos="1197"/>
        </w:tabs>
        <w:ind w:right="246" w:hanging="720"/>
        <w:jc w:val="both"/>
      </w:pPr>
      <w:r>
        <w:t>Po</w:t>
      </w:r>
      <w:r>
        <w:rPr>
          <w:spacing w:val="-11"/>
        </w:rPr>
        <w:t xml:space="preserve"> </w:t>
      </w:r>
      <w:r>
        <w:t>dobu</w:t>
      </w:r>
      <w:r>
        <w:rPr>
          <w:spacing w:val="-11"/>
        </w:rPr>
        <w:t xml:space="preserve"> </w:t>
      </w:r>
      <w:r>
        <w:t>trvání</w:t>
      </w:r>
      <w:r>
        <w:rPr>
          <w:spacing w:val="-10"/>
        </w:rPr>
        <w:t xml:space="preserve"> </w:t>
      </w:r>
      <w:r>
        <w:t>záruční</w:t>
      </w:r>
      <w:r>
        <w:rPr>
          <w:spacing w:val="-10"/>
        </w:rPr>
        <w:t xml:space="preserve"> </w:t>
      </w:r>
      <w:r>
        <w:t>doby</w:t>
      </w:r>
      <w:r>
        <w:rPr>
          <w:spacing w:val="-11"/>
        </w:rPr>
        <w:t xml:space="preserve"> </w:t>
      </w:r>
      <w:r>
        <w:t>dle</w:t>
      </w:r>
      <w:r>
        <w:rPr>
          <w:spacing w:val="-11"/>
        </w:rPr>
        <w:t xml:space="preserve"> </w:t>
      </w:r>
      <w:r>
        <w:t>čl.</w:t>
      </w:r>
      <w:r>
        <w:rPr>
          <w:spacing w:val="-11"/>
        </w:rPr>
        <w:t xml:space="preserve"> </w:t>
      </w:r>
      <w:r>
        <w:t>8.1.</w:t>
      </w:r>
      <w:r>
        <w:rPr>
          <w:spacing w:val="-11"/>
        </w:rPr>
        <w:t xml:space="preserve"> </w:t>
      </w:r>
      <w:r>
        <w:t>této</w:t>
      </w:r>
      <w:r>
        <w:rPr>
          <w:spacing w:val="-11"/>
        </w:rPr>
        <w:t xml:space="preserve"> </w:t>
      </w:r>
      <w:r>
        <w:t>smlouvy</w:t>
      </w:r>
      <w:r>
        <w:rPr>
          <w:spacing w:val="-11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dále</w:t>
      </w:r>
      <w:r>
        <w:rPr>
          <w:spacing w:val="-10"/>
        </w:rPr>
        <w:t xml:space="preserve"> </w:t>
      </w:r>
      <w:r>
        <w:t>Dodavatel</w:t>
      </w:r>
      <w:r>
        <w:rPr>
          <w:spacing w:val="-10"/>
        </w:rPr>
        <w:t xml:space="preserve"> </w:t>
      </w:r>
      <w:r>
        <w:t>zavazuje</w:t>
      </w:r>
      <w:r>
        <w:rPr>
          <w:spacing w:val="-11"/>
        </w:rPr>
        <w:t xml:space="preserve"> </w:t>
      </w:r>
      <w:r>
        <w:t>poskytovat Objednateli rovněž mimozáruční servis v podobě (i) preventivního servisu, zah</w:t>
      </w:r>
      <w:r>
        <w:t>rnujícího seřízení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údržbu</w:t>
      </w:r>
      <w:r>
        <w:rPr>
          <w:spacing w:val="-9"/>
        </w:rPr>
        <w:t xml:space="preserve"> </w:t>
      </w:r>
      <w:r>
        <w:t>Dodávky,</w:t>
      </w:r>
      <w:r>
        <w:rPr>
          <w:spacing w:val="-11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v</w:t>
      </w:r>
      <w:r>
        <w:rPr>
          <w:spacing w:val="-9"/>
        </w:rPr>
        <w:t xml:space="preserve"> </w:t>
      </w:r>
      <w:r>
        <w:t>podobě</w:t>
      </w:r>
      <w:r>
        <w:rPr>
          <w:spacing w:val="-8"/>
        </w:rPr>
        <w:t xml:space="preserve"> </w:t>
      </w:r>
      <w:r>
        <w:t>(ii)</w:t>
      </w:r>
      <w:r>
        <w:rPr>
          <w:spacing w:val="-8"/>
        </w:rPr>
        <w:t xml:space="preserve"> </w:t>
      </w:r>
      <w:r>
        <w:t>opravy</w:t>
      </w:r>
      <w:r>
        <w:rPr>
          <w:spacing w:val="-11"/>
        </w:rPr>
        <w:t xml:space="preserve"> </w:t>
      </w:r>
      <w:r>
        <w:t>vyskytnuvší</w:t>
      </w:r>
      <w:r>
        <w:rPr>
          <w:spacing w:val="-8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vady</w:t>
      </w:r>
      <w:r>
        <w:rPr>
          <w:spacing w:val="-9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Dodávce,</w:t>
      </w:r>
      <w:r>
        <w:rPr>
          <w:spacing w:val="-6"/>
        </w:rPr>
        <w:t xml:space="preserve"> </w:t>
      </w:r>
      <w:r>
        <w:t>jestliže si jej Objednatel</w:t>
      </w:r>
      <w:r>
        <w:rPr>
          <w:spacing w:val="1"/>
        </w:rPr>
        <w:t xml:space="preserve"> </w:t>
      </w:r>
      <w:r>
        <w:t>objedná.</w:t>
      </w:r>
    </w:p>
    <w:p w:rsidR="00571FB2" w:rsidRDefault="00571FB2">
      <w:pPr>
        <w:pStyle w:val="Zkladntext"/>
      </w:pPr>
    </w:p>
    <w:p w:rsidR="00571FB2" w:rsidRDefault="00F3159D">
      <w:pPr>
        <w:pStyle w:val="Odstavecseseznamem"/>
        <w:numPr>
          <w:ilvl w:val="1"/>
          <w:numId w:val="5"/>
        </w:numPr>
        <w:tabs>
          <w:tab w:val="left" w:pos="1197"/>
        </w:tabs>
        <w:ind w:left="1195" w:right="235" w:hanging="719"/>
        <w:jc w:val="both"/>
      </w:pPr>
      <w:r>
        <w:t>Cena jedné hodiny práce certifikovaného technika za pozáruční a mimozáruční servis dle čl. 10.1. a 10.2. této smlouvy, je sjednána na částku ve výši 1 490,00, -Kč (slovy: jedentisícčtyřistadevadesát korun českých bez DPH). K ceně jedné hodiny práce bude př</w:t>
      </w:r>
      <w:r>
        <w:t>ipočteno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Objednatelem</w:t>
      </w:r>
      <w:r>
        <w:rPr>
          <w:spacing w:val="-5"/>
        </w:rPr>
        <w:t xml:space="preserve"> </w:t>
      </w:r>
      <w:r>
        <w:t>uhrazeno</w:t>
      </w:r>
      <w:r>
        <w:rPr>
          <w:spacing w:val="-4"/>
        </w:rPr>
        <w:t xml:space="preserve"> </w:t>
      </w:r>
      <w:r>
        <w:t>DPH</w:t>
      </w:r>
      <w:r>
        <w:rPr>
          <w:spacing w:val="-5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výši</w:t>
      </w:r>
      <w:r>
        <w:rPr>
          <w:spacing w:val="-3"/>
        </w:rPr>
        <w:t xml:space="preserve"> </w:t>
      </w:r>
      <w:r>
        <w:t>21%</w:t>
      </w:r>
      <w:r>
        <w:rPr>
          <w:spacing w:val="-5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částce</w:t>
      </w:r>
      <w:r>
        <w:rPr>
          <w:spacing w:val="-3"/>
        </w:rPr>
        <w:t xml:space="preserve"> </w:t>
      </w:r>
      <w:r>
        <w:t>312,90,-</w:t>
      </w:r>
      <w:r>
        <w:rPr>
          <w:spacing w:val="-5"/>
        </w:rPr>
        <w:t xml:space="preserve"> </w:t>
      </w:r>
      <w:r>
        <w:t>Kč.</w:t>
      </w:r>
      <w:r>
        <w:rPr>
          <w:spacing w:val="-4"/>
        </w:rPr>
        <w:t xml:space="preserve"> </w:t>
      </w:r>
      <w:r>
        <w:t>Celková</w:t>
      </w:r>
      <w:r>
        <w:rPr>
          <w:spacing w:val="-3"/>
        </w:rPr>
        <w:t xml:space="preserve"> </w:t>
      </w:r>
      <w:r>
        <w:t>cena jedné hodiny práce tak činí 1 802,90,- Kč (slovy: jedentisícosmsetdvaceládevadesát korun českých)</w:t>
      </w:r>
      <w:r>
        <w:rPr>
          <w:spacing w:val="-10"/>
        </w:rPr>
        <w:t xml:space="preserve"> </w:t>
      </w:r>
      <w:r>
        <w:t>včetně</w:t>
      </w:r>
      <w:r>
        <w:rPr>
          <w:spacing w:val="-6"/>
        </w:rPr>
        <w:t xml:space="preserve"> </w:t>
      </w:r>
      <w:r>
        <w:t>DPH</w:t>
      </w:r>
      <w:r>
        <w:rPr>
          <w:spacing w:val="-9"/>
        </w:rPr>
        <w:t xml:space="preserve"> </w:t>
      </w:r>
      <w:r>
        <w:t>s</w:t>
      </w:r>
      <w:r>
        <w:rPr>
          <w:spacing w:val="-6"/>
        </w:rPr>
        <w:t xml:space="preserve"> </w:t>
      </w:r>
      <w:r>
        <w:t>tím,</w:t>
      </w:r>
      <w:r>
        <w:rPr>
          <w:spacing w:val="-11"/>
        </w:rPr>
        <w:t xml:space="preserve"> </w:t>
      </w:r>
      <w:r>
        <w:t>že</w:t>
      </w:r>
      <w:r>
        <w:rPr>
          <w:spacing w:val="-8"/>
        </w:rPr>
        <w:t xml:space="preserve"> </w:t>
      </w:r>
      <w:r>
        <w:t>náklady</w:t>
      </w:r>
      <w:r>
        <w:rPr>
          <w:spacing w:val="-8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dopravu,</w:t>
      </w:r>
      <w:r>
        <w:rPr>
          <w:spacing w:val="-9"/>
        </w:rPr>
        <w:t xml:space="preserve"> </w:t>
      </w:r>
      <w:r>
        <w:t>promeškaný</w:t>
      </w:r>
      <w:r>
        <w:rPr>
          <w:spacing w:val="-11"/>
        </w:rPr>
        <w:t xml:space="preserve"> </w:t>
      </w:r>
      <w:r>
        <w:t>čas</w:t>
      </w:r>
      <w:r>
        <w:rPr>
          <w:spacing w:val="-8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náklady</w:t>
      </w:r>
      <w:r>
        <w:rPr>
          <w:spacing w:val="-11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ubyto</w:t>
      </w:r>
      <w:r>
        <w:t>vání nepřesáhnou více než 25 % celkové ceny servisního zásahu. Pro účely limitace nákladů</w:t>
      </w:r>
      <w:r>
        <w:rPr>
          <w:spacing w:val="-26"/>
        </w:rPr>
        <w:t xml:space="preserve"> </w:t>
      </w:r>
      <w:r>
        <w:rPr>
          <w:spacing w:val="-3"/>
        </w:rPr>
        <w:t>ve</w:t>
      </w:r>
    </w:p>
    <w:p w:rsidR="00571FB2" w:rsidRDefault="00571FB2">
      <w:pPr>
        <w:jc w:val="both"/>
        <w:sectPr w:rsidR="00571FB2">
          <w:pgSz w:w="11930" w:h="16860"/>
          <w:pgMar w:top="1320" w:right="1160" w:bottom="1160" w:left="1300" w:header="0" w:footer="971" w:gutter="0"/>
          <w:cols w:space="708"/>
        </w:sectPr>
      </w:pPr>
    </w:p>
    <w:p w:rsidR="00571FB2" w:rsidRDefault="00F3159D">
      <w:pPr>
        <w:pStyle w:val="Zkladntext"/>
        <w:spacing w:before="80"/>
        <w:ind w:left="1196" w:right="110"/>
      </w:pPr>
      <w:r>
        <w:lastRenderedPageBreak/>
        <w:t>smyslu předchozí věty se do celkové ceny servisního zásahu nezapočítávají ceny náhradních dílů ani jakékoli jiné vedlejší náklady.</w:t>
      </w:r>
    </w:p>
    <w:p w:rsidR="00571FB2" w:rsidRDefault="00571FB2">
      <w:pPr>
        <w:pStyle w:val="Zkladntext"/>
        <w:spacing w:before="1"/>
      </w:pPr>
    </w:p>
    <w:p w:rsidR="00571FB2" w:rsidRDefault="00F3159D">
      <w:pPr>
        <w:pStyle w:val="Odstavecseseznamem"/>
        <w:numPr>
          <w:ilvl w:val="1"/>
          <w:numId w:val="5"/>
        </w:numPr>
        <w:tabs>
          <w:tab w:val="left" w:pos="1196"/>
        </w:tabs>
        <w:spacing w:before="1"/>
        <w:ind w:left="1195" w:right="245" w:hanging="720"/>
        <w:jc w:val="both"/>
      </w:pPr>
      <w:r>
        <w:t>Překročení nebo změna cen uvedených v tomto článku je možná pouze za předpokladu, (i) že v mezidobí dojde ke změnám sazeb daně z přidané hodnoty. V takovém případě bude cena upravena podle změny sazeb daně z přidané hodnoty platných v době vzniku zdaniteln</w:t>
      </w:r>
      <w:r>
        <w:t>ého plnění, a to ve výši odpovídající změně sazby daně z přidané hodnoty, (ii) zvýšení odpovídající roční míře inflace za předchozí rok vyhlášené Českým statistickým úřadem. Úprava výše cen bude provedena vždy k 1. červnu daného roku podle vyhlášené míry i</w:t>
      </w:r>
      <w:r>
        <w:t>nflace za předchozí kalendářní rok Českým statistickým úřadem nebo jinou k tomuto pověřenou státní institucí na základě písemného oznámení Dodavatele, jež bude obsahovat výši inflace a nově stanovenou výši</w:t>
      </w:r>
      <w:r>
        <w:rPr>
          <w:spacing w:val="-15"/>
        </w:rPr>
        <w:t xml:space="preserve"> </w:t>
      </w:r>
      <w:r>
        <w:t>cen.</w:t>
      </w:r>
    </w:p>
    <w:p w:rsidR="00571FB2" w:rsidRDefault="00571FB2">
      <w:pPr>
        <w:pStyle w:val="Zkladntext"/>
        <w:spacing w:before="11"/>
        <w:rPr>
          <w:sz w:val="21"/>
        </w:rPr>
      </w:pPr>
    </w:p>
    <w:p w:rsidR="00571FB2" w:rsidRDefault="00F3159D">
      <w:pPr>
        <w:pStyle w:val="Odstavecseseznamem"/>
        <w:numPr>
          <w:ilvl w:val="1"/>
          <w:numId w:val="5"/>
        </w:numPr>
        <w:tabs>
          <w:tab w:val="left" w:pos="1197"/>
        </w:tabs>
        <w:ind w:right="251" w:hanging="720"/>
        <w:jc w:val="both"/>
      </w:pPr>
      <w:r>
        <w:t>Dodavatel</w:t>
      </w:r>
      <w:r>
        <w:rPr>
          <w:spacing w:val="-13"/>
        </w:rPr>
        <w:t xml:space="preserve"> </w:t>
      </w:r>
      <w:r>
        <w:t>se</w:t>
      </w:r>
      <w:r>
        <w:rPr>
          <w:spacing w:val="-14"/>
        </w:rPr>
        <w:t xml:space="preserve"> </w:t>
      </w:r>
      <w:r>
        <w:t>zavazuje</w:t>
      </w:r>
      <w:r>
        <w:rPr>
          <w:spacing w:val="-12"/>
        </w:rPr>
        <w:t xml:space="preserve"> </w:t>
      </w:r>
      <w:r>
        <w:t>zajistit</w:t>
      </w:r>
      <w:r>
        <w:rPr>
          <w:spacing w:val="-11"/>
        </w:rPr>
        <w:t xml:space="preserve"> </w:t>
      </w:r>
      <w:r>
        <w:t>pro</w:t>
      </w:r>
      <w:r>
        <w:rPr>
          <w:spacing w:val="-10"/>
        </w:rPr>
        <w:t xml:space="preserve"> </w:t>
      </w:r>
      <w:r>
        <w:t>Objednate</w:t>
      </w:r>
      <w:r>
        <w:t>le</w:t>
      </w:r>
      <w:r>
        <w:rPr>
          <w:spacing w:val="-12"/>
        </w:rPr>
        <w:t xml:space="preserve"> </w:t>
      </w:r>
      <w:r>
        <w:t>dodání</w:t>
      </w:r>
      <w:r>
        <w:rPr>
          <w:spacing w:val="-11"/>
        </w:rPr>
        <w:t xml:space="preserve"> </w:t>
      </w:r>
      <w:r>
        <w:t>náhradních</w:t>
      </w:r>
      <w:r>
        <w:rPr>
          <w:spacing w:val="-12"/>
        </w:rPr>
        <w:t xml:space="preserve"> </w:t>
      </w:r>
      <w:r>
        <w:t>dílů</w:t>
      </w:r>
      <w:r>
        <w:rPr>
          <w:spacing w:val="-12"/>
        </w:rPr>
        <w:t xml:space="preserve"> </w:t>
      </w:r>
      <w:r>
        <w:t>pro</w:t>
      </w:r>
      <w:r>
        <w:rPr>
          <w:spacing w:val="-12"/>
        </w:rPr>
        <w:t xml:space="preserve"> </w:t>
      </w:r>
      <w:r>
        <w:t>Dodávku</w:t>
      </w:r>
      <w:r>
        <w:rPr>
          <w:spacing w:val="-17"/>
        </w:rPr>
        <w:t xml:space="preserve"> </w:t>
      </w:r>
      <w:r>
        <w:t>ve</w:t>
      </w:r>
      <w:r>
        <w:rPr>
          <w:spacing w:val="-11"/>
        </w:rPr>
        <w:t xml:space="preserve"> </w:t>
      </w:r>
      <w:r>
        <w:t>lhůtě nejméně 10 let od podpisu předávacího protokolu k Předmětu</w:t>
      </w:r>
      <w:r>
        <w:rPr>
          <w:spacing w:val="-35"/>
        </w:rPr>
        <w:t xml:space="preserve"> </w:t>
      </w:r>
      <w:r>
        <w:t>plnění.</w:t>
      </w:r>
    </w:p>
    <w:p w:rsidR="00571FB2" w:rsidRDefault="00571FB2">
      <w:pPr>
        <w:pStyle w:val="Zkladntext"/>
        <w:rPr>
          <w:sz w:val="24"/>
        </w:rPr>
      </w:pPr>
    </w:p>
    <w:p w:rsidR="00571FB2" w:rsidRDefault="00571FB2">
      <w:pPr>
        <w:pStyle w:val="Zkladntext"/>
        <w:spacing w:before="1"/>
        <w:rPr>
          <w:sz w:val="20"/>
        </w:rPr>
      </w:pPr>
    </w:p>
    <w:p w:rsidR="00571FB2" w:rsidRDefault="00F3159D">
      <w:pPr>
        <w:pStyle w:val="Odstavecseseznamem"/>
        <w:numPr>
          <w:ilvl w:val="0"/>
          <w:numId w:val="5"/>
        </w:numPr>
        <w:tabs>
          <w:tab w:val="left" w:pos="836"/>
        </w:tabs>
        <w:spacing w:before="1"/>
        <w:rPr>
          <w:b/>
        </w:rPr>
      </w:pPr>
      <w:r>
        <w:rPr>
          <w:b/>
        </w:rPr>
        <w:t>Odstoupení od</w:t>
      </w:r>
      <w:r>
        <w:rPr>
          <w:b/>
          <w:spacing w:val="-3"/>
        </w:rPr>
        <w:t xml:space="preserve"> </w:t>
      </w:r>
      <w:r>
        <w:rPr>
          <w:b/>
        </w:rPr>
        <w:t>smlouvy</w:t>
      </w:r>
    </w:p>
    <w:p w:rsidR="00571FB2" w:rsidRDefault="00571FB2">
      <w:pPr>
        <w:pStyle w:val="Zkladntext"/>
        <w:spacing w:before="6"/>
        <w:rPr>
          <w:b/>
          <w:sz w:val="20"/>
        </w:rPr>
      </w:pPr>
    </w:p>
    <w:p w:rsidR="00571FB2" w:rsidRDefault="00F3159D">
      <w:pPr>
        <w:pStyle w:val="Odstavecseseznamem"/>
        <w:numPr>
          <w:ilvl w:val="1"/>
          <w:numId w:val="5"/>
        </w:numPr>
        <w:tabs>
          <w:tab w:val="left" w:pos="1195"/>
          <w:tab w:val="left" w:pos="1197"/>
        </w:tabs>
        <w:spacing w:before="1" w:line="252" w:lineRule="exact"/>
        <w:ind w:left="1195" w:hanging="719"/>
      </w:pPr>
      <w:r>
        <w:t>Dodavatel</w:t>
      </w:r>
      <w:r>
        <w:rPr>
          <w:spacing w:val="-7"/>
        </w:rPr>
        <w:t xml:space="preserve"> </w:t>
      </w:r>
      <w:r>
        <w:t>má</w:t>
      </w:r>
      <w:r>
        <w:rPr>
          <w:spacing w:val="-6"/>
        </w:rPr>
        <w:t xml:space="preserve"> </w:t>
      </w:r>
      <w:r>
        <w:t>právo</w:t>
      </w:r>
      <w:r>
        <w:rPr>
          <w:spacing w:val="-6"/>
        </w:rPr>
        <w:t xml:space="preserve"> </w:t>
      </w:r>
      <w:r>
        <w:t>odstoupit</w:t>
      </w:r>
      <w:r>
        <w:rPr>
          <w:spacing w:val="-5"/>
        </w:rPr>
        <w:t xml:space="preserve"> </w:t>
      </w:r>
      <w:r>
        <w:t>od</w:t>
      </w:r>
      <w:r>
        <w:rPr>
          <w:spacing w:val="-9"/>
        </w:rPr>
        <w:t xml:space="preserve"> </w:t>
      </w:r>
      <w:r>
        <w:t>této</w:t>
      </w:r>
      <w:r>
        <w:rPr>
          <w:spacing w:val="-9"/>
        </w:rPr>
        <w:t xml:space="preserve"> </w:t>
      </w:r>
      <w:r>
        <w:t>smlouvy</w:t>
      </w:r>
      <w:r>
        <w:rPr>
          <w:spacing w:val="-8"/>
        </w:rPr>
        <w:t xml:space="preserve"> </w:t>
      </w:r>
      <w:r>
        <w:t>s</w:t>
      </w:r>
      <w:r>
        <w:rPr>
          <w:spacing w:val="-1"/>
        </w:rPr>
        <w:t xml:space="preserve"> </w:t>
      </w:r>
      <w:r>
        <w:t>účinky</w:t>
      </w:r>
      <w:r>
        <w:rPr>
          <w:spacing w:val="-6"/>
        </w:rPr>
        <w:t xml:space="preserve"> </w:t>
      </w:r>
      <w:r>
        <w:t>ex</w:t>
      </w:r>
      <w:r>
        <w:rPr>
          <w:spacing w:val="-6"/>
        </w:rPr>
        <w:t xml:space="preserve"> </w:t>
      </w:r>
      <w:r>
        <w:t>tunc</w:t>
      </w:r>
      <w:r>
        <w:rPr>
          <w:spacing w:val="-6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případě,</w:t>
      </w:r>
      <w:r>
        <w:rPr>
          <w:spacing w:val="-6"/>
        </w:rPr>
        <w:t xml:space="preserve"> </w:t>
      </w:r>
      <w:r>
        <w:t>že</w:t>
      </w:r>
      <w:r>
        <w:rPr>
          <w:spacing w:val="-6"/>
        </w:rPr>
        <w:t xml:space="preserve"> </w:t>
      </w:r>
      <w:r>
        <w:t>Objednatel</w:t>
      </w:r>
      <w:r>
        <w:rPr>
          <w:spacing w:val="-5"/>
        </w:rPr>
        <w:t xml:space="preserve"> </w:t>
      </w:r>
      <w:r>
        <w:t>je</w:t>
      </w:r>
    </w:p>
    <w:p w:rsidR="00571FB2" w:rsidRDefault="00F3159D">
      <w:pPr>
        <w:pStyle w:val="Zkladntext"/>
        <w:spacing w:line="252" w:lineRule="exact"/>
        <w:ind w:left="1195"/>
      </w:pPr>
      <w:r>
        <w:t>v prodlení více než 15 dnů s úhradou Ceny Předmětu plnění.</w:t>
      </w:r>
    </w:p>
    <w:p w:rsidR="00571FB2" w:rsidRDefault="00571FB2">
      <w:pPr>
        <w:pStyle w:val="Zkladntext"/>
      </w:pPr>
    </w:p>
    <w:p w:rsidR="00571FB2" w:rsidRDefault="00F3159D">
      <w:pPr>
        <w:pStyle w:val="Odstavecseseznamem"/>
        <w:numPr>
          <w:ilvl w:val="1"/>
          <w:numId w:val="5"/>
        </w:numPr>
        <w:tabs>
          <w:tab w:val="left" w:pos="1195"/>
          <w:tab w:val="left" w:pos="1197"/>
        </w:tabs>
        <w:ind w:left="1195" w:hanging="719"/>
      </w:pPr>
      <w:r>
        <w:t>Objednatel má právo odstoupit od této smlouvy s účinky ex tunc v případě,</w:t>
      </w:r>
      <w:r>
        <w:rPr>
          <w:spacing w:val="-38"/>
        </w:rPr>
        <w:t xml:space="preserve"> </w:t>
      </w:r>
      <w:r>
        <w:t>že:</w:t>
      </w:r>
    </w:p>
    <w:p w:rsidR="00571FB2" w:rsidRDefault="00571FB2">
      <w:pPr>
        <w:pStyle w:val="Zkladntext"/>
      </w:pPr>
    </w:p>
    <w:p w:rsidR="00571FB2" w:rsidRDefault="00F3159D">
      <w:pPr>
        <w:pStyle w:val="Odstavecseseznamem"/>
        <w:numPr>
          <w:ilvl w:val="2"/>
          <w:numId w:val="5"/>
        </w:numPr>
        <w:tabs>
          <w:tab w:val="left" w:pos="1535"/>
        </w:tabs>
        <w:ind w:left="1534" w:hanging="362"/>
      </w:pPr>
      <w:r>
        <w:t>Dodavatel nedodá Předmět plnění ve stanovené</w:t>
      </w:r>
      <w:r>
        <w:rPr>
          <w:spacing w:val="-22"/>
        </w:rPr>
        <w:t xml:space="preserve"> </w:t>
      </w:r>
      <w:r>
        <w:t>lhůtě,</w:t>
      </w:r>
    </w:p>
    <w:p w:rsidR="00571FB2" w:rsidRDefault="00571FB2">
      <w:pPr>
        <w:pStyle w:val="Zkladntext"/>
        <w:spacing w:before="1"/>
      </w:pPr>
    </w:p>
    <w:p w:rsidR="00571FB2" w:rsidRDefault="00F3159D">
      <w:pPr>
        <w:pStyle w:val="Odstavecseseznamem"/>
        <w:numPr>
          <w:ilvl w:val="2"/>
          <w:numId w:val="5"/>
        </w:numPr>
        <w:tabs>
          <w:tab w:val="left" w:pos="1533"/>
        </w:tabs>
        <w:spacing w:line="252" w:lineRule="exact"/>
        <w:ind w:left="1532" w:hanging="360"/>
      </w:pPr>
      <w:r>
        <w:t>Dodávka nebude odpovídat požadované technické specifikaci Objedn</w:t>
      </w:r>
      <w:r>
        <w:t>atele, a to i</w:t>
      </w:r>
      <w:r>
        <w:rPr>
          <w:spacing w:val="-40"/>
        </w:rPr>
        <w:t xml:space="preserve"> </w:t>
      </w:r>
      <w:r>
        <w:t>jen</w:t>
      </w:r>
    </w:p>
    <w:p w:rsidR="00571FB2" w:rsidRDefault="00F3159D">
      <w:pPr>
        <w:pStyle w:val="Zkladntext"/>
        <w:spacing w:line="252" w:lineRule="exact"/>
        <w:ind w:left="1531"/>
      </w:pPr>
      <w:r>
        <w:t>z části,</w:t>
      </w:r>
    </w:p>
    <w:p w:rsidR="00571FB2" w:rsidRDefault="00571FB2">
      <w:pPr>
        <w:pStyle w:val="Zkladntext"/>
        <w:spacing w:before="9"/>
        <w:rPr>
          <w:sz w:val="21"/>
        </w:rPr>
      </w:pPr>
    </w:p>
    <w:p w:rsidR="00571FB2" w:rsidRDefault="00F3159D">
      <w:pPr>
        <w:pStyle w:val="Odstavecseseznamem"/>
        <w:numPr>
          <w:ilvl w:val="2"/>
          <w:numId w:val="5"/>
        </w:numPr>
        <w:tabs>
          <w:tab w:val="left" w:pos="1535"/>
        </w:tabs>
        <w:spacing w:before="1"/>
        <w:ind w:left="1534" w:right="462" w:hanging="360"/>
      </w:pPr>
      <w:r>
        <w:t>v případě, že se nepodaří řádně a bezporuchově zakončit zkušební provoz dle čl. 6.5. této smlouvy, a to na jakékoliv části</w:t>
      </w:r>
      <w:r>
        <w:rPr>
          <w:spacing w:val="-22"/>
        </w:rPr>
        <w:t xml:space="preserve"> </w:t>
      </w:r>
      <w:r>
        <w:t>Dodávky,</w:t>
      </w:r>
    </w:p>
    <w:p w:rsidR="00571FB2" w:rsidRDefault="00571FB2">
      <w:pPr>
        <w:pStyle w:val="Zkladntext"/>
        <w:spacing w:before="1"/>
      </w:pPr>
    </w:p>
    <w:p w:rsidR="00571FB2" w:rsidRDefault="00F3159D">
      <w:pPr>
        <w:pStyle w:val="Odstavecseseznamem"/>
        <w:numPr>
          <w:ilvl w:val="2"/>
          <w:numId w:val="5"/>
        </w:numPr>
        <w:tabs>
          <w:tab w:val="left" w:pos="1535"/>
        </w:tabs>
        <w:ind w:left="1534" w:hanging="360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1"/>
        </w:rPr>
        <w:t xml:space="preserve"> </w:t>
      </w:r>
      <w:r>
        <w:t>že</w:t>
      </w:r>
      <w:r>
        <w:rPr>
          <w:spacing w:val="-11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během</w:t>
      </w:r>
      <w:r>
        <w:rPr>
          <w:spacing w:val="-10"/>
        </w:rPr>
        <w:t xml:space="preserve"> </w:t>
      </w:r>
      <w:r>
        <w:t>prvních</w:t>
      </w:r>
      <w:r>
        <w:rPr>
          <w:spacing w:val="-11"/>
        </w:rPr>
        <w:t xml:space="preserve"> </w:t>
      </w:r>
      <w:r>
        <w:t>30</w:t>
      </w:r>
      <w:r>
        <w:rPr>
          <w:spacing w:val="-11"/>
        </w:rPr>
        <w:t xml:space="preserve"> </w:t>
      </w:r>
      <w:r>
        <w:t>dnů</w:t>
      </w:r>
      <w:r>
        <w:rPr>
          <w:spacing w:val="-11"/>
        </w:rPr>
        <w:t xml:space="preserve"> </w:t>
      </w:r>
      <w:r>
        <w:t>od</w:t>
      </w:r>
      <w:r>
        <w:rPr>
          <w:spacing w:val="-11"/>
        </w:rPr>
        <w:t xml:space="preserve"> </w:t>
      </w:r>
      <w:r>
        <w:t>podpisu</w:t>
      </w:r>
      <w:r>
        <w:rPr>
          <w:spacing w:val="-11"/>
        </w:rPr>
        <w:t xml:space="preserve"> </w:t>
      </w:r>
      <w:r>
        <w:t>předávacího</w:t>
      </w:r>
      <w:r>
        <w:rPr>
          <w:spacing w:val="-9"/>
        </w:rPr>
        <w:t xml:space="preserve"> </w:t>
      </w:r>
      <w:r>
        <w:t>protokolu</w:t>
      </w:r>
      <w:r>
        <w:rPr>
          <w:spacing w:val="-8"/>
        </w:rPr>
        <w:t xml:space="preserve"> </w:t>
      </w:r>
      <w:r>
        <w:t>vyskytnou</w:t>
      </w:r>
      <w:r>
        <w:rPr>
          <w:spacing w:val="-11"/>
        </w:rPr>
        <w:t xml:space="preserve"> </w:t>
      </w:r>
      <w:r>
        <w:t>na</w:t>
      </w:r>
    </w:p>
    <w:p w:rsidR="00571FB2" w:rsidRDefault="00F3159D">
      <w:pPr>
        <w:pStyle w:val="Zkladntext"/>
        <w:spacing w:before="2"/>
        <w:ind w:left="1534"/>
      </w:pPr>
      <w:r>
        <w:t>předmětu Do</w:t>
      </w:r>
      <w:r>
        <w:t>dávky vady, které nebudou v této době řádně odstraněny,</w:t>
      </w:r>
    </w:p>
    <w:p w:rsidR="00571FB2" w:rsidRDefault="00571FB2">
      <w:pPr>
        <w:pStyle w:val="Zkladntext"/>
        <w:spacing w:before="9"/>
        <w:rPr>
          <w:sz w:val="21"/>
        </w:rPr>
      </w:pPr>
    </w:p>
    <w:p w:rsidR="00571FB2" w:rsidRDefault="00F3159D">
      <w:pPr>
        <w:pStyle w:val="Odstavecseseznamem"/>
        <w:numPr>
          <w:ilvl w:val="2"/>
          <w:numId w:val="5"/>
        </w:numPr>
        <w:tabs>
          <w:tab w:val="left" w:pos="1535"/>
        </w:tabs>
        <w:ind w:left="1534" w:right="397" w:hanging="360"/>
      </w:pPr>
      <w:r>
        <w:t>v případě, že vyjde najevo, že Dodávka není plně kompatibilní se stávajícímisystémy používanými ke dni podpisu této smlouvy</w:t>
      </w:r>
      <w:r>
        <w:rPr>
          <w:spacing w:val="-2"/>
        </w:rPr>
        <w:t xml:space="preserve"> </w:t>
      </w:r>
      <w:r>
        <w:t>Objednatelem,</w:t>
      </w:r>
    </w:p>
    <w:p w:rsidR="00571FB2" w:rsidRDefault="00571FB2">
      <w:pPr>
        <w:pStyle w:val="Zkladntext"/>
      </w:pPr>
    </w:p>
    <w:p w:rsidR="00571FB2" w:rsidRDefault="00F3159D">
      <w:pPr>
        <w:pStyle w:val="Odstavecseseznamem"/>
        <w:numPr>
          <w:ilvl w:val="2"/>
          <w:numId w:val="5"/>
        </w:numPr>
        <w:tabs>
          <w:tab w:val="left" w:pos="1533"/>
        </w:tabs>
        <w:ind w:right="249" w:hanging="357"/>
        <w:jc w:val="both"/>
      </w:pPr>
      <w:r>
        <w:t xml:space="preserve">Objednatel je dále oprávněn odstoupit od této smlouvy, pokud byl podán návrh </w:t>
      </w:r>
      <w:r>
        <w:rPr>
          <w:spacing w:val="-8"/>
        </w:rPr>
        <w:t xml:space="preserve">na </w:t>
      </w:r>
      <w:r>
        <w:t>zahájení insolvenčního řízení nebo učiněny úkony k zahájení likvidačního řízení ohledně</w:t>
      </w:r>
      <w:r>
        <w:rPr>
          <w:spacing w:val="-6"/>
        </w:rPr>
        <w:t xml:space="preserve"> </w:t>
      </w:r>
      <w:r>
        <w:t>Dodavatele,</w:t>
      </w:r>
      <w:r>
        <w:rPr>
          <w:spacing w:val="-6"/>
        </w:rPr>
        <w:t xml:space="preserve"> </w:t>
      </w:r>
      <w:r>
        <w:t>neprokáže-li</w:t>
      </w:r>
      <w:r>
        <w:rPr>
          <w:spacing w:val="-3"/>
        </w:rPr>
        <w:t xml:space="preserve"> </w:t>
      </w:r>
      <w:r>
        <w:t>Dodavatel</w:t>
      </w:r>
      <w:r>
        <w:rPr>
          <w:spacing w:val="-3"/>
        </w:rPr>
        <w:t xml:space="preserve"> </w:t>
      </w:r>
      <w:r>
        <w:t>Objednateli,</w:t>
      </w:r>
      <w:r>
        <w:rPr>
          <w:spacing w:val="-6"/>
        </w:rPr>
        <w:t xml:space="preserve"> </w:t>
      </w:r>
      <w:r>
        <w:t>že</w:t>
      </w:r>
      <w:r>
        <w:rPr>
          <w:spacing w:val="-6"/>
        </w:rPr>
        <w:t xml:space="preserve"> </w:t>
      </w:r>
      <w:r>
        <w:t>je</w:t>
      </w:r>
      <w:r>
        <w:rPr>
          <w:spacing w:val="-6"/>
        </w:rPr>
        <w:t xml:space="preserve"> </w:t>
      </w:r>
      <w:r>
        <w:t>takový</w:t>
      </w:r>
      <w:r>
        <w:rPr>
          <w:spacing w:val="-6"/>
        </w:rPr>
        <w:t xml:space="preserve"> </w:t>
      </w:r>
      <w:r>
        <w:t>návrh</w:t>
      </w:r>
      <w:r>
        <w:rPr>
          <w:spacing w:val="-6"/>
        </w:rPr>
        <w:t xml:space="preserve"> </w:t>
      </w:r>
      <w:r>
        <w:t>nebo</w:t>
      </w:r>
      <w:r>
        <w:rPr>
          <w:spacing w:val="-11"/>
        </w:rPr>
        <w:t xml:space="preserve"> </w:t>
      </w:r>
      <w:r>
        <w:t>úkon svévolný a</w:t>
      </w:r>
      <w:r>
        <w:rPr>
          <w:spacing w:val="-5"/>
        </w:rPr>
        <w:t xml:space="preserve"> </w:t>
      </w:r>
      <w:r>
        <w:t>neodůvodněný.</w:t>
      </w:r>
    </w:p>
    <w:p w:rsidR="00571FB2" w:rsidRDefault="00571FB2">
      <w:pPr>
        <w:pStyle w:val="Zkladntext"/>
        <w:spacing w:before="11"/>
        <w:rPr>
          <w:sz w:val="21"/>
        </w:rPr>
      </w:pPr>
    </w:p>
    <w:p w:rsidR="00571FB2" w:rsidRDefault="00F3159D">
      <w:pPr>
        <w:pStyle w:val="Odstavecseseznamem"/>
        <w:numPr>
          <w:ilvl w:val="1"/>
          <w:numId w:val="5"/>
        </w:numPr>
        <w:tabs>
          <w:tab w:val="left" w:pos="1196"/>
        </w:tabs>
        <w:ind w:left="1195" w:right="248" w:hanging="720"/>
        <w:jc w:val="both"/>
      </w:pPr>
      <w:r>
        <w:t xml:space="preserve">Odstoupení je účinné okamžikem doručení písemného oznámení o odstoupení </w:t>
      </w:r>
      <w:r>
        <w:rPr>
          <w:spacing w:val="-3"/>
        </w:rPr>
        <w:t xml:space="preserve">druhé </w:t>
      </w:r>
      <w:r>
        <w:t>smluvní straně. Odstoupením od této smlouvy není dotčeno právo na uhrazení smluvní pokuty a</w:t>
      </w:r>
      <w:r>
        <w:rPr>
          <w:spacing w:val="-8"/>
        </w:rPr>
        <w:t xml:space="preserve"> </w:t>
      </w:r>
      <w:r>
        <w:t>škody.</w:t>
      </w:r>
    </w:p>
    <w:p w:rsidR="00571FB2" w:rsidRDefault="00571FB2">
      <w:pPr>
        <w:pStyle w:val="Zkladntext"/>
        <w:rPr>
          <w:sz w:val="24"/>
        </w:rPr>
      </w:pPr>
    </w:p>
    <w:p w:rsidR="00571FB2" w:rsidRDefault="00571FB2">
      <w:pPr>
        <w:pStyle w:val="Zkladntext"/>
        <w:spacing w:before="3"/>
        <w:rPr>
          <w:sz w:val="20"/>
        </w:rPr>
      </w:pPr>
    </w:p>
    <w:p w:rsidR="00571FB2" w:rsidRDefault="00F3159D">
      <w:pPr>
        <w:pStyle w:val="Odstavecseseznamem"/>
        <w:numPr>
          <w:ilvl w:val="0"/>
          <w:numId w:val="5"/>
        </w:numPr>
        <w:tabs>
          <w:tab w:val="left" w:pos="836"/>
        </w:tabs>
        <w:rPr>
          <w:b/>
        </w:rPr>
      </w:pPr>
      <w:r>
        <w:rPr>
          <w:b/>
        </w:rPr>
        <w:t>Rozhodné právo a volba</w:t>
      </w:r>
      <w:r>
        <w:rPr>
          <w:b/>
          <w:spacing w:val="-6"/>
        </w:rPr>
        <w:t xml:space="preserve"> </w:t>
      </w:r>
      <w:r>
        <w:rPr>
          <w:b/>
        </w:rPr>
        <w:t>soudu</w:t>
      </w:r>
    </w:p>
    <w:p w:rsidR="00571FB2" w:rsidRDefault="00571FB2">
      <w:pPr>
        <w:pStyle w:val="Zkladntext"/>
        <w:spacing w:before="9"/>
        <w:rPr>
          <w:b/>
          <w:sz w:val="20"/>
        </w:rPr>
      </w:pPr>
    </w:p>
    <w:p w:rsidR="00571FB2" w:rsidRDefault="00F3159D">
      <w:pPr>
        <w:pStyle w:val="Odstavecseseznamem"/>
        <w:numPr>
          <w:ilvl w:val="1"/>
          <w:numId w:val="5"/>
        </w:numPr>
        <w:tabs>
          <w:tab w:val="left" w:pos="1197"/>
        </w:tabs>
        <w:spacing w:before="1"/>
        <w:ind w:right="247" w:hanging="720"/>
        <w:jc w:val="both"/>
      </w:pPr>
      <w:r>
        <w:t>Celá tato smlouva se řídí a je v</w:t>
      </w:r>
      <w:r>
        <w:t>ykládána v souladu s platným právem České republiky, zejména</w:t>
      </w:r>
      <w:r>
        <w:rPr>
          <w:spacing w:val="-11"/>
        </w:rPr>
        <w:t xml:space="preserve"> </w:t>
      </w:r>
      <w:r>
        <w:t>ustanoveními</w:t>
      </w:r>
      <w:r>
        <w:rPr>
          <w:spacing w:val="-10"/>
        </w:rPr>
        <w:t xml:space="preserve"> </w:t>
      </w:r>
      <w:r>
        <w:t>§</w:t>
      </w:r>
      <w:r>
        <w:rPr>
          <w:spacing w:val="-11"/>
        </w:rPr>
        <w:t xml:space="preserve"> </w:t>
      </w:r>
      <w:r>
        <w:t>2079</w:t>
      </w:r>
      <w:r>
        <w:rPr>
          <w:spacing w:val="-11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násl.</w:t>
      </w:r>
      <w:r>
        <w:rPr>
          <w:spacing w:val="-13"/>
        </w:rPr>
        <w:t xml:space="preserve"> </w:t>
      </w:r>
      <w:r>
        <w:t>zákona</w:t>
      </w:r>
      <w:r>
        <w:rPr>
          <w:spacing w:val="-10"/>
        </w:rPr>
        <w:t xml:space="preserve"> </w:t>
      </w:r>
      <w:r>
        <w:t>č.</w:t>
      </w:r>
      <w:r>
        <w:rPr>
          <w:spacing w:val="-11"/>
        </w:rPr>
        <w:t xml:space="preserve"> </w:t>
      </w:r>
      <w:r>
        <w:t>89/2012</w:t>
      </w:r>
      <w:r>
        <w:rPr>
          <w:spacing w:val="-13"/>
        </w:rPr>
        <w:t xml:space="preserve"> </w:t>
      </w:r>
      <w:r>
        <w:t>Sb.,</w:t>
      </w:r>
      <w:r>
        <w:rPr>
          <w:spacing w:val="-11"/>
        </w:rPr>
        <w:t xml:space="preserve"> </w:t>
      </w:r>
      <w:r>
        <w:t>občanského</w:t>
      </w:r>
      <w:r>
        <w:rPr>
          <w:spacing w:val="-13"/>
        </w:rPr>
        <w:t xml:space="preserve"> </w:t>
      </w:r>
      <w:r>
        <w:t>zákoníku</w:t>
      </w:r>
      <w:r>
        <w:rPr>
          <w:spacing w:val="-13"/>
        </w:rPr>
        <w:t xml:space="preserve"> </w:t>
      </w:r>
      <w:r>
        <w:t>(ve</w:t>
      </w:r>
      <w:r>
        <w:rPr>
          <w:spacing w:val="-8"/>
        </w:rPr>
        <w:t xml:space="preserve"> </w:t>
      </w:r>
      <w:r>
        <w:t>znění pozdějších</w:t>
      </w:r>
      <w:r>
        <w:rPr>
          <w:spacing w:val="-6"/>
        </w:rPr>
        <w:t xml:space="preserve"> </w:t>
      </w:r>
      <w:r>
        <w:t>změn).</w:t>
      </w:r>
    </w:p>
    <w:p w:rsidR="00571FB2" w:rsidRDefault="00571FB2">
      <w:pPr>
        <w:jc w:val="both"/>
        <w:sectPr w:rsidR="00571FB2">
          <w:pgSz w:w="11930" w:h="16860"/>
          <w:pgMar w:top="1300" w:right="1160" w:bottom="1160" w:left="1300" w:header="0" w:footer="971" w:gutter="0"/>
          <w:cols w:space="708"/>
        </w:sectPr>
      </w:pPr>
    </w:p>
    <w:p w:rsidR="00571FB2" w:rsidRDefault="00F3159D">
      <w:pPr>
        <w:pStyle w:val="Odstavecseseznamem"/>
        <w:numPr>
          <w:ilvl w:val="1"/>
          <w:numId w:val="5"/>
        </w:numPr>
        <w:tabs>
          <w:tab w:val="left" w:pos="1195"/>
          <w:tab w:val="left" w:pos="1197"/>
        </w:tabs>
        <w:spacing w:before="62"/>
        <w:ind w:right="317" w:hanging="720"/>
      </w:pPr>
      <w:r>
        <w:lastRenderedPageBreak/>
        <w:t>Smluvní strany mají zájem vyřešit vzájemně každý spor nebo neshodu smírně, neprodleně a co nejefektivněji z hlediska nákladů za daných</w:t>
      </w:r>
      <w:r>
        <w:rPr>
          <w:spacing w:val="-15"/>
        </w:rPr>
        <w:t xml:space="preserve"> </w:t>
      </w:r>
      <w:r>
        <w:t>okolností.</w:t>
      </w:r>
    </w:p>
    <w:p w:rsidR="00571FB2" w:rsidRDefault="00571FB2">
      <w:pPr>
        <w:pStyle w:val="Zkladntext"/>
        <w:spacing w:before="2"/>
      </w:pPr>
    </w:p>
    <w:p w:rsidR="00571FB2" w:rsidRDefault="00F3159D">
      <w:pPr>
        <w:pStyle w:val="Odstavecseseznamem"/>
        <w:numPr>
          <w:ilvl w:val="1"/>
          <w:numId w:val="5"/>
        </w:numPr>
        <w:tabs>
          <w:tab w:val="left" w:pos="1197"/>
        </w:tabs>
        <w:ind w:left="1197" w:right="243"/>
        <w:jc w:val="both"/>
      </w:pPr>
      <w:r>
        <w:t>Smluvní</w:t>
      </w:r>
      <w:r>
        <w:rPr>
          <w:spacing w:val="-12"/>
        </w:rPr>
        <w:t xml:space="preserve"> </w:t>
      </w:r>
      <w:r>
        <w:t>strany</w:t>
      </w:r>
      <w:r>
        <w:rPr>
          <w:spacing w:val="-13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dohodly</w:t>
      </w:r>
      <w:r>
        <w:rPr>
          <w:spacing w:val="-16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t>volbě</w:t>
      </w:r>
      <w:r>
        <w:rPr>
          <w:spacing w:val="-15"/>
        </w:rPr>
        <w:t xml:space="preserve"> </w:t>
      </w:r>
      <w:r>
        <w:t>místní</w:t>
      </w:r>
      <w:r>
        <w:rPr>
          <w:spacing w:val="-12"/>
        </w:rPr>
        <w:t xml:space="preserve"> </w:t>
      </w:r>
      <w:r>
        <w:t>příslušnosti</w:t>
      </w:r>
      <w:r>
        <w:rPr>
          <w:spacing w:val="-15"/>
        </w:rPr>
        <w:t xml:space="preserve"> </w:t>
      </w:r>
      <w:r>
        <w:t>soudu</w:t>
      </w:r>
      <w:r>
        <w:rPr>
          <w:spacing w:val="-13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souladu</w:t>
      </w:r>
      <w:r>
        <w:rPr>
          <w:spacing w:val="-13"/>
        </w:rPr>
        <w:t xml:space="preserve"> </w:t>
      </w:r>
      <w:r>
        <w:t>s</w:t>
      </w:r>
      <w:r>
        <w:rPr>
          <w:spacing w:val="-13"/>
        </w:rPr>
        <w:t xml:space="preserve"> </w:t>
      </w:r>
      <w:r>
        <w:t>§</w:t>
      </w:r>
      <w:r>
        <w:rPr>
          <w:spacing w:val="-11"/>
        </w:rPr>
        <w:t xml:space="preserve"> </w:t>
      </w:r>
      <w:r>
        <w:t>89a</w:t>
      </w:r>
      <w:r>
        <w:rPr>
          <w:spacing w:val="-13"/>
        </w:rPr>
        <w:t xml:space="preserve"> </w:t>
      </w:r>
      <w:r>
        <w:t>z.</w:t>
      </w:r>
      <w:r>
        <w:rPr>
          <w:spacing w:val="-13"/>
        </w:rPr>
        <w:t xml:space="preserve"> </w:t>
      </w:r>
      <w:r>
        <w:t>č.</w:t>
      </w:r>
      <w:r>
        <w:rPr>
          <w:spacing w:val="-16"/>
        </w:rPr>
        <w:t xml:space="preserve"> </w:t>
      </w:r>
      <w:r>
        <w:t>99/1963 Sb., občanského soudního řádu, tak že případné spory z této smlouvy budou rozhodovány Obvodním soudem pro Prahu 6 v případě, že bude v prvním stupni věcně příslušný okresní soud, a Městským soudem v Praze v případě, že v prvním stupni má věcnou pří</w:t>
      </w:r>
      <w:r>
        <w:t>slušnost krajský</w:t>
      </w:r>
      <w:r>
        <w:rPr>
          <w:spacing w:val="-7"/>
        </w:rPr>
        <w:t xml:space="preserve"> </w:t>
      </w:r>
      <w:r>
        <w:t>soud.</w:t>
      </w:r>
    </w:p>
    <w:p w:rsidR="00571FB2" w:rsidRDefault="00571FB2">
      <w:pPr>
        <w:pStyle w:val="Zkladntext"/>
        <w:rPr>
          <w:sz w:val="24"/>
        </w:rPr>
      </w:pPr>
    </w:p>
    <w:p w:rsidR="00571FB2" w:rsidRDefault="00571FB2">
      <w:pPr>
        <w:pStyle w:val="Zkladntext"/>
        <w:spacing w:before="10"/>
        <w:rPr>
          <w:sz w:val="19"/>
        </w:rPr>
      </w:pPr>
    </w:p>
    <w:p w:rsidR="00571FB2" w:rsidRDefault="00F3159D">
      <w:pPr>
        <w:pStyle w:val="Odstavecseseznamem"/>
        <w:numPr>
          <w:ilvl w:val="0"/>
          <w:numId w:val="5"/>
        </w:numPr>
        <w:tabs>
          <w:tab w:val="left" w:pos="836"/>
        </w:tabs>
        <w:rPr>
          <w:b/>
        </w:rPr>
      </w:pPr>
      <w:r>
        <w:rPr>
          <w:b/>
        </w:rPr>
        <w:t>Ostatní závazky Dodavatele</w:t>
      </w:r>
    </w:p>
    <w:p w:rsidR="00571FB2" w:rsidRDefault="00571FB2">
      <w:pPr>
        <w:pStyle w:val="Zkladntext"/>
        <w:spacing w:before="9"/>
        <w:rPr>
          <w:b/>
          <w:sz w:val="20"/>
        </w:rPr>
      </w:pPr>
    </w:p>
    <w:p w:rsidR="00571FB2" w:rsidRDefault="00F3159D">
      <w:pPr>
        <w:pStyle w:val="Odstavecseseznamem"/>
        <w:numPr>
          <w:ilvl w:val="1"/>
          <w:numId w:val="5"/>
        </w:numPr>
        <w:tabs>
          <w:tab w:val="left" w:pos="1197"/>
        </w:tabs>
        <w:spacing w:before="1"/>
        <w:ind w:left="1195" w:right="247" w:hanging="719"/>
        <w:jc w:val="both"/>
      </w:pPr>
      <w:r>
        <w:t>Dodavatel</w:t>
      </w:r>
      <w:r>
        <w:rPr>
          <w:spacing w:val="-5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ve</w:t>
      </w:r>
      <w:r>
        <w:rPr>
          <w:spacing w:val="-6"/>
        </w:rPr>
        <w:t xml:space="preserve"> </w:t>
      </w:r>
      <w:r>
        <w:t>smyslu</w:t>
      </w:r>
      <w:r>
        <w:rPr>
          <w:spacing w:val="-3"/>
        </w:rPr>
        <w:t xml:space="preserve"> </w:t>
      </w:r>
      <w:r>
        <w:t>ustanovení</w:t>
      </w:r>
      <w:r>
        <w:rPr>
          <w:spacing w:val="-3"/>
        </w:rPr>
        <w:t xml:space="preserve"> </w:t>
      </w:r>
      <w:r>
        <w:t>§</w:t>
      </w:r>
      <w:r>
        <w:rPr>
          <w:spacing w:val="-4"/>
        </w:rPr>
        <w:t xml:space="preserve"> </w:t>
      </w:r>
      <w:r>
        <w:t>2</w:t>
      </w:r>
      <w:r>
        <w:rPr>
          <w:spacing w:val="-6"/>
        </w:rPr>
        <w:t xml:space="preserve"> </w:t>
      </w:r>
      <w:r>
        <w:t>písm.</w:t>
      </w:r>
      <w:r>
        <w:rPr>
          <w:spacing w:val="-9"/>
        </w:rPr>
        <w:t xml:space="preserve"> </w:t>
      </w:r>
      <w:r>
        <w:t>e)</w:t>
      </w:r>
      <w:r>
        <w:rPr>
          <w:spacing w:val="-3"/>
        </w:rPr>
        <w:t xml:space="preserve"> </w:t>
      </w:r>
      <w:r>
        <w:t>zákona</w:t>
      </w:r>
      <w:r>
        <w:rPr>
          <w:spacing w:val="-8"/>
        </w:rPr>
        <w:t xml:space="preserve"> </w:t>
      </w:r>
      <w:r>
        <w:t>č.</w:t>
      </w:r>
      <w:r>
        <w:rPr>
          <w:spacing w:val="-1"/>
        </w:rPr>
        <w:t xml:space="preserve"> </w:t>
      </w:r>
      <w:r>
        <w:t>320/2001</w:t>
      </w:r>
      <w:r>
        <w:rPr>
          <w:spacing w:val="-1"/>
        </w:rPr>
        <w:t xml:space="preserve"> </w:t>
      </w:r>
      <w:r>
        <w:t>Sb.,</w:t>
      </w:r>
      <w:r>
        <w:rPr>
          <w:spacing w:val="-4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finanční</w:t>
      </w:r>
      <w:r>
        <w:rPr>
          <w:spacing w:val="-7"/>
        </w:rPr>
        <w:t xml:space="preserve"> </w:t>
      </w:r>
      <w:r>
        <w:t>kontrole ve veřejné správě povinen spolupůsobit při výkonu finanční kontroly. Dodavatel bere na vědomí, že je povinen obdobnou povinností smluvně zavázat také své subdodavatele, které bude využívat k zajištění Předmětu plnění dle této</w:t>
      </w:r>
      <w:r>
        <w:rPr>
          <w:spacing w:val="-11"/>
        </w:rPr>
        <w:t xml:space="preserve"> </w:t>
      </w:r>
      <w:r>
        <w:t>smlouvy.</w:t>
      </w:r>
    </w:p>
    <w:p w:rsidR="00571FB2" w:rsidRDefault="00571FB2">
      <w:pPr>
        <w:pStyle w:val="Zkladntext"/>
        <w:spacing w:before="11"/>
        <w:rPr>
          <w:sz w:val="21"/>
        </w:rPr>
      </w:pPr>
    </w:p>
    <w:p w:rsidR="00571FB2" w:rsidRDefault="00F3159D">
      <w:pPr>
        <w:pStyle w:val="Odstavecseseznamem"/>
        <w:numPr>
          <w:ilvl w:val="1"/>
          <w:numId w:val="5"/>
        </w:numPr>
        <w:tabs>
          <w:tab w:val="left" w:pos="1195"/>
          <w:tab w:val="left" w:pos="1197"/>
        </w:tabs>
        <w:ind w:left="1195" w:hanging="719"/>
      </w:pPr>
      <w:r>
        <w:t>Dodavatel j</w:t>
      </w:r>
      <w:r>
        <w:t>e v rámci plnění povinnosti dle předchozího odstavce</w:t>
      </w:r>
      <w:r>
        <w:rPr>
          <w:spacing w:val="-6"/>
        </w:rPr>
        <w:t xml:space="preserve"> </w:t>
      </w:r>
      <w:r>
        <w:t>zejménapovinen:</w:t>
      </w:r>
    </w:p>
    <w:p w:rsidR="00571FB2" w:rsidRDefault="00571FB2">
      <w:pPr>
        <w:pStyle w:val="Zkladntext"/>
      </w:pPr>
    </w:p>
    <w:p w:rsidR="00571FB2" w:rsidRDefault="00F3159D">
      <w:pPr>
        <w:pStyle w:val="Odstavecseseznamem"/>
        <w:numPr>
          <w:ilvl w:val="2"/>
          <w:numId w:val="5"/>
        </w:numPr>
        <w:tabs>
          <w:tab w:val="left" w:pos="1533"/>
        </w:tabs>
        <w:ind w:right="244" w:hanging="359"/>
        <w:jc w:val="both"/>
      </w:pPr>
      <w:r>
        <w:t>vytvořit podmínky pro provedení kontroly, umožnit kontrolující osobě výkon jejích oprávnění stanovených příslušnou legislativou a poskytovat k tomu potřebnou součinnost</w:t>
      </w:r>
      <w:r>
        <w:rPr>
          <w:spacing w:val="-5"/>
        </w:rPr>
        <w:t xml:space="preserve"> </w:t>
      </w:r>
      <w:r>
        <w:t>osobně</w:t>
      </w:r>
      <w:r>
        <w:rPr>
          <w:spacing w:val="-6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zúčastn</w:t>
      </w:r>
      <w:r>
        <w:t>it</w:t>
      </w:r>
      <w:r>
        <w:rPr>
          <w:spacing w:val="-8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zdržet</w:t>
      </w:r>
      <w:r>
        <w:rPr>
          <w:spacing w:val="-8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jednání</w:t>
      </w:r>
      <w:r>
        <w:rPr>
          <w:spacing w:val="-5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činností,</w:t>
      </w:r>
      <w:r>
        <w:rPr>
          <w:spacing w:val="-6"/>
        </w:rPr>
        <w:t xml:space="preserve"> </w:t>
      </w:r>
      <w:r>
        <w:t>které</w:t>
      </w:r>
      <w:r>
        <w:rPr>
          <w:spacing w:val="-8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mohly</w:t>
      </w:r>
      <w:r>
        <w:rPr>
          <w:spacing w:val="-6"/>
        </w:rPr>
        <w:t xml:space="preserve"> </w:t>
      </w:r>
      <w:r>
        <w:t>ohrozit</w:t>
      </w:r>
      <w:r>
        <w:rPr>
          <w:spacing w:val="-8"/>
        </w:rPr>
        <w:t xml:space="preserve"> </w:t>
      </w:r>
      <w:r>
        <w:t>její řádný</w:t>
      </w:r>
      <w:r>
        <w:rPr>
          <w:spacing w:val="-7"/>
        </w:rPr>
        <w:t xml:space="preserve"> </w:t>
      </w:r>
      <w:r>
        <w:t>průběh;</w:t>
      </w:r>
    </w:p>
    <w:p w:rsidR="00571FB2" w:rsidRDefault="00571FB2">
      <w:pPr>
        <w:pStyle w:val="Zkladntext"/>
      </w:pPr>
    </w:p>
    <w:p w:rsidR="00571FB2" w:rsidRDefault="00F3159D">
      <w:pPr>
        <w:pStyle w:val="Odstavecseseznamem"/>
        <w:numPr>
          <w:ilvl w:val="2"/>
          <w:numId w:val="5"/>
        </w:numPr>
        <w:tabs>
          <w:tab w:val="left" w:pos="1532"/>
        </w:tabs>
        <w:ind w:right="247" w:hanging="360"/>
        <w:jc w:val="both"/>
      </w:pPr>
      <w:r>
        <w:t>navrhnout nejbližší možný termín pro provedení kontroly v případě, že si Dodavatel vyžádá náhradní termín s tím, že Dodavatel je povinen navrhnout náhradní termín tak, aby se kon</w:t>
      </w:r>
      <w:r>
        <w:t>trola uskutečnila nejpozději do 7 kalendářních dnů ode dne navrhovaného kontrolující osobou;</w:t>
      </w:r>
    </w:p>
    <w:p w:rsidR="00571FB2" w:rsidRDefault="00571FB2">
      <w:pPr>
        <w:pStyle w:val="Zkladntext"/>
        <w:spacing w:before="9"/>
        <w:rPr>
          <w:sz w:val="21"/>
        </w:rPr>
      </w:pPr>
    </w:p>
    <w:p w:rsidR="00571FB2" w:rsidRDefault="00F3159D">
      <w:pPr>
        <w:pStyle w:val="Odstavecseseznamem"/>
        <w:numPr>
          <w:ilvl w:val="2"/>
          <w:numId w:val="5"/>
        </w:numPr>
        <w:tabs>
          <w:tab w:val="left" w:pos="1535"/>
        </w:tabs>
        <w:ind w:left="1534" w:right="251" w:hanging="360"/>
        <w:jc w:val="both"/>
      </w:pPr>
      <w:r>
        <w:t xml:space="preserve">seznámit členy kontrolní skupiny s bezpečnostními předpisy, které se vztahují </w:t>
      </w:r>
      <w:r>
        <w:rPr>
          <w:spacing w:val="-5"/>
        </w:rPr>
        <w:t xml:space="preserve">ke </w:t>
      </w:r>
      <w:r>
        <w:t>kontrolovaným</w:t>
      </w:r>
      <w:r>
        <w:rPr>
          <w:spacing w:val="-13"/>
        </w:rPr>
        <w:t xml:space="preserve"> </w:t>
      </w:r>
      <w:r>
        <w:t>objektům</w:t>
      </w:r>
      <w:r>
        <w:rPr>
          <w:spacing w:val="-13"/>
        </w:rPr>
        <w:t xml:space="preserve"> </w:t>
      </w:r>
      <w:r>
        <w:t>a</w:t>
      </w:r>
      <w:r>
        <w:rPr>
          <w:spacing w:val="-25"/>
        </w:rPr>
        <w:t xml:space="preserve"> </w:t>
      </w:r>
      <w:r>
        <w:t>které</w:t>
      </w:r>
      <w:r>
        <w:rPr>
          <w:spacing w:val="-21"/>
        </w:rPr>
        <w:t xml:space="preserve"> </w:t>
      </w:r>
      <w:r>
        <w:t>jsou</w:t>
      </w:r>
      <w:r>
        <w:rPr>
          <w:spacing w:val="-21"/>
        </w:rPr>
        <w:t xml:space="preserve"> </w:t>
      </w:r>
      <w:r>
        <w:t>tyto</w:t>
      </w:r>
      <w:r>
        <w:rPr>
          <w:spacing w:val="-19"/>
        </w:rPr>
        <w:t xml:space="preserve"> </w:t>
      </w:r>
      <w:r>
        <w:t>osoby</w:t>
      </w:r>
      <w:r>
        <w:rPr>
          <w:spacing w:val="-22"/>
        </w:rPr>
        <w:t xml:space="preserve"> </w:t>
      </w:r>
      <w:r>
        <w:t>povinny</w:t>
      </w:r>
      <w:r>
        <w:rPr>
          <w:spacing w:val="-14"/>
        </w:rPr>
        <w:t xml:space="preserve"> </w:t>
      </w:r>
      <w:r>
        <w:t>v</w:t>
      </w:r>
      <w:r>
        <w:rPr>
          <w:spacing w:val="-14"/>
        </w:rPr>
        <w:t xml:space="preserve"> </w:t>
      </w:r>
      <w:r>
        <w:t>průběhu</w:t>
      </w:r>
      <w:r>
        <w:rPr>
          <w:spacing w:val="-21"/>
        </w:rPr>
        <w:t xml:space="preserve"> </w:t>
      </w:r>
      <w:r>
        <w:t>kontroly</w:t>
      </w:r>
      <w:r>
        <w:rPr>
          <w:spacing w:val="-19"/>
        </w:rPr>
        <w:t xml:space="preserve"> </w:t>
      </w:r>
      <w:r>
        <w:t>dodržovat;</w:t>
      </w:r>
    </w:p>
    <w:p w:rsidR="00571FB2" w:rsidRDefault="00571FB2">
      <w:pPr>
        <w:pStyle w:val="Zkladntext"/>
        <w:spacing w:before="2"/>
      </w:pPr>
    </w:p>
    <w:p w:rsidR="00571FB2" w:rsidRDefault="00F3159D">
      <w:pPr>
        <w:pStyle w:val="Odstavecseseznamem"/>
        <w:numPr>
          <w:ilvl w:val="2"/>
          <w:numId w:val="5"/>
        </w:numPr>
        <w:tabs>
          <w:tab w:val="left" w:pos="1535"/>
        </w:tabs>
        <w:ind w:left="1534" w:right="249" w:hanging="360"/>
        <w:jc w:val="both"/>
      </w:pPr>
      <w:r>
        <w:t>předložit kontrolní skupině na vyžádání dokumenty o kontrolách jak fyzických, tak finančních, které provedly jiné kontrolní</w:t>
      </w:r>
      <w:r>
        <w:rPr>
          <w:spacing w:val="-8"/>
        </w:rPr>
        <w:t xml:space="preserve"> </w:t>
      </w:r>
      <w:r>
        <w:t>orgány;</w:t>
      </w:r>
    </w:p>
    <w:p w:rsidR="00571FB2" w:rsidRDefault="00571FB2">
      <w:pPr>
        <w:pStyle w:val="Zkladntext"/>
        <w:spacing w:before="2"/>
      </w:pPr>
    </w:p>
    <w:p w:rsidR="00571FB2" w:rsidRDefault="00F3159D">
      <w:pPr>
        <w:pStyle w:val="Odstavecseseznamem"/>
        <w:numPr>
          <w:ilvl w:val="2"/>
          <w:numId w:val="5"/>
        </w:numPr>
        <w:tabs>
          <w:tab w:val="left" w:pos="1535"/>
        </w:tabs>
        <w:ind w:left="1534" w:hanging="360"/>
      </w:pPr>
      <w:r>
        <w:t>podepsat zápis o provedení</w:t>
      </w:r>
      <w:r>
        <w:rPr>
          <w:spacing w:val="-12"/>
        </w:rPr>
        <w:t xml:space="preserve"> </w:t>
      </w:r>
      <w:r>
        <w:t>kontroly;</w:t>
      </w:r>
    </w:p>
    <w:p w:rsidR="00571FB2" w:rsidRDefault="00571FB2">
      <w:pPr>
        <w:pStyle w:val="Zkladntext"/>
        <w:spacing w:before="7"/>
        <w:rPr>
          <w:sz w:val="21"/>
        </w:rPr>
      </w:pPr>
    </w:p>
    <w:p w:rsidR="00571FB2" w:rsidRDefault="00F3159D">
      <w:pPr>
        <w:pStyle w:val="Odstavecseseznamem"/>
        <w:numPr>
          <w:ilvl w:val="2"/>
          <w:numId w:val="5"/>
        </w:numPr>
        <w:tabs>
          <w:tab w:val="left" w:pos="1535"/>
        </w:tabs>
        <w:ind w:left="1534" w:right="249" w:hanging="360"/>
        <w:jc w:val="both"/>
      </w:pPr>
      <w:r>
        <w:t>umožnit kontrolní skupině vstup na pozemek, do každé provozní budovy, mís</w:t>
      </w:r>
      <w:r>
        <w:t>tnosti a místa včetně dopravních prostředků a přepravních obalů, přístup k účetním písemnostem, záznamům a informacím na nosičích dat v rozsahu nezbytně nutném pro dosažení cíle kontroly; tato povinnost se rovněž týká obydlí, které kontrolovaná osoba užívá</w:t>
      </w:r>
      <w:r>
        <w:t xml:space="preserve"> pro podnikatelskou činnost spojenou s plněním</w:t>
      </w:r>
      <w:r>
        <w:rPr>
          <w:spacing w:val="-12"/>
        </w:rPr>
        <w:t xml:space="preserve"> </w:t>
      </w:r>
      <w:r>
        <w:t>tétosmlouvy;</w:t>
      </w:r>
    </w:p>
    <w:p w:rsidR="00571FB2" w:rsidRDefault="00571FB2">
      <w:pPr>
        <w:pStyle w:val="Zkladntext"/>
        <w:spacing w:before="8"/>
        <w:rPr>
          <w:sz w:val="21"/>
        </w:rPr>
      </w:pPr>
    </w:p>
    <w:p w:rsidR="00571FB2" w:rsidRDefault="00F3159D">
      <w:pPr>
        <w:pStyle w:val="Odstavecseseznamem"/>
        <w:numPr>
          <w:ilvl w:val="2"/>
          <w:numId w:val="5"/>
        </w:numPr>
        <w:tabs>
          <w:tab w:val="left" w:pos="1535"/>
        </w:tabs>
        <w:spacing w:line="252" w:lineRule="exact"/>
        <w:ind w:left="1534" w:hanging="360"/>
      </w:pPr>
      <w:r>
        <w:t>předložit kontrolní skupině ve stanovených lhůtách vyžádané doklady a</w:t>
      </w:r>
      <w:r>
        <w:rPr>
          <w:spacing w:val="-22"/>
        </w:rPr>
        <w:t xml:space="preserve"> </w:t>
      </w:r>
      <w:r>
        <w:t>poskytnout</w:t>
      </w:r>
    </w:p>
    <w:p w:rsidR="00571FB2" w:rsidRDefault="00F3159D">
      <w:pPr>
        <w:pStyle w:val="Zkladntext"/>
        <w:spacing w:line="252" w:lineRule="exact"/>
        <w:ind w:left="1534"/>
      </w:pPr>
      <w:r>
        <w:t>informace k předmětu kontroly;</w:t>
      </w:r>
    </w:p>
    <w:p w:rsidR="00571FB2" w:rsidRDefault="00571FB2">
      <w:pPr>
        <w:pStyle w:val="Zkladntext"/>
        <w:spacing w:before="1"/>
      </w:pPr>
    </w:p>
    <w:p w:rsidR="00571FB2" w:rsidRDefault="00F3159D">
      <w:pPr>
        <w:pStyle w:val="Odstavecseseznamem"/>
        <w:numPr>
          <w:ilvl w:val="2"/>
          <w:numId w:val="5"/>
        </w:numPr>
        <w:tabs>
          <w:tab w:val="left" w:pos="1535"/>
        </w:tabs>
        <w:spacing w:line="276" w:lineRule="exact"/>
        <w:ind w:left="1534" w:hanging="360"/>
        <w:rPr>
          <w:sz w:val="24"/>
        </w:rPr>
      </w:pPr>
      <w:r>
        <w:t>v nezbytném rozsahu, odpovídajícím povaze její činnosti a technickému</w:t>
      </w:r>
      <w:r>
        <w:rPr>
          <w:spacing w:val="10"/>
        </w:rPr>
        <w:t xml:space="preserve"> </w:t>
      </w:r>
      <w:r>
        <w:t>vybavení,</w:t>
      </w:r>
    </w:p>
    <w:p w:rsidR="00571FB2" w:rsidRDefault="00F3159D">
      <w:pPr>
        <w:pStyle w:val="Zkladntext"/>
        <w:spacing w:line="253" w:lineRule="exact"/>
        <w:ind w:left="1534"/>
      </w:pPr>
      <w:r>
        <w:t>po</w:t>
      </w:r>
      <w:r>
        <w:t>skytnout materiální a technické zabezpečení pro výkon kontroly.</w:t>
      </w:r>
    </w:p>
    <w:p w:rsidR="00571FB2" w:rsidRDefault="00571FB2">
      <w:pPr>
        <w:pStyle w:val="Zkladntext"/>
        <w:rPr>
          <w:sz w:val="24"/>
        </w:rPr>
      </w:pPr>
    </w:p>
    <w:p w:rsidR="00571FB2" w:rsidRDefault="00571FB2">
      <w:pPr>
        <w:pStyle w:val="Zkladntext"/>
        <w:rPr>
          <w:sz w:val="20"/>
        </w:rPr>
      </w:pPr>
    </w:p>
    <w:p w:rsidR="00571FB2" w:rsidRDefault="00F3159D">
      <w:pPr>
        <w:pStyle w:val="Odstavecseseznamem"/>
        <w:numPr>
          <w:ilvl w:val="0"/>
          <w:numId w:val="5"/>
        </w:numPr>
        <w:tabs>
          <w:tab w:val="left" w:pos="836"/>
        </w:tabs>
        <w:rPr>
          <w:b/>
        </w:rPr>
      </w:pPr>
      <w:r>
        <w:rPr>
          <w:b/>
        </w:rPr>
        <w:t>Závěrečná</w:t>
      </w:r>
      <w:r>
        <w:rPr>
          <w:b/>
          <w:spacing w:val="-4"/>
        </w:rPr>
        <w:t xml:space="preserve"> </w:t>
      </w:r>
      <w:r>
        <w:rPr>
          <w:b/>
        </w:rPr>
        <w:t>ustanovení</w:t>
      </w:r>
    </w:p>
    <w:p w:rsidR="00571FB2" w:rsidRDefault="00571FB2">
      <w:pPr>
        <w:pStyle w:val="Zkladntext"/>
        <w:spacing w:before="10"/>
        <w:rPr>
          <w:b/>
          <w:sz w:val="20"/>
        </w:rPr>
      </w:pPr>
    </w:p>
    <w:p w:rsidR="00571FB2" w:rsidRDefault="00F3159D">
      <w:pPr>
        <w:pStyle w:val="Odstavecseseznamem"/>
        <w:numPr>
          <w:ilvl w:val="1"/>
          <w:numId w:val="5"/>
        </w:numPr>
        <w:tabs>
          <w:tab w:val="left" w:pos="1195"/>
          <w:tab w:val="left" w:pos="1197"/>
        </w:tabs>
        <w:ind w:right="1110" w:hanging="720"/>
      </w:pPr>
      <w:r>
        <w:t>Níže je uveden odpovědný pracovník za stranu Objednatele oprávněný k podpisu předávacího</w:t>
      </w:r>
      <w:r>
        <w:rPr>
          <w:spacing w:val="-6"/>
        </w:rPr>
        <w:t xml:space="preserve"> </w:t>
      </w:r>
      <w:r>
        <w:t>protokolu:</w:t>
      </w:r>
    </w:p>
    <w:p w:rsidR="00571FB2" w:rsidRDefault="00571FB2">
      <w:pPr>
        <w:sectPr w:rsidR="00571FB2">
          <w:pgSz w:w="11930" w:h="16860"/>
          <w:pgMar w:top="1320" w:right="1160" w:bottom="1160" w:left="1300" w:header="0" w:footer="971" w:gutter="0"/>
          <w:cols w:space="708"/>
        </w:sectPr>
      </w:pPr>
    </w:p>
    <w:p w:rsidR="00571FB2" w:rsidRDefault="00F3159D">
      <w:pPr>
        <w:spacing w:before="78" w:line="252" w:lineRule="exact"/>
        <w:ind w:left="1196"/>
        <w:rPr>
          <w:b/>
        </w:rPr>
      </w:pPr>
      <w:r>
        <w:rPr>
          <w:b/>
        </w:rPr>
        <w:lastRenderedPageBreak/>
        <w:t>Ing. Lenka Steinbachová, Ph.D.</w:t>
      </w:r>
    </w:p>
    <w:p w:rsidR="00571FB2" w:rsidRDefault="00F3159D">
      <w:pPr>
        <w:pStyle w:val="Zkladntext"/>
        <w:spacing w:line="252" w:lineRule="exact"/>
        <w:ind w:left="1196"/>
      </w:pPr>
      <w:r>
        <w:t>tel.: +420 225 106 451</w:t>
      </w:r>
    </w:p>
    <w:p w:rsidR="00571FB2" w:rsidRDefault="00F3159D">
      <w:pPr>
        <w:pStyle w:val="Zkladntext"/>
        <w:spacing w:line="252" w:lineRule="exact"/>
        <w:ind w:left="1196"/>
      </w:pPr>
      <w:r>
        <w:t xml:space="preserve">e-mail: </w:t>
      </w:r>
      <w:hyperlink r:id="rId10">
        <w:r>
          <w:t>steinbachova@ueb.cas.cz,</w:t>
        </w:r>
      </w:hyperlink>
    </w:p>
    <w:p w:rsidR="00571FB2" w:rsidRDefault="00F3159D">
      <w:pPr>
        <w:pStyle w:val="Zkladntext"/>
        <w:spacing w:before="6"/>
        <w:ind w:left="1196"/>
      </w:pPr>
      <w:r>
        <w:t>nebo jím pověřený zástupce.</w:t>
      </w:r>
    </w:p>
    <w:p w:rsidR="00571FB2" w:rsidRDefault="00571FB2">
      <w:pPr>
        <w:pStyle w:val="Zkladntext"/>
        <w:spacing w:before="9"/>
        <w:rPr>
          <w:sz w:val="21"/>
        </w:rPr>
      </w:pPr>
    </w:p>
    <w:p w:rsidR="00571FB2" w:rsidRDefault="00F3159D">
      <w:pPr>
        <w:pStyle w:val="Odstavecseseznamem"/>
        <w:numPr>
          <w:ilvl w:val="1"/>
          <w:numId w:val="5"/>
        </w:numPr>
        <w:tabs>
          <w:tab w:val="left" w:pos="1197"/>
        </w:tabs>
        <w:ind w:left="1195" w:right="243" w:hanging="719"/>
        <w:jc w:val="both"/>
      </w:pPr>
      <w:r>
        <w:t>Pro</w:t>
      </w:r>
      <w:r>
        <w:rPr>
          <w:spacing w:val="-8"/>
        </w:rPr>
        <w:t xml:space="preserve"> </w:t>
      </w:r>
      <w:r>
        <w:t>případ,</w:t>
      </w:r>
      <w:r>
        <w:rPr>
          <w:spacing w:val="-7"/>
        </w:rPr>
        <w:t xml:space="preserve"> </w:t>
      </w:r>
      <w:r>
        <w:t>že</w:t>
      </w:r>
      <w:r>
        <w:rPr>
          <w:spacing w:val="-7"/>
        </w:rPr>
        <w:t xml:space="preserve"> </w:t>
      </w:r>
      <w:r>
        <w:t>dojde</w:t>
      </w:r>
      <w:r>
        <w:rPr>
          <w:spacing w:val="-7"/>
        </w:rPr>
        <w:t xml:space="preserve"> </w:t>
      </w:r>
      <w:r>
        <w:t>ke</w:t>
      </w:r>
      <w:r>
        <w:rPr>
          <w:spacing w:val="-7"/>
        </w:rPr>
        <w:t xml:space="preserve"> </w:t>
      </w:r>
      <w:r>
        <w:t>změně</w:t>
      </w:r>
      <w:r>
        <w:rPr>
          <w:spacing w:val="-7"/>
        </w:rPr>
        <w:t xml:space="preserve"> </w:t>
      </w:r>
      <w:r>
        <w:t>kteréhokoli</w:t>
      </w:r>
      <w:r>
        <w:rPr>
          <w:spacing w:val="-7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údajů</w:t>
      </w:r>
      <w:r>
        <w:rPr>
          <w:spacing w:val="-7"/>
        </w:rPr>
        <w:t xml:space="preserve"> </w:t>
      </w:r>
      <w:r>
        <w:t>uvedených</w:t>
      </w:r>
      <w:r>
        <w:rPr>
          <w:spacing w:val="-8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hlavičce</w:t>
      </w:r>
      <w:r>
        <w:rPr>
          <w:spacing w:val="-10"/>
        </w:rPr>
        <w:t xml:space="preserve"> </w:t>
      </w:r>
      <w:r>
        <w:t>této</w:t>
      </w:r>
      <w:r>
        <w:rPr>
          <w:spacing w:val="-8"/>
        </w:rPr>
        <w:t xml:space="preserve"> </w:t>
      </w:r>
      <w:r>
        <w:t>smlouvy,</w:t>
      </w:r>
      <w:r>
        <w:rPr>
          <w:spacing w:val="-8"/>
        </w:rPr>
        <w:t xml:space="preserve"> </w:t>
      </w:r>
      <w:r>
        <w:rPr>
          <w:spacing w:val="-5"/>
        </w:rPr>
        <w:t xml:space="preserve">nebo </w:t>
      </w:r>
      <w:r>
        <w:t>ve věci osob uvedených v tomto článku, je smluvní strana, u které daná změna nastala, povinna informovat o ní druhou smluvní stranu, a to průkazným způsobem (formou doporučeného dopisu, nebo elektronicky e-mailem, jehož přečtení musí potvrdit druhá smluvní</w:t>
      </w:r>
      <w:r>
        <w:t xml:space="preserve"> strana), a to bez zbytečného</w:t>
      </w:r>
      <w:r>
        <w:rPr>
          <w:spacing w:val="-28"/>
        </w:rPr>
        <w:t xml:space="preserve"> </w:t>
      </w:r>
      <w:r>
        <w:t>odkladu.</w:t>
      </w:r>
    </w:p>
    <w:p w:rsidR="00571FB2" w:rsidRDefault="00571FB2">
      <w:pPr>
        <w:pStyle w:val="Zkladntext"/>
        <w:spacing w:before="1"/>
      </w:pPr>
    </w:p>
    <w:p w:rsidR="00571FB2" w:rsidRDefault="00F3159D">
      <w:pPr>
        <w:pStyle w:val="Odstavecseseznamem"/>
        <w:numPr>
          <w:ilvl w:val="1"/>
          <w:numId w:val="5"/>
        </w:numPr>
        <w:tabs>
          <w:tab w:val="left" w:pos="1196"/>
        </w:tabs>
        <w:ind w:left="1195" w:right="240" w:hanging="720"/>
        <w:jc w:val="both"/>
      </w:pPr>
      <w:r>
        <w:t>Jednotlivá ustanovení této smlouvy jsou oddělitelná v tom smyslu, že neplatnost některého z nich nezpůsobí neplatnost smlouvy jako celku. Pokud by se v důsledku vydání obecně závazného právního předpisu kterékoliv us</w:t>
      </w:r>
      <w:r>
        <w:t>tanovení této smlouvy dostalo do rozporu s právním řádem a tento rozpor by způsoboval neplatnost této smlouvy jako celku, bude tato smlouva posuzována jako by takové ustanovení nikdy neobsahovala a smluvní strany se v této věci budou řídit obecně závaznými</w:t>
      </w:r>
      <w:r>
        <w:t xml:space="preserve"> právními předpisy.</w:t>
      </w:r>
    </w:p>
    <w:p w:rsidR="00571FB2" w:rsidRDefault="00571FB2">
      <w:pPr>
        <w:pStyle w:val="Zkladntext"/>
      </w:pPr>
    </w:p>
    <w:p w:rsidR="00571FB2" w:rsidRDefault="00F3159D">
      <w:pPr>
        <w:pStyle w:val="Odstavecseseznamem"/>
        <w:numPr>
          <w:ilvl w:val="1"/>
          <w:numId w:val="5"/>
        </w:numPr>
        <w:tabs>
          <w:tab w:val="left" w:pos="1196"/>
        </w:tabs>
        <w:ind w:left="1195" w:right="250" w:hanging="720"/>
        <w:jc w:val="both"/>
      </w:pPr>
      <w:r>
        <w:t>Tato smlouva představuje úplnou dohodu smluvních stran o předmětu této smlouvy a nahrazuje veškerá předešlá ujednání mezi smluvními stranami ústní i</w:t>
      </w:r>
      <w:r>
        <w:rPr>
          <w:spacing w:val="-47"/>
        </w:rPr>
        <w:t xml:space="preserve"> </w:t>
      </w:r>
      <w:r>
        <w:t>písemná.</w:t>
      </w:r>
    </w:p>
    <w:p w:rsidR="00571FB2" w:rsidRDefault="00571FB2">
      <w:pPr>
        <w:pStyle w:val="Zkladntext"/>
        <w:spacing w:before="11"/>
        <w:rPr>
          <w:sz w:val="21"/>
        </w:rPr>
      </w:pPr>
    </w:p>
    <w:p w:rsidR="00571FB2" w:rsidRDefault="00F3159D">
      <w:pPr>
        <w:pStyle w:val="Odstavecseseznamem"/>
        <w:numPr>
          <w:ilvl w:val="1"/>
          <w:numId w:val="5"/>
        </w:numPr>
        <w:tabs>
          <w:tab w:val="left" w:pos="1196"/>
        </w:tabs>
        <w:ind w:left="1194" w:right="247" w:hanging="719"/>
        <w:jc w:val="both"/>
      </w:pPr>
      <w:r>
        <w:t>Není-li v této smlouvě stanoveno jinak, lze tuto smlouvu měnit nebo doplňovat pouze písemnými dodatky podepsanými oprávněnými zástupci obou smluvních stran. Adresy, jména pracovníků smluvních stran, telefonní čísla lze měnit i jednostranným písemným oznáme</w:t>
      </w:r>
      <w:r>
        <w:t>ním; smluvní strany se zavazují neprodleně oznamovat změny uvedených údajů druhé</w:t>
      </w:r>
      <w:r>
        <w:rPr>
          <w:spacing w:val="-9"/>
        </w:rPr>
        <w:t xml:space="preserve"> </w:t>
      </w:r>
      <w:r>
        <w:t>smluvní</w:t>
      </w:r>
      <w:r>
        <w:rPr>
          <w:spacing w:val="-6"/>
        </w:rPr>
        <w:t xml:space="preserve"> </w:t>
      </w:r>
      <w:r>
        <w:t>straně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v</w:t>
      </w:r>
      <w:r>
        <w:rPr>
          <w:spacing w:val="-7"/>
        </w:rPr>
        <w:t xml:space="preserve"> </w:t>
      </w:r>
      <w:r>
        <w:t>případě</w:t>
      </w:r>
      <w:r>
        <w:rPr>
          <w:spacing w:val="-7"/>
        </w:rPr>
        <w:t xml:space="preserve"> </w:t>
      </w:r>
      <w:r>
        <w:t>porušení</w:t>
      </w:r>
      <w:r>
        <w:rPr>
          <w:spacing w:val="-6"/>
        </w:rPr>
        <w:t xml:space="preserve"> </w:t>
      </w:r>
      <w:r>
        <w:t>této</w:t>
      </w:r>
      <w:r>
        <w:rPr>
          <w:spacing w:val="-10"/>
        </w:rPr>
        <w:t xml:space="preserve"> </w:t>
      </w:r>
      <w:r>
        <w:t>povinnosti</w:t>
      </w:r>
      <w:r>
        <w:rPr>
          <w:spacing w:val="-8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zavazují</w:t>
      </w:r>
      <w:r>
        <w:rPr>
          <w:spacing w:val="-9"/>
        </w:rPr>
        <w:t xml:space="preserve"> </w:t>
      </w:r>
      <w:r>
        <w:t>uhradit</w:t>
      </w:r>
      <w:r>
        <w:rPr>
          <w:spacing w:val="-6"/>
        </w:rPr>
        <w:t xml:space="preserve"> </w:t>
      </w:r>
      <w:r>
        <w:t>veškeré</w:t>
      </w:r>
      <w:r>
        <w:rPr>
          <w:spacing w:val="-7"/>
        </w:rPr>
        <w:t xml:space="preserve"> </w:t>
      </w:r>
      <w:r>
        <w:t>škody a náklady, které druhé smluvní straně z porušení této povinnosti</w:t>
      </w:r>
      <w:r>
        <w:rPr>
          <w:spacing w:val="-29"/>
        </w:rPr>
        <w:t xml:space="preserve"> </w:t>
      </w:r>
      <w:r>
        <w:t>vznikly.</w:t>
      </w:r>
    </w:p>
    <w:p w:rsidR="00571FB2" w:rsidRDefault="00571FB2">
      <w:pPr>
        <w:pStyle w:val="Zkladntext"/>
      </w:pPr>
    </w:p>
    <w:p w:rsidR="00571FB2" w:rsidRDefault="00F3159D">
      <w:pPr>
        <w:pStyle w:val="Odstavecseseznamem"/>
        <w:numPr>
          <w:ilvl w:val="1"/>
          <w:numId w:val="5"/>
        </w:numPr>
        <w:tabs>
          <w:tab w:val="left" w:pos="1193"/>
        </w:tabs>
        <w:ind w:left="1192" w:right="250" w:hanging="717"/>
        <w:jc w:val="both"/>
      </w:pPr>
      <w:r>
        <w:t>Dodavatel</w:t>
      </w:r>
      <w:r>
        <w:rPr>
          <w:spacing w:val="-3"/>
        </w:rPr>
        <w:t xml:space="preserve"> </w:t>
      </w:r>
      <w:r>
        <w:t>posk</w:t>
      </w:r>
      <w:r>
        <w:t>ytuje</w:t>
      </w:r>
      <w:r>
        <w:rPr>
          <w:spacing w:val="-6"/>
        </w:rPr>
        <w:t xml:space="preserve"> </w:t>
      </w:r>
      <w:r>
        <w:t>souhlas</w:t>
      </w:r>
      <w:r>
        <w:rPr>
          <w:spacing w:val="-6"/>
        </w:rPr>
        <w:t xml:space="preserve"> </w:t>
      </w:r>
      <w:r>
        <w:t>s</w:t>
      </w:r>
      <w:r>
        <w:rPr>
          <w:spacing w:val="-6"/>
        </w:rPr>
        <w:t xml:space="preserve"> </w:t>
      </w:r>
      <w:r>
        <w:t>uveřejněním</w:t>
      </w:r>
      <w:r>
        <w:rPr>
          <w:spacing w:val="-3"/>
        </w:rPr>
        <w:t xml:space="preserve"> </w:t>
      </w:r>
      <w:r>
        <w:t>smlouvy</w:t>
      </w:r>
      <w:r>
        <w:rPr>
          <w:spacing w:val="-6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registru</w:t>
      </w:r>
      <w:r>
        <w:rPr>
          <w:spacing w:val="-6"/>
        </w:rPr>
        <w:t xml:space="preserve"> </w:t>
      </w:r>
      <w:r>
        <w:t>smluv</w:t>
      </w:r>
      <w:r>
        <w:rPr>
          <w:spacing w:val="-6"/>
        </w:rPr>
        <w:t xml:space="preserve"> </w:t>
      </w:r>
      <w:r>
        <w:t>zřízeném</w:t>
      </w:r>
      <w:r>
        <w:rPr>
          <w:spacing w:val="-3"/>
        </w:rPr>
        <w:t xml:space="preserve"> </w:t>
      </w:r>
      <w:r>
        <w:t>zákonem</w:t>
      </w:r>
      <w:r>
        <w:rPr>
          <w:spacing w:val="-5"/>
        </w:rPr>
        <w:t xml:space="preserve"> </w:t>
      </w:r>
      <w:r>
        <w:t>č. 340/2015 Sb., o zvláštních podmínkách účinnosti některých smluv, uveřejňování těchto smluv a o registru smluv, ve znění pozdějších předpisů. Dodavatel bere na vědomí, že uveřejnění smlouvy v registru smluv zajistí Objednatel. Do registru smluv bude vlož</w:t>
      </w:r>
      <w:r>
        <w:t>en elektronický obraz textového obsahu smlouvy v otevřeném a strojově čitelném formátu a rovněž metadata</w:t>
      </w:r>
      <w:r>
        <w:rPr>
          <w:spacing w:val="-3"/>
        </w:rPr>
        <w:t xml:space="preserve"> </w:t>
      </w:r>
      <w:r>
        <w:t>smlouvy.</w:t>
      </w:r>
    </w:p>
    <w:p w:rsidR="00571FB2" w:rsidRDefault="00571FB2">
      <w:pPr>
        <w:pStyle w:val="Zkladntext"/>
      </w:pPr>
    </w:p>
    <w:p w:rsidR="00571FB2" w:rsidRDefault="00F3159D">
      <w:pPr>
        <w:pStyle w:val="Odstavecseseznamem"/>
        <w:numPr>
          <w:ilvl w:val="1"/>
          <w:numId w:val="5"/>
        </w:numPr>
        <w:tabs>
          <w:tab w:val="left" w:pos="1193"/>
        </w:tabs>
        <w:ind w:left="1192" w:right="254" w:hanging="720"/>
        <w:jc w:val="both"/>
      </w:pPr>
      <w:r>
        <w:t>Tato smlouva je vyhotovena ve dvou stejnopisech, z nichž každý má platnost originálu a každá ze smluvních stran obdrží po jednom z</w:t>
      </w:r>
      <w:r>
        <w:rPr>
          <w:spacing w:val="-21"/>
        </w:rPr>
        <w:t xml:space="preserve"> </w:t>
      </w:r>
      <w:r>
        <w:t>nich.</w:t>
      </w:r>
    </w:p>
    <w:p w:rsidR="00571FB2" w:rsidRDefault="00571FB2">
      <w:pPr>
        <w:pStyle w:val="Zkladntext"/>
        <w:spacing w:before="11"/>
        <w:rPr>
          <w:sz w:val="21"/>
        </w:rPr>
      </w:pPr>
    </w:p>
    <w:p w:rsidR="00571FB2" w:rsidRDefault="00F3159D">
      <w:pPr>
        <w:pStyle w:val="Odstavecseseznamem"/>
        <w:numPr>
          <w:ilvl w:val="1"/>
          <w:numId w:val="5"/>
        </w:numPr>
        <w:tabs>
          <w:tab w:val="left" w:pos="1194"/>
          <w:tab w:val="left" w:pos="1195"/>
        </w:tabs>
        <w:ind w:left="1194" w:right="1088" w:hanging="720"/>
      </w:pPr>
      <w:r>
        <w:t>Tat</w:t>
      </w:r>
      <w:r>
        <w:t>o smlouva nabývá platnosti dnem svého podpisu oběma smluvními stranami a účinnosti dnem zveřejněním v registru smluv dle čl. 14.6. této</w:t>
      </w:r>
      <w:r>
        <w:rPr>
          <w:spacing w:val="-23"/>
        </w:rPr>
        <w:t xml:space="preserve"> </w:t>
      </w:r>
      <w:r>
        <w:t>smlouvy.</w:t>
      </w:r>
    </w:p>
    <w:p w:rsidR="00571FB2" w:rsidRDefault="00571FB2">
      <w:pPr>
        <w:pStyle w:val="Zkladntext"/>
        <w:spacing w:before="10"/>
        <w:rPr>
          <w:sz w:val="21"/>
        </w:rPr>
      </w:pPr>
    </w:p>
    <w:p w:rsidR="00571FB2" w:rsidRDefault="00F3159D">
      <w:pPr>
        <w:pStyle w:val="Odstavecseseznamem"/>
        <w:numPr>
          <w:ilvl w:val="1"/>
          <w:numId w:val="5"/>
        </w:numPr>
        <w:tabs>
          <w:tab w:val="left" w:pos="1197"/>
        </w:tabs>
        <w:ind w:left="1195" w:right="243" w:hanging="719"/>
        <w:jc w:val="both"/>
      </w:pPr>
      <w:r>
        <w:t>Smluvní strany tímto prohlašují, že se s obsahem této smlouvy řádně seznámily, že tato smlouva je projevem jej</w:t>
      </w:r>
      <w:r>
        <w:t>ich vážné, svobodné a určité vůle prosté omylu, není uzavřena v tísni</w:t>
      </w:r>
      <w:r>
        <w:rPr>
          <w:spacing w:val="-6"/>
        </w:rPr>
        <w:t xml:space="preserve"> </w:t>
      </w:r>
      <w:r>
        <w:t>a/nebo</w:t>
      </w:r>
      <w:r>
        <w:rPr>
          <w:spacing w:val="-7"/>
        </w:rPr>
        <w:t xml:space="preserve"> </w:t>
      </w:r>
      <w:r>
        <w:t>za</w:t>
      </w:r>
      <w:r>
        <w:rPr>
          <w:spacing w:val="-7"/>
        </w:rPr>
        <w:t xml:space="preserve"> </w:t>
      </w:r>
      <w:r>
        <w:t>nápadně</w:t>
      </w:r>
      <w:r>
        <w:rPr>
          <w:spacing w:val="-7"/>
        </w:rPr>
        <w:t xml:space="preserve"> </w:t>
      </w:r>
      <w:r>
        <w:t>nevýhodných</w:t>
      </w:r>
      <w:r>
        <w:rPr>
          <w:spacing w:val="-9"/>
        </w:rPr>
        <w:t xml:space="preserve"> </w:t>
      </w:r>
      <w:r>
        <w:t>podmínek,</w:t>
      </w:r>
      <w:r>
        <w:rPr>
          <w:spacing w:val="-7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důkaz</w:t>
      </w:r>
      <w:r>
        <w:rPr>
          <w:spacing w:val="-7"/>
        </w:rPr>
        <w:t xml:space="preserve"> </w:t>
      </w:r>
      <w:r>
        <w:t>čehož</w:t>
      </w:r>
      <w:r>
        <w:rPr>
          <w:spacing w:val="-7"/>
        </w:rPr>
        <w:t xml:space="preserve"> </w:t>
      </w:r>
      <w:r>
        <w:t>připojují</w:t>
      </w:r>
      <w:r>
        <w:rPr>
          <w:spacing w:val="-6"/>
        </w:rPr>
        <w:t xml:space="preserve"> </w:t>
      </w:r>
      <w:r>
        <w:t>své</w:t>
      </w:r>
      <w:r>
        <w:rPr>
          <w:spacing w:val="-7"/>
        </w:rPr>
        <w:t xml:space="preserve"> </w:t>
      </w:r>
      <w:r>
        <w:t>níže</w:t>
      </w:r>
      <w:r>
        <w:rPr>
          <w:spacing w:val="-9"/>
        </w:rPr>
        <w:t xml:space="preserve"> </w:t>
      </w:r>
      <w:r>
        <w:t>uvedené podpisy.</w:t>
      </w:r>
    </w:p>
    <w:p w:rsidR="00571FB2" w:rsidRDefault="00571FB2">
      <w:pPr>
        <w:pStyle w:val="Zkladntext"/>
        <w:rPr>
          <w:sz w:val="24"/>
        </w:rPr>
      </w:pPr>
    </w:p>
    <w:p w:rsidR="00571FB2" w:rsidRDefault="00571FB2">
      <w:pPr>
        <w:pStyle w:val="Zkladntext"/>
        <w:spacing w:before="4"/>
        <w:rPr>
          <w:sz w:val="20"/>
        </w:rPr>
      </w:pPr>
    </w:p>
    <w:p w:rsidR="00571FB2" w:rsidRDefault="00F3159D">
      <w:pPr>
        <w:ind w:left="115"/>
        <w:rPr>
          <w:b/>
        </w:rPr>
      </w:pPr>
      <w:r>
        <w:rPr>
          <w:b/>
        </w:rPr>
        <w:t>Přílohy smlouvy:</w:t>
      </w:r>
    </w:p>
    <w:p w:rsidR="00571FB2" w:rsidRDefault="00571FB2">
      <w:pPr>
        <w:pStyle w:val="Zkladntext"/>
        <w:spacing w:before="8"/>
        <w:rPr>
          <w:b/>
          <w:sz w:val="21"/>
        </w:rPr>
      </w:pPr>
    </w:p>
    <w:p w:rsidR="00571FB2" w:rsidRDefault="00F3159D">
      <w:pPr>
        <w:pStyle w:val="Odstavecseseznamem"/>
        <w:numPr>
          <w:ilvl w:val="0"/>
          <w:numId w:val="4"/>
        </w:numPr>
        <w:tabs>
          <w:tab w:val="left" w:pos="835"/>
          <w:tab w:val="left" w:pos="837"/>
        </w:tabs>
        <w:ind w:right="395" w:hanging="362"/>
      </w:pPr>
      <w:r>
        <w:t>č. 1: Technická specifikace dodávky, včetně uvedení jednotkových cen, počtu dodaných kusů u každé položky a celkové ceny v</w:t>
      </w:r>
      <w:r>
        <w:rPr>
          <w:spacing w:val="-6"/>
        </w:rPr>
        <w:t xml:space="preserve"> </w:t>
      </w:r>
      <w:r>
        <w:t>Kč;</w:t>
      </w:r>
    </w:p>
    <w:p w:rsidR="00571FB2" w:rsidRDefault="00F3159D">
      <w:pPr>
        <w:pStyle w:val="Odstavecseseznamem"/>
        <w:numPr>
          <w:ilvl w:val="0"/>
          <w:numId w:val="4"/>
        </w:numPr>
        <w:tabs>
          <w:tab w:val="left" w:pos="835"/>
          <w:tab w:val="left" w:pos="836"/>
        </w:tabs>
        <w:spacing w:line="251" w:lineRule="exact"/>
        <w:ind w:left="835"/>
      </w:pPr>
      <w:r>
        <w:t>č. 2: Minimální požadavky Objednatele na technické vlastnosti a součásti</w:t>
      </w:r>
      <w:r>
        <w:rPr>
          <w:spacing w:val="-29"/>
        </w:rPr>
        <w:t xml:space="preserve"> </w:t>
      </w:r>
      <w:r>
        <w:t>Dodávky.</w:t>
      </w:r>
    </w:p>
    <w:p w:rsidR="00571FB2" w:rsidRDefault="00571FB2">
      <w:pPr>
        <w:spacing w:line="251" w:lineRule="exact"/>
        <w:sectPr w:rsidR="00571FB2">
          <w:pgSz w:w="11930" w:h="16860"/>
          <w:pgMar w:top="1300" w:right="1160" w:bottom="1160" w:left="1300" w:header="0" w:footer="971" w:gutter="0"/>
          <w:cols w:space="708"/>
        </w:sectPr>
      </w:pPr>
    </w:p>
    <w:p w:rsidR="00571FB2" w:rsidRDefault="00571FB2">
      <w:pPr>
        <w:pStyle w:val="Zkladntext"/>
        <w:rPr>
          <w:sz w:val="20"/>
        </w:rPr>
      </w:pPr>
    </w:p>
    <w:p w:rsidR="00571FB2" w:rsidRDefault="00571FB2">
      <w:pPr>
        <w:pStyle w:val="Zkladntext"/>
        <w:rPr>
          <w:sz w:val="20"/>
        </w:rPr>
      </w:pPr>
    </w:p>
    <w:p w:rsidR="00571FB2" w:rsidRDefault="00571FB2">
      <w:pPr>
        <w:pStyle w:val="Zkladntext"/>
        <w:rPr>
          <w:sz w:val="20"/>
        </w:rPr>
      </w:pPr>
    </w:p>
    <w:p w:rsidR="00571FB2" w:rsidRDefault="00571FB2">
      <w:pPr>
        <w:pStyle w:val="Zkladntext"/>
        <w:spacing w:before="1"/>
        <w:rPr>
          <w:sz w:val="23"/>
        </w:rPr>
      </w:pPr>
    </w:p>
    <w:p w:rsidR="00571FB2" w:rsidRDefault="00F3159D">
      <w:pPr>
        <w:pStyle w:val="Zkladntext"/>
        <w:tabs>
          <w:tab w:val="left" w:pos="5779"/>
        </w:tabs>
        <w:spacing w:before="92"/>
        <w:ind w:left="115"/>
      </w:pPr>
      <w:r>
        <w:t>V Praze dne</w:t>
      </w:r>
      <w:r>
        <w:rPr>
          <w:spacing w:val="-9"/>
        </w:rPr>
        <w:t xml:space="preserve"> </w:t>
      </w:r>
      <w:r>
        <w:t>………</w:t>
      </w:r>
      <w:r>
        <w:rPr>
          <w:spacing w:val="-3"/>
        </w:rPr>
        <w:t xml:space="preserve"> </w:t>
      </w:r>
      <w:r>
        <w:t>2020</w:t>
      </w:r>
      <w:r>
        <w:tab/>
      </w:r>
      <w:r>
        <w:t>V Praze</w:t>
      </w:r>
      <w:r>
        <w:rPr>
          <w:spacing w:val="-3"/>
        </w:rPr>
        <w:t xml:space="preserve"> </w:t>
      </w:r>
      <w:r>
        <w:t>dne</w:t>
      </w:r>
    </w:p>
    <w:p w:rsidR="00571FB2" w:rsidRDefault="00571FB2">
      <w:pPr>
        <w:pStyle w:val="Zkladntext"/>
        <w:rPr>
          <w:sz w:val="20"/>
        </w:rPr>
      </w:pPr>
    </w:p>
    <w:p w:rsidR="00571FB2" w:rsidRDefault="00571FB2">
      <w:pPr>
        <w:pStyle w:val="Zkladntext"/>
        <w:rPr>
          <w:sz w:val="20"/>
        </w:rPr>
      </w:pPr>
    </w:p>
    <w:p w:rsidR="00571FB2" w:rsidRDefault="00571FB2">
      <w:pPr>
        <w:pStyle w:val="Zkladntext"/>
        <w:rPr>
          <w:sz w:val="20"/>
        </w:rPr>
      </w:pPr>
    </w:p>
    <w:p w:rsidR="00571FB2" w:rsidRDefault="00F077D9">
      <w:pPr>
        <w:pStyle w:val="Zkladntext"/>
        <w:spacing w:before="5"/>
        <w:rPr>
          <w:sz w:val="21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42368" behindDoc="0" locked="0" layoutInCell="1" allowOverlap="1">
                <wp:simplePos x="0" y="0"/>
                <wp:positionH relativeFrom="page">
                  <wp:posOffset>911860</wp:posOffset>
                </wp:positionH>
                <wp:positionV relativeFrom="paragraph">
                  <wp:posOffset>184785</wp:posOffset>
                </wp:positionV>
                <wp:extent cx="1957070" cy="0"/>
                <wp:effectExtent l="6985" t="13335" r="7620" b="5715"/>
                <wp:wrapTopAndBottom/>
                <wp:docPr id="35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57070" cy="0"/>
                        </a:xfrm>
                        <a:prstGeom prst="line">
                          <a:avLst/>
                        </a:prstGeom>
                        <a:noFill/>
                        <a:ln w="56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3" o:spid="_x0000_s1026" style="position:absolute;z-index:2516423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1.8pt,14.55pt" to="225.9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" strokeweight=".15592mm">
                <w10:wrap type="topAndBottom" anchorx="page"/>
              </v:line>
            </w:pict>
          </mc:Fallback>
        </mc:AlternateContent>
      </w:r>
    </w:p>
    <w:p w:rsidR="00571FB2" w:rsidRDefault="00F077D9">
      <w:pPr>
        <w:pStyle w:val="Zkladntext"/>
        <w:spacing w:line="20" w:lineRule="exact"/>
        <w:ind w:left="5786"/>
        <w:rPr>
          <w:sz w:val="2"/>
        </w:rPr>
      </w:pPr>
      <w:r>
        <w:rPr>
          <w:noProof/>
          <w:sz w:val="2"/>
          <w:lang w:bidi="ar-SA"/>
        </w:rPr>
        <mc:AlternateContent>
          <mc:Choice Requires="wpg">
            <w:drawing>
              <wp:inline distT="0" distB="0" distL="0" distR="0">
                <wp:extent cx="1886585" cy="5715"/>
                <wp:effectExtent l="9525" t="9525" r="8890" b="3810"/>
                <wp:docPr id="33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86585" cy="5715"/>
                          <a:chOff x="0" y="0"/>
                          <a:chExt cx="2971" cy="9"/>
                        </a:xfrm>
                      </wpg:grpSpPr>
                      <wps:wsp>
                        <wps:cNvPr id="34" name="Line 32"/>
                        <wps:cNvCnPr/>
                        <wps:spPr bwMode="auto">
                          <a:xfrm>
                            <a:off x="0" y="4"/>
                            <a:ext cx="2971" cy="0"/>
                          </a:xfrm>
                          <a:prstGeom prst="line">
                            <a:avLst/>
                          </a:prstGeom>
                          <a:noFill/>
                          <a:ln w="561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1" o:spid="_x0000_s1026" style="width:148.55pt;height:.45pt;mso-position-horizontal-relative:char;mso-position-vertical-relative:line" coordsize="2971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">
                <v:line id="Line 32" o:spid="_x0000_s1027" style="position:absolute;visibility:visible;mso-wrap-style:square" from="0,4" to="2971,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DMwgcUAAADbAAAADwAAAGRycy9kb3ducmV2LnhtbESPQWvCQBSE74X+h+UVvNVNVaSkrqGE&#10;ih4UMS20vT2yzyQk+zbsrhr/vSsUehxm5htmkQ2mE2dyvrGs4GWcgCAurW64UvD1uXp+BeEDssbO&#10;Mim4kods+fiwwFTbCx/oXIRKRAj7FBXUIfSplL6syaAf2544ekfrDIYoXSW1w0uEm05OkmQuDTYc&#10;F2rsKa+pbIuTUbA3H7/Hdl5NWrfNdz8Ff588rZUaPQ3vbyACDeE//NfeaAXTGdy/xB8glz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DMwgcUAAADbAAAADwAAAAAAAAAA&#10;AAAAAAChAgAAZHJzL2Rvd25yZXYueG1sUEsFBgAAAAAEAAQA+QAAAJMDAAAAAA==&#10;" strokeweight=".15592mm"/>
                <w10:anchorlock/>
              </v:group>
            </w:pict>
          </mc:Fallback>
        </mc:AlternateContent>
      </w:r>
    </w:p>
    <w:p w:rsidR="00571FB2" w:rsidRDefault="00F3159D">
      <w:pPr>
        <w:pStyle w:val="Zkladntext"/>
        <w:tabs>
          <w:tab w:val="left" w:pos="5779"/>
        </w:tabs>
        <w:ind w:left="5787" w:right="1337" w:hanging="5672"/>
      </w:pPr>
      <w:r>
        <w:t>RNDr. Martin Vágner,</w:t>
      </w:r>
      <w:r>
        <w:rPr>
          <w:spacing w:val="-17"/>
        </w:rPr>
        <w:t xml:space="preserve"> </w:t>
      </w:r>
      <w:r>
        <w:t>CSc.,</w:t>
      </w:r>
      <w:r>
        <w:rPr>
          <w:spacing w:val="-7"/>
        </w:rPr>
        <w:t xml:space="preserve"> </w:t>
      </w:r>
      <w:r>
        <w:t>ředitel</w:t>
      </w:r>
      <w:r>
        <w:tab/>
        <w:t>Ing. Andrej Mazán, MBA; Ing. Miroslav</w:t>
      </w:r>
      <w:r>
        <w:rPr>
          <w:spacing w:val="-1"/>
        </w:rPr>
        <w:t xml:space="preserve"> </w:t>
      </w:r>
      <w:r>
        <w:t>Koblih;</w:t>
      </w:r>
    </w:p>
    <w:p w:rsidR="00571FB2" w:rsidRDefault="00F3159D">
      <w:pPr>
        <w:pStyle w:val="Zkladntext"/>
        <w:tabs>
          <w:tab w:val="left" w:pos="5779"/>
        </w:tabs>
        <w:spacing w:line="246" w:lineRule="exact"/>
        <w:ind w:left="116"/>
      </w:pPr>
      <w:r>
        <w:t>Ústav experimentální botaniky, AV ČR, v.</w:t>
      </w:r>
      <w:r>
        <w:rPr>
          <w:spacing w:val="-22"/>
        </w:rPr>
        <w:t xml:space="preserve"> </w:t>
      </w:r>
      <w:r>
        <w:t>v.</w:t>
      </w:r>
      <w:r>
        <w:rPr>
          <w:spacing w:val="-9"/>
        </w:rPr>
        <w:t xml:space="preserve"> </w:t>
      </w:r>
      <w:r>
        <w:t>i.</w:t>
      </w:r>
      <w:r>
        <w:tab/>
        <w:t>prokuristé</w:t>
      </w:r>
    </w:p>
    <w:p w:rsidR="00571FB2" w:rsidRDefault="00F3159D">
      <w:pPr>
        <w:pStyle w:val="Zkladntext"/>
        <w:spacing w:line="252" w:lineRule="exact"/>
        <w:ind w:left="5801"/>
      </w:pPr>
      <w:r>
        <w:t>Carl Zeiss spol. s r.o.</w:t>
      </w:r>
    </w:p>
    <w:p w:rsidR="00571FB2" w:rsidRDefault="00571FB2">
      <w:pPr>
        <w:spacing w:line="252" w:lineRule="exact"/>
        <w:sectPr w:rsidR="00571FB2">
          <w:pgSz w:w="11930" w:h="16860"/>
          <w:pgMar w:top="1600" w:right="1160" w:bottom="1160" w:left="1300" w:header="0" w:footer="971" w:gutter="0"/>
          <w:cols w:space="708"/>
        </w:sectPr>
      </w:pPr>
    </w:p>
    <w:p w:rsidR="00F077D9" w:rsidRDefault="00F077D9" w:rsidP="00F077D9">
      <w:pPr>
        <w:spacing w:before="23"/>
        <w:ind w:right="3629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lastRenderedPageBreak/>
        <w:t>Příloha č.</w:t>
      </w:r>
      <w:r>
        <w:rPr>
          <w:rFonts w:ascii="Calibri" w:hAnsi="Calibri"/>
          <w:b/>
          <w:sz w:val="24"/>
        </w:rPr>
        <w:t xml:space="preserve"> 1</w:t>
      </w:r>
    </w:p>
    <w:p w:rsidR="00F077D9" w:rsidRDefault="00F077D9">
      <w:pPr>
        <w:ind w:left="126"/>
        <w:rPr>
          <w:b/>
          <w:sz w:val="20"/>
        </w:rPr>
      </w:pPr>
    </w:p>
    <w:p w:rsidR="00571FB2" w:rsidRPr="00F077D9" w:rsidRDefault="00F077D9">
      <w:pPr>
        <w:ind w:left="126"/>
        <w:rPr>
          <w:b/>
          <w:sz w:val="20"/>
        </w:rPr>
      </w:pPr>
      <w:r>
        <w:rPr>
          <w:b/>
          <w:noProof/>
          <w:lang w:bidi="ar-SA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page">
                  <wp:posOffset>977900</wp:posOffset>
                </wp:positionH>
                <wp:positionV relativeFrom="page">
                  <wp:posOffset>2844800</wp:posOffset>
                </wp:positionV>
                <wp:extent cx="7588885" cy="0"/>
                <wp:effectExtent l="15875" t="15875" r="15240" b="12700"/>
                <wp:wrapNone/>
                <wp:docPr id="32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885" cy="0"/>
                        </a:xfrm>
                        <a:prstGeom prst="line">
                          <a:avLst/>
                        </a:prstGeom>
                        <a:noFill/>
                        <a:ln w="2438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0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pt,224pt" to="674.55pt,2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" strokeweight="1.92pt">
                <w10:wrap anchorx="page" anchory="page"/>
              </v:line>
            </w:pict>
          </mc:Fallback>
        </mc:AlternateContent>
      </w:r>
      <w:r>
        <w:rPr>
          <w:b/>
          <w:noProof/>
          <w:lang w:bidi="ar-SA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page">
                  <wp:posOffset>993140</wp:posOffset>
                </wp:positionH>
                <wp:positionV relativeFrom="page">
                  <wp:posOffset>11403965</wp:posOffset>
                </wp:positionV>
                <wp:extent cx="2426970" cy="472440"/>
                <wp:effectExtent l="2540" t="2540" r="0" b="1270"/>
                <wp:wrapNone/>
                <wp:docPr id="31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6970" cy="472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822"/>
                            </w:tblGrid>
                            <w:tr w:rsidR="00571FB2">
                              <w:trPr>
                                <w:trHeight w:val="248"/>
                              </w:trPr>
                              <w:tc>
                                <w:tcPr>
                                  <w:tcW w:w="3822" w:type="dxa"/>
                                </w:tcPr>
                                <w:p w:rsidR="00571FB2" w:rsidRDefault="00F3159D">
                                  <w:pPr>
                                    <w:pStyle w:val="TableParagraph"/>
                                    <w:spacing w:line="223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Filtrová sada 01 shift free (F)</w:t>
                                  </w:r>
                                </w:p>
                              </w:tc>
                            </w:tr>
                            <w:tr w:rsidR="00571FB2">
                              <w:trPr>
                                <w:trHeight w:val="260"/>
                              </w:trPr>
                              <w:tc>
                                <w:tcPr>
                                  <w:tcW w:w="3822" w:type="dxa"/>
                                </w:tcPr>
                                <w:p w:rsidR="00571FB2" w:rsidRDefault="00F3159D">
                                  <w:pPr>
                                    <w:pStyle w:val="TableParagraph"/>
                                    <w:spacing w:before="18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EX BP 365/12, BS FT 395, EM LP 397</w:t>
                                  </w:r>
                                </w:p>
                              </w:tc>
                            </w:tr>
                            <w:tr w:rsidR="00571FB2">
                              <w:trPr>
                                <w:trHeight w:val="234"/>
                              </w:trPr>
                              <w:tc>
                                <w:tcPr>
                                  <w:tcW w:w="3822" w:type="dxa"/>
                                </w:tcPr>
                                <w:p w:rsidR="00571FB2" w:rsidRDefault="00F3159D">
                                  <w:pPr>
                                    <w:pStyle w:val="TableParagraph"/>
                                    <w:spacing w:before="5" w:line="210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Držák filtrů FL EC P&amp;C</w:t>
                                  </w:r>
                                </w:p>
                              </w:tc>
                            </w:tr>
                          </w:tbl>
                          <w:p w:rsidR="00571FB2" w:rsidRDefault="00571FB2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6" type="#_x0000_t202" style="position:absolute;left:0;text-align:left;margin-left:78.2pt;margin-top:897.95pt;width:191.1pt;height:37.2pt;z-index: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822"/>
                      </w:tblGrid>
                      <w:tr w:rsidR="00571FB2">
                        <w:trPr>
                          <w:trHeight w:val="248"/>
                        </w:trPr>
                        <w:tc>
                          <w:tcPr>
                            <w:tcW w:w="3822" w:type="dxa"/>
                          </w:tcPr>
                          <w:p w:rsidR="00571FB2" w:rsidRDefault="00F3159D">
                            <w:pPr>
                              <w:pStyle w:val="TableParagraph"/>
                              <w:spacing w:line="223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Filtrová sada 01 shift free (F)</w:t>
                            </w:r>
                          </w:p>
                        </w:tc>
                      </w:tr>
                      <w:tr w:rsidR="00571FB2">
                        <w:trPr>
                          <w:trHeight w:val="260"/>
                        </w:trPr>
                        <w:tc>
                          <w:tcPr>
                            <w:tcW w:w="3822" w:type="dxa"/>
                          </w:tcPr>
                          <w:p w:rsidR="00571FB2" w:rsidRDefault="00F3159D">
                            <w:pPr>
                              <w:pStyle w:val="TableParagraph"/>
                              <w:spacing w:before="18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EX BP 365/12, BS FT 395, EM LP 397</w:t>
                            </w:r>
                          </w:p>
                        </w:tc>
                      </w:tr>
                      <w:tr w:rsidR="00571FB2">
                        <w:trPr>
                          <w:trHeight w:val="234"/>
                        </w:trPr>
                        <w:tc>
                          <w:tcPr>
                            <w:tcW w:w="3822" w:type="dxa"/>
                          </w:tcPr>
                          <w:p w:rsidR="00571FB2" w:rsidRDefault="00F3159D">
                            <w:pPr>
                              <w:pStyle w:val="TableParagraph"/>
                              <w:spacing w:before="5" w:line="210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Držák filtrů FL EC P&amp;C</w:t>
                            </w:r>
                          </w:p>
                        </w:tc>
                      </w:tr>
                    </w:tbl>
                    <w:p w:rsidR="00571FB2" w:rsidRDefault="00571FB2">
                      <w:pPr>
                        <w:pStyle w:val="Zkladn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noProof/>
          <w:lang w:bidi="ar-SA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page">
                  <wp:posOffset>6310630</wp:posOffset>
                </wp:positionH>
                <wp:positionV relativeFrom="page">
                  <wp:posOffset>11381105</wp:posOffset>
                </wp:positionV>
                <wp:extent cx="2348865" cy="141605"/>
                <wp:effectExtent l="0" t="0" r="0" b="2540"/>
                <wp:wrapNone/>
                <wp:docPr id="30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8865" cy="141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050"/>
                              <w:gridCol w:w="1648"/>
                            </w:tblGrid>
                            <w:tr w:rsidR="00571FB2">
                              <w:trPr>
                                <w:trHeight w:val="222"/>
                              </w:trPr>
                              <w:tc>
                                <w:tcPr>
                                  <w:tcW w:w="2050" w:type="dxa"/>
                                </w:tcPr>
                                <w:p w:rsidR="00571FB2" w:rsidRDefault="00F3159D">
                                  <w:pPr>
                                    <w:pStyle w:val="TableParagraph"/>
                                    <w:spacing w:line="203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488001-9901-000</w:t>
                                  </w:r>
                                </w:p>
                              </w:tc>
                              <w:tc>
                                <w:tcPr>
                                  <w:tcW w:w="1648" w:type="dxa"/>
                                </w:tcPr>
                                <w:p w:rsidR="00571FB2" w:rsidRDefault="00F3159D">
                                  <w:pPr>
                                    <w:pStyle w:val="TableParagraph"/>
                                    <w:spacing w:line="203" w:lineRule="exact"/>
                                    <w:ind w:left="27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29,280.00 Kč</w:t>
                                  </w:r>
                                </w:p>
                              </w:tc>
                            </w:tr>
                          </w:tbl>
                          <w:p w:rsidR="00571FB2" w:rsidRDefault="00571FB2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27" type="#_x0000_t202" style="position:absolute;left:0;text-align:left;margin-left:496.9pt;margin-top:896.15pt;width:184.95pt;height:11.15pt;z-index: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050"/>
                        <w:gridCol w:w="1648"/>
                      </w:tblGrid>
                      <w:tr w:rsidR="00571FB2">
                        <w:trPr>
                          <w:trHeight w:val="222"/>
                        </w:trPr>
                        <w:tc>
                          <w:tcPr>
                            <w:tcW w:w="2050" w:type="dxa"/>
                          </w:tcPr>
                          <w:p w:rsidR="00571FB2" w:rsidRDefault="00F3159D">
                            <w:pPr>
                              <w:pStyle w:val="TableParagraph"/>
                              <w:spacing w:line="203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488001-9901-000</w:t>
                            </w:r>
                          </w:p>
                        </w:tc>
                        <w:tc>
                          <w:tcPr>
                            <w:tcW w:w="1648" w:type="dxa"/>
                          </w:tcPr>
                          <w:p w:rsidR="00571FB2" w:rsidRDefault="00F3159D">
                            <w:pPr>
                              <w:pStyle w:val="TableParagraph"/>
                              <w:spacing w:line="203" w:lineRule="exact"/>
                              <w:ind w:left="27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29,280.00 Kč</w:t>
                            </w:r>
                          </w:p>
                        </w:tc>
                      </w:tr>
                    </w:tbl>
                    <w:p w:rsidR="00571FB2" w:rsidRDefault="00571FB2">
                      <w:pPr>
                        <w:pStyle w:val="Zkladn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noProof/>
          <w:lang w:bidi="ar-SA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page">
                  <wp:posOffset>6310630</wp:posOffset>
                </wp:positionH>
                <wp:positionV relativeFrom="page">
                  <wp:posOffset>11734800</wp:posOffset>
                </wp:positionV>
                <wp:extent cx="2348865" cy="141605"/>
                <wp:effectExtent l="0" t="0" r="0" b="1270"/>
                <wp:wrapNone/>
                <wp:docPr id="29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8865" cy="141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106"/>
                              <w:gridCol w:w="1593"/>
                            </w:tblGrid>
                            <w:tr w:rsidR="00571FB2">
                              <w:trPr>
                                <w:trHeight w:val="222"/>
                              </w:trPr>
                              <w:tc>
                                <w:tcPr>
                                  <w:tcW w:w="2106" w:type="dxa"/>
                                </w:tcPr>
                                <w:p w:rsidR="00571FB2" w:rsidRDefault="00F3159D">
                                  <w:pPr>
                                    <w:pStyle w:val="TableParagraph"/>
                                    <w:spacing w:line="203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424931-0000-000</w:t>
                                  </w:r>
                                </w:p>
                              </w:tc>
                              <w:tc>
                                <w:tcPr>
                                  <w:tcW w:w="1593" w:type="dxa"/>
                                </w:tcPr>
                                <w:p w:rsidR="00571FB2" w:rsidRDefault="00F3159D">
                                  <w:pPr>
                                    <w:pStyle w:val="TableParagraph"/>
                                    <w:spacing w:line="203" w:lineRule="exact"/>
                                    <w:ind w:left="32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4,140.00 Kč</w:t>
                                  </w:r>
                                </w:p>
                              </w:tc>
                            </w:tr>
                          </w:tbl>
                          <w:p w:rsidR="00571FB2" w:rsidRDefault="00571FB2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28" type="#_x0000_t202" style="position:absolute;left:0;text-align:left;margin-left:496.9pt;margin-top:924pt;width:184.95pt;height:11.15pt;z-index:25166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TZGsQIAALI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106"/>
                        <w:gridCol w:w="1593"/>
                      </w:tblGrid>
                      <w:tr w:rsidR="00571FB2">
                        <w:trPr>
                          <w:trHeight w:val="222"/>
                        </w:trPr>
                        <w:tc>
                          <w:tcPr>
                            <w:tcW w:w="2106" w:type="dxa"/>
                          </w:tcPr>
                          <w:p w:rsidR="00571FB2" w:rsidRDefault="00F3159D">
                            <w:pPr>
                              <w:pStyle w:val="TableParagraph"/>
                              <w:spacing w:line="203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424931-0000-000</w:t>
                            </w:r>
                          </w:p>
                        </w:tc>
                        <w:tc>
                          <w:tcPr>
                            <w:tcW w:w="1593" w:type="dxa"/>
                          </w:tcPr>
                          <w:p w:rsidR="00571FB2" w:rsidRDefault="00F3159D">
                            <w:pPr>
                              <w:pStyle w:val="TableParagraph"/>
                              <w:spacing w:line="203" w:lineRule="exact"/>
                              <w:ind w:left="32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4,140.00 Kč</w:t>
                            </w:r>
                          </w:p>
                        </w:tc>
                      </w:tr>
                    </w:tbl>
                    <w:p w:rsidR="00571FB2" w:rsidRDefault="00571FB2">
                      <w:pPr>
                        <w:pStyle w:val="Zkladn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noProof/>
          <w:sz w:val="20"/>
          <w:lang w:bidi="ar-SA"/>
        </w:rPr>
        <mc:AlternateContent>
          <mc:Choice Requires="wps">
            <w:drawing>
              <wp:inline distT="0" distB="0" distL="0" distR="0">
                <wp:extent cx="6572885" cy="1049655"/>
                <wp:effectExtent l="0" t="0" r="0" b="0"/>
                <wp:docPr id="28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885" cy="1049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888"/>
                              <w:gridCol w:w="2378"/>
                            </w:tblGrid>
                            <w:tr w:rsidR="00571FB2">
                              <w:trPr>
                                <w:trHeight w:val="433"/>
                              </w:trPr>
                              <w:tc>
                                <w:tcPr>
                                  <w:tcW w:w="7888" w:type="dxa"/>
                                  <w:tcBorders>
                                    <w:right w:val="single" w:sz="24" w:space="0" w:color="FF0000"/>
                                  </w:tcBorders>
                                </w:tcPr>
                                <w:p w:rsidR="00571FB2" w:rsidRDefault="00F3159D">
                                  <w:pPr>
                                    <w:pStyle w:val="TableParagraph"/>
                                    <w:spacing w:before="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Ústav experimentální botaniky AV ČR, v. v. i.</w:t>
                                  </w:r>
                                </w:p>
                              </w:tc>
                              <w:tc>
                                <w:tcPr>
                                  <w:tcW w:w="2378" w:type="dxa"/>
                                  <w:tcBorders>
                                    <w:top w:val="single" w:sz="34" w:space="0" w:color="FF0000"/>
                                    <w:left w:val="single" w:sz="24" w:space="0" w:color="FF0000"/>
                                    <w:bottom w:val="single" w:sz="24" w:space="0" w:color="FF0000"/>
                                    <w:right w:val="single" w:sz="34" w:space="0" w:color="FF0000"/>
                                  </w:tcBorders>
                                </w:tcPr>
                                <w:p w:rsidR="00571FB2" w:rsidRDefault="00F3159D">
                                  <w:pPr>
                                    <w:pStyle w:val="TableParagraph"/>
                                    <w:spacing w:line="414" w:lineRule="exact"/>
                                    <w:ind w:left="288"/>
                                    <w:rPr>
                                      <w:rFonts w:ascii="Arial Black" w:hAnsi="Arial Black"/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ascii="Arial Black" w:hAnsi="Arial Black"/>
                                      <w:b/>
                                      <w:color w:val="FF0000"/>
                                      <w:sz w:val="32"/>
                                    </w:rPr>
                                    <w:t>DŮVĚRNÉ</w:t>
                                  </w:r>
                                </w:p>
                              </w:tc>
                            </w:tr>
                            <w:tr w:rsidR="00571FB2">
                              <w:trPr>
                                <w:trHeight w:val="279"/>
                              </w:trPr>
                              <w:tc>
                                <w:tcPr>
                                  <w:tcW w:w="7888" w:type="dxa"/>
                                </w:tcPr>
                                <w:p w:rsidR="00571FB2" w:rsidRDefault="00F3159D">
                                  <w:pPr>
                                    <w:pStyle w:val="TableParagraph"/>
                                    <w:spacing w:line="236" w:lineRule="exact"/>
                                  </w:pPr>
                                  <w:r>
                                    <w:t>Rozvojová 263,</w:t>
                                  </w:r>
                                </w:p>
                              </w:tc>
                              <w:tc>
                                <w:tcPr>
                                  <w:tcW w:w="2378" w:type="dxa"/>
                                  <w:tcBorders>
                                    <w:top w:val="single" w:sz="24" w:space="0" w:color="FF0000"/>
                                  </w:tcBorders>
                                </w:tcPr>
                                <w:p w:rsidR="00571FB2" w:rsidRDefault="00571FB2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71FB2">
                              <w:trPr>
                                <w:trHeight w:val="297"/>
                              </w:trPr>
                              <w:tc>
                                <w:tcPr>
                                  <w:tcW w:w="7888" w:type="dxa"/>
                                </w:tcPr>
                                <w:p w:rsidR="00571FB2" w:rsidRDefault="00F3159D">
                                  <w:pPr>
                                    <w:pStyle w:val="TableParagraph"/>
                                    <w:spacing w:line="70" w:lineRule="exact"/>
                                    <w:ind w:left="147"/>
                                    <w:rPr>
                                      <w:rFonts w:ascii="Times New Roman"/>
                                      <w:sz w:val="7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noProof/>
                                      <w:sz w:val="7"/>
                                      <w:lang w:bidi="ar-SA"/>
                                    </w:rPr>
                                    <w:drawing>
                                      <wp:inline distT="0" distB="0" distL="0" distR="0" wp14:anchorId="492A8E31" wp14:editId="009DC1E0">
                                        <wp:extent cx="48397" cy="44576"/>
                                        <wp:effectExtent l="0" t="0" r="0" b="0"/>
                                        <wp:docPr id="1" name="image1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" name="image1.png"/>
                                                <pic:cNvPicPr/>
                                              </pic:nvPicPr>
                                              <pic:blipFill>
                                                <a:blip r:embed="rId11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48397" cy="4457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571FB2" w:rsidRDefault="00F3159D">
                                  <w:pPr>
                                    <w:pStyle w:val="TableParagraph"/>
                                    <w:spacing w:line="207" w:lineRule="exact"/>
                                  </w:pPr>
                                  <w:r>
                                    <w:t>CZ - 165 02 Praha 6 - Lysolaje</w:t>
                                  </w:r>
                                </w:p>
                              </w:tc>
                              <w:tc>
                                <w:tcPr>
                                  <w:tcW w:w="2378" w:type="dxa"/>
                                </w:tcPr>
                                <w:p w:rsidR="00571FB2" w:rsidRDefault="00571FB2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71FB2">
                              <w:trPr>
                                <w:trHeight w:val="257"/>
                              </w:trPr>
                              <w:tc>
                                <w:tcPr>
                                  <w:tcW w:w="7888" w:type="dxa"/>
                                </w:tcPr>
                                <w:p w:rsidR="00571FB2" w:rsidRDefault="00F3159D">
                                  <w:pPr>
                                    <w:pStyle w:val="TableParagraph"/>
                                    <w:spacing w:before="1" w:line="237" w:lineRule="exact"/>
                                  </w:pPr>
                                  <w:r>
                                    <w:t>IČO: 61389030</w:t>
                                  </w:r>
                                </w:p>
                              </w:tc>
                              <w:tc>
                                <w:tcPr>
                                  <w:tcW w:w="2378" w:type="dxa"/>
                                </w:tcPr>
                                <w:p w:rsidR="00571FB2" w:rsidRDefault="00571FB2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571FB2">
                              <w:trPr>
                                <w:trHeight w:val="250"/>
                              </w:trPr>
                              <w:tc>
                                <w:tcPr>
                                  <w:tcW w:w="7888" w:type="dxa"/>
                                </w:tcPr>
                                <w:p w:rsidR="00571FB2" w:rsidRDefault="00F3159D">
                                  <w:pPr>
                                    <w:pStyle w:val="TableParagraph"/>
                                    <w:spacing w:line="231" w:lineRule="exact"/>
                                  </w:pPr>
                                  <w:r>
                                    <w:t>DIČ: CZ61389030</w:t>
                                  </w:r>
                                </w:p>
                              </w:tc>
                              <w:tc>
                                <w:tcPr>
                                  <w:tcW w:w="2378" w:type="dxa"/>
                                </w:tcPr>
                                <w:p w:rsidR="00571FB2" w:rsidRDefault="00571FB2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571FB2" w:rsidRDefault="00571FB2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6" o:spid="_x0000_s1029" type="#_x0000_t202" style="width:517.55pt;height:8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bHLsgIAALM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888"/>
                        <w:gridCol w:w="2378"/>
                      </w:tblGrid>
                      <w:tr w:rsidR="00571FB2">
                        <w:trPr>
                          <w:trHeight w:val="433"/>
                        </w:trPr>
                        <w:tc>
                          <w:tcPr>
                            <w:tcW w:w="7888" w:type="dxa"/>
                            <w:tcBorders>
                              <w:right w:val="single" w:sz="24" w:space="0" w:color="FF0000"/>
                            </w:tcBorders>
                          </w:tcPr>
                          <w:p w:rsidR="00571FB2" w:rsidRDefault="00F3159D">
                            <w:pPr>
                              <w:pStyle w:val="TableParagraph"/>
                              <w:spacing w:before="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Ústav experimentální botaniky AV ČR, v. v. i.</w:t>
                            </w:r>
                          </w:p>
                        </w:tc>
                        <w:tc>
                          <w:tcPr>
                            <w:tcW w:w="2378" w:type="dxa"/>
                            <w:tcBorders>
                              <w:top w:val="single" w:sz="34" w:space="0" w:color="FF0000"/>
                              <w:left w:val="single" w:sz="24" w:space="0" w:color="FF0000"/>
                              <w:bottom w:val="single" w:sz="24" w:space="0" w:color="FF0000"/>
                              <w:right w:val="single" w:sz="34" w:space="0" w:color="FF0000"/>
                            </w:tcBorders>
                          </w:tcPr>
                          <w:p w:rsidR="00571FB2" w:rsidRDefault="00F3159D">
                            <w:pPr>
                              <w:pStyle w:val="TableParagraph"/>
                              <w:spacing w:line="414" w:lineRule="exact"/>
                              <w:ind w:left="288"/>
                              <w:rPr>
                                <w:rFonts w:ascii="Arial Black" w:hAnsi="Arial Black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color w:val="FF0000"/>
                                <w:sz w:val="32"/>
                              </w:rPr>
                              <w:t>DŮVĚRNÉ</w:t>
                            </w:r>
                          </w:p>
                        </w:tc>
                      </w:tr>
                      <w:tr w:rsidR="00571FB2">
                        <w:trPr>
                          <w:trHeight w:val="279"/>
                        </w:trPr>
                        <w:tc>
                          <w:tcPr>
                            <w:tcW w:w="7888" w:type="dxa"/>
                          </w:tcPr>
                          <w:p w:rsidR="00571FB2" w:rsidRDefault="00F3159D">
                            <w:pPr>
                              <w:pStyle w:val="TableParagraph"/>
                              <w:spacing w:line="236" w:lineRule="exact"/>
                            </w:pPr>
                            <w:r>
                              <w:t>Rozvojová 263,</w:t>
                            </w:r>
                          </w:p>
                        </w:tc>
                        <w:tc>
                          <w:tcPr>
                            <w:tcW w:w="2378" w:type="dxa"/>
                            <w:tcBorders>
                              <w:top w:val="single" w:sz="24" w:space="0" w:color="FF0000"/>
                            </w:tcBorders>
                          </w:tcPr>
                          <w:p w:rsidR="00571FB2" w:rsidRDefault="00571FB2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571FB2">
                        <w:trPr>
                          <w:trHeight w:val="297"/>
                        </w:trPr>
                        <w:tc>
                          <w:tcPr>
                            <w:tcW w:w="7888" w:type="dxa"/>
                          </w:tcPr>
                          <w:p w:rsidR="00571FB2" w:rsidRDefault="00F3159D">
                            <w:pPr>
                              <w:pStyle w:val="TableParagraph"/>
                              <w:spacing w:line="70" w:lineRule="exact"/>
                              <w:ind w:left="147"/>
                              <w:rPr>
                                <w:rFonts w:ascii="Times New Roman"/>
                                <w:sz w:val="7"/>
                              </w:rPr>
                            </w:pPr>
                            <w:r>
                              <w:rPr>
                                <w:rFonts w:ascii="Times New Roman"/>
                                <w:noProof/>
                                <w:sz w:val="7"/>
                                <w:lang w:bidi="ar-SA"/>
                              </w:rPr>
                              <w:drawing>
                                <wp:inline distT="0" distB="0" distL="0" distR="0" wp14:anchorId="492A8E31" wp14:editId="009DC1E0">
                                  <wp:extent cx="48397" cy="44576"/>
                                  <wp:effectExtent l="0" t="0" r="0" b="0"/>
                                  <wp:docPr id="1" name="image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image1.png"/>
                                          <pic:cNvPicPr/>
                                        </pic:nvPicPr>
                                        <pic:blipFill>
                                          <a:blip r:embed="rId11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8397" cy="4457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71FB2" w:rsidRDefault="00F3159D">
                            <w:pPr>
                              <w:pStyle w:val="TableParagraph"/>
                              <w:spacing w:line="207" w:lineRule="exact"/>
                            </w:pPr>
                            <w:r>
                              <w:t>CZ - 165 02 Praha 6 - Lysolaje</w:t>
                            </w:r>
                          </w:p>
                        </w:tc>
                        <w:tc>
                          <w:tcPr>
                            <w:tcW w:w="2378" w:type="dxa"/>
                          </w:tcPr>
                          <w:p w:rsidR="00571FB2" w:rsidRDefault="00571FB2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571FB2">
                        <w:trPr>
                          <w:trHeight w:val="257"/>
                        </w:trPr>
                        <w:tc>
                          <w:tcPr>
                            <w:tcW w:w="7888" w:type="dxa"/>
                          </w:tcPr>
                          <w:p w:rsidR="00571FB2" w:rsidRDefault="00F3159D">
                            <w:pPr>
                              <w:pStyle w:val="TableParagraph"/>
                              <w:spacing w:before="1" w:line="237" w:lineRule="exact"/>
                            </w:pPr>
                            <w:r>
                              <w:t>IČO: 61389030</w:t>
                            </w:r>
                          </w:p>
                        </w:tc>
                        <w:tc>
                          <w:tcPr>
                            <w:tcW w:w="2378" w:type="dxa"/>
                          </w:tcPr>
                          <w:p w:rsidR="00571FB2" w:rsidRDefault="00571FB2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571FB2">
                        <w:trPr>
                          <w:trHeight w:val="250"/>
                        </w:trPr>
                        <w:tc>
                          <w:tcPr>
                            <w:tcW w:w="7888" w:type="dxa"/>
                          </w:tcPr>
                          <w:p w:rsidR="00571FB2" w:rsidRDefault="00F3159D">
                            <w:pPr>
                              <w:pStyle w:val="TableParagraph"/>
                              <w:spacing w:line="231" w:lineRule="exact"/>
                            </w:pPr>
                            <w:r>
                              <w:t>DIČ: CZ61389030</w:t>
                            </w:r>
                          </w:p>
                        </w:tc>
                        <w:tc>
                          <w:tcPr>
                            <w:tcW w:w="2378" w:type="dxa"/>
                          </w:tcPr>
                          <w:p w:rsidR="00571FB2" w:rsidRDefault="00571FB2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571FB2" w:rsidRDefault="00571FB2">
                      <w:pPr>
                        <w:pStyle w:val="Zkladn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F3159D" w:rsidRPr="00F077D9">
        <w:rPr>
          <w:b/>
          <w:spacing w:val="11"/>
          <w:sz w:val="20"/>
        </w:rPr>
        <w:t xml:space="preserve"> </w:t>
      </w:r>
      <w:r w:rsidR="00F3159D" w:rsidRPr="00F077D9">
        <w:rPr>
          <w:b/>
          <w:noProof/>
          <w:spacing w:val="11"/>
          <w:position w:val="26"/>
          <w:sz w:val="20"/>
          <w:lang w:bidi="ar-SA"/>
        </w:rPr>
        <w:drawing>
          <wp:inline distT="0" distB="0" distL="0" distR="0" wp14:anchorId="4A48870F" wp14:editId="5B722DA7">
            <wp:extent cx="927476" cy="864107"/>
            <wp:effectExtent l="0" t="0" r="0" b="0"/>
            <wp:docPr id="3" name="image2.jpeg" descr="Carl_Zeiss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7476" cy="864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1FB2" w:rsidRDefault="00F077D9">
      <w:pPr>
        <w:pStyle w:val="Zkladntext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44416" behindDoc="0" locked="0" layoutInCell="1" allowOverlap="1">
                <wp:simplePos x="0" y="0"/>
                <wp:positionH relativeFrom="page">
                  <wp:posOffset>7468870</wp:posOffset>
                </wp:positionH>
                <wp:positionV relativeFrom="paragraph">
                  <wp:posOffset>420370</wp:posOffset>
                </wp:positionV>
                <wp:extent cx="1205865" cy="320040"/>
                <wp:effectExtent l="1270" t="0" r="2540" b="0"/>
                <wp:wrapTopAndBottom/>
                <wp:docPr id="27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5865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898"/>
                            </w:tblGrid>
                            <w:tr w:rsidR="00571FB2">
                              <w:trPr>
                                <w:trHeight w:val="251"/>
                              </w:trPr>
                              <w:tc>
                                <w:tcPr>
                                  <w:tcW w:w="1898" w:type="dxa"/>
                                </w:tcPr>
                                <w:p w:rsidR="00571FB2" w:rsidRDefault="00F3159D">
                                  <w:pPr>
                                    <w:pStyle w:val="TableParagraph"/>
                                    <w:spacing w:line="232" w:lineRule="exact"/>
                                    <w:ind w:left="0" w:right="20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Nabídka číslo:</w:t>
                                  </w:r>
                                </w:p>
                              </w:tc>
                            </w:tr>
                            <w:tr w:rsidR="00571FB2">
                              <w:trPr>
                                <w:trHeight w:val="251"/>
                              </w:trPr>
                              <w:tc>
                                <w:tcPr>
                                  <w:tcW w:w="1898" w:type="dxa"/>
                                </w:tcPr>
                                <w:p w:rsidR="00571FB2" w:rsidRDefault="00F3159D">
                                  <w:pPr>
                                    <w:pStyle w:val="TableParagraph"/>
                                    <w:spacing w:line="232" w:lineRule="exact"/>
                                    <w:ind w:left="0" w:right="19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15220/PK</w:t>
                                  </w:r>
                                </w:p>
                              </w:tc>
                            </w:tr>
                          </w:tbl>
                          <w:p w:rsidR="00571FB2" w:rsidRDefault="00571FB2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30" type="#_x0000_t202" style="position:absolute;margin-left:588.1pt;margin-top:33.1pt;width:94.95pt;height:25.2pt;z-index:2516444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898"/>
                      </w:tblGrid>
                      <w:tr w:rsidR="00571FB2">
                        <w:trPr>
                          <w:trHeight w:val="251"/>
                        </w:trPr>
                        <w:tc>
                          <w:tcPr>
                            <w:tcW w:w="1898" w:type="dxa"/>
                          </w:tcPr>
                          <w:p w:rsidR="00571FB2" w:rsidRDefault="00F3159D">
                            <w:pPr>
                              <w:pStyle w:val="TableParagraph"/>
                              <w:spacing w:line="232" w:lineRule="exact"/>
                              <w:ind w:left="0" w:right="20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Nabídka číslo:</w:t>
                            </w:r>
                          </w:p>
                        </w:tc>
                      </w:tr>
                      <w:tr w:rsidR="00571FB2">
                        <w:trPr>
                          <w:trHeight w:val="251"/>
                        </w:trPr>
                        <w:tc>
                          <w:tcPr>
                            <w:tcW w:w="1898" w:type="dxa"/>
                          </w:tcPr>
                          <w:p w:rsidR="00571FB2" w:rsidRDefault="00F3159D">
                            <w:pPr>
                              <w:pStyle w:val="TableParagraph"/>
                              <w:spacing w:line="232" w:lineRule="exact"/>
                              <w:ind w:left="0" w:right="19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15220/PK</w:t>
                            </w:r>
                          </w:p>
                        </w:tc>
                      </w:tr>
                    </w:tbl>
                    <w:p w:rsidR="00571FB2" w:rsidRDefault="00571FB2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43392" behindDoc="0" locked="0" layoutInCell="1" allowOverlap="1">
                <wp:simplePos x="0" y="0"/>
                <wp:positionH relativeFrom="page">
                  <wp:posOffset>977900</wp:posOffset>
                </wp:positionH>
                <wp:positionV relativeFrom="paragraph">
                  <wp:posOffset>191770</wp:posOffset>
                </wp:positionV>
                <wp:extent cx="3945255" cy="548640"/>
                <wp:effectExtent l="0" t="1270" r="1270" b="2540"/>
                <wp:wrapTopAndBottom/>
                <wp:docPr id="26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5255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212"/>
                            </w:tblGrid>
                            <w:tr w:rsidR="00571FB2">
                              <w:trPr>
                                <w:trHeight w:val="267"/>
                              </w:trPr>
                              <w:tc>
                                <w:tcPr>
                                  <w:tcW w:w="6212" w:type="dxa"/>
                                </w:tcPr>
                                <w:p w:rsidR="00571FB2" w:rsidRDefault="00F3159D">
                                  <w:pPr>
                                    <w:pStyle w:val="TableParagraph"/>
                                    <w:spacing w:line="247" w:lineRule="exact"/>
                                    <w:ind w:left="22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Výběrové řízení: „Mikroskopické vybavení“</w:t>
                                  </w:r>
                                </w:p>
                              </w:tc>
                            </w:tr>
                            <w:tr w:rsidR="00571FB2">
                              <w:trPr>
                                <w:trHeight w:val="596"/>
                              </w:trPr>
                              <w:tc>
                                <w:tcPr>
                                  <w:tcW w:w="6212" w:type="dxa"/>
                                </w:tcPr>
                                <w:p w:rsidR="00F077D9" w:rsidRDefault="00F077D9">
                                  <w:pPr>
                                    <w:pStyle w:val="TableParagraph"/>
                                    <w:spacing w:before="14"/>
                                    <w:ind w:left="228"/>
                                    <w:rPr>
                                      <w:b/>
                                    </w:rPr>
                                  </w:pPr>
                                </w:p>
                                <w:p w:rsidR="00571FB2" w:rsidRDefault="00F3159D">
                                  <w:pPr>
                                    <w:pStyle w:val="TableParagraph"/>
                                    <w:spacing w:before="14"/>
                                    <w:ind w:left="22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Část 2: Přestavba stávajícího konfokálního mikroskopu</w:t>
                                  </w:r>
                                </w:p>
                              </w:tc>
                            </w:tr>
                          </w:tbl>
                          <w:p w:rsidR="00571FB2" w:rsidRDefault="00571FB2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31" type="#_x0000_t202" style="position:absolute;margin-left:77pt;margin-top:15.1pt;width:310.65pt;height:43.2pt;z-index:2516433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212"/>
                      </w:tblGrid>
                      <w:tr w:rsidR="00571FB2">
                        <w:trPr>
                          <w:trHeight w:val="267"/>
                        </w:trPr>
                        <w:tc>
                          <w:tcPr>
                            <w:tcW w:w="6212" w:type="dxa"/>
                          </w:tcPr>
                          <w:p w:rsidR="00571FB2" w:rsidRDefault="00F3159D">
                            <w:pPr>
                              <w:pStyle w:val="TableParagraph"/>
                              <w:spacing w:line="247" w:lineRule="exact"/>
                              <w:ind w:left="22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Výběrové řízení: „Mikroskopické vybavení“</w:t>
                            </w:r>
                          </w:p>
                        </w:tc>
                      </w:tr>
                      <w:tr w:rsidR="00571FB2">
                        <w:trPr>
                          <w:trHeight w:val="596"/>
                        </w:trPr>
                        <w:tc>
                          <w:tcPr>
                            <w:tcW w:w="6212" w:type="dxa"/>
                          </w:tcPr>
                          <w:p w:rsidR="00F077D9" w:rsidRDefault="00F077D9">
                            <w:pPr>
                              <w:pStyle w:val="TableParagraph"/>
                              <w:spacing w:before="14"/>
                              <w:ind w:left="228"/>
                              <w:rPr>
                                <w:b/>
                              </w:rPr>
                            </w:pPr>
                          </w:p>
                          <w:p w:rsidR="00571FB2" w:rsidRDefault="00F3159D">
                            <w:pPr>
                              <w:pStyle w:val="TableParagraph"/>
                              <w:spacing w:before="14"/>
                              <w:ind w:left="22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Část 2: Přestavba stávajícího konfokálního mikroskopu</w:t>
                            </w:r>
                          </w:p>
                        </w:tc>
                      </w:tr>
                    </w:tbl>
                    <w:p w:rsidR="00571FB2" w:rsidRDefault="00571FB2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45440" behindDoc="0" locked="0" layoutInCell="1" allowOverlap="1">
                <wp:simplePos x="0" y="0"/>
                <wp:positionH relativeFrom="page">
                  <wp:posOffset>993140</wp:posOffset>
                </wp:positionH>
                <wp:positionV relativeFrom="paragraph">
                  <wp:posOffset>916305</wp:posOffset>
                </wp:positionV>
                <wp:extent cx="4490085" cy="4352290"/>
                <wp:effectExtent l="2540" t="1905" r="3175" b="0"/>
                <wp:wrapTopAndBottom/>
                <wp:docPr id="25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0085" cy="4352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071"/>
                            </w:tblGrid>
                            <w:tr w:rsidR="00571FB2">
                              <w:trPr>
                                <w:trHeight w:val="250"/>
                              </w:trPr>
                              <w:tc>
                                <w:tcPr>
                                  <w:tcW w:w="7071" w:type="dxa"/>
                                </w:tcPr>
                                <w:p w:rsidR="00571FB2" w:rsidRDefault="00F3159D">
                                  <w:pPr>
                                    <w:pStyle w:val="TableParagraph"/>
                                    <w:spacing w:line="223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Mikroskopická kamera Axiocam 705 color (D)</w:t>
                                  </w:r>
                                </w:p>
                              </w:tc>
                            </w:tr>
                            <w:tr w:rsidR="00571FB2">
                              <w:trPr>
                                <w:trHeight w:val="278"/>
                              </w:trPr>
                              <w:tc>
                                <w:tcPr>
                                  <w:tcW w:w="7071" w:type="dxa"/>
                                </w:tcPr>
                                <w:p w:rsidR="00571FB2" w:rsidRDefault="00F3159D">
                                  <w:pPr>
                                    <w:pStyle w:val="TableParagraph"/>
                                    <w:spacing w:before="2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- senzor: SONY IMX250 Exmor CMOS, SONY Pregius Global Shutter</w:t>
                                  </w:r>
                                </w:p>
                              </w:tc>
                            </w:tr>
                            <w:tr w:rsidR="00571FB2">
                              <w:trPr>
                                <w:trHeight w:val="278"/>
                              </w:trPr>
                              <w:tc>
                                <w:tcPr>
                                  <w:tcW w:w="7071" w:type="dxa"/>
                                </w:tcPr>
                                <w:p w:rsidR="00571FB2" w:rsidRDefault="00F3159D">
                                  <w:pPr>
                                    <w:pStyle w:val="TableParagraph"/>
                                    <w:spacing w:before="2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- Color filter array</w:t>
                                  </w:r>
                                </w:p>
                              </w:tc>
                            </w:tr>
                            <w:tr w:rsidR="00571FB2">
                              <w:trPr>
                                <w:trHeight w:val="278"/>
                              </w:trPr>
                              <w:tc>
                                <w:tcPr>
                                  <w:tcW w:w="7071" w:type="dxa"/>
                                </w:tcPr>
                                <w:p w:rsidR="00571FB2" w:rsidRDefault="00F3159D">
                                  <w:pPr>
                                    <w:pStyle w:val="TableParagraph"/>
                                    <w:spacing w:before="2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- rozlišení: 2464 (H) x 2056 (V) = 5.07 Mega pixel</w:t>
                                  </w:r>
                                </w:p>
                              </w:tc>
                            </w:tr>
                            <w:tr w:rsidR="00571FB2">
                              <w:trPr>
                                <w:trHeight w:val="277"/>
                              </w:trPr>
                              <w:tc>
                                <w:tcPr>
                                  <w:tcW w:w="7071" w:type="dxa"/>
                                </w:tcPr>
                                <w:p w:rsidR="00571FB2" w:rsidRDefault="00F3159D">
                                  <w:pPr>
                                    <w:pStyle w:val="TableParagraph"/>
                                    <w:spacing w:before="2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- velikost pixelu: 3.45 µm x 3.45 µm</w:t>
                                  </w:r>
                                </w:p>
                              </w:tc>
                            </w:tr>
                            <w:tr w:rsidR="00571FB2">
                              <w:trPr>
                                <w:trHeight w:val="277"/>
                              </w:trPr>
                              <w:tc>
                                <w:tcPr>
                                  <w:tcW w:w="7071" w:type="dxa"/>
                                </w:tcPr>
                                <w:p w:rsidR="00571FB2" w:rsidRDefault="00F3159D">
                                  <w:pPr>
                                    <w:pStyle w:val="TableParagraph"/>
                                    <w:spacing w:before="1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- velikost chipu: 8.5 mm x 7.1 mm, equivalent to 2/3" (diagonal 11.1 mm)</w:t>
                                  </w:r>
                                </w:p>
                              </w:tc>
                            </w:tr>
                            <w:tr w:rsidR="00571FB2">
                              <w:trPr>
                                <w:trHeight w:val="277"/>
                              </w:trPr>
                              <w:tc>
                                <w:tcPr>
                                  <w:tcW w:w="7071" w:type="dxa"/>
                                </w:tcPr>
                                <w:p w:rsidR="00571FB2" w:rsidRDefault="00F3159D">
                                  <w:pPr>
                                    <w:pStyle w:val="TableParagraph"/>
                                    <w:spacing w:before="2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- spektrální rozsah: With IR barrier filter approx. 400 nm to 720 nm</w:t>
                                  </w:r>
                                </w:p>
                              </w:tc>
                            </w:tr>
                            <w:tr w:rsidR="00571FB2">
                              <w:trPr>
                                <w:trHeight w:val="277"/>
                              </w:trPr>
                              <w:tc>
                                <w:tcPr>
                                  <w:tcW w:w="7071" w:type="dxa"/>
                                </w:tcPr>
                                <w:p w:rsidR="00571FB2" w:rsidRDefault="00F3159D">
                                  <w:pPr>
                                    <w:pStyle w:val="TableParagraph"/>
                                    <w:spacing w:before="1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- Full Well Capacity: Approx. 11,000 e at gain 1x (typ.)</w:t>
                                  </w:r>
                                </w:p>
                              </w:tc>
                            </w:tr>
                            <w:tr w:rsidR="00571FB2">
                              <w:trPr>
                                <w:trHeight w:val="278"/>
                              </w:trPr>
                              <w:tc>
                                <w:tcPr>
                                  <w:tcW w:w="7071" w:type="dxa"/>
                                </w:tcPr>
                                <w:p w:rsidR="00571FB2" w:rsidRDefault="00F3159D">
                                  <w:pPr>
                                    <w:pStyle w:val="TableParagraph"/>
                                    <w:spacing w:before="2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- možnost zesílení signálu: 1x, 2x, 4x, 8x, 16x</w:t>
                                  </w:r>
                                </w:p>
                              </w:tc>
                            </w:tr>
                            <w:tr w:rsidR="00571FB2">
                              <w:trPr>
                                <w:trHeight w:val="278"/>
                              </w:trPr>
                              <w:tc>
                                <w:tcPr>
                                  <w:tcW w:w="7071" w:type="dxa"/>
                                </w:tcPr>
                                <w:p w:rsidR="00571FB2" w:rsidRDefault="00F3159D">
                                  <w:pPr>
                                    <w:pStyle w:val="TableParagraph"/>
                                    <w:spacing w:before="2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- možnost binning 1x1 až 5x5 digital</w:t>
                                  </w:r>
                                </w:p>
                              </w:tc>
                            </w:tr>
                            <w:tr w:rsidR="00571FB2">
                              <w:trPr>
                                <w:trHeight w:val="278"/>
                              </w:trPr>
                              <w:tc>
                                <w:tcPr>
                                  <w:tcW w:w="7071" w:type="dxa"/>
                                </w:tcPr>
                                <w:p w:rsidR="00571FB2" w:rsidRDefault="00F3159D">
                                  <w:pPr>
                                    <w:pStyle w:val="TableParagraph"/>
                                    <w:spacing w:before="2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- rychlost snímání: rozlišení H x V (ROI)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 - rychlost (fps)</w:t>
                                  </w:r>
                                </w:p>
                              </w:tc>
                            </w:tr>
                            <w:tr w:rsidR="00571FB2">
                              <w:trPr>
                                <w:trHeight w:val="277"/>
                              </w:trPr>
                              <w:tc>
                                <w:tcPr>
                                  <w:tcW w:w="7071" w:type="dxa"/>
                                </w:tcPr>
                                <w:p w:rsidR="00571FB2" w:rsidRDefault="00F3159D">
                                  <w:pPr>
                                    <w:pStyle w:val="TableParagraph"/>
                                    <w:spacing w:before="20"/>
                                    <w:ind w:left="5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2464 x 2056 - 60</w:t>
                                  </w:r>
                                </w:p>
                              </w:tc>
                            </w:tr>
                            <w:tr w:rsidR="00571FB2">
                              <w:trPr>
                                <w:trHeight w:val="276"/>
                              </w:trPr>
                              <w:tc>
                                <w:tcPr>
                                  <w:tcW w:w="7071" w:type="dxa"/>
                                </w:tcPr>
                                <w:p w:rsidR="00571FB2" w:rsidRDefault="00F3159D">
                                  <w:pPr>
                                    <w:pStyle w:val="TableParagraph"/>
                                    <w:spacing w:before="19"/>
                                    <w:ind w:left="5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1920 x 1080 - 115</w:t>
                                  </w:r>
                                </w:p>
                              </w:tc>
                            </w:tr>
                            <w:tr w:rsidR="00571FB2">
                              <w:trPr>
                                <w:trHeight w:val="277"/>
                              </w:trPr>
                              <w:tc>
                                <w:tcPr>
                                  <w:tcW w:w="7071" w:type="dxa"/>
                                </w:tcPr>
                                <w:p w:rsidR="00571FB2" w:rsidRDefault="00F3159D">
                                  <w:pPr>
                                    <w:pStyle w:val="TableParagraph"/>
                                    <w:spacing w:before="19"/>
                                    <w:ind w:left="5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1232 x 1028 - 173 (2x2 subsampling, full field of view)</w:t>
                                  </w:r>
                                </w:p>
                              </w:tc>
                            </w:tr>
                            <w:tr w:rsidR="00571FB2">
                              <w:trPr>
                                <w:trHeight w:val="278"/>
                              </w:trPr>
                              <w:tc>
                                <w:tcPr>
                                  <w:tcW w:w="7071" w:type="dxa"/>
                                </w:tcPr>
                                <w:p w:rsidR="00571FB2" w:rsidRDefault="00F3159D">
                                  <w:pPr>
                                    <w:pStyle w:val="TableParagraph"/>
                                    <w:spacing w:before="20"/>
                                    <w:ind w:left="5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1024 x 1024 - 121</w:t>
                                  </w:r>
                                </w:p>
                              </w:tc>
                            </w:tr>
                            <w:tr w:rsidR="00571FB2">
                              <w:trPr>
                                <w:trHeight w:val="278"/>
                              </w:trPr>
                              <w:tc>
                                <w:tcPr>
                                  <w:tcW w:w="7071" w:type="dxa"/>
                                </w:tcPr>
                                <w:p w:rsidR="00571FB2" w:rsidRDefault="00F3159D">
                                  <w:pPr>
                                    <w:pStyle w:val="TableParagraph"/>
                                    <w:tabs>
                                      <w:tab w:val="left" w:pos="1680"/>
                                    </w:tabs>
                                    <w:spacing w:before="20"/>
                                    <w:ind w:left="5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512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x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512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  <w:t>-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235</w:t>
                                  </w:r>
                                </w:p>
                              </w:tc>
                            </w:tr>
                            <w:tr w:rsidR="00571FB2">
                              <w:trPr>
                                <w:trHeight w:val="278"/>
                              </w:trPr>
                              <w:tc>
                                <w:tcPr>
                                  <w:tcW w:w="7071" w:type="dxa"/>
                                </w:tcPr>
                                <w:p w:rsidR="00571FB2" w:rsidRDefault="00F3159D">
                                  <w:pPr>
                                    <w:pStyle w:val="TableParagraph"/>
                                    <w:spacing w:before="20"/>
                                    <w:ind w:left="5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1920 x 256 - 436</w:t>
                                  </w:r>
                                </w:p>
                              </w:tc>
                            </w:tr>
                            <w:tr w:rsidR="00571FB2">
                              <w:trPr>
                                <w:trHeight w:val="277"/>
                              </w:trPr>
                              <w:tc>
                                <w:tcPr>
                                  <w:tcW w:w="7071" w:type="dxa"/>
                                </w:tcPr>
                                <w:p w:rsidR="00571FB2" w:rsidRDefault="00F3159D">
                                  <w:pPr>
                                    <w:pStyle w:val="TableParagraph"/>
                                    <w:spacing w:before="2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- expoziční doba: 0.1 ms až 60 s</w:t>
                                  </w:r>
                                </w:p>
                              </w:tc>
                            </w:tr>
                            <w:tr w:rsidR="00571FB2">
                              <w:trPr>
                                <w:trHeight w:val="277"/>
                              </w:trPr>
                              <w:tc>
                                <w:tcPr>
                                  <w:tcW w:w="7071" w:type="dxa"/>
                                </w:tcPr>
                                <w:p w:rsidR="00571FB2" w:rsidRDefault="00F3159D">
                                  <w:pPr>
                                    <w:pStyle w:val="TableParagraph"/>
                                    <w:spacing w:before="1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- možnost nastavení over / under-exposure mode</w:t>
                                  </w:r>
                                </w:p>
                              </w:tc>
                            </w:tr>
                            <w:tr w:rsidR="00571FB2">
                              <w:trPr>
                                <w:trHeight w:val="277"/>
                              </w:trPr>
                              <w:tc>
                                <w:tcPr>
                                  <w:tcW w:w="7071" w:type="dxa"/>
                                </w:tcPr>
                                <w:p w:rsidR="00571FB2" w:rsidRDefault="00F3159D">
                                  <w:pPr>
                                    <w:pStyle w:val="TableParagraph"/>
                                    <w:spacing w:before="2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- možnost automatického nastavení expoziční doby i v regionu (spot-meter)</w:t>
                                  </w:r>
                                </w:p>
                              </w:tc>
                            </w:tr>
                            <w:tr w:rsidR="00571FB2">
                              <w:trPr>
                                <w:trHeight w:val="277"/>
                              </w:trPr>
                              <w:tc>
                                <w:tcPr>
                                  <w:tcW w:w="7071" w:type="dxa"/>
                                </w:tcPr>
                                <w:p w:rsidR="00571FB2" w:rsidRDefault="00F3159D">
                                  <w:pPr>
                                    <w:pStyle w:val="TableParagraph"/>
                                    <w:spacing w:before="1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- digitalizace: 8, 12, 14 bit / pixel (8 out of 14 bit or compression mode)</w:t>
                                  </w:r>
                                </w:p>
                              </w:tc>
                            </w:tr>
                            <w:tr w:rsidR="00571FB2">
                              <w:trPr>
                                <w:trHeight w:val="278"/>
                              </w:trPr>
                              <w:tc>
                                <w:tcPr>
                                  <w:tcW w:w="7071" w:type="dxa"/>
                                </w:tcPr>
                                <w:p w:rsidR="00571FB2" w:rsidRDefault="00F3159D">
                                  <w:pPr>
                                    <w:pStyle w:val="TableParagraph"/>
                                    <w:spacing w:before="2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- chlazení: stabilní teplota 18 °C (při okolní teplotě od 18 °C do 30 °C)</w:t>
                                  </w:r>
                                </w:p>
                              </w:tc>
                            </w:tr>
                            <w:tr w:rsidR="00571FB2">
                              <w:trPr>
                                <w:trHeight w:val="275"/>
                              </w:trPr>
                              <w:tc>
                                <w:tcPr>
                                  <w:tcW w:w="7071" w:type="dxa"/>
                                </w:tcPr>
                                <w:p w:rsidR="00571FB2" w:rsidRDefault="00F3159D">
                                  <w:pPr>
                                    <w:pStyle w:val="TableParagraph"/>
                                    <w:spacing w:before="2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- možnost trigrování: Hardwar</w:t>
                                  </w:r>
                                  <w:r>
                                    <w:rPr>
                                      <w:sz w:val="20"/>
                                    </w:rPr>
                                    <w:t>e Trigger: Trigger-In / Out</w:t>
                                  </w:r>
                                </w:p>
                              </w:tc>
                            </w:tr>
                            <w:tr w:rsidR="00571FB2">
                              <w:trPr>
                                <w:trHeight w:val="260"/>
                              </w:trPr>
                              <w:tc>
                                <w:tcPr>
                                  <w:tcW w:w="7071" w:type="dxa"/>
                                </w:tcPr>
                                <w:p w:rsidR="00571FB2" w:rsidRDefault="00F3159D">
                                  <w:pPr>
                                    <w:pStyle w:val="TableParagraph"/>
                                    <w:spacing w:before="18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- pro operační systémy Windows 10 x64 Enterprise</w:t>
                                  </w:r>
                                </w:p>
                              </w:tc>
                            </w:tr>
                            <w:tr w:rsidR="00571FB2">
                              <w:trPr>
                                <w:trHeight w:val="234"/>
                              </w:trPr>
                              <w:tc>
                                <w:tcPr>
                                  <w:tcW w:w="7071" w:type="dxa"/>
                                </w:tcPr>
                                <w:p w:rsidR="00571FB2" w:rsidRDefault="00F3159D">
                                  <w:pPr>
                                    <w:pStyle w:val="TableParagraph"/>
                                    <w:spacing w:before="5" w:line="210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- pro software: ZEN 3.1 blue, ZEN 2.7 core</w:t>
                                  </w:r>
                                </w:p>
                              </w:tc>
                            </w:tr>
                          </w:tbl>
                          <w:p w:rsidR="00571FB2" w:rsidRDefault="00571FB2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32" type="#_x0000_t202" style="position:absolute;margin-left:78.2pt;margin-top:72.15pt;width:353.55pt;height:342.7pt;z-index:2516454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071"/>
                      </w:tblGrid>
                      <w:tr w:rsidR="00571FB2">
                        <w:trPr>
                          <w:trHeight w:val="250"/>
                        </w:trPr>
                        <w:tc>
                          <w:tcPr>
                            <w:tcW w:w="7071" w:type="dxa"/>
                          </w:tcPr>
                          <w:p w:rsidR="00571FB2" w:rsidRDefault="00F3159D">
                            <w:pPr>
                              <w:pStyle w:val="TableParagraph"/>
                              <w:spacing w:line="223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Mikroskopická kamera Axiocam 705 color (D)</w:t>
                            </w:r>
                          </w:p>
                        </w:tc>
                      </w:tr>
                      <w:tr w:rsidR="00571FB2">
                        <w:trPr>
                          <w:trHeight w:val="278"/>
                        </w:trPr>
                        <w:tc>
                          <w:tcPr>
                            <w:tcW w:w="7071" w:type="dxa"/>
                          </w:tcPr>
                          <w:p w:rsidR="00571FB2" w:rsidRDefault="00F3159D">
                            <w:pPr>
                              <w:pStyle w:val="TableParagraph"/>
                              <w:spacing w:before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- senzor: SONY IMX250 Exmor CMOS, SONY Pregius Global Shutter</w:t>
                            </w:r>
                          </w:p>
                        </w:tc>
                      </w:tr>
                      <w:tr w:rsidR="00571FB2">
                        <w:trPr>
                          <w:trHeight w:val="278"/>
                        </w:trPr>
                        <w:tc>
                          <w:tcPr>
                            <w:tcW w:w="7071" w:type="dxa"/>
                          </w:tcPr>
                          <w:p w:rsidR="00571FB2" w:rsidRDefault="00F3159D">
                            <w:pPr>
                              <w:pStyle w:val="TableParagraph"/>
                              <w:spacing w:before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- Color filter array</w:t>
                            </w:r>
                          </w:p>
                        </w:tc>
                      </w:tr>
                      <w:tr w:rsidR="00571FB2">
                        <w:trPr>
                          <w:trHeight w:val="278"/>
                        </w:trPr>
                        <w:tc>
                          <w:tcPr>
                            <w:tcW w:w="7071" w:type="dxa"/>
                          </w:tcPr>
                          <w:p w:rsidR="00571FB2" w:rsidRDefault="00F3159D">
                            <w:pPr>
                              <w:pStyle w:val="TableParagraph"/>
                              <w:spacing w:before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- rozlišení: 2464 (H) x 2056 (V) = 5.07 Mega pixel</w:t>
                            </w:r>
                          </w:p>
                        </w:tc>
                      </w:tr>
                      <w:tr w:rsidR="00571FB2">
                        <w:trPr>
                          <w:trHeight w:val="277"/>
                        </w:trPr>
                        <w:tc>
                          <w:tcPr>
                            <w:tcW w:w="7071" w:type="dxa"/>
                          </w:tcPr>
                          <w:p w:rsidR="00571FB2" w:rsidRDefault="00F3159D">
                            <w:pPr>
                              <w:pStyle w:val="TableParagraph"/>
                              <w:spacing w:before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- velikost pixelu: 3.45 µm x 3.45 µm</w:t>
                            </w:r>
                          </w:p>
                        </w:tc>
                      </w:tr>
                      <w:tr w:rsidR="00571FB2">
                        <w:trPr>
                          <w:trHeight w:val="277"/>
                        </w:trPr>
                        <w:tc>
                          <w:tcPr>
                            <w:tcW w:w="7071" w:type="dxa"/>
                          </w:tcPr>
                          <w:p w:rsidR="00571FB2" w:rsidRDefault="00F3159D">
                            <w:pPr>
                              <w:pStyle w:val="TableParagraph"/>
                              <w:spacing w:before="1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- velikost chipu: 8.5 mm x 7.1 mm, equivalent to 2/3" (diagonal 11.1 mm)</w:t>
                            </w:r>
                          </w:p>
                        </w:tc>
                      </w:tr>
                      <w:tr w:rsidR="00571FB2">
                        <w:trPr>
                          <w:trHeight w:val="277"/>
                        </w:trPr>
                        <w:tc>
                          <w:tcPr>
                            <w:tcW w:w="7071" w:type="dxa"/>
                          </w:tcPr>
                          <w:p w:rsidR="00571FB2" w:rsidRDefault="00F3159D">
                            <w:pPr>
                              <w:pStyle w:val="TableParagraph"/>
                              <w:spacing w:before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- spektrální rozsah: With IR barrier filter approx. 400 nm to 720 nm</w:t>
                            </w:r>
                          </w:p>
                        </w:tc>
                      </w:tr>
                      <w:tr w:rsidR="00571FB2">
                        <w:trPr>
                          <w:trHeight w:val="277"/>
                        </w:trPr>
                        <w:tc>
                          <w:tcPr>
                            <w:tcW w:w="7071" w:type="dxa"/>
                          </w:tcPr>
                          <w:p w:rsidR="00571FB2" w:rsidRDefault="00F3159D">
                            <w:pPr>
                              <w:pStyle w:val="TableParagraph"/>
                              <w:spacing w:before="1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- Full Well Capacity: Approx. 11,000 e at gain 1x (typ.)</w:t>
                            </w:r>
                          </w:p>
                        </w:tc>
                      </w:tr>
                      <w:tr w:rsidR="00571FB2">
                        <w:trPr>
                          <w:trHeight w:val="278"/>
                        </w:trPr>
                        <w:tc>
                          <w:tcPr>
                            <w:tcW w:w="7071" w:type="dxa"/>
                          </w:tcPr>
                          <w:p w:rsidR="00571FB2" w:rsidRDefault="00F3159D">
                            <w:pPr>
                              <w:pStyle w:val="TableParagraph"/>
                              <w:spacing w:before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- možnost zesílení signálu: 1x, 2x, 4x, 8x, 16x</w:t>
                            </w:r>
                          </w:p>
                        </w:tc>
                      </w:tr>
                      <w:tr w:rsidR="00571FB2">
                        <w:trPr>
                          <w:trHeight w:val="278"/>
                        </w:trPr>
                        <w:tc>
                          <w:tcPr>
                            <w:tcW w:w="7071" w:type="dxa"/>
                          </w:tcPr>
                          <w:p w:rsidR="00571FB2" w:rsidRDefault="00F3159D">
                            <w:pPr>
                              <w:pStyle w:val="TableParagraph"/>
                              <w:spacing w:before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- možnost binning 1x1 až 5x5 digital</w:t>
                            </w:r>
                          </w:p>
                        </w:tc>
                      </w:tr>
                      <w:tr w:rsidR="00571FB2">
                        <w:trPr>
                          <w:trHeight w:val="278"/>
                        </w:trPr>
                        <w:tc>
                          <w:tcPr>
                            <w:tcW w:w="7071" w:type="dxa"/>
                          </w:tcPr>
                          <w:p w:rsidR="00571FB2" w:rsidRDefault="00F3159D">
                            <w:pPr>
                              <w:pStyle w:val="TableParagraph"/>
                              <w:spacing w:before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- rychlost snímání: rozlišení H x V (ROI)</w:t>
                            </w:r>
                            <w:r>
                              <w:rPr>
                                <w:sz w:val="20"/>
                              </w:rPr>
                              <w:t xml:space="preserve"> - rychlost (fps)</w:t>
                            </w:r>
                          </w:p>
                        </w:tc>
                      </w:tr>
                      <w:tr w:rsidR="00571FB2">
                        <w:trPr>
                          <w:trHeight w:val="277"/>
                        </w:trPr>
                        <w:tc>
                          <w:tcPr>
                            <w:tcW w:w="7071" w:type="dxa"/>
                          </w:tcPr>
                          <w:p w:rsidR="00571FB2" w:rsidRDefault="00F3159D">
                            <w:pPr>
                              <w:pStyle w:val="TableParagraph"/>
                              <w:spacing w:before="20"/>
                              <w:ind w:left="50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2464 x 2056 - 60</w:t>
                            </w:r>
                          </w:p>
                        </w:tc>
                      </w:tr>
                      <w:tr w:rsidR="00571FB2">
                        <w:trPr>
                          <w:trHeight w:val="276"/>
                        </w:trPr>
                        <w:tc>
                          <w:tcPr>
                            <w:tcW w:w="7071" w:type="dxa"/>
                          </w:tcPr>
                          <w:p w:rsidR="00571FB2" w:rsidRDefault="00F3159D">
                            <w:pPr>
                              <w:pStyle w:val="TableParagraph"/>
                              <w:spacing w:before="19"/>
                              <w:ind w:left="50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1920 x 1080 - 115</w:t>
                            </w:r>
                          </w:p>
                        </w:tc>
                      </w:tr>
                      <w:tr w:rsidR="00571FB2">
                        <w:trPr>
                          <w:trHeight w:val="277"/>
                        </w:trPr>
                        <w:tc>
                          <w:tcPr>
                            <w:tcW w:w="7071" w:type="dxa"/>
                          </w:tcPr>
                          <w:p w:rsidR="00571FB2" w:rsidRDefault="00F3159D">
                            <w:pPr>
                              <w:pStyle w:val="TableParagraph"/>
                              <w:spacing w:before="19"/>
                              <w:ind w:left="50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1232 x 1028 - 173 (2x2 subsampling, full field of view)</w:t>
                            </w:r>
                          </w:p>
                        </w:tc>
                      </w:tr>
                      <w:tr w:rsidR="00571FB2">
                        <w:trPr>
                          <w:trHeight w:val="278"/>
                        </w:trPr>
                        <w:tc>
                          <w:tcPr>
                            <w:tcW w:w="7071" w:type="dxa"/>
                          </w:tcPr>
                          <w:p w:rsidR="00571FB2" w:rsidRDefault="00F3159D">
                            <w:pPr>
                              <w:pStyle w:val="TableParagraph"/>
                              <w:spacing w:before="20"/>
                              <w:ind w:left="50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1024 x 1024 - 121</w:t>
                            </w:r>
                          </w:p>
                        </w:tc>
                      </w:tr>
                      <w:tr w:rsidR="00571FB2">
                        <w:trPr>
                          <w:trHeight w:val="278"/>
                        </w:trPr>
                        <w:tc>
                          <w:tcPr>
                            <w:tcW w:w="7071" w:type="dxa"/>
                          </w:tcPr>
                          <w:p w:rsidR="00571FB2" w:rsidRDefault="00F3159D">
                            <w:pPr>
                              <w:pStyle w:val="TableParagraph"/>
                              <w:tabs>
                                <w:tab w:val="left" w:pos="1680"/>
                              </w:tabs>
                              <w:spacing w:before="20"/>
                              <w:ind w:left="50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512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x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512</w:t>
                            </w:r>
                            <w:r>
                              <w:rPr>
                                <w:sz w:val="20"/>
                              </w:rPr>
                              <w:tab/>
                              <w:t>-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235</w:t>
                            </w:r>
                          </w:p>
                        </w:tc>
                      </w:tr>
                      <w:tr w:rsidR="00571FB2">
                        <w:trPr>
                          <w:trHeight w:val="278"/>
                        </w:trPr>
                        <w:tc>
                          <w:tcPr>
                            <w:tcW w:w="7071" w:type="dxa"/>
                          </w:tcPr>
                          <w:p w:rsidR="00571FB2" w:rsidRDefault="00F3159D">
                            <w:pPr>
                              <w:pStyle w:val="TableParagraph"/>
                              <w:spacing w:before="20"/>
                              <w:ind w:left="50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1920 x 256 - 436</w:t>
                            </w:r>
                          </w:p>
                        </w:tc>
                      </w:tr>
                      <w:tr w:rsidR="00571FB2">
                        <w:trPr>
                          <w:trHeight w:val="277"/>
                        </w:trPr>
                        <w:tc>
                          <w:tcPr>
                            <w:tcW w:w="7071" w:type="dxa"/>
                          </w:tcPr>
                          <w:p w:rsidR="00571FB2" w:rsidRDefault="00F3159D">
                            <w:pPr>
                              <w:pStyle w:val="TableParagraph"/>
                              <w:spacing w:before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- expoziční doba: 0.1 ms až 60 s</w:t>
                            </w:r>
                          </w:p>
                        </w:tc>
                      </w:tr>
                      <w:tr w:rsidR="00571FB2">
                        <w:trPr>
                          <w:trHeight w:val="277"/>
                        </w:trPr>
                        <w:tc>
                          <w:tcPr>
                            <w:tcW w:w="7071" w:type="dxa"/>
                          </w:tcPr>
                          <w:p w:rsidR="00571FB2" w:rsidRDefault="00F3159D">
                            <w:pPr>
                              <w:pStyle w:val="TableParagraph"/>
                              <w:spacing w:before="1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- možnost nastavení over / under-exposure mode</w:t>
                            </w:r>
                          </w:p>
                        </w:tc>
                      </w:tr>
                      <w:tr w:rsidR="00571FB2">
                        <w:trPr>
                          <w:trHeight w:val="277"/>
                        </w:trPr>
                        <w:tc>
                          <w:tcPr>
                            <w:tcW w:w="7071" w:type="dxa"/>
                          </w:tcPr>
                          <w:p w:rsidR="00571FB2" w:rsidRDefault="00F3159D">
                            <w:pPr>
                              <w:pStyle w:val="TableParagraph"/>
                              <w:spacing w:before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- možnost automatického nastavení expoziční doby i v regionu (spot-meter)</w:t>
                            </w:r>
                          </w:p>
                        </w:tc>
                      </w:tr>
                      <w:tr w:rsidR="00571FB2">
                        <w:trPr>
                          <w:trHeight w:val="277"/>
                        </w:trPr>
                        <w:tc>
                          <w:tcPr>
                            <w:tcW w:w="7071" w:type="dxa"/>
                          </w:tcPr>
                          <w:p w:rsidR="00571FB2" w:rsidRDefault="00F3159D">
                            <w:pPr>
                              <w:pStyle w:val="TableParagraph"/>
                              <w:spacing w:before="1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- digitalizace: 8, 12, 14 bit / pixel (8 out of 14 bit or compression mode)</w:t>
                            </w:r>
                          </w:p>
                        </w:tc>
                      </w:tr>
                      <w:tr w:rsidR="00571FB2">
                        <w:trPr>
                          <w:trHeight w:val="278"/>
                        </w:trPr>
                        <w:tc>
                          <w:tcPr>
                            <w:tcW w:w="7071" w:type="dxa"/>
                          </w:tcPr>
                          <w:p w:rsidR="00571FB2" w:rsidRDefault="00F3159D">
                            <w:pPr>
                              <w:pStyle w:val="TableParagraph"/>
                              <w:spacing w:before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- chlazení: stabilní teplota 18 °C (při okolní teplotě od 18 °C do 30 °C)</w:t>
                            </w:r>
                          </w:p>
                        </w:tc>
                      </w:tr>
                      <w:tr w:rsidR="00571FB2">
                        <w:trPr>
                          <w:trHeight w:val="275"/>
                        </w:trPr>
                        <w:tc>
                          <w:tcPr>
                            <w:tcW w:w="7071" w:type="dxa"/>
                          </w:tcPr>
                          <w:p w:rsidR="00571FB2" w:rsidRDefault="00F3159D">
                            <w:pPr>
                              <w:pStyle w:val="TableParagraph"/>
                              <w:spacing w:before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- možnost trigrování: Hardwar</w:t>
                            </w:r>
                            <w:r>
                              <w:rPr>
                                <w:sz w:val="20"/>
                              </w:rPr>
                              <w:t>e Trigger: Trigger-In / Out</w:t>
                            </w:r>
                          </w:p>
                        </w:tc>
                      </w:tr>
                      <w:tr w:rsidR="00571FB2">
                        <w:trPr>
                          <w:trHeight w:val="260"/>
                        </w:trPr>
                        <w:tc>
                          <w:tcPr>
                            <w:tcW w:w="7071" w:type="dxa"/>
                          </w:tcPr>
                          <w:p w:rsidR="00571FB2" w:rsidRDefault="00F3159D">
                            <w:pPr>
                              <w:pStyle w:val="TableParagraph"/>
                              <w:spacing w:before="18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- pro operační systémy Windows 10 x64 Enterprise</w:t>
                            </w:r>
                          </w:p>
                        </w:tc>
                      </w:tr>
                      <w:tr w:rsidR="00571FB2">
                        <w:trPr>
                          <w:trHeight w:val="234"/>
                        </w:trPr>
                        <w:tc>
                          <w:tcPr>
                            <w:tcW w:w="7071" w:type="dxa"/>
                          </w:tcPr>
                          <w:p w:rsidR="00571FB2" w:rsidRDefault="00F3159D">
                            <w:pPr>
                              <w:pStyle w:val="TableParagraph"/>
                              <w:spacing w:before="5" w:line="210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- pro software: ZEN 3.1 blue, ZEN 2.7 core</w:t>
                            </w:r>
                          </w:p>
                        </w:tc>
                      </w:tr>
                    </w:tbl>
                    <w:p w:rsidR="00571FB2" w:rsidRDefault="00571FB2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46464" behindDoc="0" locked="0" layoutInCell="1" allowOverlap="1">
                <wp:simplePos x="0" y="0"/>
                <wp:positionH relativeFrom="page">
                  <wp:posOffset>6310630</wp:posOffset>
                </wp:positionH>
                <wp:positionV relativeFrom="paragraph">
                  <wp:posOffset>894715</wp:posOffset>
                </wp:positionV>
                <wp:extent cx="2350135" cy="141605"/>
                <wp:effectExtent l="0" t="0" r="0" b="1905"/>
                <wp:wrapTopAndBottom/>
                <wp:docPr id="24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0135" cy="141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995"/>
                              <w:gridCol w:w="1705"/>
                            </w:tblGrid>
                            <w:tr w:rsidR="00571FB2">
                              <w:trPr>
                                <w:trHeight w:val="222"/>
                              </w:trPr>
                              <w:tc>
                                <w:tcPr>
                                  <w:tcW w:w="1995" w:type="dxa"/>
                                </w:tcPr>
                                <w:p w:rsidR="00571FB2" w:rsidRDefault="00F3159D">
                                  <w:pPr>
                                    <w:pStyle w:val="TableParagraph"/>
                                    <w:spacing w:line="203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426560-9050-000</w:t>
                                  </w:r>
                                </w:p>
                              </w:tc>
                              <w:tc>
                                <w:tcPr>
                                  <w:tcW w:w="1705" w:type="dxa"/>
                                </w:tcPr>
                                <w:p w:rsidR="00571FB2" w:rsidRDefault="00F3159D">
                                  <w:pPr>
                                    <w:pStyle w:val="TableParagraph"/>
                                    <w:spacing w:line="203" w:lineRule="exact"/>
                                    <w:ind w:left="21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152,970.00 Kč</w:t>
                                  </w:r>
                                </w:p>
                              </w:tc>
                            </w:tr>
                          </w:tbl>
                          <w:p w:rsidR="00571FB2" w:rsidRDefault="00571FB2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33" type="#_x0000_t202" style="position:absolute;margin-left:496.9pt;margin-top:70.45pt;width:185.05pt;height:11.15pt;z-index:2516464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995"/>
                        <w:gridCol w:w="1705"/>
                      </w:tblGrid>
                      <w:tr w:rsidR="00571FB2">
                        <w:trPr>
                          <w:trHeight w:val="222"/>
                        </w:trPr>
                        <w:tc>
                          <w:tcPr>
                            <w:tcW w:w="1995" w:type="dxa"/>
                          </w:tcPr>
                          <w:p w:rsidR="00571FB2" w:rsidRDefault="00F3159D">
                            <w:pPr>
                              <w:pStyle w:val="TableParagraph"/>
                              <w:spacing w:line="203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426560-9050-000</w:t>
                            </w:r>
                          </w:p>
                        </w:tc>
                        <w:tc>
                          <w:tcPr>
                            <w:tcW w:w="1705" w:type="dxa"/>
                          </w:tcPr>
                          <w:p w:rsidR="00571FB2" w:rsidRDefault="00F3159D">
                            <w:pPr>
                              <w:pStyle w:val="TableParagraph"/>
                              <w:spacing w:line="203" w:lineRule="exact"/>
                              <w:ind w:left="21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152,970.00 Kč</w:t>
                            </w:r>
                          </w:p>
                        </w:tc>
                      </w:tr>
                    </w:tbl>
                    <w:p w:rsidR="00571FB2" w:rsidRDefault="00571FB2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571FB2" w:rsidRDefault="00571FB2">
      <w:pPr>
        <w:pStyle w:val="Zkladntext"/>
        <w:spacing w:before="4"/>
        <w:rPr>
          <w:sz w:val="16"/>
        </w:rPr>
      </w:pPr>
    </w:p>
    <w:p w:rsidR="00571FB2" w:rsidRDefault="00571FB2">
      <w:pPr>
        <w:pStyle w:val="Zkladntext"/>
        <w:spacing w:before="11"/>
        <w:rPr>
          <w:sz w:val="6"/>
        </w:rPr>
      </w:pPr>
    </w:p>
    <w:p w:rsidR="00571FB2" w:rsidRDefault="00F077D9">
      <w:pPr>
        <w:spacing w:before="92"/>
        <w:ind w:left="324"/>
        <w:rPr>
          <w:rFonts w:ascii="Arial" w:hAnsi="Arial"/>
          <w:sz w:val="2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page">
                  <wp:posOffset>6310630</wp:posOffset>
                </wp:positionH>
                <wp:positionV relativeFrom="paragraph">
                  <wp:posOffset>73660</wp:posOffset>
                </wp:positionV>
                <wp:extent cx="2348865" cy="141605"/>
                <wp:effectExtent l="0" t="0" r="0" b="3810"/>
                <wp:wrapNone/>
                <wp:docPr id="23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8865" cy="141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050"/>
                              <w:gridCol w:w="1648"/>
                            </w:tblGrid>
                            <w:tr w:rsidR="00571FB2">
                              <w:trPr>
                                <w:trHeight w:val="222"/>
                              </w:trPr>
                              <w:tc>
                                <w:tcPr>
                                  <w:tcW w:w="2050" w:type="dxa"/>
                                </w:tcPr>
                                <w:p w:rsidR="00571FB2" w:rsidRDefault="00F3159D">
                                  <w:pPr>
                                    <w:pStyle w:val="TableParagraph"/>
                                    <w:spacing w:line="203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000000-1069-414</w:t>
                                  </w:r>
                                </w:p>
                              </w:tc>
                              <w:tc>
                                <w:tcPr>
                                  <w:tcW w:w="1648" w:type="dxa"/>
                                </w:tcPr>
                                <w:p w:rsidR="00571FB2" w:rsidRDefault="00F3159D">
                                  <w:pPr>
                                    <w:pStyle w:val="TableParagraph"/>
                                    <w:spacing w:line="203" w:lineRule="exact"/>
                                    <w:ind w:left="27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11,730.00 Kč</w:t>
                                  </w:r>
                                </w:p>
                              </w:tc>
                            </w:tr>
                          </w:tbl>
                          <w:p w:rsidR="00571FB2" w:rsidRDefault="00571FB2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34" type="#_x0000_t202" style="position:absolute;left:0;text-align:left;margin-left:496.9pt;margin-top:5.8pt;width:184.95pt;height:11.15pt;z-index: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050"/>
                        <w:gridCol w:w="1648"/>
                      </w:tblGrid>
                      <w:tr w:rsidR="00571FB2">
                        <w:trPr>
                          <w:trHeight w:val="222"/>
                        </w:trPr>
                        <w:tc>
                          <w:tcPr>
                            <w:tcW w:w="2050" w:type="dxa"/>
                          </w:tcPr>
                          <w:p w:rsidR="00571FB2" w:rsidRDefault="00F3159D">
                            <w:pPr>
                              <w:pStyle w:val="TableParagraph"/>
                              <w:spacing w:line="203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000000-1069-414</w:t>
                            </w:r>
                          </w:p>
                        </w:tc>
                        <w:tc>
                          <w:tcPr>
                            <w:tcW w:w="1648" w:type="dxa"/>
                          </w:tcPr>
                          <w:p w:rsidR="00571FB2" w:rsidRDefault="00F3159D">
                            <w:pPr>
                              <w:pStyle w:val="TableParagraph"/>
                              <w:spacing w:line="203" w:lineRule="exact"/>
                              <w:ind w:left="27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11,730.00 Kč</w:t>
                            </w:r>
                          </w:p>
                        </w:tc>
                      </w:tr>
                    </w:tbl>
                    <w:p w:rsidR="00571FB2" w:rsidRDefault="00571FB2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F3159D">
        <w:rPr>
          <w:rFonts w:ascii="Arial" w:hAnsi="Arial"/>
          <w:sz w:val="20"/>
        </w:rPr>
        <w:t>Adaptér pro připojení kamery na mikroskop: Adapter Video 60 C 2/3" 0.63x</w:t>
      </w:r>
    </w:p>
    <w:p w:rsidR="00571FB2" w:rsidRDefault="00F077D9">
      <w:pPr>
        <w:pStyle w:val="Zkladntext"/>
        <w:spacing w:before="5"/>
        <w:rPr>
          <w:rFonts w:ascii="Arial"/>
          <w:sz w:val="23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47488" behindDoc="0" locked="0" layoutInCell="1" allowOverlap="1">
                <wp:simplePos x="0" y="0"/>
                <wp:positionH relativeFrom="page">
                  <wp:posOffset>993140</wp:posOffset>
                </wp:positionH>
                <wp:positionV relativeFrom="paragraph">
                  <wp:posOffset>215900</wp:posOffset>
                </wp:positionV>
                <wp:extent cx="3780790" cy="2237105"/>
                <wp:effectExtent l="2540" t="0" r="0" b="4445"/>
                <wp:wrapTopAndBottom/>
                <wp:docPr id="2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0790" cy="2237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954"/>
                            </w:tblGrid>
                            <w:tr w:rsidR="00571FB2">
                              <w:trPr>
                                <w:trHeight w:val="252"/>
                              </w:trPr>
                              <w:tc>
                                <w:tcPr>
                                  <w:tcW w:w="5954" w:type="dxa"/>
                                </w:tcPr>
                                <w:p w:rsidR="00571FB2" w:rsidRDefault="00F3159D">
                                  <w:pPr>
                                    <w:pStyle w:val="TableParagraph"/>
                                    <w:spacing w:line="223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ZEN 3.1 pro</w:t>
                                  </w:r>
                                </w:p>
                              </w:tc>
                            </w:tr>
                            <w:tr w:rsidR="00571FB2">
                              <w:trPr>
                                <w:trHeight w:val="279"/>
                              </w:trPr>
                              <w:tc>
                                <w:tcPr>
                                  <w:tcW w:w="5954" w:type="dxa"/>
                                </w:tcPr>
                                <w:p w:rsidR="00571FB2" w:rsidRDefault="00F3159D">
                                  <w:pPr>
                                    <w:pStyle w:val="TableParagraph"/>
                                    <w:spacing w:before="2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- software pro získávání a zpracování obrázku (Win 7 / 10 x64)</w:t>
                                  </w:r>
                                </w:p>
                              </w:tc>
                            </w:tr>
                            <w:tr w:rsidR="00571FB2">
                              <w:trPr>
                                <w:trHeight w:val="275"/>
                              </w:trPr>
                              <w:tc>
                                <w:tcPr>
                                  <w:tcW w:w="5954" w:type="dxa"/>
                                </w:tcPr>
                                <w:p w:rsidR="00571FB2" w:rsidRDefault="00F3159D">
                                  <w:pPr>
                                    <w:pStyle w:val="TableParagraph"/>
                                    <w:spacing w:before="1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- zahrnuje</w:t>
                                  </w:r>
                                </w:p>
                              </w:tc>
                            </w:tr>
                            <w:tr w:rsidR="00571FB2">
                              <w:trPr>
                                <w:trHeight w:val="277"/>
                              </w:trPr>
                              <w:tc>
                                <w:tcPr>
                                  <w:tcW w:w="5954" w:type="dxa"/>
                                </w:tcPr>
                                <w:p w:rsidR="00571FB2" w:rsidRDefault="00F3159D">
                                  <w:pPr>
                                    <w:pStyle w:val="TableParagraph"/>
                                    <w:spacing w:before="19"/>
                                    <w:ind w:left="35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- ZEN Module Measurement</w:t>
                                  </w:r>
                                </w:p>
                              </w:tc>
                            </w:tr>
                            <w:tr w:rsidR="00571FB2">
                              <w:trPr>
                                <w:trHeight w:val="278"/>
                              </w:trPr>
                              <w:tc>
                                <w:tcPr>
                                  <w:tcW w:w="5954" w:type="dxa"/>
                                </w:tcPr>
                                <w:p w:rsidR="00571FB2" w:rsidRDefault="00F3159D">
                                  <w:pPr>
                                    <w:pStyle w:val="TableParagraph"/>
                                    <w:spacing w:before="20"/>
                                    <w:ind w:left="35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- ZEN Module Multi Channel</w:t>
                                  </w:r>
                                </w:p>
                              </w:tc>
                            </w:tr>
                            <w:tr w:rsidR="00571FB2">
                              <w:trPr>
                                <w:trHeight w:val="278"/>
                              </w:trPr>
                              <w:tc>
                                <w:tcPr>
                                  <w:tcW w:w="5954" w:type="dxa"/>
                                </w:tcPr>
                                <w:p w:rsidR="00571FB2" w:rsidRDefault="00F3159D">
                                  <w:pPr>
                                    <w:pStyle w:val="TableParagraph"/>
                                    <w:spacing w:before="20"/>
                                    <w:ind w:left="35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- ZEN Module Panorama</w:t>
                                  </w:r>
                                </w:p>
                              </w:tc>
                            </w:tr>
                            <w:tr w:rsidR="00571FB2">
                              <w:trPr>
                                <w:trHeight w:val="278"/>
                              </w:trPr>
                              <w:tc>
                                <w:tcPr>
                                  <w:tcW w:w="5954" w:type="dxa"/>
                                </w:tcPr>
                                <w:p w:rsidR="00571FB2" w:rsidRDefault="00F3159D">
                                  <w:pPr>
                                    <w:pStyle w:val="TableParagraph"/>
                                    <w:spacing w:before="20"/>
                                    <w:ind w:left="35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- ZEN Module Manual Extended Focus</w:t>
                                  </w:r>
                                </w:p>
                              </w:tc>
                            </w:tr>
                            <w:tr w:rsidR="00571FB2">
                              <w:trPr>
                                <w:trHeight w:val="277"/>
                              </w:trPr>
                              <w:tc>
                                <w:tcPr>
                                  <w:tcW w:w="5954" w:type="dxa"/>
                                </w:tcPr>
                                <w:p w:rsidR="00571FB2" w:rsidRDefault="00F3159D">
                                  <w:pPr>
                                    <w:pStyle w:val="TableParagraph"/>
                                    <w:spacing w:before="2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Contains Simple Movie Recorder</w:t>
                                  </w:r>
                                </w:p>
                              </w:tc>
                            </w:tr>
                            <w:tr w:rsidR="00571FB2">
                              <w:trPr>
                                <w:trHeight w:val="277"/>
                              </w:trPr>
                              <w:tc>
                                <w:tcPr>
                                  <w:tcW w:w="5954" w:type="dxa"/>
                                </w:tcPr>
                                <w:p w:rsidR="00571FB2" w:rsidRDefault="00F3159D">
                                  <w:pPr>
                                    <w:pStyle w:val="TableParagraph"/>
                                    <w:spacing w:before="1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Contains APEER Connector *</w:t>
                                  </w:r>
                                </w:p>
                              </w:tc>
                            </w:tr>
                            <w:tr w:rsidR="00571FB2">
                              <w:trPr>
                                <w:trHeight w:val="277"/>
                              </w:trPr>
                              <w:tc>
                                <w:tcPr>
                                  <w:tcW w:w="5954" w:type="dxa"/>
                                </w:tcPr>
                                <w:p w:rsidR="00571FB2" w:rsidRDefault="00F3159D">
                                  <w:pPr>
                                    <w:pStyle w:val="TableParagraph"/>
                                    <w:spacing w:before="2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Contains Fast Acquisition</w:t>
                                  </w:r>
                                </w:p>
                              </w:tc>
                            </w:tr>
                            <w:tr w:rsidR="00571FB2">
                              <w:trPr>
                                <w:trHeight w:val="274"/>
                              </w:trPr>
                              <w:tc>
                                <w:tcPr>
                                  <w:tcW w:w="5954" w:type="dxa"/>
                                </w:tcPr>
                                <w:p w:rsidR="00571FB2" w:rsidRDefault="00F3159D">
                                  <w:pPr>
                                    <w:pStyle w:val="TableParagraph"/>
                                    <w:spacing w:before="1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Contains Dual camera</w:t>
                                  </w:r>
                                </w:p>
                              </w:tc>
                            </w:tr>
                            <w:tr w:rsidR="00571FB2">
                              <w:trPr>
                                <w:trHeight w:val="260"/>
                              </w:trPr>
                              <w:tc>
                                <w:tcPr>
                                  <w:tcW w:w="5954" w:type="dxa"/>
                                </w:tcPr>
                                <w:p w:rsidR="00571FB2" w:rsidRDefault="00F3159D">
                                  <w:pPr>
                                    <w:pStyle w:val="TableParagraph"/>
                                    <w:spacing w:before="18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Contains ApoTome 2 control</w:t>
                                  </w:r>
                                </w:p>
                              </w:tc>
                            </w:tr>
                            <w:tr w:rsidR="00571FB2">
                              <w:trPr>
                                <w:trHeight w:val="234"/>
                              </w:trPr>
                              <w:tc>
                                <w:tcPr>
                                  <w:tcW w:w="5954" w:type="dxa"/>
                                </w:tcPr>
                                <w:p w:rsidR="00571FB2" w:rsidRDefault="00F3159D">
                                  <w:pPr>
                                    <w:pStyle w:val="TableParagraph"/>
                                    <w:spacing w:before="5" w:line="210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Contains ZEN Connect basic functionality</w:t>
                                  </w:r>
                                </w:p>
                              </w:tc>
                            </w:tr>
                          </w:tbl>
                          <w:p w:rsidR="00571FB2" w:rsidRDefault="00571FB2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35" type="#_x0000_t202" style="position:absolute;margin-left:78.2pt;margin-top:17pt;width:297.7pt;height:176.15pt;z-index:2516474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U9EswIAALM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954"/>
                      </w:tblGrid>
                      <w:tr w:rsidR="00571FB2">
                        <w:trPr>
                          <w:trHeight w:val="252"/>
                        </w:trPr>
                        <w:tc>
                          <w:tcPr>
                            <w:tcW w:w="5954" w:type="dxa"/>
                          </w:tcPr>
                          <w:p w:rsidR="00571FB2" w:rsidRDefault="00F3159D">
                            <w:pPr>
                              <w:pStyle w:val="TableParagraph"/>
                              <w:spacing w:line="223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ZEN 3.1 pro</w:t>
                            </w:r>
                          </w:p>
                        </w:tc>
                      </w:tr>
                      <w:tr w:rsidR="00571FB2">
                        <w:trPr>
                          <w:trHeight w:val="279"/>
                        </w:trPr>
                        <w:tc>
                          <w:tcPr>
                            <w:tcW w:w="5954" w:type="dxa"/>
                          </w:tcPr>
                          <w:p w:rsidR="00571FB2" w:rsidRDefault="00F3159D">
                            <w:pPr>
                              <w:pStyle w:val="TableParagraph"/>
                              <w:spacing w:before="2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- software pro získávání a zpracování obrázku (Win 7 / 10 x64)</w:t>
                            </w:r>
                          </w:p>
                        </w:tc>
                      </w:tr>
                      <w:tr w:rsidR="00571FB2">
                        <w:trPr>
                          <w:trHeight w:val="275"/>
                        </w:trPr>
                        <w:tc>
                          <w:tcPr>
                            <w:tcW w:w="5954" w:type="dxa"/>
                          </w:tcPr>
                          <w:p w:rsidR="00571FB2" w:rsidRDefault="00F3159D">
                            <w:pPr>
                              <w:pStyle w:val="TableParagraph"/>
                              <w:spacing w:before="1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- zahrnuje</w:t>
                            </w:r>
                          </w:p>
                        </w:tc>
                      </w:tr>
                      <w:tr w:rsidR="00571FB2">
                        <w:trPr>
                          <w:trHeight w:val="277"/>
                        </w:trPr>
                        <w:tc>
                          <w:tcPr>
                            <w:tcW w:w="5954" w:type="dxa"/>
                          </w:tcPr>
                          <w:p w:rsidR="00571FB2" w:rsidRDefault="00F3159D">
                            <w:pPr>
                              <w:pStyle w:val="TableParagraph"/>
                              <w:spacing w:before="19"/>
                              <w:ind w:left="35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- ZEN Module Measurement</w:t>
                            </w:r>
                          </w:p>
                        </w:tc>
                      </w:tr>
                      <w:tr w:rsidR="00571FB2">
                        <w:trPr>
                          <w:trHeight w:val="278"/>
                        </w:trPr>
                        <w:tc>
                          <w:tcPr>
                            <w:tcW w:w="5954" w:type="dxa"/>
                          </w:tcPr>
                          <w:p w:rsidR="00571FB2" w:rsidRDefault="00F3159D">
                            <w:pPr>
                              <w:pStyle w:val="TableParagraph"/>
                              <w:spacing w:before="20"/>
                              <w:ind w:left="35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- ZEN Module Multi Channel</w:t>
                            </w:r>
                          </w:p>
                        </w:tc>
                      </w:tr>
                      <w:tr w:rsidR="00571FB2">
                        <w:trPr>
                          <w:trHeight w:val="278"/>
                        </w:trPr>
                        <w:tc>
                          <w:tcPr>
                            <w:tcW w:w="5954" w:type="dxa"/>
                          </w:tcPr>
                          <w:p w:rsidR="00571FB2" w:rsidRDefault="00F3159D">
                            <w:pPr>
                              <w:pStyle w:val="TableParagraph"/>
                              <w:spacing w:before="20"/>
                              <w:ind w:left="35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- ZEN Module Panorama</w:t>
                            </w:r>
                          </w:p>
                        </w:tc>
                      </w:tr>
                      <w:tr w:rsidR="00571FB2">
                        <w:trPr>
                          <w:trHeight w:val="278"/>
                        </w:trPr>
                        <w:tc>
                          <w:tcPr>
                            <w:tcW w:w="5954" w:type="dxa"/>
                          </w:tcPr>
                          <w:p w:rsidR="00571FB2" w:rsidRDefault="00F3159D">
                            <w:pPr>
                              <w:pStyle w:val="TableParagraph"/>
                              <w:spacing w:before="20"/>
                              <w:ind w:left="35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- ZEN Module Manual Extended Focus</w:t>
                            </w:r>
                          </w:p>
                        </w:tc>
                      </w:tr>
                      <w:tr w:rsidR="00571FB2">
                        <w:trPr>
                          <w:trHeight w:val="277"/>
                        </w:trPr>
                        <w:tc>
                          <w:tcPr>
                            <w:tcW w:w="5954" w:type="dxa"/>
                          </w:tcPr>
                          <w:p w:rsidR="00571FB2" w:rsidRDefault="00F3159D">
                            <w:pPr>
                              <w:pStyle w:val="TableParagraph"/>
                              <w:spacing w:before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Contains Simple Movie Recorder</w:t>
                            </w:r>
                          </w:p>
                        </w:tc>
                      </w:tr>
                      <w:tr w:rsidR="00571FB2">
                        <w:trPr>
                          <w:trHeight w:val="277"/>
                        </w:trPr>
                        <w:tc>
                          <w:tcPr>
                            <w:tcW w:w="5954" w:type="dxa"/>
                          </w:tcPr>
                          <w:p w:rsidR="00571FB2" w:rsidRDefault="00F3159D">
                            <w:pPr>
                              <w:pStyle w:val="TableParagraph"/>
                              <w:spacing w:before="1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Contains APEER Connector *</w:t>
                            </w:r>
                          </w:p>
                        </w:tc>
                      </w:tr>
                      <w:tr w:rsidR="00571FB2">
                        <w:trPr>
                          <w:trHeight w:val="277"/>
                        </w:trPr>
                        <w:tc>
                          <w:tcPr>
                            <w:tcW w:w="5954" w:type="dxa"/>
                          </w:tcPr>
                          <w:p w:rsidR="00571FB2" w:rsidRDefault="00F3159D">
                            <w:pPr>
                              <w:pStyle w:val="TableParagraph"/>
                              <w:spacing w:before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Contains Fast Acquisition</w:t>
                            </w:r>
                          </w:p>
                        </w:tc>
                      </w:tr>
                      <w:tr w:rsidR="00571FB2">
                        <w:trPr>
                          <w:trHeight w:val="274"/>
                        </w:trPr>
                        <w:tc>
                          <w:tcPr>
                            <w:tcW w:w="5954" w:type="dxa"/>
                          </w:tcPr>
                          <w:p w:rsidR="00571FB2" w:rsidRDefault="00F3159D">
                            <w:pPr>
                              <w:pStyle w:val="TableParagraph"/>
                              <w:spacing w:before="1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Contains Dual camera</w:t>
                            </w:r>
                          </w:p>
                        </w:tc>
                      </w:tr>
                      <w:tr w:rsidR="00571FB2">
                        <w:trPr>
                          <w:trHeight w:val="260"/>
                        </w:trPr>
                        <w:tc>
                          <w:tcPr>
                            <w:tcW w:w="5954" w:type="dxa"/>
                          </w:tcPr>
                          <w:p w:rsidR="00571FB2" w:rsidRDefault="00F3159D">
                            <w:pPr>
                              <w:pStyle w:val="TableParagraph"/>
                              <w:spacing w:before="18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Contains ApoTome 2 control</w:t>
                            </w:r>
                          </w:p>
                        </w:tc>
                      </w:tr>
                      <w:tr w:rsidR="00571FB2">
                        <w:trPr>
                          <w:trHeight w:val="234"/>
                        </w:trPr>
                        <w:tc>
                          <w:tcPr>
                            <w:tcW w:w="5954" w:type="dxa"/>
                          </w:tcPr>
                          <w:p w:rsidR="00571FB2" w:rsidRDefault="00F3159D">
                            <w:pPr>
                              <w:pStyle w:val="TableParagraph"/>
                              <w:spacing w:before="5" w:line="210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Contains ZEN Connect basic functionality</w:t>
                            </w:r>
                          </w:p>
                        </w:tc>
                      </w:tr>
                    </w:tbl>
                    <w:p w:rsidR="00571FB2" w:rsidRDefault="00571FB2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48512" behindDoc="0" locked="0" layoutInCell="1" allowOverlap="1">
                <wp:simplePos x="0" y="0"/>
                <wp:positionH relativeFrom="page">
                  <wp:posOffset>6310630</wp:posOffset>
                </wp:positionH>
                <wp:positionV relativeFrom="paragraph">
                  <wp:posOffset>195580</wp:posOffset>
                </wp:positionV>
                <wp:extent cx="2348865" cy="141605"/>
                <wp:effectExtent l="0" t="0" r="0" b="0"/>
                <wp:wrapTopAndBottom/>
                <wp:docPr id="21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8865" cy="141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050"/>
                              <w:gridCol w:w="1648"/>
                            </w:tblGrid>
                            <w:tr w:rsidR="00571FB2">
                              <w:trPr>
                                <w:trHeight w:val="222"/>
                              </w:trPr>
                              <w:tc>
                                <w:tcPr>
                                  <w:tcW w:w="2050" w:type="dxa"/>
                                </w:tcPr>
                                <w:p w:rsidR="00571FB2" w:rsidRDefault="00F3159D">
                                  <w:pPr>
                                    <w:pStyle w:val="TableParagraph"/>
                                    <w:spacing w:line="203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410135-1002-310</w:t>
                                  </w:r>
                                </w:p>
                              </w:tc>
                              <w:tc>
                                <w:tcPr>
                                  <w:tcW w:w="1648" w:type="dxa"/>
                                </w:tcPr>
                                <w:p w:rsidR="00571FB2" w:rsidRDefault="00F3159D">
                                  <w:pPr>
                                    <w:pStyle w:val="TableParagraph"/>
                                    <w:spacing w:line="203" w:lineRule="exact"/>
                                    <w:ind w:left="27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59,040.00 Kč</w:t>
                                  </w:r>
                                </w:p>
                              </w:tc>
                            </w:tr>
                          </w:tbl>
                          <w:p w:rsidR="00571FB2" w:rsidRDefault="00571FB2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36" type="#_x0000_t202" style="position:absolute;margin-left:496.9pt;margin-top:15.4pt;width:184.95pt;height:11.15pt;z-index:2516485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050"/>
                        <w:gridCol w:w="1648"/>
                      </w:tblGrid>
                      <w:tr w:rsidR="00571FB2">
                        <w:trPr>
                          <w:trHeight w:val="222"/>
                        </w:trPr>
                        <w:tc>
                          <w:tcPr>
                            <w:tcW w:w="2050" w:type="dxa"/>
                          </w:tcPr>
                          <w:p w:rsidR="00571FB2" w:rsidRDefault="00F3159D">
                            <w:pPr>
                              <w:pStyle w:val="TableParagraph"/>
                              <w:spacing w:line="203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410135-1002-310</w:t>
                            </w:r>
                          </w:p>
                        </w:tc>
                        <w:tc>
                          <w:tcPr>
                            <w:tcW w:w="1648" w:type="dxa"/>
                          </w:tcPr>
                          <w:p w:rsidR="00571FB2" w:rsidRDefault="00F3159D">
                            <w:pPr>
                              <w:pStyle w:val="TableParagraph"/>
                              <w:spacing w:line="203" w:lineRule="exact"/>
                              <w:ind w:left="27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59,040.00 Kč</w:t>
                            </w:r>
                          </w:p>
                        </w:tc>
                      </w:tr>
                    </w:tbl>
                    <w:p w:rsidR="00571FB2" w:rsidRDefault="00571FB2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49536" behindDoc="0" locked="0" layoutInCell="1" allowOverlap="1">
                <wp:simplePos x="0" y="0"/>
                <wp:positionH relativeFrom="page">
                  <wp:posOffset>993140</wp:posOffset>
                </wp:positionH>
                <wp:positionV relativeFrom="paragraph">
                  <wp:posOffset>2585720</wp:posOffset>
                </wp:positionV>
                <wp:extent cx="5279390" cy="297180"/>
                <wp:effectExtent l="2540" t="4445" r="4445" b="3175"/>
                <wp:wrapTopAndBottom/>
                <wp:docPr id="20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9390" cy="297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993"/>
                              <w:gridCol w:w="3320"/>
                            </w:tblGrid>
                            <w:tr w:rsidR="00571FB2">
                              <w:trPr>
                                <w:trHeight w:val="237"/>
                              </w:trPr>
                              <w:tc>
                                <w:tcPr>
                                  <w:tcW w:w="4993" w:type="dxa"/>
                                </w:tcPr>
                                <w:p w:rsidR="00571FB2" w:rsidRDefault="00F3159D">
                                  <w:pPr>
                                    <w:pStyle w:val="TableParagraph"/>
                                    <w:spacing w:line="217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ZEN Module Z Stack</w:t>
                                  </w:r>
                                </w:p>
                              </w:tc>
                              <w:tc>
                                <w:tcPr>
                                  <w:tcW w:w="3320" w:type="dxa"/>
                                </w:tcPr>
                                <w:p w:rsidR="00571FB2" w:rsidRDefault="00F3159D">
                                  <w:pPr>
                                    <w:pStyle w:val="TableParagraph"/>
                                    <w:spacing w:line="217" w:lineRule="exact"/>
                                    <w:ind w:left="0" w:right="197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>1)</w:t>
                                  </w:r>
                                </w:p>
                              </w:tc>
                            </w:tr>
                            <w:tr w:rsidR="00571FB2">
                              <w:trPr>
                                <w:trHeight w:val="230"/>
                              </w:trPr>
                              <w:tc>
                                <w:tcPr>
                                  <w:tcW w:w="8313" w:type="dxa"/>
                                  <w:gridSpan w:val="2"/>
                                </w:tcPr>
                                <w:p w:rsidR="00571FB2" w:rsidRDefault="00F3159D">
                                  <w:pPr>
                                    <w:pStyle w:val="TableParagraph"/>
                                    <w:spacing w:line="210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- modul pro snímání Z-stack, "start/stop" a "center" mód</w:t>
                                  </w:r>
                                </w:p>
                              </w:tc>
                            </w:tr>
                          </w:tbl>
                          <w:p w:rsidR="00571FB2" w:rsidRDefault="00571FB2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7" type="#_x0000_t202" style="position:absolute;margin-left:78.2pt;margin-top:203.6pt;width:415.7pt;height:23.4pt;z-index:251649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pHgswIAALM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993"/>
                        <w:gridCol w:w="3320"/>
                      </w:tblGrid>
                      <w:tr w:rsidR="00571FB2">
                        <w:trPr>
                          <w:trHeight w:val="237"/>
                        </w:trPr>
                        <w:tc>
                          <w:tcPr>
                            <w:tcW w:w="4993" w:type="dxa"/>
                          </w:tcPr>
                          <w:p w:rsidR="00571FB2" w:rsidRDefault="00F3159D">
                            <w:pPr>
                              <w:pStyle w:val="TableParagraph"/>
                              <w:spacing w:line="217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ZEN Module Z Stack</w:t>
                            </w:r>
                          </w:p>
                        </w:tc>
                        <w:tc>
                          <w:tcPr>
                            <w:tcW w:w="3320" w:type="dxa"/>
                          </w:tcPr>
                          <w:p w:rsidR="00571FB2" w:rsidRDefault="00F3159D">
                            <w:pPr>
                              <w:pStyle w:val="TableParagraph"/>
                              <w:spacing w:line="217" w:lineRule="exact"/>
                              <w:ind w:left="0" w:right="197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5"/>
                                <w:sz w:val="20"/>
                              </w:rPr>
                              <w:t>1)</w:t>
                            </w:r>
                          </w:p>
                        </w:tc>
                      </w:tr>
                      <w:tr w:rsidR="00571FB2">
                        <w:trPr>
                          <w:trHeight w:val="230"/>
                        </w:trPr>
                        <w:tc>
                          <w:tcPr>
                            <w:tcW w:w="8313" w:type="dxa"/>
                            <w:gridSpan w:val="2"/>
                          </w:tcPr>
                          <w:p w:rsidR="00571FB2" w:rsidRDefault="00F3159D">
                            <w:pPr>
                              <w:pStyle w:val="TableParagraph"/>
                              <w:spacing w:line="210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- modul pro snímání Z-stack, "start/stop" a "center" mód</w:t>
                            </w:r>
                          </w:p>
                        </w:tc>
                      </w:tr>
                    </w:tbl>
                    <w:p w:rsidR="00571FB2" w:rsidRDefault="00571FB2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0560" behindDoc="0" locked="0" layoutInCell="1" allowOverlap="1">
                <wp:simplePos x="0" y="0"/>
                <wp:positionH relativeFrom="page">
                  <wp:posOffset>6310630</wp:posOffset>
                </wp:positionH>
                <wp:positionV relativeFrom="paragraph">
                  <wp:posOffset>2571750</wp:posOffset>
                </wp:positionV>
                <wp:extent cx="2348865" cy="141605"/>
                <wp:effectExtent l="0" t="0" r="0" b="1270"/>
                <wp:wrapTopAndBottom/>
                <wp:docPr id="19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8865" cy="141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050"/>
                              <w:gridCol w:w="1648"/>
                            </w:tblGrid>
                            <w:tr w:rsidR="00571FB2">
                              <w:trPr>
                                <w:trHeight w:val="222"/>
                              </w:trPr>
                              <w:tc>
                                <w:tcPr>
                                  <w:tcW w:w="2050" w:type="dxa"/>
                                </w:tcPr>
                                <w:p w:rsidR="00571FB2" w:rsidRDefault="00F3159D">
                                  <w:pPr>
                                    <w:pStyle w:val="TableParagraph"/>
                                    <w:spacing w:line="203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410136-1030-110</w:t>
                                  </w:r>
                                </w:p>
                              </w:tc>
                              <w:tc>
                                <w:tcPr>
                                  <w:tcW w:w="1648" w:type="dxa"/>
                                </w:tcPr>
                                <w:p w:rsidR="00571FB2" w:rsidRDefault="00F3159D">
                                  <w:pPr>
                                    <w:pStyle w:val="TableParagraph"/>
                                    <w:spacing w:line="203" w:lineRule="exact"/>
                                    <w:ind w:left="27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23,460.00 Kč</w:t>
                                  </w:r>
                                </w:p>
                              </w:tc>
                            </w:tr>
                          </w:tbl>
                          <w:p w:rsidR="00571FB2" w:rsidRDefault="00571FB2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8" type="#_x0000_t202" style="position:absolute;margin-left:496.9pt;margin-top:202.5pt;width:184.95pt;height:11.15pt;z-index:251650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CDAsQIAALM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050"/>
                        <w:gridCol w:w="1648"/>
                      </w:tblGrid>
                      <w:tr w:rsidR="00571FB2">
                        <w:trPr>
                          <w:trHeight w:val="222"/>
                        </w:trPr>
                        <w:tc>
                          <w:tcPr>
                            <w:tcW w:w="2050" w:type="dxa"/>
                          </w:tcPr>
                          <w:p w:rsidR="00571FB2" w:rsidRDefault="00F3159D">
                            <w:pPr>
                              <w:pStyle w:val="TableParagraph"/>
                              <w:spacing w:line="203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410136-1030-110</w:t>
                            </w:r>
                          </w:p>
                        </w:tc>
                        <w:tc>
                          <w:tcPr>
                            <w:tcW w:w="1648" w:type="dxa"/>
                          </w:tcPr>
                          <w:p w:rsidR="00571FB2" w:rsidRDefault="00F3159D">
                            <w:pPr>
                              <w:pStyle w:val="TableParagraph"/>
                              <w:spacing w:line="203" w:lineRule="exact"/>
                              <w:ind w:left="27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23,460.00 Kč</w:t>
                            </w:r>
                          </w:p>
                        </w:tc>
                      </w:tr>
                    </w:tbl>
                    <w:p w:rsidR="00571FB2" w:rsidRDefault="00571FB2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1584" behindDoc="0" locked="0" layoutInCell="1" allowOverlap="1">
                <wp:simplePos x="0" y="0"/>
                <wp:positionH relativeFrom="page">
                  <wp:posOffset>993140</wp:posOffset>
                </wp:positionH>
                <wp:positionV relativeFrom="paragraph">
                  <wp:posOffset>3014980</wp:posOffset>
                </wp:positionV>
                <wp:extent cx="5279390" cy="483235"/>
                <wp:effectExtent l="2540" t="0" r="4445" b="0"/>
                <wp:wrapTopAndBottom/>
                <wp:docPr id="1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9390" cy="483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522"/>
                              <w:gridCol w:w="2792"/>
                            </w:tblGrid>
                            <w:tr w:rsidR="00571FB2">
                              <w:trPr>
                                <w:trHeight w:val="260"/>
                              </w:trPr>
                              <w:tc>
                                <w:tcPr>
                                  <w:tcW w:w="5522" w:type="dxa"/>
                                </w:tcPr>
                                <w:p w:rsidR="00571FB2" w:rsidRDefault="00F3159D">
                                  <w:pPr>
                                    <w:pStyle w:val="TableParagraph"/>
                                    <w:spacing w:line="223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ZEN Module Macro Environment</w:t>
                                  </w:r>
                                </w:p>
                              </w:tc>
                              <w:tc>
                                <w:tcPr>
                                  <w:tcW w:w="2792" w:type="dxa"/>
                                </w:tcPr>
                                <w:p w:rsidR="00571FB2" w:rsidRDefault="00F3159D">
                                  <w:pPr>
                                    <w:pStyle w:val="TableParagraph"/>
                                    <w:spacing w:before="9"/>
                                    <w:ind w:left="0" w:right="198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>1)</w:t>
                                  </w:r>
                                </w:p>
                              </w:tc>
                            </w:tr>
                            <w:tr w:rsidR="00571FB2">
                              <w:trPr>
                                <w:trHeight w:val="260"/>
                              </w:trPr>
                              <w:tc>
                                <w:tcPr>
                                  <w:tcW w:w="8314" w:type="dxa"/>
                                  <w:gridSpan w:val="2"/>
                                </w:tcPr>
                                <w:p w:rsidR="00571FB2" w:rsidRDefault="00F3159D">
                                  <w:pPr>
                                    <w:pStyle w:val="TableParagraph"/>
                                    <w:spacing w:before="13" w:line="227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- modul pro tvorbu vlastních maker, vč. editor, debugger a recorder funkce</w:t>
                                  </w:r>
                                </w:p>
                              </w:tc>
                            </w:tr>
                            <w:tr w:rsidR="00571FB2">
                              <w:trPr>
                                <w:trHeight w:val="239"/>
                              </w:trPr>
                              <w:tc>
                                <w:tcPr>
                                  <w:tcW w:w="5522" w:type="dxa"/>
                                </w:tcPr>
                                <w:p w:rsidR="00571FB2" w:rsidRDefault="00F3159D">
                                  <w:pPr>
                                    <w:pStyle w:val="TableParagraph"/>
                                    <w:spacing w:before="10" w:line="210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(*not ZEN core)</w:t>
                                  </w:r>
                                </w:p>
                              </w:tc>
                              <w:tc>
                                <w:tcPr>
                                  <w:tcW w:w="2792" w:type="dxa"/>
                                </w:tcPr>
                                <w:p w:rsidR="00571FB2" w:rsidRDefault="00571FB2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571FB2" w:rsidRDefault="00571FB2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9" type="#_x0000_t202" style="position:absolute;margin-left:78.2pt;margin-top:237.4pt;width:415.7pt;height:38.05pt;z-index:251651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522"/>
                        <w:gridCol w:w="2792"/>
                      </w:tblGrid>
                      <w:tr w:rsidR="00571FB2">
                        <w:trPr>
                          <w:trHeight w:val="260"/>
                        </w:trPr>
                        <w:tc>
                          <w:tcPr>
                            <w:tcW w:w="5522" w:type="dxa"/>
                          </w:tcPr>
                          <w:p w:rsidR="00571FB2" w:rsidRDefault="00F3159D">
                            <w:pPr>
                              <w:pStyle w:val="TableParagraph"/>
                              <w:spacing w:line="223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ZEN Module Macro Environment</w:t>
                            </w:r>
                          </w:p>
                        </w:tc>
                        <w:tc>
                          <w:tcPr>
                            <w:tcW w:w="2792" w:type="dxa"/>
                          </w:tcPr>
                          <w:p w:rsidR="00571FB2" w:rsidRDefault="00F3159D">
                            <w:pPr>
                              <w:pStyle w:val="TableParagraph"/>
                              <w:spacing w:before="9"/>
                              <w:ind w:left="0" w:right="198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5"/>
                                <w:sz w:val="20"/>
                              </w:rPr>
                              <w:t>1)</w:t>
                            </w:r>
                          </w:p>
                        </w:tc>
                      </w:tr>
                      <w:tr w:rsidR="00571FB2">
                        <w:trPr>
                          <w:trHeight w:val="260"/>
                        </w:trPr>
                        <w:tc>
                          <w:tcPr>
                            <w:tcW w:w="8314" w:type="dxa"/>
                            <w:gridSpan w:val="2"/>
                          </w:tcPr>
                          <w:p w:rsidR="00571FB2" w:rsidRDefault="00F3159D">
                            <w:pPr>
                              <w:pStyle w:val="TableParagraph"/>
                              <w:spacing w:before="13" w:line="227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- modul pro tvorbu vlastních maker, vč. editor, debugger a recorder funkce</w:t>
                            </w:r>
                          </w:p>
                        </w:tc>
                      </w:tr>
                      <w:tr w:rsidR="00571FB2">
                        <w:trPr>
                          <w:trHeight w:val="239"/>
                        </w:trPr>
                        <w:tc>
                          <w:tcPr>
                            <w:tcW w:w="5522" w:type="dxa"/>
                          </w:tcPr>
                          <w:p w:rsidR="00571FB2" w:rsidRDefault="00F3159D">
                            <w:pPr>
                              <w:pStyle w:val="TableParagraph"/>
                              <w:spacing w:before="10" w:line="210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(*not ZEN core)</w:t>
                            </w:r>
                          </w:p>
                        </w:tc>
                        <w:tc>
                          <w:tcPr>
                            <w:tcW w:w="2792" w:type="dxa"/>
                          </w:tcPr>
                          <w:p w:rsidR="00571FB2" w:rsidRDefault="00571FB2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571FB2" w:rsidRDefault="00571FB2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2608" behindDoc="0" locked="0" layoutInCell="1" allowOverlap="1">
                <wp:simplePos x="0" y="0"/>
                <wp:positionH relativeFrom="page">
                  <wp:posOffset>6310630</wp:posOffset>
                </wp:positionH>
                <wp:positionV relativeFrom="paragraph">
                  <wp:posOffset>3001645</wp:posOffset>
                </wp:positionV>
                <wp:extent cx="2348865" cy="141605"/>
                <wp:effectExtent l="0" t="1270" r="0" b="0"/>
                <wp:wrapTopAndBottom/>
                <wp:docPr id="1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8865" cy="141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050"/>
                              <w:gridCol w:w="1648"/>
                            </w:tblGrid>
                            <w:tr w:rsidR="00571FB2">
                              <w:trPr>
                                <w:trHeight w:val="222"/>
                              </w:trPr>
                              <w:tc>
                                <w:tcPr>
                                  <w:tcW w:w="2050" w:type="dxa"/>
                                </w:tcPr>
                                <w:p w:rsidR="00571FB2" w:rsidRDefault="00F3159D">
                                  <w:pPr>
                                    <w:pStyle w:val="TableParagraph"/>
                                    <w:spacing w:line="203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410136-1002-120</w:t>
                                  </w:r>
                                </w:p>
                              </w:tc>
                              <w:tc>
                                <w:tcPr>
                                  <w:tcW w:w="1648" w:type="dxa"/>
                                </w:tcPr>
                                <w:p w:rsidR="00571FB2" w:rsidRDefault="00F3159D">
                                  <w:pPr>
                                    <w:pStyle w:val="TableParagraph"/>
                                    <w:spacing w:line="203" w:lineRule="exact"/>
                                    <w:ind w:left="27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81,900.00 Kč</w:t>
                                  </w:r>
                                </w:p>
                              </w:tc>
                            </w:tr>
                          </w:tbl>
                          <w:p w:rsidR="00571FB2" w:rsidRDefault="00571FB2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40" type="#_x0000_t202" style="position:absolute;margin-left:496.9pt;margin-top:236.35pt;width:184.95pt;height:11.15pt;z-index: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050"/>
                        <w:gridCol w:w="1648"/>
                      </w:tblGrid>
                      <w:tr w:rsidR="00571FB2">
                        <w:trPr>
                          <w:trHeight w:val="222"/>
                        </w:trPr>
                        <w:tc>
                          <w:tcPr>
                            <w:tcW w:w="2050" w:type="dxa"/>
                          </w:tcPr>
                          <w:p w:rsidR="00571FB2" w:rsidRDefault="00F3159D">
                            <w:pPr>
                              <w:pStyle w:val="TableParagraph"/>
                              <w:spacing w:line="203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410136-1002-120</w:t>
                            </w:r>
                          </w:p>
                        </w:tc>
                        <w:tc>
                          <w:tcPr>
                            <w:tcW w:w="1648" w:type="dxa"/>
                          </w:tcPr>
                          <w:p w:rsidR="00571FB2" w:rsidRDefault="00F3159D">
                            <w:pPr>
                              <w:pStyle w:val="TableParagraph"/>
                              <w:spacing w:line="203" w:lineRule="exact"/>
                              <w:ind w:left="27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81,900.00 Kč</w:t>
                            </w:r>
                          </w:p>
                        </w:tc>
                      </w:tr>
                    </w:tbl>
                    <w:p w:rsidR="00571FB2" w:rsidRDefault="00571FB2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571FB2" w:rsidRDefault="00571FB2">
      <w:pPr>
        <w:pStyle w:val="Zkladntext"/>
        <w:spacing w:before="7"/>
        <w:rPr>
          <w:rFonts w:ascii="Arial"/>
          <w:sz w:val="11"/>
        </w:rPr>
      </w:pPr>
    </w:p>
    <w:p w:rsidR="00571FB2" w:rsidRDefault="00571FB2">
      <w:pPr>
        <w:pStyle w:val="Zkladntext"/>
        <w:spacing w:before="7"/>
        <w:rPr>
          <w:rFonts w:ascii="Arial"/>
          <w:sz w:val="11"/>
        </w:rPr>
      </w:pPr>
    </w:p>
    <w:p w:rsidR="00571FB2" w:rsidRDefault="00571FB2">
      <w:pPr>
        <w:pStyle w:val="Zkladntext"/>
        <w:rPr>
          <w:rFonts w:ascii="Arial"/>
          <w:sz w:val="20"/>
        </w:rPr>
      </w:pPr>
    </w:p>
    <w:p w:rsidR="00571FB2" w:rsidRDefault="00571FB2">
      <w:pPr>
        <w:pStyle w:val="Zkladntext"/>
        <w:rPr>
          <w:rFonts w:ascii="Arial"/>
          <w:sz w:val="20"/>
        </w:rPr>
      </w:pPr>
    </w:p>
    <w:p w:rsidR="00571FB2" w:rsidRDefault="00571FB2">
      <w:pPr>
        <w:pStyle w:val="Zkladntext"/>
        <w:rPr>
          <w:rFonts w:ascii="Arial"/>
          <w:sz w:val="20"/>
        </w:rPr>
      </w:pPr>
    </w:p>
    <w:p w:rsidR="00571FB2" w:rsidRDefault="00571FB2">
      <w:pPr>
        <w:pStyle w:val="Zkladntext"/>
        <w:rPr>
          <w:rFonts w:ascii="Arial"/>
          <w:sz w:val="20"/>
        </w:rPr>
      </w:pPr>
    </w:p>
    <w:p w:rsidR="00571FB2" w:rsidRDefault="00571FB2">
      <w:pPr>
        <w:pStyle w:val="Zkladntext"/>
        <w:rPr>
          <w:rFonts w:ascii="Arial"/>
          <w:sz w:val="20"/>
        </w:rPr>
      </w:pPr>
    </w:p>
    <w:p w:rsidR="00571FB2" w:rsidRDefault="00F077D9">
      <w:pPr>
        <w:pStyle w:val="Zkladntext"/>
        <w:spacing w:before="10"/>
        <w:rPr>
          <w:rFonts w:ascii="Arial"/>
          <w:sz w:val="18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3632" behindDoc="0" locked="0" layoutInCell="1" allowOverlap="1">
                <wp:simplePos x="0" y="0"/>
                <wp:positionH relativeFrom="page">
                  <wp:posOffset>993140</wp:posOffset>
                </wp:positionH>
                <wp:positionV relativeFrom="paragraph">
                  <wp:posOffset>176530</wp:posOffset>
                </wp:positionV>
                <wp:extent cx="4178300" cy="1186815"/>
                <wp:effectExtent l="2540" t="0" r="635" b="0"/>
                <wp:wrapTopAndBottom/>
                <wp:docPr id="1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8300" cy="1186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580"/>
                            </w:tblGrid>
                            <w:tr w:rsidR="00571FB2">
                              <w:trPr>
                                <w:trHeight w:val="250"/>
                              </w:trPr>
                              <w:tc>
                                <w:tcPr>
                                  <w:tcW w:w="6580" w:type="dxa"/>
                                </w:tcPr>
                                <w:p w:rsidR="00571FB2" w:rsidRDefault="00F3159D">
                                  <w:pPr>
                                    <w:pStyle w:val="TableParagraph"/>
                                    <w:spacing w:line="223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Počítač</w:t>
                                  </w:r>
                                </w:p>
                              </w:tc>
                            </w:tr>
                            <w:tr w:rsidR="00571FB2">
                              <w:trPr>
                                <w:trHeight w:val="286"/>
                              </w:trPr>
                              <w:tc>
                                <w:tcPr>
                                  <w:tcW w:w="6580" w:type="dxa"/>
                                </w:tcPr>
                                <w:p w:rsidR="00571FB2" w:rsidRDefault="00F3159D">
                                  <w:pPr>
                                    <w:pStyle w:val="TableParagraph"/>
                                    <w:spacing w:before="2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Microscopy Workstation Mid-Range Xeon Quad-Core</w:t>
                                  </w:r>
                                </w:p>
                              </w:tc>
                            </w:tr>
                            <w:tr w:rsidR="00571FB2">
                              <w:trPr>
                                <w:trHeight w:val="285"/>
                              </w:trPr>
                              <w:tc>
                                <w:tcPr>
                                  <w:tcW w:w="6580" w:type="dxa"/>
                                </w:tcPr>
                                <w:p w:rsidR="00571FB2" w:rsidRDefault="00F3159D">
                                  <w:pPr>
                                    <w:pStyle w:val="TableParagraph"/>
                                    <w:spacing w:before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Intel Xeon E-2146G, 6 Core HT, 12MB Cache, 3.5GHz, 4.5Ghz Turbo</w:t>
                                  </w:r>
                                </w:p>
                              </w:tc>
                            </w:tr>
                            <w:tr w:rsidR="00571FB2">
                              <w:trPr>
                                <w:trHeight w:val="275"/>
                              </w:trPr>
                              <w:tc>
                                <w:tcPr>
                                  <w:tcW w:w="6580" w:type="dxa"/>
                                </w:tcPr>
                                <w:p w:rsidR="00571FB2" w:rsidRDefault="00F3159D">
                                  <w:pPr>
                                    <w:pStyle w:val="TableParagraph"/>
                                    <w:spacing w:before="1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3.5'' HDD Tray with cable</w:t>
                                  </w:r>
                                </w:p>
                              </w:tc>
                            </w:tr>
                            <w:tr w:rsidR="00571FB2">
                              <w:trPr>
                                <w:trHeight w:val="274"/>
                              </w:trPr>
                              <w:tc>
                                <w:tcPr>
                                  <w:tcW w:w="6580" w:type="dxa"/>
                                </w:tcPr>
                                <w:p w:rsidR="00571FB2" w:rsidRDefault="00F3159D">
                                  <w:pPr>
                                    <w:pStyle w:val="TableParagraph"/>
                                    <w:spacing w:before="1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16GB (2x8GB) 2666MHz DDR4 UDIMM Non-ECC</w:t>
                                  </w:r>
                                </w:p>
                              </w:tc>
                            </w:tr>
                            <w:tr w:rsidR="00571FB2">
                              <w:trPr>
                                <w:trHeight w:val="260"/>
                              </w:trPr>
                              <w:tc>
                                <w:tcPr>
                                  <w:tcW w:w="6580" w:type="dxa"/>
                                </w:tcPr>
                                <w:p w:rsidR="00571FB2" w:rsidRDefault="00F3159D">
                                  <w:pPr>
                                    <w:pStyle w:val="TableParagraph"/>
                                    <w:spacing w:before="18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512 GB Solid State Drive</w:t>
                                  </w:r>
                                </w:p>
                              </w:tc>
                            </w:tr>
                            <w:tr w:rsidR="00571FB2">
                              <w:trPr>
                                <w:trHeight w:val="234"/>
                              </w:trPr>
                              <w:tc>
                                <w:tcPr>
                                  <w:tcW w:w="6580" w:type="dxa"/>
                                </w:tcPr>
                                <w:p w:rsidR="00571FB2" w:rsidRDefault="00F3159D">
                                  <w:pPr>
                                    <w:pStyle w:val="TableParagraph"/>
                                    <w:spacing w:before="5" w:line="210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3.5 inch 2TB 7200rpm SATA Hard Disk Drive</w:t>
                                  </w:r>
                                </w:p>
                              </w:tc>
                            </w:tr>
                          </w:tbl>
                          <w:p w:rsidR="00571FB2" w:rsidRDefault="00571FB2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41" type="#_x0000_t202" style="position:absolute;margin-left:78.2pt;margin-top:13.9pt;width:329pt;height:93.45pt;z-index: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580"/>
                      </w:tblGrid>
                      <w:tr w:rsidR="00571FB2">
                        <w:trPr>
                          <w:trHeight w:val="250"/>
                        </w:trPr>
                        <w:tc>
                          <w:tcPr>
                            <w:tcW w:w="6580" w:type="dxa"/>
                          </w:tcPr>
                          <w:p w:rsidR="00571FB2" w:rsidRDefault="00F3159D">
                            <w:pPr>
                              <w:pStyle w:val="TableParagraph"/>
                              <w:spacing w:line="223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Počítač</w:t>
                            </w:r>
                          </w:p>
                        </w:tc>
                      </w:tr>
                      <w:tr w:rsidR="00571FB2">
                        <w:trPr>
                          <w:trHeight w:val="286"/>
                        </w:trPr>
                        <w:tc>
                          <w:tcPr>
                            <w:tcW w:w="6580" w:type="dxa"/>
                          </w:tcPr>
                          <w:p w:rsidR="00571FB2" w:rsidRDefault="00F3159D">
                            <w:pPr>
                              <w:pStyle w:val="TableParagraph"/>
                              <w:spacing w:before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Microscopy Workstation Mid-Range Xeon Quad-Core</w:t>
                            </w:r>
                          </w:p>
                        </w:tc>
                      </w:tr>
                      <w:tr w:rsidR="00571FB2">
                        <w:trPr>
                          <w:trHeight w:val="285"/>
                        </w:trPr>
                        <w:tc>
                          <w:tcPr>
                            <w:tcW w:w="6580" w:type="dxa"/>
                          </w:tcPr>
                          <w:p w:rsidR="00571FB2" w:rsidRDefault="00F3159D">
                            <w:pPr>
                              <w:pStyle w:val="TableParagraph"/>
                              <w:spacing w:before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Intel Xeon E-2146G, 6 Core HT, 12MB Cache, 3.5GHz, 4.5Ghz Turbo</w:t>
                            </w:r>
                          </w:p>
                        </w:tc>
                      </w:tr>
                      <w:tr w:rsidR="00571FB2">
                        <w:trPr>
                          <w:trHeight w:val="275"/>
                        </w:trPr>
                        <w:tc>
                          <w:tcPr>
                            <w:tcW w:w="6580" w:type="dxa"/>
                          </w:tcPr>
                          <w:p w:rsidR="00571FB2" w:rsidRDefault="00F3159D">
                            <w:pPr>
                              <w:pStyle w:val="TableParagraph"/>
                              <w:spacing w:before="1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3.5'' HDD Tray with cable</w:t>
                            </w:r>
                          </w:p>
                        </w:tc>
                      </w:tr>
                      <w:tr w:rsidR="00571FB2">
                        <w:trPr>
                          <w:trHeight w:val="274"/>
                        </w:trPr>
                        <w:tc>
                          <w:tcPr>
                            <w:tcW w:w="6580" w:type="dxa"/>
                          </w:tcPr>
                          <w:p w:rsidR="00571FB2" w:rsidRDefault="00F3159D">
                            <w:pPr>
                              <w:pStyle w:val="TableParagraph"/>
                              <w:spacing w:before="1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16GB (2x8GB) 2666MHz DDR4 UDIMM Non-ECC</w:t>
                            </w:r>
                          </w:p>
                        </w:tc>
                      </w:tr>
                      <w:tr w:rsidR="00571FB2">
                        <w:trPr>
                          <w:trHeight w:val="260"/>
                        </w:trPr>
                        <w:tc>
                          <w:tcPr>
                            <w:tcW w:w="6580" w:type="dxa"/>
                          </w:tcPr>
                          <w:p w:rsidR="00571FB2" w:rsidRDefault="00F3159D">
                            <w:pPr>
                              <w:pStyle w:val="TableParagraph"/>
                              <w:spacing w:before="18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512 GB Solid State Drive</w:t>
                            </w:r>
                          </w:p>
                        </w:tc>
                      </w:tr>
                      <w:tr w:rsidR="00571FB2">
                        <w:trPr>
                          <w:trHeight w:val="234"/>
                        </w:trPr>
                        <w:tc>
                          <w:tcPr>
                            <w:tcW w:w="6580" w:type="dxa"/>
                          </w:tcPr>
                          <w:p w:rsidR="00571FB2" w:rsidRDefault="00F3159D">
                            <w:pPr>
                              <w:pStyle w:val="TableParagraph"/>
                              <w:spacing w:before="5" w:line="210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3.5 inch 2TB 7200rpm SATA Hard Disk Drive</w:t>
                            </w:r>
                          </w:p>
                        </w:tc>
                      </w:tr>
                    </w:tbl>
                    <w:p w:rsidR="00571FB2" w:rsidRDefault="00571FB2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4656" behindDoc="0" locked="0" layoutInCell="1" allowOverlap="1">
                <wp:simplePos x="0" y="0"/>
                <wp:positionH relativeFrom="page">
                  <wp:posOffset>6310630</wp:posOffset>
                </wp:positionH>
                <wp:positionV relativeFrom="paragraph">
                  <wp:posOffset>163195</wp:posOffset>
                </wp:positionV>
                <wp:extent cx="2348865" cy="141605"/>
                <wp:effectExtent l="0" t="1270" r="0" b="0"/>
                <wp:wrapTopAndBottom/>
                <wp:docPr id="1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8865" cy="141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744"/>
                              <w:gridCol w:w="1954"/>
                            </w:tblGrid>
                            <w:tr w:rsidR="00571FB2">
                              <w:trPr>
                                <w:trHeight w:val="222"/>
                              </w:trPr>
                              <w:tc>
                                <w:tcPr>
                                  <w:tcW w:w="1744" w:type="dxa"/>
                                </w:tcPr>
                                <w:p w:rsidR="00571FB2" w:rsidRDefault="00F3159D">
                                  <w:pPr>
                                    <w:pStyle w:val="TableParagraph"/>
                                    <w:spacing w:line="203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Dell-00017</w:t>
                                  </w:r>
                                </w:p>
                              </w:tc>
                              <w:tc>
                                <w:tcPr>
                                  <w:tcW w:w="1954" w:type="dxa"/>
                                </w:tcPr>
                                <w:p w:rsidR="00571FB2" w:rsidRDefault="00F3159D">
                                  <w:pPr>
                                    <w:pStyle w:val="TableParagraph"/>
                                    <w:spacing w:line="203" w:lineRule="exact"/>
                                    <w:ind w:left="58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43,500.00 Kč</w:t>
                                  </w:r>
                                </w:p>
                              </w:tc>
                            </w:tr>
                          </w:tbl>
                          <w:p w:rsidR="00571FB2" w:rsidRDefault="00571FB2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42" type="#_x0000_t202" style="position:absolute;margin-left:496.9pt;margin-top:12.85pt;width:184.95pt;height:11.15pt;z-index: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744"/>
                        <w:gridCol w:w="1954"/>
                      </w:tblGrid>
                      <w:tr w:rsidR="00571FB2">
                        <w:trPr>
                          <w:trHeight w:val="222"/>
                        </w:trPr>
                        <w:tc>
                          <w:tcPr>
                            <w:tcW w:w="1744" w:type="dxa"/>
                          </w:tcPr>
                          <w:p w:rsidR="00571FB2" w:rsidRDefault="00F3159D">
                            <w:pPr>
                              <w:pStyle w:val="TableParagraph"/>
                              <w:spacing w:line="203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Dell-00017</w:t>
                            </w:r>
                          </w:p>
                        </w:tc>
                        <w:tc>
                          <w:tcPr>
                            <w:tcW w:w="1954" w:type="dxa"/>
                          </w:tcPr>
                          <w:p w:rsidR="00571FB2" w:rsidRDefault="00F3159D">
                            <w:pPr>
                              <w:pStyle w:val="TableParagraph"/>
                              <w:spacing w:line="203" w:lineRule="exact"/>
                              <w:ind w:left="58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43,500.00 Kč</w:t>
                            </w:r>
                          </w:p>
                        </w:tc>
                      </w:tr>
                    </w:tbl>
                    <w:p w:rsidR="00571FB2" w:rsidRDefault="00571FB2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571FB2" w:rsidRDefault="00571FB2">
      <w:pPr>
        <w:rPr>
          <w:rFonts w:ascii="Arial"/>
          <w:sz w:val="18"/>
        </w:rPr>
        <w:sectPr w:rsidR="00571FB2">
          <w:footerReference w:type="default" r:id="rId13"/>
          <w:pgSz w:w="15900" w:h="22460"/>
          <w:pgMar w:top="1640" w:right="2120" w:bottom="280" w:left="1440" w:header="0" w:footer="0" w:gutter="0"/>
          <w:cols w:space="708"/>
        </w:sectPr>
      </w:pPr>
    </w:p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5577"/>
      </w:tblGrid>
      <w:tr w:rsidR="00571FB2">
        <w:trPr>
          <w:trHeight w:val="250"/>
        </w:trPr>
        <w:tc>
          <w:tcPr>
            <w:tcW w:w="5577" w:type="dxa"/>
          </w:tcPr>
          <w:p w:rsidR="00571FB2" w:rsidRDefault="00F3159D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lastRenderedPageBreak/>
              <w:t>8x DVD+/-RW 9.5mm Optical Disk Drive</w:t>
            </w:r>
          </w:p>
        </w:tc>
      </w:tr>
      <w:tr w:rsidR="00571FB2">
        <w:trPr>
          <w:trHeight w:val="278"/>
        </w:trPr>
        <w:tc>
          <w:tcPr>
            <w:tcW w:w="5577" w:type="dxa"/>
          </w:tcPr>
          <w:p w:rsidR="00571FB2" w:rsidRDefault="00F3159D">
            <w:pPr>
              <w:pStyle w:val="TableParagraph"/>
              <w:spacing w:before="20"/>
              <w:rPr>
                <w:sz w:val="20"/>
              </w:rPr>
            </w:pPr>
            <w:r>
              <w:rPr>
                <w:sz w:val="20"/>
              </w:rPr>
              <w:t>NVIDIA Quadro P400, 2GB, 3 mDP to DP adapter</w:t>
            </w:r>
          </w:p>
        </w:tc>
      </w:tr>
      <w:tr w:rsidR="00571FB2">
        <w:trPr>
          <w:trHeight w:val="278"/>
        </w:trPr>
        <w:tc>
          <w:tcPr>
            <w:tcW w:w="5577" w:type="dxa"/>
          </w:tcPr>
          <w:p w:rsidR="00571FB2" w:rsidRDefault="00F3159D">
            <w:pPr>
              <w:pStyle w:val="TableParagraph"/>
              <w:spacing w:before="20"/>
              <w:rPr>
                <w:sz w:val="20"/>
              </w:rPr>
            </w:pPr>
            <w:r>
              <w:rPr>
                <w:sz w:val="20"/>
              </w:rPr>
              <w:t>Optická myš - černá</w:t>
            </w:r>
          </w:p>
        </w:tc>
      </w:tr>
      <w:tr w:rsidR="00571FB2">
        <w:trPr>
          <w:trHeight w:val="278"/>
        </w:trPr>
        <w:tc>
          <w:tcPr>
            <w:tcW w:w="5577" w:type="dxa"/>
          </w:tcPr>
          <w:p w:rsidR="00571FB2" w:rsidRDefault="00F3159D">
            <w:pPr>
              <w:pStyle w:val="TableParagraph"/>
              <w:spacing w:before="20"/>
              <w:rPr>
                <w:sz w:val="20"/>
              </w:rPr>
            </w:pPr>
            <w:r>
              <w:rPr>
                <w:sz w:val="20"/>
              </w:rPr>
              <w:t>Multimedia Keyboard - Czech (QWERTZ) - Black</w:t>
            </w:r>
          </w:p>
        </w:tc>
      </w:tr>
      <w:tr w:rsidR="00571FB2">
        <w:trPr>
          <w:trHeight w:val="274"/>
        </w:trPr>
        <w:tc>
          <w:tcPr>
            <w:tcW w:w="5577" w:type="dxa"/>
          </w:tcPr>
          <w:p w:rsidR="00571FB2" w:rsidRDefault="00F3159D">
            <w:pPr>
              <w:pStyle w:val="TableParagraph"/>
              <w:spacing w:before="20"/>
              <w:rPr>
                <w:sz w:val="20"/>
              </w:rPr>
            </w:pPr>
            <w:r>
              <w:rPr>
                <w:sz w:val="20"/>
              </w:rPr>
              <w:t>Windows 10 Pro for Workstation (4 Cores Plus) Multi</w:t>
            </w:r>
          </w:p>
        </w:tc>
      </w:tr>
      <w:tr w:rsidR="00571FB2">
        <w:trPr>
          <w:trHeight w:val="259"/>
        </w:trPr>
        <w:tc>
          <w:tcPr>
            <w:tcW w:w="5577" w:type="dxa"/>
          </w:tcPr>
          <w:p w:rsidR="00571FB2" w:rsidRDefault="00F3159D">
            <w:pPr>
              <w:pStyle w:val="TableParagraph"/>
              <w:spacing w:before="17" w:line="222" w:lineRule="exact"/>
              <w:rPr>
                <w:sz w:val="20"/>
              </w:rPr>
            </w:pPr>
            <w:r>
              <w:rPr>
                <w:sz w:val="20"/>
              </w:rPr>
              <w:t>Windows 10 Pro for Workstation OS Recovery 64bit - USB</w:t>
            </w:r>
          </w:p>
        </w:tc>
      </w:tr>
      <w:tr w:rsidR="00571FB2">
        <w:trPr>
          <w:trHeight w:val="234"/>
        </w:trPr>
        <w:tc>
          <w:tcPr>
            <w:tcW w:w="5577" w:type="dxa"/>
          </w:tcPr>
          <w:p w:rsidR="00571FB2" w:rsidRDefault="00F3159D">
            <w:pPr>
              <w:pStyle w:val="TableParagraph"/>
              <w:spacing w:before="5" w:line="210" w:lineRule="exact"/>
              <w:rPr>
                <w:sz w:val="20"/>
              </w:rPr>
            </w:pPr>
            <w:r>
              <w:rPr>
                <w:sz w:val="20"/>
              </w:rPr>
              <w:t>OS Recovery</w:t>
            </w:r>
          </w:p>
        </w:tc>
      </w:tr>
    </w:tbl>
    <w:p w:rsidR="00571FB2" w:rsidRDefault="00F077D9">
      <w:pPr>
        <w:pStyle w:val="Zkladntext"/>
        <w:spacing w:before="2"/>
        <w:rPr>
          <w:rFonts w:ascii="Arial"/>
          <w:sz w:val="28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5680" behindDoc="0" locked="0" layoutInCell="1" allowOverlap="1">
                <wp:simplePos x="0" y="0"/>
                <wp:positionH relativeFrom="page">
                  <wp:posOffset>977900</wp:posOffset>
                </wp:positionH>
                <wp:positionV relativeFrom="paragraph">
                  <wp:posOffset>231140</wp:posOffset>
                </wp:positionV>
                <wp:extent cx="2428240" cy="687070"/>
                <wp:effectExtent l="0" t="2540" r="3810" b="0"/>
                <wp:wrapTopAndBottom/>
                <wp:docPr id="1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8240" cy="687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823"/>
                            </w:tblGrid>
                            <w:tr w:rsidR="00571FB2">
                              <w:trPr>
                                <w:trHeight w:val="252"/>
                              </w:trPr>
                              <w:tc>
                                <w:tcPr>
                                  <w:tcW w:w="3823" w:type="dxa"/>
                                </w:tcPr>
                                <w:p w:rsidR="00571FB2" w:rsidRDefault="00F3159D">
                                  <w:pPr>
                                    <w:pStyle w:val="TableParagraph"/>
                                    <w:spacing w:line="223" w:lineRule="exact"/>
                                    <w:ind w:left="224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Servisní náklady</w:t>
                                  </w:r>
                                </w:p>
                              </w:tc>
                            </w:tr>
                            <w:tr w:rsidR="00571FB2">
                              <w:trPr>
                                <w:trHeight w:val="279"/>
                              </w:trPr>
                              <w:tc>
                                <w:tcPr>
                                  <w:tcW w:w="3823" w:type="dxa"/>
                                </w:tcPr>
                                <w:p w:rsidR="00571FB2" w:rsidRDefault="00F3159D">
                                  <w:pPr>
                                    <w:pStyle w:val="TableParagraph"/>
                                    <w:spacing w:before="23"/>
                                    <w:ind w:left="2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Předpokládaný čas přestavby (hodiny)</w:t>
                                  </w:r>
                                </w:p>
                              </w:tc>
                            </w:tr>
                            <w:tr w:rsidR="00571FB2">
                              <w:trPr>
                                <w:trHeight w:val="549"/>
                              </w:trPr>
                              <w:tc>
                                <w:tcPr>
                                  <w:tcW w:w="3823" w:type="dxa"/>
                                </w:tcPr>
                                <w:p w:rsidR="00571FB2" w:rsidRDefault="00F3159D">
                                  <w:pPr>
                                    <w:pStyle w:val="TableParagraph"/>
                                    <w:spacing w:before="19"/>
                                    <w:ind w:left="2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Cestovní náklady: Zóna 1</w:t>
                                  </w:r>
                                </w:p>
                              </w:tc>
                            </w:tr>
                          </w:tbl>
                          <w:p w:rsidR="00571FB2" w:rsidRDefault="00571FB2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43" type="#_x0000_t202" style="position:absolute;margin-left:77pt;margin-top:18.2pt;width:191.2pt;height:54.1pt;z-index: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823"/>
                      </w:tblGrid>
                      <w:tr w:rsidR="00571FB2">
                        <w:trPr>
                          <w:trHeight w:val="252"/>
                        </w:trPr>
                        <w:tc>
                          <w:tcPr>
                            <w:tcW w:w="3823" w:type="dxa"/>
                          </w:tcPr>
                          <w:p w:rsidR="00571FB2" w:rsidRDefault="00F3159D">
                            <w:pPr>
                              <w:pStyle w:val="TableParagraph"/>
                              <w:spacing w:line="223" w:lineRule="exact"/>
                              <w:ind w:left="22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Servisní náklady</w:t>
                            </w:r>
                          </w:p>
                        </w:tc>
                      </w:tr>
                      <w:tr w:rsidR="00571FB2">
                        <w:trPr>
                          <w:trHeight w:val="279"/>
                        </w:trPr>
                        <w:tc>
                          <w:tcPr>
                            <w:tcW w:w="3823" w:type="dxa"/>
                          </w:tcPr>
                          <w:p w:rsidR="00571FB2" w:rsidRDefault="00F3159D">
                            <w:pPr>
                              <w:pStyle w:val="TableParagraph"/>
                              <w:spacing w:before="23"/>
                              <w:ind w:left="2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Předpokládaný čas přestavby (hodiny)</w:t>
                            </w:r>
                          </w:p>
                        </w:tc>
                      </w:tr>
                      <w:tr w:rsidR="00571FB2">
                        <w:trPr>
                          <w:trHeight w:val="549"/>
                        </w:trPr>
                        <w:tc>
                          <w:tcPr>
                            <w:tcW w:w="3823" w:type="dxa"/>
                          </w:tcPr>
                          <w:p w:rsidR="00571FB2" w:rsidRDefault="00F3159D">
                            <w:pPr>
                              <w:pStyle w:val="TableParagraph"/>
                              <w:spacing w:before="19"/>
                              <w:ind w:left="2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Cestovní náklady: Zóna 1</w:t>
                            </w:r>
                          </w:p>
                        </w:tc>
                      </w:tr>
                    </w:tbl>
                    <w:p w:rsidR="00571FB2" w:rsidRDefault="00571FB2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6704" behindDoc="0" locked="0" layoutInCell="1" allowOverlap="1">
                <wp:simplePos x="0" y="0"/>
                <wp:positionH relativeFrom="page">
                  <wp:posOffset>6089650</wp:posOffset>
                </wp:positionH>
                <wp:positionV relativeFrom="paragraph">
                  <wp:posOffset>408940</wp:posOffset>
                </wp:positionV>
                <wp:extent cx="387350" cy="297180"/>
                <wp:effectExtent l="3175" t="0" r="0" b="0"/>
                <wp:wrapTopAndBottom/>
                <wp:docPr id="1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350" cy="297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10"/>
                            </w:tblGrid>
                            <w:tr w:rsidR="00571FB2">
                              <w:trPr>
                                <w:trHeight w:val="233"/>
                              </w:trPr>
                              <w:tc>
                                <w:tcPr>
                                  <w:tcW w:w="610" w:type="dxa"/>
                                </w:tcPr>
                                <w:p w:rsidR="00571FB2" w:rsidRDefault="00F3159D">
                                  <w:pPr>
                                    <w:pStyle w:val="TableParagraph"/>
                                    <w:spacing w:line="214" w:lineRule="exact"/>
                                    <w:ind w:left="179" w:right="179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8x</w:t>
                                  </w:r>
                                </w:p>
                              </w:tc>
                            </w:tr>
                            <w:tr w:rsidR="00571FB2">
                              <w:trPr>
                                <w:trHeight w:val="233"/>
                              </w:trPr>
                              <w:tc>
                                <w:tcPr>
                                  <w:tcW w:w="610" w:type="dxa"/>
                                </w:tcPr>
                                <w:p w:rsidR="00571FB2" w:rsidRDefault="00F3159D">
                                  <w:pPr>
                                    <w:pStyle w:val="TableParagraph"/>
                                    <w:spacing w:before="4" w:line="210" w:lineRule="exact"/>
                                    <w:ind w:left="179" w:right="179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1x</w:t>
                                  </w:r>
                                </w:p>
                              </w:tc>
                            </w:tr>
                          </w:tbl>
                          <w:p w:rsidR="00571FB2" w:rsidRDefault="00571FB2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44" type="#_x0000_t202" style="position:absolute;margin-left:479.5pt;margin-top:32.2pt;width:30.5pt;height:23.4pt;z-index: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10"/>
                      </w:tblGrid>
                      <w:tr w:rsidR="00571FB2">
                        <w:trPr>
                          <w:trHeight w:val="233"/>
                        </w:trPr>
                        <w:tc>
                          <w:tcPr>
                            <w:tcW w:w="610" w:type="dxa"/>
                          </w:tcPr>
                          <w:p w:rsidR="00571FB2" w:rsidRDefault="00F3159D">
                            <w:pPr>
                              <w:pStyle w:val="TableParagraph"/>
                              <w:spacing w:line="214" w:lineRule="exact"/>
                              <w:ind w:left="179" w:right="179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8x</w:t>
                            </w:r>
                          </w:p>
                        </w:tc>
                      </w:tr>
                      <w:tr w:rsidR="00571FB2">
                        <w:trPr>
                          <w:trHeight w:val="233"/>
                        </w:trPr>
                        <w:tc>
                          <w:tcPr>
                            <w:tcW w:w="610" w:type="dxa"/>
                          </w:tcPr>
                          <w:p w:rsidR="00571FB2" w:rsidRDefault="00F3159D">
                            <w:pPr>
                              <w:pStyle w:val="TableParagraph"/>
                              <w:spacing w:before="4" w:line="210" w:lineRule="exact"/>
                              <w:ind w:left="179" w:right="179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1x</w:t>
                            </w:r>
                          </w:p>
                        </w:tc>
                      </w:tr>
                    </w:tbl>
                    <w:p w:rsidR="00571FB2" w:rsidRDefault="00571FB2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7728" behindDoc="0" locked="0" layoutInCell="1" allowOverlap="1">
                <wp:simplePos x="0" y="0"/>
                <wp:positionH relativeFrom="page">
                  <wp:posOffset>7665085</wp:posOffset>
                </wp:positionH>
                <wp:positionV relativeFrom="paragraph">
                  <wp:posOffset>408940</wp:posOffset>
                </wp:positionV>
                <wp:extent cx="1003300" cy="297180"/>
                <wp:effectExtent l="0" t="0" r="0" b="0"/>
                <wp:wrapTopAndBottom/>
                <wp:docPr id="1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3300" cy="297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579"/>
                            </w:tblGrid>
                            <w:tr w:rsidR="00571FB2">
                              <w:trPr>
                                <w:trHeight w:val="233"/>
                              </w:trPr>
                              <w:tc>
                                <w:tcPr>
                                  <w:tcW w:w="1579" w:type="dxa"/>
                                </w:tcPr>
                                <w:p w:rsidR="00571FB2" w:rsidRDefault="00F3159D">
                                  <w:pPr>
                                    <w:pStyle w:val="TableParagraph"/>
                                    <w:spacing w:line="214" w:lineRule="exact"/>
                                    <w:ind w:left="0" w:right="202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11,920.00 Kč</w:t>
                                  </w:r>
                                </w:p>
                              </w:tc>
                            </w:tr>
                            <w:tr w:rsidR="00571FB2">
                              <w:trPr>
                                <w:trHeight w:val="233"/>
                              </w:trPr>
                              <w:tc>
                                <w:tcPr>
                                  <w:tcW w:w="1579" w:type="dxa"/>
                                </w:tcPr>
                                <w:p w:rsidR="00571FB2" w:rsidRDefault="00F3159D">
                                  <w:pPr>
                                    <w:pStyle w:val="TableParagraph"/>
                                    <w:spacing w:before="4" w:line="210" w:lineRule="exact"/>
                                    <w:ind w:left="0" w:right="197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750.00 Kč</w:t>
                                  </w:r>
                                </w:p>
                              </w:tc>
                            </w:tr>
                          </w:tbl>
                          <w:p w:rsidR="00571FB2" w:rsidRDefault="00571FB2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45" type="#_x0000_t202" style="position:absolute;margin-left:603.55pt;margin-top:32.2pt;width:79pt;height:23.4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579"/>
                      </w:tblGrid>
                      <w:tr w:rsidR="00571FB2">
                        <w:trPr>
                          <w:trHeight w:val="233"/>
                        </w:trPr>
                        <w:tc>
                          <w:tcPr>
                            <w:tcW w:w="1579" w:type="dxa"/>
                          </w:tcPr>
                          <w:p w:rsidR="00571FB2" w:rsidRDefault="00F3159D">
                            <w:pPr>
                              <w:pStyle w:val="TableParagraph"/>
                              <w:spacing w:line="214" w:lineRule="exact"/>
                              <w:ind w:left="0" w:right="202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11,920.00 Kč</w:t>
                            </w:r>
                          </w:p>
                        </w:tc>
                      </w:tr>
                      <w:tr w:rsidR="00571FB2">
                        <w:trPr>
                          <w:trHeight w:val="233"/>
                        </w:trPr>
                        <w:tc>
                          <w:tcPr>
                            <w:tcW w:w="1579" w:type="dxa"/>
                          </w:tcPr>
                          <w:p w:rsidR="00571FB2" w:rsidRDefault="00F3159D">
                            <w:pPr>
                              <w:pStyle w:val="TableParagraph"/>
                              <w:spacing w:before="4" w:line="210" w:lineRule="exact"/>
                              <w:ind w:left="0" w:right="197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750.00 Kč</w:t>
                            </w:r>
                          </w:p>
                        </w:tc>
                      </w:tr>
                    </w:tbl>
                    <w:p w:rsidR="00571FB2" w:rsidRDefault="00571FB2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752" behindDoc="0" locked="0" layoutInCell="1" allowOverlap="1">
                <wp:simplePos x="0" y="0"/>
                <wp:positionH relativeFrom="page">
                  <wp:posOffset>994410</wp:posOffset>
                </wp:positionH>
                <wp:positionV relativeFrom="paragraph">
                  <wp:posOffset>1109980</wp:posOffset>
                </wp:positionV>
                <wp:extent cx="736600" cy="320040"/>
                <wp:effectExtent l="3810" t="0" r="2540" b="0"/>
                <wp:wrapTopAndBottom/>
                <wp:docPr id="1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6600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159"/>
                            </w:tblGrid>
                            <w:tr w:rsidR="00571FB2">
                              <w:trPr>
                                <w:trHeight w:val="251"/>
                              </w:trPr>
                              <w:tc>
                                <w:tcPr>
                                  <w:tcW w:w="1159" w:type="dxa"/>
                                </w:tcPr>
                                <w:p w:rsidR="00571FB2" w:rsidRDefault="00F3159D">
                                  <w:pPr>
                                    <w:pStyle w:val="TableParagraph"/>
                                    <w:spacing w:line="232" w:lineRule="exac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SPOLU</w:t>
                                  </w:r>
                                </w:p>
                              </w:tc>
                            </w:tr>
                            <w:tr w:rsidR="00571FB2">
                              <w:trPr>
                                <w:trHeight w:val="251"/>
                              </w:trPr>
                              <w:tc>
                                <w:tcPr>
                                  <w:tcW w:w="1159" w:type="dxa"/>
                                </w:tcPr>
                                <w:p w:rsidR="00571FB2" w:rsidRDefault="00F3159D">
                                  <w:pPr>
                                    <w:pStyle w:val="TableParagraph"/>
                                    <w:spacing w:line="232" w:lineRule="exac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Sleva</w:t>
                                  </w:r>
                                </w:p>
                              </w:tc>
                            </w:tr>
                          </w:tbl>
                          <w:p w:rsidR="00571FB2" w:rsidRDefault="00571FB2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46" type="#_x0000_t202" style="position:absolute;margin-left:78.3pt;margin-top:87.4pt;width:58pt;height:25.2pt;z-index: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159"/>
                      </w:tblGrid>
                      <w:tr w:rsidR="00571FB2">
                        <w:trPr>
                          <w:trHeight w:val="251"/>
                        </w:trPr>
                        <w:tc>
                          <w:tcPr>
                            <w:tcW w:w="1159" w:type="dxa"/>
                          </w:tcPr>
                          <w:p w:rsidR="00571FB2" w:rsidRDefault="00F3159D">
                            <w:pPr>
                              <w:pStyle w:val="TableParagraph"/>
                              <w:spacing w:line="232" w:lineRule="exac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SPOLU</w:t>
                            </w:r>
                          </w:p>
                        </w:tc>
                      </w:tr>
                      <w:tr w:rsidR="00571FB2">
                        <w:trPr>
                          <w:trHeight w:val="251"/>
                        </w:trPr>
                        <w:tc>
                          <w:tcPr>
                            <w:tcW w:w="1159" w:type="dxa"/>
                          </w:tcPr>
                          <w:p w:rsidR="00571FB2" w:rsidRDefault="00F3159D">
                            <w:pPr>
                              <w:pStyle w:val="TableParagraph"/>
                              <w:spacing w:line="232" w:lineRule="exac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Sleva</w:t>
                            </w:r>
                          </w:p>
                        </w:tc>
                      </w:tr>
                    </w:tbl>
                    <w:p w:rsidR="00571FB2" w:rsidRDefault="00571FB2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776" behindDoc="0" locked="0" layoutInCell="1" allowOverlap="1">
                <wp:simplePos x="0" y="0"/>
                <wp:positionH relativeFrom="page">
                  <wp:posOffset>7503795</wp:posOffset>
                </wp:positionH>
                <wp:positionV relativeFrom="paragraph">
                  <wp:posOffset>1109980</wp:posOffset>
                </wp:positionV>
                <wp:extent cx="1171575" cy="320040"/>
                <wp:effectExtent l="0" t="0" r="1905" b="0"/>
                <wp:wrapTopAndBottom/>
                <wp:docPr id="1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1575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845"/>
                            </w:tblGrid>
                            <w:tr w:rsidR="00571FB2">
                              <w:trPr>
                                <w:trHeight w:val="251"/>
                              </w:trPr>
                              <w:tc>
                                <w:tcPr>
                                  <w:tcW w:w="1845" w:type="dxa"/>
                                </w:tcPr>
                                <w:p w:rsidR="00571FB2" w:rsidRDefault="00F3159D">
                                  <w:pPr>
                                    <w:pStyle w:val="TableParagraph"/>
                                    <w:spacing w:line="232" w:lineRule="exact"/>
                                    <w:ind w:left="0" w:right="19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418,690.00 Kč</w:t>
                                  </w:r>
                                </w:p>
                              </w:tc>
                            </w:tr>
                            <w:tr w:rsidR="00571FB2">
                              <w:trPr>
                                <w:trHeight w:val="251"/>
                              </w:trPr>
                              <w:tc>
                                <w:tcPr>
                                  <w:tcW w:w="1845" w:type="dxa"/>
                                </w:tcPr>
                                <w:p w:rsidR="00571FB2" w:rsidRDefault="00F3159D">
                                  <w:pPr>
                                    <w:pStyle w:val="TableParagraph"/>
                                    <w:spacing w:line="232" w:lineRule="exact"/>
                                    <w:ind w:left="0" w:right="19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19,690.00 Kč</w:t>
                                  </w:r>
                                </w:p>
                              </w:tc>
                            </w:tr>
                          </w:tbl>
                          <w:p w:rsidR="00571FB2" w:rsidRDefault="00571FB2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47" type="#_x0000_t202" style="position:absolute;margin-left:590.85pt;margin-top:87.4pt;width:92.25pt;height:25.2pt;z-index: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nEgsgIAALI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845"/>
                      </w:tblGrid>
                      <w:tr w:rsidR="00571FB2">
                        <w:trPr>
                          <w:trHeight w:val="251"/>
                        </w:trPr>
                        <w:tc>
                          <w:tcPr>
                            <w:tcW w:w="1845" w:type="dxa"/>
                          </w:tcPr>
                          <w:p w:rsidR="00571FB2" w:rsidRDefault="00F3159D">
                            <w:pPr>
                              <w:pStyle w:val="TableParagraph"/>
                              <w:spacing w:line="232" w:lineRule="exact"/>
                              <w:ind w:left="0" w:right="19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418,690.00 Kč</w:t>
                            </w:r>
                          </w:p>
                        </w:tc>
                      </w:tr>
                      <w:tr w:rsidR="00571FB2">
                        <w:trPr>
                          <w:trHeight w:val="251"/>
                        </w:trPr>
                        <w:tc>
                          <w:tcPr>
                            <w:tcW w:w="1845" w:type="dxa"/>
                          </w:tcPr>
                          <w:p w:rsidR="00571FB2" w:rsidRDefault="00F3159D">
                            <w:pPr>
                              <w:pStyle w:val="TableParagraph"/>
                              <w:spacing w:line="232" w:lineRule="exact"/>
                              <w:ind w:left="0" w:right="19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19,690.00 Kč</w:t>
                            </w:r>
                          </w:p>
                        </w:tc>
                      </w:tr>
                    </w:tbl>
                    <w:p w:rsidR="00571FB2" w:rsidRDefault="00571FB2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0800" behindDoc="0" locked="0" layoutInCell="1" allowOverlap="1">
                <wp:simplePos x="0" y="0"/>
                <wp:positionH relativeFrom="page">
                  <wp:posOffset>994410</wp:posOffset>
                </wp:positionH>
                <wp:positionV relativeFrom="paragraph">
                  <wp:posOffset>1577975</wp:posOffset>
                </wp:positionV>
                <wp:extent cx="1334770" cy="321310"/>
                <wp:effectExtent l="3810" t="0" r="4445" b="0"/>
                <wp:wrapTopAndBottom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4770" cy="321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102"/>
                            </w:tblGrid>
                            <w:tr w:rsidR="00571FB2">
                              <w:trPr>
                                <w:trHeight w:val="252"/>
                              </w:trPr>
                              <w:tc>
                                <w:tcPr>
                                  <w:tcW w:w="2102" w:type="dxa"/>
                                </w:tcPr>
                                <w:p w:rsidR="00571FB2" w:rsidRDefault="00F3159D">
                                  <w:pPr>
                                    <w:pStyle w:val="TableParagraph"/>
                                    <w:spacing w:line="233" w:lineRule="exac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SPOLU po slevě</w:t>
                                  </w:r>
                                </w:p>
                              </w:tc>
                            </w:tr>
                            <w:tr w:rsidR="00571FB2">
                              <w:trPr>
                                <w:trHeight w:val="252"/>
                              </w:trPr>
                              <w:tc>
                                <w:tcPr>
                                  <w:tcW w:w="2102" w:type="dxa"/>
                                </w:tcPr>
                                <w:p w:rsidR="00571FB2" w:rsidRDefault="00F3159D">
                                  <w:pPr>
                                    <w:pStyle w:val="TableParagraph"/>
                                    <w:spacing w:line="233" w:lineRule="exac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DPH</w:t>
                                  </w:r>
                                </w:p>
                              </w:tc>
                            </w:tr>
                          </w:tbl>
                          <w:p w:rsidR="00571FB2" w:rsidRDefault="00571FB2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48" type="#_x0000_t202" style="position:absolute;margin-left:78.3pt;margin-top:124.25pt;width:105.1pt;height:25.3pt;z-index: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102"/>
                      </w:tblGrid>
                      <w:tr w:rsidR="00571FB2">
                        <w:trPr>
                          <w:trHeight w:val="252"/>
                        </w:trPr>
                        <w:tc>
                          <w:tcPr>
                            <w:tcW w:w="2102" w:type="dxa"/>
                          </w:tcPr>
                          <w:p w:rsidR="00571FB2" w:rsidRDefault="00F3159D">
                            <w:pPr>
                              <w:pStyle w:val="TableParagraph"/>
                              <w:spacing w:line="233" w:lineRule="exac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SPOLU po slevě</w:t>
                            </w:r>
                          </w:p>
                        </w:tc>
                      </w:tr>
                      <w:tr w:rsidR="00571FB2">
                        <w:trPr>
                          <w:trHeight w:val="252"/>
                        </w:trPr>
                        <w:tc>
                          <w:tcPr>
                            <w:tcW w:w="2102" w:type="dxa"/>
                          </w:tcPr>
                          <w:p w:rsidR="00571FB2" w:rsidRDefault="00F3159D">
                            <w:pPr>
                              <w:pStyle w:val="TableParagraph"/>
                              <w:spacing w:line="233" w:lineRule="exac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DPH</w:t>
                            </w:r>
                          </w:p>
                        </w:tc>
                      </w:tr>
                    </w:tbl>
                    <w:p w:rsidR="00571FB2" w:rsidRDefault="00571FB2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1824" behindDoc="0" locked="0" layoutInCell="1" allowOverlap="1">
                <wp:simplePos x="0" y="0"/>
                <wp:positionH relativeFrom="page">
                  <wp:posOffset>6110605</wp:posOffset>
                </wp:positionH>
                <wp:positionV relativeFrom="paragraph">
                  <wp:posOffset>1743710</wp:posOffset>
                </wp:positionV>
                <wp:extent cx="580390" cy="156845"/>
                <wp:effectExtent l="0" t="635" r="0" b="4445"/>
                <wp:wrapTopAndBottom/>
                <wp:docPr id="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390" cy="156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81"/>
                              <w:gridCol w:w="433"/>
                            </w:tblGrid>
                            <w:tr w:rsidR="00571FB2">
                              <w:trPr>
                                <w:trHeight w:val="246"/>
                              </w:trPr>
                              <w:tc>
                                <w:tcPr>
                                  <w:tcW w:w="481" w:type="dxa"/>
                                </w:tcPr>
                                <w:p w:rsidR="00571FB2" w:rsidRDefault="00F3159D">
                                  <w:pPr>
                                    <w:pStyle w:val="TableParagraph"/>
                                    <w:spacing w:line="227" w:lineRule="exac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433" w:type="dxa"/>
                                </w:tcPr>
                                <w:p w:rsidR="00571FB2" w:rsidRDefault="00F3159D">
                                  <w:pPr>
                                    <w:pStyle w:val="TableParagraph"/>
                                    <w:spacing w:line="227" w:lineRule="exact"/>
                                    <w:ind w:left="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%</w:t>
                                  </w:r>
                                </w:p>
                              </w:tc>
                            </w:tr>
                          </w:tbl>
                          <w:p w:rsidR="00571FB2" w:rsidRDefault="00571FB2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49" type="#_x0000_t202" style="position:absolute;margin-left:481.15pt;margin-top:137.3pt;width:45.7pt;height:12.35pt;z-index: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81"/>
                        <w:gridCol w:w="433"/>
                      </w:tblGrid>
                      <w:tr w:rsidR="00571FB2">
                        <w:trPr>
                          <w:trHeight w:val="246"/>
                        </w:trPr>
                        <w:tc>
                          <w:tcPr>
                            <w:tcW w:w="481" w:type="dxa"/>
                          </w:tcPr>
                          <w:p w:rsidR="00571FB2" w:rsidRDefault="00F3159D">
                            <w:pPr>
                              <w:pStyle w:val="TableParagraph"/>
                              <w:spacing w:line="227" w:lineRule="exac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433" w:type="dxa"/>
                          </w:tcPr>
                          <w:p w:rsidR="00571FB2" w:rsidRDefault="00F3159D">
                            <w:pPr>
                              <w:pStyle w:val="TableParagraph"/>
                              <w:spacing w:line="227" w:lineRule="exact"/>
                              <w:ind w:left="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%</w:t>
                            </w:r>
                          </w:p>
                        </w:tc>
                      </w:tr>
                    </w:tbl>
                    <w:p w:rsidR="00571FB2" w:rsidRDefault="00571FB2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2848" behindDoc="0" locked="0" layoutInCell="1" allowOverlap="1">
                <wp:simplePos x="0" y="0"/>
                <wp:positionH relativeFrom="page">
                  <wp:posOffset>7503795</wp:posOffset>
                </wp:positionH>
                <wp:positionV relativeFrom="paragraph">
                  <wp:posOffset>1577975</wp:posOffset>
                </wp:positionV>
                <wp:extent cx="1171575" cy="321310"/>
                <wp:effectExtent l="0" t="0" r="1905" b="0"/>
                <wp:wrapTopAndBottom/>
                <wp:docPr id="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1575" cy="321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845"/>
                            </w:tblGrid>
                            <w:tr w:rsidR="00571FB2">
                              <w:trPr>
                                <w:trHeight w:val="252"/>
                              </w:trPr>
                              <w:tc>
                                <w:tcPr>
                                  <w:tcW w:w="1845" w:type="dxa"/>
                                </w:tcPr>
                                <w:p w:rsidR="00571FB2" w:rsidRDefault="00F3159D">
                                  <w:pPr>
                                    <w:pStyle w:val="TableParagraph"/>
                                    <w:spacing w:line="233" w:lineRule="exact"/>
                                    <w:ind w:left="0" w:right="19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399,000.00 Kč</w:t>
                                  </w:r>
                                </w:p>
                              </w:tc>
                            </w:tr>
                            <w:tr w:rsidR="00571FB2">
                              <w:trPr>
                                <w:trHeight w:val="252"/>
                              </w:trPr>
                              <w:tc>
                                <w:tcPr>
                                  <w:tcW w:w="1845" w:type="dxa"/>
                                </w:tcPr>
                                <w:p w:rsidR="00571FB2" w:rsidRDefault="00F3159D">
                                  <w:pPr>
                                    <w:pStyle w:val="TableParagraph"/>
                                    <w:spacing w:line="233" w:lineRule="exact"/>
                                    <w:ind w:left="0" w:right="19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83,790.00 Kč</w:t>
                                  </w:r>
                                </w:p>
                              </w:tc>
                            </w:tr>
                          </w:tbl>
                          <w:p w:rsidR="00571FB2" w:rsidRDefault="00571FB2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50" type="#_x0000_t202" style="position:absolute;margin-left:590.85pt;margin-top:124.25pt;width:92.25pt;height:25.3pt;z-index:251662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845"/>
                      </w:tblGrid>
                      <w:tr w:rsidR="00571FB2">
                        <w:trPr>
                          <w:trHeight w:val="252"/>
                        </w:trPr>
                        <w:tc>
                          <w:tcPr>
                            <w:tcW w:w="1845" w:type="dxa"/>
                          </w:tcPr>
                          <w:p w:rsidR="00571FB2" w:rsidRDefault="00F3159D">
                            <w:pPr>
                              <w:pStyle w:val="TableParagraph"/>
                              <w:spacing w:line="233" w:lineRule="exact"/>
                              <w:ind w:left="0" w:right="19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399,000.00 Kč</w:t>
                            </w:r>
                          </w:p>
                        </w:tc>
                      </w:tr>
                      <w:tr w:rsidR="00571FB2">
                        <w:trPr>
                          <w:trHeight w:val="252"/>
                        </w:trPr>
                        <w:tc>
                          <w:tcPr>
                            <w:tcW w:w="1845" w:type="dxa"/>
                          </w:tcPr>
                          <w:p w:rsidR="00571FB2" w:rsidRDefault="00F3159D">
                            <w:pPr>
                              <w:pStyle w:val="TableParagraph"/>
                              <w:spacing w:line="233" w:lineRule="exact"/>
                              <w:ind w:left="0" w:right="19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83,790.00 Kč</w:t>
                            </w:r>
                          </w:p>
                        </w:tc>
                      </w:tr>
                    </w:tbl>
                    <w:p w:rsidR="00571FB2" w:rsidRDefault="00571FB2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571FB2" w:rsidRDefault="00571FB2">
      <w:pPr>
        <w:pStyle w:val="Zkladntext"/>
        <w:spacing w:before="7"/>
        <w:rPr>
          <w:rFonts w:ascii="Arial"/>
          <w:sz w:val="21"/>
        </w:rPr>
      </w:pPr>
    </w:p>
    <w:p w:rsidR="00571FB2" w:rsidRDefault="00571FB2">
      <w:pPr>
        <w:pStyle w:val="Zkladntext"/>
        <w:spacing w:before="6"/>
        <w:rPr>
          <w:rFonts w:ascii="Arial"/>
          <w:sz w:val="15"/>
        </w:rPr>
      </w:pPr>
    </w:p>
    <w:p w:rsidR="00571FB2" w:rsidRDefault="00571FB2">
      <w:pPr>
        <w:pStyle w:val="Zkladntext"/>
        <w:rPr>
          <w:rFonts w:ascii="Arial"/>
          <w:sz w:val="10"/>
        </w:rPr>
      </w:pPr>
    </w:p>
    <w:p w:rsidR="00571FB2" w:rsidRDefault="00F077D9">
      <w:pPr>
        <w:tabs>
          <w:tab w:val="left" w:pos="10574"/>
        </w:tabs>
        <w:spacing w:before="94"/>
        <w:ind w:left="326"/>
        <w:rPr>
          <w:rFonts w:ascii="Arial" w:hAnsi="Arial"/>
          <w:b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page">
                  <wp:posOffset>977900</wp:posOffset>
                </wp:positionH>
                <wp:positionV relativeFrom="paragraph">
                  <wp:posOffset>-1065530</wp:posOffset>
                </wp:positionV>
                <wp:extent cx="7588885" cy="0"/>
                <wp:effectExtent l="15875" t="20320" r="15240" b="17780"/>
                <wp:wrapNone/>
                <wp:docPr id="6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885" cy="0"/>
                        </a:xfrm>
                        <a:prstGeom prst="line">
                          <a:avLst/>
                        </a:prstGeom>
                        <a:noFill/>
                        <a:ln w="2467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7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7pt,-83.9pt" to="674.55pt,-8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" strokeweight=".68544mm">
                <w10:wrap anchorx="page"/>
              </v:line>
            </w:pict>
          </mc:Fallback>
        </mc:AlternateContent>
      </w:r>
      <w:r w:rsidR="00F3159D">
        <w:rPr>
          <w:rFonts w:ascii="Arial" w:hAnsi="Arial"/>
          <w:b/>
        </w:rPr>
        <w:t>CELKOVÁ CENA</w:t>
      </w:r>
      <w:r w:rsidR="00F3159D">
        <w:rPr>
          <w:rFonts w:ascii="Arial" w:hAnsi="Arial"/>
          <w:b/>
          <w:spacing w:val="-9"/>
        </w:rPr>
        <w:t xml:space="preserve"> </w:t>
      </w:r>
      <w:r w:rsidR="00F3159D">
        <w:rPr>
          <w:rFonts w:ascii="Arial" w:hAnsi="Arial"/>
          <w:b/>
        </w:rPr>
        <w:t>včetně</w:t>
      </w:r>
      <w:r w:rsidR="00F3159D">
        <w:rPr>
          <w:rFonts w:ascii="Arial" w:hAnsi="Arial"/>
          <w:b/>
          <w:spacing w:val="-10"/>
        </w:rPr>
        <w:t xml:space="preserve"> </w:t>
      </w:r>
      <w:r w:rsidR="00F3159D">
        <w:rPr>
          <w:rFonts w:ascii="Arial" w:hAnsi="Arial"/>
          <w:b/>
        </w:rPr>
        <w:t>DPH</w:t>
      </w:r>
      <w:r w:rsidR="00F3159D">
        <w:rPr>
          <w:rFonts w:ascii="Arial" w:hAnsi="Arial"/>
          <w:b/>
        </w:rPr>
        <w:tab/>
        <w:t>482,790.00</w:t>
      </w:r>
      <w:r w:rsidR="00F3159D">
        <w:rPr>
          <w:rFonts w:ascii="Arial" w:hAnsi="Arial"/>
          <w:b/>
          <w:spacing w:val="-7"/>
        </w:rPr>
        <w:t xml:space="preserve"> </w:t>
      </w:r>
      <w:r w:rsidR="00F3159D">
        <w:rPr>
          <w:rFonts w:ascii="Arial" w:hAnsi="Arial"/>
          <w:b/>
        </w:rPr>
        <w:t>Kč</w:t>
      </w:r>
    </w:p>
    <w:p w:rsidR="00571FB2" w:rsidRDefault="00F077D9">
      <w:pPr>
        <w:pStyle w:val="Zkladntext"/>
        <w:spacing w:before="2"/>
        <w:rPr>
          <w:rFonts w:ascii="Arial"/>
          <w:b/>
          <w:sz w:val="21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8992" behindDoc="0" locked="0" layoutInCell="1" allowOverlap="1">
                <wp:simplePos x="0" y="0"/>
                <wp:positionH relativeFrom="page">
                  <wp:posOffset>977900</wp:posOffset>
                </wp:positionH>
                <wp:positionV relativeFrom="paragraph">
                  <wp:posOffset>192405</wp:posOffset>
                </wp:positionV>
                <wp:extent cx="7588885" cy="0"/>
                <wp:effectExtent l="15875" t="20955" r="15240" b="17145"/>
                <wp:wrapTopAndBottom/>
                <wp:docPr id="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885" cy="0"/>
                        </a:xfrm>
                        <a:prstGeom prst="line">
                          <a:avLst/>
                        </a:prstGeom>
                        <a:noFill/>
                        <a:ln w="2438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68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7pt,15.15pt" to="674.55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" strokeweight="1.92pt">
                <w10:wrap type="topAndBottom" anchorx="page"/>
              </v:line>
            </w:pict>
          </mc:Fallback>
        </mc:AlternateContent>
      </w:r>
    </w:p>
    <w:p w:rsidR="00571FB2" w:rsidRDefault="00571FB2">
      <w:pPr>
        <w:pStyle w:val="Zkladntext"/>
        <w:rPr>
          <w:rFonts w:ascii="Arial"/>
          <w:b/>
          <w:sz w:val="24"/>
        </w:rPr>
      </w:pPr>
    </w:p>
    <w:p w:rsidR="00571FB2" w:rsidRDefault="00571FB2">
      <w:pPr>
        <w:pStyle w:val="Zkladntext"/>
        <w:rPr>
          <w:rFonts w:ascii="Arial"/>
          <w:b/>
          <w:sz w:val="24"/>
        </w:rPr>
      </w:pPr>
    </w:p>
    <w:p w:rsidR="00571FB2" w:rsidRDefault="00F077D9">
      <w:pPr>
        <w:tabs>
          <w:tab w:val="right" w:pos="10362"/>
        </w:tabs>
        <w:spacing w:before="206"/>
        <w:ind w:left="326"/>
        <w:rPr>
          <w:rFonts w:ascii="Arial"/>
          <w:b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page">
                  <wp:posOffset>977900</wp:posOffset>
                </wp:positionH>
                <wp:positionV relativeFrom="paragraph">
                  <wp:posOffset>1365885</wp:posOffset>
                </wp:positionV>
                <wp:extent cx="7588885" cy="0"/>
                <wp:effectExtent l="15875" t="13335" r="15240" b="15240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885" cy="0"/>
                        </a:xfrm>
                        <a:prstGeom prst="line">
                          <a:avLst/>
                        </a:prstGeom>
                        <a:noFill/>
                        <a:ln w="2438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7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7pt,107.55pt" to="674.55pt,10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" strokeweight="1.92pt">
                <w10:wrap anchorx="page"/>
              </v:line>
            </w:pict>
          </mc:Fallback>
        </mc:AlternateContent>
      </w:r>
      <w:r w:rsidR="00F3159D">
        <w:rPr>
          <w:rFonts w:ascii="Arial"/>
          <w:b/>
        </w:rPr>
        <w:t>Ing. Pavel</w:t>
      </w:r>
      <w:r w:rsidR="00F3159D">
        <w:rPr>
          <w:rFonts w:ascii="Arial"/>
          <w:b/>
          <w:spacing w:val="-7"/>
        </w:rPr>
        <w:t xml:space="preserve"> </w:t>
      </w:r>
      <w:r w:rsidR="00F3159D">
        <w:rPr>
          <w:rFonts w:ascii="Arial"/>
          <w:b/>
        </w:rPr>
        <w:t>Krist,</w:t>
      </w:r>
      <w:r w:rsidR="00F3159D">
        <w:rPr>
          <w:rFonts w:ascii="Arial"/>
          <w:b/>
          <w:spacing w:val="-6"/>
        </w:rPr>
        <w:t xml:space="preserve"> </w:t>
      </w:r>
      <w:r w:rsidR="00F3159D">
        <w:rPr>
          <w:rFonts w:ascii="Arial"/>
          <w:b/>
        </w:rPr>
        <w:t>Ph.D.</w:t>
      </w:r>
      <w:r w:rsidR="00F3159D">
        <w:rPr>
          <w:rFonts w:ascii="Arial"/>
          <w:b/>
        </w:rPr>
        <w:tab/>
        <w:t>06-05-20</w:t>
      </w:r>
    </w:p>
    <w:p w:rsidR="00571FB2" w:rsidRDefault="00571FB2">
      <w:pPr>
        <w:pStyle w:val="Zkladntext"/>
        <w:spacing w:before="1"/>
        <w:rPr>
          <w:rFonts w:ascii="Arial"/>
          <w:b/>
          <w:sz w:val="25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9246"/>
      </w:tblGrid>
      <w:tr w:rsidR="00571FB2">
        <w:trPr>
          <w:trHeight w:val="260"/>
        </w:trPr>
        <w:tc>
          <w:tcPr>
            <w:tcW w:w="9246" w:type="dxa"/>
          </w:tcPr>
          <w:p w:rsidR="00571FB2" w:rsidRDefault="00F3159D">
            <w:pPr>
              <w:pStyle w:val="TableParagraph"/>
              <w:spacing w:line="240" w:lineRule="exact"/>
              <w:ind w:left="226"/>
            </w:pPr>
            <w:r>
              <w:t>Informace v nabídce mají důverný charakter.</w:t>
            </w:r>
          </w:p>
        </w:tc>
      </w:tr>
      <w:tr w:rsidR="00571FB2">
        <w:trPr>
          <w:trHeight w:val="279"/>
        </w:trPr>
        <w:tc>
          <w:tcPr>
            <w:tcW w:w="9246" w:type="dxa"/>
          </w:tcPr>
          <w:p w:rsidR="00571FB2" w:rsidRDefault="00F3159D">
            <w:pPr>
              <w:pStyle w:val="TableParagraph"/>
              <w:spacing w:before="7" w:line="253" w:lineRule="exact"/>
              <w:ind w:left="226"/>
            </w:pPr>
            <w:r>
              <w:t>Záruční doba je 24 měsíců.</w:t>
            </w:r>
          </w:p>
        </w:tc>
      </w:tr>
      <w:tr w:rsidR="00571FB2">
        <w:trPr>
          <w:trHeight w:val="286"/>
        </w:trPr>
        <w:tc>
          <w:tcPr>
            <w:tcW w:w="9246" w:type="dxa"/>
          </w:tcPr>
          <w:p w:rsidR="00571FB2" w:rsidRDefault="00F3159D">
            <w:pPr>
              <w:pStyle w:val="TableParagraph"/>
              <w:spacing w:before="13"/>
              <w:ind w:left="226"/>
            </w:pPr>
            <w:r>
              <w:t>Cenová nabídka je platná 2 měsíce ode dne vystavení nebo po celou dobu zadávací lhůty.</w:t>
            </w:r>
          </w:p>
        </w:tc>
      </w:tr>
      <w:tr w:rsidR="00571FB2">
        <w:trPr>
          <w:trHeight w:val="576"/>
        </w:trPr>
        <w:tc>
          <w:tcPr>
            <w:tcW w:w="9246" w:type="dxa"/>
          </w:tcPr>
          <w:p w:rsidR="00571FB2" w:rsidRDefault="00F3159D">
            <w:pPr>
              <w:pStyle w:val="TableParagraph"/>
              <w:spacing w:before="14"/>
              <w:ind w:left="226"/>
            </w:pPr>
            <w:r>
              <w:t>Splatnost faktury je 30 dnů.</w:t>
            </w:r>
          </w:p>
        </w:tc>
      </w:tr>
    </w:tbl>
    <w:p w:rsidR="00571FB2" w:rsidRDefault="00571FB2">
      <w:pPr>
        <w:sectPr w:rsidR="00571FB2">
          <w:footerReference w:type="default" r:id="rId14"/>
          <w:pgSz w:w="15900" w:h="22460"/>
          <w:pgMar w:top="1420" w:right="2120" w:bottom="280" w:left="1440" w:header="0" w:footer="0" w:gutter="0"/>
          <w:cols w:space="708"/>
        </w:sectPr>
      </w:pPr>
    </w:p>
    <w:p w:rsidR="00571FB2" w:rsidRDefault="00F3159D" w:rsidP="00F077D9">
      <w:pPr>
        <w:spacing w:before="23"/>
        <w:ind w:right="3629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lastRenderedPageBreak/>
        <w:t>Příloha</w:t>
      </w:r>
      <w:r w:rsidR="00F077D9">
        <w:rPr>
          <w:rFonts w:ascii="Calibri" w:hAnsi="Calibri"/>
          <w:b/>
          <w:sz w:val="24"/>
        </w:rPr>
        <w:t xml:space="preserve"> č. 2</w:t>
      </w:r>
    </w:p>
    <w:p w:rsidR="00571FB2" w:rsidRDefault="00571FB2">
      <w:pPr>
        <w:pStyle w:val="Zkladntext"/>
        <w:spacing w:before="3"/>
        <w:rPr>
          <w:rFonts w:ascii="Calibri"/>
          <w:b/>
          <w:sz w:val="31"/>
        </w:rPr>
      </w:pPr>
    </w:p>
    <w:p w:rsidR="00571FB2" w:rsidRDefault="00F3159D">
      <w:pPr>
        <w:ind w:left="115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Nároky zadavatele (objednatele) na před</w:t>
      </w:r>
      <w:bookmarkStart w:id="0" w:name="_GoBack"/>
      <w:bookmarkEnd w:id="0"/>
      <w:r>
        <w:rPr>
          <w:rFonts w:ascii="Calibri" w:hAnsi="Calibri"/>
          <w:sz w:val="24"/>
        </w:rPr>
        <w:t>mět zakázky:</w:t>
      </w:r>
    </w:p>
    <w:p w:rsidR="00571FB2" w:rsidRDefault="00F3159D">
      <w:pPr>
        <w:spacing w:before="46"/>
        <w:ind w:left="115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  <w:u w:val="single"/>
        </w:rPr>
        <w:t>„</w:t>
      </w:r>
      <w:r>
        <w:rPr>
          <w:rFonts w:ascii="Calibri" w:hAnsi="Calibri"/>
          <w:b/>
          <w:sz w:val="24"/>
        </w:rPr>
        <w:t>Přestavba stávajícího konfokálního mikroskopu“</w:t>
      </w:r>
    </w:p>
    <w:p w:rsidR="00571FB2" w:rsidRDefault="00571FB2">
      <w:pPr>
        <w:pStyle w:val="Zkladntext"/>
        <w:rPr>
          <w:rFonts w:ascii="Calibri"/>
          <w:b/>
          <w:sz w:val="20"/>
        </w:rPr>
      </w:pPr>
    </w:p>
    <w:p w:rsidR="00571FB2" w:rsidRDefault="00571FB2">
      <w:pPr>
        <w:pStyle w:val="Zkladntext"/>
        <w:spacing w:before="5"/>
        <w:rPr>
          <w:rFonts w:ascii="Calibri"/>
          <w:b/>
          <w:sz w:val="27"/>
        </w:rPr>
      </w:pPr>
    </w:p>
    <w:p w:rsidR="00571FB2" w:rsidRDefault="00F3159D">
      <w:pPr>
        <w:spacing w:before="52"/>
        <w:ind w:left="115" w:right="525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Přestavba stávajícího konfokálního mikroskopu Zeiss LSM5 Duo používaného v laboratoři zadavatele na fluorescenční mikroskop.</w:t>
      </w:r>
    </w:p>
    <w:p w:rsidR="00571FB2" w:rsidRDefault="00571FB2">
      <w:pPr>
        <w:pStyle w:val="Zkladntext"/>
        <w:spacing w:before="9"/>
        <w:rPr>
          <w:rFonts w:ascii="Calibri"/>
          <w:sz w:val="23"/>
        </w:rPr>
      </w:pPr>
    </w:p>
    <w:p w:rsidR="00571FB2" w:rsidRDefault="00F3159D">
      <w:pPr>
        <w:pStyle w:val="Odstavecseseznamem"/>
        <w:numPr>
          <w:ilvl w:val="0"/>
          <w:numId w:val="1"/>
        </w:numPr>
        <w:tabs>
          <w:tab w:val="left" w:pos="837"/>
        </w:tabs>
        <w:ind w:hanging="360"/>
        <w:rPr>
          <w:rFonts w:ascii="Calibri" w:hAnsi="Calibri"/>
          <w:b/>
        </w:rPr>
      </w:pPr>
      <w:r>
        <w:rPr>
          <w:rFonts w:ascii="Calibri" w:hAnsi="Calibri"/>
          <w:b/>
        </w:rPr>
        <w:t>Minimální požadavky na</w:t>
      </w:r>
      <w:r>
        <w:rPr>
          <w:rFonts w:ascii="Calibri" w:hAnsi="Calibri"/>
          <w:b/>
          <w:spacing w:val="-7"/>
        </w:rPr>
        <w:t xml:space="preserve"> </w:t>
      </w:r>
      <w:r>
        <w:rPr>
          <w:rFonts w:ascii="Calibri" w:hAnsi="Calibri"/>
          <w:b/>
        </w:rPr>
        <w:t>přestavbu:</w:t>
      </w:r>
    </w:p>
    <w:p w:rsidR="00571FB2" w:rsidRDefault="00F3159D">
      <w:pPr>
        <w:pStyle w:val="Odstavecseseznamem"/>
        <w:numPr>
          <w:ilvl w:val="0"/>
          <w:numId w:val="3"/>
        </w:numPr>
        <w:tabs>
          <w:tab w:val="left" w:pos="835"/>
          <w:tab w:val="left" w:pos="836"/>
        </w:tabs>
        <w:spacing w:before="41" w:line="278" w:lineRule="auto"/>
        <w:ind w:right="65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mikroskop musí umožňovat pozorování v procházejícím světle (brightfield, DIC) i pozorování</w:t>
      </w:r>
      <w:r>
        <w:rPr>
          <w:rFonts w:ascii="Calibri" w:hAnsi="Calibri"/>
          <w:spacing w:val="-8"/>
          <w:sz w:val="24"/>
        </w:rPr>
        <w:t xml:space="preserve"> </w:t>
      </w:r>
      <w:r>
        <w:rPr>
          <w:rFonts w:ascii="Calibri" w:hAnsi="Calibri"/>
          <w:sz w:val="24"/>
        </w:rPr>
        <w:t>epifluorescence,</w:t>
      </w:r>
    </w:p>
    <w:p w:rsidR="00571FB2" w:rsidRDefault="00F3159D">
      <w:pPr>
        <w:pStyle w:val="Odstavecseseznamem"/>
        <w:numPr>
          <w:ilvl w:val="0"/>
          <w:numId w:val="3"/>
        </w:numPr>
        <w:tabs>
          <w:tab w:val="left" w:pos="835"/>
          <w:tab w:val="left" w:pos="836"/>
        </w:tabs>
        <w:spacing w:line="276" w:lineRule="auto"/>
        <w:ind w:right="293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musí být zachovány veškeré stávající motorizace pohybů (výměna objektivů, filtrů; posun stolku v osách X, Y, Z; motorizovaný kondenzor) a</w:t>
      </w:r>
      <w:r>
        <w:rPr>
          <w:rFonts w:ascii="Calibri" w:hAnsi="Calibri"/>
          <w:sz w:val="24"/>
        </w:rPr>
        <w:t xml:space="preserve"> jejich ovladatelnost tlačítky na těle mikroskopu nebo z řídícího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softwaru</w:t>
      </w:r>
    </w:p>
    <w:p w:rsidR="00571FB2" w:rsidRDefault="00F3159D">
      <w:pPr>
        <w:pStyle w:val="Odstavecseseznamem"/>
        <w:numPr>
          <w:ilvl w:val="0"/>
          <w:numId w:val="3"/>
        </w:numPr>
        <w:tabs>
          <w:tab w:val="left" w:pos="835"/>
          <w:tab w:val="left" w:pos="836"/>
        </w:tabs>
        <w:spacing w:line="278" w:lineRule="auto"/>
        <w:ind w:right="737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rozšíření stávajícího mikroskopu o širokopásmový filtr pro fluorescenci v modré oblasti spektra, optimalizovaný pro</w:t>
      </w:r>
      <w:r>
        <w:rPr>
          <w:rFonts w:ascii="Calibri" w:hAnsi="Calibri"/>
          <w:spacing w:val="-6"/>
          <w:sz w:val="24"/>
        </w:rPr>
        <w:t xml:space="preserve"> </w:t>
      </w:r>
      <w:r>
        <w:rPr>
          <w:rFonts w:ascii="Calibri" w:hAnsi="Calibri"/>
          <w:sz w:val="24"/>
        </w:rPr>
        <w:t>DAPI</w:t>
      </w:r>
    </w:p>
    <w:p w:rsidR="00571FB2" w:rsidRDefault="00F3159D">
      <w:pPr>
        <w:pStyle w:val="Odstavecseseznamem"/>
        <w:numPr>
          <w:ilvl w:val="0"/>
          <w:numId w:val="3"/>
        </w:numPr>
        <w:tabs>
          <w:tab w:val="left" w:pos="835"/>
          <w:tab w:val="left" w:pos="836"/>
        </w:tabs>
        <w:spacing w:line="278" w:lineRule="auto"/>
        <w:ind w:right="229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instalace barevné chlazené digitální kamery pro snímání fluo</w:t>
      </w:r>
      <w:r>
        <w:rPr>
          <w:rFonts w:ascii="Calibri" w:hAnsi="Calibri"/>
          <w:sz w:val="24"/>
        </w:rPr>
        <w:t>rescence s následujícími parametry:</w:t>
      </w:r>
    </w:p>
    <w:p w:rsidR="00571FB2" w:rsidRDefault="00F3159D">
      <w:pPr>
        <w:pStyle w:val="Odstavecseseznamem"/>
        <w:numPr>
          <w:ilvl w:val="1"/>
          <w:numId w:val="3"/>
        </w:numPr>
        <w:tabs>
          <w:tab w:val="left" w:pos="968"/>
        </w:tabs>
        <w:spacing w:before="3"/>
        <w:ind w:firstLine="0"/>
        <w:rPr>
          <w:rFonts w:ascii="Calibri"/>
          <w:sz w:val="24"/>
        </w:rPr>
      </w:pPr>
      <w:r>
        <w:rPr>
          <w:rFonts w:ascii="Calibri"/>
          <w:sz w:val="24"/>
        </w:rPr>
        <w:t>CMOS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senzor</w:t>
      </w:r>
    </w:p>
    <w:p w:rsidR="00571FB2" w:rsidRDefault="00F3159D">
      <w:pPr>
        <w:pStyle w:val="Odstavecseseznamem"/>
        <w:numPr>
          <w:ilvl w:val="1"/>
          <w:numId w:val="3"/>
        </w:numPr>
        <w:tabs>
          <w:tab w:val="left" w:pos="968"/>
        </w:tabs>
        <w:spacing w:before="22"/>
        <w:ind w:firstLine="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efektivní rozlišení min. 5</w:t>
      </w:r>
      <w:r>
        <w:rPr>
          <w:rFonts w:ascii="Calibri" w:hAnsi="Calibri"/>
          <w:spacing w:val="-25"/>
          <w:sz w:val="24"/>
        </w:rPr>
        <w:t xml:space="preserve"> </w:t>
      </w:r>
      <w:r>
        <w:rPr>
          <w:rFonts w:ascii="Calibri" w:hAnsi="Calibri"/>
          <w:sz w:val="24"/>
        </w:rPr>
        <w:t>Mpx</w:t>
      </w:r>
    </w:p>
    <w:p w:rsidR="00571FB2" w:rsidRDefault="00F3159D">
      <w:pPr>
        <w:pStyle w:val="Odstavecseseznamem"/>
        <w:numPr>
          <w:ilvl w:val="1"/>
          <w:numId w:val="3"/>
        </w:numPr>
        <w:tabs>
          <w:tab w:val="left" w:pos="968"/>
        </w:tabs>
        <w:spacing w:before="43"/>
        <w:ind w:firstLine="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rychlost snímání min. 50 fps při plném</w:t>
      </w:r>
      <w:r>
        <w:rPr>
          <w:rFonts w:ascii="Calibri" w:hAnsi="Calibri"/>
          <w:spacing w:val="-18"/>
          <w:sz w:val="24"/>
        </w:rPr>
        <w:t xml:space="preserve"> </w:t>
      </w:r>
      <w:r>
        <w:rPr>
          <w:rFonts w:ascii="Calibri" w:hAnsi="Calibri"/>
          <w:sz w:val="24"/>
        </w:rPr>
        <w:t>rozlišení</w:t>
      </w:r>
    </w:p>
    <w:p w:rsidR="00571FB2" w:rsidRDefault="00F3159D">
      <w:pPr>
        <w:pStyle w:val="Odstavecseseznamem"/>
        <w:numPr>
          <w:ilvl w:val="1"/>
          <w:numId w:val="3"/>
        </w:numPr>
        <w:tabs>
          <w:tab w:val="left" w:pos="968"/>
        </w:tabs>
        <w:spacing w:before="45"/>
        <w:ind w:firstLine="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velikost pixelu max. 4 µm x max. 4</w:t>
      </w:r>
      <w:r>
        <w:rPr>
          <w:rFonts w:ascii="Calibri" w:hAnsi="Calibri"/>
          <w:spacing w:val="2"/>
          <w:sz w:val="24"/>
        </w:rPr>
        <w:t xml:space="preserve"> </w:t>
      </w:r>
      <w:r>
        <w:rPr>
          <w:rFonts w:ascii="Calibri" w:hAnsi="Calibri"/>
          <w:sz w:val="24"/>
        </w:rPr>
        <w:t>µm</w:t>
      </w:r>
    </w:p>
    <w:p w:rsidR="00571FB2" w:rsidRDefault="00F3159D">
      <w:pPr>
        <w:pStyle w:val="Odstavecseseznamem"/>
        <w:numPr>
          <w:ilvl w:val="1"/>
          <w:numId w:val="3"/>
        </w:numPr>
        <w:tabs>
          <w:tab w:val="left" w:pos="968"/>
        </w:tabs>
        <w:spacing w:before="43"/>
        <w:ind w:firstLine="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velikost úhlopříčky čipu min. 11</w:t>
      </w:r>
      <w:r>
        <w:rPr>
          <w:rFonts w:ascii="Calibri" w:hAnsi="Calibri"/>
          <w:spacing w:val="-6"/>
          <w:sz w:val="24"/>
        </w:rPr>
        <w:t xml:space="preserve"> </w:t>
      </w:r>
      <w:r>
        <w:rPr>
          <w:rFonts w:ascii="Calibri" w:hAnsi="Calibri"/>
          <w:sz w:val="24"/>
        </w:rPr>
        <w:t>mm</w:t>
      </w:r>
    </w:p>
    <w:p w:rsidR="00571FB2" w:rsidRDefault="00F3159D">
      <w:pPr>
        <w:pStyle w:val="Odstavecseseznamem"/>
        <w:numPr>
          <w:ilvl w:val="1"/>
          <w:numId w:val="3"/>
        </w:numPr>
        <w:tabs>
          <w:tab w:val="left" w:pos="968"/>
        </w:tabs>
        <w:spacing w:before="43"/>
        <w:ind w:firstLine="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možnost použití binningu 2x2 i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5x5</w:t>
      </w:r>
    </w:p>
    <w:p w:rsidR="00571FB2" w:rsidRDefault="00F3159D">
      <w:pPr>
        <w:pStyle w:val="Odstavecseseznamem"/>
        <w:numPr>
          <w:ilvl w:val="1"/>
          <w:numId w:val="3"/>
        </w:numPr>
        <w:tabs>
          <w:tab w:val="left" w:pos="968"/>
        </w:tabs>
        <w:spacing w:before="46"/>
        <w:ind w:firstLine="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trigrované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snímání</w:t>
      </w:r>
    </w:p>
    <w:p w:rsidR="00571FB2" w:rsidRDefault="00F3159D">
      <w:pPr>
        <w:pStyle w:val="Odstavecseseznamem"/>
        <w:numPr>
          <w:ilvl w:val="1"/>
          <w:numId w:val="3"/>
        </w:numPr>
        <w:tabs>
          <w:tab w:val="left" w:pos="968"/>
        </w:tabs>
        <w:spacing w:before="43"/>
        <w:ind w:firstLine="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rychlé připojení (odpovídající min. rychlosti USB</w:t>
      </w:r>
      <w:r>
        <w:rPr>
          <w:rFonts w:ascii="Calibri" w:hAnsi="Calibri"/>
          <w:spacing w:val="-16"/>
          <w:sz w:val="24"/>
        </w:rPr>
        <w:t xml:space="preserve"> </w:t>
      </w:r>
      <w:r>
        <w:rPr>
          <w:rFonts w:ascii="Calibri" w:hAnsi="Calibri"/>
          <w:sz w:val="24"/>
        </w:rPr>
        <w:t>3.0)</w:t>
      </w:r>
    </w:p>
    <w:p w:rsidR="00571FB2" w:rsidRDefault="00F3159D">
      <w:pPr>
        <w:pStyle w:val="Odstavecseseznamem"/>
        <w:numPr>
          <w:ilvl w:val="1"/>
          <w:numId w:val="3"/>
        </w:numPr>
        <w:tabs>
          <w:tab w:val="left" w:pos="968"/>
        </w:tabs>
        <w:spacing w:before="43"/>
        <w:ind w:firstLine="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pevné připojení k mikroskopu prostřednictvím vhodného</w:t>
      </w:r>
      <w:r>
        <w:rPr>
          <w:rFonts w:ascii="Calibri" w:hAnsi="Calibri"/>
          <w:spacing w:val="-10"/>
          <w:sz w:val="24"/>
        </w:rPr>
        <w:t xml:space="preserve"> </w:t>
      </w:r>
      <w:r>
        <w:rPr>
          <w:rFonts w:ascii="Calibri" w:hAnsi="Calibri"/>
          <w:sz w:val="24"/>
        </w:rPr>
        <w:t>adaptéru</w:t>
      </w:r>
    </w:p>
    <w:p w:rsidR="00571FB2" w:rsidRDefault="00F3159D">
      <w:pPr>
        <w:pStyle w:val="Odstavecseseznamem"/>
        <w:numPr>
          <w:ilvl w:val="1"/>
          <w:numId w:val="3"/>
        </w:numPr>
        <w:tabs>
          <w:tab w:val="left" w:pos="968"/>
        </w:tabs>
        <w:spacing w:before="48" w:line="273" w:lineRule="auto"/>
        <w:ind w:right="117" w:firstLine="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požadujeme plnou kompatibilitu kamery se stávajícím mikroskopem Zeiss LSM5 Duo i s řídícím</w:t>
      </w:r>
      <w:r>
        <w:rPr>
          <w:rFonts w:ascii="Calibri" w:hAnsi="Calibri"/>
          <w:spacing w:val="-8"/>
          <w:sz w:val="24"/>
        </w:rPr>
        <w:t xml:space="preserve"> </w:t>
      </w:r>
      <w:r>
        <w:rPr>
          <w:rFonts w:ascii="Calibri" w:hAnsi="Calibri"/>
          <w:sz w:val="24"/>
        </w:rPr>
        <w:t>softwarem.</w:t>
      </w:r>
    </w:p>
    <w:p w:rsidR="00571FB2" w:rsidRDefault="00571FB2">
      <w:pPr>
        <w:pStyle w:val="Zkladntext"/>
        <w:spacing w:before="3"/>
        <w:rPr>
          <w:rFonts w:ascii="Calibri"/>
          <w:sz w:val="24"/>
        </w:rPr>
      </w:pPr>
    </w:p>
    <w:p w:rsidR="00571FB2" w:rsidRDefault="00F3159D">
      <w:pPr>
        <w:pStyle w:val="Odstavecseseznamem"/>
        <w:numPr>
          <w:ilvl w:val="0"/>
          <w:numId w:val="1"/>
        </w:numPr>
        <w:tabs>
          <w:tab w:val="left" w:pos="836"/>
        </w:tabs>
        <w:ind w:hanging="360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Řídící a vyhodnocovací jednotka - m</w:t>
      </w:r>
      <w:r>
        <w:rPr>
          <w:rFonts w:ascii="Calibri" w:hAnsi="Calibri"/>
          <w:b/>
          <w:sz w:val="24"/>
        </w:rPr>
        <w:t>inimální</w:t>
      </w:r>
      <w:r>
        <w:rPr>
          <w:rFonts w:ascii="Calibri" w:hAnsi="Calibri"/>
          <w:b/>
          <w:spacing w:val="-18"/>
          <w:sz w:val="24"/>
        </w:rPr>
        <w:t xml:space="preserve"> </w:t>
      </w:r>
      <w:r>
        <w:rPr>
          <w:rFonts w:ascii="Calibri" w:hAnsi="Calibri"/>
          <w:b/>
          <w:sz w:val="24"/>
        </w:rPr>
        <w:t>parametry:</w:t>
      </w:r>
    </w:p>
    <w:p w:rsidR="00571FB2" w:rsidRDefault="00F3159D">
      <w:pPr>
        <w:pStyle w:val="Odstavecseseznamem"/>
        <w:numPr>
          <w:ilvl w:val="1"/>
          <w:numId w:val="1"/>
        </w:numPr>
        <w:tabs>
          <w:tab w:val="left" w:pos="1543"/>
          <w:tab w:val="left" w:pos="1544"/>
        </w:tabs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procesor s min. 6</w:t>
      </w:r>
      <w:r>
        <w:rPr>
          <w:rFonts w:ascii="Calibri" w:hAnsi="Calibri"/>
          <w:spacing w:val="-14"/>
          <w:sz w:val="24"/>
        </w:rPr>
        <w:t xml:space="preserve"> </w:t>
      </w:r>
      <w:r>
        <w:rPr>
          <w:rFonts w:ascii="Calibri" w:hAnsi="Calibri"/>
          <w:sz w:val="24"/>
        </w:rPr>
        <w:t>jádry</w:t>
      </w:r>
    </w:p>
    <w:p w:rsidR="00571FB2" w:rsidRDefault="00F3159D">
      <w:pPr>
        <w:pStyle w:val="Odstavecseseznamem"/>
        <w:numPr>
          <w:ilvl w:val="1"/>
          <w:numId w:val="1"/>
        </w:numPr>
        <w:tabs>
          <w:tab w:val="left" w:pos="1555"/>
          <w:tab w:val="left" w:pos="1556"/>
        </w:tabs>
        <w:ind w:left="1556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operační paměť min. 16</w:t>
      </w:r>
      <w:r>
        <w:rPr>
          <w:rFonts w:ascii="Calibri" w:hAnsi="Calibri"/>
          <w:spacing w:val="-28"/>
          <w:sz w:val="24"/>
        </w:rPr>
        <w:t xml:space="preserve"> </w:t>
      </w:r>
      <w:r>
        <w:rPr>
          <w:rFonts w:ascii="Calibri" w:hAnsi="Calibri"/>
          <w:sz w:val="24"/>
        </w:rPr>
        <w:t>GB</w:t>
      </w:r>
    </w:p>
    <w:p w:rsidR="00571FB2" w:rsidRDefault="00F3159D">
      <w:pPr>
        <w:pStyle w:val="Odstavecseseznamem"/>
        <w:numPr>
          <w:ilvl w:val="1"/>
          <w:numId w:val="1"/>
        </w:numPr>
        <w:tabs>
          <w:tab w:val="left" w:pos="1555"/>
          <w:tab w:val="left" w:pos="1556"/>
        </w:tabs>
        <w:ind w:left="1556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grafická karta s min. 2</w:t>
      </w:r>
      <w:r>
        <w:rPr>
          <w:rFonts w:ascii="Calibri" w:hAnsi="Calibri"/>
          <w:spacing w:val="-8"/>
          <w:sz w:val="24"/>
        </w:rPr>
        <w:t xml:space="preserve"> </w:t>
      </w:r>
      <w:r>
        <w:rPr>
          <w:rFonts w:ascii="Calibri" w:hAnsi="Calibri"/>
          <w:spacing w:val="-6"/>
          <w:sz w:val="24"/>
        </w:rPr>
        <w:t>GB</w:t>
      </w:r>
    </w:p>
    <w:p w:rsidR="00571FB2" w:rsidRDefault="00F3159D">
      <w:pPr>
        <w:pStyle w:val="Odstavecseseznamem"/>
        <w:numPr>
          <w:ilvl w:val="1"/>
          <w:numId w:val="1"/>
        </w:numPr>
        <w:tabs>
          <w:tab w:val="left" w:pos="1555"/>
          <w:tab w:val="left" w:pos="1556"/>
        </w:tabs>
        <w:ind w:left="1556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disk pro operační systém min. 512 GB</w:t>
      </w:r>
      <w:r>
        <w:rPr>
          <w:rFonts w:ascii="Calibri" w:hAnsi="Calibri"/>
          <w:spacing w:val="-18"/>
          <w:sz w:val="24"/>
        </w:rPr>
        <w:t xml:space="preserve"> </w:t>
      </w:r>
      <w:r>
        <w:rPr>
          <w:rFonts w:ascii="Calibri" w:hAnsi="Calibri"/>
          <w:sz w:val="24"/>
        </w:rPr>
        <w:t>SSD</w:t>
      </w:r>
    </w:p>
    <w:p w:rsidR="00571FB2" w:rsidRDefault="00F3159D">
      <w:pPr>
        <w:pStyle w:val="Odstavecseseznamem"/>
        <w:numPr>
          <w:ilvl w:val="1"/>
          <w:numId w:val="1"/>
        </w:numPr>
        <w:tabs>
          <w:tab w:val="left" w:pos="1555"/>
          <w:tab w:val="left" w:pos="1556"/>
        </w:tabs>
        <w:ind w:left="1556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harddisk pro ukládání dat min. 2</w:t>
      </w:r>
      <w:r>
        <w:rPr>
          <w:rFonts w:ascii="Calibri" w:hAnsi="Calibri"/>
          <w:spacing w:val="-8"/>
          <w:sz w:val="24"/>
        </w:rPr>
        <w:t xml:space="preserve"> </w:t>
      </w:r>
      <w:r>
        <w:rPr>
          <w:rFonts w:ascii="Calibri" w:hAnsi="Calibri"/>
          <w:sz w:val="24"/>
        </w:rPr>
        <w:t>TB</w:t>
      </w:r>
    </w:p>
    <w:p w:rsidR="00571FB2" w:rsidRDefault="00F3159D">
      <w:pPr>
        <w:pStyle w:val="Odstavecseseznamem"/>
        <w:numPr>
          <w:ilvl w:val="1"/>
          <w:numId w:val="1"/>
        </w:numPr>
        <w:tabs>
          <w:tab w:val="left" w:pos="1555"/>
          <w:tab w:val="left" w:pos="1556"/>
        </w:tabs>
        <w:ind w:left="1556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operační systém podporující všech 6 jader</w:t>
      </w:r>
      <w:r>
        <w:rPr>
          <w:rFonts w:ascii="Calibri" w:hAnsi="Calibri"/>
          <w:spacing w:val="-18"/>
          <w:sz w:val="24"/>
        </w:rPr>
        <w:t xml:space="preserve"> </w:t>
      </w:r>
      <w:r>
        <w:rPr>
          <w:rFonts w:ascii="Calibri" w:hAnsi="Calibri"/>
          <w:sz w:val="24"/>
        </w:rPr>
        <w:t>procesoru</w:t>
      </w:r>
    </w:p>
    <w:p w:rsidR="00571FB2" w:rsidRDefault="00F3159D">
      <w:pPr>
        <w:pStyle w:val="Odstavecseseznamem"/>
        <w:numPr>
          <w:ilvl w:val="1"/>
          <w:numId w:val="1"/>
        </w:numPr>
        <w:tabs>
          <w:tab w:val="left" w:pos="1555"/>
          <w:tab w:val="left" w:pos="1556"/>
        </w:tabs>
        <w:ind w:left="1556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DVD mechanika pro čtení i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zápis</w:t>
      </w:r>
    </w:p>
    <w:p w:rsidR="00571FB2" w:rsidRDefault="00F3159D">
      <w:pPr>
        <w:pStyle w:val="Odstavecseseznamem"/>
        <w:numPr>
          <w:ilvl w:val="1"/>
          <w:numId w:val="1"/>
        </w:numPr>
        <w:tabs>
          <w:tab w:val="left" w:pos="1555"/>
          <w:tab w:val="left" w:pos="1556"/>
        </w:tabs>
        <w:ind w:left="1556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klávesnice, myš.</w:t>
      </w:r>
    </w:p>
    <w:p w:rsidR="00571FB2" w:rsidRDefault="00571FB2">
      <w:pPr>
        <w:pStyle w:val="Zkladntext"/>
        <w:spacing w:before="8"/>
        <w:rPr>
          <w:rFonts w:ascii="Calibri"/>
          <w:sz w:val="23"/>
        </w:rPr>
      </w:pPr>
    </w:p>
    <w:p w:rsidR="00571FB2" w:rsidRDefault="00F3159D">
      <w:pPr>
        <w:pStyle w:val="Odstavecseseznamem"/>
        <w:numPr>
          <w:ilvl w:val="0"/>
          <w:numId w:val="1"/>
        </w:numPr>
        <w:tabs>
          <w:tab w:val="left" w:pos="836"/>
        </w:tabs>
        <w:spacing w:before="1"/>
        <w:ind w:hanging="360"/>
        <w:rPr>
          <w:rFonts w:ascii="Calibri" w:hAnsi="Calibri"/>
          <w:sz w:val="24"/>
        </w:rPr>
      </w:pPr>
      <w:r>
        <w:rPr>
          <w:rFonts w:ascii="Calibri" w:hAnsi="Calibri"/>
          <w:b/>
          <w:sz w:val="24"/>
        </w:rPr>
        <w:t>Řídící</w:t>
      </w:r>
      <w:r>
        <w:rPr>
          <w:rFonts w:ascii="Calibri" w:hAnsi="Calibri"/>
          <w:b/>
          <w:spacing w:val="-7"/>
          <w:sz w:val="24"/>
        </w:rPr>
        <w:t xml:space="preserve"> </w:t>
      </w:r>
      <w:r>
        <w:rPr>
          <w:rFonts w:ascii="Calibri" w:hAnsi="Calibri"/>
          <w:b/>
          <w:sz w:val="24"/>
        </w:rPr>
        <w:t>software</w:t>
      </w:r>
      <w:r>
        <w:rPr>
          <w:rFonts w:ascii="Calibri" w:hAnsi="Calibri"/>
          <w:sz w:val="24"/>
        </w:rPr>
        <w:t>:</w:t>
      </w:r>
    </w:p>
    <w:p w:rsidR="00571FB2" w:rsidRDefault="00F3159D">
      <w:pPr>
        <w:pStyle w:val="Odstavecseseznamem"/>
        <w:numPr>
          <w:ilvl w:val="1"/>
          <w:numId w:val="1"/>
        </w:numPr>
        <w:tabs>
          <w:tab w:val="left" w:pos="1543"/>
          <w:tab w:val="left" w:pos="1544"/>
        </w:tabs>
        <w:spacing w:before="2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pro ovládání motorizovaných prvků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mikroskopu</w:t>
      </w:r>
    </w:p>
    <w:p w:rsidR="00571FB2" w:rsidRDefault="00F3159D">
      <w:pPr>
        <w:pStyle w:val="Odstavecseseznamem"/>
        <w:numPr>
          <w:ilvl w:val="1"/>
          <w:numId w:val="1"/>
        </w:numPr>
        <w:tabs>
          <w:tab w:val="left" w:pos="1543"/>
          <w:tab w:val="left" w:pos="1544"/>
        </w:tabs>
        <w:spacing w:before="2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pro ovládání kamery, snímání vzorků a základní analýzu</w:t>
      </w:r>
      <w:r>
        <w:rPr>
          <w:rFonts w:ascii="Calibri" w:hAnsi="Calibri"/>
          <w:spacing w:val="-14"/>
          <w:sz w:val="24"/>
        </w:rPr>
        <w:t xml:space="preserve"> </w:t>
      </w:r>
      <w:r>
        <w:rPr>
          <w:rFonts w:ascii="Calibri" w:hAnsi="Calibri"/>
          <w:sz w:val="24"/>
        </w:rPr>
        <w:t>obrazu</w:t>
      </w:r>
    </w:p>
    <w:p w:rsidR="00571FB2" w:rsidRDefault="00571FB2">
      <w:pPr>
        <w:rPr>
          <w:rFonts w:ascii="Calibri" w:hAnsi="Calibri"/>
          <w:sz w:val="24"/>
        </w:rPr>
        <w:sectPr w:rsidR="00571FB2">
          <w:footerReference w:type="default" r:id="rId15"/>
          <w:pgSz w:w="11930" w:h="16860"/>
          <w:pgMar w:top="1360" w:right="1320" w:bottom="280" w:left="1300" w:header="0" w:footer="0" w:gutter="0"/>
          <w:cols w:space="708"/>
        </w:sectPr>
      </w:pPr>
    </w:p>
    <w:p w:rsidR="00571FB2" w:rsidRDefault="00F3159D">
      <w:pPr>
        <w:pStyle w:val="Odstavecseseznamem"/>
        <w:numPr>
          <w:ilvl w:val="1"/>
          <w:numId w:val="1"/>
        </w:numPr>
        <w:tabs>
          <w:tab w:val="left" w:pos="1543"/>
          <w:tab w:val="left" w:pos="1544"/>
        </w:tabs>
        <w:spacing w:before="63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lastRenderedPageBreak/>
        <w:t>v anglickém jazyce</w:t>
      </w:r>
    </w:p>
    <w:p w:rsidR="00571FB2" w:rsidRDefault="00571FB2">
      <w:pPr>
        <w:pStyle w:val="Zkladntext"/>
        <w:spacing w:before="2"/>
        <w:rPr>
          <w:rFonts w:ascii="Calibri"/>
          <w:sz w:val="24"/>
        </w:rPr>
      </w:pPr>
    </w:p>
    <w:p w:rsidR="00571FB2" w:rsidRDefault="00F3159D">
      <w:pPr>
        <w:ind w:left="1543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Řídící software musí umožňovat následující úlohy:</w:t>
      </w:r>
    </w:p>
    <w:p w:rsidR="00571FB2" w:rsidRDefault="00F3159D">
      <w:pPr>
        <w:pStyle w:val="Odstavecseseznamem"/>
        <w:numPr>
          <w:ilvl w:val="1"/>
          <w:numId w:val="1"/>
        </w:numPr>
        <w:tabs>
          <w:tab w:val="left" w:pos="1543"/>
          <w:tab w:val="left" w:pos="1544"/>
        </w:tabs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automatizované snímání ve více</w:t>
      </w:r>
      <w:r>
        <w:rPr>
          <w:rFonts w:ascii="Calibri" w:hAnsi="Calibri"/>
          <w:spacing w:val="-6"/>
          <w:sz w:val="24"/>
        </w:rPr>
        <w:t xml:space="preserve"> </w:t>
      </w:r>
      <w:r>
        <w:rPr>
          <w:rFonts w:ascii="Calibri" w:hAnsi="Calibri"/>
          <w:sz w:val="24"/>
        </w:rPr>
        <w:t>kanálech</w:t>
      </w:r>
    </w:p>
    <w:p w:rsidR="00571FB2" w:rsidRDefault="00F3159D">
      <w:pPr>
        <w:pStyle w:val="Odstavecseseznamem"/>
        <w:numPr>
          <w:ilvl w:val="1"/>
          <w:numId w:val="1"/>
        </w:numPr>
        <w:tabs>
          <w:tab w:val="left" w:pos="1543"/>
          <w:tab w:val="left" w:pos="1544"/>
        </w:tabs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automatizované měření nasnímaných</w:t>
      </w:r>
      <w:r>
        <w:rPr>
          <w:rFonts w:ascii="Calibri" w:hAnsi="Calibri"/>
          <w:spacing w:val="-10"/>
          <w:sz w:val="24"/>
        </w:rPr>
        <w:t xml:space="preserve"> </w:t>
      </w:r>
      <w:r>
        <w:rPr>
          <w:rFonts w:ascii="Calibri" w:hAnsi="Calibri"/>
          <w:sz w:val="24"/>
        </w:rPr>
        <w:t>objektů</w:t>
      </w:r>
    </w:p>
    <w:p w:rsidR="00571FB2" w:rsidRDefault="00F3159D">
      <w:pPr>
        <w:pStyle w:val="Odstavecseseznamem"/>
        <w:numPr>
          <w:ilvl w:val="1"/>
          <w:numId w:val="1"/>
        </w:numPr>
        <w:tabs>
          <w:tab w:val="left" w:pos="1543"/>
          <w:tab w:val="left" w:pos="1544"/>
        </w:tabs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automatizované snímání na definovaných</w:t>
      </w:r>
      <w:r>
        <w:rPr>
          <w:rFonts w:ascii="Calibri" w:hAnsi="Calibri"/>
          <w:spacing w:val="-14"/>
          <w:sz w:val="24"/>
        </w:rPr>
        <w:t xml:space="preserve"> </w:t>
      </w:r>
      <w:r>
        <w:rPr>
          <w:rFonts w:ascii="Calibri" w:hAnsi="Calibri"/>
          <w:sz w:val="24"/>
        </w:rPr>
        <w:t>pozicích</w:t>
      </w:r>
    </w:p>
    <w:p w:rsidR="00571FB2" w:rsidRDefault="00F3159D">
      <w:pPr>
        <w:pStyle w:val="Odstavecseseznamem"/>
        <w:numPr>
          <w:ilvl w:val="1"/>
          <w:numId w:val="1"/>
        </w:numPr>
        <w:tabs>
          <w:tab w:val="left" w:pos="1543"/>
          <w:tab w:val="left" w:pos="1544"/>
        </w:tabs>
        <w:spacing w:before="2"/>
        <w:ind w:right="1037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automatizované snímání v ose Z a jeho zpracování (vizualizace ve 3D, vytvoření obrázků se zvýšenou hloubkou</w:t>
      </w:r>
      <w:r>
        <w:rPr>
          <w:rFonts w:ascii="Calibri" w:hAnsi="Calibri"/>
          <w:spacing w:val="-12"/>
          <w:sz w:val="24"/>
        </w:rPr>
        <w:t xml:space="preserve"> </w:t>
      </w:r>
      <w:r>
        <w:rPr>
          <w:rFonts w:ascii="Calibri" w:hAnsi="Calibri"/>
          <w:sz w:val="24"/>
        </w:rPr>
        <w:t>ostrosti)</w:t>
      </w:r>
    </w:p>
    <w:p w:rsidR="00571FB2" w:rsidRDefault="00F3159D">
      <w:pPr>
        <w:pStyle w:val="Odstavecseseznamem"/>
        <w:numPr>
          <w:ilvl w:val="1"/>
          <w:numId w:val="1"/>
        </w:numPr>
        <w:tabs>
          <w:tab w:val="left" w:pos="1543"/>
          <w:tab w:val="left" w:pos="1544"/>
        </w:tabs>
        <w:spacing w:before="9" w:line="292" w:lineRule="exact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automatizované snímání v</w:t>
      </w:r>
      <w:r>
        <w:rPr>
          <w:rFonts w:ascii="Calibri" w:hAnsi="Calibri"/>
          <w:spacing w:val="-14"/>
          <w:sz w:val="24"/>
        </w:rPr>
        <w:t xml:space="preserve"> </w:t>
      </w:r>
      <w:r>
        <w:rPr>
          <w:rFonts w:ascii="Calibri" w:hAnsi="Calibri"/>
          <w:sz w:val="24"/>
        </w:rPr>
        <w:t>čase</w:t>
      </w:r>
    </w:p>
    <w:p w:rsidR="00571FB2" w:rsidRDefault="00F3159D">
      <w:pPr>
        <w:pStyle w:val="Odstavecseseznamem"/>
        <w:numPr>
          <w:ilvl w:val="1"/>
          <w:numId w:val="1"/>
        </w:numPr>
        <w:tabs>
          <w:tab w:val="left" w:pos="1543"/>
          <w:tab w:val="left" w:pos="1544"/>
        </w:tabs>
        <w:spacing w:line="288" w:lineRule="exact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libovolná kombinace všech výše uvedených režimů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snímání</w:t>
      </w:r>
    </w:p>
    <w:p w:rsidR="00571FB2" w:rsidRDefault="00F3159D">
      <w:pPr>
        <w:pStyle w:val="Odstavecseseznamem"/>
        <w:numPr>
          <w:ilvl w:val="1"/>
          <w:numId w:val="1"/>
        </w:numPr>
        <w:tabs>
          <w:tab w:val="left" w:pos="1543"/>
          <w:tab w:val="left" w:pos="1544"/>
        </w:tabs>
        <w:ind w:right="765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možnost automatického vycentrování živého obrazu (po označení myší libovolné části zorného pole se toto stává novým středem</w:t>
      </w:r>
      <w:r>
        <w:rPr>
          <w:rFonts w:ascii="Calibri" w:hAnsi="Calibri"/>
          <w:spacing w:val="-16"/>
          <w:sz w:val="24"/>
        </w:rPr>
        <w:t xml:space="preserve"> </w:t>
      </w:r>
      <w:r>
        <w:rPr>
          <w:rFonts w:ascii="Calibri" w:hAnsi="Calibri"/>
          <w:sz w:val="24"/>
        </w:rPr>
        <w:t>zornéhopole)</w:t>
      </w:r>
    </w:p>
    <w:p w:rsidR="00571FB2" w:rsidRDefault="00F3159D">
      <w:pPr>
        <w:pStyle w:val="Odstavecseseznamem"/>
        <w:numPr>
          <w:ilvl w:val="1"/>
          <w:numId w:val="1"/>
        </w:numPr>
        <w:tabs>
          <w:tab w:val="left" w:pos="1543"/>
          <w:tab w:val="left" w:pos="1544"/>
        </w:tabs>
        <w:spacing w:before="6" w:line="289" w:lineRule="exact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možnost manuálního i automatického ukládání</w:t>
      </w:r>
      <w:r>
        <w:rPr>
          <w:rFonts w:ascii="Calibri" w:hAnsi="Calibri"/>
          <w:spacing w:val="-6"/>
          <w:sz w:val="24"/>
        </w:rPr>
        <w:t xml:space="preserve"> </w:t>
      </w:r>
      <w:r>
        <w:rPr>
          <w:rFonts w:ascii="Calibri" w:hAnsi="Calibri"/>
          <w:sz w:val="24"/>
        </w:rPr>
        <w:t>obrázků</w:t>
      </w:r>
    </w:p>
    <w:p w:rsidR="00571FB2" w:rsidRDefault="00F3159D">
      <w:pPr>
        <w:pStyle w:val="Odstavecseseznamem"/>
        <w:numPr>
          <w:ilvl w:val="1"/>
          <w:numId w:val="1"/>
        </w:numPr>
        <w:tabs>
          <w:tab w:val="left" w:pos="1543"/>
          <w:tab w:val="left" w:pos="1544"/>
        </w:tabs>
        <w:ind w:right="97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možnost otevřít a zpracovat nasnímané obrázky uložené ve formátu ovládacího programu mikroskopu v jiném volně</w:t>
      </w:r>
      <w:r>
        <w:rPr>
          <w:rFonts w:ascii="Calibri" w:hAnsi="Calibri"/>
          <w:spacing w:val="-9"/>
          <w:sz w:val="24"/>
        </w:rPr>
        <w:t xml:space="preserve"> </w:t>
      </w:r>
      <w:r>
        <w:rPr>
          <w:rFonts w:ascii="Calibri" w:hAnsi="Calibri"/>
          <w:sz w:val="24"/>
        </w:rPr>
        <w:t>dostupnémprogramu</w:t>
      </w:r>
    </w:p>
    <w:p w:rsidR="00571FB2" w:rsidRDefault="00F3159D">
      <w:pPr>
        <w:pStyle w:val="Odstavecseseznamem"/>
        <w:numPr>
          <w:ilvl w:val="1"/>
          <w:numId w:val="1"/>
        </w:numPr>
        <w:tabs>
          <w:tab w:val="left" w:pos="1543"/>
          <w:tab w:val="left" w:pos="1544"/>
        </w:tabs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možnost tvorby vlastních maker integrovaných do řídícího</w:t>
      </w:r>
      <w:r>
        <w:rPr>
          <w:rFonts w:ascii="Calibri" w:hAnsi="Calibri"/>
          <w:spacing w:val="-18"/>
          <w:sz w:val="24"/>
        </w:rPr>
        <w:t xml:space="preserve"> </w:t>
      </w:r>
      <w:r>
        <w:rPr>
          <w:rFonts w:ascii="Calibri" w:hAnsi="Calibri"/>
          <w:sz w:val="24"/>
        </w:rPr>
        <w:t>SW.</w:t>
      </w:r>
    </w:p>
    <w:p w:rsidR="00571FB2" w:rsidRDefault="00571FB2">
      <w:pPr>
        <w:pStyle w:val="Zkladntext"/>
        <w:rPr>
          <w:rFonts w:ascii="Calibri"/>
          <w:sz w:val="28"/>
        </w:rPr>
      </w:pPr>
    </w:p>
    <w:p w:rsidR="00571FB2" w:rsidRDefault="00F3159D">
      <w:pPr>
        <w:spacing w:before="187"/>
        <w:ind w:left="115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  <w:u w:val="single"/>
        </w:rPr>
        <w:t>Další nepodkro</w:t>
      </w:r>
      <w:r>
        <w:rPr>
          <w:rFonts w:ascii="Calibri" w:hAnsi="Calibri"/>
          <w:b/>
          <w:sz w:val="24"/>
          <w:u w:val="single"/>
        </w:rPr>
        <w:t>čitelné požadavky na předmět zakázky</w:t>
      </w:r>
    </w:p>
    <w:p w:rsidR="00571FB2" w:rsidRDefault="00571FB2">
      <w:pPr>
        <w:pStyle w:val="Zkladntext"/>
        <w:spacing w:before="4"/>
        <w:rPr>
          <w:rFonts w:ascii="Calibri"/>
          <w:b/>
          <w:sz w:val="20"/>
        </w:rPr>
      </w:pPr>
    </w:p>
    <w:p w:rsidR="00571FB2" w:rsidRDefault="00F3159D">
      <w:pPr>
        <w:pStyle w:val="Odstavecseseznamem"/>
        <w:numPr>
          <w:ilvl w:val="0"/>
          <w:numId w:val="2"/>
        </w:numPr>
        <w:tabs>
          <w:tab w:val="left" w:pos="1195"/>
          <w:tab w:val="left" w:pos="1196"/>
        </w:tabs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záruční lhůta min. 24</w:t>
      </w:r>
      <w:r>
        <w:rPr>
          <w:rFonts w:ascii="Calibri" w:hAnsi="Calibri"/>
          <w:spacing w:val="-23"/>
          <w:sz w:val="24"/>
        </w:rPr>
        <w:t xml:space="preserve"> </w:t>
      </w:r>
      <w:r>
        <w:rPr>
          <w:rFonts w:ascii="Calibri" w:hAnsi="Calibri"/>
          <w:sz w:val="24"/>
        </w:rPr>
        <w:t>měsíců</w:t>
      </w:r>
    </w:p>
    <w:p w:rsidR="00571FB2" w:rsidRDefault="00F3159D">
      <w:pPr>
        <w:pStyle w:val="Odstavecseseznamem"/>
        <w:numPr>
          <w:ilvl w:val="0"/>
          <w:numId w:val="2"/>
        </w:numPr>
        <w:tabs>
          <w:tab w:val="left" w:pos="1195"/>
          <w:tab w:val="left" w:pos="1196"/>
        </w:tabs>
        <w:spacing w:before="26" w:line="304" w:lineRule="exact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max. cena za hodinu práce mimozáručního servisu 1.800,- Kč bez</w:t>
      </w:r>
      <w:r>
        <w:rPr>
          <w:rFonts w:ascii="Calibri" w:hAnsi="Calibri"/>
          <w:spacing w:val="-13"/>
          <w:sz w:val="24"/>
        </w:rPr>
        <w:t xml:space="preserve"> </w:t>
      </w:r>
      <w:r>
        <w:rPr>
          <w:rFonts w:ascii="Calibri" w:hAnsi="Calibri"/>
          <w:sz w:val="24"/>
        </w:rPr>
        <w:t>DPH</w:t>
      </w:r>
    </w:p>
    <w:p w:rsidR="00571FB2" w:rsidRDefault="00F3159D">
      <w:pPr>
        <w:pStyle w:val="Odstavecseseznamem"/>
        <w:numPr>
          <w:ilvl w:val="0"/>
          <w:numId w:val="2"/>
        </w:numPr>
        <w:tabs>
          <w:tab w:val="left" w:pos="1195"/>
          <w:tab w:val="left" w:pos="1196"/>
        </w:tabs>
        <w:spacing w:line="242" w:lineRule="auto"/>
        <w:ind w:right="154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požadujeme dodávku nového zařízení, nepřipouštíme dodání repasovaného nebo demo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zařízení</w:t>
      </w:r>
    </w:p>
    <w:p w:rsidR="00571FB2" w:rsidRDefault="00F3159D">
      <w:pPr>
        <w:pStyle w:val="Odstavecseseznamem"/>
        <w:numPr>
          <w:ilvl w:val="0"/>
          <w:numId w:val="2"/>
        </w:numPr>
        <w:tabs>
          <w:tab w:val="left" w:pos="1195"/>
          <w:tab w:val="left" w:pos="1196"/>
        </w:tabs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umístění výsledné sestavy do laboratoře č. 120 v budově B1 v</w:t>
      </w:r>
      <w:r>
        <w:rPr>
          <w:rFonts w:ascii="Calibri" w:hAnsi="Calibri"/>
          <w:spacing w:val="2"/>
          <w:sz w:val="24"/>
        </w:rPr>
        <w:t xml:space="preserve"> </w:t>
      </w:r>
      <w:r>
        <w:rPr>
          <w:rFonts w:ascii="Calibri" w:hAnsi="Calibri"/>
          <w:sz w:val="24"/>
        </w:rPr>
        <w:t>sídlezadavatele</w:t>
      </w:r>
    </w:p>
    <w:sectPr w:rsidR="00571FB2">
      <w:footerReference w:type="default" r:id="rId16"/>
      <w:pgSz w:w="11930" w:h="16860"/>
      <w:pgMar w:top="1320" w:right="1320" w:bottom="280" w:left="130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159D" w:rsidRDefault="00F3159D">
      <w:r>
        <w:separator/>
      </w:r>
    </w:p>
  </w:endnote>
  <w:endnote w:type="continuationSeparator" w:id="0">
    <w:p w:rsidR="00F3159D" w:rsidRDefault="00F315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-ExtB">
    <w:altName w:val="PMingLiU-ExtB"/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Arial Black">
    <w:altName w:val="Arial Black"/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1FB2" w:rsidRDefault="00F077D9">
    <w:pPr>
      <w:pStyle w:val="Zkladntext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3682365</wp:posOffset>
              </wp:positionH>
              <wp:positionV relativeFrom="page">
                <wp:posOffset>9943465</wp:posOffset>
              </wp:positionV>
              <wp:extent cx="194310" cy="177800"/>
              <wp:effectExtent l="0" t="0" r="0" b="381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71FB2" w:rsidRDefault="00F3159D">
                          <w:pPr>
                            <w:spacing w:line="280" w:lineRule="exact"/>
                            <w:ind w:left="40"/>
                            <w:rPr>
                              <w:rFonts w:ascii="PMingLiU-ExtB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PMingLiU-ExtB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077D9">
                            <w:rPr>
                              <w:rFonts w:ascii="PMingLiU-ExtB"/>
                              <w:noProof/>
                              <w:sz w:val="24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51" type="#_x0000_t202" style="position:absolute;margin-left:289.95pt;margin-top:782.95pt;width:15.3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" filled="f" stroked="f">
              <v:textbox inset="0,0,0,0">
                <w:txbxContent>
                  <w:p w:rsidR="00571FB2" w:rsidRDefault="00F3159D">
                    <w:pPr>
                      <w:spacing w:line="280" w:lineRule="exact"/>
                      <w:ind w:left="40"/>
                      <w:rPr>
                        <w:rFonts w:ascii="PMingLiU-ExtB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PMingLiU-ExtB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077D9">
                      <w:rPr>
                        <w:rFonts w:ascii="PMingLiU-ExtB"/>
                        <w:noProof/>
                        <w:sz w:val="24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1FB2" w:rsidRDefault="00571FB2">
    <w:pPr>
      <w:pStyle w:val="Zkladntext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1FB2" w:rsidRDefault="00571FB2">
    <w:pPr>
      <w:pStyle w:val="Zkladntext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1FB2" w:rsidRDefault="00571FB2">
    <w:pPr>
      <w:pStyle w:val="Zkladntext"/>
      <w:spacing w:line="14" w:lineRule="auto"/>
      <w:rPr>
        <w:sz w:val="2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1FB2" w:rsidRDefault="00571FB2">
    <w:pPr>
      <w:pStyle w:val="Zkladn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159D" w:rsidRDefault="00F3159D">
      <w:r>
        <w:separator/>
      </w:r>
    </w:p>
  </w:footnote>
  <w:footnote w:type="continuationSeparator" w:id="0">
    <w:p w:rsidR="00F3159D" w:rsidRDefault="00F315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7143FF"/>
    <w:multiLevelType w:val="hybridMultilevel"/>
    <w:tmpl w:val="B59A5F0C"/>
    <w:lvl w:ilvl="0" w:tplc="CCBE500C">
      <w:numFmt w:val="bullet"/>
      <w:lvlText w:val="-"/>
      <w:lvlJc w:val="left"/>
      <w:pPr>
        <w:ind w:left="838" w:hanging="360"/>
      </w:pPr>
      <w:rPr>
        <w:rFonts w:ascii="Arial" w:eastAsia="Arial" w:hAnsi="Arial" w:cs="Arial" w:hint="default"/>
        <w:w w:val="100"/>
        <w:sz w:val="22"/>
        <w:szCs w:val="22"/>
        <w:lang w:val="cs-CZ" w:eastAsia="cs-CZ" w:bidi="cs-CZ"/>
      </w:rPr>
    </w:lvl>
    <w:lvl w:ilvl="1" w:tplc="307E995C">
      <w:numFmt w:val="bullet"/>
      <w:lvlText w:val="•"/>
      <w:lvlJc w:val="left"/>
      <w:pPr>
        <w:ind w:left="1702" w:hanging="360"/>
      </w:pPr>
      <w:rPr>
        <w:rFonts w:hint="default"/>
        <w:lang w:val="cs-CZ" w:eastAsia="cs-CZ" w:bidi="cs-CZ"/>
      </w:rPr>
    </w:lvl>
    <w:lvl w:ilvl="2" w:tplc="E0BC21FA">
      <w:numFmt w:val="bullet"/>
      <w:lvlText w:val="•"/>
      <w:lvlJc w:val="left"/>
      <w:pPr>
        <w:ind w:left="2564" w:hanging="360"/>
      </w:pPr>
      <w:rPr>
        <w:rFonts w:hint="default"/>
        <w:lang w:val="cs-CZ" w:eastAsia="cs-CZ" w:bidi="cs-CZ"/>
      </w:rPr>
    </w:lvl>
    <w:lvl w:ilvl="3" w:tplc="DA20ACAE">
      <w:numFmt w:val="bullet"/>
      <w:lvlText w:val="•"/>
      <w:lvlJc w:val="left"/>
      <w:pPr>
        <w:ind w:left="3426" w:hanging="360"/>
      </w:pPr>
      <w:rPr>
        <w:rFonts w:hint="default"/>
        <w:lang w:val="cs-CZ" w:eastAsia="cs-CZ" w:bidi="cs-CZ"/>
      </w:rPr>
    </w:lvl>
    <w:lvl w:ilvl="4" w:tplc="3872DFFE">
      <w:numFmt w:val="bullet"/>
      <w:lvlText w:val="•"/>
      <w:lvlJc w:val="left"/>
      <w:pPr>
        <w:ind w:left="4288" w:hanging="360"/>
      </w:pPr>
      <w:rPr>
        <w:rFonts w:hint="default"/>
        <w:lang w:val="cs-CZ" w:eastAsia="cs-CZ" w:bidi="cs-CZ"/>
      </w:rPr>
    </w:lvl>
    <w:lvl w:ilvl="5" w:tplc="96CEF7E8">
      <w:numFmt w:val="bullet"/>
      <w:lvlText w:val="•"/>
      <w:lvlJc w:val="left"/>
      <w:pPr>
        <w:ind w:left="5150" w:hanging="360"/>
      </w:pPr>
      <w:rPr>
        <w:rFonts w:hint="default"/>
        <w:lang w:val="cs-CZ" w:eastAsia="cs-CZ" w:bidi="cs-CZ"/>
      </w:rPr>
    </w:lvl>
    <w:lvl w:ilvl="6" w:tplc="28A0CBEE">
      <w:numFmt w:val="bullet"/>
      <w:lvlText w:val="•"/>
      <w:lvlJc w:val="left"/>
      <w:pPr>
        <w:ind w:left="6012" w:hanging="360"/>
      </w:pPr>
      <w:rPr>
        <w:rFonts w:hint="default"/>
        <w:lang w:val="cs-CZ" w:eastAsia="cs-CZ" w:bidi="cs-CZ"/>
      </w:rPr>
    </w:lvl>
    <w:lvl w:ilvl="7" w:tplc="1D32697C">
      <w:numFmt w:val="bullet"/>
      <w:lvlText w:val="•"/>
      <w:lvlJc w:val="left"/>
      <w:pPr>
        <w:ind w:left="6874" w:hanging="360"/>
      </w:pPr>
      <w:rPr>
        <w:rFonts w:hint="default"/>
        <w:lang w:val="cs-CZ" w:eastAsia="cs-CZ" w:bidi="cs-CZ"/>
      </w:rPr>
    </w:lvl>
    <w:lvl w:ilvl="8" w:tplc="50FE93CE">
      <w:numFmt w:val="bullet"/>
      <w:lvlText w:val="•"/>
      <w:lvlJc w:val="left"/>
      <w:pPr>
        <w:ind w:left="7736" w:hanging="360"/>
      </w:pPr>
      <w:rPr>
        <w:rFonts w:hint="default"/>
        <w:lang w:val="cs-CZ" w:eastAsia="cs-CZ" w:bidi="cs-CZ"/>
      </w:rPr>
    </w:lvl>
  </w:abstractNum>
  <w:abstractNum w:abstractNumId="1">
    <w:nsid w:val="40117E45"/>
    <w:multiLevelType w:val="hybridMultilevel"/>
    <w:tmpl w:val="BE0A3F64"/>
    <w:lvl w:ilvl="0" w:tplc="429A60B4">
      <w:numFmt w:val="bullet"/>
      <w:lvlText w:val=""/>
      <w:lvlJc w:val="left"/>
      <w:pPr>
        <w:ind w:left="1196" w:hanging="360"/>
      </w:pPr>
      <w:rPr>
        <w:rFonts w:ascii="Symbol" w:eastAsia="Symbol" w:hAnsi="Symbol" w:cs="Symbol" w:hint="default"/>
        <w:w w:val="100"/>
        <w:sz w:val="24"/>
        <w:szCs w:val="24"/>
        <w:lang w:val="cs-CZ" w:eastAsia="cs-CZ" w:bidi="cs-CZ"/>
      </w:rPr>
    </w:lvl>
    <w:lvl w:ilvl="1" w:tplc="66D0A52E">
      <w:numFmt w:val="bullet"/>
      <w:lvlText w:val="•"/>
      <w:lvlJc w:val="left"/>
      <w:pPr>
        <w:ind w:left="2010" w:hanging="360"/>
      </w:pPr>
      <w:rPr>
        <w:rFonts w:hint="default"/>
        <w:lang w:val="cs-CZ" w:eastAsia="cs-CZ" w:bidi="cs-CZ"/>
      </w:rPr>
    </w:lvl>
    <w:lvl w:ilvl="2" w:tplc="855A2ED2">
      <w:numFmt w:val="bullet"/>
      <w:lvlText w:val="•"/>
      <w:lvlJc w:val="left"/>
      <w:pPr>
        <w:ind w:left="2820" w:hanging="360"/>
      </w:pPr>
      <w:rPr>
        <w:rFonts w:hint="default"/>
        <w:lang w:val="cs-CZ" w:eastAsia="cs-CZ" w:bidi="cs-CZ"/>
      </w:rPr>
    </w:lvl>
    <w:lvl w:ilvl="3" w:tplc="9AECC580">
      <w:numFmt w:val="bullet"/>
      <w:lvlText w:val="•"/>
      <w:lvlJc w:val="left"/>
      <w:pPr>
        <w:ind w:left="3630" w:hanging="360"/>
      </w:pPr>
      <w:rPr>
        <w:rFonts w:hint="default"/>
        <w:lang w:val="cs-CZ" w:eastAsia="cs-CZ" w:bidi="cs-CZ"/>
      </w:rPr>
    </w:lvl>
    <w:lvl w:ilvl="4" w:tplc="3774A616">
      <w:numFmt w:val="bullet"/>
      <w:lvlText w:val="•"/>
      <w:lvlJc w:val="left"/>
      <w:pPr>
        <w:ind w:left="4440" w:hanging="360"/>
      </w:pPr>
      <w:rPr>
        <w:rFonts w:hint="default"/>
        <w:lang w:val="cs-CZ" w:eastAsia="cs-CZ" w:bidi="cs-CZ"/>
      </w:rPr>
    </w:lvl>
    <w:lvl w:ilvl="5" w:tplc="01EAC222">
      <w:numFmt w:val="bullet"/>
      <w:lvlText w:val="•"/>
      <w:lvlJc w:val="left"/>
      <w:pPr>
        <w:ind w:left="5250" w:hanging="360"/>
      </w:pPr>
      <w:rPr>
        <w:rFonts w:hint="default"/>
        <w:lang w:val="cs-CZ" w:eastAsia="cs-CZ" w:bidi="cs-CZ"/>
      </w:rPr>
    </w:lvl>
    <w:lvl w:ilvl="6" w:tplc="0CC09740">
      <w:numFmt w:val="bullet"/>
      <w:lvlText w:val="•"/>
      <w:lvlJc w:val="left"/>
      <w:pPr>
        <w:ind w:left="6060" w:hanging="360"/>
      </w:pPr>
      <w:rPr>
        <w:rFonts w:hint="default"/>
        <w:lang w:val="cs-CZ" w:eastAsia="cs-CZ" w:bidi="cs-CZ"/>
      </w:rPr>
    </w:lvl>
    <w:lvl w:ilvl="7" w:tplc="F1A29ABC">
      <w:numFmt w:val="bullet"/>
      <w:lvlText w:val="•"/>
      <w:lvlJc w:val="left"/>
      <w:pPr>
        <w:ind w:left="6870" w:hanging="360"/>
      </w:pPr>
      <w:rPr>
        <w:rFonts w:hint="default"/>
        <w:lang w:val="cs-CZ" w:eastAsia="cs-CZ" w:bidi="cs-CZ"/>
      </w:rPr>
    </w:lvl>
    <w:lvl w:ilvl="8" w:tplc="A2A296D4">
      <w:numFmt w:val="bullet"/>
      <w:lvlText w:val="•"/>
      <w:lvlJc w:val="left"/>
      <w:pPr>
        <w:ind w:left="7680" w:hanging="360"/>
      </w:pPr>
      <w:rPr>
        <w:rFonts w:hint="default"/>
        <w:lang w:val="cs-CZ" w:eastAsia="cs-CZ" w:bidi="cs-CZ"/>
      </w:rPr>
    </w:lvl>
  </w:abstractNum>
  <w:abstractNum w:abstractNumId="2">
    <w:nsid w:val="4D550B32"/>
    <w:multiLevelType w:val="hybridMultilevel"/>
    <w:tmpl w:val="3A203624"/>
    <w:lvl w:ilvl="0" w:tplc="5FCEBD1C">
      <w:start w:val="1"/>
      <w:numFmt w:val="decimal"/>
      <w:lvlText w:val="%1."/>
      <w:lvlJc w:val="left"/>
      <w:pPr>
        <w:ind w:left="836" w:hanging="361"/>
        <w:jc w:val="left"/>
      </w:pPr>
      <w:rPr>
        <w:rFonts w:hint="default"/>
        <w:b/>
        <w:bCs/>
        <w:w w:val="100"/>
        <w:lang w:val="cs-CZ" w:eastAsia="cs-CZ" w:bidi="cs-CZ"/>
      </w:rPr>
    </w:lvl>
    <w:lvl w:ilvl="1" w:tplc="51020E02">
      <w:numFmt w:val="bullet"/>
      <w:lvlText w:val="-"/>
      <w:lvlJc w:val="left"/>
      <w:pPr>
        <w:ind w:left="1544" w:hanging="360"/>
      </w:pPr>
      <w:rPr>
        <w:rFonts w:ascii="Arial" w:eastAsia="Arial" w:hAnsi="Arial" w:cs="Arial" w:hint="default"/>
        <w:w w:val="98"/>
        <w:sz w:val="24"/>
        <w:szCs w:val="24"/>
        <w:lang w:val="cs-CZ" w:eastAsia="cs-CZ" w:bidi="cs-CZ"/>
      </w:rPr>
    </w:lvl>
    <w:lvl w:ilvl="2" w:tplc="B6AC9AD0">
      <w:numFmt w:val="bullet"/>
      <w:lvlText w:val="•"/>
      <w:lvlJc w:val="left"/>
      <w:pPr>
        <w:ind w:left="2402" w:hanging="360"/>
      </w:pPr>
      <w:rPr>
        <w:rFonts w:hint="default"/>
        <w:lang w:val="cs-CZ" w:eastAsia="cs-CZ" w:bidi="cs-CZ"/>
      </w:rPr>
    </w:lvl>
    <w:lvl w:ilvl="3" w:tplc="B77A74A6">
      <w:numFmt w:val="bullet"/>
      <w:lvlText w:val="•"/>
      <w:lvlJc w:val="left"/>
      <w:pPr>
        <w:ind w:left="3264" w:hanging="360"/>
      </w:pPr>
      <w:rPr>
        <w:rFonts w:hint="default"/>
        <w:lang w:val="cs-CZ" w:eastAsia="cs-CZ" w:bidi="cs-CZ"/>
      </w:rPr>
    </w:lvl>
    <w:lvl w:ilvl="4" w:tplc="92986796">
      <w:numFmt w:val="bullet"/>
      <w:lvlText w:val="•"/>
      <w:lvlJc w:val="left"/>
      <w:pPr>
        <w:ind w:left="4126" w:hanging="360"/>
      </w:pPr>
      <w:rPr>
        <w:rFonts w:hint="default"/>
        <w:lang w:val="cs-CZ" w:eastAsia="cs-CZ" w:bidi="cs-CZ"/>
      </w:rPr>
    </w:lvl>
    <w:lvl w:ilvl="5" w:tplc="57FA97B8">
      <w:numFmt w:val="bullet"/>
      <w:lvlText w:val="•"/>
      <w:lvlJc w:val="left"/>
      <w:pPr>
        <w:ind w:left="4989" w:hanging="360"/>
      </w:pPr>
      <w:rPr>
        <w:rFonts w:hint="default"/>
        <w:lang w:val="cs-CZ" w:eastAsia="cs-CZ" w:bidi="cs-CZ"/>
      </w:rPr>
    </w:lvl>
    <w:lvl w:ilvl="6" w:tplc="DB8E7016">
      <w:numFmt w:val="bullet"/>
      <w:lvlText w:val="•"/>
      <w:lvlJc w:val="left"/>
      <w:pPr>
        <w:ind w:left="5851" w:hanging="360"/>
      </w:pPr>
      <w:rPr>
        <w:rFonts w:hint="default"/>
        <w:lang w:val="cs-CZ" w:eastAsia="cs-CZ" w:bidi="cs-CZ"/>
      </w:rPr>
    </w:lvl>
    <w:lvl w:ilvl="7" w:tplc="6170723A">
      <w:numFmt w:val="bullet"/>
      <w:lvlText w:val="•"/>
      <w:lvlJc w:val="left"/>
      <w:pPr>
        <w:ind w:left="6713" w:hanging="360"/>
      </w:pPr>
      <w:rPr>
        <w:rFonts w:hint="default"/>
        <w:lang w:val="cs-CZ" w:eastAsia="cs-CZ" w:bidi="cs-CZ"/>
      </w:rPr>
    </w:lvl>
    <w:lvl w:ilvl="8" w:tplc="B93CE85A">
      <w:numFmt w:val="bullet"/>
      <w:lvlText w:val="•"/>
      <w:lvlJc w:val="left"/>
      <w:pPr>
        <w:ind w:left="7576" w:hanging="360"/>
      </w:pPr>
      <w:rPr>
        <w:rFonts w:hint="default"/>
        <w:lang w:val="cs-CZ" w:eastAsia="cs-CZ" w:bidi="cs-CZ"/>
      </w:rPr>
    </w:lvl>
  </w:abstractNum>
  <w:abstractNum w:abstractNumId="3">
    <w:nsid w:val="612E5A95"/>
    <w:multiLevelType w:val="multilevel"/>
    <w:tmpl w:val="9B7EA4C2"/>
    <w:lvl w:ilvl="0">
      <w:start w:val="1"/>
      <w:numFmt w:val="decimal"/>
      <w:lvlText w:val="%1."/>
      <w:lvlJc w:val="left"/>
      <w:pPr>
        <w:ind w:left="836" w:hanging="360"/>
        <w:jc w:val="lef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cs-CZ" w:eastAsia="cs-CZ" w:bidi="cs-CZ"/>
      </w:rPr>
    </w:lvl>
    <w:lvl w:ilvl="1">
      <w:start w:val="1"/>
      <w:numFmt w:val="decimal"/>
      <w:lvlText w:val="%1.%2."/>
      <w:lvlJc w:val="left"/>
      <w:pPr>
        <w:ind w:left="1196" w:hanging="7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cs-CZ" w:eastAsia="cs-CZ" w:bidi="cs-CZ"/>
      </w:rPr>
    </w:lvl>
    <w:lvl w:ilvl="2">
      <w:start w:val="1"/>
      <w:numFmt w:val="lowerLetter"/>
      <w:lvlText w:val="(%3)"/>
      <w:lvlJc w:val="left"/>
      <w:pPr>
        <w:ind w:left="1531" w:hanging="361"/>
        <w:jc w:val="left"/>
      </w:pPr>
      <w:rPr>
        <w:rFonts w:hint="default"/>
        <w:w w:val="100"/>
        <w:lang w:val="cs-CZ" w:eastAsia="cs-CZ" w:bidi="cs-CZ"/>
      </w:rPr>
    </w:lvl>
    <w:lvl w:ilvl="3">
      <w:numFmt w:val="bullet"/>
      <w:lvlText w:val="•"/>
      <w:lvlJc w:val="left"/>
      <w:pPr>
        <w:ind w:left="1820" w:hanging="361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1900" w:hanging="361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1920" w:hanging="361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3428" w:hanging="361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4936" w:hanging="361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6444" w:hanging="361"/>
      </w:pPr>
      <w:rPr>
        <w:rFonts w:hint="default"/>
        <w:lang w:val="cs-CZ" w:eastAsia="cs-CZ" w:bidi="cs-CZ"/>
      </w:rPr>
    </w:lvl>
  </w:abstractNum>
  <w:abstractNum w:abstractNumId="4">
    <w:nsid w:val="6EC25CBD"/>
    <w:multiLevelType w:val="hybridMultilevel"/>
    <w:tmpl w:val="15162BCC"/>
    <w:lvl w:ilvl="0" w:tplc="8D883960">
      <w:numFmt w:val="bullet"/>
      <w:lvlText w:val="-"/>
      <w:lvlJc w:val="left"/>
      <w:pPr>
        <w:ind w:left="836" w:hanging="360"/>
      </w:pPr>
      <w:rPr>
        <w:rFonts w:ascii="Arial" w:eastAsia="Arial" w:hAnsi="Arial" w:cs="Arial" w:hint="default"/>
        <w:w w:val="100"/>
        <w:sz w:val="22"/>
        <w:szCs w:val="22"/>
        <w:lang w:val="cs-CZ" w:eastAsia="cs-CZ" w:bidi="cs-CZ"/>
      </w:rPr>
    </w:lvl>
    <w:lvl w:ilvl="1" w:tplc="8742918E">
      <w:numFmt w:val="bullet"/>
      <w:lvlText w:val="-"/>
      <w:lvlJc w:val="left"/>
      <w:pPr>
        <w:ind w:left="836" w:hanging="132"/>
      </w:pPr>
      <w:rPr>
        <w:rFonts w:ascii="Calibri" w:eastAsia="Calibri" w:hAnsi="Calibri" w:cs="Calibri" w:hint="default"/>
        <w:w w:val="100"/>
        <w:sz w:val="24"/>
        <w:szCs w:val="24"/>
        <w:lang w:val="cs-CZ" w:eastAsia="cs-CZ" w:bidi="cs-CZ"/>
      </w:rPr>
    </w:lvl>
    <w:lvl w:ilvl="2" w:tplc="97FE9AE2">
      <w:numFmt w:val="bullet"/>
      <w:lvlText w:val="•"/>
      <w:lvlJc w:val="left"/>
      <w:pPr>
        <w:ind w:left="2532" w:hanging="132"/>
      </w:pPr>
      <w:rPr>
        <w:rFonts w:hint="default"/>
        <w:lang w:val="cs-CZ" w:eastAsia="cs-CZ" w:bidi="cs-CZ"/>
      </w:rPr>
    </w:lvl>
    <w:lvl w:ilvl="3" w:tplc="77A8005E">
      <w:numFmt w:val="bullet"/>
      <w:lvlText w:val="•"/>
      <w:lvlJc w:val="left"/>
      <w:pPr>
        <w:ind w:left="3378" w:hanging="132"/>
      </w:pPr>
      <w:rPr>
        <w:rFonts w:hint="default"/>
        <w:lang w:val="cs-CZ" w:eastAsia="cs-CZ" w:bidi="cs-CZ"/>
      </w:rPr>
    </w:lvl>
    <w:lvl w:ilvl="4" w:tplc="5F5A7A4E">
      <w:numFmt w:val="bullet"/>
      <w:lvlText w:val="•"/>
      <w:lvlJc w:val="left"/>
      <w:pPr>
        <w:ind w:left="4224" w:hanging="132"/>
      </w:pPr>
      <w:rPr>
        <w:rFonts w:hint="default"/>
        <w:lang w:val="cs-CZ" w:eastAsia="cs-CZ" w:bidi="cs-CZ"/>
      </w:rPr>
    </w:lvl>
    <w:lvl w:ilvl="5" w:tplc="5FCECA38">
      <w:numFmt w:val="bullet"/>
      <w:lvlText w:val="•"/>
      <w:lvlJc w:val="left"/>
      <w:pPr>
        <w:ind w:left="5070" w:hanging="132"/>
      </w:pPr>
      <w:rPr>
        <w:rFonts w:hint="default"/>
        <w:lang w:val="cs-CZ" w:eastAsia="cs-CZ" w:bidi="cs-CZ"/>
      </w:rPr>
    </w:lvl>
    <w:lvl w:ilvl="6" w:tplc="6B04D47E">
      <w:numFmt w:val="bullet"/>
      <w:lvlText w:val="•"/>
      <w:lvlJc w:val="left"/>
      <w:pPr>
        <w:ind w:left="5916" w:hanging="132"/>
      </w:pPr>
      <w:rPr>
        <w:rFonts w:hint="default"/>
        <w:lang w:val="cs-CZ" w:eastAsia="cs-CZ" w:bidi="cs-CZ"/>
      </w:rPr>
    </w:lvl>
    <w:lvl w:ilvl="7" w:tplc="A1F23382">
      <w:numFmt w:val="bullet"/>
      <w:lvlText w:val="•"/>
      <w:lvlJc w:val="left"/>
      <w:pPr>
        <w:ind w:left="6762" w:hanging="132"/>
      </w:pPr>
      <w:rPr>
        <w:rFonts w:hint="default"/>
        <w:lang w:val="cs-CZ" w:eastAsia="cs-CZ" w:bidi="cs-CZ"/>
      </w:rPr>
    </w:lvl>
    <w:lvl w:ilvl="8" w:tplc="941A55CE">
      <w:numFmt w:val="bullet"/>
      <w:lvlText w:val="•"/>
      <w:lvlJc w:val="left"/>
      <w:pPr>
        <w:ind w:left="7608" w:hanging="132"/>
      </w:pPr>
      <w:rPr>
        <w:rFonts w:hint="default"/>
        <w:lang w:val="cs-CZ" w:eastAsia="cs-CZ" w:bidi="cs-CZ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FB2"/>
    <w:rsid w:val="00571FB2"/>
    <w:rsid w:val="00F077D9"/>
    <w:rsid w:val="00F31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  <w:lang w:val="cs-CZ"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ind w:left="1196" w:hanging="360"/>
    </w:pPr>
  </w:style>
  <w:style w:type="paragraph" w:customStyle="1" w:styleId="TableParagraph">
    <w:name w:val="Table Paragraph"/>
    <w:basedOn w:val="Normln"/>
    <w:uiPriority w:val="1"/>
    <w:qFormat/>
    <w:pPr>
      <w:ind w:left="200"/>
    </w:pPr>
    <w:rPr>
      <w:rFonts w:ascii="Arial" w:eastAsia="Arial" w:hAnsi="Arial" w:cs="Aria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77D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077D9"/>
    <w:rPr>
      <w:rFonts w:ascii="Tahoma" w:eastAsia="Times New Roman" w:hAnsi="Tahoma" w:cs="Tahoma"/>
      <w:sz w:val="16"/>
      <w:szCs w:val="16"/>
      <w:lang w:val="cs-CZ" w:eastAsia="cs-CZ" w:bidi="cs-CZ"/>
    </w:rPr>
  </w:style>
  <w:style w:type="paragraph" w:styleId="Zhlav">
    <w:name w:val="header"/>
    <w:basedOn w:val="Normln"/>
    <w:link w:val="ZhlavChar"/>
    <w:uiPriority w:val="99"/>
    <w:unhideWhenUsed/>
    <w:rsid w:val="00F077D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077D9"/>
    <w:rPr>
      <w:rFonts w:ascii="Times New Roman" w:eastAsia="Times New Roman" w:hAnsi="Times New Roman" w:cs="Times New Roman"/>
      <w:lang w:val="cs-CZ" w:eastAsia="cs-CZ" w:bidi="cs-CZ"/>
    </w:rPr>
  </w:style>
  <w:style w:type="paragraph" w:styleId="Zpat">
    <w:name w:val="footer"/>
    <w:basedOn w:val="Normln"/>
    <w:link w:val="ZpatChar"/>
    <w:uiPriority w:val="99"/>
    <w:unhideWhenUsed/>
    <w:rsid w:val="00F077D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077D9"/>
    <w:rPr>
      <w:rFonts w:ascii="Times New Roman" w:eastAsia="Times New Roman" w:hAnsi="Times New Roman" w:cs="Times New Roman"/>
      <w:lang w:val="cs-CZ" w:eastAsia="cs-CZ" w:bidi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  <w:lang w:val="cs-CZ"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ind w:left="1196" w:hanging="360"/>
    </w:pPr>
  </w:style>
  <w:style w:type="paragraph" w:customStyle="1" w:styleId="TableParagraph">
    <w:name w:val="Table Paragraph"/>
    <w:basedOn w:val="Normln"/>
    <w:uiPriority w:val="1"/>
    <w:qFormat/>
    <w:pPr>
      <w:ind w:left="200"/>
    </w:pPr>
    <w:rPr>
      <w:rFonts w:ascii="Arial" w:eastAsia="Arial" w:hAnsi="Arial" w:cs="Aria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77D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077D9"/>
    <w:rPr>
      <w:rFonts w:ascii="Tahoma" w:eastAsia="Times New Roman" w:hAnsi="Tahoma" w:cs="Tahoma"/>
      <w:sz w:val="16"/>
      <w:szCs w:val="16"/>
      <w:lang w:val="cs-CZ" w:eastAsia="cs-CZ" w:bidi="cs-CZ"/>
    </w:rPr>
  </w:style>
  <w:style w:type="paragraph" w:styleId="Zhlav">
    <w:name w:val="header"/>
    <w:basedOn w:val="Normln"/>
    <w:link w:val="ZhlavChar"/>
    <w:uiPriority w:val="99"/>
    <w:unhideWhenUsed/>
    <w:rsid w:val="00F077D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077D9"/>
    <w:rPr>
      <w:rFonts w:ascii="Times New Roman" w:eastAsia="Times New Roman" w:hAnsi="Times New Roman" w:cs="Times New Roman"/>
      <w:lang w:val="cs-CZ" w:eastAsia="cs-CZ" w:bidi="cs-CZ"/>
    </w:rPr>
  </w:style>
  <w:style w:type="paragraph" w:styleId="Zpat">
    <w:name w:val="footer"/>
    <w:basedOn w:val="Normln"/>
    <w:link w:val="ZpatChar"/>
    <w:uiPriority w:val="99"/>
    <w:unhideWhenUsed/>
    <w:rsid w:val="00F077D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077D9"/>
    <w:rPr>
      <w:rFonts w:ascii="Times New Roman" w:eastAsia="Times New Roman" w:hAnsi="Times New Roman" w:cs="Times New Roman"/>
      <w:lang w:val="cs-CZ"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.cz@zeiss.com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yperlink" Target="mailto:steinbachova@ueb.cas.cz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4254</Words>
  <Characters>25104</Characters>
  <Application>Microsoft Office Word</Application>
  <DocSecurity>0</DocSecurity>
  <Lines>209</Lines>
  <Paragraphs>58</Paragraphs>
  <ScaleCrop>false</ScaleCrop>
  <Company/>
  <LinksUpToDate>false</LinksUpToDate>
  <CharactersWithSpaces>29300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Kadlecova Lenka UEB</dc:creator>
  <cp:lastModifiedBy>Kadlecová Lenka UEB</cp:lastModifiedBy>
  <cp:revision>2</cp:revision>
  <dcterms:created xsi:type="dcterms:W3CDTF">2020-06-19T07:48:00Z</dcterms:created>
  <dcterms:modified xsi:type="dcterms:W3CDTF">2020-06-19T07:48:00Z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2020-06-18T00:00:00Z</vt:filetime>
  </property>
  <property fmtid="{D5CDD505-2E9C-101B-9397-08002B2CF9AE}" pid="3" name="Creator">
    <vt:lpwstr>Acrobat PDFMaker 18 pro Word</vt:lpwstr>
  </property>
  <property fmtid="{D5CDD505-2E9C-101B-9397-08002B2CF9AE}" pid="4" name="LastSaved">
    <vt:filetime>2020-06-18T00:00:00Z</vt:filetime>
  </property>
</Properties>
</file>