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74F7D" w14:textId="61AC469C" w:rsidR="00285D32" w:rsidRPr="006D0B02" w:rsidRDefault="00921F11">
      <w:r>
        <w:tab/>
      </w:r>
    </w:p>
    <w:p w14:paraId="500150DE" w14:textId="5A54D4A3" w:rsidR="00B41493" w:rsidRPr="006D0B02" w:rsidRDefault="00B41493" w:rsidP="00B41493">
      <w:pPr>
        <w:pStyle w:val="Zkladntext"/>
        <w:ind w:left="4248" w:firstLine="708"/>
        <w:rPr>
          <w:rFonts w:ascii="Arial" w:hAnsi="Arial" w:cs="Arial"/>
          <w:sz w:val="20"/>
          <w:szCs w:val="22"/>
        </w:rPr>
      </w:pPr>
      <w:r w:rsidRPr="006D0B02">
        <w:rPr>
          <w:rFonts w:ascii="Arial" w:hAnsi="Arial" w:cs="Arial"/>
        </w:rPr>
        <w:t>Č</w:t>
      </w:r>
      <w:r w:rsidRPr="006D0B02">
        <w:rPr>
          <w:rFonts w:ascii="Arial" w:hAnsi="Arial" w:cs="Arial"/>
          <w:sz w:val="20"/>
          <w:szCs w:val="22"/>
        </w:rPr>
        <w:t xml:space="preserve">íslo smlouvy </w:t>
      </w:r>
      <w:r w:rsidR="00A360E3">
        <w:rPr>
          <w:rFonts w:ascii="Arial" w:hAnsi="Arial" w:cs="Arial"/>
          <w:sz w:val="20"/>
          <w:szCs w:val="22"/>
        </w:rPr>
        <w:t>o</w:t>
      </w:r>
      <w:r w:rsidRPr="006D0B02">
        <w:rPr>
          <w:rFonts w:ascii="Arial" w:hAnsi="Arial" w:cs="Arial"/>
          <w:sz w:val="20"/>
          <w:szCs w:val="22"/>
        </w:rPr>
        <w:t>bjednatele:</w:t>
      </w:r>
      <w:r w:rsidR="00A360E3">
        <w:rPr>
          <w:rFonts w:ascii="Arial" w:hAnsi="Arial" w:cs="Arial"/>
          <w:sz w:val="20"/>
          <w:szCs w:val="22"/>
        </w:rPr>
        <w:t xml:space="preserve"> ZŠOT/0521/2020</w:t>
      </w:r>
      <w:r w:rsidRPr="006D0B02">
        <w:rPr>
          <w:rFonts w:ascii="Arial" w:hAnsi="Arial" w:cs="Arial"/>
          <w:sz w:val="20"/>
          <w:szCs w:val="22"/>
        </w:rPr>
        <w:t xml:space="preserve"> </w:t>
      </w:r>
    </w:p>
    <w:p w14:paraId="5D88220C" w14:textId="036E62CF" w:rsidR="00B41493" w:rsidRPr="006D0B02" w:rsidRDefault="00A360E3" w:rsidP="00A360E3">
      <w:pPr>
        <w:pStyle w:val="Zkladntext"/>
        <w:rPr>
          <w:rFonts w:ascii="Arial" w:hAnsi="Arial" w:cs="Arial"/>
          <w:sz w:val="20"/>
          <w:szCs w:val="22"/>
        </w:rPr>
      </w:pPr>
      <w:r>
        <w:rPr>
          <w:rFonts w:ascii="Arial" w:hAnsi="Arial" w:cs="Arial"/>
          <w:sz w:val="20"/>
          <w:szCs w:val="22"/>
        </w:rPr>
        <w:t xml:space="preserve">                                                                                         </w:t>
      </w:r>
      <w:r w:rsidR="00B41493" w:rsidRPr="006D0B02">
        <w:rPr>
          <w:rFonts w:ascii="Arial" w:hAnsi="Arial" w:cs="Arial"/>
          <w:sz w:val="20"/>
          <w:szCs w:val="22"/>
        </w:rPr>
        <w:t>Číslo smlouvy zhotovitele:</w:t>
      </w:r>
      <w:r>
        <w:rPr>
          <w:rFonts w:ascii="Arial" w:hAnsi="Arial" w:cs="Arial"/>
          <w:sz w:val="20"/>
          <w:szCs w:val="22"/>
        </w:rPr>
        <w:t xml:space="preserve"> 15-2020-3D</w:t>
      </w:r>
      <w:bookmarkStart w:id="0" w:name="_GoBack"/>
      <w:bookmarkEnd w:id="0"/>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6D0B02" w:rsidRDefault="00B41493" w:rsidP="00D97E87">
            <w:pPr>
              <w:pStyle w:val="Podtitul"/>
            </w:pPr>
          </w:p>
          <w:p w14:paraId="6EADAC2A"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17B2CA63" w14:textId="77777777" w:rsidR="00B41493" w:rsidRPr="006D0B02" w:rsidRDefault="00B41493" w:rsidP="00B81D30">
            <w:pPr>
              <w:jc w:val="center"/>
              <w:rPr>
                <w:rFonts w:ascii="Arial" w:hAnsi="Arial" w:cs="Arial"/>
                <w:b/>
                <w:bCs/>
              </w:rPr>
            </w:pPr>
            <w:r w:rsidRPr="006D0B02">
              <w:rPr>
                <w:rFonts w:ascii="Arial" w:hAnsi="Arial" w:cs="Arial"/>
                <w:b/>
                <w:bCs/>
              </w:rPr>
              <w:t>na zhotovení stavby na akci</w:t>
            </w:r>
          </w:p>
          <w:p w14:paraId="410AE6A5" w14:textId="15C72A4A" w:rsidR="00B41493" w:rsidRPr="005A0BF8" w:rsidRDefault="00B41493" w:rsidP="00B81D30">
            <w:pPr>
              <w:jc w:val="center"/>
              <w:rPr>
                <w:rFonts w:ascii="Arial" w:hAnsi="Arial" w:cs="Arial"/>
                <w:b/>
                <w:bCs/>
                <w:sz w:val="36"/>
                <w:szCs w:val="36"/>
              </w:rPr>
            </w:pPr>
            <w:r w:rsidRPr="005A0BF8">
              <w:rPr>
                <w:rFonts w:ascii="Arial" w:hAnsi="Arial" w:cs="Arial"/>
                <w:b/>
                <w:bCs/>
                <w:sz w:val="36"/>
                <w:szCs w:val="36"/>
              </w:rPr>
              <w:t xml:space="preserve"> „</w:t>
            </w:r>
            <w:r w:rsidR="00342029">
              <w:rPr>
                <w:rFonts w:ascii="Arial" w:hAnsi="Arial" w:cs="Arial"/>
                <w:b/>
                <w:bCs/>
                <w:sz w:val="36"/>
                <w:szCs w:val="36"/>
              </w:rPr>
              <w:t>Z</w:t>
            </w:r>
            <w:r w:rsidR="00444420">
              <w:rPr>
                <w:rFonts w:ascii="Arial" w:hAnsi="Arial" w:cs="Arial"/>
                <w:b/>
                <w:bCs/>
                <w:sz w:val="36"/>
                <w:szCs w:val="36"/>
              </w:rPr>
              <w:t xml:space="preserve">Š </w:t>
            </w:r>
            <w:r w:rsidR="00342029">
              <w:rPr>
                <w:rFonts w:ascii="Arial" w:hAnsi="Arial" w:cs="Arial"/>
                <w:b/>
                <w:bCs/>
                <w:sz w:val="36"/>
                <w:szCs w:val="36"/>
              </w:rPr>
              <w:t>Otrokovice – dětské hřiště</w:t>
            </w:r>
            <w:r w:rsidRPr="005A0BF8">
              <w:rPr>
                <w:rFonts w:ascii="Arial" w:hAnsi="Arial" w:cs="Arial"/>
                <w:b/>
                <w:bCs/>
                <w:sz w:val="36"/>
                <w:szCs w:val="36"/>
              </w:rPr>
              <w:t>“</w:t>
            </w:r>
          </w:p>
          <w:p w14:paraId="5A3F2800" w14:textId="77777777"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p>
          <w:p w14:paraId="43EE5C98" w14:textId="77777777" w:rsidR="00B41493" w:rsidRPr="006D0B02" w:rsidRDefault="00B41493" w:rsidP="00D97E87">
            <w:pPr>
              <w:pStyle w:val="Nadpis2"/>
              <w:ind w:left="576"/>
              <w:rPr>
                <w:rFonts w:ascii="Arial" w:hAnsi="Arial" w:cs="Arial"/>
                <w:b/>
                <w:bCs/>
                <w:sz w:val="20"/>
              </w:rPr>
            </w:pPr>
          </w:p>
        </w:tc>
      </w:tr>
    </w:tbl>
    <w:p w14:paraId="379C2E9B" w14:textId="77777777" w:rsidR="0070150A" w:rsidRPr="006D0B02" w:rsidRDefault="0070150A" w:rsidP="007B5923">
      <w:pPr>
        <w:pStyle w:val="Nadpis1"/>
      </w:pPr>
      <w:r w:rsidRPr="00C14203">
        <w:t>SMLUVNÍ</w:t>
      </w:r>
      <w:r w:rsidRPr="006D0B02">
        <w:t xml:space="preserve"> STRANY</w:t>
      </w:r>
    </w:p>
    <w:p w14:paraId="7DB4CC64" w14:textId="77777777" w:rsidR="0070150A" w:rsidRPr="006D0B02" w:rsidRDefault="0070150A" w:rsidP="0070150A">
      <w:pPr>
        <w:jc w:val="center"/>
        <w:rPr>
          <w:lang w:eastAsia="cs-CZ"/>
        </w:rPr>
      </w:pPr>
    </w:p>
    <w:tbl>
      <w:tblPr>
        <w:tblW w:w="9923" w:type="dxa"/>
        <w:tblInd w:w="-142" w:type="dxa"/>
        <w:tblLook w:val="04A0" w:firstRow="1" w:lastRow="0" w:firstColumn="1" w:lastColumn="0" w:noHBand="0" w:noVBand="1"/>
      </w:tblPr>
      <w:tblGrid>
        <w:gridCol w:w="3628"/>
        <w:gridCol w:w="5553"/>
        <w:gridCol w:w="161"/>
        <w:gridCol w:w="581"/>
      </w:tblGrid>
      <w:tr w:rsidR="005F4644" w:rsidRPr="006D0B02" w14:paraId="2CDBDEF1" w14:textId="77777777" w:rsidTr="00FE0203">
        <w:trPr>
          <w:trHeight w:val="380"/>
        </w:trPr>
        <w:tc>
          <w:tcPr>
            <w:tcW w:w="3628" w:type="dxa"/>
            <w:shd w:val="clear" w:color="auto" w:fill="auto"/>
          </w:tcPr>
          <w:p w14:paraId="1C122199" w14:textId="29FF5DF0" w:rsidR="005F4644" w:rsidRPr="006D0B02" w:rsidRDefault="005F4644" w:rsidP="00342029">
            <w:pPr>
              <w:spacing w:after="0" w:line="276" w:lineRule="auto"/>
              <w:rPr>
                <w:rFonts w:ascii="Arial" w:hAnsi="Arial" w:cs="Arial"/>
                <w:b/>
              </w:rPr>
            </w:pPr>
            <w:r w:rsidRPr="006D0B02">
              <w:rPr>
                <w:rFonts w:ascii="Arial" w:hAnsi="Arial" w:cs="Arial"/>
                <w:b/>
              </w:rPr>
              <w:t>Objednatel</w:t>
            </w:r>
            <w:r w:rsidR="00342029">
              <w:rPr>
                <w:rFonts w:ascii="Arial" w:hAnsi="Arial" w:cs="Arial"/>
                <w:b/>
              </w:rPr>
              <w:t xml:space="preserve"> </w:t>
            </w:r>
          </w:p>
        </w:tc>
        <w:tc>
          <w:tcPr>
            <w:tcW w:w="5714" w:type="dxa"/>
            <w:gridSpan w:val="2"/>
            <w:shd w:val="clear" w:color="auto" w:fill="auto"/>
          </w:tcPr>
          <w:p w14:paraId="7E9FBB6D" w14:textId="6822B12D" w:rsidR="005F4644" w:rsidRPr="006D0B02" w:rsidRDefault="004502FB" w:rsidP="00FE0203">
            <w:pPr>
              <w:spacing w:after="0" w:line="276" w:lineRule="auto"/>
              <w:rPr>
                <w:rFonts w:ascii="Arial" w:hAnsi="Arial" w:cs="Arial"/>
              </w:rPr>
            </w:pPr>
            <w:r>
              <w:rPr>
                <w:rFonts w:ascii="Arial" w:hAnsi="Arial" w:cs="Arial"/>
              </w:rPr>
              <w:t xml:space="preserve">  </w:t>
            </w:r>
            <w:r w:rsidR="00BD4FEB">
              <w:rPr>
                <w:rFonts w:ascii="Arial" w:hAnsi="Arial" w:cs="Arial"/>
              </w:rPr>
              <w:t xml:space="preserve">Základní </w:t>
            </w:r>
            <w:r w:rsidR="00FE0203">
              <w:rPr>
                <w:rFonts w:ascii="Arial" w:hAnsi="Arial" w:cs="Arial"/>
              </w:rPr>
              <w:t>škola Otrokovice, Komenského</w:t>
            </w:r>
          </w:p>
        </w:tc>
        <w:tc>
          <w:tcPr>
            <w:tcW w:w="581" w:type="dxa"/>
            <w:shd w:val="clear" w:color="auto" w:fill="auto"/>
          </w:tcPr>
          <w:p w14:paraId="50E6446D" w14:textId="27750A66" w:rsidR="005F4644" w:rsidRPr="006D0B02" w:rsidRDefault="005F4644" w:rsidP="0070150A">
            <w:pPr>
              <w:spacing w:after="0" w:line="276" w:lineRule="auto"/>
              <w:rPr>
                <w:rFonts w:ascii="Arial" w:hAnsi="Arial" w:cs="Arial"/>
                <w:b/>
              </w:rPr>
            </w:pPr>
          </w:p>
        </w:tc>
      </w:tr>
      <w:tr w:rsidR="005F4644" w:rsidRPr="006D0B02" w14:paraId="50A892FF" w14:textId="77777777" w:rsidTr="00FE0203">
        <w:trPr>
          <w:trHeight w:val="264"/>
        </w:trPr>
        <w:tc>
          <w:tcPr>
            <w:tcW w:w="3628" w:type="dxa"/>
            <w:shd w:val="clear" w:color="auto" w:fill="auto"/>
          </w:tcPr>
          <w:p w14:paraId="0A04991F"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Sídlo</w:t>
            </w:r>
          </w:p>
        </w:tc>
        <w:tc>
          <w:tcPr>
            <w:tcW w:w="5553" w:type="dxa"/>
            <w:shd w:val="clear" w:color="auto" w:fill="auto"/>
          </w:tcPr>
          <w:p w14:paraId="6D72FE5E" w14:textId="62C11D89" w:rsidR="005F4644" w:rsidRPr="006D0B02" w:rsidRDefault="005F4644" w:rsidP="00FE0203">
            <w:pPr>
              <w:spacing w:after="0" w:line="276" w:lineRule="auto"/>
              <w:rPr>
                <w:rFonts w:ascii="Arial" w:hAnsi="Arial" w:cs="Arial"/>
                <w:sz w:val="20"/>
                <w:szCs w:val="20"/>
              </w:rPr>
            </w:pPr>
            <w:r w:rsidRPr="006D0B02">
              <w:rPr>
                <w:rFonts w:ascii="Arial" w:hAnsi="Arial" w:cs="Arial"/>
                <w:sz w:val="20"/>
                <w:szCs w:val="20"/>
              </w:rPr>
              <w:t>:</w:t>
            </w:r>
            <w:r w:rsidR="004502FB">
              <w:rPr>
                <w:rFonts w:ascii="Arial" w:hAnsi="Arial" w:cs="Arial"/>
                <w:sz w:val="20"/>
                <w:szCs w:val="20"/>
              </w:rPr>
              <w:t xml:space="preserve"> </w:t>
            </w:r>
            <w:r w:rsidR="00FE0203">
              <w:rPr>
                <w:rFonts w:ascii="Arial" w:hAnsi="Arial" w:cs="Arial"/>
                <w:sz w:val="20"/>
                <w:szCs w:val="20"/>
              </w:rPr>
              <w:t>Komenského 1855, 765 02 Otrokovice</w:t>
            </w:r>
          </w:p>
        </w:tc>
        <w:tc>
          <w:tcPr>
            <w:tcW w:w="742" w:type="dxa"/>
            <w:gridSpan w:val="2"/>
            <w:shd w:val="clear" w:color="auto" w:fill="auto"/>
          </w:tcPr>
          <w:p w14:paraId="6F95609E" w14:textId="501CB934" w:rsidR="005F4644" w:rsidRPr="006D0B02" w:rsidRDefault="005F4644" w:rsidP="0070150A">
            <w:pPr>
              <w:spacing w:after="0" w:line="276" w:lineRule="auto"/>
              <w:rPr>
                <w:rFonts w:ascii="Arial" w:hAnsi="Arial" w:cs="Arial"/>
                <w:sz w:val="20"/>
                <w:szCs w:val="20"/>
              </w:rPr>
            </w:pPr>
          </w:p>
        </w:tc>
      </w:tr>
      <w:tr w:rsidR="005F4644" w:rsidRPr="006D0B02" w14:paraId="1BB781F0" w14:textId="77777777" w:rsidTr="00444420">
        <w:trPr>
          <w:trHeight w:val="280"/>
        </w:trPr>
        <w:tc>
          <w:tcPr>
            <w:tcW w:w="3628" w:type="dxa"/>
            <w:shd w:val="clear" w:color="auto" w:fill="auto"/>
          </w:tcPr>
          <w:p w14:paraId="6E1C156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Zástupce</w:t>
            </w:r>
          </w:p>
        </w:tc>
        <w:tc>
          <w:tcPr>
            <w:tcW w:w="5553" w:type="dxa"/>
            <w:shd w:val="clear" w:color="auto" w:fill="auto"/>
          </w:tcPr>
          <w:p w14:paraId="466D14C9" w14:textId="46B3B023" w:rsidR="005F4644" w:rsidRPr="006D0B02" w:rsidRDefault="005F4644" w:rsidP="00444420">
            <w:pPr>
              <w:spacing w:after="0" w:line="276" w:lineRule="auto"/>
              <w:rPr>
                <w:rFonts w:ascii="Arial" w:hAnsi="Arial" w:cs="Arial"/>
                <w:sz w:val="20"/>
                <w:szCs w:val="20"/>
              </w:rPr>
            </w:pPr>
            <w:r w:rsidRPr="006D0B02">
              <w:rPr>
                <w:rFonts w:ascii="Arial" w:hAnsi="Arial" w:cs="Arial"/>
                <w:sz w:val="20"/>
                <w:szCs w:val="20"/>
              </w:rPr>
              <w:t>:</w:t>
            </w:r>
            <w:r w:rsidR="00FE0203">
              <w:rPr>
                <w:rFonts w:ascii="Arial" w:hAnsi="Arial" w:cs="Arial"/>
                <w:sz w:val="20"/>
                <w:szCs w:val="20"/>
              </w:rPr>
              <w:t xml:space="preserve"> Mgr.</w:t>
            </w:r>
            <w:r w:rsidR="00444420">
              <w:rPr>
                <w:rFonts w:ascii="Arial" w:hAnsi="Arial" w:cs="Arial"/>
                <w:sz w:val="20"/>
                <w:szCs w:val="20"/>
              </w:rPr>
              <w:t xml:space="preserve"> Pavlína Frdlíková</w:t>
            </w:r>
          </w:p>
        </w:tc>
        <w:tc>
          <w:tcPr>
            <w:tcW w:w="742" w:type="dxa"/>
            <w:gridSpan w:val="2"/>
            <w:shd w:val="clear" w:color="auto" w:fill="auto"/>
          </w:tcPr>
          <w:p w14:paraId="61C3483F" w14:textId="78F9EB09" w:rsidR="005F4644" w:rsidRPr="006D0B02" w:rsidRDefault="005F4644" w:rsidP="0070150A">
            <w:pPr>
              <w:spacing w:after="0" w:line="276" w:lineRule="auto"/>
              <w:rPr>
                <w:rFonts w:ascii="Arial" w:hAnsi="Arial" w:cs="Arial"/>
                <w:sz w:val="20"/>
                <w:szCs w:val="20"/>
              </w:rPr>
            </w:pPr>
          </w:p>
        </w:tc>
      </w:tr>
      <w:tr w:rsidR="005F4644" w:rsidRPr="006D0B02" w14:paraId="760C9674" w14:textId="77777777" w:rsidTr="00444420">
        <w:trPr>
          <w:trHeight w:val="264"/>
        </w:trPr>
        <w:tc>
          <w:tcPr>
            <w:tcW w:w="3628" w:type="dxa"/>
            <w:shd w:val="clear" w:color="auto" w:fill="auto"/>
          </w:tcPr>
          <w:p w14:paraId="6A00A0F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 xml:space="preserve">Osoby oprávněné jednat </w:t>
            </w:r>
          </w:p>
        </w:tc>
        <w:tc>
          <w:tcPr>
            <w:tcW w:w="5553" w:type="dxa"/>
            <w:shd w:val="clear" w:color="auto" w:fill="auto"/>
          </w:tcPr>
          <w:p w14:paraId="352CEAB8" w14:textId="77777777" w:rsidR="005F4644" w:rsidRPr="006D0B02" w:rsidRDefault="005F4644" w:rsidP="0070150A">
            <w:pPr>
              <w:spacing w:after="0" w:line="276" w:lineRule="auto"/>
              <w:rPr>
                <w:rFonts w:ascii="Arial" w:hAnsi="Arial" w:cs="Arial"/>
                <w:sz w:val="20"/>
                <w:szCs w:val="20"/>
              </w:rPr>
            </w:pPr>
          </w:p>
        </w:tc>
        <w:tc>
          <w:tcPr>
            <w:tcW w:w="742" w:type="dxa"/>
            <w:gridSpan w:val="2"/>
            <w:shd w:val="clear" w:color="auto" w:fill="auto"/>
          </w:tcPr>
          <w:p w14:paraId="17356266" w14:textId="77777777" w:rsidR="005F4644" w:rsidRPr="006D0B02" w:rsidRDefault="005F4644" w:rsidP="0070150A">
            <w:pPr>
              <w:spacing w:after="0" w:line="276" w:lineRule="auto"/>
              <w:rPr>
                <w:rFonts w:ascii="Arial" w:hAnsi="Arial" w:cs="Arial"/>
                <w:sz w:val="20"/>
                <w:szCs w:val="20"/>
              </w:rPr>
            </w:pPr>
          </w:p>
        </w:tc>
      </w:tr>
      <w:tr w:rsidR="005F4644" w:rsidRPr="006D0B02" w14:paraId="4DD17E40" w14:textId="77777777" w:rsidTr="00444420">
        <w:trPr>
          <w:trHeight w:val="280"/>
        </w:trPr>
        <w:tc>
          <w:tcPr>
            <w:tcW w:w="3628" w:type="dxa"/>
            <w:shd w:val="clear" w:color="auto" w:fill="auto"/>
          </w:tcPr>
          <w:p w14:paraId="5BF4D13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ve věcech smluvních</w:t>
            </w:r>
          </w:p>
        </w:tc>
        <w:tc>
          <w:tcPr>
            <w:tcW w:w="5553" w:type="dxa"/>
            <w:shd w:val="clear" w:color="auto" w:fill="auto"/>
          </w:tcPr>
          <w:p w14:paraId="5A0ABBD7" w14:textId="546AF760" w:rsidR="005F4644" w:rsidRPr="006D0B02" w:rsidRDefault="005F4644" w:rsidP="00444420">
            <w:pPr>
              <w:spacing w:after="0" w:line="276" w:lineRule="auto"/>
              <w:rPr>
                <w:rFonts w:ascii="Arial" w:hAnsi="Arial" w:cs="Arial"/>
                <w:sz w:val="20"/>
                <w:szCs w:val="20"/>
              </w:rPr>
            </w:pPr>
            <w:r w:rsidRPr="006D0B02">
              <w:rPr>
                <w:rFonts w:ascii="Arial" w:hAnsi="Arial" w:cs="Arial"/>
                <w:sz w:val="20"/>
                <w:szCs w:val="20"/>
              </w:rPr>
              <w:t>:</w:t>
            </w:r>
            <w:r w:rsidR="00444420">
              <w:rPr>
                <w:rFonts w:ascii="Arial" w:hAnsi="Arial" w:cs="Arial"/>
                <w:sz w:val="20"/>
                <w:szCs w:val="20"/>
              </w:rPr>
              <w:t xml:space="preserve"> Mgr. Pavlína Frdlíková</w:t>
            </w:r>
          </w:p>
        </w:tc>
        <w:tc>
          <w:tcPr>
            <w:tcW w:w="742" w:type="dxa"/>
            <w:gridSpan w:val="2"/>
            <w:shd w:val="clear" w:color="auto" w:fill="auto"/>
          </w:tcPr>
          <w:p w14:paraId="68D4FBEC" w14:textId="62CE1C84" w:rsidR="005F4644" w:rsidRPr="006D0B02" w:rsidRDefault="005F4644" w:rsidP="0070150A">
            <w:pPr>
              <w:spacing w:after="0" w:line="276" w:lineRule="auto"/>
              <w:rPr>
                <w:rFonts w:ascii="Arial" w:hAnsi="Arial" w:cs="Arial"/>
                <w:sz w:val="20"/>
                <w:szCs w:val="20"/>
              </w:rPr>
            </w:pPr>
          </w:p>
        </w:tc>
      </w:tr>
      <w:tr w:rsidR="005F4644" w:rsidRPr="006D0B02" w14:paraId="7AFAEA2E" w14:textId="77777777" w:rsidTr="00444420">
        <w:trPr>
          <w:trHeight w:val="264"/>
        </w:trPr>
        <w:tc>
          <w:tcPr>
            <w:tcW w:w="3628" w:type="dxa"/>
            <w:shd w:val="clear" w:color="auto" w:fill="auto"/>
          </w:tcPr>
          <w:p w14:paraId="78E53E3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ve věcech technických</w:t>
            </w:r>
          </w:p>
        </w:tc>
        <w:tc>
          <w:tcPr>
            <w:tcW w:w="5553" w:type="dxa"/>
            <w:shd w:val="clear" w:color="auto" w:fill="auto"/>
          </w:tcPr>
          <w:p w14:paraId="0D9052BF" w14:textId="3E9CD1FF"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Mgr. Pavlína Frdlíková</w:t>
            </w:r>
          </w:p>
        </w:tc>
        <w:tc>
          <w:tcPr>
            <w:tcW w:w="742" w:type="dxa"/>
            <w:gridSpan w:val="2"/>
            <w:shd w:val="clear" w:color="auto" w:fill="auto"/>
          </w:tcPr>
          <w:p w14:paraId="74C3149E" w14:textId="1828D2F7" w:rsidR="005F4644" w:rsidRPr="006D0B02" w:rsidRDefault="005F4644" w:rsidP="00BD354C">
            <w:pPr>
              <w:spacing w:after="0" w:line="276" w:lineRule="auto"/>
              <w:rPr>
                <w:rFonts w:ascii="Arial" w:hAnsi="Arial" w:cs="Arial"/>
                <w:sz w:val="20"/>
                <w:szCs w:val="20"/>
              </w:rPr>
            </w:pPr>
          </w:p>
        </w:tc>
      </w:tr>
      <w:tr w:rsidR="005F4644" w:rsidRPr="006D0B02" w14:paraId="4CBBA3C9" w14:textId="77777777" w:rsidTr="00444420">
        <w:trPr>
          <w:trHeight w:val="560"/>
        </w:trPr>
        <w:tc>
          <w:tcPr>
            <w:tcW w:w="3628" w:type="dxa"/>
            <w:shd w:val="clear" w:color="auto" w:fill="auto"/>
          </w:tcPr>
          <w:p w14:paraId="06F6DF6D" w14:textId="77777777" w:rsidR="005F4644" w:rsidRPr="006D0B02" w:rsidRDefault="005F4644" w:rsidP="0070150A">
            <w:pPr>
              <w:spacing w:after="0" w:line="276" w:lineRule="auto"/>
              <w:rPr>
                <w:rFonts w:ascii="Arial" w:hAnsi="Arial" w:cs="Arial"/>
                <w:sz w:val="20"/>
                <w:szCs w:val="20"/>
              </w:rPr>
            </w:pPr>
          </w:p>
        </w:tc>
        <w:tc>
          <w:tcPr>
            <w:tcW w:w="5553" w:type="dxa"/>
            <w:shd w:val="clear" w:color="auto" w:fill="auto"/>
          </w:tcPr>
          <w:p w14:paraId="47E5FDB0" w14:textId="77777777" w:rsidR="005F4644" w:rsidRPr="006D0B02" w:rsidRDefault="005F4644" w:rsidP="0070150A">
            <w:pPr>
              <w:spacing w:after="0" w:line="276" w:lineRule="auto"/>
              <w:rPr>
                <w:rFonts w:ascii="Arial" w:hAnsi="Arial" w:cs="Arial"/>
                <w:sz w:val="20"/>
                <w:szCs w:val="20"/>
              </w:rPr>
            </w:pPr>
          </w:p>
        </w:tc>
        <w:tc>
          <w:tcPr>
            <w:tcW w:w="742" w:type="dxa"/>
            <w:gridSpan w:val="2"/>
            <w:shd w:val="clear" w:color="auto" w:fill="auto"/>
          </w:tcPr>
          <w:p w14:paraId="5D421F67" w14:textId="71320D7E" w:rsidR="005F4644" w:rsidRPr="006D0B02" w:rsidRDefault="005F4644" w:rsidP="0070150A">
            <w:pPr>
              <w:spacing w:after="0" w:line="276" w:lineRule="auto"/>
              <w:rPr>
                <w:rFonts w:ascii="Arial" w:hAnsi="Arial" w:cs="Arial"/>
                <w:sz w:val="20"/>
                <w:szCs w:val="20"/>
              </w:rPr>
            </w:pPr>
          </w:p>
        </w:tc>
      </w:tr>
      <w:tr w:rsidR="005F4644" w:rsidRPr="006D0B02" w14:paraId="35688872" w14:textId="77777777" w:rsidTr="00444420">
        <w:trPr>
          <w:trHeight w:val="264"/>
        </w:trPr>
        <w:tc>
          <w:tcPr>
            <w:tcW w:w="3628" w:type="dxa"/>
            <w:shd w:val="clear" w:color="auto" w:fill="auto"/>
          </w:tcPr>
          <w:p w14:paraId="5587290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IČO</w:t>
            </w:r>
          </w:p>
        </w:tc>
        <w:tc>
          <w:tcPr>
            <w:tcW w:w="5553" w:type="dxa"/>
            <w:shd w:val="clear" w:color="auto" w:fill="auto"/>
          </w:tcPr>
          <w:p w14:paraId="3D3E485D" w14:textId="2130EDD1"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61716413</w:t>
            </w:r>
          </w:p>
        </w:tc>
        <w:tc>
          <w:tcPr>
            <w:tcW w:w="742" w:type="dxa"/>
            <w:gridSpan w:val="2"/>
            <w:shd w:val="clear" w:color="auto" w:fill="auto"/>
          </w:tcPr>
          <w:p w14:paraId="196AE88F" w14:textId="283C8AB8" w:rsidR="005F4644" w:rsidRPr="006D0B02" w:rsidRDefault="005F4644" w:rsidP="0070150A">
            <w:pPr>
              <w:spacing w:after="0" w:line="276" w:lineRule="auto"/>
              <w:rPr>
                <w:rFonts w:ascii="Arial" w:hAnsi="Arial" w:cs="Arial"/>
                <w:sz w:val="20"/>
                <w:szCs w:val="20"/>
              </w:rPr>
            </w:pPr>
          </w:p>
        </w:tc>
      </w:tr>
      <w:tr w:rsidR="005F4644" w:rsidRPr="006D0B02" w14:paraId="1139869A" w14:textId="77777777" w:rsidTr="00444420">
        <w:trPr>
          <w:trHeight w:val="280"/>
        </w:trPr>
        <w:tc>
          <w:tcPr>
            <w:tcW w:w="3628" w:type="dxa"/>
            <w:shd w:val="clear" w:color="auto" w:fill="auto"/>
          </w:tcPr>
          <w:p w14:paraId="064756B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DIČ</w:t>
            </w:r>
          </w:p>
        </w:tc>
        <w:tc>
          <w:tcPr>
            <w:tcW w:w="5553" w:type="dxa"/>
            <w:shd w:val="clear" w:color="auto" w:fill="auto"/>
          </w:tcPr>
          <w:p w14:paraId="79D70B30" w14:textId="6D203E05"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CZ 61716413</w:t>
            </w:r>
          </w:p>
        </w:tc>
        <w:tc>
          <w:tcPr>
            <w:tcW w:w="742" w:type="dxa"/>
            <w:gridSpan w:val="2"/>
            <w:shd w:val="clear" w:color="auto" w:fill="auto"/>
          </w:tcPr>
          <w:p w14:paraId="49D526AD" w14:textId="35A276B5" w:rsidR="005F4644" w:rsidRPr="006D0B02" w:rsidRDefault="005F4644" w:rsidP="0070150A">
            <w:pPr>
              <w:spacing w:after="0" w:line="276" w:lineRule="auto"/>
              <w:rPr>
                <w:rFonts w:ascii="Arial" w:hAnsi="Arial" w:cs="Arial"/>
                <w:sz w:val="20"/>
                <w:szCs w:val="20"/>
              </w:rPr>
            </w:pPr>
          </w:p>
        </w:tc>
      </w:tr>
      <w:tr w:rsidR="005F4644" w:rsidRPr="006D0B02" w14:paraId="6B0B5903" w14:textId="77777777" w:rsidTr="00444420">
        <w:trPr>
          <w:trHeight w:val="280"/>
        </w:trPr>
        <w:tc>
          <w:tcPr>
            <w:tcW w:w="3628" w:type="dxa"/>
            <w:shd w:val="clear" w:color="auto" w:fill="auto"/>
          </w:tcPr>
          <w:p w14:paraId="66ED8DE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Bankovní ústav</w:t>
            </w:r>
          </w:p>
        </w:tc>
        <w:tc>
          <w:tcPr>
            <w:tcW w:w="5553" w:type="dxa"/>
            <w:shd w:val="clear" w:color="auto" w:fill="auto"/>
          </w:tcPr>
          <w:p w14:paraId="426A779E" w14:textId="346A049B"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ČSOB Otrokovice, a.s.</w:t>
            </w:r>
          </w:p>
        </w:tc>
        <w:tc>
          <w:tcPr>
            <w:tcW w:w="742" w:type="dxa"/>
            <w:gridSpan w:val="2"/>
            <w:shd w:val="clear" w:color="auto" w:fill="auto"/>
          </w:tcPr>
          <w:p w14:paraId="097BBCEC" w14:textId="34B0CAA2" w:rsidR="005F4644" w:rsidRPr="006D0B02" w:rsidRDefault="005F4644" w:rsidP="0070150A">
            <w:pPr>
              <w:spacing w:after="0" w:line="276" w:lineRule="auto"/>
              <w:rPr>
                <w:rFonts w:ascii="Arial" w:hAnsi="Arial" w:cs="Arial"/>
                <w:sz w:val="20"/>
                <w:szCs w:val="20"/>
              </w:rPr>
            </w:pPr>
          </w:p>
        </w:tc>
      </w:tr>
      <w:tr w:rsidR="005F4644" w:rsidRPr="006D0B02" w14:paraId="5239D8E7" w14:textId="77777777" w:rsidTr="00444420">
        <w:trPr>
          <w:trHeight w:val="264"/>
        </w:trPr>
        <w:tc>
          <w:tcPr>
            <w:tcW w:w="3628" w:type="dxa"/>
            <w:shd w:val="clear" w:color="auto" w:fill="auto"/>
          </w:tcPr>
          <w:p w14:paraId="2D62B988"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Číslo účtu</w:t>
            </w:r>
          </w:p>
        </w:tc>
        <w:tc>
          <w:tcPr>
            <w:tcW w:w="5553" w:type="dxa"/>
            <w:shd w:val="clear" w:color="auto" w:fill="auto"/>
          </w:tcPr>
          <w:p w14:paraId="3F74708C" w14:textId="254B8268"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170 155 216/0300</w:t>
            </w:r>
          </w:p>
        </w:tc>
        <w:tc>
          <w:tcPr>
            <w:tcW w:w="742" w:type="dxa"/>
            <w:gridSpan w:val="2"/>
            <w:shd w:val="clear" w:color="auto" w:fill="auto"/>
          </w:tcPr>
          <w:p w14:paraId="710E720A" w14:textId="7D5A6A43" w:rsidR="005F4644" w:rsidRPr="006D0B02" w:rsidRDefault="005F4644" w:rsidP="0070150A">
            <w:pPr>
              <w:spacing w:after="0" w:line="276" w:lineRule="auto"/>
              <w:rPr>
                <w:rFonts w:ascii="Arial" w:hAnsi="Arial" w:cs="Arial"/>
                <w:sz w:val="20"/>
                <w:szCs w:val="20"/>
              </w:rPr>
            </w:pPr>
          </w:p>
        </w:tc>
      </w:tr>
      <w:tr w:rsidR="005F4644" w:rsidRPr="006D0B02" w14:paraId="6DBF7F4A" w14:textId="77777777" w:rsidTr="00444420">
        <w:trPr>
          <w:trHeight w:val="280"/>
        </w:trPr>
        <w:tc>
          <w:tcPr>
            <w:tcW w:w="3628" w:type="dxa"/>
            <w:shd w:val="clear" w:color="auto" w:fill="auto"/>
          </w:tcPr>
          <w:p w14:paraId="1042E5B8"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Telefon</w:t>
            </w:r>
          </w:p>
        </w:tc>
        <w:tc>
          <w:tcPr>
            <w:tcW w:w="5553" w:type="dxa"/>
            <w:shd w:val="clear" w:color="auto" w:fill="auto"/>
          </w:tcPr>
          <w:p w14:paraId="7173887A" w14:textId="6855F91F"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734 280 873</w:t>
            </w:r>
          </w:p>
        </w:tc>
        <w:tc>
          <w:tcPr>
            <w:tcW w:w="742" w:type="dxa"/>
            <w:gridSpan w:val="2"/>
            <w:shd w:val="clear" w:color="auto" w:fill="auto"/>
          </w:tcPr>
          <w:p w14:paraId="784798D8" w14:textId="10AB7C23" w:rsidR="005F4644" w:rsidRPr="006D0B02" w:rsidRDefault="005F4644" w:rsidP="0070150A">
            <w:pPr>
              <w:spacing w:after="0" w:line="276" w:lineRule="auto"/>
              <w:rPr>
                <w:rFonts w:ascii="Arial" w:hAnsi="Arial" w:cs="Arial"/>
                <w:sz w:val="20"/>
                <w:szCs w:val="20"/>
              </w:rPr>
            </w:pPr>
          </w:p>
        </w:tc>
      </w:tr>
      <w:tr w:rsidR="005F4644" w:rsidRPr="006D0B02" w14:paraId="7869C415" w14:textId="77777777" w:rsidTr="00444420">
        <w:trPr>
          <w:trHeight w:val="264"/>
        </w:trPr>
        <w:tc>
          <w:tcPr>
            <w:tcW w:w="3628" w:type="dxa"/>
            <w:shd w:val="clear" w:color="auto" w:fill="auto"/>
          </w:tcPr>
          <w:p w14:paraId="66833E9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E-mail</w:t>
            </w:r>
          </w:p>
        </w:tc>
        <w:tc>
          <w:tcPr>
            <w:tcW w:w="5553" w:type="dxa"/>
            <w:shd w:val="clear" w:color="auto" w:fill="auto"/>
          </w:tcPr>
          <w:p w14:paraId="5404A7FA" w14:textId="756CEA7A" w:rsidR="005F4644" w:rsidRPr="006D0B02" w:rsidRDefault="005F4644" w:rsidP="005C28C8">
            <w:pPr>
              <w:spacing w:after="0" w:line="276" w:lineRule="auto"/>
              <w:rPr>
                <w:rFonts w:ascii="Arial" w:hAnsi="Arial" w:cs="Arial"/>
                <w:sz w:val="20"/>
                <w:szCs w:val="20"/>
              </w:rPr>
            </w:pPr>
            <w:r w:rsidRPr="006D0B02">
              <w:rPr>
                <w:rFonts w:ascii="Arial" w:hAnsi="Arial" w:cs="Arial"/>
                <w:sz w:val="20"/>
                <w:szCs w:val="20"/>
              </w:rPr>
              <w:t>:</w:t>
            </w:r>
            <w:r w:rsidR="005C28C8">
              <w:rPr>
                <w:rFonts w:ascii="Arial" w:hAnsi="Arial" w:cs="Arial"/>
                <w:sz w:val="20"/>
                <w:szCs w:val="20"/>
              </w:rPr>
              <w:t xml:space="preserve"> skola@zvsotr.cz</w:t>
            </w:r>
          </w:p>
        </w:tc>
        <w:tc>
          <w:tcPr>
            <w:tcW w:w="742" w:type="dxa"/>
            <w:gridSpan w:val="2"/>
            <w:shd w:val="clear" w:color="auto" w:fill="auto"/>
          </w:tcPr>
          <w:p w14:paraId="51AD1775" w14:textId="1DC5FE7E" w:rsidR="005F4644" w:rsidRPr="006D0B02" w:rsidRDefault="005F4644" w:rsidP="0070150A">
            <w:pPr>
              <w:spacing w:after="0" w:line="276" w:lineRule="auto"/>
              <w:rPr>
                <w:rFonts w:ascii="Arial" w:hAnsi="Arial" w:cs="Arial"/>
                <w:sz w:val="20"/>
                <w:szCs w:val="20"/>
              </w:rPr>
            </w:pPr>
          </w:p>
        </w:tc>
      </w:tr>
      <w:tr w:rsidR="005F4644" w:rsidRPr="006D0B02" w14:paraId="656202C0" w14:textId="77777777" w:rsidTr="00444420">
        <w:trPr>
          <w:trHeight w:val="80"/>
        </w:trPr>
        <w:tc>
          <w:tcPr>
            <w:tcW w:w="3628" w:type="dxa"/>
            <w:shd w:val="clear" w:color="auto" w:fill="auto"/>
          </w:tcPr>
          <w:p w14:paraId="0C945F01" w14:textId="77777777" w:rsidR="005F4644" w:rsidRPr="006D0B02" w:rsidRDefault="005F4644" w:rsidP="005F4644">
            <w:pPr>
              <w:spacing w:after="0" w:line="240" w:lineRule="auto"/>
              <w:rPr>
                <w:rFonts w:ascii="Arial" w:hAnsi="Arial" w:cs="Arial"/>
                <w:sz w:val="20"/>
                <w:szCs w:val="20"/>
              </w:rPr>
            </w:pPr>
            <w:r w:rsidRPr="006D0B02">
              <w:rPr>
                <w:rFonts w:ascii="Arial" w:hAnsi="Arial" w:cs="Arial"/>
                <w:sz w:val="20"/>
                <w:szCs w:val="20"/>
              </w:rPr>
              <w:t>ID DS</w:t>
            </w:r>
          </w:p>
        </w:tc>
        <w:tc>
          <w:tcPr>
            <w:tcW w:w="5553" w:type="dxa"/>
            <w:shd w:val="clear" w:color="auto" w:fill="auto"/>
          </w:tcPr>
          <w:p w14:paraId="330D6921" w14:textId="4D2C1BC9" w:rsidR="005F4644" w:rsidRPr="006D0B02" w:rsidRDefault="005F4644" w:rsidP="005F4644">
            <w:pPr>
              <w:spacing w:after="0" w:line="240" w:lineRule="auto"/>
              <w:rPr>
                <w:rFonts w:ascii="Arial" w:hAnsi="Arial" w:cs="Arial"/>
                <w:sz w:val="20"/>
                <w:szCs w:val="20"/>
              </w:rPr>
            </w:pPr>
            <w:r w:rsidRPr="006D0B02">
              <w:rPr>
                <w:rFonts w:ascii="Arial" w:hAnsi="Arial" w:cs="Arial"/>
                <w:sz w:val="20"/>
                <w:szCs w:val="20"/>
              </w:rPr>
              <w:t>:</w:t>
            </w:r>
            <w:r w:rsidR="005C28C8">
              <w:rPr>
                <w:rFonts w:ascii="Arial CE" w:hAnsi="Arial CE" w:cs="Arial CE"/>
                <w:color w:val="1E2D3C"/>
                <w:sz w:val="19"/>
                <w:szCs w:val="19"/>
              </w:rPr>
              <w:t xml:space="preserve"> </w:t>
            </w:r>
            <w:r w:rsidR="005C28C8" w:rsidRPr="005C28C8">
              <w:rPr>
                <w:rStyle w:val="Siln"/>
                <w:rFonts w:ascii="Arial" w:hAnsi="Arial" w:cs="Arial"/>
                <w:b w:val="0"/>
                <w:color w:val="1E2D3C"/>
                <w:sz w:val="20"/>
                <w:szCs w:val="20"/>
              </w:rPr>
              <w:t>7z6uu6i</w:t>
            </w:r>
          </w:p>
        </w:tc>
        <w:tc>
          <w:tcPr>
            <w:tcW w:w="742" w:type="dxa"/>
            <w:gridSpan w:val="2"/>
            <w:shd w:val="clear" w:color="auto" w:fill="auto"/>
          </w:tcPr>
          <w:p w14:paraId="2486E092" w14:textId="4FC0EEF4" w:rsidR="005F4644" w:rsidRPr="006D0B02" w:rsidRDefault="005F4644" w:rsidP="00817E94">
            <w:pPr>
              <w:pStyle w:val="Zkladntext"/>
              <w:jc w:val="both"/>
              <w:rPr>
                <w:rFonts w:ascii="Arial" w:hAnsi="Arial" w:cs="Arial"/>
                <w:sz w:val="20"/>
              </w:rPr>
            </w:pPr>
          </w:p>
        </w:tc>
      </w:tr>
    </w:tbl>
    <w:p w14:paraId="7C10650D" w14:textId="77777777" w:rsidR="009F3C45" w:rsidRPr="006D0B02" w:rsidRDefault="009F3C45" w:rsidP="005F4644"/>
    <w:tbl>
      <w:tblPr>
        <w:tblW w:w="12143" w:type="dxa"/>
        <w:tblInd w:w="-142" w:type="dxa"/>
        <w:tblLook w:val="04A0" w:firstRow="1" w:lastRow="0" w:firstColumn="1" w:lastColumn="0" w:noHBand="0" w:noVBand="1"/>
      </w:tblPr>
      <w:tblGrid>
        <w:gridCol w:w="3619"/>
        <w:gridCol w:w="3719"/>
        <w:gridCol w:w="4805"/>
      </w:tblGrid>
      <w:tr w:rsidR="005F4644" w:rsidRPr="006D0B02" w14:paraId="3E5616C3" w14:textId="77777777" w:rsidTr="00B97352">
        <w:tc>
          <w:tcPr>
            <w:tcW w:w="3619" w:type="dxa"/>
            <w:shd w:val="clear" w:color="auto" w:fill="auto"/>
          </w:tcPr>
          <w:p w14:paraId="038DA8C8" w14:textId="77777777" w:rsidR="005F4644" w:rsidRPr="006D0B02" w:rsidRDefault="005F4644" w:rsidP="0070150A">
            <w:pPr>
              <w:spacing w:after="0" w:line="276" w:lineRule="auto"/>
              <w:rPr>
                <w:rFonts w:ascii="Arial" w:hAnsi="Arial" w:cs="Arial"/>
                <w:b/>
              </w:rPr>
            </w:pPr>
            <w:r w:rsidRPr="006D0B02">
              <w:rPr>
                <w:rFonts w:ascii="Arial" w:hAnsi="Arial" w:cs="Arial"/>
                <w:b/>
              </w:rPr>
              <w:t>Zhotovitel</w:t>
            </w:r>
          </w:p>
        </w:tc>
        <w:tc>
          <w:tcPr>
            <w:tcW w:w="3719" w:type="dxa"/>
            <w:shd w:val="clear" w:color="auto" w:fill="auto"/>
          </w:tcPr>
          <w:p w14:paraId="6C90C271" w14:textId="12740452" w:rsidR="005F4644" w:rsidRPr="00F163FC" w:rsidRDefault="00F163FC" w:rsidP="0070150A">
            <w:pPr>
              <w:spacing w:after="0" w:line="276" w:lineRule="auto"/>
              <w:rPr>
                <w:rFonts w:ascii="Arial" w:hAnsi="Arial" w:cs="Arial"/>
              </w:rPr>
            </w:pPr>
            <w:r w:rsidRPr="00F163FC">
              <w:rPr>
                <w:rFonts w:ascii="Arial" w:hAnsi="Arial" w:cs="Arial"/>
              </w:rPr>
              <w:t>3D PROGRAM, s.r.o.</w:t>
            </w:r>
            <w:r w:rsidR="00B97352" w:rsidRPr="00F163FC">
              <w:rPr>
                <w:rFonts w:ascii="Arial" w:hAnsi="Arial" w:cs="Arial"/>
              </w:rPr>
              <w:t xml:space="preserve">                                </w:t>
            </w:r>
          </w:p>
        </w:tc>
        <w:tc>
          <w:tcPr>
            <w:tcW w:w="4805" w:type="dxa"/>
            <w:shd w:val="clear" w:color="auto" w:fill="auto"/>
          </w:tcPr>
          <w:p w14:paraId="08805553" w14:textId="77777777" w:rsidR="005F4644" w:rsidRPr="00B97352" w:rsidRDefault="005F4644" w:rsidP="0070150A">
            <w:pPr>
              <w:spacing w:after="0" w:line="276" w:lineRule="auto"/>
              <w:rPr>
                <w:rFonts w:ascii="Arial" w:hAnsi="Arial" w:cs="Arial"/>
                <w:b/>
                <w:highlight w:val="yellow"/>
              </w:rPr>
            </w:pPr>
          </w:p>
        </w:tc>
      </w:tr>
      <w:tr w:rsidR="005F4644" w:rsidRPr="006D0B02" w14:paraId="6116746F" w14:textId="77777777" w:rsidTr="00B97352">
        <w:tc>
          <w:tcPr>
            <w:tcW w:w="3619" w:type="dxa"/>
            <w:shd w:val="clear" w:color="auto" w:fill="auto"/>
          </w:tcPr>
          <w:p w14:paraId="07B406D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Sídlo</w:t>
            </w:r>
          </w:p>
        </w:tc>
        <w:tc>
          <w:tcPr>
            <w:tcW w:w="3719" w:type="dxa"/>
            <w:shd w:val="clear" w:color="auto" w:fill="auto"/>
          </w:tcPr>
          <w:p w14:paraId="207825D4" w14:textId="72DC7503" w:rsidR="005F4644" w:rsidRPr="00F163FC" w:rsidRDefault="00F163FC" w:rsidP="00F163FC">
            <w:pPr>
              <w:spacing w:after="0" w:line="276" w:lineRule="auto"/>
              <w:rPr>
                <w:rFonts w:ascii="Arial" w:hAnsi="Arial" w:cs="Arial"/>
                <w:sz w:val="20"/>
                <w:szCs w:val="20"/>
              </w:rPr>
            </w:pPr>
            <w:r w:rsidRPr="00F163FC">
              <w:rPr>
                <w:rFonts w:ascii="Arial" w:hAnsi="Arial" w:cs="Arial"/>
              </w:rPr>
              <w:t>Objízdná 1911, Otrokovice 76502</w:t>
            </w:r>
          </w:p>
        </w:tc>
        <w:tc>
          <w:tcPr>
            <w:tcW w:w="4805" w:type="dxa"/>
            <w:shd w:val="clear" w:color="auto" w:fill="auto"/>
          </w:tcPr>
          <w:p w14:paraId="3C4FEBD1"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58D5C0C0" w14:textId="77777777" w:rsidTr="00B97352">
        <w:tc>
          <w:tcPr>
            <w:tcW w:w="3619" w:type="dxa"/>
            <w:shd w:val="clear" w:color="auto" w:fill="auto"/>
          </w:tcPr>
          <w:p w14:paraId="357DB96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Statutární orgán</w:t>
            </w:r>
          </w:p>
        </w:tc>
        <w:tc>
          <w:tcPr>
            <w:tcW w:w="3719" w:type="dxa"/>
            <w:shd w:val="clear" w:color="auto" w:fill="auto"/>
          </w:tcPr>
          <w:p w14:paraId="333EF159" w14:textId="25DF31A2" w:rsidR="005F4644" w:rsidRPr="00F163FC" w:rsidRDefault="00F163FC" w:rsidP="0070150A">
            <w:pPr>
              <w:spacing w:after="0" w:line="276" w:lineRule="auto"/>
              <w:rPr>
                <w:rFonts w:ascii="Arial" w:hAnsi="Arial" w:cs="Arial"/>
                <w:sz w:val="20"/>
                <w:szCs w:val="20"/>
              </w:rPr>
            </w:pPr>
            <w:r w:rsidRPr="00F163FC">
              <w:rPr>
                <w:rFonts w:ascii="Arial" w:hAnsi="Arial" w:cs="Arial"/>
                <w:sz w:val="20"/>
                <w:szCs w:val="20"/>
              </w:rPr>
              <w:t>MUDr. Šárka Kaňová, jednatel</w:t>
            </w:r>
          </w:p>
        </w:tc>
        <w:tc>
          <w:tcPr>
            <w:tcW w:w="4805" w:type="dxa"/>
            <w:shd w:val="clear" w:color="auto" w:fill="auto"/>
          </w:tcPr>
          <w:p w14:paraId="10BDB502"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204DEA17" w14:textId="77777777" w:rsidTr="00B97352">
        <w:tc>
          <w:tcPr>
            <w:tcW w:w="3619" w:type="dxa"/>
            <w:shd w:val="clear" w:color="auto" w:fill="auto"/>
          </w:tcPr>
          <w:p w14:paraId="1B507A5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3719" w:type="dxa"/>
            <w:shd w:val="clear" w:color="auto" w:fill="auto"/>
          </w:tcPr>
          <w:p w14:paraId="7972275B" w14:textId="72E98A07" w:rsidR="005F4644" w:rsidRPr="00F163FC" w:rsidRDefault="00F163FC" w:rsidP="0070150A">
            <w:pPr>
              <w:spacing w:after="0" w:line="276" w:lineRule="auto"/>
              <w:rPr>
                <w:rFonts w:ascii="Arial" w:hAnsi="Arial" w:cs="Arial"/>
                <w:sz w:val="20"/>
                <w:szCs w:val="20"/>
              </w:rPr>
            </w:pPr>
            <w:r>
              <w:rPr>
                <w:rFonts w:ascii="Arial" w:hAnsi="Arial" w:cs="Arial"/>
                <w:sz w:val="20"/>
                <w:szCs w:val="20"/>
              </w:rPr>
              <w:t>v</w:t>
            </w:r>
            <w:r w:rsidRPr="00F163FC">
              <w:rPr>
                <w:rFonts w:ascii="Arial" w:hAnsi="Arial" w:cs="Arial"/>
                <w:sz w:val="20"/>
                <w:szCs w:val="20"/>
              </w:rPr>
              <w:t>edeného Krajským soudem v Brně, oddíl C, vložka 79756</w:t>
            </w:r>
          </w:p>
        </w:tc>
        <w:tc>
          <w:tcPr>
            <w:tcW w:w="4805" w:type="dxa"/>
            <w:shd w:val="clear" w:color="auto" w:fill="auto"/>
          </w:tcPr>
          <w:p w14:paraId="2B5CC067"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19A57215" w14:textId="77777777" w:rsidTr="00B97352">
        <w:tc>
          <w:tcPr>
            <w:tcW w:w="3619" w:type="dxa"/>
            <w:shd w:val="clear" w:color="auto" w:fill="auto"/>
          </w:tcPr>
          <w:p w14:paraId="681A3072"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Osoby oprávněné jednat</w:t>
            </w:r>
          </w:p>
        </w:tc>
        <w:tc>
          <w:tcPr>
            <w:tcW w:w="3719" w:type="dxa"/>
            <w:shd w:val="clear" w:color="auto" w:fill="auto"/>
          </w:tcPr>
          <w:p w14:paraId="4FC1792D" w14:textId="0EAEF882" w:rsidR="005F4644" w:rsidRPr="00F163FC" w:rsidRDefault="005F4644" w:rsidP="0070150A">
            <w:pPr>
              <w:spacing w:after="0" w:line="276" w:lineRule="auto"/>
              <w:rPr>
                <w:rFonts w:ascii="Arial" w:hAnsi="Arial" w:cs="Arial"/>
                <w:sz w:val="20"/>
                <w:szCs w:val="20"/>
              </w:rPr>
            </w:pPr>
          </w:p>
        </w:tc>
        <w:tc>
          <w:tcPr>
            <w:tcW w:w="4805" w:type="dxa"/>
            <w:shd w:val="clear" w:color="auto" w:fill="auto"/>
          </w:tcPr>
          <w:p w14:paraId="4C52A58A"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35EDBAE8" w14:textId="77777777" w:rsidTr="00B97352">
        <w:tc>
          <w:tcPr>
            <w:tcW w:w="3619" w:type="dxa"/>
            <w:shd w:val="clear" w:color="auto" w:fill="auto"/>
          </w:tcPr>
          <w:p w14:paraId="7B164606"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3719" w:type="dxa"/>
            <w:shd w:val="clear" w:color="auto" w:fill="auto"/>
          </w:tcPr>
          <w:p w14:paraId="20894F70" w14:textId="4F6812D9" w:rsidR="005F4644" w:rsidRPr="00F163FC" w:rsidRDefault="00F163FC" w:rsidP="0070150A">
            <w:pPr>
              <w:spacing w:after="0" w:line="276" w:lineRule="auto"/>
              <w:rPr>
                <w:rFonts w:ascii="Arial" w:hAnsi="Arial" w:cs="Arial"/>
                <w:sz w:val="20"/>
                <w:szCs w:val="20"/>
              </w:rPr>
            </w:pPr>
            <w:r w:rsidRPr="00F163FC">
              <w:rPr>
                <w:rFonts w:ascii="Arial" w:hAnsi="Arial" w:cs="Arial"/>
                <w:sz w:val="20"/>
                <w:szCs w:val="20"/>
              </w:rPr>
              <w:t>MUDr. Šárka Kaňová</w:t>
            </w:r>
          </w:p>
        </w:tc>
        <w:tc>
          <w:tcPr>
            <w:tcW w:w="4805" w:type="dxa"/>
            <w:shd w:val="clear" w:color="auto" w:fill="auto"/>
          </w:tcPr>
          <w:p w14:paraId="4EB94DE2"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69C85E44" w14:textId="77777777" w:rsidTr="00B97352">
        <w:tc>
          <w:tcPr>
            <w:tcW w:w="3619" w:type="dxa"/>
            <w:shd w:val="clear" w:color="auto" w:fill="auto"/>
          </w:tcPr>
          <w:p w14:paraId="7C282E05" w14:textId="77777777" w:rsidR="005F4644" w:rsidRPr="006D0B02" w:rsidRDefault="005F4644" w:rsidP="00A16A8C">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3719" w:type="dxa"/>
            <w:shd w:val="clear" w:color="auto" w:fill="auto"/>
          </w:tcPr>
          <w:p w14:paraId="2C7A6A8E" w14:textId="4F258E19" w:rsidR="005F4644" w:rsidRPr="00F163FC" w:rsidRDefault="00F163FC" w:rsidP="0070150A">
            <w:pPr>
              <w:spacing w:after="0" w:line="276" w:lineRule="auto"/>
              <w:rPr>
                <w:rFonts w:ascii="Arial" w:hAnsi="Arial" w:cs="Arial"/>
                <w:sz w:val="20"/>
                <w:szCs w:val="20"/>
              </w:rPr>
            </w:pPr>
            <w:r w:rsidRPr="00F163FC">
              <w:rPr>
                <w:rFonts w:ascii="Arial" w:hAnsi="Arial" w:cs="Arial"/>
                <w:sz w:val="20"/>
                <w:szCs w:val="20"/>
              </w:rPr>
              <w:t xml:space="preserve">Michal </w:t>
            </w:r>
            <w:proofErr w:type="spellStart"/>
            <w:r w:rsidRPr="00F163FC">
              <w:rPr>
                <w:rFonts w:ascii="Arial" w:hAnsi="Arial" w:cs="Arial"/>
                <w:sz w:val="20"/>
                <w:szCs w:val="20"/>
              </w:rPr>
              <w:t>Zapalač</w:t>
            </w:r>
            <w:proofErr w:type="spellEnd"/>
          </w:p>
        </w:tc>
        <w:tc>
          <w:tcPr>
            <w:tcW w:w="4805" w:type="dxa"/>
            <w:shd w:val="clear" w:color="auto" w:fill="auto"/>
          </w:tcPr>
          <w:p w14:paraId="6F56A36C"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5843ED52" w14:textId="77777777" w:rsidTr="00B97352">
        <w:tc>
          <w:tcPr>
            <w:tcW w:w="3619" w:type="dxa"/>
            <w:shd w:val="clear" w:color="auto" w:fill="auto"/>
          </w:tcPr>
          <w:p w14:paraId="46D5569B"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IČO</w:t>
            </w:r>
          </w:p>
        </w:tc>
        <w:tc>
          <w:tcPr>
            <w:tcW w:w="3719" w:type="dxa"/>
            <w:shd w:val="clear" w:color="auto" w:fill="auto"/>
          </w:tcPr>
          <w:p w14:paraId="01685479" w14:textId="5647959B" w:rsidR="005F4644" w:rsidRPr="00F163FC" w:rsidRDefault="00F163FC" w:rsidP="0070150A">
            <w:pPr>
              <w:spacing w:after="0" w:line="276" w:lineRule="auto"/>
              <w:rPr>
                <w:rFonts w:ascii="Arial" w:hAnsi="Arial" w:cs="Arial"/>
                <w:sz w:val="20"/>
                <w:szCs w:val="20"/>
              </w:rPr>
            </w:pPr>
            <w:r w:rsidRPr="00F163FC">
              <w:rPr>
                <w:rFonts w:ascii="Arial" w:hAnsi="Arial" w:cs="Arial"/>
                <w:sz w:val="20"/>
                <w:szCs w:val="20"/>
              </w:rPr>
              <w:t>01965549</w:t>
            </w:r>
          </w:p>
        </w:tc>
        <w:tc>
          <w:tcPr>
            <w:tcW w:w="4805" w:type="dxa"/>
            <w:shd w:val="clear" w:color="auto" w:fill="auto"/>
          </w:tcPr>
          <w:p w14:paraId="1A7D6978"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60687EE3" w14:textId="77777777" w:rsidTr="00B97352">
        <w:tc>
          <w:tcPr>
            <w:tcW w:w="3619" w:type="dxa"/>
            <w:shd w:val="clear" w:color="auto" w:fill="auto"/>
          </w:tcPr>
          <w:p w14:paraId="40F4482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DIČ</w:t>
            </w:r>
          </w:p>
        </w:tc>
        <w:tc>
          <w:tcPr>
            <w:tcW w:w="3719" w:type="dxa"/>
            <w:shd w:val="clear" w:color="auto" w:fill="auto"/>
          </w:tcPr>
          <w:p w14:paraId="767FFA58" w14:textId="3E4B73DC" w:rsidR="005F4644" w:rsidRPr="00F163FC" w:rsidRDefault="00F163FC" w:rsidP="00F163FC">
            <w:pPr>
              <w:spacing w:after="0" w:line="276" w:lineRule="auto"/>
              <w:rPr>
                <w:rFonts w:ascii="Arial" w:hAnsi="Arial" w:cs="Arial"/>
                <w:sz w:val="20"/>
                <w:szCs w:val="20"/>
              </w:rPr>
            </w:pPr>
            <w:r w:rsidRPr="00F163FC">
              <w:rPr>
                <w:rFonts w:ascii="Arial" w:hAnsi="Arial" w:cs="Arial"/>
                <w:sz w:val="20"/>
                <w:szCs w:val="20"/>
              </w:rPr>
              <w:t>CZ01965549</w:t>
            </w:r>
          </w:p>
        </w:tc>
        <w:tc>
          <w:tcPr>
            <w:tcW w:w="4805" w:type="dxa"/>
            <w:shd w:val="clear" w:color="auto" w:fill="auto"/>
          </w:tcPr>
          <w:p w14:paraId="26B3F270"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2C403CC2" w14:textId="77777777" w:rsidTr="00B97352">
        <w:tc>
          <w:tcPr>
            <w:tcW w:w="3619" w:type="dxa"/>
            <w:shd w:val="clear" w:color="auto" w:fill="auto"/>
          </w:tcPr>
          <w:p w14:paraId="23D8C04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Bankovní ústav</w:t>
            </w:r>
          </w:p>
        </w:tc>
        <w:tc>
          <w:tcPr>
            <w:tcW w:w="3719" w:type="dxa"/>
            <w:shd w:val="clear" w:color="auto" w:fill="auto"/>
          </w:tcPr>
          <w:p w14:paraId="4D5445C5" w14:textId="547A6067" w:rsidR="005F4644" w:rsidRPr="00F163FC" w:rsidRDefault="00F163FC" w:rsidP="00F163FC">
            <w:pPr>
              <w:spacing w:after="0" w:line="276" w:lineRule="auto"/>
              <w:rPr>
                <w:rFonts w:ascii="Arial" w:hAnsi="Arial" w:cs="Arial"/>
                <w:sz w:val="20"/>
                <w:szCs w:val="20"/>
              </w:rPr>
            </w:pPr>
            <w:r w:rsidRPr="00F163FC">
              <w:rPr>
                <w:rFonts w:ascii="Arial" w:hAnsi="Arial" w:cs="Arial"/>
                <w:sz w:val="20"/>
                <w:szCs w:val="20"/>
              </w:rPr>
              <w:t>Česká spořitelna, a.s.</w:t>
            </w:r>
          </w:p>
        </w:tc>
        <w:tc>
          <w:tcPr>
            <w:tcW w:w="4805" w:type="dxa"/>
            <w:shd w:val="clear" w:color="auto" w:fill="auto"/>
          </w:tcPr>
          <w:p w14:paraId="35056D56"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2840AE20" w14:textId="77777777" w:rsidTr="00B97352">
        <w:tc>
          <w:tcPr>
            <w:tcW w:w="3619" w:type="dxa"/>
            <w:shd w:val="clear" w:color="auto" w:fill="auto"/>
          </w:tcPr>
          <w:p w14:paraId="3767A10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Číslo účtu</w:t>
            </w:r>
          </w:p>
        </w:tc>
        <w:tc>
          <w:tcPr>
            <w:tcW w:w="3719" w:type="dxa"/>
            <w:shd w:val="clear" w:color="auto" w:fill="auto"/>
          </w:tcPr>
          <w:p w14:paraId="1D98D552" w14:textId="3CB7D7DC" w:rsidR="005F4644" w:rsidRPr="00F163FC" w:rsidRDefault="00F163FC" w:rsidP="00F163FC">
            <w:pPr>
              <w:spacing w:after="0" w:line="276" w:lineRule="auto"/>
              <w:rPr>
                <w:rFonts w:ascii="Arial" w:hAnsi="Arial" w:cs="Arial"/>
                <w:sz w:val="20"/>
                <w:szCs w:val="20"/>
              </w:rPr>
            </w:pPr>
            <w:r w:rsidRPr="00F163FC">
              <w:rPr>
                <w:rFonts w:ascii="Arial" w:hAnsi="Arial" w:cs="Arial"/>
                <w:sz w:val="20"/>
                <w:szCs w:val="20"/>
              </w:rPr>
              <w:t>3717156399/0800</w:t>
            </w:r>
          </w:p>
        </w:tc>
        <w:tc>
          <w:tcPr>
            <w:tcW w:w="4805" w:type="dxa"/>
            <w:shd w:val="clear" w:color="auto" w:fill="auto"/>
          </w:tcPr>
          <w:p w14:paraId="0B3C6D7B"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58C837F7" w14:textId="77777777" w:rsidTr="00B97352">
        <w:tc>
          <w:tcPr>
            <w:tcW w:w="3619" w:type="dxa"/>
            <w:shd w:val="clear" w:color="auto" w:fill="auto"/>
          </w:tcPr>
          <w:p w14:paraId="5464BC1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Telefon</w:t>
            </w:r>
          </w:p>
        </w:tc>
        <w:tc>
          <w:tcPr>
            <w:tcW w:w="3719" w:type="dxa"/>
            <w:shd w:val="clear" w:color="auto" w:fill="auto"/>
          </w:tcPr>
          <w:p w14:paraId="378FCC17" w14:textId="193BE548" w:rsidR="005F4644" w:rsidRPr="00F163FC" w:rsidRDefault="00F163FC" w:rsidP="0070150A">
            <w:pPr>
              <w:spacing w:after="0" w:line="276" w:lineRule="auto"/>
              <w:rPr>
                <w:rFonts w:ascii="Arial" w:hAnsi="Arial" w:cs="Arial"/>
                <w:sz w:val="20"/>
                <w:szCs w:val="20"/>
              </w:rPr>
            </w:pPr>
            <w:r w:rsidRPr="00F163FC">
              <w:rPr>
                <w:rFonts w:ascii="Arial" w:hAnsi="Arial" w:cs="Arial"/>
                <w:sz w:val="20"/>
                <w:szCs w:val="20"/>
              </w:rPr>
              <w:t>+420 602 500 045</w:t>
            </w:r>
          </w:p>
        </w:tc>
        <w:tc>
          <w:tcPr>
            <w:tcW w:w="4805" w:type="dxa"/>
            <w:shd w:val="clear" w:color="auto" w:fill="auto"/>
          </w:tcPr>
          <w:p w14:paraId="2295681F"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55C7E089" w14:textId="77777777" w:rsidTr="00B97352">
        <w:tc>
          <w:tcPr>
            <w:tcW w:w="3619" w:type="dxa"/>
            <w:shd w:val="clear" w:color="auto" w:fill="auto"/>
          </w:tcPr>
          <w:p w14:paraId="1417DC3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E-mail</w:t>
            </w:r>
          </w:p>
        </w:tc>
        <w:tc>
          <w:tcPr>
            <w:tcW w:w="3719" w:type="dxa"/>
            <w:shd w:val="clear" w:color="auto" w:fill="auto"/>
          </w:tcPr>
          <w:p w14:paraId="7269045F" w14:textId="49CA78E4" w:rsidR="005F4644" w:rsidRPr="00F163FC" w:rsidRDefault="00F163FC" w:rsidP="0070150A">
            <w:pPr>
              <w:spacing w:after="0" w:line="276" w:lineRule="auto"/>
              <w:rPr>
                <w:rFonts w:ascii="Arial" w:hAnsi="Arial" w:cs="Arial"/>
                <w:sz w:val="20"/>
                <w:szCs w:val="20"/>
              </w:rPr>
            </w:pPr>
            <w:r w:rsidRPr="00F163FC">
              <w:rPr>
                <w:rFonts w:ascii="Arial" w:hAnsi="Arial" w:cs="Arial"/>
                <w:sz w:val="20"/>
                <w:szCs w:val="20"/>
              </w:rPr>
              <w:t>info@3dprogram.eu</w:t>
            </w:r>
          </w:p>
        </w:tc>
        <w:tc>
          <w:tcPr>
            <w:tcW w:w="4805" w:type="dxa"/>
            <w:shd w:val="clear" w:color="auto" w:fill="auto"/>
          </w:tcPr>
          <w:p w14:paraId="41D9A626" w14:textId="77777777" w:rsidR="005F4644" w:rsidRPr="00B97352" w:rsidRDefault="005F4644" w:rsidP="0070150A">
            <w:pPr>
              <w:spacing w:after="0" w:line="276" w:lineRule="auto"/>
              <w:rPr>
                <w:rFonts w:ascii="Arial" w:hAnsi="Arial" w:cs="Arial"/>
                <w:sz w:val="20"/>
                <w:szCs w:val="20"/>
                <w:highlight w:val="yellow"/>
              </w:rPr>
            </w:pPr>
          </w:p>
        </w:tc>
      </w:tr>
      <w:tr w:rsidR="005F4644" w:rsidRPr="006D0B02" w14:paraId="71FEA74C" w14:textId="77777777" w:rsidTr="00B97352">
        <w:tc>
          <w:tcPr>
            <w:tcW w:w="3619" w:type="dxa"/>
            <w:shd w:val="clear" w:color="auto" w:fill="auto"/>
          </w:tcPr>
          <w:p w14:paraId="6FFDD4B6"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ID DS</w:t>
            </w:r>
          </w:p>
        </w:tc>
        <w:tc>
          <w:tcPr>
            <w:tcW w:w="3719" w:type="dxa"/>
            <w:shd w:val="clear" w:color="auto" w:fill="auto"/>
          </w:tcPr>
          <w:p w14:paraId="77D64E5D" w14:textId="5A4B82B6" w:rsidR="005F4644" w:rsidRPr="00F163FC" w:rsidRDefault="00F163FC" w:rsidP="00F163FC">
            <w:pPr>
              <w:spacing w:after="0" w:line="276" w:lineRule="auto"/>
              <w:rPr>
                <w:rFonts w:ascii="Arial" w:hAnsi="Arial" w:cs="Arial"/>
                <w:sz w:val="20"/>
                <w:szCs w:val="20"/>
              </w:rPr>
            </w:pPr>
            <w:r w:rsidRPr="00F163FC">
              <w:rPr>
                <w:rFonts w:ascii="Arial" w:hAnsi="Arial" w:cs="Arial"/>
                <w:sz w:val="20"/>
                <w:szCs w:val="20"/>
              </w:rPr>
              <w:t>akexx3x</w:t>
            </w:r>
          </w:p>
        </w:tc>
        <w:tc>
          <w:tcPr>
            <w:tcW w:w="4805" w:type="dxa"/>
            <w:shd w:val="clear" w:color="auto" w:fill="auto"/>
          </w:tcPr>
          <w:p w14:paraId="7389368D" w14:textId="77777777" w:rsidR="005F4644" w:rsidRPr="00B97352" w:rsidRDefault="005F4644" w:rsidP="0070150A">
            <w:pPr>
              <w:spacing w:after="0" w:line="276" w:lineRule="auto"/>
              <w:rPr>
                <w:rFonts w:ascii="Arial" w:hAnsi="Arial" w:cs="Arial"/>
                <w:sz w:val="20"/>
                <w:szCs w:val="20"/>
                <w:highlight w:val="yellow"/>
              </w:rPr>
            </w:pPr>
          </w:p>
        </w:tc>
      </w:tr>
    </w:tbl>
    <w:p w14:paraId="28F1019C" w14:textId="77777777" w:rsidR="00B41493" w:rsidRPr="006D0B02" w:rsidRDefault="00B41493" w:rsidP="00B41493">
      <w:pPr>
        <w:pStyle w:val="Textvbloku"/>
        <w:tabs>
          <w:tab w:val="num" w:pos="0"/>
        </w:tabs>
        <w:rPr>
          <w:rFonts w:ascii="Arial" w:hAnsi="Arial" w:cs="Arial"/>
          <w:b/>
          <w:sz w:val="20"/>
        </w:rPr>
      </w:pPr>
      <w:r w:rsidRPr="006D0B02">
        <w:rPr>
          <w:rFonts w:ascii="Arial" w:hAnsi="Arial" w:cs="Arial"/>
          <w:b/>
          <w:sz w:val="20"/>
        </w:rPr>
        <w:br w:type="page"/>
      </w:r>
    </w:p>
    <w:p w14:paraId="6AD08F1A" w14:textId="23305E32" w:rsidR="004F5A63" w:rsidRPr="004502FB" w:rsidRDefault="004A537A" w:rsidP="007407E8">
      <w:pPr>
        <w:pStyle w:val="Nadpis1"/>
      </w:pPr>
      <w:r w:rsidRPr="004502FB">
        <w:lastRenderedPageBreak/>
        <w:t>PŘEDMĚT SMLOUVY</w:t>
      </w:r>
    </w:p>
    <w:p w14:paraId="119A5C23" w14:textId="77777777" w:rsidR="007407E8" w:rsidRPr="007407E8" w:rsidRDefault="007407E8" w:rsidP="007407E8">
      <w:pPr>
        <w:pStyle w:val="Nadpis1"/>
        <w:numPr>
          <w:ilvl w:val="0"/>
          <w:numId w:val="0"/>
        </w:numPr>
        <w:jc w:val="left"/>
      </w:pPr>
    </w:p>
    <w:p w14:paraId="1CBA179A" w14:textId="62790B36" w:rsidR="00A50B71" w:rsidRDefault="00A50B71" w:rsidP="005C5011">
      <w:pPr>
        <w:pStyle w:val="Styl2"/>
        <w:rPr>
          <w:b/>
        </w:rPr>
      </w:pPr>
      <w:r w:rsidRPr="00A50B71">
        <w:t>Zhotovitel se zavazuje prov</w:t>
      </w:r>
      <w:r>
        <w:t>ést a objednateli předat v rozsahu, způsobem, v době a za podmínek sjednaných touto smlouvou dílo</w:t>
      </w:r>
      <w:r w:rsidR="004502FB">
        <w:t xml:space="preserve"> s názvem</w:t>
      </w:r>
      <w:r>
        <w:t>:</w:t>
      </w:r>
    </w:p>
    <w:p w14:paraId="2A281EC0" w14:textId="77777777" w:rsidR="00A50B71" w:rsidRDefault="00A50B71" w:rsidP="00A50B71">
      <w:pPr>
        <w:pStyle w:val="Zkladntext2"/>
        <w:jc w:val="center"/>
        <w:rPr>
          <w:rFonts w:ascii="Arial" w:hAnsi="Arial" w:cs="Arial"/>
          <w:b/>
          <w:bCs/>
          <w:sz w:val="20"/>
        </w:rPr>
      </w:pPr>
    </w:p>
    <w:p w14:paraId="6030813E" w14:textId="606AA56C" w:rsidR="00A50B71" w:rsidRDefault="00A50B71" w:rsidP="00A50B71">
      <w:pPr>
        <w:pStyle w:val="Zkladntext2"/>
        <w:jc w:val="center"/>
        <w:rPr>
          <w:rFonts w:ascii="Arial" w:hAnsi="Arial" w:cs="Arial"/>
          <w:b/>
          <w:bCs/>
          <w:sz w:val="20"/>
        </w:rPr>
      </w:pPr>
      <w:r>
        <w:rPr>
          <w:rFonts w:ascii="Arial" w:hAnsi="Arial" w:cs="Arial"/>
          <w:b/>
        </w:rPr>
        <w:t>„</w:t>
      </w:r>
      <w:r w:rsidRPr="00A50B71">
        <w:rPr>
          <w:rFonts w:ascii="Arial" w:hAnsi="Arial" w:cs="Arial"/>
          <w:b/>
          <w:bCs/>
        </w:rPr>
        <w:t>ZŠ Otrokovice – dětské hřiště</w:t>
      </w:r>
      <w:r>
        <w:rPr>
          <w:rFonts w:ascii="Arial" w:hAnsi="Arial" w:cs="Arial"/>
          <w:b/>
        </w:rPr>
        <w:t xml:space="preserve">“ </w:t>
      </w:r>
      <w:r>
        <w:rPr>
          <w:rFonts w:ascii="Arial" w:hAnsi="Arial" w:cs="Arial"/>
          <w:b/>
          <w:bCs/>
          <w:sz w:val="20"/>
        </w:rPr>
        <w:t xml:space="preserve"> </w:t>
      </w:r>
    </w:p>
    <w:p w14:paraId="3FDB0B07" w14:textId="77777777" w:rsidR="00A50B71" w:rsidRDefault="00A50B71" w:rsidP="00A50B71">
      <w:pPr>
        <w:pStyle w:val="Textvbloku"/>
        <w:jc w:val="center"/>
        <w:rPr>
          <w:rFonts w:ascii="Arial" w:hAnsi="Arial" w:cs="Arial"/>
          <w:sz w:val="20"/>
        </w:rPr>
      </w:pPr>
      <w:r>
        <w:rPr>
          <w:rFonts w:ascii="Arial" w:hAnsi="Arial" w:cs="Arial"/>
          <w:sz w:val="20"/>
        </w:rPr>
        <w:t>(dále jen „dílo“)</w:t>
      </w:r>
    </w:p>
    <w:p w14:paraId="5142EDC6" w14:textId="77777777" w:rsidR="00A50B71" w:rsidRDefault="00A50B71" w:rsidP="00A50B71">
      <w:pPr>
        <w:pStyle w:val="Textvbloku"/>
        <w:spacing w:before="60"/>
        <w:ind w:left="284" w:right="-91"/>
        <w:rPr>
          <w:rFonts w:ascii="Arial" w:hAnsi="Arial" w:cs="Arial"/>
          <w:bCs/>
          <w:sz w:val="20"/>
        </w:rPr>
      </w:pPr>
      <w:r>
        <w:rPr>
          <w:rFonts w:ascii="Arial" w:hAnsi="Arial" w:cs="Arial"/>
          <w:bCs/>
          <w:sz w:val="20"/>
        </w:rPr>
        <w:t>a objednatel se zavazuje řádně zhotovené dílo převzít a zaplatit za něj dohodnutou cenu.</w:t>
      </w:r>
    </w:p>
    <w:p w14:paraId="0FA8A3CB" w14:textId="77777777" w:rsidR="00A50B71" w:rsidRDefault="00A50B71" w:rsidP="00A50B71">
      <w:pPr>
        <w:pStyle w:val="Textvbloku"/>
        <w:spacing w:before="60"/>
        <w:ind w:right="-91"/>
        <w:rPr>
          <w:rFonts w:ascii="Arial" w:hAnsi="Arial" w:cs="Arial"/>
          <w:bCs/>
          <w:sz w:val="20"/>
        </w:rPr>
      </w:pPr>
    </w:p>
    <w:p w14:paraId="53A05493" w14:textId="77777777" w:rsidR="00A50B71" w:rsidRDefault="00A50B71" w:rsidP="005C5011">
      <w:pPr>
        <w:pStyle w:val="Styl2"/>
      </w:pPr>
      <w:r>
        <w:rPr>
          <w:bCs/>
        </w:rPr>
        <w:t>Dílem se rozumí:</w:t>
      </w:r>
    </w:p>
    <w:p w14:paraId="48D95D39" w14:textId="77777777" w:rsidR="00A50B71" w:rsidRDefault="00A50B71" w:rsidP="00A50B71">
      <w:pPr>
        <w:pStyle w:val="Textvbloku"/>
        <w:ind w:left="454"/>
        <w:rPr>
          <w:rFonts w:ascii="Arial" w:hAnsi="Arial" w:cs="Arial"/>
          <w:sz w:val="20"/>
        </w:rPr>
      </w:pPr>
    </w:p>
    <w:p w14:paraId="55DA3B08" w14:textId="77777777" w:rsidR="00A50B71" w:rsidRDefault="00A50B71" w:rsidP="005C5011">
      <w:pPr>
        <w:pStyle w:val="Nadpis6"/>
      </w:pPr>
      <w:r>
        <w:t xml:space="preserve"> kompletní </w:t>
      </w:r>
      <w:r>
        <w:rPr>
          <w:b/>
        </w:rPr>
        <w:t>zhotovení stavby</w:t>
      </w:r>
      <w:r>
        <w:t xml:space="preserve"> specifikované zejména:</w:t>
      </w:r>
    </w:p>
    <w:p w14:paraId="30178E41" w14:textId="77777777" w:rsidR="00A50B71" w:rsidRPr="003B3B5A" w:rsidRDefault="00A50B71" w:rsidP="00A50B71">
      <w:pPr>
        <w:pStyle w:val="Textvbloku"/>
        <w:ind w:left="1072"/>
        <w:rPr>
          <w:rFonts w:ascii="Arial" w:hAnsi="Arial" w:cs="Arial"/>
          <w:sz w:val="12"/>
        </w:rPr>
      </w:pPr>
    </w:p>
    <w:p w14:paraId="12B9201E" w14:textId="561A67D6" w:rsidR="00A50B71" w:rsidRPr="003B3B5A" w:rsidRDefault="00A50B71" w:rsidP="00845C20">
      <w:pPr>
        <w:pStyle w:val="Textvbloku"/>
        <w:numPr>
          <w:ilvl w:val="0"/>
          <w:numId w:val="22"/>
        </w:numPr>
        <w:ind w:left="709" w:hanging="255"/>
        <w:rPr>
          <w:rFonts w:ascii="Arial" w:hAnsi="Arial" w:cs="Arial"/>
          <w:sz w:val="20"/>
        </w:rPr>
      </w:pPr>
      <w:r w:rsidRPr="003B3B5A">
        <w:rPr>
          <w:rFonts w:ascii="Arial" w:hAnsi="Arial" w:cs="Arial"/>
          <w:sz w:val="20"/>
        </w:rPr>
        <w:t xml:space="preserve">projektovou dokumentací pro výběr dodavatele stavby v rozsahu projektu pro provedení stavby, zpracovanou Ing. </w:t>
      </w:r>
      <w:r w:rsidR="00A009A7" w:rsidRPr="003B3B5A">
        <w:rPr>
          <w:rFonts w:ascii="Arial" w:hAnsi="Arial" w:cs="Arial"/>
          <w:sz w:val="20"/>
        </w:rPr>
        <w:t>Arch. Františkem Němcem, DROID s.r.o. Do polí 153, 760 01 Zlín</w:t>
      </w:r>
      <w:r w:rsidRPr="003B3B5A">
        <w:rPr>
          <w:rFonts w:ascii="Arial" w:hAnsi="Arial" w:cs="Arial"/>
          <w:sz w:val="20"/>
        </w:rPr>
        <w:t xml:space="preserve">, IČO: </w:t>
      </w:r>
      <w:r w:rsidR="00D469CE" w:rsidRPr="003B3B5A">
        <w:rPr>
          <w:rFonts w:ascii="Arial" w:hAnsi="Arial" w:cs="Arial"/>
          <w:sz w:val="20"/>
        </w:rPr>
        <w:t>29206880</w:t>
      </w:r>
      <w:r w:rsidRPr="003B3B5A">
        <w:rPr>
          <w:rFonts w:ascii="Arial" w:hAnsi="Arial" w:cs="Arial"/>
          <w:sz w:val="20"/>
        </w:rPr>
        <w:t>, datum</w:t>
      </w:r>
      <w:r w:rsidRPr="004E24E4">
        <w:rPr>
          <w:rFonts w:ascii="Arial" w:hAnsi="Arial" w:cs="Arial"/>
          <w:sz w:val="20"/>
        </w:rPr>
        <w:t xml:space="preserve"> zpracování</w:t>
      </w:r>
      <w:r w:rsidRPr="003B3B5A">
        <w:rPr>
          <w:rFonts w:ascii="Arial" w:hAnsi="Arial" w:cs="Arial"/>
          <w:sz w:val="20"/>
        </w:rPr>
        <w:t xml:space="preserve"> </w:t>
      </w:r>
      <w:r w:rsidR="00D469CE" w:rsidRPr="003B3B5A">
        <w:rPr>
          <w:rFonts w:ascii="Arial" w:hAnsi="Arial" w:cs="Arial"/>
          <w:sz w:val="20"/>
        </w:rPr>
        <w:t>prosinec 2019</w:t>
      </w:r>
      <w:r w:rsidR="004502FB">
        <w:rPr>
          <w:rFonts w:ascii="Arial" w:hAnsi="Arial" w:cs="Arial"/>
          <w:sz w:val="20"/>
        </w:rPr>
        <w:t>,</w:t>
      </w:r>
    </w:p>
    <w:p w14:paraId="6311E3D5" w14:textId="77777777" w:rsidR="00A50B71" w:rsidRDefault="00A50B71" w:rsidP="00845C20">
      <w:pPr>
        <w:pStyle w:val="Textvbloku"/>
        <w:numPr>
          <w:ilvl w:val="0"/>
          <w:numId w:val="22"/>
        </w:numPr>
        <w:ind w:left="709" w:hanging="255"/>
        <w:rPr>
          <w:rFonts w:ascii="Arial" w:hAnsi="Arial" w:cs="Arial"/>
          <w:sz w:val="20"/>
        </w:rPr>
      </w:pPr>
      <w:r>
        <w:rPr>
          <w:rFonts w:ascii="Arial" w:hAnsi="Arial" w:cs="Arial"/>
          <w:sz w:val="20"/>
        </w:rPr>
        <w:t>zadávacími podmínkami veřejné zakázky malého rozsahu,</w:t>
      </w:r>
    </w:p>
    <w:p w14:paraId="405E406A" w14:textId="77777777" w:rsidR="00A50B71" w:rsidRDefault="00A50B71" w:rsidP="00845C20">
      <w:pPr>
        <w:pStyle w:val="Textvbloku"/>
        <w:numPr>
          <w:ilvl w:val="0"/>
          <w:numId w:val="22"/>
        </w:numPr>
        <w:ind w:left="709" w:hanging="255"/>
        <w:rPr>
          <w:rFonts w:ascii="Arial" w:hAnsi="Arial" w:cs="Arial"/>
          <w:sz w:val="20"/>
        </w:rPr>
      </w:pPr>
      <w:r>
        <w:rPr>
          <w:rFonts w:ascii="Arial" w:hAnsi="Arial" w:cs="Arial"/>
          <w:sz w:val="20"/>
        </w:rPr>
        <w:t>touto smlouvou o dílo.</w:t>
      </w:r>
    </w:p>
    <w:p w14:paraId="7AD9FAC5" w14:textId="77777777" w:rsidR="00A50B71" w:rsidRDefault="00A50B71" w:rsidP="00A50B71">
      <w:pPr>
        <w:pStyle w:val="Textvbloku"/>
        <w:ind w:left="814"/>
        <w:rPr>
          <w:rFonts w:ascii="Arial" w:hAnsi="Arial" w:cs="Arial"/>
          <w:sz w:val="12"/>
          <w:highlight w:val="yellow"/>
        </w:rPr>
      </w:pPr>
    </w:p>
    <w:p w14:paraId="177656B9" w14:textId="3708754F" w:rsidR="00A50B71" w:rsidRDefault="00A50B71" w:rsidP="005C5011">
      <w:pPr>
        <w:pStyle w:val="Nadpis6"/>
      </w:pPr>
      <w:r>
        <w:t xml:space="preserve"> </w:t>
      </w:r>
      <w:r>
        <w:rPr>
          <w:b/>
        </w:rPr>
        <w:t>dokumentace</w:t>
      </w:r>
      <w:r>
        <w:t xml:space="preserve"> skutečného provedení stavby</w:t>
      </w:r>
      <w:r w:rsidR="00B8389A">
        <w:t>.</w:t>
      </w:r>
    </w:p>
    <w:p w14:paraId="31E9B420" w14:textId="77777777" w:rsidR="00A50B71" w:rsidRDefault="00A50B71" w:rsidP="00A50B71">
      <w:pPr>
        <w:pStyle w:val="Textvbloku"/>
        <w:spacing w:before="60"/>
        <w:ind w:left="284" w:right="-91"/>
        <w:rPr>
          <w:rFonts w:ascii="Arial" w:hAnsi="Arial" w:cs="Arial"/>
          <w:sz w:val="20"/>
        </w:rPr>
      </w:pPr>
    </w:p>
    <w:p w14:paraId="6DAFFCF3" w14:textId="77777777" w:rsidR="00A50B71" w:rsidRDefault="00A50B71" w:rsidP="005C5011">
      <w:pPr>
        <w:pStyle w:val="Styl2"/>
      </w:pPr>
      <w:r>
        <w:t xml:space="preserve">Plnění, které je předmětem této smlouvy, </w:t>
      </w:r>
      <w:r>
        <w:rPr>
          <w:b/>
        </w:rPr>
        <w:t>bude</w:t>
      </w:r>
      <w:r>
        <w:t xml:space="preserve"> používáno pro výkon </w:t>
      </w:r>
      <w:r>
        <w:rPr>
          <w:b/>
        </w:rPr>
        <w:t>veřejnoprávní činnosti</w:t>
      </w:r>
      <w:r>
        <w:t xml:space="preserve"> a </w:t>
      </w:r>
      <w:r>
        <w:rPr>
          <w:b/>
        </w:rPr>
        <w:t>nebude</w:t>
      </w:r>
      <w:r>
        <w:t xml:space="preserve"> na něj </w:t>
      </w:r>
      <w:r>
        <w:rPr>
          <w:b/>
        </w:rPr>
        <w:t>aplikován režim přenesení daňové povinnosti</w:t>
      </w:r>
      <w:r>
        <w:t xml:space="preserve"> podle § 92a a násl. zákona č. 235/2004 Sb., o dani z přidané hodnoty, ve znění pozdějších předpisů (dále jen „zákon o DPH).</w:t>
      </w:r>
    </w:p>
    <w:p w14:paraId="5EE2C2A4" w14:textId="77777777" w:rsidR="00A50B71" w:rsidRDefault="00A50B71" w:rsidP="005C5011">
      <w:pPr>
        <w:pStyle w:val="Styl2"/>
        <w:rPr>
          <w:b/>
        </w:rPr>
      </w:pPr>
      <w:r>
        <w:rPr>
          <w:b/>
          <w:bCs/>
        </w:rPr>
        <w:t xml:space="preserve">Kompletní dodávkou stavby </w:t>
      </w:r>
      <w: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3C51F0EF" w14:textId="77777777" w:rsidR="00A50B71" w:rsidRDefault="00A50B71" w:rsidP="00A50B71">
      <w:pPr>
        <w:pStyle w:val="Odstavecseseznamem"/>
        <w:rPr>
          <w:rFonts w:ascii="Arial" w:hAnsi="Arial" w:cs="Arial"/>
        </w:rPr>
      </w:pPr>
    </w:p>
    <w:p w14:paraId="2E94D51F" w14:textId="77777777" w:rsidR="00A50B71" w:rsidRDefault="00A50B71" w:rsidP="005C5011">
      <w:pPr>
        <w:pStyle w:val="Styl2"/>
        <w:rPr>
          <w:b/>
        </w:rPr>
      </w:pPr>
      <w:r>
        <w:t>Zhotovení díla zahrnuje i:</w:t>
      </w:r>
    </w:p>
    <w:p w14:paraId="1EC0C701" w14:textId="77777777" w:rsidR="00A50B71" w:rsidRDefault="00A50B71" w:rsidP="00A50B71">
      <w:pPr>
        <w:pStyle w:val="Textvbloku"/>
        <w:rPr>
          <w:rFonts w:ascii="Arial" w:hAnsi="Arial" w:cs="Arial"/>
          <w:b/>
          <w:sz w:val="12"/>
        </w:rPr>
      </w:pPr>
    </w:p>
    <w:p w14:paraId="649F2270" w14:textId="2DC52A93" w:rsidR="00A50B71" w:rsidRDefault="00A50B71" w:rsidP="007614D7">
      <w:pPr>
        <w:pStyle w:val="Nadpis6"/>
        <w:jc w:val="both"/>
        <w:rPr>
          <w:b/>
        </w:rPr>
      </w:pPr>
      <w:r>
        <w:t xml:space="preserve">zřízení a odstranění </w:t>
      </w:r>
      <w:r>
        <w:rPr>
          <w:b/>
        </w:rPr>
        <w:t>zařízení staveniště</w:t>
      </w:r>
      <w:r>
        <w:t xml:space="preserve"> včetně napojení na technickou infrastrukturu</w:t>
      </w:r>
      <w:r w:rsidR="007614D7">
        <w:t>,</w:t>
      </w:r>
      <w:r>
        <w:t xml:space="preserve"> </w:t>
      </w:r>
    </w:p>
    <w:p w14:paraId="47F921EA" w14:textId="77777777" w:rsidR="00A50B71" w:rsidRDefault="00A50B71" w:rsidP="007614D7">
      <w:pPr>
        <w:pStyle w:val="Nadpis6"/>
        <w:jc w:val="both"/>
        <w:rPr>
          <w:b/>
        </w:rPr>
      </w:pPr>
      <w:r>
        <w:t>důsledný úklid všech prostor stavby, staveniště a jeho okolí v průběhu i po dokončení stavby,</w:t>
      </w:r>
    </w:p>
    <w:p w14:paraId="3B96F82F" w14:textId="3D4DA64F" w:rsidR="00A50B71" w:rsidRDefault="00A50B71" w:rsidP="007614D7">
      <w:pPr>
        <w:pStyle w:val="Nadpis6"/>
        <w:jc w:val="both"/>
        <w:rPr>
          <w:b/>
        </w:rPr>
      </w:pPr>
      <w:r>
        <w:rPr>
          <w:b/>
        </w:rPr>
        <w:t xml:space="preserve">kompletační a koordinační činnost </w:t>
      </w:r>
      <w:r>
        <w:t>při realizaci stavby, tj. např. zajištění a provedení všech opatření organizačního a stavebně-technologického charakteru</w:t>
      </w:r>
      <w:r w:rsidR="007614D7">
        <w:t>,</w:t>
      </w:r>
      <w:r>
        <w:t xml:space="preserve"> </w:t>
      </w:r>
    </w:p>
    <w:p w14:paraId="7818970A" w14:textId="77777777" w:rsidR="00A50B71" w:rsidRDefault="00A50B71" w:rsidP="007614D7">
      <w:pPr>
        <w:pStyle w:val="Nadpis6"/>
        <w:jc w:val="both"/>
        <w:rPr>
          <w:b/>
        </w:rPr>
      </w:pPr>
      <w:r>
        <w:rPr>
          <w:b/>
        </w:rPr>
        <w:t>průběžná likvidace odpadů a obalů</w:t>
      </w:r>
      <w:r>
        <w:t xml:space="preserve"> v souladu se zákonem č. 185/2001 Sb., o odpadech, a dalších prováděcích předpisů vč. úhrady poplatků za likvidaci odpadu a doložení dokladů o likvidaci nejpozději při předání a převzetí díla,</w:t>
      </w:r>
    </w:p>
    <w:p w14:paraId="62674C4C" w14:textId="77777777" w:rsidR="00A50B71" w:rsidRDefault="00A50B71" w:rsidP="007614D7">
      <w:pPr>
        <w:pStyle w:val="Nadpis6"/>
        <w:jc w:val="both"/>
        <w:rPr>
          <w:b/>
          <w:u w:val="single" w:color="FFFFFF"/>
        </w:rPr>
      </w:pPr>
      <w:r>
        <w:rPr>
          <w:u w:val="single" w:color="FFFFFF"/>
        </w:rPr>
        <w:t xml:space="preserve">zajištění </w:t>
      </w:r>
      <w:r>
        <w:rPr>
          <w:b/>
          <w:u w:val="single" w:color="FFFFFF"/>
        </w:rPr>
        <w:t>bezpečnosti a</w:t>
      </w:r>
      <w:r>
        <w:rPr>
          <w:u w:val="single" w:color="FFFFFF"/>
        </w:rPr>
        <w:t xml:space="preserve"> </w:t>
      </w:r>
      <w:r>
        <w:rPr>
          <w:b/>
          <w:u w:val="single" w:color="FFFFFF"/>
        </w:rPr>
        <w:t>ochrany zdraví při práci</w:t>
      </w:r>
      <w:r>
        <w:rPr>
          <w:u w:val="single" w:color="FFFFFF"/>
        </w:rPr>
        <w:t xml:space="preserve"> v souladu s platnými právními předpisy,</w:t>
      </w:r>
    </w:p>
    <w:p w14:paraId="2FE6EE94" w14:textId="77777777" w:rsidR="00A50B71" w:rsidRDefault="00A50B71" w:rsidP="007614D7">
      <w:pPr>
        <w:pStyle w:val="Nadpis6"/>
        <w:jc w:val="both"/>
        <w:rPr>
          <w:b/>
          <w:u w:val="single" w:color="FFFFFF"/>
        </w:rPr>
      </w:pPr>
      <w:r>
        <w:rPr>
          <w:u w:val="single" w:color="FFFFFF"/>
        </w:rPr>
        <w:t xml:space="preserve">zajištění </w:t>
      </w:r>
      <w:r>
        <w:rPr>
          <w:b/>
          <w:u w:val="single" w:color="FFFFFF"/>
        </w:rPr>
        <w:t>ochrany životního prostředí</w:t>
      </w:r>
      <w:r>
        <w:rPr>
          <w:u w:val="single" w:color="FFFFFF"/>
        </w:rPr>
        <w:t xml:space="preserve"> dle platných právních předpisů při provádění díla,</w:t>
      </w:r>
    </w:p>
    <w:p w14:paraId="495B7DFB" w14:textId="7C82E196" w:rsidR="00A50B71" w:rsidRDefault="00A50B71" w:rsidP="007614D7">
      <w:pPr>
        <w:pStyle w:val="Nadpis6"/>
        <w:jc w:val="both"/>
        <w:rPr>
          <w:b/>
        </w:rPr>
      </w:pPr>
      <w:r>
        <w:rPr>
          <w:b/>
        </w:rPr>
        <w:t>zaškolení obsluhy</w:t>
      </w:r>
      <w:r>
        <w:t xml:space="preserve"> veškerého technologického zařízení, </w:t>
      </w:r>
    </w:p>
    <w:p w14:paraId="5F6AAC06" w14:textId="77777777" w:rsidR="00A50B71" w:rsidRDefault="00A50B71" w:rsidP="007614D7">
      <w:pPr>
        <w:pStyle w:val="Nadpis6"/>
        <w:jc w:val="both"/>
        <w:rPr>
          <w:b/>
        </w:rPr>
      </w:pPr>
      <w:r>
        <w:t xml:space="preserve">bezodkladné </w:t>
      </w:r>
      <w:r>
        <w:rPr>
          <w:b/>
        </w:rPr>
        <w:t>odstranění</w:t>
      </w:r>
      <w:r>
        <w:t xml:space="preserve"> případných </w:t>
      </w:r>
      <w:r>
        <w:rPr>
          <w:b/>
        </w:rPr>
        <w:t>závad</w:t>
      </w:r>
      <w:r>
        <w:t xml:space="preserve"> zjištěných </w:t>
      </w:r>
      <w:r>
        <w:rPr>
          <w:b/>
        </w:rPr>
        <w:t>při závěrečné kontrolní prohlídce stavby,</w:t>
      </w:r>
    </w:p>
    <w:p w14:paraId="1A5658A5" w14:textId="48A33485" w:rsidR="00A50B71" w:rsidRDefault="00A50B71" w:rsidP="007614D7">
      <w:pPr>
        <w:pStyle w:val="Nadpis6"/>
        <w:jc w:val="both"/>
        <w:rPr>
          <w:b/>
        </w:rPr>
      </w:pPr>
      <w:r>
        <w:rPr>
          <w:b/>
        </w:rPr>
        <w:t>dokumentace skutečného provedení</w:t>
      </w:r>
      <w:r w:rsidR="007614D7">
        <w:rPr>
          <w:b/>
        </w:rPr>
        <w:t>,</w:t>
      </w:r>
    </w:p>
    <w:p w14:paraId="7D936C15" w14:textId="77777777" w:rsidR="00A50B71" w:rsidRDefault="00A50B71" w:rsidP="007614D7">
      <w:pPr>
        <w:pStyle w:val="Nadpis6"/>
        <w:jc w:val="both"/>
        <w:rPr>
          <w:b/>
        </w:rPr>
      </w:pPr>
      <w:r>
        <w:t xml:space="preserve">dopravu, nakládku, vykládku a </w:t>
      </w:r>
      <w:r w:rsidRPr="00B108B2">
        <w:t>skladování zboží</w:t>
      </w:r>
      <w:r>
        <w:t xml:space="preserve"> a materiálu v místě stavby ve vhodném balení a na vhodném místě,</w:t>
      </w:r>
    </w:p>
    <w:p w14:paraId="1BA66009" w14:textId="3822B06D" w:rsidR="00A50B71" w:rsidRDefault="00A50B71" w:rsidP="007614D7">
      <w:pPr>
        <w:pStyle w:val="Nadpis6"/>
        <w:jc w:val="both"/>
        <w:rPr>
          <w:b/>
        </w:rPr>
      </w:pPr>
      <w:r>
        <w:rPr>
          <w:b/>
        </w:rPr>
        <w:t>provedení veškerých právními předpisy předepsaných zkoušek</w:t>
      </w:r>
      <w:r>
        <w:t xml:space="preserve"> díla včetně vystavení dokladů o jejich provedení, dále provedení revizí a vypracování </w:t>
      </w:r>
      <w:r>
        <w:rPr>
          <w:b/>
        </w:rPr>
        <w:t xml:space="preserve">revizních </w:t>
      </w:r>
      <w:r>
        <w:rPr>
          <w:b/>
        </w:rPr>
        <w:lastRenderedPageBreak/>
        <w:t>zpráv</w:t>
      </w:r>
      <w:r>
        <w:t xml:space="preserve"> dle příslušných právních předpisů a norem ČSN, doložení atestů, certifikátů, prohlášení o shodě dle zákona č. 22/1997 Sb., ve znění pozdějších předpisů a jeho prováděcích předpisů; veškeré dokumenty budou</w:t>
      </w:r>
      <w:r w:rsidR="007614D7">
        <w:t xml:space="preserve"> </w:t>
      </w:r>
      <w:r>
        <w:t>zpracovány v českém jazyce a zhotovitel zajistí jejich předání objednateli,</w:t>
      </w:r>
    </w:p>
    <w:p w14:paraId="58BEFD3A" w14:textId="25D724D5" w:rsidR="00A50B71" w:rsidRDefault="00A50B71" w:rsidP="007614D7">
      <w:pPr>
        <w:pStyle w:val="Nadpis6"/>
        <w:jc w:val="both"/>
        <w:rPr>
          <w:b/>
        </w:rPr>
      </w:pPr>
      <w:r>
        <w:t xml:space="preserve">zpracování </w:t>
      </w:r>
      <w:r>
        <w:rPr>
          <w:b/>
        </w:rPr>
        <w:t>návrhu provozního řádu</w:t>
      </w:r>
      <w:r>
        <w:t xml:space="preserve"> dokončené stavby</w:t>
      </w:r>
      <w:r w:rsidR="007614D7">
        <w:t xml:space="preserve">. </w:t>
      </w:r>
    </w:p>
    <w:p w14:paraId="3205909C" w14:textId="7DFDAE49" w:rsidR="00A50B71" w:rsidRDefault="00A50B71" w:rsidP="00A50B71">
      <w:pPr>
        <w:pStyle w:val="Textvbloku"/>
        <w:tabs>
          <w:tab w:val="left" w:pos="1134"/>
        </w:tabs>
        <w:ind w:left="1134"/>
        <w:rPr>
          <w:rFonts w:ascii="Arial" w:hAnsi="Arial" w:cs="Arial"/>
          <w:b/>
          <w:sz w:val="20"/>
        </w:rPr>
      </w:pPr>
    </w:p>
    <w:p w14:paraId="1A8971CA" w14:textId="77777777" w:rsidR="00A50B71" w:rsidRDefault="00A50B71" w:rsidP="00A50B71">
      <w:pPr>
        <w:pStyle w:val="Textvbloku"/>
        <w:jc w:val="left"/>
        <w:rPr>
          <w:rFonts w:ascii="Arial" w:hAnsi="Arial" w:cs="Arial"/>
          <w:b/>
          <w:sz w:val="12"/>
        </w:rPr>
      </w:pPr>
    </w:p>
    <w:p w14:paraId="25DEFFF1" w14:textId="77777777" w:rsidR="00A50B71" w:rsidRDefault="00A50B71" w:rsidP="00945CC9">
      <w:pPr>
        <w:pStyle w:val="Styl2"/>
        <w:rPr>
          <w:b/>
        </w:rPr>
      </w:pPr>
      <w:r>
        <w:t xml:space="preserve">Zhotovitel prohlašuje, že mu v rámci veřejné zakázky na stavební práce, které jsou předmětem této smlouvy, byla zpřístupněna </w:t>
      </w:r>
      <w:r>
        <w:rPr>
          <w:b/>
        </w:rPr>
        <w:t xml:space="preserve">projektová dokumentace </w:t>
      </w:r>
      <w: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Pr>
          <w:b/>
        </w:rPr>
        <w:t>prohlašuje, že vynaložil veškerou odbornou péči, kterou na něm lze v rámci zpracování nabídky rozumně požadovat, aby potvrdil, že dílo lze podle poskytnuté dokumentace provést v souladu s touto smlouvou</w:t>
      </w:r>
      <w:r>
        <w:t xml:space="preserve"> tak, aby sloužilo svému účelu a splňovalo všechny požadavky na něj kladené a očekávané.</w:t>
      </w:r>
    </w:p>
    <w:p w14:paraId="770D84CF" w14:textId="77777777" w:rsidR="00A50B71" w:rsidRDefault="00A50B71" w:rsidP="00945CC9">
      <w:pPr>
        <w:pStyle w:val="Styl2"/>
        <w:rPr>
          <w:b/>
        </w:rPr>
      </w:pPr>
      <w:r>
        <w:t>Projektová dokumentace věcně definuje dílo. Od takto vymezeného rozsahu se budou posuzovat případné změny věcného rozsahu a technického řešení díla.</w:t>
      </w:r>
      <w:r>
        <w:rPr>
          <w:b/>
        </w:rPr>
        <w:t xml:space="preserve"> V případě rozporu</w:t>
      </w:r>
      <w:r>
        <w:t xml:space="preserve"> mezi věcným vymezením díla  ve výkresové části projektové dokumentace a jeho technických specifikacích a v soupisu stavebních prací, dodávek a služeb vč. výkazu výměr, bude platit </w:t>
      </w:r>
      <w:r>
        <w:rPr>
          <w:b/>
        </w:rPr>
        <w:t>soupis prací.</w:t>
      </w:r>
    </w:p>
    <w:p w14:paraId="5CACE53F" w14:textId="77777777" w:rsidR="00A50B71" w:rsidRDefault="00A50B71" w:rsidP="00945CC9">
      <w:pPr>
        <w:pStyle w:val="Styl2"/>
        <w:rPr>
          <w:b/>
        </w:rPr>
      </w:pPr>
      <w:r>
        <w:t>Objednatel je oprávněn i v průběhu provádění díla</w:t>
      </w:r>
      <w:r>
        <w:rPr>
          <w:b/>
        </w:rPr>
        <w:t xml:space="preserve"> </w:t>
      </w:r>
      <w:r>
        <w:t xml:space="preserve">požadovat </w:t>
      </w:r>
      <w:r>
        <w:rPr>
          <w:b/>
        </w:rPr>
        <w:t>záměny</w:t>
      </w:r>
      <w:r>
        <w:t xml:space="preserve"> </w:t>
      </w:r>
      <w:r>
        <w:rPr>
          <w:b/>
        </w:rPr>
        <w:t>materiálů a technologií</w:t>
      </w:r>
      <w:r>
        <w:t xml:space="preserve"> oproti původně navrženým a sjednaným materiálům a technologiím v projektové dokumentaci a zhotovitel je </w:t>
      </w:r>
      <w:r>
        <w:rPr>
          <w:b/>
        </w:rPr>
        <w:t>povinen na tyto záměny přistoupit</w:t>
      </w:r>
      <w:r>
        <w:t xml:space="preserve">. Zhotovitel bude v takovém případě při výběru poddodavatelů přihlížet k doporučení objednatele. Požadavek na záměnu materiálů a technologií musí být </w:t>
      </w:r>
      <w:r>
        <w:rPr>
          <w:b/>
        </w:rPr>
        <w:t>písemný</w:t>
      </w:r>
      <w:r>
        <w:t xml:space="preserve">.  Zhotovitel má právo na úhradu veškerých prokazatelně zbytečně vynaložených nákladů, pokud již původní materiál nebo technologii zajistil. </w:t>
      </w:r>
    </w:p>
    <w:p w14:paraId="6FE378E0" w14:textId="49ACD40C" w:rsidR="00A50B71" w:rsidRDefault="00A50B71" w:rsidP="00945CC9">
      <w:pPr>
        <w:pStyle w:val="Styl2"/>
        <w:rPr>
          <w:b/>
        </w:rPr>
      </w:pPr>
      <w:r>
        <w:rPr>
          <w:b/>
          <w:bCs/>
        </w:rPr>
        <w:t>Dokumentace skutečného provedení stavby</w:t>
      </w:r>
      <w:r>
        <w:t xml:space="preserve"> bude objednateli předána ve </w:t>
      </w:r>
      <w:r>
        <w:rPr>
          <w:b/>
        </w:rPr>
        <w:t>2</w:t>
      </w:r>
      <w:r>
        <w:t xml:space="preserve"> vyhotoveních v tištěné formě a 1x na CD v digitální formě (ve formátu PDF a formátu zpracované PD (DWG., DGN., DOC., EXE.) v souladu se zákonem č. 183/2006 Sb.</w:t>
      </w:r>
      <w:r w:rsidR="006D5067">
        <w:t>, o územním plánování a stavebním řádu (dále jen zákon č. 183/2006 Sb.)</w:t>
      </w:r>
      <w:r>
        <w:t xml:space="preserve"> a jeho platnými prováděcími právními předpisy, zejména vyhláškou č. 499/2006 Sb., o dokumentaci staveb,</w:t>
      </w:r>
      <w:r w:rsidR="006D5067">
        <w:t xml:space="preserve"> ve znění pozdějších předpisů</w:t>
      </w:r>
      <w:r>
        <w:t xml:space="preserve"> a přílohou č. </w:t>
      </w:r>
      <w:r w:rsidR="006D5067">
        <w:t xml:space="preserve">14 </w:t>
      </w:r>
      <w:r>
        <w:t xml:space="preserve">k této vyhlášce. </w:t>
      </w:r>
    </w:p>
    <w:p w14:paraId="04A12529" w14:textId="77777777" w:rsidR="00A50B71" w:rsidRDefault="00A50B71" w:rsidP="006D5067">
      <w:pPr>
        <w:pStyle w:val="Nadpis6"/>
        <w:jc w:val="both"/>
        <w:rPr>
          <w:b/>
        </w:rPr>
      </w:pPr>
      <w:r>
        <w:t xml:space="preserve">Zhotovitel je povinen do projektu zakreslovat všechny změny na stavbě, k nimž došlo v průběhu zhotovení díla. </w:t>
      </w:r>
    </w:p>
    <w:p w14:paraId="351B4C12" w14:textId="77777777" w:rsidR="00A50B71" w:rsidRDefault="00A50B71" w:rsidP="006D5067">
      <w:pPr>
        <w:pStyle w:val="Nadpis6"/>
        <w:jc w:val="both"/>
        <w:rPr>
          <w:b/>
        </w:rPr>
      </w:pPr>
      <w:r>
        <w:t xml:space="preserve">Každý výkres projektu bude opatřen jménem a příjmením osoby, která změny zakreslila, včetně razítka zhotovitele. </w:t>
      </w:r>
    </w:p>
    <w:p w14:paraId="73420E86" w14:textId="77777777" w:rsidR="00A50B71" w:rsidRDefault="00A50B71" w:rsidP="006D5067">
      <w:pPr>
        <w:pStyle w:val="Nadpis6"/>
        <w:jc w:val="both"/>
        <w:rPr>
          <w:b/>
        </w:rPr>
      </w:pPr>
      <w:r>
        <w:t xml:space="preserve">U výkresu obsahujícího změnu proti projektu bude přiložen i doklad, ze kterého bude vyplývat projednání změny s osobou vykonávající autorský dozor a  technickým dozorem stavebníka a jejich souhlasné stanovisko. </w:t>
      </w:r>
    </w:p>
    <w:p w14:paraId="48342F87" w14:textId="77777777" w:rsidR="00A50B71" w:rsidRDefault="00A50B71" w:rsidP="006D5067">
      <w:pPr>
        <w:pStyle w:val="Nadpis6"/>
        <w:jc w:val="both"/>
        <w:rPr>
          <w:b/>
        </w:rPr>
      </w:pPr>
      <w:r>
        <w:t xml:space="preserve">U těch částí projektové dokumentace, u kterých nedošlo k žádným změnám, bude uvedeno označení „beze změn“. </w:t>
      </w:r>
    </w:p>
    <w:p w14:paraId="151029D5" w14:textId="77777777" w:rsidR="00A50B71" w:rsidRDefault="00A50B71" w:rsidP="006D5067">
      <w:pPr>
        <w:pStyle w:val="Nadpis6"/>
        <w:jc w:val="both"/>
        <w:rPr>
          <w:b/>
        </w:rPr>
      </w:pPr>
      <w:r>
        <w:t>Takto zpracovanou a zhotovitelem podepsanou projektovou dokumentaci skutečného provedení stavby předá zhotovitel objednateli při předání a převzetí díla.</w:t>
      </w:r>
    </w:p>
    <w:p w14:paraId="2821976A" w14:textId="77777777" w:rsidR="00A50B71" w:rsidRDefault="00A50B71" w:rsidP="00A50B71">
      <w:pPr>
        <w:pStyle w:val="Textvbloku"/>
        <w:rPr>
          <w:rFonts w:ascii="Arial" w:hAnsi="Arial" w:cs="Arial"/>
          <w:b/>
          <w:sz w:val="20"/>
        </w:rPr>
      </w:pPr>
    </w:p>
    <w:p w14:paraId="2BBA787A" w14:textId="77777777" w:rsidR="00A50B71" w:rsidRDefault="00A50B71" w:rsidP="00945CC9">
      <w:pPr>
        <w:pStyle w:val="Styl2"/>
        <w:rPr>
          <w:b/>
          <w:bCs/>
        </w:rPr>
      </w:pPr>
      <w:bookmarkStart w:id="1" w:name="_Ref356832477"/>
      <w:r>
        <w:rPr>
          <w:b/>
          <w:bCs/>
        </w:rPr>
        <w:t>Změny díla</w:t>
      </w:r>
      <w:bookmarkEnd w:id="1"/>
    </w:p>
    <w:p w14:paraId="2BACB84A" w14:textId="77777777" w:rsidR="00A50B71" w:rsidRDefault="00A50B71" w:rsidP="00A50B71">
      <w:pPr>
        <w:pStyle w:val="Odstavecseseznamem"/>
        <w:rPr>
          <w:rFonts w:ascii="Arial" w:hAnsi="Arial" w:cs="Arial"/>
          <w:b/>
          <w:bCs/>
        </w:rPr>
      </w:pPr>
    </w:p>
    <w:p w14:paraId="1C26ABCD" w14:textId="77777777" w:rsidR="00A50B71" w:rsidRDefault="00A50B71" w:rsidP="006D5067">
      <w:pPr>
        <w:pStyle w:val="Nadpis6"/>
        <w:jc w:val="both"/>
        <w:rPr>
          <w:b/>
        </w:rPr>
      </w:pPr>
      <w:r>
        <w:rPr>
          <w:b/>
        </w:rPr>
        <w:t xml:space="preserve">Každá změna rozsahu </w:t>
      </w:r>
      <w:r>
        <w:t>díla oproti projektové a zadávací dokumentaci bude řešena dle této smlouvy.</w:t>
      </w:r>
    </w:p>
    <w:p w14:paraId="1299A4CD" w14:textId="5C29BC50" w:rsidR="00A50B71" w:rsidRDefault="00A50B71" w:rsidP="006D5067">
      <w:pPr>
        <w:pStyle w:val="Nadpis6"/>
        <w:jc w:val="both"/>
        <w:rPr>
          <w:b/>
          <w:bCs/>
        </w:rPr>
      </w:pPr>
      <w:r>
        <w:t xml:space="preserve">Veškeré změny díla musí být provedeny v souladu zejména s ustanoveními této smlouvy a zákonem </w:t>
      </w:r>
      <w:r>
        <w:rPr>
          <w:b/>
        </w:rPr>
        <w:t>č. 134/2016 Sb</w:t>
      </w:r>
      <w:r>
        <w:t>., o zadávání veřejných zakázek, ve znění pozdějších předpisů, (dále jen „zákon č.</w:t>
      </w:r>
      <w:r w:rsidR="006D5067">
        <w:t xml:space="preserve"> </w:t>
      </w:r>
      <w:r>
        <w:t>134/2016 Sb.“).</w:t>
      </w:r>
      <w:r>
        <w:rPr>
          <w:bCs/>
        </w:rPr>
        <w:t xml:space="preserve"> </w:t>
      </w:r>
    </w:p>
    <w:p w14:paraId="2B541155" w14:textId="77777777" w:rsidR="00A50B71" w:rsidRDefault="00A50B71" w:rsidP="006D5067">
      <w:pPr>
        <w:pStyle w:val="Nadpis6"/>
        <w:jc w:val="both"/>
        <w:rPr>
          <w:b/>
        </w:rPr>
      </w:pPr>
      <w:r>
        <w:rPr>
          <w:b/>
          <w:bCs/>
        </w:rPr>
        <w:t>O</w:t>
      </w:r>
      <w:r>
        <w:rPr>
          <w:b/>
        </w:rPr>
        <w:t>bjednatel si vyhrazuje právo</w:t>
      </w:r>
      <w:r>
        <w:t xml:space="preserve"> před realizací díla nebo v průběhu realizace upravit rozsah, nebo předmět díla, a to zejména z důvodů:</w:t>
      </w:r>
    </w:p>
    <w:p w14:paraId="5329C0F2" w14:textId="77777777" w:rsidR="00A50B71" w:rsidRDefault="00A50B71" w:rsidP="006D5067">
      <w:pPr>
        <w:pStyle w:val="Nadpis7"/>
      </w:pPr>
      <w:r>
        <w:lastRenderedPageBreak/>
        <w:t xml:space="preserve">neprovedení dohodnutých stavebních prací, dodávek a služeb, které byly obsaženy v zadávacích podmínkách a změnou dojde k zúžení předmětu díla </w:t>
      </w:r>
      <w:r>
        <w:rPr>
          <w:b/>
        </w:rPr>
        <w:t>(</w:t>
      </w:r>
      <w:proofErr w:type="spellStart"/>
      <w:r>
        <w:rPr>
          <w:b/>
        </w:rPr>
        <w:t>méněpráce</w:t>
      </w:r>
      <w:proofErr w:type="spellEnd"/>
      <w:r>
        <w:rPr>
          <w:b/>
        </w:rPr>
        <w:t>),</w:t>
      </w:r>
    </w:p>
    <w:p w14:paraId="03DBE04E" w14:textId="77777777" w:rsidR="00A50B71" w:rsidRDefault="00A50B71" w:rsidP="006D5067">
      <w:pPr>
        <w:pStyle w:val="Nadpis7"/>
      </w:pPr>
      <w:r>
        <w:t xml:space="preserve">provedení dodatečných stavebních prací, dodávek a služeb, které nebyly obsaženy v zadávacích podmínkách a změnou dojde k rozšíření předmětu díla </w:t>
      </w:r>
      <w:r>
        <w:rPr>
          <w:b/>
        </w:rPr>
        <w:t>(vícepráce),</w:t>
      </w:r>
    </w:p>
    <w:p w14:paraId="0D507E17" w14:textId="77777777" w:rsidR="006D5067" w:rsidRDefault="00A50B71" w:rsidP="006D5067">
      <w:pPr>
        <w:pStyle w:val="Nadpis7"/>
      </w:pPr>
      <w:r>
        <w:rPr>
          <w:b/>
        </w:rPr>
        <w:t xml:space="preserve">zlepšení ekonomiky provozu </w:t>
      </w:r>
      <w:r>
        <w:t>budoucího díla</w:t>
      </w:r>
      <w:r w:rsidR="006D5067">
        <w:t>.</w:t>
      </w:r>
    </w:p>
    <w:p w14:paraId="2538C264" w14:textId="064FB3F1" w:rsidR="00A50B71" w:rsidRDefault="00A50B71" w:rsidP="009E5651">
      <w:pPr>
        <w:pStyle w:val="Nadpis7"/>
        <w:numPr>
          <w:ilvl w:val="0"/>
          <w:numId w:val="0"/>
        </w:numPr>
        <w:ind w:left="1728"/>
      </w:pPr>
    </w:p>
    <w:p w14:paraId="0D8636B2" w14:textId="642B0D8A" w:rsidR="00A50B71" w:rsidRDefault="00A50B71" w:rsidP="009E5651">
      <w:pPr>
        <w:pStyle w:val="Nadpis6"/>
        <w:jc w:val="both"/>
      </w:pPr>
      <w:r>
        <w:t xml:space="preserve">Pokud objednatel právo na změnu díla uplatní, je </w:t>
      </w:r>
      <w:r>
        <w:rPr>
          <w:b/>
        </w:rPr>
        <w:t>zhotovitel povinen na změnu rozsahu díla přistoupit</w:t>
      </w:r>
      <w:r w:rsidR="009E5651">
        <w:rPr>
          <w:b/>
        </w:rPr>
        <w:t>,</w:t>
      </w:r>
      <w:r>
        <w:t xml:space="preserve"> a to bez změny termínu dokončení díla, pokud rozsah změny díla respektuje limity stanovené zejména v § 222 zákona č. 134/2016 Sb., nedohodnou-li se smluvní strany na KD jinak.</w:t>
      </w:r>
    </w:p>
    <w:p w14:paraId="70ECFF43" w14:textId="2969027F" w:rsidR="00A50B71" w:rsidRDefault="00A50B71" w:rsidP="009E5651">
      <w:pPr>
        <w:pStyle w:val="Nadpis6"/>
        <w:jc w:val="both"/>
      </w:pPr>
      <w:r>
        <w:t>Pokud objednatel uplatní své právo a zhotovitel zjistí, že realizace stavby vyžaduje provedení prací, které nebyly obsaženy v zadávací dokumentaci a které jsou nezbytné k bezvadnému provedení díla dle čl. 2.</w:t>
      </w:r>
      <w:r>
        <w:rPr>
          <w:b/>
        </w:rPr>
        <w:t xml:space="preserve"> (vícepráce), </w:t>
      </w:r>
      <w:r>
        <w:rPr>
          <w:bCs/>
        </w:rPr>
        <w:t xml:space="preserve">nebo </w:t>
      </w:r>
      <w:r>
        <w:t xml:space="preserve">že zadávací dokumentace obsahuje práce, které nesouvisí s předmětem díla, nebo je lze provést levněji a v menším rozsahu </w:t>
      </w:r>
      <w:r>
        <w:rPr>
          <w:b/>
        </w:rPr>
        <w:t>(</w:t>
      </w:r>
      <w:proofErr w:type="spellStart"/>
      <w:r>
        <w:rPr>
          <w:b/>
        </w:rPr>
        <w:t>méněpráce</w:t>
      </w:r>
      <w:proofErr w:type="spellEnd"/>
      <w:r>
        <w:rPr>
          <w:b/>
        </w:rPr>
        <w:t xml:space="preserve">), </w:t>
      </w:r>
      <w:r>
        <w:t>předloží neprodleně návrh změnového listu nejpozději na nejbližším KD k projednání.</w:t>
      </w:r>
    </w:p>
    <w:p w14:paraId="3C919BFA" w14:textId="77777777" w:rsidR="005C1111" w:rsidRPr="009E5651" w:rsidRDefault="005C1111" w:rsidP="009E5651">
      <w:pPr>
        <w:rPr>
          <w:lang w:eastAsia="cs-CZ"/>
        </w:rPr>
      </w:pPr>
    </w:p>
    <w:p w14:paraId="4F099ACF" w14:textId="77777777" w:rsidR="00A50B71" w:rsidRDefault="00A50B71" w:rsidP="00945CC9">
      <w:pPr>
        <w:pStyle w:val="Nadpis6"/>
        <w:rPr>
          <w:b/>
        </w:rPr>
      </w:pPr>
      <w:r>
        <w:rPr>
          <w:b/>
        </w:rPr>
        <w:t>Změnový list</w:t>
      </w:r>
    </w:p>
    <w:p w14:paraId="3E84DF93" w14:textId="77777777" w:rsidR="00A50B71" w:rsidRDefault="00A50B71" w:rsidP="00945CC9">
      <w:pPr>
        <w:pStyle w:val="Nadpis7"/>
      </w:pPr>
      <w:r>
        <w:t xml:space="preserve">Před vlastním provedením musí být každá vícepráce, dodávka a služba technicky a cenově specifikována ve Změnovém listě a ten odsouhlasen technickým dozorem stavebníka a projektantem. </w:t>
      </w:r>
    </w:p>
    <w:p w14:paraId="0A81E538" w14:textId="5F67BC11" w:rsidR="00A50B71" w:rsidRDefault="00A50B71" w:rsidP="00945CC9">
      <w:pPr>
        <w:pStyle w:val="Nadpis7"/>
      </w:pPr>
      <w:r>
        <w:t>Změnové listy budou odsouhlaseny objednatelem formou schválení</w:t>
      </w:r>
      <w:r>
        <w:rPr>
          <w:b/>
        </w:rPr>
        <w:t xml:space="preserve"> dodatku ke smlouvě</w:t>
      </w:r>
      <w:r>
        <w:t xml:space="preserve"> orgány objednatele. Práce mohou být </w:t>
      </w:r>
      <w:r>
        <w:rPr>
          <w:b/>
        </w:rPr>
        <w:t>zahájeny až po tomto odsouhlasení</w:t>
      </w:r>
      <w:r>
        <w:t> objednatelem.</w:t>
      </w:r>
    </w:p>
    <w:p w14:paraId="29A6CD5E" w14:textId="77777777" w:rsidR="009E5651" w:rsidRPr="0066524F" w:rsidRDefault="009E5651" w:rsidP="0066524F">
      <w:pPr>
        <w:rPr>
          <w:lang w:eastAsia="cs-CZ"/>
        </w:rPr>
      </w:pPr>
    </w:p>
    <w:p w14:paraId="34434E84" w14:textId="77777777" w:rsidR="00A50B71" w:rsidRDefault="00A50B71" w:rsidP="00945CC9">
      <w:pPr>
        <w:pStyle w:val="Nadpis6"/>
        <w:rPr>
          <w:b/>
          <w:bCs/>
        </w:rPr>
      </w:pPr>
      <w:r>
        <w:rPr>
          <w:b/>
          <w:bCs/>
        </w:rPr>
        <w:t xml:space="preserve">Ocenění víceprací a </w:t>
      </w:r>
      <w:proofErr w:type="spellStart"/>
      <w:r>
        <w:rPr>
          <w:b/>
          <w:bCs/>
        </w:rPr>
        <w:t>méněprací</w:t>
      </w:r>
      <w:proofErr w:type="spellEnd"/>
    </w:p>
    <w:p w14:paraId="1527E823" w14:textId="77777777" w:rsidR="00A50B71" w:rsidRDefault="00A50B71" w:rsidP="00945CC9">
      <w:pPr>
        <w:pStyle w:val="Nadpis7"/>
      </w:pPr>
      <w:r>
        <w:t xml:space="preserve">Ocenění víceprací a </w:t>
      </w:r>
      <w:proofErr w:type="spellStart"/>
      <w:r>
        <w:t>méněprací</w:t>
      </w:r>
      <w:proofErr w:type="spellEnd"/>
      <w:r>
        <w:t xml:space="preserve"> (prací, dodávek a služeb) bude provedeno s použitím položkových cen položkového rozpočtu (příloha č. 1 této smlouvy).</w:t>
      </w:r>
    </w:p>
    <w:p w14:paraId="37013373" w14:textId="77777777" w:rsidR="00A50B71" w:rsidRDefault="00A50B71" w:rsidP="00945CC9">
      <w:pPr>
        <w:pStyle w:val="Nadpis7"/>
        <w:rPr>
          <w:bCs/>
        </w:rPr>
      </w:pPr>
      <w:r>
        <w:rPr>
          <w:bCs/>
        </w:rPr>
        <w:t>Pro práce a dodávky neuvedené v cenových soustavách bude dohodnuta individuální kalkulace.</w:t>
      </w:r>
    </w:p>
    <w:p w14:paraId="441F871D" w14:textId="77777777" w:rsidR="00A50B71" w:rsidRDefault="00A50B71" w:rsidP="00945CC9">
      <w:pPr>
        <w:pStyle w:val="Nadpis7"/>
        <w:rPr>
          <w:bCs/>
        </w:rPr>
      </w:pPr>
      <w:r>
        <w:rPr>
          <w:bCs/>
        </w:rPr>
        <w:t>K hlavním rozpočtovým nákladům není zhotovitel oprávněn připočítat přirážku na podíl vedlejších rozpočtových nákladů, koordinační činnost a jiné přirážky.</w:t>
      </w:r>
    </w:p>
    <w:p w14:paraId="088F3031" w14:textId="77777777" w:rsidR="00A50B71" w:rsidRDefault="00A50B71" w:rsidP="00845C20">
      <w:pPr>
        <w:pStyle w:val="Nadpis7"/>
        <w:rPr>
          <w:bCs/>
        </w:rPr>
      </w:pPr>
      <w:r>
        <w:rPr>
          <w:bCs/>
        </w:rPr>
        <w:t>K celkovým nákladům pak bude dopočtena DPH podle předpisů platných v době vzniku zdanitelného plnění.</w:t>
      </w:r>
    </w:p>
    <w:p w14:paraId="1AF0ADB2" w14:textId="3F90E723" w:rsidR="00C14203" w:rsidRPr="00C14203" w:rsidRDefault="004A537A" w:rsidP="007B5923">
      <w:pPr>
        <w:pStyle w:val="Nadpis1"/>
      </w:pPr>
      <w:r w:rsidRPr="006D0B02">
        <w:t>MÍSTO PROVEDENÍ DÍLA, PODKLADY A SOUČINNOST OBJEDNATELE</w:t>
      </w:r>
    </w:p>
    <w:p w14:paraId="54CD735E" w14:textId="3AB6E763" w:rsidR="004A537A" w:rsidRPr="006D0B02" w:rsidRDefault="004A537A" w:rsidP="00845C20">
      <w:pPr>
        <w:pStyle w:val="Styl2"/>
        <w:numPr>
          <w:ilvl w:val="1"/>
          <w:numId w:val="4"/>
        </w:numPr>
      </w:pPr>
      <w:r w:rsidRPr="006D0B02">
        <w:t>Stavba bude provedena na pozemku</w:t>
      </w:r>
      <w:r w:rsidR="009E5651">
        <w:t>, který je svěřen k hospodaření</w:t>
      </w:r>
      <w:r w:rsidRPr="006D0B02">
        <w:t xml:space="preserve"> </w:t>
      </w:r>
      <w:r w:rsidR="00E46298">
        <w:t>Základní škol</w:t>
      </w:r>
      <w:r w:rsidR="009E5651">
        <w:t>e</w:t>
      </w:r>
      <w:r w:rsidR="00E46298">
        <w:t xml:space="preserve"> Otr</w:t>
      </w:r>
      <w:r w:rsidR="00CE6AAB">
        <w:t>o</w:t>
      </w:r>
      <w:r w:rsidR="00E46298">
        <w:t>kovice, Komenského, Komenského 1855, 765 02 Otr</w:t>
      </w:r>
      <w:r w:rsidR="00CE6AAB">
        <w:t>o</w:t>
      </w:r>
      <w:r w:rsidR="00E46298">
        <w:t xml:space="preserve">kovice, </w:t>
      </w:r>
      <w:r w:rsidRPr="006D0B02">
        <w:t>par.</w:t>
      </w:r>
      <w:r w:rsidR="00BD0D56">
        <w:t xml:space="preserve"> č. </w:t>
      </w:r>
      <w:r w:rsidR="00B03513">
        <w:t>494/4</w:t>
      </w:r>
      <w:r w:rsidRPr="006D0B02">
        <w:t xml:space="preserve"> o výměře </w:t>
      </w:r>
      <w:r w:rsidR="00B03513">
        <w:t>415</w:t>
      </w:r>
      <w:r w:rsidRPr="006D0B02">
        <w:t xml:space="preserve"> m</w:t>
      </w:r>
      <w:r w:rsidRPr="002D1893">
        <w:rPr>
          <w:vertAlign w:val="superscript"/>
        </w:rPr>
        <w:t>2</w:t>
      </w:r>
      <w:r w:rsidRPr="006D0B02">
        <w:t xml:space="preserve"> v katastrálním území </w:t>
      </w:r>
      <w:r w:rsidR="00B03513">
        <w:t>Otrokovice</w:t>
      </w:r>
    </w:p>
    <w:p w14:paraId="0542F67B" w14:textId="25652FB1" w:rsidR="004A537A" w:rsidRPr="000F586E" w:rsidRDefault="004A537A" w:rsidP="002D1893">
      <w:pPr>
        <w:pStyle w:val="Styl2"/>
      </w:pPr>
      <w:r w:rsidRPr="000F586E">
        <w:t>Za podklady předané objednatelem k provedení díla se považují:</w:t>
      </w:r>
    </w:p>
    <w:p w14:paraId="74F68181" w14:textId="6F18AF15" w:rsidR="004A537A" w:rsidRPr="000F586E" w:rsidRDefault="004A537A" w:rsidP="004A537A">
      <w:pPr>
        <w:tabs>
          <w:tab w:val="left" w:leader="dot" w:pos="2552"/>
          <w:tab w:val="left" w:leader="dot" w:pos="5103"/>
          <w:tab w:val="left" w:leader="dot" w:pos="7371"/>
          <w:tab w:val="left" w:leader="dot" w:pos="9072"/>
        </w:tabs>
        <w:spacing w:before="40" w:after="0" w:line="240" w:lineRule="exact"/>
        <w:ind w:left="851" w:hanging="284"/>
        <w:jc w:val="both"/>
        <w:rPr>
          <w:rFonts w:ascii="Arial" w:hAnsi="Arial" w:cs="Arial"/>
          <w:sz w:val="20"/>
          <w:szCs w:val="20"/>
        </w:rPr>
      </w:pPr>
      <w:r w:rsidRPr="000F586E">
        <w:rPr>
          <w:rFonts w:ascii="Arial" w:hAnsi="Arial" w:cs="Arial"/>
          <w:sz w:val="20"/>
          <w:szCs w:val="20"/>
        </w:rPr>
        <w:t>a</w:t>
      </w:r>
      <w:r w:rsidRPr="00F66E79">
        <w:rPr>
          <w:rFonts w:ascii="Arial" w:eastAsia="Times New Roman" w:hAnsi="Arial" w:cs="Arial"/>
          <w:sz w:val="20"/>
          <w:szCs w:val="20"/>
          <w:lang w:eastAsia="cs-CZ"/>
        </w:rPr>
        <w:t>)</w:t>
      </w:r>
      <w:r w:rsidRPr="00F66E79">
        <w:rPr>
          <w:rFonts w:ascii="Arial" w:eastAsia="Times New Roman" w:hAnsi="Arial" w:cs="Arial"/>
          <w:sz w:val="20"/>
          <w:szCs w:val="20"/>
          <w:lang w:eastAsia="cs-CZ"/>
        </w:rPr>
        <w:tab/>
      </w:r>
      <w:r w:rsidR="00BA59DA" w:rsidRPr="00F66E79">
        <w:rPr>
          <w:rFonts w:ascii="Arial" w:eastAsia="Times New Roman" w:hAnsi="Arial" w:cs="Arial"/>
          <w:sz w:val="20"/>
          <w:szCs w:val="20"/>
          <w:lang w:eastAsia="cs-CZ"/>
        </w:rPr>
        <w:t>územní rozhodnutí o umístění stavby</w:t>
      </w:r>
      <w:r w:rsidRPr="00F66E79">
        <w:rPr>
          <w:rFonts w:ascii="Arial" w:eastAsia="Times New Roman" w:hAnsi="Arial" w:cs="Arial"/>
          <w:sz w:val="20"/>
          <w:szCs w:val="20"/>
          <w:lang w:eastAsia="cs-CZ"/>
        </w:rPr>
        <w:t xml:space="preserve"> vydané </w:t>
      </w:r>
      <w:r w:rsidR="00BA59DA" w:rsidRPr="00F66E79">
        <w:rPr>
          <w:rFonts w:ascii="Arial" w:eastAsia="Times New Roman" w:hAnsi="Arial" w:cs="Arial"/>
          <w:sz w:val="20"/>
          <w:szCs w:val="20"/>
          <w:lang w:eastAsia="cs-CZ"/>
        </w:rPr>
        <w:t>Městským úřadem Otrokovice, odbor stavební úřad</w:t>
      </w:r>
      <w:r w:rsidRPr="00F66E79">
        <w:rPr>
          <w:rFonts w:ascii="Arial" w:eastAsia="Times New Roman" w:hAnsi="Arial" w:cs="Arial"/>
          <w:sz w:val="20"/>
          <w:szCs w:val="20"/>
          <w:lang w:eastAsia="cs-CZ"/>
        </w:rPr>
        <w:t xml:space="preserve">, pod čj. </w:t>
      </w:r>
      <w:r w:rsidR="00BA59DA" w:rsidRPr="00F66E79">
        <w:rPr>
          <w:rFonts w:ascii="Arial" w:eastAsia="Times New Roman" w:hAnsi="Arial" w:cs="Arial"/>
          <w:sz w:val="20"/>
          <w:szCs w:val="20"/>
          <w:lang w:eastAsia="cs-CZ"/>
        </w:rPr>
        <w:t>SÚ/18669/2020/TKA</w:t>
      </w:r>
      <w:r w:rsidRPr="00F66E79">
        <w:rPr>
          <w:rFonts w:ascii="Arial" w:eastAsia="Times New Roman" w:hAnsi="Arial" w:cs="Arial"/>
          <w:sz w:val="20"/>
          <w:szCs w:val="20"/>
          <w:lang w:eastAsia="cs-CZ"/>
        </w:rPr>
        <w:t xml:space="preserve"> dne </w:t>
      </w:r>
      <w:proofErr w:type="gramStart"/>
      <w:r w:rsidR="00BA59DA" w:rsidRPr="00F66E79">
        <w:rPr>
          <w:rFonts w:ascii="Arial" w:eastAsia="Times New Roman" w:hAnsi="Arial" w:cs="Arial"/>
          <w:sz w:val="20"/>
          <w:szCs w:val="20"/>
          <w:lang w:eastAsia="cs-CZ"/>
        </w:rPr>
        <w:t>12.5.2020</w:t>
      </w:r>
      <w:proofErr w:type="gramEnd"/>
      <w:r w:rsidR="00BA59DA" w:rsidRPr="00F66E79">
        <w:rPr>
          <w:rFonts w:ascii="Arial" w:eastAsia="Times New Roman" w:hAnsi="Arial" w:cs="Arial"/>
          <w:sz w:val="20"/>
          <w:szCs w:val="20"/>
          <w:lang w:eastAsia="cs-CZ"/>
        </w:rPr>
        <w:t>,</w:t>
      </w:r>
      <w:r w:rsidRPr="00F66E79">
        <w:rPr>
          <w:rFonts w:ascii="Arial" w:eastAsia="Times New Roman" w:hAnsi="Arial" w:cs="Arial"/>
          <w:sz w:val="20"/>
          <w:szCs w:val="20"/>
          <w:lang w:eastAsia="cs-CZ"/>
        </w:rPr>
        <w:t xml:space="preserve"> které nabylo právní moci dne </w:t>
      </w:r>
      <w:r w:rsidR="009C4AF5">
        <w:rPr>
          <w:rFonts w:ascii="Arial" w:eastAsia="Times New Roman" w:hAnsi="Arial" w:cs="Arial"/>
          <w:sz w:val="20"/>
          <w:szCs w:val="20"/>
          <w:lang w:eastAsia="cs-CZ"/>
        </w:rPr>
        <w:t>11.6..2020</w:t>
      </w:r>
    </w:p>
    <w:p w14:paraId="659642C6" w14:textId="24F3718F" w:rsidR="00C26D0A" w:rsidRPr="000F586E" w:rsidRDefault="004A537A" w:rsidP="00651BB1">
      <w:pPr>
        <w:pStyle w:val="Textvbloku"/>
        <w:ind w:left="627"/>
        <w:rPr>
          <w:rFonts w:ascii="Arial" w:hAnsi="Arial" w:cs="Arial"/>
          <w:sz w:val="20"/>
        </w:rPr>
      </w:pPr>
      <w:r w:rsidRPr="000F586E">
        <w:rPr>
          <w:rFonts w:ascii="Arial" w:hAnsi="Arial" w:cs="Arial"/>
          <w:sz w:val="20"/>
        </w:rPr>
        <w:t>b)</w:t>
      </w:r>
      <w:r w:rsidR="009E5651">
        <w:rPr>
          <w:rFonts w:ascii="Arial" w:hAnsi="Arial" w:cs="Arial"/>
          <w:sz w:val="20"/>
        </w:rPr>
        <w:t xml:space="preserve"> </w:t>
      </w:r>
      <w:r w:rsidRPr="000F586E">
        <w:rPr>
          <w:rFonts w:ascii="Arial" w:hAnsi="Arial" w:cs="Arial"/>
          <w:sz w:val="20"/>
        </w:rPr>
        <w:t xml:space="preserve">projektová dokumentace zpracovaná </w:t>
      </w:r>
      <w:r w:rsidR="00C26D0A" w:rsidRPr="000F586E">
        <w:rPr>
          <w:rFonts w:ascii="Arial" w:hAnsi="Arial" w:cs="Arial"/>
          <w:sz w:val="20"/>
        </w:rPr>
        <w:t>Ing. Arch. Františkem Němcem, DROID s.r.o. Do polí 153, 760 01 Zlín, IČO: 29206880, datum</w:t>
      </w:r>
      <w:r w:rsidR="00C26D0A" w:rsidRPr="000F586E">
        <w:rPr>
          <w:rFonts w:ascii="Arial" w:hAnsi="Arial" w:cs="Arial"/>
          <w:color w:val="333333"/>
          <w:sz w:val="20"/>
        </w:rPr>
        <w:t xml:space="preserve"> zpracování</w:t>
      </w:r>
      <w:r w:rsidR="00C26D0A" w:rsidRPr="000F586E">
        <w:rPr>
          <w:rFonts w:ascii="Arial" w:hAnsi="Arial" w:cs="Arial"/>
          <w:sz w:val="20"/>
        </w:rPr>
        <w:t xml:space="preserve"> prosinec 2019</w:t>
      </w:r>
      <w:r w:rsidR="00F66E79">
        <w:rPr>
          <w:rFonts w:ascii="Arial" w:hAnsi="Arial" w:cs="Arial"/>
          <w:sz w:val="20"/>
        </w:rPr>
        <w:t>.</w:t>
      </w:r>
    </w:p>
    <w:p w14:paraId="341293D0" w14:textId="5811BF44" w:rsidR="004A537A" w:rsidRPr="006D0B02" w:rsidRDefault="004A537A" w:rsidP="004A537A">
      <w:pPr>
        <w:pStyle w:val="Styl8"/>
        <w:tabs>
          <w:tab w:val="clear" w:pos="9638"/>
          <w:tab w:val="right" w:leader="dot" w:pos="9498"/>
        </w:tabs>
        <w:rPr>
          <w:lang w:val="cs-CZ"/>
        </w:rPr>
      </w:pPr>
    </w:p>
    <w:p w14:paraId="5E266D9E" w14:textId="7B6291D6" w:rsidR="008F6828" w:rsidRPr="00651BB1" w:rsidRDefault="004A537A" w:rsidP="00F6367C">
      <w:pPr>
        <w:pStyle w:val="Styl2"/>
        <w:rPr>
          <w:b/>
        </w:rPr>
      </w:pPr>
      <w:bookmarkStart w:id="2" w:name="_Ref26947036"/>
      <w:r w:rsidRPr="006D0B02">
        <w:t xml:space="preserve">Objednatel se zavazuje předat zhotoviteli staveniště nejpozději </w:t>
      </w:r>
      <w:r w:rsidRPr="00A50B71">
        <w:rPr>
          <w:b/>
        </w:rPr>
        <w:t xml:space="preserve">do </w:t>
      </w:r>
      <w:r w:rsidR="00A50B71" w:rsidRPr="00A50B71">
        <w:rPr>
          <w:b/>
        </w:rPr>
        <w:t>5</w:t>
      </w:r>
      <w:r w:rsidRPr="00A50B71">
        <w:rPr>
          <w:b/>
        </w:rPr>
        <w:t xml:space="preserve"> dnů</w:t>
      </w:r>
      <w:r w:rsidRPr="006D0B02">
        <w:t xml:space="preserve"> ode dne uzavření této smlouvy. O předání a převzetí staveniště</w:t>
      </w:r>
      <w:r w:rsidR="006836C8" w:rsidRPr="006D0B02">
        <w:t xml:space="preserve"> sepíší smluvní strany prot</w:t>
      </w:r>
      <w:r w:rsidR="000D342D">
        <w:t>okol o předání a převzetí stave</w:t>
      </w:r>
      <w:r w:rsidR="006836C8" w:rsidRPr="006D0B02">
        <w:t>niště.</w:t>
      </w:r>
      <w:r w:rsidR="00F6367C">
        <w:t xml:space="preserve"> Součástí protokolu o převzetí staveniště bude i záznam o předložení pojistných smluv dle </w:t>
      </w:r>
      <w:proofErr w:type="gramStart"/>
      <w:r w:rsidR="00F6367C">
        <w:t xml:space="preserve">odst. </w:t>
      </w:r>
      <w:r w:rsidR="00F6367C">
        <w:fldChar w:fldCharType="begin"/>
      </w:r>
      <w:r w:rsidR="00F6367C">
        <w:instrText xml:space="preserve"> REF _Ref26946905 \r \h </w:instrText>
      </w:r>
      <w:r w:rsidR="00F6367C">
        <w:fldChar w:fldCharType="separate"/>
      </w:r>
      <w:r w:rsidR="00F163FC">
        <w:t>9.3</w:t>
      </w:r>
      <w:r w:rsidR="00F6367C">
        <w:fldChar w:fldCharType="end"/>
      </w:r>
      <w:r w:rsidR="00F6367C">
        <w:t xml:space="preserve"> a odst.</w:t>
      </w:r>
      <w:proofErr w:type="gramEnd"/>
      <w:r w:rsidR="00F6367C">
        <w:t xml:space="preserve"> </w:t>
      </w:r>
      <w:r w:rsidR="00F6367C">
        <w:fldChar w:fldCharType="begin"/>
      </w:r>
      <w:r w:rsidR="00F6367C">
        <w:instrText xml:space="preserve"> REF _Ref26946933 \r \h </w:instrText>
      </w:r>
      <w:r w:rsidR="00F6367C">
        <w:fldChar w:fldCharType="separate"/>
      </w:r>
      <w:r w:rsidR="00F163FC">
        <w:t>9.4</w:t>
      </w:r>
      <w:r w:rsidR="00F6367C">
        <w:fldChar w:fldCharType="end"/>
      </w:r>
      <w:r w:rsidR="00F6367C">
        <w:t xml:space="preserve"> včetně termínu, kdy tak bylo učiněno.</w:t>
      </w:r>
      <w:bookmarkEnd w:id="2"/>
    </w:p>
    <w:p w14:paraId="109D1872" w14:textId="77777777" w:rsidR="00651BB1" w:rsidRPr="00F6367C" w:rsidRDefault="00651BB1" w:rsidP="00651BB1">
      <w:pPr>
        <w:pStyle w:val="Styl2"/>
        <w:numPr>
          <w:ilvl w:val="0"/>
          <w:numId w:val="0"/>
        </w:numPr>
        <w:ind w:left="792"/>
        <w:rPr>
          <w:b/>
        </w:rPr>
      </w:pPr>
    </w:p>
    <w:p w14:paraId="17AFCE26" w14:textId="0A662157" w:rsidR="00047D03" w:rsidRDefault="00047D03" w:rsidP="007B5923">
      <w:pPr>
        <w:pStyle w:val="Nadpis1"/>
      </w:pPr>
      <w:r w:rsidRPr="006D0B02">
        <w:t>TERMÍNY PLNĚNÍ</w:t>
      </w:r>
    </w:p>
    <w:p w14:paraId="0B19AD7F" w14:textId="77777777" w:rsidR="00990C1E" w:rsidRPr="00990C1E" w:rsidRDefault="00990C1E" w:rsidP="00990C1E">
      <w:pPr>
        <w:pStyle w:val="Styl2"/>
        <w:numPr>
          <w:ilvl w:val="0"/>
          <w:numId w:val="0"/>
        </w:numPr>
        <w:ind w:left="1037"/>
        <w:rPr>
          <w:lang w:eastAsia="cs-CZ"/>
        </w:rPr>
      </w:pPr>
    </w:p>
    <w:p w14:paraId="0436568B" w14:textId="4BFB270B" w:rsidR="00BD15C8" w:rsidRPr="00BD15C8" w:rsidRDefault="00BD15C8" w:rsidP="00F04CE1">
      <w:pPr>
        <w:pStyle w:val="Styl2"/>
        <w:numPr>
          <w:ilvl w:val="1"/>
          <w:numId w:val="5"/>
        </w:numPr>
      </w:pPr>
      <w:r w:rsidRPr="00BD15C8">
        <w:t>Předpokládaný termín předání a převzetí staveniště</w:t>
      </w:r>
      <w:r w:rsidRPr="00BD15C8">
        <w:rPr>
          <w:b/>
          <w:bCs/>
        </w:rPr>
        <w:t xml:space="preserve"> </w:t>
      </w:r>
      <w:r w:rsidRPr="00BD15C8">
        <w:t>(</w:t>
      </w:r>
      <w:r w:rsidRPr="00BD15C8">
        <w:rPr>
          <w:b/>
          <w:bCs/>
        </w:rPr>
        <w:t>zahájení</w:t>
      </w:r>
      <w:r w:rsidRPr="00BD15C8">
        <w:t xml:space="preserve"> doby plnění): </w:t>
      </w:r>
      <w:r w:rsidR="00912270">
        <w:rPr>
          <w:b/>
        </w:rPr>
        <w:t>ihned po nabytí účinnosti této smlouvy</w:t>
      </w:r>
    </w:p>
    <w:p w14:paraId="0621982D" w14:textId="77777777" w:rsidR="00BD15C8" w:rsidRDefault="00BD15C8" w:rsidP="00F04CE1">
      <w:pPr>
        <w:pStyle w:val="Textvbloku"/>
        <w:rPr>
          <w:rFonts w:ascii="Arial" w:hAnsi="Arial" w:cs="Arial"/>
          <w:sz w:val="20"/>
          <w:highlight w:val="yellow"/>
        </w:rPr>
      </w:pPr>
    </w:p>
    <w:p w14:paraId="51D7B0A4" w14:textId="7B8F8FA4" w:rsidR="00BD15C8" w:rsidRPr="00BD15C8" w:rsidRDefault="00BD15C8" w:rsidP="00F04CE1">
      <w:pPr>
        <w:pStyle w:val="Styl2"/>
        <w:numPr>
          <w:ilvl w:val="1"/>
          <w:numId w:val="5"/>
        </w:numPr>
        <w:rPr>
          <w:b/>
        </w:rPr>
      </w:pPr>
      <w:bookmarkStart w:id="3" w:name="_Ref319912373"/>
      <w:r w:rsidRPr="00BD15C8">
        <w:t xml:space="preserve">Termín </w:t>
      </w:r>
      <w:r w:rsidRPr="00BD15C8">
        <w:rPr>
          <w:b/>
        </w:rPr>
        <w:t>dokončení</w:t>
      </w:r>
      <w:r w:rsidRPr="00BD15C8">
        <w:t xml:space="preserve"> a protokolárního předání a převzetí díla:</w:t>
      </w:r>
      <w:bookmarkEnd w:id="3"/>
      <w:r w:rsidRPr="00BD15C8">
        <w:t xml:space="preserve"> </w:t>
      </w:r>
      <w:r w:rsidR="005C5011">
        <w:rPr>
          <w:b/>
        </w:rPr>
        <w:t xml:space="preserve"> nejpozději </w:t>
      </w:r>
      <w:r w:rsidR="00C26D0A">
        <w:rPr>
          <w:b/>
        </w:rPr>
        <w:t>3</w:t>
      </w:r>
      <w:r w:rsidR="00B65315">
        <w:rPr>
          <w:b/>
        </w:rPr>
        <w:t>1</w:t>
      </w:r>
      <w:r w:rsidR="00C26D0A">
        <w:rPr>
          <w:b/>
        </w:rPr>
        <w:t>.</w:t>
      </w:r>
      <w:r w:rsidR="00F04CE1">
        <w:rPr>
          <w:b/>
        </w:rPr>
        <w:t xml:space="preserve"> </w:t>
      </w:r>
      <w:r w:rsidR="00B65315">
        <w:rPr>
          <w:b/>
        </w:rPr>
        <w:t>7</w:t>
      </w:r>
      <w:r w:rsidR="00C26D0A">
        <w:rPr>
          <w:b/>
        </w:rPr>
        <w:t>.</w:t>
      </w:r>
      <w:r w:rsidR="00F04CE1">
        <w:rPr>
          <w:b/>
        </w:rPr>
        <w:t xml:space="preserve"> </w:t>
      </w:r>
      <w:r w:rsidR="00C26D0A">
        <w:rPr>
          <w:b/>
        </w:rPr>
        <w:t>2020</w:t>
      </w:r>
      <w:r w:rsidR="00F04CE1">
        <w:rPr>
          <w:b/>
        </w:rPr>
        <w:t>.</w:t>
      </w:r>
      <w:r w:rsidR="005C5011">
        <w:rPr>
          <w:b/>
        </w:rPr>
        <w:t xml:space="preserve"> </w:t>
      </w:r>
    </w:p>
    <w:p w14:paraId="5AA0698E" w14:textId="77777777" w:rsidR="00BD15C8" w:rsidRDefault="00BD15C8" w:rsidP="00F04CE1">
      <w:pPr>
        <w:pStyle w:val="Odstavecseseznamem"/>
        <w:jc w:val="both"/>
        <w:rPr>
          <w:rFonts w:ascii="Arial" w:hAnsi="Arial" w:cs="Arial"/>
          <w:bCs/>
        </w:rPr>
      </w:pPr>
    </w:p>
    <w:p w14:paraId="56FE4E97" w14:textId="15D79BB5" w:rsidR="00BD15C8" w:rsidRPr="00BD15C8" w:rsidRDefault="00F04CE1" w:rsidP="00F04CE1">
      <w:pPr>
        <w:pStyle w:val="Styl2"/>
        <w:numPr>
          <w:ilvl w:val="1"/>
          <w:numId w:val="5"/>
        </w:numPr>
        <w:rPr>
          <w:b/>
        </w:rPr>
      </w:pPr>
      <w:r>
        <w:rPr>
          <w:bCs/>
        </w:rPr>
        <w:t>T</w:t>
      </w:r>
      <w:r w:rsidR="00BD15C8" w:rsidRPr="00BD15C8">
        <w:rPr>
          <w:bCs/>
        </w:rPr>
        <w:t>ermín doko</w:t>
      </w:r>
      <w:r w:rsidR="005C5011">
        <w:rPr>
          <w:bCs/>
        </w:rPr>
        <w:t>nčení a předání díla dle odst. 4.2</w:t>
      </w:r>
      <w:r w:rsidR="00BD15C8" w:rsidRPr="00BD15C8">
        <w:rPr>
          <w:bCs/>
        </w:rPr>
        <w:t xml:space="preserve"> této je pro zhotovitele závazný a lze ho </w:t>
      </w:r>
      <w:r w:rsidR="00BD15C8" w:rsidRPr="00BD15C8">
        <w:rPr>
          <w:b/>
          <w:bCs/>
        </w:rPr>
        <w:t>měnit jen dodatkem</w:t>
      </w:r>
      <w:r w:rsidR="00BD15C8" w:rsidRPr="00BD15C8">
        <w:rPr>
          <w:bCs/>
        </w:rPr>
        <w:t xml:space="preserve"> ke smlouvě.</w:t>
      </w:r>
    </w:p>
    <w:p w14:paraId="7DC66789" w14:textId="77777777" w:rsidR="00BD15C8" w:rsidRDefault="00BD15C8" w:rsidP="00F04CE1">
      <w:pPr>
        <w:pStyle w:val="Textvbloku"/>
        <w:ind w:left="454"/>
        <w:rPr>
          <w:rFonts w:ascii="Arial" w:hAnsi="Arial" w:cs="Arial"/>
          <w:b/>
          <w:sz w:val="20"/>
        </w:rPr>
      </w:pPr>
    </w:p>
    <w:p w14:paraId="3F7EE9FB" w14:textId="0C91D053" w:rsidR="00BD15C8" w:rsidRPr="003B3B5A" w:rsidRDefault="00BD15C8" w:rsidP="00F04CE1">
      <w:pPr>
        <w:pStyle w:val="Styl2"/>
        <w:numPr>
          <w:ilvl w:val="1"/>
          <w:numId w:val="5"/>
        </w:numPr>
        <w:rPr>
          <w:b/>
        </w:rPr>
      </w:pPr>
      <w:r w:rsidRPr="00BD15C8">
        <w:t xml:space="preserve">Místem plnění je </w:t>
      </w:r>
      <w:r w:rsidR="00C26D0A">
        <w:t xml:space="preserve">Základní škola Otrokovice, Komenského, Komenského 1855, 765 02 </w:t>
      </w:r>
      <w:r w:rsidR="00C26D0A" w:rsidRPr="003B3B5A">
        <w:t>Otrokovice</w:t>
      </w:r>
      <w:r w:rsidRPr="003B3B5A">
        <w:t xml:space="preserve">, </w:t>
      </w:r>
      <w:r w:rsidR="00C26D0A" w:rsidRPr="003B3B5A">
        <w:t>p</w:t>
      </w:r>
      <w:r w:rsidRPr="003B3B5A">
        <w:t xml:space="preserve">arcela číslo </w:t>
      </w:r>
      <w:r w:rsidR="00C26D0A" w:rsidRPr="003B3B5A">
        <w:t>494/4</w:t>
      </w:r>
      <w:r w:rsidRPr="003B3B5A">
        <w:t xml:space="preserve">, katastrální území </w:t>
      </w:r>
      <w:r w:rsidR="00C26D0A" w:rsidRPr="003B3B5A">
        <w:t>Otrokovice</w:t>
      </w:r>
      <w:r w:rsidRPr="003B3B5A">
        <w:t>.</w:t>
      </w:r>
    </w:p>
    <w:p w14:paraId="443F39CD" w14:textId="73219F06" w:rsidR="00676018" w:rsidRDefault="00676018" w:rsidP="006E1A69">
      <w:pPr>
        <w:pStyle w:val="Nadpis1"/>
      </w:pPr>
      <w:r w:rsidRPr="006D0B02">
        <w:t>CENA DÍLA</w:t>
      </w:r>
    </w:p>
    <w:p w14:paraId="6BDEAABA" w14:textId="77777777" w:rsidR="00990C1E" w:rsidRPr="00990C1E" w:rsidRDefault="00990C1E" w:rsidP="00990C1E">
      <w:pPr>
        <w:pStyle w:val="Styl2"/>
        <w:numPr>
          <w:ilvl w:val="0"/>
          <w:numId w:val="0"/>
        </w:numPr>
        <w:ind w:left="1037"/>
        <w:rPr>
          <w:lang w:eastAsia="cs-CZ"/>
        </w:rPr>
      </w:pPr>
    </w:p>
    <w:p w14:paraId="48993F12" w14:textId="77777777" w:rsidR="00676018" w:rsidRPr="006D0B02" w:rsidRDefault="00676018" w:rsidP="00845C20">
      <w:pPr>
        <w:pStyle w:val="Styl2"/>
        <w:numPr>
          <w:ilvl w:val="1"/>
          <w:numId w:val="6"/>
        </w:numPr>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3A1567F6" w14:textId="77777777" w:rsidR="00676018" w:rsidRPr="006D0B02" w:rsidRDefault="00676018" w:rsidP="002D1893">
      <w:pPr>
        <w:pStyle w:val="Styl2"/>
        <w:rPr>
          <w:b/>
        </w:rPr>
      </w:pPr>
      <w:bookmarkStart w:id="4" w:name="_Ref319912246"/>
      <w:r w:rsidRPr="006D0B02">
        <w:t>Smluvní strany se v souladu s ustanovením zákona č. 526/1990 Sb., o cenách, ve znění pozdějších předpisů, dohodly na ceně za řádně zhotovené a bezvadné dílo v rozsahu čl. 2. této smlouvy, která činí:</w:t>
      </w:r>
      <w:bookmarkEnd w:id="4"/>
    </w:p>
    <w:p w14:paraId="62421AB6" w14:textId="77777777" w:rsidR="00676018" w:rsidRPr="006D0B02" w:rsidRDefault="00676018" w:rsidP="00676018">
      <w:pPr>
        <w:pStyle w:val="Textvbloku"/>
        <w:ind w:left="3540" w:right="-91" w:firstLine="708"/>
        <w:jc w:val="center"/>
        <w:rPr>
          <w:rFonts w:ascii="Arial" w:hAnsi="Arial" w:cs="Arial"/>
          <w:b/>
          <w:sz w:val="20"/>
        </w:rPr>
      </w:pPr>
    </w:p>
    <w:p w14:paraId="1D07A9DC" w14:textId="469E6803" w:rsidR="00676018" w:rsidRPr="00F163FC" w:rsidRDefault="00F163FC" w:rsidP="00676018">
      <w:pPr>
        <w:pStyle w:val="Textvbloku"/>
        <w:ind w:right="-91"/>
        <w:jc w:val="center"/>
        <w:rPr>
          <w:rFonts w:ascii="Arial" w:hAnsi="Arial" w:cs="Arial"/>
          <w:sz w:val="20"/>
        </w:rPr>
      </w:pPr>
      <w:r w:rsidRPr="00F163FC">
        <w:rPr>
          <w:rFonts w:ascii="Arial" w:hAnsi="Arial" w:cs="Arial"/>
          <w:b/>
          <w:sz w:val="20"/>
        </w:rPr>
        <w:t>964 949,60</w:t>
      </w:r>
      <w:r w:rsidR="00676018" w:rsidRPr="00F163FC">
        <w:rPr>
          <w:rFonts w:ascii="Arial" w:hAnsi="Arial" w:cs="Arial"/>
          <w:b/>
          <w:sz w:val="20"/>
        </w:rPr>
        <w:t xml:space="preserve"> Kč (bez DPH)</w:t>
      </w:r>
    </w:p>
    <w:p w14:paraId="4A0C2C6C" w14:textId="77777777" w:rsidR="00676018" w:rsidRPr="00F163FC" w:rsidRDefault="00676018" w:rsidP="00676018">
      <w:pPr>
        <w:pStyle w:val="Textvbloku"/>
        <w:ind w:right="-91"/>
        <w:jc w:val="center"/>
        <w:rPr>
          <w:rFonts w:ascii="Arial" w:hAnsi="Arial" w:cs="Arial"/>
          <w:sz w:val="20"/>
        </w:rPr>
      </w:pPr>
    </w:p>
    <w:p w14:paraId="174BCA72" w14:textId="34B35B96" w:rsidR="00676018" w:rsidRPr="00F163FC" w:rsidRDefault="00F163FC" w:rsidP="00676018">
      <w:pPr>
        <w:pStyle w:val="Textvbloku"/>
        <w:ind w:right="-91"/>
        <w:jc w:val="center"/>
        <w:rPr>
          <w:rFonts w:ascii="Arial" w:hAnsi="Arial" w:cs="Arial"/>
          <w:sz w:val="20"/>
        </w:rPr>
      </w:pPr>
      <w:r w:rsidRPr="00F163FC">
        <w:rPr>
          <w:rFonts w:ascii="Arial" w:hAnsi="Arial" w:cs="Arial"/>
          <w:b/>
          <w:sz w:val="20"/>
        </w:rPr>
        <w:t>202 639,42</w:t>
      </w:r>
      <w:r w:rsidR="00F56122" w:rsidRPr="00F163FC">
        <w:rPr>
          <w:rFonts w:ascii="Arial" w:hAnsi="Arial" w:cs="Arial"/>
          <w:b/>
          <w:sz w:val="20"/>
        </w:rPr>
        <w:t xml:space="preserve"> </w:t>
      </w:r>
      <w:r w:rsidR="00676018" w:rsidRPr="00F163FC">
        <w:rPr>
          <w:rFonts w:ascii="Arial" w:hAnsi="Arial" w:cs="Arial"/>
          <w:sz w:val="20"/>
        </w:rPr>
        <w:t>Kč DPH 21 %</w:t>
      </w:r>
    </w:p>
    <w:p w14:paraId="51A23BF9" w14:textId="77777777" w:rsidR="00676018" w:rsidRPr="00F163FC" w:rsidRDefault="00676018" w:rsidP="00676018">
      <w:pPr>
        <w:pStyle w:val="Textvbloku"/>
        <w:ind w:right="-91"/>
        <w:jc w:val="center"/>
        <w:rPr>
          <w:rFonts w:ascii="Arial" w:hAnsi="Arial" w:cs="Arial"/>
          <w:b/>
          <w:sz w:val="20"/>
        </w:rPr>
      </w:pPr>
    </w:p>
    <w:p w14:paraId="57E3A103" w14:textId="7B6DC34C" w:rsidR="00676018" w:rsidRPr="00F163FC" w:rsidRDefault="00F163FC" w:rsidP="00676018">
      <w:pPr>
        <w:pStyle w:val="Textvbloku"/>
        <w:ind w:left="709" w:right="-91"/>
        <w:jc w:val="center"/>
        <w:rPr>
          <w:rFonts w:ascii="Arial" w:hAnsi="Arial" w:cs="Arial"/>
          <w:sz w:val="20"/>
        </w:rPr>
      </w:pPr>
      <w:r w:rsidRPr="00F163FC">
        <w:rPr>
          <w:rFonts w:ascii="Arial" w:hAnsi="Arial" w:cs="Arial"/>
          <w:b/>
          <w:sz w:val="20"/>
        </w:rPr>
        <w:t>1 167 589,02</w:t>
      </w:r>
      <w:r w:rsidR="00676018" w:rsidRPr="00F163FC">
        <w:rPr>
          <w:rFonts w:ascii="Arial" w:hAnsi="Arial" w:cs="Arial"/>
          <w:b/>
          <w:sz w:val="20"/>
        </w:rPr>
        <w:t xml:space="preserve"> Kč (včetně DPH)</w:t>
      </w:r>
    </w:p>
    <w:p w14:paraId="52A4DCF6" w14:textId="77777777" w:rsidR="00676018" w:rsidRPr="00F163FC" w:rsidRDefault="00676018" w:rsidP="00676018">
      <w:pPr>
        <w:pStyle w:val="Textvbloku"/>
        <w:ind w:right="-91"/>
        <w:jc w:val="center"/>
        <w:rPr>
          <w:rFonts w:ascii="Arial" w:hAnsi="Arial" w:cs="Arial"/>
          <w:sz w:val="20"/>
        </w:rPr>
      </w:pPr>
    </w:p>
    <w:p w14:paraId="19BDA049" w14:textId="78F7D393" w:rsidR="00676018" w:rsidRPr="006D0B02" w:rsidRDefault="00676018" w:rsidP="00676018">
      <w:pPr>
        <w:pStyle w:val="Textvbloku"/>
        <w:ind w:right="-91"/>
        <w:jc w:val="center"/>
        <w:rPr>
          <w:rFonts w:ascii="Arial" w:hAnsi="Arial" w:cs="Arial"/>
          <w:sz w:val="20"/>
        </w:rPr>
      </w:pPr>
      <w:r w:rsidRPr="00F163FC">
        <w:rPr>
          <w:rFonts w:ascii="Arial" w:hAnsi="Arial" w:cs="Arial"/>
          <w:b/>
          <w:sz w:val="20"/>
        </w:rPr>
        <w:t>(</w:t>
      </w:r>
      <w:proofErr w:type="gramStart"/>
      <w:r w:rsidRPr="00F163FC">
        <w:rPr>
          <w:rFonts w:ascii="Arial" w:hAnsi="Arial" w:cs="Arial"/>
          <w:b/>
          <w:sz w:val="20"/>
        </w:rPr>
        <w:t xml:space="preserve">slovy:  </w:t>
      </w:r>
      <w:r w:rsidR="00F163FC" w:rsidRPr="00F163FC">
        <w:rPr>
          <w:rFonts w:ascii="Arial" w:hAnsi="Arial" w:cs="Arial"/>
          <w:b/>
          <w:sz w:val="20"/>
        </w:rPr>
        <w:t>jeden</w:t>
      </w:r>
      <w:proofErr w:type="gramEnd"/>
      <w:r w:rsidR="00F163FC" w:rsidRPr="00F163FC">
        <w:rPr>
          <w:rFonts w:ascii="Arial" w:hAnsi="Arial" w:cs="Arial"/>
          <w:b/>
          <w:sz w:val="20"/>
        </w:rPr>
        <w:t xml:space="preserve"> milion jedno sto šedesát sedm tisíc pět set osmdesát devět korun českých dva haléře</w:t>
      </w:r>
      <w:r w:rsidRPr="00F163FC">
        <w:rPr>
          <w:rFonts w:ascii="Arial" w:hAnsi="Arial" w:cs="Arial"/>
          <w:sz w:val="20"/>
        </w:rPr>
        <w:t>)</w:t>
      </w:r>
    </w:p>
    <w:p w14:paraId="1ABADEF9" w14:textId="77777777" w:rsidR="00676018" w:rsidRPr="006D0B02" w:rsidRDefault="00676018" w:rsidP="00676018">
      <w:pPr>
        <w:pStyle w:val="Textvbloku"/>
        <w:ind w:right="-91"/>
        <w:jc w:val="center"/>
        <w:rPr>
          <w:rFonts w:ascii="Arial" w:hAnsi="Arial" w:cs="Arial"/>
          <w:sz w:val="20"/>
        </w:rPr>
      </w:pPr>
    </w:p>
    <w:p w14:paraId="0E08B0C1" w14:textId="77777777" w:rsidR="00676018" w:rsidRPr="006D0B02" w:rsidRDefault="00676018" w:rsidP="00676018">
      <w:pPr>
        <w:pStyle w:val="Textvbloku"/>
        <w:ind w:right="-91" w:firstLine="709"/>
        <w:jc w:val="center"/>
        <w:rPr>
          <w:rFonts w:ascii="Arial" w:hAnsi="Arial" w:cs="Arial"/>
          <w:b/>
          <w:strike/>
          <w:sz w:val="20"/>
        </w:rPr>
      </w:pPr>
    </w:p>
    <w:p w14:paraId="7E719BB9" w14:textId="77777777" w:rsidR="00676018" w:rsidRPr="006D0B02" w:rsidRDefault="00676018" w:rsidP="00F04CE1">
      <w:pPr>
        <w:pStyle w:val="Styl2"/>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6D0B02" w:rsidRDefault="00676018" w:rsidP="00F04CE1">
      <w:pPr>
        <w:pStyle w:val="Nadpis6"/>
        <w:jc w:val="both"/>
        <w:rPr>
          <w:b/>
        </w:rPr>
      </w:pPr>
      <w:r w:rsidRPr="006D0B02">
        <w:t xml:space="preserve">Položkový rozpočet slouží k ohodnocení provedených částí díla, za účelem fakturace, resp. uplatnění smluvních pokut. </w:t>
      </w:r>
    </w:p>
    <w:p w14:paraId="5138C7B8" w14:textId="77777777" w:rsidR="00676018" w:rsidRPr="006D0B02" w:rsidRDefault="00676018" w:rsidP="00F04CE1">
      <w:pPr>
        <w:pStyle w:val="Nadpis6"/>
        <w:jc w:val="both"/>
        <w:rPr>
          <w:b/>
        </w:rPr>
      </w:pPr>
      <w:r w:rsidRPr="006D0B02">
        <w:rPr>
          <w:snapToGrid w:val="0"/>
        </w:rPr>
        <w:t xml:space="preserve">Jednotkové ceny uvedené v položkovém rozpočtu jsou </w:t>
      </w:r>
      <w:r w:rsidRPr="006D0B02">
        <w:rPr>
          <w:b/>
          <w:snapToGrid w:val="0"/>
        </w:rPr>
        <w:t>cenami pevnými po celou dobu realizace díla.</w:t>
      </w:r>
    </w:p>
    <w:p w14:paraId="23F893C1" w14:textId="2BE94A3E" w:rsidR="00676018" w:rsidRPr="00F163FC" w:rsidRDefault="00676018" w:rsidP="002D1893">
      <w:pPr>
        <w:pStyle w:val="Styl2"/>
        <w:rPr>
          <w:b/>
        </w:rPr>
      </w:pPr>
      <w:r w:rsidRPr="00F163FC">
        <w:t xml:space="preserve">Příslušná sazba daně z přidané hodnoty </w:t>
      </w:r>
      <w:r w:rsidRPr="00F163FC">
        <w:rPr>
          <w:b/>
        </w:rPr>
        <w:t>(DPH)</w:t>
      </w:r>
      <w:r w:rsidRPr="00F163FC">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06AADE90" w:rsidR="00676018" w:rsidRPr="006D0B02" w:rsidRDefault="00676018" w:rsidP="002D1893">
      <w:pPr>
        <w:pStyle w:val="Styl2"/>
        <w:rPr>
          <w:b/>
        </w:rPr>
      </w:pPr>
      <w:r w:rsidRPr="006D0B02">
        <w:rPr>
          <w:b/>
        </w:rPr>
        <w:t>Cena</w:t>
      </w:r>
      <w:r w:rsidRPr="006D0B02">
        <w:t xml:space="preserve"> díla podle </w:t>
      </w:r>
      <w:proofErr w:type="gramStart"/>
      <w:r w:rsidRPr="006D0B02">
        <w:t xml:space="preserve">odst. </w:t>
      </w:r>
      <w:r w:rsidR="008D493E">
        <w:fldChar w:fldCharType="begin"/>
      </w:r>
      <w:r w:rsidR="008D493E">
        <w:instrText xml:space="preserve"> REF _Ref319912246 \r \h </w:instrText>
      </w:r>
      <w:r w:rsidR="008D493E">
        <w:fldChar w:fldCharType="separate"/>
      </w:r>
      <w:r w:rsidR="00F163FC">
        <w:t>5.2</w:t>
      </w:r>
      <w:r w:rsidR="008D493E">
        <w:fldChar w:fldCharType="end"/>
      </w:r>
      <w:r w:rsidR="008D493E">
        <w:t xml:space="preserve"> </w:t>
      </w:r>
      <w:r w:rsidRPr="006D0B02">
        <w:t>může</w:t>
      </w:r>
      <w:proofErr w:type="gramEnd"/>
      <w:r w:rsidRPr="006D0B02">
        <w:t xml:space="preserve"> být</w:t>
      </w:r>
      <w:r w:rsidRPr="006D0B02">
        <w:rPr>
          <w:b/>
        </w:rPr>
        <w:t xml:space="preserve"> změněna</w:t>
      </w:r>
      <w:r w:rsidRPr="006D0B02">
        <w:t xml:space="preserve"> </w:t>
      </w:r>
      <w:r w:rsidRPr="006D0B02">
        <w:rPr>
          <w:b/>
        </w:rPr>
        <w:t>jen dodatkem</w:t>
      </w:r>
      <w:r w:rsidRPr="006D0B02">
        <w:t xml:space="preserve"> smlouvy z níže uvedených důvodů:</w:t>
      </w:r>
    </w:p>
    <w:p w14:paraId="1A295704" w14:textId="33DF22AD" w:rsidR="00676018" w:rsidRPr="006D0B02" w:rsidRDefault="001F440D" w:rsidP="001F440D">
      <w:pPr>
        <w:spacing w:before="120" w:after="0" w:line="240" w:lineRule="auto"/>
        <w:ind w:left="851"/>
        <w:jc w:val="both"/>
        <w:rPr>
          <w:rFonts w:ascii="Arial" w:hAnsi="Arial" w:cs="Arial"/>
          <w:sz w:val="20"/>
          <w:szCs w:val="20"/>
        </w:rPr>
      </w:pPr>
      <w:r>
        <w:rPr>
          <w:rFonts w:ascii="Arial" w:hAnsi="Arial" w:cs="Arial"/>
          <w:sz w:val="20"/>
          <w:szCs w:val="20"/>
        </w:rPr>
        <w:t>5.5.1</w:t>
      </w:r>
      <w:r>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301A0918" w:rsidR="00676018" w:rsidRPr="006D0B02" w:rsidRDefault="001F440D" w:rsidP="001F440D">
      <w:pPr>
        <w:spacing w:before="120" w:after="0" w:line="240" w:lineRule="auto"/>
        <w:ind w:left="851"/>
        <w:jc w:val="both"/>
        <w:rPr>
          <w:rFonts w:ascii="Arial" w:hAnsi="Arial" w:cs="Arial"/>
          <w:sz w:val="20"/>
          <w:szCs w:val="20"/>
        </w:rPr>
      </w:pPr>
      <w:r>
        <w:rPr>
          <w:rFonts w:ascii="Arial" w:hAnsi="Arial" w:cs="Arial"/>
          <w:sz w:val="20"/>
          <w:szCs w:val="20"/>
        </w:rPr>
        <w:lastRenderedPageBreak/>
        <w:t xml:space="preserve">5.5.2 </w:t>
      </w:r>
      <w:r>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r w:rsidR="00F04CE1">
        <w:rPr>
          <w:rFonts w:ascii="Arial" w:hAnsi="Arial" w:cs="Arial"/>
          <w:sz w:val="20"/>
          <w:szCs w:val="20"/>
        </w:rPr>
        <w:t>.</w:t>
      </w:r>
    </w:p>
    <w:p w14:paraId="63E5E5A3" w14:textId="4BEA8E99" w:rsidR="00676018" w:rsidRPr="006D0B02" w:rsidRDefault="00676018" w:rsidP="001F440D">
      <w:pPr>
        <w:pStyle w:val="Styl2"/>
        <w:tabs>
          <w:tab w:val="clear" w:pos="567"/>
        </w:tabs>
      </w:pPr>
      <w:r w:rsidRPr="006D0B02">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490F26" w:rsidRDefault="00676018" w:rsidP="002D1893">
      <w:pPr>
        <w:pStyle w:val="Styl2"/>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05A9D7C5" w14:textId="5848A405" w:rsidR="00676018" w:rsidRDefault="00676018" w:rsidP="007B5923">
      <w:pPr>
        <w:pStyle w:val="Nadpis1"/>
      </w:pPr>
      <w:r w:rsidRPr="006D0B02">
        <w:t>PLATEBNÍ PODMÍNKY</w:t>
      </w:r>
    </w:p>
    <w:p w14:paraId="75C936CB" w14:textId="77777777" w:rsidR="00990C1E" w:rsidRPr="00990C1E" w:rsidRDefault="00990C1E" w:rsidP="00990C1E">
      <w:pPr>
        <w:pStyle w:val="Styl2"/>
        <w:numPr>
          <w:ilvl w:val="0"/>
          <w:numId w:val="0"/>
        </w:numPr>
        <w:ind w:left="1037"/>
        <w:rPr>
          <w:lang w:eastAsia="cs-CZ"/>
        </w:rPr>
      </w:pPr>
    </w:p>
    <w:p w14:paraId="5FC74E92" w14:textId="71A82EB1" w:rsidR="00676018" w:rsidRPr="002D1893" w:rsidRDefault="00676018" w:rsidP="00845C20">
      <w:pPr>
        <w:pStyle w:val="Styl2"/>
        <w:numPr>
          <w:ilvl w:val="1"/>
          <w:numId w:val="7"/>
        </w:numPr>
        <w:rPr>
          <w:b/>
        </w:rPr>
      </w:pPr>
      <w:r w:rsidRPr="006D0B02">
        <w:t xml:space="preserve">Objednatel </w:t>
      </w:r>
      <w:r w:rsidRPr="002D1893">
        <w:rPr>
          <w:b/>
        </w:rPr>
        <w:t>neposkytuje</w:t>
      </w:r>
      <w:r w:rsidRPr="006D0B02">
        <w:t xml:space="preserve"> zhotoviteli </w:t>
      </w:r>
      <w:r w:rsidRPr="002D1893">
        <w:rPr>
          <w:b/>
        </w:rPr>
        <w:t>zálohy</w:t>
      </w:r>
      <w:r w:rsidRPr="006D0B02">
        <w:t>.</w:t>
      </w:r>
    </w:p>
    <w:p w14:paraId="2B82767E" w14:textId="61C24AC5" w:rsidR="00676018" w:rsidRPr="00412D3D" w:rsidRDefault="00676018" w:rsidP="00845C20">
      <w:pPr>
        <w:pStyle w:val="Styl2"/>
        <w:numPr>
          <w:ilvl w:val="1"/>
          <w:numId w:val="7"/>
        </w:numPr>
        <w:tabs>
          <w:tab w:val="num" w:pos="567"/>
        </w:tabs>
      </w:pPr>
      <w:r w:rsidRPr="006D0B02">
        <w:t xml:space="preserve">Smluvní strany se dohodly v souladu se zákonem č. 235/2004 Sb., o dani z přidané hodnoty, ve znění pozdějších předpisů (dále jen „zákon o DPH“), </w:t>
      </w:r>
      <w:r w:rsidR="001F440D" w:rsidRPr="001F440D">
        <w:t>na hrazení ceny za dílo po úplném dokončení a předání díla</w:t>
      </w:r>
      <w:r w:rsidRPr="006D0B02">
        <w:t>.</w:t>
      </w:r>
    </w:p>
    <w:p w14:paraId="2FEDC305" w14:textId="77777777" w:rsidR="00676018" w:rsidRPr="00412D3D" w:rsidRDefault="00676018" w:rsidP="00845C20">
      <w:pPr>
        <w:pStyle w:val="Styl2"/>
        <w:numPr>
          <w:ilvl w:val="1"/>
          <w:numId w:val="7"/>
        </w:numPr>
        <w:tabs>
          <w:tab w:val="clear" w:pos="567"/>
        </w:tabs>
      </w:pPr>
      <w:r w:rsidRPr="00412D3D">
        <w:t xml:space="preserve">Faktura musí mít náležitosti daňového dokladu podle zákona o DPH. </w:t>
      </w:r>
    </w:p>
    <w:p w14:paraId="4F5F620B" w14:textId="61C04D13" w:rsidR="00676018" w:rsidRPr="00651BB1" w:rsidRDefault="00651BB1" w:rsidP="00651BB1">
      <w:pPr>
        <w:pStyle w:val="Styl2"/>
        <w:numPr>
          <w:ilvl w:val="1"/>
          <w:numId w:val="7"/>
        </w:numPr>
        <w:tabs>
          <w:tab w:val="num" w:pos="567"/>
        </w:tabs>
      </w:pPr>
      <w:r w:rsidRPr="00651BB1">
        <w:t xml:space="preserve">Smluvní strany </w:t>
      </w:r>
      <w:r>
        <w:t xml:space="preserve">se dohodly </w:t>
      </w:r>
      <w:r w:rsidRPr="00651BB1">
        <w:t>na protokolárním předání a převzetí díla (den zdanitelného plnění) po jeho úplném dokončení. Po řádném předání a převzetí díla má zhotovitel právo vystavit objednateli daňový doklad (dále jen fakturu).</w:t>
      </w:r>
    </w:p>
    <w:p w14:paraId="194127ED" w14:textId="77777777" w:rsidR="00676018" w:rsidRPr="006D0B02" w:rsidRDefault="00676018" w:rsidP="008A5489">
      <w:pPr>
        <w:pStyle w:val="Styl2"/>
        <w:numPr>
          <w:ilvl w:val="1"/>
          <w:numId w:val="7"/>
        </w:numPr>
        <w:tabs>
          <w:tab w:val="clear" w:pos="567"/>
        </w:tabs>
      </w:pPr>
      <w:r w:rsidRPr="006D0B02">
        <w:t>Soupisy provedených prací, dodávek a služeb a zjišťovací protokoly:</w:t>
      </w:r>
    </w:p>
    <w:p w14:paraId="73A56019" w14:textId="15B41CB8" w:rsidR="00676018" w:rsidRPr="006D0B02" w:rsidRDefault="00676018" w:rsidP="008A5489">
      <w:pPr>
        <w:pStyle w:val="Nadpis6"/>
        <w:ind w:left="1418" w:hanging="567"/>
        <w:jc w:val="both"/>
        <w:rPr>
          <w:b/>
        </w:rPr>
      </w:pPr>
      <w:r w:rsidRPr="006D0B02">
        <w:t>Přílohou faktury musí být odsouhlasený soupis provedených stavebních prací, dodávek a služeb podepsaný TDS a zjišťovací protokol, u závěrečné faktury pak i protokol o předání a převzetí díla a seznam všech dosud vystavených faktur. Faktury budou před jejich úhradou odsouhlaseny TDS.</w:t>
      </w:r>
    </w:p>
    <w:p w14:paraId="2A649758" w14:textId="496B1BE5" w:rsidR="00676018" w:rsidRPr="006D0B02" w:rsidRDefault="00676018" w:rsidP="008A5489">
      <w:pPr>
        <w:pStyle w:val="Nadpis6"/>
        <w:ind w:left="1418" w:hanging="567"/>
        <w:jc w:val="both"/>
        <w:rPr>
          <w:b/>
        </w:rPr>
      </w:pPr>
      <w:r w:rsidRPr="00B36EB1">
        <w:t>Zhotovitel</w:t>
      </w:r>
      <w:r w:rsidRPr="006D0B02">
        <w:t xml:space="preserve"> bude předkládat oceněný položkový </w:t>
      </w:r>
      <w:r w:rsidRPr="006D0B02">
        <w:rPr>
          <w:b/>
        </w:rPr>
        <w:t>soupis provedených prací</w:t>
      </w:r>
      <w:r w:rsidR="00B36EB1">
        <w:t>, dodávek a </w:t>
      </w:r>
      <w:r w:rsidRPr="006D0B02">
        <w:t xml:space="preserve">služeb a zjišťovací protokoly k odsouhlasení objednateli prostřednictvím TDS a AD, a to nejpozději </w:t>
      </w:r>
      <w:r w:rsidRPr="006D0B02">
        <w:rPr>
          <w:b/>
        </w:rPr>
        <w:t>do 3 kalendářních dnů</w:t>
      </w:r>
      <w:r w:rsidRPr="006D0B02">
        <w:t xml:space="preserve"> po skončení měsíce za plnění provedené v příslušném fakturačním měsíci.</w:t>
      </w:r>
    </w:p>
    <w:p w14:paraId="4FCD98E8" w14:textId="632924A2" w:rsidR="00676018" w:rsidRPr="006D0B02" w:rsidRDefault="00676018" w:rsidP="008A5489">
      <w:pPr>
        <w:pStyle w:val="Styl2"/>
        <w:tabs>
          <w:tab w:val="clear" w:pos="567"/>
        </w:tabs>
        <w:ind w:left="851" w:hanging="491"/>
      </w:pPr>
      <w:r w:rsidRPr="00B36EB1">
        <w:t>Objednatelem</w:t>
      </w:r>
      <w:r w:rsidRPr="006D0B02">
        <w:t xml:space="preserve"> schválený soupis provedených prací je součástí faktury. Bez tohoto soupisu je faktura neúplná.</w:t>
      </w:r>
    </w:p>
    <w:p w14:paraId="1D6FEBB4" w14:textId="08753EF6" w:rsidR="00676018" w:rsidRPr="006D0B02" w:rsidRDefault="00141F07" w:rsidP="002D1893">
      <w:pPr>
        <w:pStyle w:val="Styl2"/>
      </w:pPr>
      <w:r>
        <w:t xml:space="preserve"> </w:t>
      </w:r>
      <w:r w:rsidR="00676018" w:rsidRPr="00B36EB1">
        <w:t>Fakturace:</w:t>
      </w:r>
    </w:p>
    <w:p w14:paraId="69B20FAF" w14:textId="77777777" w:rsidR="00676018" w:rsidRPr="006D0B02" w:rsidRDefault="00676018" w:rsidP="00141F07">
      <w:pPr>
        <w:pStyle w:val="Nadpis6"/>
        <w:ind w:left="1560" w:hanging="709"/>
        <w:jc w:val="both"/>
        <w:rPr>
          <w:b/>
        </w:rPr>
      </w:pPr>
      <w:r w:rsidRPr="006D0B02">
        <w:t xml:space="preserve">Odsouhlasené faktury vystavené v souladu se zákonem o DPH musí být předány zhotovitelem objednateli nejpozději </w:t>
      </w:r>
      <w:r w:rsidRPr="006D0B02">
        <w:rPr>
          <w:b/>
        </w:rPr>
        <w:t xml:space="preserve">13. kalendářní den </w:t>
      </w:r>
      <w:r w:rsidRPr="006D0B02">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6F10AEB9" w14:textId="77777777" w:rsidR="00676018" w:rsidRPr="006D0B02" w:rsidRDefault="00676018" w:rsidP="00141F07">
      <w:pPr>
        <w:pStyle w:val="Nadpis6"/>
        <w:ind w:left="1560" w:hanging="709"/>
        <w:jc w:val="both"/>
        <w:rPr>
          <w:b/>
        </w:rPr>
      </w:pPr>
      <w:bookmarkStart w:id="5" w:name="_Ref319915947"/>
      <w:r w:rsidRPr="006D0B02">
        <w:t xml:space="preserve">Splatnost faktur je </w:t>
      </w:r>
      <w:r w:rsidRPr="006D0B02">
        <w:rPr>
          <w:b/>
        </w:rPr>
        <w:t>30 dnů</w:t>
      </w:r>
      <w:r w:rsidRPr="006D0B02">
        <w:t xml:space="preserve"> ode dne jejich prokazatelného doručení do sídla objednatele. V pochybnostech se má za to, že faktura byla doručena do sídla objednatele třetí den ode dne odeslání.</w:t>
      </w:r>
      <w:bookmarkEnd w:id="5"/>
      <w:r w:rsidRPr="006D0B02">
        <w:rPr>
          <w:bCs/>
        </w:rPr>
        <w:t xml:space="preserve"> </w:t>
      </w:r>
    </w:p>
    <w:p w14:paraId="6E0BDC9A" w14:textId="062A9ED4" w:rsidR="00676018" w:rsidRPr="006D0B02" w:rsidRDefault="00676018" w:rsidP="00141F07">
      <w:pPr>
        <w:pStyle w:val="Nadpis6"/>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w:t>
      </w:r>
      <w:proofErr w:type="gramStart"/>
      <w:r w:rsidRPr="006D0B02">
        <w:t xml:space="preserve">odst. </w:t>
      </w:r>
      <w:r w:rsidRPr="006D0B02">
        <w:fldChar w:fldCharType="begin"/>
      </w:r>
      <w:r w:rsidRPr="006D0B02">
        <w:instrText xml:space="preserve"> REF _Ref319915947 \r \h  \* MERGEFORMAT </w:instrText>
      </w:r>
      <w:r w:rsidRPr="006D0B02">
        <w:fldChar w:fldCharType="separate"/>
      </w:r>
      <w:r w:rsidR="00F163FC">
        <w:t>6.7.2</w:t>
      </w:r>
      <w:proofErr w:type="gramEnd"/>
      <w:r w:rsidRPr="006D0B02">
        <w:fldChar w:fldCharType="end"/>
      </w:r>
      <w:bookmarkStart w:id="6" w:name="_Toc527338581"/>
      <w:r w:rsidRPr="006D0B02">
        <w:t>. Zhotovitel bere na vědomí, že v případě oprávněného vrácení faktury nemá nárok na úrok z prodlení dle čl.</w:t>
      </w:r>
      <w:bookmarkEnd w:id="6"/>
      <w:r w:rsidR="00DC0E9A">
        <w:t xml:space="preserve"> </w:t>
      </w:r>
      <w:proofErr w:type="gramStart"/>
      <w:r w:rsidR="008A5489">
        <w:t>13.</w:t>
      </w:r>
      <w:r w:rsidR="0024180F">
        <w:t>9</w:t>
      </w:r>
      <w:proofErr w:type="gramEnd"/>
      <w:r w:rsidR="008A5489">
        <w:t xml:space="preserve">. </w:t>
      </w:r>
      <w:r w:rsidR="00DC0E9A">
        <w:fldChar w:fldCharType="begin"/>
      </w:r>
      <w:r w:rsidR="00DC0E9A">
        <w:instrText xml:space="preserve"> REF _Ref26522342 \r \h </w:instrText>
      </w:r>
      <w:r w:rsidR="00990C1E">
        <w:instrText xml:space="preserve"> \* MERGEFORMAT </w:instrText>
      </w:r>
      <w:r w:rsidR="00DC0E9A">
        <w:fldChar w:fldCharType="separate"/>
      </w:r>
      <w:r w:rsidR="00F163FC">
        <w:t>13.9</w:t>
      </w:r>
      <w:r w:rsidR="00DC0E9A">
        <w:fldChar w:fldCharType="end"/>
      </w:r>
      <w:r w:rsidR="00DC0E9A">
        <w:t xml:space="preserve"> </w:t>
      </w:r>
      <w:r w:rsidRPr="006D0B02">
        <w:t>této smlouvy.</w:t>
      </w:r>
    </w:p>
    <w:p w14:paraId="1A4138D6" w14:textId="526D5465" w:rsidR="00676018" w:rsidRPr="00651BB1" w:rsidRDefault="00676018" w:rsidP="001D2459">
      <w:pPr>
        <w:pStyle w:val="Nadpis6"/>
        <w:numPr>
          <w:ilvl w:val="0"/>
          <w:numId w:val="0"/>
        </w:numPr>
        <w:ind w:left="1560"/>
        <w:jc w:val="both"/>
        <w:rPr>
          <w:b/>
          <w:highlight w:val="yellow"/>
        </w:rPr>
      </w:pPr>
      <w:r w:rsidRPr="006D0B02">
        <w:t>Cena za dílo nebo jeho dílčí část je uhrazena dnem připsání příslušné částky na účet poskytovatele platebních služeb zhotovitele. </w:t>
      </w:r>
    </w:p>
    <w:p w14:paraId="7543D1BC" w14:textId="24BAE55F" w:rsidR="00676018" w:rsidRPr="00651BB1" w:rsidRDefault="00676018" w:rsidP="00C14B25">
      <w:pPr>
        <w:pStyle w:val="Styl2"/>
        <w:ind w:left="851" w:hanging="491"/>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141F07">
      <w:pPr>
        <w:pStyle w:val="Nadpis6"/>
        <w:ind w:left="1560" w:hanging="709"/>
        <w:jc w:val="both"/>
        <w:rPr>
          <w:snapToGrid w:val="0"/>
        </w:rPr>
      </w:pPr>
      <w:r w:rsidRPr="006D0B02">
        <w:rPr>
          <w:snapToGrid w:val="0"/>
        </w:rPr>
        <w:lastRenderedPageBreak/>
        <w:t>nemá v úmyslu nezaplatit daň z přidané hodnoty u zdanitelného plnění podle této smlouvy,</w:t>
      </w:r>
    </w:p>
    <w:p w14:paraId="258B5375" w14:textId="77777777" w:rsidR="00676018" w:rsidRPr="006D0B02" w:rsidRDefault="00676018" w:rsidP="00141F07">
      <w:pPr>
        <w:pStyle w:val="Nadpis6"/>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D0D7197" w14:textId="30DF4764" w:rsidR="00676018" w:rsidRPr="006D0B02" w:rsidRDefault="00676018" w:rsidP="00141F07">
      <w:pPr>
        <w:pStyle w:val="Nadpis6"/>
        <w:ind w:left="1560" w:hanging="709"/>
        <w:jc w:val="both"/>
        <w:rPr>
          <w:snapToGrid w:val="0"/>
        </w:rPr>
      </w:pPr>
      <w:r w:rsidRPr="006D0B02">
        <w:rPr>
          <w:snapToGrid w:val="0"/>
        </w:rPr>
        <w:t>nezkrátí daň nebo nevyláká daňovou výhodu</w:t>
      </w:r>
      <w:r w:rsidR="00EE248E">
        <w:rPr>
          <w:snapToGrid w:val="0"/>
        </w:rPr>
        <w:t>,</w:t>
      </w:r>
    </w:p>
    <w:p w14:paraId="37CB8FA3" w14:textId="77777777" w:rsidR="00676018" w:rsidRPr="006D0B02" w:rsidRDefault="00676018" w:rsidP="00141F07">
      <w:pPr>
        <w:pStyle w:val="Nadpis6"/>
        <w:ind w:left="1560" w:hanging="709"/>
        <w:jc w:val="both"/>
        <w:rPr>
          <w:snapToGrid w:val="0"/>
        </w:rPr>
      </w:pPr>
      <w:r w:rsidRPr="006D0B02">
        <w:rPr>
          <w:snapToGrid w:val="0"/>
        </w:rPr>
        <w:t>úplata za plnění dle smlouvy není odchylná od obvyklé ceny,</w:t>
      </w:r>
    </w:p>
    <w:p w14:paraId="17523BB5" w14:textId="734311FA" w:rsidR="00676018" w:rsidRPr="006D0B02" w:rsidRDefault="00676018" w:rsidP="00141F07">
      <w:pPr>
        <w:pStyle w:val="Nadpis6"/>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r w:rsidR="00EE248E">
        <w:rPr>
          <w:snapToGrid w:val="0"/>
        </w:rPr>
        <w:t>,</w:t>
      </w:r>
    </w:p>
    <w:p w14:paraId="48C939EA" w14:textId="77777777" w:rsidR="00676018" w:rsidRPr="006D0B02" w:rsidRDefault="00676018" w:rsidP="00141F07">
      <w:pPr>
        <w:pStyle w:val="Nadpis6"/>
        <w:ind w:left="1560" w:hanging="709"/>
        <w:jc w:val="both"/>
        <w:rPr>
          <w:snapToGrid w:val="0"/>
        </w:rPr>
      </w:pPr>
      <w:r w:rsidRPr="006D0B02">
        <w:rPr>
          <w:snapToGrid w:val="0"/>
        </w:rPr>
        <w:t>nebude nespolehlivým plátcem,</w:t>
      </w:r>
    </w:p>
    <w:p w14:paraId="6ABF9175" w14:textId="77777777" w:rsidR="00676018" w:rsidRPr="006D0B02" w:rsidRDefault="00676018" w:rsidP="00141F07">
      <w:pPr>
        <w:pStyle w:val="Nadpis6"/>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F81C980" w14:textId="3D64E471" w:rsidR="00240DDF" w:rsidRDefault="00240DDF" w:rsidP="007B5923">
      <w:pPr>
        <w:pStyle w:val="Nadpis1"/>
      </w:pPr>
      <w:r w:rsidRPr="006D0B02">
        <w:t>STAVENIŠTĚ A ZAŘÍZENÍ STAVENIŠTĚ</w:t>
      </w:r>
    </w:p>
    <w:p w14:paraId="629C989E" w14:textId="77777777" w:rsidR="00990C1E" w:rsidRPr="00990C1E" w:rsidRDefault="00990C1E" w:rsidP="00990C1E">
      <w:pPr>
        <w:pStyle w:val="Styl2"/>
        <w:numPr>
          <w:ilvl w:val="0"/>
          <w:numId w:val="0"/>
        </w:numPr>
        <w:ind w:left="1037"/>
        <w:rPr>
          <w:lang w:eastAsia="cs-CZ"/>
        </w:rPr>
      </w:pPr>
    </w:p>
    <w:p w14:paraId="7EB6D8B1" w14:textId="67DCD716" w:rsidR="007B5923" w:rsidRDefault="00240DDF" w:rsidP="00845C20">
      <w:pPr>
        <w:pStyle w:val="Styl2"/>
        <w:numPr>
          <w:ilvl w:val="1"/>
          <w:numId w:val="8"/>
        </w:numPr>
        <w:tabs>
          <w:tab w:val="clear" w:pos="567"/>
        </w:tabs>
        <w:ind w:left="851" w:hanging="491"/>
      </w:pPr>
      <w:r w:rsidRPr="006D0B02">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1A8C2736" w14:textId="2B2D1FC2" w:rsidR="00680002" w:rsidRPr="007B5923" w:rsidRDefault="00680002" w:rsidP="00845C20">
      <w:pPr>
        <w:pStyle w:val="Styl2"/>
        <w:numPr>
          <w:ilvl w:val="1"/>
          <w:numId w:val="8"/>
        </w:numPr>
        <w:tabs>
          <w:tab w:val="clear" w:pos="567"/>
        </w:tabs>
        <w:ind w:left="851" w:hanging="491"/>
      </w:pPr>
      <w:bookmarkStart w:id="7" w:name="_Ref356221692"/>
      <w:r w:rsidRPr="007B5923">
        <w:t xml:space="preserve">Zhotovitel je povinen na vhodném místě u vstupu na staveniště bezprostředně po zahájení realizace umístit štítek v souladu se stavebním zákonem a </w:t>
      </w:r>
      <w:r w:rsidRPr="002D1893">
        <w:rPr>
          <w:b/>
        </w:rPr>
        <w:t>informační</w:t>
      </w:r>
      <w:r w:rsidRPr="007B5923">
        <w:t xml:space="preserve"> </w:t>
      </w:r>
      <w:r w:rsidRPr="002D1893">
        <w:rPr>
          <w:b/>
        </w:rPr>
        <w:t>tabuli:</w:t>
      </w:r>
      <w:bookmarkEnd w:id="7"/>
    </w:p>
    <w:p w14:paraId="0C7E4F29" w14:textId="55A78837" w:rsidR="00680002" w:rsidRPr="006D0B02" w:rsidRDefault="00680002" w:rsidP="00141F07">
      <w:pPr>
        <w:pStyle w:val="Nadpis6"/>
        <w:ind w:left="1418" w:hanging="567"/>
        <w:jc w:val="both"/>
        <w:rPr>
          <w:b/>
        </w:rPr>
      </w:pPr>
      <w:r w:rsidRPr="006D0B02">
        <w:rPr>
          <w:b/>
        </w:rPr>
        <w:t>tabuli s identifikačními údaji stavby</w:t>
      </w:r>
      <w:r w:rsidRPr="006D0B02">
        <w:t>, dle zákona č. 183/2006 Sb</w:t>
      </w:r>
      <w:r w:rsidR="00EE248E">
        <w:t>.,</w:t>
      </w:r>
      <w:r w:rsidRPr="006D0B02">
        <w:t xml:space="preserve"> a jeho prováděcího předpisu, obsahující informace o objednateli, zhotoviteli, technickém dozoru investora a koordinátorovi BOZP</w:t>
      </w:r>
      <w:r w:rsidRPr="006D0B02">
        <w:rPr>
          <w:b/>
        </w:rPr>
        <w:t xml:space="preserve"> dle vzoru předaného objednatelem</w:t>
      </w:r>
      <w:r w:rsidRPr="006D0B02">
        <w:t>. Zhotovitel zajistí tabuli na své náklady.</w:t>
      </w:r>
    </w:p>
    <w:p w14:paraId="08FC63C0" w14:textId="77777777" w:rsidR="00680002" w:rsidRPr="006D0B02" w:rsidRDefault="00680002" w:rsidP="0017145A">
      <w:pPr>
        <w:pStyle w:val="Nadpis6"/>
        <w:ind w:left="1418" w:hanging="567"/>
        <w:jc w:val="both"/>
        <w:rPr>
          <w:b/>
        </w:rPr>
      </w:pPr>
      <w:r w:rsidRPr="006D0B02">
        <w:t xml:space="preserve">Zhotovitel je povinen návrh tabule včetně její velikosti a umístění </w:t>
      </w:r>
      <w:r w:rsidRPr="006D0B02">
        <w:rPr>
          <w:b/>
        </w:rPr>
        <w:t>předem projednat s objednatelem</w:t>
      </w:r>
      <w:r w:rsidRPr="006D0B02">
        <w:t>. V opačném případě má objednatel právo trvat na odstranění nebo výměnu tabule.</w:t>
      </w:r>
    </w:p>
    <w:p w14:paraId="016F0129" w14:textId="73FB4113" w:rsidR="00680002" w:rsidRPr="006D0B02" w:rsidRDefault="00680002" w:rsidP="0017145A">
      <w:pPr>
        <w:pStyle w:val="Nadpis6"/>
        <w:ind w:left="1418" w:hanging="567"/>
        <w:jc w:val="both"/>
        <w:rPr>
          <w:b/>
        </w:rPr>
      </w:pPr>
      <w:r w:rsidRPr="006D0B02">
        <w:t>Zhotovitel se zavazuje informační tabuli po celou dobu realizace díla udržovat v aktuálním a dobrém (čitelném) stavu.</w:t>
      </w:r>
    </w:p>
    <w:p w14:paraId="313117B0" w14:textId="1E34634D" w:rsidR="00240DDF" w:rsidRPr="006D0B02" w:rsidRDefault="00240DDF" w:rsidP="0017145A">
      <w:pPr>
        <w:pStyle w:val="Styl2"/>
        <w:tabs>
          <w:tab w:val="clear" w:pos="567"/>
        </w:tabs>
        <w:ind w:left="851" w:hanging="491"/>
      </w:pPr>
      <w:r w:rsidRPr="006D0B02">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436675E8" w14:textId="5AD2418F" w:rsidR="00240DDF" w:rsidRDefault="00240DDF" w:rsidP="0017145A">
      <w:pPr>
        <w:pStyle w:val="Styl2"/>
        <w:tabs>
          <w:tab w:val="clear" w:pos="567"/>
        </w:tabs>
        <w:ind w:left="851" w:hanging="491"/>
      </w:pPr>
      <w:r w:rsidRPr="006D0B02">
        <w:t>Zhotovitel je povinen udržovat na převzatém staveništi pořádek a čistotu a průběžně ze staveniště odstraňovat odpady a nečistoty vzniklé jeho pracemi.</w:t>
      </w:r>
    </w:p>
    <w:p w14:paraId="09D0A7C6" w14:textId="1CDE6B11" w:rsidR="002D5826" w:rsidRPr="006D0B02" w:rsidRDefault="002D5826" w:rsidP="0017145A">
      <w:pPr>
        <w:pStyle w:val="Styl2"/>
        <w:tabs>
          <w:tab w:val="clear" w:pos="567"/>
        </w:tabs>
        <w:ind w:left="851" w:hanging="491"/>
      </w:pPr>
      <w:r>
        <w:t>Zhotovitel je povinen po dobu provádění díla dodržet v místě staveniště zákaz kouření.</w:t>
      </w:r>
    </w:p>
    <w:p w14:paraId="4CC61D3F" w14:textId="4F29FAD1" w:rsidR="00240DDF" w:rsidRPr="006D0B02" w:rsidRDefault="00240DDF" w:rsidP="0017145A">
      <w:pPr>
        <w:pStyle w:val="Styl2"/>
        <w:tabs>
          <w:tab w:val="clear" w:pos="567"/>
        </w:tabs>
        <w:ind w:left="851" w:hanging="491"/>
      </w:pPr>
      <w:r w:rsidRPr="006D0B02">
        <w:t>Odvod srážkových a odpadních vod ze staveniště zajišťuje zhotovitel a je povinen dbát na to, aby  nedocházelo k podmáčení staveniště nebo okolních ploch. Pokud k tomu využije veřejných stokových sítí, je povinen to projednat s příslušným vlastníkem sítě.</w:t>
      </w:r>
    </w:p>
    <w:p w14:paraId="675CDD2A" w14:textId="0EA4503B" w:rsidR="00240DDF" w:rsidRPr="006D0B02" w:rsidRDefault="00240DDF" w:rsidP="0017145A">
      <w:pPr>
        <w:pStyle w:val="Styl2"/>
        <w:tabs>
          <w:tab w:val="clear" w:pos="567"/>
        </w:tabs>
        <w:ind w:left="851" w:hanging="491"/>
      </w:pPr>
      <w:r w:rsidRPr="006D0B02">
        <w:t>Ukáže-li se to k provedení díla jako nezbytné, je zhotovitel povinen zajistit na vlastní náklady případný zábor veřejných prostranství či zvláštní užívání komunikace.</w:t>
      </w:r>
    </w:p>
    <w:p w14:paraId="79AE7E76" w14:textId="18880509" w:rsidR="005B25FD" w:rsidRPr="006D0B02" w:rsidRDefault="00240DDF" w:rsidP="0017145A">
      <w:pPr>
        <w:pStyle w:val="Styl2"/>
        <w:tabs>
          <w:tab w:val="clear" w:pos="567"/>
        </w:tabs>
        <w:ind w:left="851" w:hanging="491"/>
      </w:pPr>
      <w:r w:rsidRPr="006D0B02">
        <w:t xml:space="preserve">Zhotovitel odstraní zařízení staveniště a vyklidí staveniště nejpozději do </w:t>
      </w:r>
      <w:r w:rsidR="000556F0">
        <w:t>7</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4FC76284" w14:textId="70DE9F28" w:rsidR="00430960" w:rsidRPr="006D0B02" w:rsidRDefault="00430960" w:rsidP="00CB4038">
      <w:pPr>
        <w:pStyle w:val="Nadpis7"/>
        <w:numPr>
          <w:ilvl w:val="0"/>
          <w:numId w:val="0"/>
        </w:numPr>
        <w:rPr>
          <w:b/>
          <w:i/>
        </w:rPr>
      </w:pPr>
    </w:p>
    <w:p w14:paraId="15F506E4" w14:textId="2C97CFE0" w:rsidR="002C55B0" w:rsidRDefault="002C55B0" w:rsidP="007B5923">
      <w:pPr>
        <w:pStyle w:val="Nadpis1"/>
      </w:pPr>
      <w:r w:rsidRPr="00137C7A">
        <w:lastRenderedPageBreak/>
        <w:t>PROVÁDĚNÍ DÍLA</w:t>
      </w:r>
    </w:p>
    <w:p w14:paraId="570E7C1F" w14:textId="77777777" w:rsidR="00990C1E" w:rsidRPr="00990C1E" w:rsidRDefault="00990C1E" w:rsidP="00990C1E">
      <w:pPr>
        <w:pStyle w:val="Styl2"/>
        <w:numPr>
          <w:ilvl w:val="0"/>
          <w:numId w:val="0"/>
        </w:numPr>
        <w:ind w:left="1037"/>
        <w:rPr>
          <w:lang w:eastAsia="cs-CZ"/>
        </w:rPr>
      </w:pPr>
    </w:p>
    <w:p w14:paraId="5FD286DC" w14:textId="72969D16" w:rsidR="00EE72A1" w:rsidRDefault="002C55B0" w:rsidP="00845C20">
      <w:pPr>
        <w:pStyle w:val="Styl2"/>
        <w:numPr>
          <w:ilvl w:val="1"/>
          <w:numId w:val="9"/>
        </w:numPr>
        <w:tabs>
          <w:tab w:val="clear" w:pos="567"/>
        </w:tabs>
        <w:ind w:left="851" w:hanging="491"/>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17145A">
      <w:pPr>
        <w:pStyle w:val="Styl2"/>
        <w:tabs>
          <w:tab w:val="clear" w:pos="567"/>
        </w:tabs>
        <w:ind w:left="851" w:hanging="491"/>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210B6C81" w14:textId="17218D62" w:rsidR="0017145A" w:rsidRPr="00232B67" w:rsidRDefault="002C55B0" w:rsidP="00232B67">
      <w:pPr>
        <w:pStyle w:val="Styl2"/>
        <w:tabs>
          <w:tab w:val="clear" w:pos="567"/>
        </w:tabs>
        <w:ind w:left="851" w:hanging="491"/>
        <w:rPr>
          <w:spacing w:val="0"/>
        </w:rPr>
      </w:pP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3838D274" w14:textId="244C5A67" w:rsidR="002C55B0" w:rsidRPr="006D0B02" w:rsidRDefault="002C55B0" w:rsidP="002D1893">
      <w:pPr>
        <w:pStyle w:val="Styl2"/>
      </w:pPr>
      <w:r w:rsidRPr="006D0B02">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6D0B02">
        <w:rPr>
          <w:spacing w:val="-3"/>
        </w:rPr>
        <w:t>provedení příslušných proškolení o bezpečnosti a ochraně zdraví při práci a o požární</w:t>
      </w:r>
      <w:r w:rsidRPr="006D0B02">
        <w:t xml:space="preserve"> ochraně.</w:t>
      </w:r>
    </w:p>
    <w:p w14:paraId="76EE6F59" w14:textId="2034E5FB" w:rsidR="002C55B0" w:rsidRPr="006D0B02" w:rsidRDefault="002C55B0" w:rsidP="002D1893">
      <w:pPr>
        <w:pStyle w:val="Styl2"/>
      </w:pPr>
      <w:r w:rsidRPr="006D0B02">
        <w:t>Zástupci objednatele a osoby vykonávající technický a autorský dozor se mohou po staveništi pohybovat pouze s vědomím zhotovitele a jsou povinni dodržovat bezpečnostní pravidla a předpisy. Za dodržování této povinnosti odpovídá objednatel.</w:t>
      </w:r>
    </w:p>
    <w:p w14:paraId="163A22F8" w14:textId="28678961" w:rsidR="002C55B0" w:rsidRPr="006D0B02" w:rsidRDefault="002C55B0" w:rsidP="00F6367C">
      <w:pPr>
        <w:pStyle w:val="Styl2"/>
      </w:pPr>
      <w:r w:rsidRPr="006D0B02">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56309B6F" w14:textId="0E6E3729" w:rsidR="00767F78" w:rsidRPr="00CB4038" w:rsidRDefault="002C55B0" w:rsidP="00CB4038">
      <w:pPr>
        <w:pStyle w:val="Styl2"/>
      </w:pPr>
      <w:r w:rsidRPr="006D0B02">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058964A2" w14:textId="4118A9A8" w:rsidR="002C55B0" w:rsidRPr="006D0B02" w:rsidRDefault="002C55B0" w:rsidP="002D1893">
      <w:pPr>
        <w:pStyle w:val="Styl2"/>
      </w:pPr>
      <w:bookmarkStart w:id="8" w:name="_Ref26948518"/>
      <w:r w:rsidRPr="006D0B02">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8"/>
    </w:p>
    <w:p w14:paraId="33E0A7AA" w14:textId="0AC8FC59" w:rsidR="002C55B0" w:rsidRPr="006D0B02" w:rsidRDefault="002C55B0" w:rsidP="002D1893">
      <w:pPr>
        <w:pStyle w:val="Styl2"/>
      </w:pPr>
      <w:r w:rsidRPr="006D0B02">
        <w:t>Zhotovitel odpovídá za poškození nebo zničení prováděné stavby až do převzetí</w:t>
      </w:r>
      <w:r w:rsidR="00552378" w:rsidRPr="006D0B02">
        <w:t xml:space="preserve"> dokončené stavby objednatelem.</w:t>
      </w:r>
    </w:p>
    <w:p w14:paraId="74301CE1" w14:textId="7D39B58D" w:rsidR="00C71F16" w:rsidRPr="00C71F16" w:rsidRDefault="00947D05" w:rsidP="00853508">
      <w:pPr>
        <w:pStyle w:val="Styl2"/>
        <w:tabs>
          <w:tab w:val="clear" w:pos="567"/>
          <w:tab w:val="left" w:pos="360"/>
        </w:tabs>
        <w:rPr>
          <w:b/>
        </w:rPr>
      </w:pPr>
      <w:r w:rsidRPr="00C71F16">
        <w:t xml:space="preserve">Zhotovitel </w:t>
      </w:r>
      <w:r w:rsidR="00232B67">
        <w:t xml:space="preserve">odpovídá </w:t>
      </w:r>
      <w:r w:rsidRPr="00C71F16">
        <w:t xml:space="preserve">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4BE6103F" w14:textId="459B5C48" w:rsidR="00D64D64" w:rsidRPr="00C71F16" w:rsidRDefault="00D64D64" w:rsidP="002D1893">
      <w:pPr>
        <w:pStyle w:val="Styl2"/>
        <w:rPr>
          <w:b/>
        </w:rPr>
      </w:pPr>
      <w:r w:rsidRPr="00C71F16">
        <w:t xml:space="preserve">Zhotovitel se tímto zavazuje, že jakékoli dílo, které bude součástí stavby a které bude naplňovat znaky díla dle § 2 zákona č. 121/2000 Sb., autorský zákon, ve znění pozdějších </w:t>
      </w:r>
      <w:r w:rsidRPr="00C71F16">
        <w:lastRenderedPageBreak/>
        <w:t>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DD046DD" w14:textId="77777777" w:rsidR="00D64D64" w:rsidRDefault="00D64D64" w:rsidP="002D1893">
      <w:pPr>
        <w:pStyle w:val="Styl2"/>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5B7E4A1" w14:textId="18B2B425" w:rsidR="00D64D64" w:rsidRPr="00D64D64" w:rsidRDefault="00D64D64" w:rsidP="002D1893">
      <w:pPr>
        <w:pStyle w:val="Styl2"/>
        <w:rPr>
          <w:b/>
        </w:rPr>
      </w:pPr>
      <w:r w:rsidRPr="00D64D64">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5AF29BDE" w14:textId="61BC907E" w:rsidR="00B81D30" w:rsidRDefault="00B81D30" w:rsidP="007B5923">
      <w:pPr>
        <w:pStyle w:val="Nadpis1"/>
      </w:pPr>
      <w:r w:rsidRPr="00334C38">
        <w:t>VLASTNICKÁ PRÁVA A NEBEZPEČÍ ŠKODY NA DÍLE</w:t>
      </w:r>
    </w:p>
    <w:p w14:paraId="1A002CCF" w14:textId="77777777" w:rsidR="00990C1E" w:rsidRPr="00990C1E" w:rsidRDefault="00990C1E" w:rsidP="00990C1E">
      <w:pPr>
        <w:pStyle w:val="Styl2"/>
        <w:numPr>
          <w:ilvl w:val="0"/>
          <w:numId w:val="0"/>
        </w:numPr>
        <w:ind w:left="1037"/>
        <w:rPr>
          <w:lang w:eastAsia="cs-CZ"/>
        </w:rPr>
      </w:pPr>
    </w:p>
    <w:p w14:paraId="2F411A42" w14:textId="77777777" w:rsidR="007B5923" w:rsidRPr="007B5923" w:rsidRDefault="00B81D30" w:rsidP="00845C20">
      <w:pPr>
        <w:pStyle w:val="Styl2"/>
        <w:numPr>
          <w:ilvl w:val="1"/>
          <w:numId w:val="10"/>
        </w:numPr>
      </w:pPr>
      <w:r w:rsidRPr="007B5923">
        <w:t>Zlínský kraj je v souladu s § 2599 odst. 1 občanského zákoníku od počátku vlastníkem stavby. Veškerá zařízení, stroje, materiál, apod. jsou do doby, než se stanou pevnou součástí díla, ve vlastnictví zhotovitele.</w:t>
      </w:r>
    </w:p>
    <w:p w14:paraId="7D3C4635" w14:textId="5A2742F8" w:rsidR="00B81D30" w:rsidRPr="007B5923" w:rsidRDefault="00B81D30" w:rsidP="002D1893">
      <w:pPr>
        <w:pStyle w:val="Styl2"/>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14:paraId="0C5E6322" w14:textId="786648E6" w:rsidR="00B81D30" w:rsidRPr="00912270" w:rsidRDefault="00B81D30" w:rsidP="002D1893">
      <w:pPr>
        <w:pStyle w:val="Styl2"/>
        <w:rPr>
          <w:b/>
        </w:rPr>
      </w:pPr>
      <w:bookmarkStart w:id="9" w:name="_Ref356222540"/>
      <w:bookmarkStart w:id="10" w:name="_Ref26946905"/>
      <w:r w:rsidRPr="00433A59">
        <w:t xml:space="preserve">Zhotovitel předloží </w:t>
      </w:r>
      <w:r>
        <w:t xml:space="preserve">nejpozději ke dni protokolárního převzetí staveniště </w:t>
      </w:r>
      <w:r w:rsidRPr="00433A59">
        <w:t xml:space="preserve">objednateli originál nebo úředně ověřenou </w:t>
      </w:r>
      <w:r w:rsidRPr="00912270">
        <w:t xml:space="preserve">kopii pojistné smlouvy (případně pojistný certifikát), z níž je zřejmé, že má sjednáno </w:t>
      </w:r>
      <w:r w:rsidRPr="00912270">
        <w:rPr>
          <w:b/>
        </w:rPr>
        <w:t xml:space="preserve">pojištění odpovědnosti za škodu způsobenou třetí </w:t>
      </w:r>
      <w:proofErr w:type="gramStart"/>
      <w:r w:rsidRPr="00912270">
        <w:rPr>
          <w:b/>
        </w:rPr>
        <w:t xml:space="preserve">osobě  </w:t>
      </w:r>
      <w:r w:rsidRPr="00912270">
        <w:t>s limitem</w:t>
      </w:r>
      <w:proofErr w:type="gramEnd"/>
      <w:r w:rsidRPr="00912270">
        <w:t xml:space="preserve"> pojistného plnění ve</w:t>
      </w:r>
      <w:r w:rsidRPr="00912270">
        <w:rPr>
          <w:b/>
        </w:rPr>
        <w:t xml:space="preserve"> výši </w:t>
      </w:r>
      <w:r w:rsidRPr="00912270">
        <w:t>minimálně</w:t>
      </w:r>
      <w:r w:rsidRPr="00912270">
        <w:rPr>
          <w:b/>
        </w:rPr>
        <w:t xml:space="preserve"> </w:t>
      </w:r>
      <w:r w:rsidR="00CB4038" w:rsidRPr="00912270">
        <w:rPr>
          <w:b/>
        </w:rPr>
        <w:t>900.000</w:t>
      </w:r>
      <w:r w:rsidRPr="00912270">
        <w:rPr>
          <w:b/>
        </w:rPr>
        <w:t>,- Kč.</w:t>
      </w:r>
      <w:r w:rsidRPr="00912270">
        <w:t xml:space="preserve"> Zhotovitel se zavazuje udržovat toto pojištění v limitu pojistného plnění dle předchozí věty v platnosti a účinnosti po celou dobu provádění díla až do doby jeho protokolárního předání a převzetí objednatelem.</w:t>
      </w:r>
      <w:bookmarkEnd w:id="9"/>
      <w:r w:rsidRPr="00912270">
        <w:t xml:space="preserve"> </w:t>
      </w:r>
      <w:r w:rsidR="00F6367C" w:rsidRPr="00912270">
        <w:t>Záznam o předání této pojistné smlouvy včetně termínu, kdy tak bylo učiněno</w:t>
      </w:r>
      <w:bookmarkEnd w:id="10"/>
      <w:r w:rsidR="00F6367C" w:rsidRPr="00912270">
        <w:t xml:space="preserve">, bude součástí protokolu o převzetí staveniště dle </w:t>
      </w:r>
      <w:proofErr w:type="gramStart"/>
      <w:r w:rsidR="00F6367C" w:rsidRPr="00912270">
        <w:t xml:space="preserve">odst. </w:t>
      </w:r>
      <w:r w:rsidR="00F6367C" w:rsidRPr="00912270">
        <w:fldChar w:fldCharType="begin"/>
      </w:r>
      <w:r w:rsidR="00F6367C" w:rsidRPr="00912270">
        <w:instrText xml:space="preserve"> REF _Ref26947036 \r \h </w:instrText>
      </w:r>
      <w:r w:rsidR="00912270">
        <w:instrText xml:space="preserve"> \* MERGEFORMAT </w:instrText>
      </w:r>
      <w:r w:rsidR="00F6367C" w:rsidRPr="00912270">
        <w:fldChar w:fldCharType="separate"/>
      </w:r>
      <w:r w:rsidR="00F163FC">
        <w:t>3.3</w:t>
      </w:r>
      <w:r w:rsidR="00F6367C" w:rsidRPr="00912270">
        <w:fldChar w:fldCharType="end"/>
      </w:r>
      <w:r w:rsidR="002F5F3C" w:rsidRPr="00912270">
        <w:t xml:space="preserve"> této</w:t>
      </w:r>
      <w:proofErr w:type="gramEnd"/>
      <w:r w:rsidR="002F5F3C" w:rsidRPr="00912270">
        <w:t xml:space="preserve"> smlouvy.</w:t>
      </w:r>
    </w:p>
    <w:p w14:paraId="176F39DD" w14:textId="3A60BB2D" w:rsidR="002F5F3C" w:rsidRPr="00433A59" w:rsidRDefault="00F35350" w:rsidP="002F5F3C">
      <w:pPr>
        <w:pStyle w:val="Styl2"/>
        <w:rPr>
          <w:b/>
        </w:rPr>
      </w:pPr>
      <w:bookmarkStart w:id="11" w:name="_Ref356222575"/>
      <w:bookmarkStart w:id="12" w:name="_Ref26946933"/>
      <w:r w:rsidRPr="00912270">
        <w:t>Z</w:t>
      </w:r>
      <w:r w:rsidR="00B81D30" w:rsidRPr="00912270">
        <w:t>hotovitel předloží</w:t>
      </w:r>
      <w:r w:rsidR="00EE72A1" w:rsidRPr="00912270">
        <w:t xml:space="preserve"> nejpozději ke dni protokolárního převzetí staveniště</w:t>
      </w:r>
      <w:r w:rsidR="00B81D30" w:rsidRPr="00912270">
        <w:t xml:space="preserve"> objednateli originál nebo úředně ověřenou kopii smlouvy o sjednání </w:t>
      </w:r>
      <w:r w:rsidR="00B81D30" w:rsidRPr="00912270">
        <w:rPr>
          <w:b/>
        </w:rPr>
        <w:t>stavebně-montážního pojištění rizik</w:t>
      </w:r>
      <w:r w:rsidR="00B81D30" w:rsidRPr="00912270">
        <w:t xml:space="preserve">, které mohou vzniknout v průběhu montáže nebo stavby, na pojistnou částku ve výši minimálně </w:t>
      </w:r>
      <w:r w:rsidR="00CB4038" w:rsidRPr="00912270">
        <w:t>900.000</w:t>
      </w:r>
      <w:r w:rsidR="00B81D30" w:rsidRPr="00912270">
        <w:t xml:space="preserve">.,- Kč. Pojistná smlouva musí být uzavřena tak, aby se vztahovala i na poddodavatele zhotovitele, případně na členy sdružení (tzv. „křížová </w:t>
      </w:r>
      <w:bookmarkEnd w:id="11"/>
      <w:bookmarkEnd w:id="12"/>
      <w:r w:rsidR="002F5F3C" w:rsidRPr="00912270">
        <w:t>odpovědnost“). Záznam o předání této pojistné smlouvy včetně</w:t>
      </w:r>
      <w:r w:rsidR="002F5F3C">
        <w:t xml:space="preserve"> termínu, kdy tak bylo učiněno, bude součástí protokolu o převzetí staveniště dle </w:t>
      </w:r>
      <w:proofErr w:type="gramStart"/>
      <w:r w:rsidR="002F5F3C">
        <w:t xml:space="preserve">odst. </w:t>
      </w:r>
      <w:r w:rsidR="002F5F3C">
        <w:fldChar w:fldCharType="begin"/>
      </w:r>
      <w:r w:rsidR="002F5F3C">
        <w:instrText xml:space="preserve"> REF _Ref26947036 \r \h </w:instrText>
      </w:r>
      <w:r w:rsidR="002F5F3C">
        <w:fldChar w:fldCharType="separate"/>
      </w:r>
      <w:r w:rsidR="00F163FC">
        <w:t>3.3</w:t>
      </w:r>
      <w:r w:rsidR="002F5F3C">
        <w:fldChar w:fldCharType="end"/>
      </w:r>
      <w:r w:rsidR="002F5F3C">
        <w:t xml:space="preserve"> této</w:t>
      </w:r>
      <w:proofErr w:type="gramEnd"/>
      <w:r w:rsidR="002F5F3C">
        <w:t xml:space="preserve"> smlouvy.</w:t>
      </w:r>
    </w:p>
    <w:p w14:paraId="552C2561" w14:textId="7094CC51" w:rsidR="00B81D30" w:rsidRPr="002F5F3C" w:rsidRDefault="00B81D30" w:rsidP="002F5F3C">
      <w:pPr>
        <w:pStyle w:val="Styl2"/>
        <w:rPr>
          <w:b/>
        </w:rPr>
      </w:pPr>
      <w:r w:rsidRPr="00433A59">
        <w:t xml:space="preserve">V případě, že zhotovitel nepředloží uzavřené pojistné smlouvy dle tohoto článku smlouvy </w:t>
      </w:r>
      <w:r>
        <w:t>ve stanovených lhůtách</w:t>
      </w:r>
      <w:r w:rsidRPr="00433A59">
        <w:t>, nebo bude pojistná smlouva v průběhu provádění díla zrušena, vypovězena nebo ukončena dohodou, je objednatel oprávněn od této smlouvy o dílo odstoupit pro podstatné porušení smlouvy.</w:t>
      </w:r>
    </w:p>
    <w:p w14:paraId="223B6085" w14:textId="53EA4C5A" w:rsidR="00B81D30" w:rsidRDefault="00B81D30" w:rsidP="00B81D30">
      <w:pPr>
        <w:pStyle w:val="Zkladntext"/>
        <w:ind w:left="567"/>
        <w:jc w:val="both"/>
        <w:rPr>
          <w:rFonts w:ascii="Arial" w:hAnsi="Arial" w:cs="Arial"/>
          <w:b/>
          <w:sz w:val="20"/>
        </w:rPr>
      </w:pPr>
    </w:p>
    <w:p w14:paraId="5E800591" w14:textId="77777777" w:rsidR="00912270" w:rsidRPr="006D0B02" w:rsidRDefault="00912270" w:rsidP="00B81D30">
      <w:pPr>
        <w:pStyle w:val="Zkladntext"/>
        <w:ind w:left="567"/>
        <w:jc w:val="both"/>
        <w:rPr>
          <w:rFonts w:ascii="Arial" w:hAnsi="Arial" w:cs="Arial"/>
          <w:b/>
          <w:sz w:val="20"/>
        </w:rPr>
      </w:pPr>
    </w:p>
    <w:p w14:paraId="594DC264" w14:textId="13C3BE6B" w:rsidR="000F228D" w:rsidRDefault="000F228D" w:rsidP="007B5923">
      <w:pPr>
        <w:pStyle w:val="Nadpis1"/>
      </w:pPr>
      <w:r w:rsidRPr="006D0B02">
        <w:lastRenderedPageBreak/>
        <w:t>PROVÁDĚNÍ DOZORU NAD PLNĚNÍM PŘEDMĚTU SMLOUVY A</w:t>
      </w:r>
      <w:r w:rsidR="00137C7A">
        <w:t> </w:t>
      </w:r>
      <w:r w:rsidRPr="00137C7A">
        <w:t>BEZPEČNOSTÍ A</w:t>
      </w:r>
      <w:r w:rsidR="00137C7A">
        <w:t> </w:t>
      </w:r>
      <w:r w:rsidRPr="00137C7A">
        <w:t>OCHRANOU ZDRAVÍ PŘI PRÁCI NA STAVENIŠTI</w:t>
      </w:r>
    </w:p>
    <w:p w14:paraId="576CD1B5" w14:textId="77777777" w:rsidR="00990C1E" w:rsidRPr="00990C1E" w:rsidRDefault="00990C1E" w:rsidP="00990C1E">
      <w:pPr>
        <w:pStyle w:val="Styl2"/>
        <w:numPr>
          <w:ilvl w:val="0"/>
          <w:numId w:val="0"/>
        </w:numPr>
        <w:ind w:left="1037"/>
        <w:rPr>
          <w:lang w:eastAsia="cs-CZ"/>
        </w:rPr>
      </w:pPr>
    </w:p>
    <w:p w14:paraId="6CEB4407" w14:textId="77777777" w:rsidR="009A767A" w:rsidRPr="00912270" w:rsidRDefault="000F228D" w:rsidP="00845C20">
      <w:pPr>
        <w:pStyle w:val="Styl2"/>
        <w:numPr>
          <w:ilvl w:val="1"/>
          <w:numId w:val="11"/>
        </w:numPr>
        <w:ind w:left="851" w:hanging="494"/>
        <w:rPr>
          <w:b/>
        </w:rPr>
      </w:pPr>
      <w:r w:rsidRPr="006D0B02">
        <w:t xml:space="preserve">Zhotovitel bude ve věcech plnění předmětu této smlouvy aktivně </w:t>
      </w:r>
      <w:r w:rsidRPr="002D1893">
        <w:rPr>
          <w:b/>
        </w:rPr>
        <w:t>spolupracovat</w:t>
      </w:r>
      <w:r w:rsidRPr="006D0B02">
        <w:t xml:space="preserve"> s objednatelem, technickým </w:t>
      </w:r>
      <w:r w:rsidRPr="00912270">
        <w:t>dozorem stavebníka, koordinátorem a autorským dozorem.</w:t>
      </w:r>
    </w:p>
    <w:p w14:paraId="73A8204C" w14:textId="44C01FB7" w:rsidR="009A767A" w:rsidRDefault="000F228D" w:rsidP="0017145A">
      <w:pPr>
        <w:pStyle w:val="Styl2"/>
        <w:tabs>
          <w:tab w:val="clear" w:pos="567"/>
        </w:tabs>
        <w:ind w:left="851" w:hanging="491"/>
        <w:rPr>
          <w:b/>
        </w:rPr>
      </w:pPr>
      <w:r w:rsidRPr="00912270">
        <w:t xml:space="preserve">Smluvní strany se dohodly na organizování </w:t>
      </w:r>
      <w:r w:rsidRPr="00912270">
        <w:rPr>
          <w:b/>
        </w:rPr>
        <w:t>kontrolních dnů (KD)</w:t>
      </w:r>
      <w:r w:rsidRPr="00912270">
        <w:t xml:space="preserve"> stavby dle průběhu a potřeb stavby, nejméně však </w:t>
      </w:r>
      <w:r w:rsidRPr="00912270">
        <w:rPr>
          <w:b/>
        </w:rPr>
        <w:t>1x za čtrnáct dnů</w:t>
      </w:r>
      <w:r w:rsidRPr="00912270">
        <w:t>, a to na staveništi. KD organizuje TDS, který vyhotoví zápis z KD a tento předá</w:t>
      </w:r>
      <w:r w:rsidRPr="009A767A">
        <w:t xml:space="preserve"> dle dohodnutého rozdělovníku. </w:t>
      </w:r>
      <w:r w:rsidRPr="009A767A">
        <w:rPr>
          <w:b/>
        </w:rPr>
        <w:t>KD se zaměří na kontrolu kvality, věcného, finančního a časového postupu provádění prací.</w:t>
      </w:r>
      <w:r w:rsidRPr="009A767A">
        <w:t xml:space="preserve"> </w:t>
      </w:r>
      <w:r w:rsidR="00F6367C">
        <w:t>Konání KD oznámí zhotovitel nejméně 5 dní předem.</w:t>
      </w:r>
      <w:r w:rsidR="0017145A" w:rsidRPr="0017145A">
        <w:t xml:space="preserve"> </w:t>
      </w:r>
      <w:r w:rsidR="0017145A" w:rsidRPr="009A767A">
        <w:t>Náklady na účast na kontrolních dnech nese každý účastník samostatně ze svého. Požádá-li o to TDS, zúčastní se kontrolního dne statutární zástupce zhotovitele, případně hlavní poddodavatelé zhotovitele</w:t>
      </w:r>
      <w:r w:rsidR="0017145A">
        <w:t>.</w:t>
      </w:r>
    </w:p>
    <w:p w14:paraId="62F05252" w14:textId="6A402545" w:rsidR="00D64D64" w:rsidRDefault="00D64D64" w:rsidP="0017145A">
      <w:pPr>
        <w:pStyle w:val="Nadpis6"/>
        <w:numPr>
          <w:ilvl w:val="0"/>
          <w:numId w:val="0"/>
        </w:numPr>
        <w:ind w:left="709"/>
        <w:rPr>
          <w:b/>
        </w:rPr>
      </w:pPr>
    </w:p>
    <w:p w14:paraId="6F04F986" w14:textId="61C7EA53" w:rsidR="000F228D" w:rsidRPr="00D64D64" w:rsidRDefault="000F228D" w:rsidP="0017145A">
      <w:pPr>
        <w:pStyle w:val="Styl2"/>
        <w:tabs>
          <w:tab w:val="clear" w:pos="567"/>
        </w:tabs>
        <w:ind w:left="851" w:hanging="491"/>
        <w:rPr>
          <w:b/>
        </w:rPr>
      </w:pPr>
      <w:r w:rsidRPr="00D64D64">
        <w:rPr>
          <w:b/>
        </w:rPr>
        <w:t>TDS a koordinátor BOZP jsou</w:t>
      </w:r>
      <w:r w:rsidRPr="00D64D64">
        <w:t xml:space="preserve"> oprávněni vykonávat na stavbě dozor nad dodržováním požadované kvality prací i bezpečností a ochranou zdraví při práci na staveništi a jsou oprávněni, pokud není dostupný stavbyvedoucí zhotovitele, </w:t>
      </w:r>
      <w:r w:rsidRPr="00D64D64">
        <w:rPr>
          <w:b/>
        </w:rPr>
        <w:t>zastavit práce</w:t>
      </w:r>
      <w:r w:rsidRPr="00D64D64">
        <w:t xml:space="preserve"> v případech kdy zejména:</w:t>
      </w:r>
    </w:p>
    <w:p w14:paraId="0FC41161" w14:textId="150C5642"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10.3.1 </w:t>
      </w:r>
      <w:r w:rsidR="000F228D" w:rsidRPr="006D0B02">
        <w:rPr>
          <w:rFonts w:ascii="Arial" w:hAnsi="Arial" w:cs="Arial"/>
          <w:sz w:val="20"/>
          <w:szCs w:val="20"/>
        </w:rPr>
        <w:t>hrozí nebezpečí vzniku majetkové škody,</w:t>
      </w:r>
    </w:p>
    <w:p w14:paraId="1D156A97" w14:textId="19E8AFED"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10.3.2 </w:t>
      </w:r>
      <w:r w:rsidR="000F228D" w:rsidRPr="006D0B02">
        <w:rPr>
          <w:rFonts w:ascii="Arial" w:hAnsi="Arial" w:cs="Arial"/>
          <w:sz w:val="20"/>
          <w:szCs w:val="20"/>
        </w:rPr>
        <w:t>je ohroženo zdraví a bezpečnost zaměstnanců nebo jiných osob,</w:t>
      </w:r>
    </w:p>
    <w:p w14:paraId="1586EA1F" w14:textId="1AAAF140" w:rsidR="002F5F3C"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10.3.3 </w:t>
      </w:r>
      <w:r w:rsidR="000F228D" w:rsidRPr="006D0B02">
        <w:rPr>
          <w:rFonts w:ascii="Arial" w:hAnsi="Arial" w:cs="Arial"/>
          <w:sz w:val="20"/>
          <w:szCs w:val="20"/>
        </w:rPr>
        <w:t>je ohrožena bezpečnost stavby,</w:t>
      </w:r>
    </w:p>
    <w:p w14:paraId="1A617F25" w14:textId="7F3F4765" w:rsidR="00D64D64" w:rsidRDefault="0017145A" w:rsidP="0017145A">
      <w:pPr>
        <w:pStyle w:val="Zkladntextodsazen"/>
        <w:spacing w:after="0"/>
        <w:ind w:left="720" w:firstLine="131"/>
        <w:rPr>
          <w:rFonts w:ascii="Arial" w:hAnsi="Arial" w:cs="Arial"/>
          <w:sz w:val="20"/>
          <w:szCs w:val="20"/>
        </w:rPr>
      </w:pPr>
      <w:r>
        <w:rPr>
          <w:rFonts w:ascii="Arial" w:hAnsi="Arial" w:cs="Arial"/>
          <w:sz w:val="20"/>
          <w:szCs w:val="20"/>
        </w:rPr>
        <w:t xml:space="preserve">10.3.4 </w:t>
      </w:r>
      <w:r w:rsidR="000F228D" w:rsidRPr="006D0B02">
        <w:rPr>
          <w:rFonts w:ascii="Arial" w:hAnsi="Arial" w:cs="Arial"/>
          <w:sz w:val="20"/>
          <w:szCs w:val="20"/>
        </w:rPr>
        <w:t>hrozí zhoršení požadované kvality celku i dílčích částí stavby.</w:t>
      </w:r>
    </w:p>
    <w:p w14:paraId="383E550D" w14:textId="4A519309" w:rsidR="000B3706" w:rsidRPr="006D0B02" w:rsidRDefault="000B3706" w:rsidP="000B3706">
      <w:pPr>
        <w:spacing w:after="0" w:line="240" w:lineRule="auto"/>
        <w:jc w:val="both"/>
        <w:rPr>
          <w:rFonts w:ascii="Arial" w:eastAsia="Times New Roman" w:hAnsi="Arial" w:cs="Arial"/>
          <w:sz w:val="20"/>
          <w:szCs w:val="20"/>
          <w:lang w:eastAsia="cs-CZ"/>
        </w:rPr>
      </w:pPr>
    </w:p>
    <w:p w14:paraId="0B23C567" w14:textId="77777777" w:rsidR="000B3706" w:rsidRPr="006D0B02" w:rsidRDefault="000B3706" w:rsidP="007B5923">
      <w:pPr>
        <w:pStyle w:val="Nadpis1"/>
      </w:pPr>
      <w:r w:rsidRPr="006D0B02">
        <w:t>PŘEDÁNÍ A PŘEVZETÍ DÍLA, PROVEDENÍ ZKOUŠEK</w:t>
      </w:r>
    </w:p>
    <w:p w14:paraId="7658A97A" w14:textId="77777777" w:rsidR="000B3706" w:rsidRPr="00912270" w:rsidRDefault="000B3706" w:rsidP="00845C20">
      <w:pPr>
        <w:pStyle w:val="Styl2"/>
        <w:numPr>
          <w:ilvl w:val="1"/>
          <w:numId w:val="12"/>
        </w:numPr>
        <w:tabs>
          <w:tab w:val="clear" w:pos="567"/>
        </w:tabs>
        <w:ind w:left="851" w:hanging="491"/>
        <w:rPr>
          <w:b/>
        </w:rPr>
      </w:pPr>
      <w:r w:rsidRPr="006D0B02">
        <w:t xml:space="preserve">Zhotovitel splní svou povinnost zhotovit dílo jeho řádným a </w:t>
      </w:r>
      <w:r w:rsidRPr="002D1893">
        <w:rPr>
          <w:b/>
        </w:rPr>
        <w:t>včasným dokončením</w:t>
      </w:r>
      <w:r w:rsidRPr="006D0B02">
        <w:t xml:space="preserve"> a předáním objednateli jako </w:t>
      </w:r>
      <w:r w:rsidRPr="00912270">
        <w:t xml:space="preserve">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912270">
        <w:rPr>
          <w:b/>
        </w:rPr>
        <w:t>podpisem protokolu</w:t>
      </w:r>
      <w:r w:rsidRPr="00912270">
        <w:t xml:space="preserve"> o předání a převzetí díla nebo dílčího plnění oprávněnými zástupci objednatele a zhotovitele. Objednatel je oprávněn převzít řádně zhotovené dílo, nebo jeho část i před termínem plnění.</w:t>
      </w:r>
    </w:p>
    <w:p w14:paraId="426A9BD7" w14:textId="583132CB" w:rsidR="000B3706" w:rsidRPr="00912270" w:rsidRDefault="00095D67" w:rsidP="00845C20">
      <w:pPr>
        <w:pStyle w:val="Styl2"/>
        <w:numPr>
          <w:ilvl w:val="1"/>
          <w:numId w:val="12"/>
        </w:numPr>
        <w:tabs>
          <w:tab w:val="clear" w:pos="567"/>
        </w:tabs>
        <w:ind w:left="851" w:hanging="491"/>
        <w:rPr>
          <w:b/>
        </w:rPr>
      </w:pPr>
      <w:r w:rsidRPr="00912270">
        <w:t>Mí</w:t>
      </w:r>
      <w:r w:rsidR="00A66C6B" w:rsidRPr="00912270">
        <w:t>s</w:t>
      </w:r>
      <w:r w:rsidR="000B3706" w:rsidRPr="00912270">
        <w:t>tem předání je místo, kde je stavba prováděna. Předání a převzetí se povinně účastní zástupci objednatele, TDS a AD. Zhotovitel může vyzvat k účasti na předání a převzetí díla své poddodavatele, zejména technologické části stavby.</w:t>
      </w:r>
    </w:p>
    <w:p w14:paraId="6AE8D0D1" w14:textId="77777777" w:rsidR="008079A2" w:rsidRPr="006D0B02" w:rsidRDefault="008079A2" w:rsidP="003B6C1C">
      <w:pPr>
        <w:pStyle w:val="Nadpis6"/>
        <w:ind w:left="1560" w:hanging="709"/>
        <w:jc w:val="both"/>
        <w:rPr>
          <w:b/>
        </w:rPr>
      </w:pPr>
      <w:r w:rsidRPr="00912270">
        <w:t xml:space="preserve">Zhotovitel zápisem v SD učiněném minimálně </w:t>
      </w:r>
      <w:r w:rsidRPr="00912270">
        <w:rPr>
          <w:b/>
        </w:rPr>
        <w:t xml:space="preserve">10 pracovních dnů před koncem lhůty plnění </w:t>
      </w:r>
      <w:r w:rsidRPr="00912270">
        <w:t xml:space="preserve">písemně oznámí datum dokončení díla a současně </w:t>
      </w:r>
      <w:r w:rsidRPr="00912270">
        <w:rPr>
          <w:b/>
        </w:rPr>
        <w:t>vyzve objednatele</w:t>
      </w:r>
      <w:r w:rsidRPr="00912270">
        <w:t xml:space="preserve"> </w:t>
      </w:r>
      <w:r w:rsidRPr="00912270">
        <w:rPr>
          <w:b/>
        </w:rPr>
        <w:t>k</w:t>
      </w:r>
      <w:r w:rsidRPr="00912270">
        <w:t xml:space="preserve"> převzetí díla nebo dílčího plnění. Objednatel je povinen zahájit přejímací řízení nejpozději do </w:t>
      </w:r>
      <w:r w:rsidRPr="00912270">
        <w:rPr>
          <w:b/>
        </w:rPr>
        <w:t>3 pracovních dnů</w:t>
      </w:r>
      <w:r w:rsidRPr="00912270">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912270">
        <w:rPr>
          <w:b/>
        </w:rPr>
        <w:t>náhradní lhůtě</w:t>
      </w:r>
      <w:r w:rsidRPr="00912270">
        <w:t xml:space="preserve"> stanovené objednatelem</w:t>
      </w:r>
      <w:r w:rsidRPr="006D0B02">
        <w:t xml:space="preserve"> a objednateli uhradit veškeré náklady spojené s opakovaným předáním a převzetím díla. Uložení smluvní sankce za prodlení s dokončením díla tímto ustanovením není dotčeno.</w:t>
      </w:r>
    </w:p>
    <w:p w14:paraId="0F400E7F" w14:textId="7B2D0E2C" w:rsidR="008079A2" w:rsidRDefault="008079A2" w:rsidP="003B6C1C">
      <w:pPr>
        <w:pStyle w:val="Nadpis6"/>
        <w:ind w:left="1560" w:hanging="709"/>
        <w:jc w:val="both"/>
      </w:pPr>
      <w:r w:rsidRPr="006D0B02">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14:paraId="0A859AB5" w14:textId="77777777" w:rsidR="00DF7715" w:rsidRPr="00233D6B" w:rsidRDefault="00DF7715" w:rsidP="00233D6B">
      <w:pPr>
        <w:rPr>
          <w:lang w:eastAsia="cs-CZ"/>
        </w:rPr>
      </w:pPr>
    </w:p>
    <w:p w14:paraId="2778D9A2" w14:textId="68D39476" w:rsidR="008079A2" w:rsidRPr="006D0B02" w:rsidRDefault="008079A2" w:rsidP="00651BB1">
      <w:pPr>
        <w:pStyle w:val="Nadpis6"/>
        <w:ind w:left="1560" w:hanging="709"/>
        <w:jc w:val="both"/>
      </w:pPr>
      <w:r w:rsidRPr="006D0B02">
        <w:t xml:space="preserve">K přejímce díla je zhotovitel povinen objednateli předložit následující </w:t>
      </w:r>
      <w:r w:rsidRPr="006D0B02">
        <w:rPr>
          <w:b/>
        </w:rPr>
        <w:t xml:space="preserve">doklady ve </w:t>
      </w:r>
      <w:r w:rsidR="00CB4038">
        <w:rPr>
          <w:b/>
        </w:rPr>
        <w:lastRenderedPageBreak/>
        <w:t xml:space="preserve">dvojím </w:t>
      </w:r>
      <w:r w:rsidRPr="006D0B02">
        <w:rPr>
          <w:b/>
        </w:rPr>
        <w:t xml:space="preserve"> vyhotoveních</w:t>
      </w:r>
      <w:r w:rsidRPr="006D0B02">
        <w:t>:</w:t>
      </w:r>
    </w:p>
    <w:p w14:paraId="6241E35E" w14:textId="77777777" w:rsidR="008079A2" w:rsidRPr="006D0B02" w:rsidRDefault="008079A2" w:rsidP="003B6C1C">
      <w:pPr>
        <w:pStyle w:val="Nadpis7"/>
        <w:ind w:left="2410" w:hanging="850"/>
      </w:pPr>
      <w:r w:rsidRPr="006D0B02">
        <w:t>projektovou dokumentaci skutečného provedení stavby vč. geodetického zaměření stavby a geometrického plánu</w:t>
      </w:r>
    </w:p>
    <w:p w14:paraId="2FE8468C" w14:textId="5F7D7A0C" w:rsidR="008079A2" w:rsidRPr="006D0B02" w:rsidRDefault="00277113" w:rsidP="003B6C1C">
      <w:pPr>
        <w:pStyle w:val="Nadpis7"/>
        <w:ind w:left="2410" w:hanging="850"/>
      </w:pPr>
      <w:r>
        <w:t>certifikát herních prvků dle  EN1176:2018</w:t>
      </w:r>
    </w:p>
    <w:p w14:paraId="7CE73489" w14:textId="77777777" w:rsidR="008079A2" w:rsidRPr="006D0B02" w:rsidRDefault="008079A2" w:rsidP="003B6C1C">
      <w:pPr>
        <w:pStyle w:val="Nadpis7"/>
        <w:ind w:left="2410" w:hanging="850"/>
      </w:pPr>
      <w:r w:rsidRPr="006D0B02">
        <w:t>doklad o zajištění likvidace odpadů dle zákona č. 185/2001 Sb., o odpadech, v platném znění, a jeho prováděcích předpisů</w:t>
      </w:r>
    </w:p>
    <w:p w14:paraId="4CD75724" w14:textId="7208E4A8" w:rsidR="008079A2" w:rsidRPr="006D0B02" w:rsidRDefault="00277113" w:rsidP="003B6C1C">
      <w:pPr>
        <w:pStyle w:val="Nadpis7"/>
        <w:ind w:left="2410" w:hanging="850"/>
      </w:pPr>
      <w:r>
        <w:t>zkušební protokol/certifikát dopadové plochy dle EN1177:2018</w:t>
      </w:r>
    </w:p>
    <w:p w14:paraId="61020AA4" w14:textId="591D98D8" w:rsidR="008079A2" w:rsidRPr="006D0B02" w:rsidRDefault="00277113" w:rsidP="003B6C1C">
      <w:pPr>
        <w:pStyle w:val="Nadpis7"/>
        <w:ind w:left="2410" w:hanging="850"/>
      </w:pPr>
      <w:r>
        <w:t>pokyny pro provoz a používání dopadové plochy, vč. návodu na úd</w:t>
      </w:r>
      <w:r w:rsidR="00680A93">
        <w:t>r</w:t>
      </w:r>
      <w:r>
        <w:t>žbu</w:t>
      </w:r>
    </w:p>
    <w:p w14:paraId="265F30FD" w14:textId="4761E1BF" w:rsidR="008079A2" w:rsidRPr="006D0B02" w:rsidRDefault="00277113" w:rsidP="003B6C1C">
      <w:pPr>
        <w:pStyle w:val="Nadpis7"/>
        <w:ind w:left="2552" w:hanging="992"/>
      </w:pPr>
      <w:r>
        <w:t>pokyny pro provoz, kontrolu a údržbu herních prvků</w:t>
      </w:r>
    </w:p>
    <w:p w14:paraId="6BC0078E" w14:textId="40EED3B0" w:rsidR="00680A93" w:rsidRDefault="00680A93" w:rsidP="003B6C1C">
      <w:pPr>
        <w:pStyle w:val="Nadpis7"/>
        <w:ind w:left="2552" w:hanging="992"/>
      </w:pPr>
      <w:r>
        <w:t>návrh provozního řádu</w:t>
      </w:r>
    </w:p>
    <w:p w14:paraId="2CE7139B" w14:textId="77777777" w:rsidR="008079A2" w:rsidRPr="006D0B02" w:rsidRDefault="008079A2" w:rsidP="003B6C1C">
      <w:pPr>
        <w:pStyle w:val="Nadpis7"/>
        <w:ind w:left="2552" w:hanging="992"/>
      </w:pPr>
      <w:r w:rsidRPr="006D0B02">
        <w:t>stavební deník (deníky)</w:t>
      </w:r>
    </w:p>
    <w:p w14:paraId="37E7F5E7" w14:textId="77777777" w:rsidR="008079A2" w:rsidRPr="006D0B02" w:rsidRDefault="008079A2" w:rsidP="003B6C1C">
      <w:pPr>
        <w:pStyle w:val="Nadpis7"/>
        <w:ind w:left="2552" w:hanging="992"/>
      </w:pPr>
      <w:r w:rsidRPr="006D0B02">
        <w:t>osvědčení o shodě vlastností zabudovaných materiálů a výrobků s technickými požadavky na ně kladenými nebo ujištění dle zákona č. 22/1997 Sb. ve znění pozdějších předpisů</w:t>
      </w:r>
    </w:p>
    <w:p w14:paraId="58D17B87" w14:textId="77777777" w:rsidR="008079A2" w:rsidRPr="006D0B02" w:rsidRDefault="008079A2" w:rsidP="003B6C1C">
      <w:pPr>
        <w:pStyle w:val="Nadpis7"/>
        <w:ind w:left="2552" w:hanging="992"/>
      </w:pPr>
      <w:r w:rsidRPr="006D0B02">
        <w:t>zápisy o provedení a kontrole zakrývaných prací včetně fotodokumentace, pokud již nebyla předána objednateli dříve</w:t>
      </w:r>
    </w:p>
    <w:p w14:paraId="777CD75C" w14:textId="77777777" w:rsidR="008079A2" w:rsidRPr="00912270" w:rsidRDefault="008079A2" w:rsidP="003B6C1C">
      <w:pPr>
        <w:pStyle w:val="Nadpis7"/>
        <w:ind w:left="2552" w:hanging="992"/>
        <w:rPr>
          <w:b/>
        </w:rPr>
      </w:pPr>
      <w:r w:rsidRPr="006D0B02">
        <w:t xml:space="preserve">osvědčení a další doklady, které bude </w:t>
      </w:r>
      <w:r w:rsidRPr="00912270">
        <w:t xml:space="preserve">objednatel požadovat po zhotoviteli k vydání kolaudačního souhlasu v souladu s ustanovením stavebního zákona, a o které písemně požádá v SD nejméně 14 dnů před zahájením přejímacího řízení a další doklady potřebné pro kolaudaci a užívání díla. </w:t>
      </w:r>
    </w:p>
    <w:p w14:paraId="0B5EE527" w14:textId="77777777" w:rsidR="008079A2" w:rsidRPr="006D0B02" w:rsidRDefault="008079A2" w:rsidP="00651BB1">
      <w:pPr>
        <w:pStyle w:val="Nadpis6"/>
        <w:ind w:left="1560" w:hanging="709"/>
        <w:jc w:val="both"/>
      </w:pPr>
      <w:r w:rsidRPr="00912270">
        <w:t>Nedoloží-li zhotovitel sjednané doklady, nepovažuje se dílo za dokončené</w:t>
      </w:r>
      <w:r w:rsidRPr="006D0B02">
        <w:t xml:space="preserve"> a schopné předání.</w:t>
      </w:r>
    </w:p>
    <w:p w14:paraId="5289BF0A" w14:textId="77777777" w:rsidR="008079A2" w:rsidRPr="006D0B02" w:rsidRDefault="008079A2" w:rsidP="00651BB1">
      <w:pPr>
        <w:pStyle w:val="Nadpis6"/>
        <w:ind w:left="1560" w:hanging="709"/>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0972D37A" w14:textId="77777777" w:rsidR="008079A2" w:rsidRPr="006D0B02" w:rsidRDefault="008079A2" w:rsidP="00651BB1">
      <w:pPr>
        <w:pStyle w:val="Nadpis6"/>
        <w:ind w:left="1560" w:hanging="709"/>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1527B7EE" w14:textId="77777777" w:rsidR="008079A2" w:rsidRPr="006D0B02" w:rsidRDefault="008079A2" w:rsidP="003B6C1C">
      <w:pPr>
        <w:pStyle w:val="Styl2"/>
        <w:tabs>
          <w:tab w:val="clear" w:pos="567"/>
        </w:tabs>
        <w:ind w:left="851" w:hanging="491"/>
        <w:rPr>
          <w:b/>
        </w:rPr>
      </w:pPr>
      <w:r w:rsidRPr="006D0B02">
        <w:t>Před předáním díla je povinen zhotovitel zajistit závěrečnou kontrolní prohlídku stavby za účasti TDS. Ze závěrečné prohlídky bude vyhotoven protokol, ve kterém bude uveden seznam vad a nedodělků a termín jejich odstranění.</w:t>
      </w:r>
    </w:p>
    <w:p w14:paraId="43B685F7" w14:textId="04B5E77F" w:rsidR="00095D67" w:rsidRDefault="00FE6230" w:rsidP="00095D67">
      <w:pPr>
        <w:pStyle w:val="Nadpis1"/>
      </w:pPr>
      <w:r w:rsidRPr="006D0B02">
        <w:t>ODPOVĚDNOST ZA VADY DÍLA, ZÁRUČNÍ DOBA</w:t>
      </w:r>
    </w:p>
    <w:p w14:paraId="71AC2EC5" w14:textId="37296E35" w:rsidR="00781AAD" w:rsidRPr="00781AAD" w:rsidRDefault="00E368C0" w:rsidP="00845C20">
      <w:pPr>
        <w:pStyle w:val="Styl2"/>
        <w:numPr>
          <w:ilvl w:val="1"/>
          <w:numId w:val="18"/>
        </w:numPr>
        <w:tabs>
          <w:tab w:val="clear" w:pos="567"/>
        </w:tabs>
        <w:ind w:left="851" w:hanging="491"/>
      </w:pPr>
      <w:r w:rsidRPr="00781AAD">
        <w:t>Zhotovitel odpovídá za vady díla, které má dílo při jeho převzetí objednatelem, a rovněž tak za vady, které se vyskytnou po jeho převzetí v průběhu záruční doby.</w:t>
      </w:r>
    </w:p>
    <w:p w14:paraId="21FA338E" w14:textId="17675172" w:rsidR="00781AAD" w:rsidRPr="00781AAD" w:rsidRDefault="00E368C0" w:rsidP="003B6C1C">
      <w:pPr>
        <w:pStyle w:val="Styl2"/>
        <w:ind w:left="851" w:hanging="491"/>
      </w:pPr>
      <w:r w:rsidRPr="00912270">
        <w:t xml:space="preserve">Zhotovitel poskytuje na dílo zhotovené podle této smlouvy záruku za jakost v délce trvání </w:t>
      </w:r>
      <w:r w:rsidR="00781AAD" w:rsidRPr="00912270">
        <w:t xml:space="preserve">60 </w:t>
      </w:r>
      <w:r w:rsidRPr="00912270">
        <w:t>měsíců. Záruční doba běží ode dne následujícího po dni podpisu zápisu o předání a převzetí díla, resp</w:t>
      </w:r>
      <w:r w:rsidRPr="00781AAD">
        <w:t>. po případném odstranění vad či nedodělků, vytčenýc</w:t>
      </w:r>
      <w:r w:rsidR="00DD19FC" w:rsidRPr="00781AAD">
        <w:t>h zhotoviteli při předání díla.</w:t>
      </w:r>
    </w:p>
    <w:p w14:paraId="60ECB8F9" w14:textId="78850413" w:rsidR="00E368C0" w:rsidRPr="00781AAD" w:rsidRDefault="00E368C0" w:rsidP="003B6C1C">
      <w:pPr>
        <w:pStyle w:val="Styl2"/>
        <w:ind w:left="851" w:hanging="491"/>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6D0B02" w:rsidRDefault="00E368C0" w:rsidP="003B6C1C">
      <w:pPr>
        <w:pStyle w:val="Styl2"/>
        <w:ind w:left="851" w:hanging="491"/>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6E05B428" w:rsidR="00972435" w:rsidRDefault="00E368C0" w:rsidP="003B6C1C">
      <w:pPr>
        <w:pStyle w:val="Styl2"/>
        <w:ind w:left="851" w:hanging="491"/>
      </w:pPr>
      <w:r w:rsidRPr="006D0B02">
        <w:t>Zhotovitel je povinen nastoupit neprodleně k odstranění reklamované vady, nejpozději však do </w:t>
      </w:r>
      <w:r w:rsidR="00CB4038" w:rsidRPr="00CB4038">
        <w:t>dvou</w:t>
      </w:r>
      <w:r w:rsidR="00CB4038">
        <w:t xml:space="preserve"> pracovních </w:t>
      </w:r>
      <w:r w:rsidRPr="00CB4038">
        <w:t> dnů</w:t>
      </w:r>
      <w:r w:rsidRPr="006D0B02">
        <w:t xml:space="preserve"> po obdržení reklamace, není-li dohodnuto jinak. Pokud tak neučiní, je povinen uhradit objedna</w:t>
      </w:r>
      <w:r w:rsidR="00990C1E">
        <w:t xml:space="preserve">teli smluvní pokutu podle </w:t>
      </w:r>
      <w:r w:rsidR="009D4249">
        <w:fldChar w:fldCharType="begin"/>
      </w:r>
      <w:r w:rsidR="009D4249">
        <w:instrText xml:space="preserve"> REF _Ref26950330 \r \h </w:instrText>
      </w:r>
      <w:r w:rsidR="009D4249">
        <w:fldChar w:fldCharType="separate"/>
      </w:r>
      <w:proofErr w:type="gramStart"/>
      <w:r w:rsidR="00F163FC">
        <w:t>13.3</w:t>
      </w:r>
      <w:r w:rsidR="009D4249">
        <w:fldChar w:fldCharType="end"/>
      </w:r>
      <w:r w:rsidRPr="006D0B02">
        <w:t xml:space="preserve"> této</w:t>
      </w:r>
      <w:proofErr w:type="gramEnd"/>
      <w:r w:rsidRPr="006D0B02">
        <w:t xml:space="preserve"> smlouvy.</w:t>
      </w:r>
    </w:p>
    <w:p w14:paraId="13CEA4A4" w14:textId="77777777" w:rsidR="00781AAD" w:rsidRDefault="00E368C0" w:rsidP="003B6C1C">
      <w:pPr>
        <w:pStyle w:val="Styl2"/>
        <w:ind w:left="851" w:hanging="491"/>
      </w:pPr>
      <w:r w:rsidRPr="006D0B02">
        <w:lastRenderedPageBreak/>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Default="00E368C0" w:rsidP="003B6C1C">
      <w:pPr>
        <w:pStyle w:val="Styl2"/>
        <w:ind w:left="851" w:hanging="491"/>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6D0B02" w:rsidRDefault="00E368C0" w:rsidP="003B6C1C">
      <w:pPr>
        <w:pStyle w:val="Styl2"/>
        <w:ind w:left="851" w:hanging="491"/>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2069411" w14:textId="0299C8E9" w:rsidR="00A36E47" w:rsidRDefault="00781AAD" w:rsidP="00A36E47">
      <w:pPr>
        <w:pStyle w:val="Nadpis1"/>
      </w:pPr>
      <w:bookmarkStart w:id="13" w:name="_SMLUVNÍ_POKUTY"/>
      <w:bookmarkEnd w:id="13"/>
      <w:r>
        <w:t>S</w:t>
      </w:r>
      <w:r w:rsidR="00972435" w:rsidRPr="006D0B02">
        <w:t>MLUVNÍ POKUTY</w:t>
      </w:r>
    </w:p>
    <w:p w14:paraId="60BD3F00" w14:textId="77777777" w:rsidR="00990C1E" w:rsidRPr="00990C1E" w:rsidRDefault="00990C1E" w:rsidP="00990C1E">
      <w:pPr>
        <w:pStyle w:val="Styl2"/>
        <w:numPr>
          <w:ilvl w:val="0"/>
          <w:numId w:val="0"/>
        </w:numPr>
        <w:ind w:left="1037"/>
        <w:rPr>
          <w:lang w:eastAsia="cs-CZ"/>
        </w:rPr>
      </w:pPr>
    </w:p>
    <w:p w14:paraId="4D13EB87" w14:textId="6D0AF731" w:rsidR="000356D8" w:rsidRPr="00912270" w:rsidRDefault="000356D8" w:rsidP="00845C20">
      <w:pPr>
        <w:pStyle w:val="Styl2"/>
        <w:numPr>
          <w:ilvl w:val="1"/>
          <w:numId w:val="13"/>
        </w:numPr>
        <w:ind w:left="993" w:hanging="636"/>
      </w:pPr>
      <w:r w:rsidRPr="002D1893">
        <w:t>Zhotovitel</w:t>
      </w:r>
      <w:r w:rsidRPr="00433A59">
        <w:t xml:space="preserve"> zaplatí objednateli </w:t>
      </w:r>
      <w:r w:rsidRPr="00912270">
        <w:t xml:space="preserve">smluvní pokutu ve výši </w:t>
      </w:r>
      <w:r w:rsidR="00F376C6" w:rsidRPr="00912270">
        <w:rPr>
          <w:b/>
        </w:rPr>
        <w:t xml:space="preserve">2 </w:t>
      </w:r>
      <w:r w:rsidR="00CB4038" w:rsidRPr="00912270">
        <w:rPr>
          <w:b/>
        </w:rPr>
        <w:t>000</w:t>
      </w:r>
      <w:r w:rsidRPr="00912270">
        <w:rPr>
          <w:b/>
        </w:rPr>
        <w:t>,-Kč</w:t>
      </w:r>
      <w:r w:rsidRPr="00912270">
        <w:t xml:space="preserve"> za každý započatý kalendářní den prodlení s předáním díla oproti termínu dokončení díla dle této smlouvy</w:t>
      </w:r>
      <w:r w:rsidR="00F376C6" w:rsidRPr="00912270">
        <w:t>.</w:t>
      </w:r>
      <w:r w:rsidRPr="00912270">
        <w:t xml:space="preserve"> </w:t>
      </w:r>
    </w:p>
    <w:p w14:paraId="08A8EE39" w14:textId="58BA0F2E" w:rsidR="000356D8" w:rsidRPr="00912270" w:rsidRDefault="000356D8" w:rsidP="003B6C1C">
      <w:pPr>
        <w:pStyle w:val="Styl2"/>
        <w:ind w:left="993" w:hanging="636"/>
      </w:pPr>
      <w:r w:rsidRPr="00912270">
        <w:t>Zhotovitel zaplatí objednateli smluvní pokutu za</w:t>
      </w:r>
      <w:r w:rsidRPr="00912270">
        <w:rPr>
          <w:b/>
        </w:rPr>
        <w:t xml:space="preserve"> prodlení s odstraňováním vad</w:t>
      </w:r>
      <w:r w:rsidRPr="00912270">
        <w:t xml:space="preserve"> a nedodělků zjištěných v rámci přejímacího řízení nebo závěrečné kontrolní prohlídce stavby</w:t>
      </w:r>
      <w:r w:rsidRPr="00912270">
        <w:rPr>
          <w:b/>
        </w:rPr>
        <w:t xml:space="preserve"> ve výši </w:t>
      </w:r>
      <w:r w:rsidR="00CB4038" w:rsidRPr="00912270">
        <w:rPr>
          <w:b/>
        </w:rPr>
        <w:t>1</w:t>
      </w:r>
      <w:r w:rsidR="00F376C6" w:rsidRPr="00912270">
        <w:rPr>
          <w:b/>
        </w:rPr>
        <w:t xml:space="preserve"> </w:t>
      </w:r>
      <w:r w:rsidR="00CB4038" w:rsidRPr="00912270">
        <w:rPr>
          <w:b/>
        </w:rPr>
        <w:t>000,</w:t>
      </w:r>
      <w:r w:rsidRPr="00912270">
        <w:rPr>
          <w:b/>
        </w:rPr>
        <w:t xml:space="preserve">- Kč </w:t>
      </w:r>
      <w:r w:rsidRPr="00912270">
        <w:t>za každou vadu a započatý kalendářní den prodlení s odstraněním vady</w:t>
      </w:r>
      <w:r w:rsidR="00F376C6" w:rsidRPr="00912270">
        <w:t>.</w:t>
      </w:r>
    </w:p>
    <w:p w14:paraId="0EA58942" w14:textId="74E545A1" w:rsidR="000356D8" w:rsidRPr="00912270" w:rsidRDefault="000356D8" w:rsidP="003B6C1C">
      <w:pPr>
        <w:pStyle w:val="Styl2"/>
        <w:ind w:left="993" w:hanging="636"/>
      </w:pPr>
      <w:bookmarkStart w:id="14" w:name="_Ref26950330"/>
      <w:r w:rsidRPr="00912270">
        <w:t xml:space="preserve">Zhotovitel zaplatí objednateli smluvní pokutu za prodlení s termínem </w:t>
      </w:r>
      <w:r w:rsidRPr="00912270">
        <w:rPr>
          <w:b/>
        </w:rPr>
        <w:t>nastoupení k</w:t>
      </w:r>
      <w:r w:rsidRPr="00912270">
        <w:t> </w:t>
      </w:r>
      <w:r w:rsidRPr="00912270">
        <w:rPr>
          <w:b/>
        </w:rPr>
        <w:t>odstranění reklamovaných vad</w:t>
      </w:r>
      <w:r w:rsidRPr="00912270">
        <w:t xml:space="preserve"> v záruční době </w:t>
      </w:r>
      <w:r w:rsidRPr="00912270">
        <w:rPr>
          <w:b/>
        </w:rPr>
        <w:t xml:space="preserve">ve výši </w:t>
      </w:r>
      <w:r w:rsidR="00CB4038" w:rsidRPr="00912270">
        <w:rPr>
          <w:b/>
        </w:rPr>
        <w:t>1</w:t>
      </w:r>
      <w:r w:rsidR="00F376C6" w:rsidRPr="00912270">
        <w:rPr>
          <w:b/>
        </w:rPr>
        <w:t xml:space="preserve"> </w:t>
      </w:r>
      <w:r w:rsidR="00CB4038" w:rsidRPr="00912270">
        <w:rPr>
          <w:b/>
        </w:rPr>
        <w:t>000</w:t>
      </w:r>
      <w:r w:rsidRPr="00912270">
        <w:rPr>
          <w:b/>
          <w:bCs/>
        </w:rPr>
        <w:t xml:space="preserve">,- Kč </w:t>
      </w:r>
      <w:r w:rsidRPr="00912270">
        <w:t>za každou vadu a kalendářní den prodlení</w:t>
      </w:r>
      <w:r w:rsidR="00F376C6" w:rsidRPr="00912270">
        <w:t>.</w:t>
      </w:r>
      <w:bookmarkEnd w:id="14"/>
    </w:p>
    <w:p w14:paraId="2551A583" w14:textId="3255EE95" w:rsidR="000356D8" w:rsidRPr="00912270" w:rsidRDefault="000356D8" w:rsidP="003B6C1C">
      <w:pPr>
        <w:pStyle w:val="Styl2"/>
        <w:ind w:left="993" w:hanging="636"/>
      </w:pPr>
      <w:r w:rsidRPr="00912270">
        <w:t>Zhotovitel zaplatí objednateli smluvní pokutu za prodlení s </w:t>
      </w:r>
      <w:r w:rsidRPr="00912270">
        <w:rPr>
          <w:b/>
        </w:rPr>
        <w:t>odstraněním reklamované vady</w:t>
      </w:r>
      <w:r w:rsidRPr="00912270">
        <w:t xml:space="preserve"> v dohodnuté lhůtě ve výši </w:t>
      </w:r>
      <w:r w:rsidR="00CB4038" w:rsidRPr="00912270">
        <w:rPr>
          <w:b/>
        </w:rPr>
        <w:t>1</w:t>
      </w:r>
      <w:r w:rsidR="00F376C6" w:rsidRPr="00912270">
        <w:rPr>
          <w:b/>
        </w:rPr>
        <w:t xml:space="preserve"> </w:t>
      </w:r>
      <w:r w:rsidR="00CB4038" w:rsidRPr="00912270">
        <w:rPr>
          <w:b/>
        </w:rPr>
        <w:t>000</w:t>
      </w:r>
      <w:r w:rsidRPr="00912270">
        <w:rPr>
          <w:b/>
          <w:bCs/>
        </w:rPr>
        <w:t>,-</w:t>
      </w:r>
      <w:r w:rsidRPr="00912270">
        <w:rPr>
          <w:b/>
        </w:rPr>
        <w:t xml:space="preserve"> Kč </w:t>
      </w:r>
      <w:r w:rsidRPr="00912270">
        <w:t>za každou vadu a započatý kalendářní den prodlení od dohodnutého termínu odstranění vady</w:t>
      </w:r>
      <w:r w:rsidR="00F376C6" w:rsidRPr="00912270">
        <w:t>.</w:t>
      </w:r>
    </w:p>
    <w:p w14:paraId="44AE5B4F" w14:textId="38482D98" w:rsidR="00036E46" w:rsidRPr="00912270" w:rsidRDefault="000356D8" w:rsidP="003B6C1C">
      <w:pPr>
        <w:pStyle w:val="Styl2"/>
        <w:ind w:left="993" w:hanging="636"/>
      </w:pPr>
      <w:r w:rsidRPr="00912270">
        <w:t xml:space="preserve">Zhotovitel zaplatí objednateli smluvní pokutu za </w:t>
      </w:r>
      <w:r w:rsidRPr="00912270">
        <w:rPr>
          <w:b/>
        </w:rPr>
        <w:t xml:space="preserve">včas nevyklizené staveniště ve výši </w:t>
      </w:r>
      <w:r w:rsidR="00F376C6" w:rsidRPr="00912270">
        <w:rPr>
          <w:b/>
        </w:rPr>
        <w:t>500</w:t>
      </w:r>
      <w:r w:rsidRPr="00912270">
        <w:rPr>
          <w:b/>
          <w:bCs/>
        </w:rPr>
        <w:t>,</w:t>
      </w:r>
      <w:r w:rsidRPr="00912270">
        <w:rPr>
          <w:b/>
        </w:rPr>
        <w:t xml:space="preserve">- Kč </w:t>
      </w:r>
      <w:r w:rsidRPr="00912270">
        <w:t>za každý započatý kalendářní den prodlení</w:t>
      </w:r>
      <w:r w:rsidR="00F376C6" w:rsidRPr="00912270">
        <w:t>.</w:t>
      </w:r>
    </w:p>
    <w:p w14:paraId="7A4F9C67" w14:textId="3424DD0B" w:rsidR="00BC2C92" w:rsidRPr="00912270" w:rsidRDefault="00BC2C92" w:rsidP="003B6C1C">
      <w:pPr>
        <w:pStyle w:val="Styl2"/>
        <w:ind w:left="993" w:hanging="636"/>
      </w:pPr>
      <w:r w:rsidRPr="00912270">
        <w:t xml:space="preserve">Zhotovitel zaplatí objednateli pokutu za porušení povinnosti dodržet v místě staveniště zákaz kouření ve výši </w:t>
      </w:r>
      <w:r w:rsidR="00233D6B" w:rsidRPr="00912270">
        <w:rPr>
          <w:b/>
        </w:rPr>
        <w:t>5</w:t>
      </w:r>
      <w:r w:rsidR="00CB4038" w:rsidRPr="00912270">
        <w:rPr>
          <w:b/>
        </w:rPr>
        <w:t>00,-</w:t>
      </w:r>
      <w:r w:rsidRPr="00912270">
        <w:rPr>
          <w:b/>
        </w:rPr>
        <w:t xml:space="preserve"> Kč</w:t>
      </w:r>
      <w:r w:rsidRPr="00912270">
        <w:t xml:space="preserve"> za každý jednotlivý případ.</w:t>
      </w:r>
    </w:p>
    <w:p w14:paraId="6885E872" w14:textId="247856C5" w:rsidR="0024180F" w:rsidRPr="00912270" w:rsidRDefault="0024180F" w:rsidP="0024180F">
      <w:pPr>
        <w:pStyle w:val="Styl2"/>
        <w:tabs>
          <w:tab w:val="clear" w:pos="567"/>
          <w:tab w:val="clear" w:pos="9638"/>
          <w:tab w:val="left" w:pos="993"/>
        </w:tabs>
        <w:rPr>
          <w:b/>
          <w:bCs/>
        </w:rPr>
      </w:pPr>
      <w:r w:rsidRPr="00912270">
        <w:t xml:space="preserve"> Zhotovitel zaplatí objednateli smluvní pokutu za prodlení s předáním pojistné smlouvy na odpovědnost za škodu způsobenou třetí osobě dle </w:t>
      </w:r>
      <w:proofErr w:type="gramStart"/>
      <w:r w:rsidRPr="00912270">
        <w:t xml:space="preserve">odst. </w:t>
      </w:r>
      <w:r w:rsidRPr="00912270">
        <w:fldChar w:fldCharType="begin"/>
      </w:r>
      <w:r w:rsidRPr="00912270">
        <w:instrText xml:space="preserve"> REF _Ref356222540 \r \h  \* MERGEFORMAT </w:instrText>
      </w:r>
      <w:r w:rsidRPr="00912270">
        <w:fldChar w:fldCharType="separate"/>
      </w:r>
      <w:r w:rsidR="00F163FC">
        <w:t>9.3</w:t>
      </w:r>
      <w:r w:rsidRPr="00912270">
        <w:fldChar w:fldCharType="end"/>
      </w:r>
      <w:r w:rsidRPr="00912270">
        <w:t>. této</w:t>
      </w:r>
      <w:proofErr w:type="gramEnd"/>
      <w:r w:rsidRPr="00912270">
        <w:t xml:space="preserve"> smlouvy, a to ve výši </w:t>
      </w:r>
      <w:r w:rsidRPr="00912270">
        <w:rPr>
          <w:b/>
        </w:rPr>
        <w:t>500,- Kč</w:t>
      </w:r>
      <w:r w:rsidRPr="00912270">
        <w:t xml:space="preserve"> za každý den prodlení. </w:t>
      </w:r>
    </w:p>
    <w:p w14:paraId="2E576C37" w14:textId="66807CDE" w:rsidR="00AD233B" w:rsidRPr="00912270" w:rsidRDefault="0024180F" w:rsidP="0024180F">
      <w:pPr>
        <w:pStyle w:val="Styl2"/>
        <w:tabs>
          <w:tab w:val="clear" w:pos="567"/>
          <w:tab w:val="clear" w:pos="9638"/>
          <w:tab w:val="left" w:pos="993"/>
        </w:tabs>
        <w:ind w:left="993" w:hanging="636"/>
        <w:rPr>
          <w:b/>
          <w:bCs/>
        </w:rPr>
      </w:pPr>
      <w:r w:rsidRPr="00912270">
        <w:t xml:space="preserve">Zhotovitel zaplatí objednateli smluvní pokutu za prodlení s předáním pojistné smlouvy na stavebně montážní pojištění rizik dle </w:t>
      </w:r>
      <w:proofErr w:type="gramStart"/>
      <w:r w:rsidRPr="00912270">
        <w:t xml:space="preserve">odst. </w:t>
      </w:r>
      <w:r w:rsidRPr="00912270">
        <w:fldChar w:fldCharType="begin"/>
      </w:r>
      <w:r w:rsidRPr="00912270">
        <w:instrText xml:space="preserve"> REF _Ref356222575 \r \h  \* MERGEFORMAT </w:instrText>
      </w:r>
      <w:r w:rsidRPr="00912270">
        <w:fldChar w:fldCharType="separate"/>
      </w:r>
      <w:r w:rsidR="00F163FC">
        <w:t>9.4</w:t>
      </w:r>
      <w:r w:rsidRPr="00912270">
        <w:fldChar w:fldCharType="end"/>
      </w:r>
      <w:r w:rsidRPr="00912270">
        <w:t>. této</w:t>
      </w:r>
      <w:proofErr w:type="gramEnd"/>
      <w:r w:rsidRPr="00912270">
        <w:t xml:space="preserve"> smlouvy, a to ve výši </w:t>
      </w:r>
      <w:r w:rsidRPr="00912270">
        <w:rPr>
          <w:b/>
        </w:rPr>
        <w:t>500,- Kč</w:t>
      </w:r>
      <w:r w:rsidRPr="00912270">
        <w:t xml:space="preserve"> za každý den prodlení. </w:t>
      </w:r>
    </w:p>
    <w:p w14:paraId="1A138877" w14:textId="1BF5FC28" w:rsidR="00CD5F11" w:rsidRPr="00912270" w:rsidRDefault="00CD5F11" w:rsidP="003B6C1C">
      <w:pPr>
        <w:pStyle w:val="Styl2"/>
        <w:tabs>
          <w:tab w:val="clear" w:pos="567"/>
          <w:tab w:val="clear" w:pos="9638"/>
          <w:tab w:val="left" w:pos="993"/>
        </w:tabs>
        <w:ind w:left="993" w:hanging="636"/>
        <w:rPr>
          <w:b/>
          <w:bCs/>
        </w:rPr>
      </w:pPr>
      <w:bookmarkStart w:id="15" w:name="_Ref26522342"/>
      <w:r w:rsidRPr="00912270">
        <w:t>Objednatel zaplatí zhotoviteli za prodlení s úhradou úplné faktury, oprávněně vystavené  po splnění podmínek stanovených touto smlouvou a doručené objednateli, smluvní pokutu ve výši 0,05% z dlužné částky za každý den prodlení.</w:t>
      </w:r>
      <w:bookmarkEnd w:id="15"/>
    </w:p>
    <w:p w14:paraId="79EBC808" w14:textId="41CF1CE3" w:rsidR="00CD5F11" w:rsidRPr="00912270" w:rsidRDefault="00CD5F11" w:rsidP="003B6C1C">
      <w:pPr>
        <w:pStyle w:val="Styl2"/>
        <w:tabs>
          <w:tab w:val="clear" w:pos="567"/>
          <w:tab w:val="clear" w:pos="9638"/>
          <w:tab w:val="left" w:pos="993"/>
        </w:tabs>
        <w:ind w:left="993" w:hanging="636"/>
      </w:pPr>
      <w:r w:rsidRPr="00912270">
        <w:t xml:space="preserve">Smluvní strany se dohodly na možnosti </w:t>
      </w:r>
      <w:r w:rsidRPr="00912270">
        <w:rPr>
          <w:b/>
        </w:rPr>
        <w:t>zápočtu pohledávky</w:t>
      </w:r>
      <w:r w:rsidRPr="00912270">
        <w:t xml:space="preserve"> objednatele na zaplacení smluvní pokuty a náhrady škody na splatné i nesplatné pohledávky zhotovitele za objednatelem.</w:t>
      </w:r>
    </w:p>
    <w:p w14:paraId="6565E6DF" w14:textId="7E61CE21" w:rsidR="00CD5F11" w:rsidRPr="00433A59" w:rsidRDefault="00CD5F11" w:rsidP="003B6C1C">
      <w:pPr>
        <w:pStyle w:val="Styl2"/>
        <w:tabs>
          <w:tab w:val="clear" w:pos="567"/>
          <w:tab w:val="clear" w:pos="9638"/>
          <w:tab w:val="left" w:pos="993"/>
        </w:tabs>
        <w:ind w:left="993" w:hanging="636"/>
        <w:rPr>
          <w:b/>
          <w:bCs/>
        </w:rPr>
      </w:pPr>
      <w:r w:rsidRPr="00433A59">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4CCC544F" w14:textId="2F81DF17" w:rsidR="00416FA3" w:rsidRPr="004E4365" w:rsidRDefault="00CD5F11" w:rsidP="003B6C1C">
      <w:pPr>
        <w:pStyle w:val="Styl2"/>
        <w:tabs>
          <w:tab w:val="clear" w:pos="567"/>
          <w:tab w:val="clear" w:pos="9638"/>
          <w:tab w:val="left" w:pos="993"/>
        </w:tabs>
        <w:ind w:left="993" w:hanging="636"/>
        <w:rPr>
          <w:b/>
          <w:bCs/>
        </w:rPr>
      </w:pPr>
      <w:r w:rsidRPr="0043724F">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0705F6B4" w14:textId="24583832" w:rsidR="00416FA3" w:rsidRDefault="00416FA3" w:rsidP="00863C9A">
      <w:pPr>
        <w:pStyle w:val="Styl2"/>
        <w:numPr>
          <w:ilvl w:val="0"/>
          <w:numId w:val="0"/>
        </w:numPr>
        <w:tabs>
          <w:tab w:val="clear" w:pos="567"/>
          <w:tab w:val="clear" w:pos="9638"/>
          <w:tab w:val="left" w:pos="993"/>
        </w:tabs>
        <w:ind w:left="792" w:hanging="432"/>
      </w:pPr>
      <w:r>
        <w:t xml:space="preserve">13.13 Smluvní strana, které vznikne právo uplatnit smluvní pokutu, může od jejího vymáhání na základě své vůle upustit. </w:t>
      </w:r>
    </w:p>
    <w:p w14:paraId="5083CB19" w14:textId="67708A89" w:rsidR="004E4365" w:rsidRPr="00433A59" w:rsidRDefault="00416FA3" w:rsidP="00863C9A">
      <w:pPr>
        <w:pStyle w:val="Styl2"/>
        <w:numPr>
          <w:ilvl w:val="0"/>
          <w:numId w:val="0"/>
        </w:numPr>
        <w:ind w:left="792" w:hanging="432"/>
        <w:rPr>
          <w:b/>
          <w:bCs/>
        </w:rPr>
      </w:pPr>
      <w:r>
        <w:lastRenderedPageBreak/>
        <w:t>13.14</w:t>
      </w:r>
      <w:r w:rsidRPr="00524099">
        <w:t>Smluvní pokuty a nároky na náhrady škody jsou oprávněny za smluvní strany činit jejich zástupci ve věcech smluvních nebo technických</w:t>
      </w:r>
      <w:r>
        <w:t xml:space="preserve">. </w:t>
      </w:r>
    </w:p>
    <w:p w14:paraId="546D5637" w14:textId="637FA8B2" w:rsidR="00E368C0" w:rsidRPr="006D0B02" w:rsidRDefault="00416FA3" w:rsidP="007B5923">
      <w:pPr>
        <w:pStyle w:val="Nadpis1"/>
      </w:pPr>
      <w:r>
        <w:t>UKONČENÍ</w:t>
      </w:r>
      <w:r w:rsidR="00CD5F11" w:rsidRPr="006D0B02">
        <w:t xml:space="preserve"> SMLOUVY</w:t>
      </w:r>
    </w:p>
    <w:p w14:paraId="66A08EDB" w14:textId="77777777" w:rsidR="00247210" w:rsidRPr="002D1893" w:rsidRDefault="000E1F2F" w:rsidP="00845C20">
      <w:pPr>
        <w:pStyle w:val="Styl2"/>
        <w:numPr>
          <w:ilvl w:val="1"/>
          <w:numId w:val="14"/>
        </w:numPr>
        <w:tabs>
          <w:tab w:val="clear" w:pos="567"/>
        </w:tabs>
        <w:ind w:left="851" w:hanging="494"/>
        <w:rPr>
          <w:b/>
          <w:bCs/>
        </w:rPr>
      </w:pPr>
      <w:r w:rsidRPr="00433A59">
        <w:t xml:space="preserve">Tato smlouva zanikne </w:t>
      </w:r>
      <w:r w:rsidRPr="002D1893">
        <w:rPr>
          <w:b/>
        </w:rPr>
        <w:t>splněním závazku</w:t>
      </w:r>
      <w:r w:rsidRPr="00433A59">
        <w:t xml:space="preserve"> dle ustanovení § 1908 občanského zákoníku nebo před uplynutím lhůty plnění z důvodu podstatného porušení povinností smluvních stran - jednostranným právním úkonem, tj. </w:t>
      </w:r>
      <w:r w:rsidRPr="002D1893">
        <w:rPr>
          <w:b/>
        </w:rPr>
        <w:t>odstoupením od smlouvy</w:t>
      </w:r>
      <w:r w:rsidRPr="00433A59">
        <w:t>. Dále může tato smlouva zaniknout dohodou, smluvních stran. Návrh na zánik smlouvy dohodou je oprávněna vystavit kterákoliv ze smluvních stran.</w:t>
      </w:r>
    </w:p>
    <w:p w14:paraId="3A5F6551" w14:textId="77777777" w:rsidR="00247210" w:rsidRPr="00912270" w:rsidRDefault="000E1F2F" w:rsidP="003B6C1C">
      <w:pPr>
        <w:pStyle w:val="Styl2"/>
        <w:tabs>
          <w:tab w:val="clear" w:pos="567"/>
        </w:tabs>
        <w:ind w:left="851" w:hanging="494"/>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w:t>
      </w:r>
      <w:r w:rsidRPr="00912270">
        <w:t xml:space="preserve">dozvěděla nebo při náležité péči mohla dozvědět. Lhůtou bez zbytečného odkladu se rozumí </w:t>
      </w:r>
      <w:r w:rsidRPr="00912270">
        <w:rPr>
          <w:b/>
        </w:rPr>
        <w:t>10 dnů</w:t>
      </w:r>
      <w:r w:rsidRPr="00912270">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443F713" w14:textId="77777777" w:rsidR="00247210" w:rsidRPr="00912270" w:rsidRDefault="000E1F2F" w:rsidP="003B6C1C">
      <w:pPr>
        <w:pStyle w:val="Styl2"/>
        <w:tabs>
          <w:tab w:val="clear" w:pos="567"/>
        </w:tabs>
        <w:ind w:left="851" w:hanging="494"/>
        <w:rPr>
          <w:b/>
          <w:bCs/>
        </w:rPr>
      </w:pPr>
      <w:r w:rsidRPr="00912270">
        <w:rPr>
          <w:b/>
        </w:rPr>
        <w:t>Odstoupení</w:t>
      </w:r>
      <w:r w:rsidRPr="00912270">
        <w:t xml:space="preserve"> od smlouvy musí strana odstupující oznámit druhé straně </w:t>
      </w:r>
      <w:r w:rsidRPr="00912270">
        <w:rPr>
          <w:b/>
        </w:rPr>
        <w:t xml:space="preserve">písemně bez zbytečného odkladu </w:t>
      </w:r>
      <w:r w:rsidRPr="00912270">
        <w:t xml:space="preserve">poté, co se dozvěděla o podstatném porušení smlouvy. Lhůta pro doručení písemného oznámení o odstoupení od smlouvy se stanovuje pro obě strany na </w:t>
      </w:r>
      <w:r w:rsidRPr="00912270">
        <w:rPr>
          <w:b/>
        </w:rPr>
        <w:t>30 dnů</w:t>
      </w:r>
      <w:r w:rsidRPr="00912270">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5AB21E7" w14:textId="785FF4EC" w:rsidR="000E1F2F" w:rsidRPr="00912270" w:rsidRDefault="000E1F2F" w:rsidP="003B6C1C">
      <w:pPr>
        <w:pStyle w:val="Styl2"/>
        <w:ind w:left="851" w:hanging="491"/>
        <w:rPr>
          <w:b/>
          <w:bCs/>
        </w:rPr>
      </w:pPr>
      <w:r w:rsidRPr="00912270">
        <w:rPr>
          <w:b/>
        </w:rPr>
        <w:t>Za podstatné porušení smlouvy</w:t>
      </w:r>
      <w:r w:rsidRPr="00912270">
        <w:t xml:space="preserve"> opravňující </w:t>
      </w:r>
      <w:r w:rsidRPr="00912270">
        <w:rPr>
          <w:b/>
        </w:rPr>
        <w:t>objednatele</w:t>
      </w:r>
      <w:r w:rsidRPr="00912270">
        <w:t xml:space="preserve"> odstoupit od smlouvy mimo ujednání uvedená v jiných článcích této smlouvy je považováno:</w:t>
      </w:r>
    </w:p>
    <w:p w14:paraId="314050B8" w14:textId="1D97852E" w:rsidR="000E1F2F" w:rsidRPr="00912270" w:rsidRDefault="000E1F2F" w:rsidP="00845C20">
      <w:pPr>
        <w:numPr>
          <w:ilvl w:val="1"/>
          <w:numId w:val="2"/>
        </w:numPr>
        <w:spacing w:before="60" w:after="0" w:line="240" w:lineRule="auto"/>
        <w:ind w:left="1560" w:hanging="709"/>
        <w:jc w:val="both"/>
        <w:rPr>
          <w:rFonts w:ascii="Arial" w:hAnsi="Arial" w:cs="Arial"/>
          <w:b/>
          <w:sz w:val="20"/>
          <w:szCs w:val="20"/>
        </w:rPr>
      </w:pPr>
      <w:r w:rsidRPr="00912270">
        <w:rPr>
          <w:rFonts w:ascii="Arial" w:hAnsi="Arial" w:cs="Arial"/>
          <w:b/>
          <w:sz w:val="20"/>
          <w:szCs w:val="20"/>
        </w:rPr>
        <w:t xml:space="preserve">prodlení zhotovitele </w:t>
      </w:r>
      <w:r w:rsidRPr="00912270">
        <w:rPr>
          <w:rFonts w:ascii="Arial" w:hAnsi="Arial" w:cs="Arial"/>
          <w:sz w:val="20"/>
          <w:szCs w:val="20"/>
        </w:rPr>
        <w:t>se zahájením prací na realizaci díla</w:t>
      </w:r>
      <w:r w:rsidRPr="00912270">
        <w:rPr>
          <w:rFonts w:ascii="Arial" w:hAnsi="Arial" w:cs="Arial"/>
          <w:b/>
          <w:sz w:val="20"/>
          <w:szCs w:val="20"/>
        </w:rPr>
        <w:t xml:space="preserve"> delší </w:t>
      </w:r>
      <w:r w:rsidRPr="00912270">
        <w:rPr>
          <w:rFonts w:ascii="Arial" w:hAnsi="Arial" w:cs="Arial"/>
          <w:sz w:val="20"/>
          <w:szCs w:val="20"/>
        </w:rPr>
        <w:t>než</w:t>
      </w:r>
      <w:r w:rsidRPr="00912270">
        <w:rPr>
          <w:rFonts w:ascii="Arial" w:hAnsi="Arial" w:cs="Arial"/>
          <w:b/>
          <w:sz w:val="20"/>
          <w:szCs w:val="20"/>
        </w:rPr>
        <w:t xml:space="preserve"> 15 kalendářních dnů</w:t>
      </w:r>
    </w:p>
    <w:p w14:paraId="0B65665C" w14:textId="77777777" w:rsidR="000E1F2F" w:rsidRPr="00912270" w:rsidRDefault="000E1F2F" w:rsidP="00845C20">
      <w:pPr>
        <w:numPr>
          <w:ilvl w:val="1"/>
          <w:numId w:val="2"/>
        </w:numPr>
        <w:spacing w:before="60" w:after="0" w:line="240" w:lineRule="auto"/>
        <w:ind w:left="1560" w:hanging="709"/>
        <w:jc w:val="both"/>
        <w:rPr>
          <w:rFonts w:ascii="Arial" w:hAnsi="Arial" w:cs="Arial"/>
          <w:sz w:val="20"/>
          <w:szCs w:val="20"/>
        </w:rPr>
      </w:pPr>
      <w:r w:rsidRPr="00912270">
        <w:rPr>
          <w:rFonts w:ascii="Arial" w:hAnsi="Arial" w:cs="Arial"/>
          <w:b/>
          <w:sz w:val="20"/>
          <w:szCs w:val="20"/>
        </w:rPr>
        <w:t>prodlení zhotovitele s ukončením</w:t>
      </w:r>
      <w:r w:rsidRPr="00912270">
        <w:rPr>
          <w:rFonts w:ascii="Arial" w:hAnsi="Arial" w:cs="Arial"/>
          <w:sz w:val="20"/>
          <w:szCs w:val="20"/>
        </w:rPr>
        <w:t xml:space="preserve"> realizace díla delší než </w:t>
      </w:r>
      <w:r w:rsidRPr="00912270">
        <w:rPr>
          <w:rFonts w:ascii="Arial" w:hAnsi="Arial" w:cs="Arial"/>
          <w:b/>
          <w:sz w:val="20"/>
          <w:szCs w:val="20"/>
        </w:rPr>
        <w:t>30 kalendářních dnů</w:t>
      </w:r>
      <w:r w:rsidRPr="00912270">
        <w:rPr>
          <w:rFonts w:ascii="Arial" w:hAnsi="Arial" w:cs="Arial"/>
          <w:sz w:val="20"/>
          <w:szCs w:val="20"/>
        </w:rPr>
        <w:t xml:space="preserve"> </w:t>
      </w:r>
    </w:p>
    <w:p w14:paraId="4C147DC9" w14:textId="77777777" w:rsidR="000E1F2F" w:rsidRPr="00912270" w:rsidRDefault="000E1F2F" w:rsidP="00845C20">
      <w:pPr>
        <w:numPr>
          <w:ilvl w:val="1"/>
          <w:numId w:val="2"/>
        </w:numPr>
        <w:spacing w:before="60" w:after="0" w:line="240" w:lineRule="auto"/>
        <w:ind w:left="1560" w:hanging="709"/>
        <w:jc w:val="both"/>
        <w:rPr>
          <w:rFonts w:ascii="Arial" w:hAnsi="Arial" w:cs="Arial"/>
          <w:sz w:val="20"/>
          <w:szCs w:val="20"/>
        </w:rPr>
      </w:pPr>
      <w:r w:rsidRPr="00912270">
        <w:rPr>
          <w:rFonts w:ascii="Arial" w:hAnsi="Arial" w:cs="Arial"/>
          <w:sz w:val="20"/>
          <w:szCs w:val="20"/>
        </w:rPr>
        <w:t xml:space="preserve">případy, kdy zhotovitel provádí dílo </w:t>
      </w:r>
      <w:r w:rsidRPr="00912270">
        <w:rPr>
          <w:rFonts w:ascii="Arial" w:hAnsi="Arial" w:cs="Arial"/>
          <w:b/>
          <w:sz w:val="20"/>
          <w:szCs w:val="20"/>
        </w:rPr>
        <w:t>v rozporu se zadáním</w:t>
      </w:r>
      <w:r w:rsidRPr="00912270">
        <w:rPr>
          <w:rFonts w:ascii="Arial" w:hAnsi="Arial" w:cs="Arial"/>
          <w:sz w:val="20"/>
          <w:szCs w:val="20"/>
        </w:rPr>
        <w:t xml:space="preserve"> objednatele, projektovou dokumentací, nebo pravomocným stavebním povolením a zhotovitel přes písemnou výzvu objednatele nedostatky neodstraní</w:t>
      </w:r>
    </w:p>
    <w:p w14:paraId="492A61DC" w14:textId="77777777" w:rsidR="000E1F2F" w:rsidRPr="00433A59" w:rsidRDefault="000E1F2F" w:rsidP="00845C20">
      <w:pPr>
        <w:pStyle w:val="Zkladntextodsazen3"/>
        <w:numPr>
          <w:ilvl w:val="1"/>
          <w:numId w:val="2"/>
        </w:numPr>
        <w:spacing w:before="60" w:after="0" w:line="240" w:lineRule="auto"/>
        <w:ind w:left="1560" w:hanging="709"/>
        <w:jc w:val="both"/>
        <w:rPr>
          <w:rFonts w:ascii="Arial" w:hAnsi="Arial" w:cs="Arial"/>
          <w:sz w:val="20"/>
        </w:rPr>
      </w:pPr>
      <w:r w:rsidRPr="00433A59">
        <w:rPr>
          <w:rFonts w:ascii="Arial" w:hAnsi="Arial" w:cs="Arial"/>
          <w:b/>
          <w:sz w:val="20"/>
        </w:rPr>
        <w:t>neposkytnutí náležité součinnosti</w:t>
      </w:r>
      <w:r w:rsidRPr="00433A59">
        <w:rPr>
          <w:rFonts w:ascii="Arial" w:hAnsi="Arial" w:cs="Arial"/>
          <w:sz w:val="20"/>
        </w:rPr>
        <w:t xml:space="preserve"> zhotovitele technickému dozoru objednatele, autorskému dozoru, nebo koordinátorovi bezpečnosti práce i přes písemné upozornění objednatele</w:t>
      </w:r>
    </w:p>
    <w:p w14:paraId="79F90697" w14:textId="77777777" w:rsidR="000E1F2F" w:rsidRPr="00433A59" w:rsidRDefault="000E1F2F" w:rsidP="00845C20">
      <w:pPr>
        <w:pStyle w:val="Zkladntextodsazen3"/>
        <w:numPr>
          <w:ilvl w:val="1"/>
          <w:numId w:val="2"/>
        </w:numPr>
        <w:spacing w:before="60" w:after="0" w:line="240" w:lineRule="auto"/>
        <w:ind w:left="1560" w:hanging="709"/>
        <w:jc w:val="both"/>
        <w:rPr>
          <w:rFonts w:ascii="Arial" w:hAnsi="Arial" w:cs="Arial"/>
          <w:b/>
          <w:bCs/>
          <w:sz w:val="20"/>
        </w:rPr>
      </w:pPr>
      <w:r w:rsidRPr="00433A59">
        <w:rPr>
          <w:rFonts w:ascii="Arial" w:hAnsi="Arial" w:cs="Arial"/>
          <w:b/>
          <w:sz w:val="20"/>
        </w:rPr>
        <w:t>neumožnění kontroly</w:t>
      </w:r>
      <w:r w:rsidRPr="00433A59">
        <w:rPr>
          <w:rFonts w:ascii="Arial" w:hAnsi="Arial" w:cs="Arial"/>
          <w:sz w:val="20"/>
        </w:rPr>
        <w:t xml:space="preserve"> provádění díla a postupu prací na něm</w:t>
      </w:r>
    </w:p>
    <w:p w14:paraId="285E67C3" w14:textId="4435B141" w:rsidR="00247210" w:rsidRPr="00247210" w:rsidRDefault="000E1F2F" w:rsidP="00845C20">
      <w:pPr>
        <w:pStyle w:val="Zkladntextodsazen3"/>
        <w:numPr>
          <w:ilvl w:val="1"/>
          <w:numId w:val="2"/>
        </w:numPr>
        <w:spacing w:before="60" w:after="0" w:line="240" w:lineRule="auto"/>
        <w:ind w:left="1560" w:hanging="709"/>
        <w:jc w:val="both"/>
        <w:rPr>
          <w:rFonts w:ascii="Arial" w:hAnsi="Arial" w:cs="Arial"/>
          <w:b/>
          <w:bCs/>
          <w:sz w:val="20"/>
        </w:rPr>
      </w:pPr>
      <w:r w:rsidRPr="00433A59">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5C0295">
        <w:rPr>
          <w:rFonts w:ascii="Arial" w:hAnsi="Arial" w:cs="Arial"/>
          <w:b/>
          <w:sz w:val="20"/>
        </w:rPr>
        <w:t xml:space="preserve">. </w:t>
      </w:r>
    </w:p>
    <w:p w14:paraId="58C904F9" w14:textId="18E88EE6" w:rsidR="000E1F2F" w:rsidRPr="00247210" w:rsidRDefault="000E1F2F" w:rsidP="003B6C1C">
      <w:pPr>
        <w:pStyle w:val="Styl2"/>
        <w:ind w:left="851" w:hanging="491"/>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32D0972E" w14:textId="3377A954" w:rsidR="000E1F2F" w:rsidRPr="00433A59" w:rsidRDefault="003B6C1C" w:rsidP="003B6C1C">
      <w:pPr>
        <w:pStyle w:val="BodyTextIndent21"/>
        <w:widowControl/>
        <w:spacing w:before="60"/>
        <w:ind w:left="1560" w:hanging="709"/>
        <w:rPr>
          <w:rFonts w:ascii="Arial" w:hAnsi="Arial" w:cs="Arial"/>
          <w:snapToGrid/>
          <w:sz w:val="20"/>
        </w:rPr>
      </w:pPr>
      <w:r w:rsidRPr="003B6C1C">
        <w:rPr>
          <w:rFonts w:ascii="Arial" w:hAnsi="Arial" w:cs="Arial"/>
          <w:snapToGrid/>
          <w:sz w:val="20"/>
        </w:rPr>
        <w:t>14.5.1</w:t>
      </w:r>
      <w:r>
        <w:rPr>
          <w:rFonts w:ascii="Arial" w:hAnsi="Arial" w:cs="Arial"/>
          <w:b/>
          <w:snapToGrid/>
          <w:sz w:val="20"/>
        </w:rPr>
        <w:tab/>
      </w:r>
      <w:r w:rsidR="000E1F2F" w:rsidRPr="00433A59">
        <w:rPr>
          <w:rFonts w:ascii="Arial" w:hAnsi="Arial" w:cs="Arial"/>
          <w:b/>
          <w:snapToGrid/>
          <w:sz w:val="20"/>
        </w:rPr>
        <w:t>prodlení objednatele s předáním staveniště</w:t>
      </w:r>
      <w:r w:rsidR="000E1F2F" w:rsidRPr="00433A59">
        <w:rPr>
          <w:rFonts w:ascii="Arial" w:hAnsi="Arial" w:cs="Arial"/>
          <w:snapToGrid/>
          <w:sz w:val="20"/>
        </w:rPr>
        <w:t xml:space="preserve"> a zařízení staveniště </w:t>
      </w:r>
      <w:r w:rsidR="005C0295">
        <w:rPr>
          <w:rFonts w:ascii="Arial" w:hAnsi="Arial" w:cs="Arial"/>
          <w:snapToGrid/>
          <w:sz w:val="20"/>
        </w:rPr>
        <w:t>delší</w:t>
      </w:r>
      <w:r w:rsidR="005C0295" w:rsidRPr="00433A59">
        <w:rPr>
          <w:rFonts w:ascii="Arial" w:hAnsi="Arial" w:cs="Arial"/>
          <w:snapToGrid/>
          <w:sz w:val="20"/>
        </w:rPr>
        <w:t xml:space="preserve"> </w:t>
      </w:r>
      <w:r w:rsidR="000E1F2F" w:rsidRPr="00433A59">
        <w:rPr>
          <w:rFonts w:ascii="Arial" w:hAnsi="Arial" w:cs="Arial"/>
          <w:snapToGrid/>
          <w:sz w:val="20"/>
        </w:rPr>
        <w:t xml:space="preserve">jak </w:t>
      </w:r>
      <w:r w:rsidR="000E1F2F" w:rsidRPr="00433A59">
        <w:rPr>
          <w:rFonts w:ascii="Arial" w:hAnsi="Arial" w:cs="Arial"/>
          <w:snapToGrid/>
          <w:sz w:val="20"/>
          <w:highlight w:val="lightGray"/>
        </w:rPr>
        <w:t>15</w:t>
      </w:r>
      <w:r w:rsidR="000E1F2F" w:rsidRPr="00433A59">
        <w:rPr>
          <w:rFonts w:ascii="Arial" w:hAnsi="Arial" w:cs="Arial"/>
          <w:snapToGrid/>
          <w:sz w:val="20"/>
        </w:rPr>
        <w:t xml:space="preserve"> kalendářních dnů od smluvně potvrzeného termínu</w:t>
      </w:r>
    </w:p>
    <w:p w14:paraId="07448792" w14:textId="63BC8523" w:rsidR="000E1F2F" w:rsidRPr="00433A59" w:rsidRDefault="003B6C1C" w:rsidP="003B6C1C">
      <w:pPr>
        <w:pStyle w:val="BodyTextIndent21"/>
        <w:widowControl/>
        <w:spacing w:before="60"/>
        <w:ind w:left="1560" w:hanging="709"/>
        <w:rPr>
          <w:rFonts w:ascii="Arial" w:hAnsi="Arial" w:cs="Arial"/>
          <w:b/>
          <w:bCs/>
          <w:sz w:val="20"/>
        </w:rPr>
      </w:pPr>
      <w:r w:rsidRPr="003B6C1C">
        <w:rPr>
          <w:rFonts w:ascii="Arial" w:hAnsi="Arial" w:cs="Arial"/>
          <w:sz w:val="20"/>
        </w:rPr>
        <w:t>14.5.2</w:t>
      </w:r>
      <w:r>
        <w:rPr>
          <w:rFonts w:ascii="Arial" w:hAnsi="Arial" w:cs="Arial"/>
          <w:b/>
          <w:sz w:val="20"/>
        </w:rPr>
        <w:tab/>
      </w:r>
      <w:r w:rsidR="000E1F2F" w:rsidRPr="00433A59">
        <w:rPr>
          <w:rFonts w:ascii="Arial" w:hAnsi="Arial" w:cs="Arial"/>
          <w:b/>
          <w:sz w:val="20"/>
        </w:rPr>
        <w:t>prodlení objednatele s platbami</w:t>
      </w:r>
      <w:r w:rsidR="000E1F2F" w:rsidRPr="00433A59">
        <w:rPr>
          <w:rFonts w:ascii="Arial" w:hAnsi="Arial" w:cs="Arial"/>
          <w:sz w:val="20"/>
        </w:rPr>
        <w:t xml:space="preserve"> dle platebního režimu dohodnutého v této smlouvě delší jak </w:t>
      </w:r>
      <w:r w:rsidR="000E1F2F" w:rsidRPr="00433A59">
        <w:rPr>
          <w:rFonts w:ascii="Arial" w:hAnsi="Arial" w:cs="Arial"/>
          <w:b/>
          <w:sz w:val="20"/>
        </w:rPr>
        <w:t>30 dní</w:t>
      </w:r>
      <w:r w:rsidR="000E1F2F" w:rsidRPr="00433A59">
        <w:rPr>
          <w:rFonts w:ascii="Arial" w:hAnsi="Arial" w:cs="Arial"/>
          <w:sz w:val="20"/>
        </w:rPr>
        <w:t xml:space="preserve"> (počítáno ode dne jejich splatnosti)</w:t>
      </w:r>
    </w:p>
    <w:p w14:paraId="6B11A6EE" w14:textId="22AB6724" w:rsidR="000E1F2F" w:rsidRPr="00433A59" w:rsidRDefault="003B6C1C" w:rsidP="004E4365">
      <w:pPr>
        <w:pStyle w:val="BodyTextIndent21"/>
        <w:widowControl/>
        <w:spacing w:before="60"/>
        <w:ind w:left="1560" w:hanging="709"/>
        <w:rPr>
          <w:rFonts w:ascii="Arial" w:hAnsi="Arial" w:cs="Arial"/>
          <w:b/>
          <w:bCs/>
          <w:sz w:val="20"/>
        </w:rPr>
      </w:pPr>
      <w:r>
        <w:rPr>
          <w:rFonts w:ascii="Arial" w:hAnsi="Arial" w:cs="Arial"/>
          <w:sz w:val="20"/>
        </w:rPr>
        <w:t>14.5.3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0E1F2F" w:rsidRPr="00433A59">
        <w:rPr>
          <w:rFonts w:ascii="Arial" w:hAnsi="Arial" w:cs="Arial"/>
          <w:b/>
          <w:sz w:val="20"/>
        </w:rPr>
        <w:t>6 měsíců</w:t>
      </w:r>
      <w:r w:rsidR="000E1F2F" w:rsidRPr="00433A59">
        <w:rPr>
          <w:rFonts w:ascii="Arial" w:hAnsi="Arial" w:cs="Arial"/>
          <w:sz w:val="20"/>
        </w:rPr>
        <w:t>.</w:t>
      </w:r>
    </w:p>
    <w:p w14:paraId="1F3DEFD3" w14:textId="26A0C6B4" w:rsidR="000E1F2F" w:rsidRPr="00433A59" w:rsidRDefault="000E1F2F" w:rsidP="004E4365">
      <w:pPr>
        <w:pStyle w:val="Styl2"/>
        <w:tabs>
          <w:tab w:val="clear" w:pos="567"/>
        </w:tabs>
        <w:ind w:left="851" w:hanging="491"/>
        <w:rPr>
          <w:b/>
          <w:bCs/>
        </w:rPr>
      </w:pPr>
      <w:r w:rsidRPr="00433A59">
        <w:t xml:space="preserve">Objednatel je oprávněn odstoupit od smlouvy, pokud při provádění díla zhotovitel opakovaně (tj. více než 2x) porušuje své povinnosti vyplývající z této smlouvy nebo </w:t>
      </w:r>
      <w:r w:rsidRPr="00433A59">
        <w:lastRenderedPageBreak/>
        <w:t xml:space="preserve">z právních či technických předpisů. </w:t>
      </w:r>
    </w:p>
    <w:p w14:paraId="262632C4" w14:textId="77777777" w:rsidR="000E1F2F" w:rsidRPr="00433A59" w:rsidRDefault="000E1F2F" w:rsidP="003B6C1C">
      <w:pPr>
        <w:pStyle w:val="Styl2"/>
        <w:ind w:left="851" w:hanging="491"/>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433A59" w:rsidRDefault="000E1F2F" w:rsidP="005C0295">
      <w:pPr>
        <w:pStyle w:val="Styl2"/>
        <w:ind w:left="851" w:hanging="491"/>
        <w:rPr>
          <w:bCs/>
        </w:rPr>
      </w:pPr>
      <w:r w:rsidRPr="00433A59">
        <w:t>Důsledky odstoupení od smlouvy:</w:t>
      </w:r>
    </w:p>
    <w:p w14:paraId="07556B0B" w14:textId="77777777" w:rsidR="000E1F2F" w:rsidRPr="00433A59" w:rsidRDefault="000E1F2F" w:rsidP="00863C9A">
      <w:pPr>
        <w:pStyle w:val="Nadpis6"/>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33A59" w:rsidRDefault="000E1F2F" w:rsidP="00863C9A">
      <w:pPr>
        <w:pStyle w:val="Nadpis6"/>
        <w:ind w:left="156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37229110" w14:textId="77777777" w:rsidR="000E1F2F" w:rsidRPr="00247210" w:rsidRDefault="000E1F2F" w:rsidP="00863C9A">
      <w:pPr>
        <w:pStyle w:val="Nadpis6"/>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423D978" w14:textId="49A5935C" w:rsidR="000E1F2F" w:rsidRPr="00247210" w:rsidRDefault="003B6C1C" w:rsidP="005C0295">
      <w:pPr>
        <w:spacing w:after="0" w:line="240" w:lineRule="auto"/>
        <w:ind w:left="2410" w:hanging="850"/>
        <w:jc w:val="both"/>
        <w:rPr>
          <w:rFonts w:ascii="Arial" w:hAnsi="Arial" w:cs="Arial"/>
          <w:sz w:val="20"/>
          <w:szCs w:val="20"/>
        </w:rPr>
      </w:pPr>
      <w:r>
        <w:rPr>
          <w:rFonts w:ascii="Arial" w:hAnsi="Arial" w:cs="Arial"/>
          <w:sz w:val="20"/>
          <w:szCs w:val="20"/>
        </w:rPr>
        <w:t>14.8.3.1</w:t>
      </w:r>
      <w:r>
        <w:rPr>
          <w:rFonts w:ascii="Arial" w:hAnsi="Arial" w:cs="Arial"/>
          <w:sz w:val="20"/>
          <w:szCs w:val="20"/>
        </w:rPr>
        <w:tab/>
      </w:r>
      <w:r w:rsidR="000E1F2F" w:rsidRPr="00247210">
        <w:rPr>
          <w:rFonts w:ascii="Arial" w:hAnsi="Arial" w:cs="Arial"/>
          <w:sz w:val="20"/>
          <w:szCs w:val="20"/>
        </w:rPr>
        <w:t xml:space="preserve">zhotovitel provede </w:t>
      </w:r>
      <w:r w:rsidR="000E1F2F" w:rsidRPr="00247210">
        <w:rPr>
          <w:rFonts w:ascii="Arial" w:hAnsi="Arial" w:cs="Arial"/>
          <w:b/>
          <w:sz w:val="20"/>
          <w:szCs w:val="20"/>
        </w:rPr>
        <w:t>soupis všech provedených prací</w:t>
      </w:r>
      <w:r w:rsidR="000E1F2F" w:rsidRPr="00247210">
        <w:rPr>
          <w:rFonts w:ascii="Arial" w:hAnsi="Arial" w:cs="Arial"/>
          <w:sz w:val="20"/>
          <w:szCs w:val="20"/>
        </w:rPr>
        <w:t xml:space="preserve"> a činností oceněných způsobem, kterým je stanovena cena díla;</w:t>
      </w:r>
    </w:p>
    <w:p w14:paraId="2E5AB573" w14:textId="08994949" w:rsidR="000E1F2F" w:rsidRPr="00247210" w:rsidRDefault="003B6C1C" w:rsidP="005C0295">
      <w:pPr>
        <w:spacing w:after="0" w:line="240" w:lineRule="auto"/>
        <w:ind w:left="2410" w:hanging="850"/>
        <w:jc w:val="both"/>
        <w:rPr>
          <w:rFonts w:ascii="Arial" w:hAnsi="Arial" w:cs="Arial"/>
          <w:sz w:val="20"/>
          <w:szCs w:val="20"/>
        </w:rPr>
      </w:pPr>
      <w:r>
        <w:rPr>
          <w:rFonts w:ascii="Arial" w:hAnsi="Arial" w:cs="Arial"/>
          <w:sz w:val="20"/>
          <w:szCs w:val="20"/>
        </w:rPr>
        <w:t>14.8.3.2</w:t>
      </w:r>
      <w:r>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68EFC2FC" w14:textId="04FD6D3C" w:rsidR="000E1F2F" w:rsidRPr="00247210" w:rsidRDefault="003B6C1C" w:rsidP="005C0295">
      <w:pPr>
        <w:tabs>
          <w:tab w:val="left" w:pos="-720"/>
        </w:tabs>
        <w:spacing w:after="0" w:line="240" w:lineRule="auto"/>
        <w:ind w:left="2410" w:hanging="850"/>
        <w:jc w:val="both"/>
        <w:rPr>
          <w:rFonts w:ascii="Arial" w:hAnsi="Arial" w:cs="Arial"/>
          <w:sz w:val="20"/>
          <w:szCs w:val="20"/>
        </w:rPr>
      </w:pPr>
      <w:r>
        <w:rPr>
          <w:rFonts w:ascii="Arial" w:hAnsi="Arial" w:cs="Arial"/>
          <w:sz w:val="20"/>
          <w:szCs w:val="20"/>
        </w:rPr>
        <w:t xml:space="preserve">14.8.3.3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51181EF4" w14:textId="2C54EAFB" w:rsidR="000E1F2F" w:rsidRPr="00433A59" w:rsidRDefault="003B6C1C" w:rsidP="005C0295">
      <w:pPr>
        <w:tabs>
          <w:tab w:val="left" w:pos="-720"/>
        </w:tabs>
        <w:spacing w:after="0" w:line="240" w:lineRule="auto"/>
        <w:ind w:left="2410" w:hanging="850"/>
        <w:jc w:val="both"/>
        <w:rPr>
          <w:rFonts w:ascii="Arial" w:hAnsi="Arial" w:cs="Arial"/>
          <w:b/>
        </w:rPr>
      </w:pPr>
      <w:r>
        <w:rPr>
          <w:rFonts w:ascii="Arial" w:hAnsi="Arial" w:cs="Arial"/>
          <w:sz w:val="20"/>
          <w:szCs w:val="20"/>
        </w:rPr>
        <w:t xml:space="preserve">14.8.3.4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w:t>
      </w:r>
      <w:r w:rsidR="000E1F2F" w:rsidRPr="00863C9A">
        <w:rPr>
          <w:rFonts w:ascii="Arial" w:hAnsi="Arial" w:cs="Arial"/>
          <w:sz w:val="20"/>
          <w:szCs w:val="20"/>
        </w:rPr>
        <w:t>na základě vystavené faktury</w:t>
      </w:r>
      <w:r w:rsidR="000E1F2F" w:rsidRPr="00433A59">
        <w:rPr>
          <w:rFonts w:ascii="Arial" w:hAnsi="Arial" w:cs="Arial"/>
        </w:rPr>
        <w:t>.</w:t>
      </w:r>
    </w:p>
    <w:p w14:paraId="25685594" w14:textId="109FC205" w:rsidR="000E1F2F" w:rsidRPr="00433A59" w:rsidRDefault="000E1F2F" w:rsidP="00863C9A">
      <w:pPr>
        <w:pStyle w:val="Nadpis6"/>
        <w:ind w:left="1560" w:hanging="709"/>
        <w:jc w:val="both"/>
        <w:rPr>
          <w:b/>
        </w:rPr>
      </w:pPr>
      <w:r w:rsidRPr="00433A59">
        <w:t xml:space="preserve">V případě, že nedojde mezi zhotovitelem a objednatelem dle výše uvedeného postupu ke shodě a písemné dohodě, bude postupováno dle čl. </w:t>
      </w:r>
      <w:r w:rsidR="005C0295">
        <w:t>15</w:t>
      </w:r>
      <w:r w:rsidR="005C0295" w:rsidRPr="00433A59">
        <w:t xml:space="preserve"> </w:t>
      </w:r>
      <w:r w:rsidRPr="00433A59">
        <w:t>této smlouvy.</w:t>
      </w:r>
    </w:p>
    <w:p w14:paraId="1F18EE98" w14:textId="77777777" w:rsidR="00621EA6" w:rsidRDefault="000E1F2F" w:rsidP="007B5923">
      <w:pPr>
        <w:pStyle w:val="Nadpis1"/>
      </w:pPr>
      <w:bookmarkStart w:id="16" w:name="_Ref319914761"/>
      <w:r w:rsidRPr="00621EA6">
        <w:t>SPORY</w:t>
      </w:r>
      <w:bookmarkEnd w:id="16"/>
      <w:r w:rsidR="00621EA6" w:rsidRPr="00621EA6">
        <w:t xml:space="preserve"> A ROZHODNÉ PRÁVO</w:t>
      </w:r>
    </w:p>
    <w:p w14:paraId="6A39418B" w14:textId="4E80D054" w:rsidR="00621EA6" w:rsidRDefault="000E1F2F" w:rsidP="00845C20">
      <w:pPr>
        <w:pStyle w:val="Styl2"/>
        <w:numPr>
          <w:ilvl w:val="1"/>
          <w:numId w:val="20"/>
        </w:numPr>
        <w:ind w:left="851" w:hanging="491"/>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3B6C1C">
        <w:rPr>
          <w:b/>
        </w:rPr>
        <w:t>soudem</w:t>
      </w:r>
      <w:r w:rsidRPr="00621EA6">
        <w:t xml:space="preserve"> dle příslušných ustanovení občanského soudního řádu.</w:t>
      </w:r>
    </w:p>
    <w:p w14:paraId="10D514E4" w14:textId="284F1CA1" w:rsidR="00621EA6" w:rsidRPr="00621EA6" w:rsidRDefault="00621EA6" w:rsidP="003B6C1C">
      <w:pPr>
        <w:pStyle w:val="Styl2"/>
        <w:tabs>
          <w:tab w:val="clear" w:pos="567"/>
          <w:tab w:val="clear" w:pos="9638"/>
          <w:tab w:val="left" w:pos="993"/>
        </w:tabs>
        <w:ind w:left="851" w:hanging="491"/>
      </w:pPr>
      <w:r w:rsidRPr="00621EA6">
        <w:t>Smluvní vztah upravený touto smlouvou se řídí a vykládá dle zákonů účinných v České republice.</w:t>
      </w:r>
    </w:p>
    <w:p w14:paraId="2B600130" w14:textId="2519DD9F" w:rsidR="00621EA6" w:rsidRPr="00621EA6" w:rsidRDefault="00621EA6" w:rsidP="003B6C1C">
      <w:pPr>
        <w:pStyle w:val="Styl2"/>
        <w:tabs>
          <w:tab w:val="clear" w:pos="567"/>
          <w:tab w:val="clear" w:pos="9638"/>
          <w:tab w:val="left" w:pos="993"/>
        </w:tabs>
        <w:ind w:left="851" w:hanging="491"/>
        <w:rPr>
          <w:bCs/>
        </w:rPr>
      </w:pPr>
      <w:r w:rsidRPr="00621EA6">
        <w:t>V souladu s § 1801 zákona č. 89/2012 Sb., občanský zákoník, v platném znění, se ve smluvním vztahu založeném touto smlouvou vylučuje použití § 1799 a § 1800 občanského zákoníku.</w:t>
      </w:r>
    </w:p>
    <w:p w14:paraId="43CC9084" w14:textId="07E54B28" w:rsidR="000E1F2F" w:rsidRPr="00433A59" w:rsidRDefault="000E1F2F" w:rsidP="007B5923">
      <w:pPr>
        <w:pStyle w:val="Nadpis1"/>
      </w:pPr>
      <w:r w:rsidRPr="00433A59">
        <w:t>DODATKY A ZMĚNY SMLOUVY</w:t>
      </w:r>
    </w:p>
    <w:p w14:paraId="19D0DEC3" w14:textId="2ABCF084" w:rsidR="000E1F2F" w:rsidRPr="00433A59" w:rsidRDefault="000E1F2F" w:rsidP="00845C20">
      <w:pPr>
        <w:pStyle w:val="Styl2"/>
        <w:numPr>
          <w:ilvl w:val="1"/>
          <w:numId w:val="15"/>
        </w:numPr>
        <w:ind w:left="851" w:hanging="494"/>
      </w:pPr>
      <w:r w:rsidRPr="00433A59">
        <w:t xml:space="preserve">Tuto smlouvu lze měnit, doplnit nebo zrušit </w:t>
      </w:r>
      <w:r w:rsidRPr="0061248E">
        <w:rPr>
          <w:b/>
        </w:rPr>
        <w:t xml:space="preserve">pouze písemnými </w:t>
      </w:r>
      <w:r w:rsidR="00BD354C">
        <w:rPr>
          <w:b/>
        </w:rPr>
        <w:t>vzestupně</w:t>
      </w:r>
      <w:r w:rsidRPr="0061248E">
        <w:rPr>
          <w:b/>
        </w:rPr>
        <w:t xml:space="preserve"> číslovanými smluvními dodatky</w:t>
      </w:r>
      <w:r w:rsidRPr="00433A59">
        <w:t>, jež musí být jako takové označeny a potvrzeny oběma stranami smlouvy. Tyto dodatky podléhají témuž smluvnímu režimu jako tato smlouva.</w:t>
      </w:r>
    </w:p>
    <w:p w14:paraId="7CFEAB43" w14:textId="77777777" w:rsidR="000E1F2F" w:rsidRPr="00433A59" w:rsidRDefault="000E1F2F" w:rsidP="000E1F2F">
      <w:pPr>
        <w:pStyle w:val="Zkladntext"/>
        <w:rPr>
          <w:rFonts w:ascii="Arial" w:hAnsi="Arial" w:cs="Arial"/>
          <w:b/>
          <w:bCs/>
          <w:sz w:val="20"/>
        </w:rPr>
      </w:pPr>
    </w:p>
    <w:p w14:paraId="50FD3408" w14:textId="77777777" w:rsidR="000E1F2F" w:rsidRPr="00433A59" w:rsidRDefault="000E1F2F" w:rsidP="007B5923">
      <w:pPr>
        <w:pStyle w:val="Nadpis1"/>
      </w:pPr>
      <w:r w:rsidRPr="00433A59">
        <w:t>DŮVĚRNÁ POVAHA INFORMACÍ, DUŠEVNÍ VLASTNICTVÍ</w:t>
      </w:r>
    </w:p>
    <w:p w14:paraId="5F90BEC2" w14:textId="77777777" w:rsidR="00247210" w:rsidRPr="00603B4B" w:rsidRDefault="000E1F2F" w:rsidP="00845C20">
      <w:pPr>
        <w:pStyle w:val="Styl2"/>
        <w:numPr>
          <w:ilvl w:val="1"/>
          <w:numId w:val="21"/>
        </w:numPr>
        <w:tabs>
          <w:tab w:val="clear" w:pos="567"/>
        </w:tabs>
        <w:ind w:left="851" w:hanging="491"/>
      </w:pPr>
      <w:r w:rsidRPr="00603B4B">
        <w:t xml:space="preserve">Informace, které zhotovitel získá v průběhu provádění smluvních prací nebo v jejich souvislosti, budou považovány za </w:t>
      </w:r>
      <w:r w:rsidRPr="003B6C1C">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1F9CE5C7" w14:textId="77777777" w:rsidR="00247210" w:rsidRPr="00603B4B" w:rsidRDefault="000E1F2F" w:rsidP="003B6C1C">
      <w:pPr>
        <w:pStyle w:val="Styl2"/>
        <w:tabs>
          <w:tab w:val="clear" w:pos="567"/>
        </w:tabs>
        <w:ind w:left="851" w:hanging="491"/>
      </w:pPr>
      <w:r w:rsidRPr="00603B4B">
        <w:t xml:space="preserve">Výjimku z důvěrných informací tvoří ty informace, podklady a znalosti, které jsou všeobecně známé a dostupné. </w:t>
      </w:r>
    </w:p>
    <w:p w14:paraId="0343A670" w14:textId="77777777" w:rsidR="00247210" w:rsidRPr="00603B4B" w:rsidRDefault="000E1F2F" w:rsidP="003B6C1C">
      <w:pPr>
        <w:pStyle w:val="Styl2"/>
        <w:tabs>
          <w:tab w:val="clear" w:pos="567"/>
        </w:tabs>
        <w:ind w:left="851" w:hanging="491"/>
      </w:pPr>
      <w:r w:rsidRPr="00603B4B">
        <w:lastRenderedPageBreak/>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435F5A" w14:textId="127DE840" w:rsidR="000E1F2F" w:rsidRPr="00603B4B" w:rsidRDefault="000E1F2F" w:rsidP="003B6C1C">
      <w:pPr>
        <w:pStyle w:val="Styl2"/>
        <w:ind w:left="851" w:hanging="491"/>
      </w:pPr>
      <w:r w:rsidRPr="00603B4B">
        <w:t>Smluvní strany prohlašují, že žádná část smlouvy nenaplňuje znaky obchodního tajemství dle § 504 občanského zákoníku.</w:t>
      </w:r>
    </w:p>
    <w:p w14:paraId="5C7F8576" w14:textId="77777777" w:rsidR="000E1F2F" w:rsidRPr="00433A59" w:rsidRDefault="000E1F2F" w:rsidP="007B5923">
      <w:pPr>
        <w:pStyle w:val="Nadpis1"/>
      </w:pPr>
      <w:r w:rsidRPr="00433A59">
        <w:t>VYŠŠÍ MOC</w:t>
      </w:r>
    </w:p>
    <w:p w14:paraId="1B1767C2" w14:textId="5696C38C" w:rsidR="00247210" w:rsidRDefault="000E1F2F" w:rsidP="00845C20">
      <w:pPr>
        <w:pStyle w:val="Styl2"/>
        <w:numPr>
          <w:ilvl w:val="1"/>
          <w:numId w:val="16"/>
        </w:numPr>
        <w:tabs>
          <w:tab w:val="clear" w:pos="567"/>
        </w:tabs>
        <w:ind w:left="851" w:hanging="494"/>
      </w:pPr>
      <w:r w:rsidRPr="00433A59">
        <w:t xml:space="preserve">Za případy vyšší moci jsou považovány takové neobvyklé okolnosti, které brání trvale nebo dočasně plnění smlouvou stanovených povinností, které nastanou po nabytí účinnosti smlouvy a které </w:t>
      </w:r>
      <w:r w:rsidRPr="00603B4B">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1CEB8ADF" w14:textId="77777777" w:rsidR="00247210" w:rsidRDefault="000E1F2F" w:rsidP="003B6C1C">
      <w:pPr>
        <w:pStyle w:val="Styl2"/>
        <w:tabs>
          <w:tab w:val="clear" w:pos="567"/>
          <w:tab w:val="left" w:pos="360"/>
        </w:tabs>
        <w:ind w:left="851" w:hanging="494"/>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8B7BBED" w14:textId="77777777" w:rsidR="001C1CA9" w:rsidRDefault="000E1F2F" w:rsidP="003B6C1C">
      <w:pPr>
        <w:pStyle w:val="Styl2"/>
        <w:ind w:left="851" w:hanging="494"/>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04EB6ED" w14:textId="77777777" w:rsidR="001C1CA9" w:rsidRDefault="001C1CA9" w:rsidP="001C1CA9">
      <w:pPr>
        <w:pStyle w:val="Styl2"/>
        <w:numPr>
          <w:ilvl w:val="0"/>
          <w:numId w:val="0"/>
        </w:numPr>
        <w:ind w:left="792"/>
      </w:pPr>
    </w:p>
    <w:p w14:paraId="5246BE54" w14:textId="77777777" w:rsidR="001C1CA9" w:rsidRPr="00A65292" w:rsidRDefault="001C1CA9" w:rsidP="001C1CA9">
      <w:pPr>
        <w:pStyle w:val="Nadpis1"/>
        <w:spacing w:before="0" w:line="360" w:lineRule="auto"/>
      </w:pPr>
      <w:r w:rsidRPr="00A65292">
        <w:t>DOLOŽKA SARS-CoV-2</w:t>
      </w:r>
    </w:p>
    <w:p w14:paraId="42C7B066" w14:textId="77777777" w:rsidR="001C1CA9" w:rsidRPr="00A65292" w:rsidRDefault="001C1CA9" w:rsidP="00845C20">
      <w:pPr>
        <w:pStyle w:val="Nadpis1"/>
        <w:numPr>
          <w:ilvl w:val="1"/>
          <w:numId w:val="19"/>
        </w:numPr>
        <w:ind w:left="993" w:hanging="567"/>
        <w:jc w:val="both"/>
        <w:rPr>
          <w:b w:val="0"/>
        </w:rPr>
      </w:pPr>
      <w:r w:rsidRPr="00A65292">
        <w:rPr>
          <w:b w:val="0"/>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A65292">
        <w:rPr>
          <w:b w:val="0"/>
        </w:rPr>
        <w:t>koronavirus</w:t>
      </w:r>
      <w:proofErr w:type="spellEnd"/>
      <w:r w:rsidRPr="00A65292">
        <w:rPr>
          <w:b w:val="0"/>
        </w:rPr>
        <w:t>“),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platná a účinná ke dni uzavření této smlouvy.</w:t>
      </w:r>
    </w:p>
    <w:p w14:paraId="088FBB7D" w14:textId="77777777" w:rsidR="001C1CA9" w:rsidRPr="00A65292" w:rsidRDefault="001C1CA9" w:rsidP="00845C20">
      <w:pPr>
        <w:pStyle w:val="Nadpis1"/>
        <w:numPr>
          <w:ilvl w:val="1"/>
          <w:numId w:val="19"/>
        </w:numPr>
        <w:ind w:left="993" w:hanging="633"/>
        <w:jc w:val="both"/>
        <w:rPr>
          <w:b w:val="0"/>
        </w:rPr>
      </w:pPr>
      <w:r w:rsidRPr="00A65292">
        <w:rPr>
          <w:b w:val="0"/>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14:paraId="67FDB057" w14:textId="77777777" w:rsidR="001C1CA9" w:rsidRPr="00A65292" w:rsidRDefault="001C1CA9" w:rsidP="00845C20">
      <w:pPr>
        <w:pStyle w:val="Nadpis1"/>
        <w:numPr>
          <w:ilvl w:val="2"/>
          <w:numId w:val="19"/>
        </w:numPr>
        <w:ind w:hanging="873"/>
        <w:jc w:val="both"/>
        <w:rPr>
          <w:b w:val="0"/>
        </w:rPr>
      </w:pPr>
      <w:r w:rsidRPr="00A65292">
        <w:rPr>
          <w:b w:val="0"/>
        </w:rP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060B5496" w14:textId="77777777" w:rsidR="001C1CA9" w:rsidRPr="00A65292" w:rsidRDefault="001C1CA9" w:rsidP="00845C20">
      <w:pPr>
        <w:pStyle w:val="Nadpis1"/>
        <w:numPr>
          <w:ilvl w:val="2"/>
          <w:numId w:val="19"/>
        </w:numPr>
        <w:jc w:val="both"/>
        <w:rPr>
          <w:b w:val="0"/>
        </w:rPr>
      </w:pPr>
      <w:r w:rsidRPr="00A65292">
        <w:rPr>
          <w:b w:val="0"/>
        </w:rPr>
        <w:t xml:space="preserve">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w:t>
      </w:r>
      <w:r w:rsidRPr="00A65292">
        <w:rPr>
          <w:b w:val="0"/>
        </w:rPr>
        <w:lastRenderedPageBreak/>
        <w:t>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14:paraId="37D7C6F9" w14:textId="77777777" w:rsidR="00D91E54" w:rsidRPr="00A65292" w:rsidRDefault="00D91E54" w:rsidP="00863C9A">
      <w:pPr>
        <w:pStyle w:val="Nadpis1"/>
        <w:numPr>
          <w:ilvl w:val="0"/>
          <w:numId w:val="0"/>
        </w:numPr>
        <w:jc w:val="left"/>
        <w:rPr>
          <w:b w:val="0"/>
        </w:rPr>
      </w:pPr>
    </w:p>
    <w:p w14:paraId="3A704BE5" w14:textId="4BEFA6C2" w:rsidR="001C1CA9" w:rsidRPr="00A65292" w:rsidRDefault="001C1CA9" w:rsidP="00845C20">
      <w:pPr>
        <w:pStyle w:val="Nadpis1"/>
        <w:numPr>
          <w:ilvl w:val="1"/>
          <w:numId w:val="19"/>
        </w:numPr>
        <w:ind w:left="993" w:hanging="633"/>
        <w:jc w:val="left"/>
        <w:rPr>
          <w:b w:val="0"/>
        </w:rPr>
      </w:pPr>
      <w:r w:rsidRPr="00A65292">
        <w:rPr>
          <w:b w:val="0"/>
        </w:rPr>
        <w:t xml:space="preserve">K žádosti zpřísněním opatření dotčené strany se </w:t>
      </w:r>
      <w:r w:rsidR="00D91E54" w:rsidRPr="00A65292">
        <w:rPr>
          <w:b w:val="0"/>
        </w:rPr>
        <w:t>d</w:t>
      </w:r>
      <w:r w:rsidRPr="00A65292">
        <w:rPr>
          <w:b w:val="0"/>
        </w:rPr>
        <w:t>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14:paraId="25E0161D" w14:textId="011C768C" w:rsidR="001C1CA9" w:rsidRPr="00A65292" w:rsidRDefault="001C1CA9" w:rsidP="00845C20">
      <w:pPr>
        <w:pStyle w:val="Nadpis1"/>
        <w:numPr>
          <w:ilvl w:val="1"/>
          <w:numId w:val="19"/>
        </w:numPr>
        <w:ind w:left="993" w:hanging="633"/>
        <w:jc w:val="both"/>
        <w:rPr>
          <w:b w:val="0"/>
        </w:rPr>
      </w:pPr>
      <w:r w:rsidRPr="00A65292">
        <w:rPr>
          <w:b w:val="0"/>
        </w:rPr>
        <w:t xml:space="preserve">Nejedná-li se ze strany dotčené strany o zjevné zneužití tohoto práva, má se za to, že podstatné dotčení práv a povinností dle smlouvy zpřísněním opatření je podstatnou změnou okolností dle </w:t>
      </w:r>
      <w:proofErr w:type="spellStart"/>
      <w:r w:rsidRPr="00A65292">
        <w:rPr>
          <w:b w:val="0"/>
        </w:rPr>
        <w:t>ust</w:t>
      </w:r>
      <w:proofErr w:type="spellEnd"/>
      <w:r w:rsidRPr="00A65292">
        <w:rPr>
          <w:b w:val="0"/>
        </w:rPr>
        <w:t>. §1765 občanského zákoníku, jehož aplikaci pro tento případ nelze vyloučit</w:t>
      </w:r>
    </w:p>
    <w:p w14:paraId="237551FD" w14:textId="77777777" w:rsidR="001C1CA9" w:rsidRPr="001C1CA9" w:rsidRDefault="001C1CA9" w:rsidP="001C1CA9">
      <w:pPr>
        <w:pStyle w:val="Styl2"/>
        <w:numPr>
          <w:ilvl w:val="0"/>
          <w:numId w:val="0"/>
        </w:numPr>
        <w:ind w:left="792"/>
        <w:rPr>
          <w:lang w:eastAsia="cs-CZ"/>
        </w:rPr>
      </w:pPr>
    </w:p>
    <w:p w14:paraId="4A9A8F51" w14:textId="77777777" w:rsidR="000E1F2F" w:rsidRPr="00433A59" w:rsidRDefault="000E1F2F" w:rsidP="007B5923">
      <w:pPr>
        <w:pStyle w:val="Nadpis1"/>
      </w:pPr>
      <w:r w:rsidRPr="00433A59">
        <w:t>ZÁVĚREČNÁ USTANOVENÍ</w:t>
      </w:r>
    </w:p>
    <w:p w14:paraId="64BDD853" w14:textId="1D1C0B56" w:rsidR="009675B2" w:rsidRPr="003B6C1C" w:rsidRDefault="000E1F2F" w:rsidP="00845C20">
      <w:pPr>
        <w:pStyle w:val="Styl2"/>
        <w:numPr>
          <w:ilvl w:val="1"/>
          <w:numId w:val="17"/>
        </w:numPr>
        <w:tabs>
          <w:tab w:val="clear" w:pos="567"/>
        </w:tabs>
        <w:ind w:left="851" w:hanging="494"/>
        <w:rPr>
          <w:b/>
        </w:rPr>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011C0295" w14:textId="77777777" w:rsidR="009675B2" w:rsidRPr="009675B2" w:rsidRDefault="000E1F2F" w:rsidP="003B6C1C">
      <w:pPr>
        <w:pStyle w:val="Styl2"/>
        <w:tabs>
          <w:tab w:val="clear" w:pos="567"/>
        </w:tabs>
        <w:ind w:left="851" w:hanging="494"/>
        <w:rPr>
          <w:b/>
        </w:rPr>
      </w:pPr>
      <w:r w:rsidRPr="009675B2">
        <w:t xml:space="preserve">Zhotovitel </w:t>
      </w:r>
      <w:r w:rsidRPr="009675B2">
        <w:rPr>
          <w:b/>
        </w:rPr>
        <w:t>nesmí převádět</w:t>
      </w:r>
      <w:r w:rsidRPr="009675B2">
        <w:t xml:space="preserve"> plně ani zčásti své </w:t>
      </w:r>
      <w:r w:rsidRPr="009675B2">
        <w:rPr>
          <w:b/>
        </w:rPr>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4CB8E0EC" w14:textId="77777777" w:rsidR="009675B2" w:rsidRPr="003B6C1C" w:rsidRDefault="000E1F2F" w:rsidP="003B6C1C">
      <w:pPr>
        <w:pStyle w:val="Styl2"/>
        <w:tabs>
          <w:tab w:val="clear" w:pos="567"/>
        </w:tabs>
        <w:ind w:left="851" w:hanging="494"/>
        <w:rPr>
          <w:b/>
        </w:rPr>
      </w:pPr>
      <w:r w:rsidRPr="003B6C1C">
        <w:rPr>
          <w:w w:val="0"/>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4EB8E187" w14:textId="77777777" w:rsidR="009675B2" w:rsidRPr="003B6C1C" w:rsidRDefault="000E1F2F" w:rsidP="003B6C1C">
      <w:pPr>
        <w:pStyle w:val="Styl2"/>
        <w:tabs>
          <w:tab w:val="clear" w:pos="567"/>
        </w:tabs>
        <w:ind w:left="851" w:hanging="494"/>
        <w:rPr>
          <w:b/>
        </w:rPr>
      </w:pPr>
      <w:r w:rsidRPr="003B6C1C">
        <w:t>Obě strany prohlašují, že došlo k dohodě o celém rozsahu této smlouvy.</w:t>
      </w:r>
      <w:bookmarkStart w:id="17" w:name="_Toc527338719"/>
    </w:p>
    <w:p w14:paraId="024B9DB3" w14:textId="77777777" w:rsidR="009675B2" w:rsidRDefault="000E1F2F" w:rsidP="003B6C1C">
      <w:pPr>
        <w:pStyle w:val="Styl2"/>
        <w:tabs>
          <w:tab w:val="clear" w:pos="567"/>
        </w:tabs>
        <w:ind w:left="851" w:hanging="494"/>
        <w:rPr>
          <w:b/>
        </w:rPr>
      </w:pPr>
      <w:r w:rsidRPr="009675B2">
        <w:t>Dnem podpisu této smlouvy pozbývají platnosti všechna předchozí písemná i ústní ujednání smluvních stran vztahující se k dílu.</w:t>
      </w:r>
      <w:bookmarkEnd w:id="17"/>
    </w:p>
    <w:p w14:paraId="75628BB1" w14:textId="3C56ECC8" w:rsidR="009675B2" w:rsidRPr="0029102D" w:rsidRDefault="000E1F2F" w:rsidP="003B6C1C">
      <w:pPr>
        <w:pStyle w:val="Styl2"/>
        <w:tabs>
          <w:tab w:val="clear" w:pos="567"/>
        </w:tabs>
        <w:ind w:left="851" w:hanging="494"/>
      </w:pPr>
      <w:r w:rsidRPr="003B6C1C">
        <w:t>Případná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3D5EDD1A" w14:textId="77777777" w:rsidR="009675B2" w:rsidRDefault="000E1F2F" w:rsidP="003B6C1C">
      <w:pPr>
        <w:pStyle w:val="Styl2"/>
        <w:tabs>
          <w:tab w:val="clear" w:pos="567"/>
        </w:tabs>
        <w:ind w:left="851" w:hanging="494"/>
        <w:rPr>
          <w:b/>
        </w:rPr>
      </w:pPr>
      <w:r w:rsidRPr="009675B2">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ADD06B1" w14:textId="77777777" w:rsidR="009675B2" w:rsidRDefault="000E1F2F" w:rsidP="003B6C1C">
      <w:pPr>
        <w:pStyle w:val="Styl2"/>
        <w:tabs>
          <w:tab w:val="clear" w:pos="567"/>
        </w:tabs>
        <w:ind w:left="851" w:hanging="494"/>
        <w:rPr>
          <w:b/>
        </w:rPr>
      </w:pPr>
      <w:r w:rsidRPr="009675B2">
        <w:t xml:space="preserve">Přílohou č. 1 této smlouvy je oceněný soupis prací (položkový rozpočet) </w:t>
      </w:r>
    </w:p>
    <w:p w14:paraId="52776804" w14:textId="3AE40080" w:rsidR="000E1F2F" w:rsidRPr="009675B2" w:rsidRDefault="0029102D" w:rsidP="003B6C1C">
      <w:pPr>
        <w:pStyle w:val="Styl2"/>
        <w:tabs>
          <w:tab w:val="clear" w:pos="567"/>
        </w:tabs>
        <w:ind w:left="851" w:hanging="494"/>
        <w:rPr>
          <w:b/>
        </w:rPr>
      </w:pPr>
      <w:r>
        <w:t>S</w:t>
      </w:r>
      <w:r w:rsidR="000E1F2F" w:rsidRPr="009675B2">
        <w:t>mlouva se vyhotovuje v</w:t>
      </w:r>
      <w:r w:rsidR="00CB4038">
        <w:t xml:space="preserve"> 4 </w:t>
      </w:r>
      <w:r w:rsidR="000E1F2F" w:rsidRPr="009675B2">
        <w:t xml:space="preserve">rovnocenných vyhotoveních. Zhotovitel obdrží </w:t>
      </w:r>
      <w:r w:rsidR="00CB4038">
        <w:t>1</w:t>
      </w:r>
      <w:r w:rsidR="000E1F2F" w:rsidRPr="009675B2">
        <w:t xml:space="preserve"> vyhotovení, objednatel obdrží </w:t>
      </w:r>
      <w:r w:rsidR="00CB4038">
        <w:t>3</w:t>
      </w:r>
      <w:r w:rsidR="000E1F2F" w:rsidRPr="009675B2">
        <w:t xml:space="preserve"> vyhotovení.</w:t>
      </w:r>
    </w:p>
    <w:p w14:paraId="3F88733D" w14:textId="77777777" w:rsidR="000E1F2F" w:rsidRPr="00433A59" w:rsidRDefault="000E1F2F" w:rsidP="000E1F2F">
      <w:pPr>
        <w:pStyle w:val="Textvbloku"/>
        <w:rPr>
          <w:rFonts w:ascii="Arial" w:hAnsi="Arial" w:cs="Arial"/>
          <w:sz w:val="20"/>
        </w:rPr>
      </w:pPr>
    </w:p>
    <w:p w14:paraId="70B9AFCB" w14:textId="77777777" w:rsidR="000E1F2F" w:rsidRPr="00433A59" w:rsidRDefault="000E1F2F" w:rsidP="000E1F2F">
      <w:pPr>
        <w:pStyle w:val="Textvbloku"/>
        <w:rPr>
          <w:rFonts w:ascii="Arial" w:hAnsi="Arial" w:cs="Arial"/>
          <w:sz w:val="20"/>
        </w:rPr>
      </w:pPr>
    </w:p>
    <w:p w14:paraId="1E99E746" w14:textId="2177F05E" w:rsidR="000E1F2F" w:rsidRPr="00433A59" w:rsidRDefault="00BC609C" w:rsidP="000E1F2F">
      <w:pPr>
        <w:pStyle w:val="Textvbloku"/>
        <w:rPr>
          <w:rFonts w:ascii="Arial" w:hAnsi="Arial" w:cs="Arial"/>
          <w:sz w:val="20"/>
        </w:rPr>
      </w:pPr>
      <w:r>
        <w:rPr>
          <w:rFonts w:ascii="Arial" w:hAnsi="Arial" w:cs="Arial"/>
          <w:sz w:val="20"/>
        </w:rPr>
        <w:t>Otrokovicích</w:t>
      </w:r>
      <w:r w:rsidR="000E1F2F" w:rsidRPr="00433A59">
        <w:rPr>
          <w:rFonts w:ascii="Arial" w:hAnsi="Arial" w:cs="Arial"/>
          <w:sz w:val="20"/>
        </w:rPr>
        <w:t xml:space="preserve"> dne</w:t>
      </w:r>
      <w:r w:rsidR="007A1FA2">
        <w:rPr>
          <w:rFonts w:ascii="Arial" w:hAnsi="Arial" w:cs="Arial"/>
          <w:sz w:val="20"/>
        </w:rPr>
        <w:t xml:space="preserve"> </w:t>
      </w:r>
      <w:proofErr w:type="gramStart"/>
      <w:r w:rsidR="007A1FA2">
        <w:rPr>
          <w:rFonts w:ascii="Arial" w:hAnsi="Arial" w:cs="Arial"/>
          <w:sz w:val="20"/>
        </w:rPr>
        <w:t>22.6.2020</w:t>
      </w:r>
      <w:proofErr w:type="gramEnd"/>
      <w:r w:rsidR="000E1F2F" w:rsidRPr="00433A59">
        <w:rPr>
          <w:rFonts w:ascii="Arial" w:hAnsi="Arial" w:cs="Arial"/>
          <w:sz w:val="20"/>
        </w:rPr>
        <w:tab/>
        <w:t xml:space="preserve">              </w:t>
      </w:r>
      <w:r w:rsidR="007A1FA2">
        <w:rPr>
          <w:rFonts w:ascii="Arial" w:hAnsi="Arial" w:cs="Arial"/>
          <w:sz w:val="20"/>
        </w:rPr>
        <w:t xml:space="preserve">                                </w:t>
      </w:r>
      <w:r w:rsidR="000E1F2F" w:rsidRPr="00A65292">
        <w:rPr>
          <w:rFonts w:ascii="Arial" w:hAnsi="Arial" w:cs="Arial"/>
          <w:sz w:val="20"/>
        </w:rPr>
        <w:t xml:space="preserve">V </w:t>
      </w:r>
      <w:r w:rsidR="00F163FC">
        <w:rPr>
          <w:rFonts w:ascii="Arial" w:hAnsi="Arial" w:cs="Arial"/>
          <w:sz w:val="20"/>
        </w:rPr>
        <w:t>Otrokovicích</w:t>
      </w:r>
      <w:r w:rsidR="000E1F2F" w:rsidRPr="00A65292">
        <w:rPr>
          <w:rFonts w:ascii="Arial" w:hAnsi="Arial" w:cs="Arial"/>
          <w:b/>
          <w:sz w:val="20"/>
        </w:rPr>
        <w:t xml:space="preserve"> </w:t>
      </w:r>
      <w:r w:rsidR="000E1F2F" w:rsidRPr="00A65292">
        <w:rPr>
          <w:rFonts w:ascii="Arial" w:hAnsi="Arial" w:cs="Arial"/>
          <w:sz w:val="20"/>
        </w:rPr>
        <w:t xml:space="preserve">dne </w:t>
      </w:r>
      <w:r w:rsidR="007A1FA2">
        <w:rPr>
          <w:rFonts w:ascii="Arial" w:hAnsi="Arial" w:cs="Arial"/>
          <w:sz w:val="20"/>
        </w:rPr>
        <w:t>22</w:t>
      </w:r>
      <w:r w:rsidR="00F163FC">
        <w:rPr>
          <w:rFonts w:ascii="Arial" w:hAnsi="Arial" w:cs="Arial"/>
          <w:sz w:val="20"/>
        </w:rPr>
        <w:t>.6.2020</w:t>
      </w:r>
    </w:p>
    <w:p w14:paraId="114A2AE5" w14:textId="77777777" w:rsidR="000E1F2F" w:rsidRPr="00433A59" w:rsidRDefault="000E1F2F" w:rsidP="000E1F2F">
      <w:pPr>
        <w:pStyle w:val="Textvbloku"/>
        <w:rPr>
          <w:rFonts w:ascii="Arial" w:hAnsi="Arial" w:cs="Arial"/>
          <w:sz w:val="20"/>
        </w:rPr>
      </w:pPr>
    </w:p>
    <w:p w14:paraId="655C4B16" w14:textId="77777777" w:rsidR="000E1F2F" w:rsidRPr="00433A59" w:rsidRDefault="000E1F2F" w:rsidP="000E1F2F">
      <w:pPr>
        <w:pStyle w:val="Textvbloku"/>
        <w:tabs>
          <w:tab w:val="left" w:pos="5670"/>
        </w:tabs>
        <w:rPr>
          <w:rFonts w:ascii="Arial" w:hAnsi="Arial" w:cs="Arial"/>
          <w:sz w:val="20"/>
        </w:rPr>
      </w:pPr>
      <w:r w:rsidRPr="00433A59">
        <w:rPr>
          <w:rFonts w:ascii="Arial" w:hAnsi="Arial" w:cs="Arial"/>
          <w:sz w:val="20"/>
        </w:rPr>
        <w:t>Objednatel:</w:t>
      </w:r>
      <w:r w:rsidRPr="00433A59">
        <w:rPr>
          <w:rFonts w:ascii="Arial" w:hAnsi="Arial" w:cs="Arial"/>
          <w:sz w:val="20"/>
        </w:rPr>
        <w:tab/>
      </w:r>
      <w:r w:rsidRPr="00A65292">
        <w:rPr>
          <w:rFonts w:ascii="Arial" w:hAnsi="Arial" w:cs="Arial"/>
          <w:sz w:val="20"/>
        </w:rPr>
        <w:t>Zhotovitel:</w:t>
      </w:r>
    </w:p>
    <w:p w14:paraId="20B9782A" w14:textId="77777777" w:rsidR="000E1F2F" w:rsidRPr="00433A59" w:rsidRDefault="000E1F2F" w:rsidP="000E1F2F">
      <w:pPr>
        <w:pStyle w:val="Textvbloku"/>
        <w:tabs>
          <w:tab w:val="left" w:pos="5670"/>
        </w:tabs>
        <w:rPr>
          <w:rFonts w:ascii="Arial" w:hAnsi="Arial" w:cs="Arial"/>
          <w:b/>
          <w:bCs/>
          <w:sz w:val="20"/>
        </w:rPr>
      </w:pPr>
      <w:r w:rsidRPr="00433A59">
        <w:rPr>
          <w:rFonts w:ascii="Arial" w:hAnsi="Arial" w:cs="Arial"/>
          <w:b/>
          <w:bCs/>
          <w:sz w:val="20"/>
        </w:rPr>
        <w:tab/>
      </w:r>
      <w:r w:rsidRPr="00433A59">
        <w:rPr>
          <w:rFonts w:ascii="Arial" w:hAnsi="Arial" w:cs="Arial"/>
          <w:b/>
          <w:bCs/>
          <w:sz w:val="20"/>
        </w:rPr>
        <w:tab/>
      </w:r>
    </w:p>
    <w:p w14:paraId="0643AFB0" w14:textId="77777777" w:rsidR="000E1F2F" w:rsidRPr="00433A59" w:rsidRDefault="000E1F2F" w:rsidP="000E1F2F">
      <w:pPr>
        <w:pStyle w:val="Textvbloku"/>
        <w:rPr>
          <w:rFonts w:ascii="Arial" w:hAnsi="Arial" w:cs="Arial"/>
          <w:sz w:val="20"/>
        </w:rPr>
      </w:pPr>
    </w:p>
    <w:p w14:paraId="3ACEAC0C" w14:textId="57F74EF4" w:rsidR="000E1F2F" w:rsidRPr="00433A59" w:rsidRDefault="00972435" w:rsidP="00972435">
      <w:pPr>
        <w:pStyle w:val="Zkladntext"/>
        <w:jc w:val="both"/>
        <w:rPr>
          <w:rFonts w:ascii="Arial" w:hAnsi="Arial" w:cs="Arial"/>
          <w:b/>
          <w:bCs/>
          <w:sz w:val="20"/>
        </w:rPr>
      </w:pPr>
      <w:r>
        <w:rPr>
          <w:rFonts w:ascii="Arial" w:hAnsi="Arial" w:cs="Arial"/>
          <w:sz w:val="20"/>
        </w:rPr>
        <w:t>….</w:t>
      </w:r>
      <w:r w:rsidR="000E1F2F" w:rsidRPr="00433A59">
        <w:rPr>
          <w:rFonts w:ascii="Arial" w:hAnsi="Arial" w:cs="Arial"/>
          <w:sz w:val="20"/>
        </w:rPr>
        <w:t>……………………………………</w:t>
      </w:r>
      <w:r w:rsidR="000E1F2F" w:rsidRPr="00433A59">
        <w:rPr>
          <w:rFonts w:ascii="Arial" w:hAnsi="Arial" w:cs="Arial"/>
          <w:sz w:val="20"/>
        </w:rPr>
        <w:tab/>
      </w:r>
      <w:r w:rsidR="000E1F2F" w:rsidRPr="00433A59">
        <w:rPr>
          <w:rFonts w:ascii="Arial" w:hAnsi="Arial" w:cs="Arial"/>
          <w:sz w:val="20"/>
        </w:rPr>
        <w:tab/>
      </w:r>
      <w:r w:rsidR="000E1F2F" w:rsidRPr="00433A59">
        <w:rPr>
          <w:rFonts w:ascii="Arial" w:hAnsi="Arial" w:cs="Arial"/>
          <w:sz w:val="20"/>
        </w:rPr>
        <w:tab/>
      </w:r>
      <w:r w:rsidR="000E1F2F" w:rsidRPr="00433A59">
        <w:rPr>
          <w:rFonts w:ascii="Arial" w:hAnsi="Arial" w:cs="Arial"/>
          <w:sz w:val="20"/>
        </w:rPr>
        <w:tab/>
        <w:t>…………………………………………</w:t>
      </w:r>
    </w:p>
    <w:sectPr w:rsidR="000E1F2F" w:rsidRPr="00433A59" w:rsidSect="00630438">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5C7F4" w14:textId="77777777" w:rsidR="00BA2D8B" w:rsidRDefault="00BA2D8B" w:rsidP="00233072">
      <w:pPr>
        <w:spacing w:after="0" w:line="240" w:lineRule="auto"/>
      </w:pPr>
      <w:r>
        <w:separator/>
      </w:r>
    </w:p>
  </w:endnote>
  <w:endnote w:type="continuationSeparator" w:id="0">
    <w:p w14:paraId="5A5F3507" w14:textId="77777777" w:rsidR="00BA2D8B" w:rsidRDefault="00BA2D8B"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6463" w14:textId="07B6BCE0" w:rsidR="00F376C6" w:rsidRPr="00903F77" w:rsidRDefault="00F376C6" w:rsidP="00903F77">
    <w:pPr>
      <w:pStyle w:val="Zpat"/>
      <w:jc w:val="right"/>
      <w:rPr>
        <w:rFonts w:ascii="Arial" w:hAnsi="Arial" w:cs="Arial"/>
      </w:rPr>
    </w:pPr>
    <w:r w:rsidRPr="00903F77">
      <w:rPr>
        <w:rFonts w:ascii="Arial" w:hAnsi="Arial" w:cs="Arial"/>
        <w:sz w:val="16"/>
      </w:rPr>
      <w:t xml:space="preserve">strana | </w:t>
    </w:r>
    <w:r w:rsidRPr="00903F77">
      <w:rPr>
        <w:rFonts w:ascii="Arial" w:hAnsi="Arial" w:cs="Arial"/>
        <w:sz w:val="16"/>
      </w:rPr>
      <w:fldChar w:fldCharType="begin"/>
    </w:r>
    <w:r w:rsidRPr="00903F77">
      <w:rPr>
        <w:rFonts w:ascii="Arial" w:hAnsi="Arial" w:cs="Arial"/>
        <w:sz w:val="16"/>
      </w:rPr>
      <w:instrText>PAGE   \* MERGEFORMAT</w:instrText>
    </w:r>
    <w:r w:rsidRPr="00903F77">
      <w:rPr>
        <w:rFonts w:ascii="Arial" w:hAnsi="Arial" w:cs="Arial"/>
        <w:sz w:val="16"/>
      </w:rPr>
      <w:fldChar w:fldCharType="separate"/>
    </w:r>
    <w:r w:rsidR="00A360E3">
      <w:rPr>
        <w:rFonts w:ascii="Arial" w:hAnsi="Arial" w:cs="Arial"/>
        <w:noProof/>
        <w:sz w:val="16"/>
      </w:rPr>
      <w:t>1</w:t>
    </w:r>
    <w:r w:rsidRPr="00903F77">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EC82D" w14:textId="77777777" w:rsidR="00BA2D8B" w:rsidRDefault="00BA2D8B" w:rsidP="00233072">
      <w:pPr>
        <w:spacing w:after="0" w:line="240" w:lineRule="auto"/>
      </w:pPr>
      <w:r>
        <w:separator/>
      </w:r>
    </w:p>
  </w:footnote>
  <w:footnote w:type="continuationSeparator" w:id="0">
    <w:p w14:paraId="60CF7D37" w14:textId="77777777" w:rsidR="00BA2D8B" w:rsidRDefault="00BA2D8B" w:rsidP="00233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86842" w14:textId="61461415" w:rsidR="00F376C6" w:rsidRDefault="00F376C6" w:rsidP="00233072">
    <w:pPr>
      <w:pStyle w:val="Zhlav"/>
      <w:tabs>
        <w:tab w:val="clear" w:pos="4536"/>
      </w:tabs>
    </w:pPr>
    <w:r>
      <w:rPr>
        <w:rFonts w:cs="Arial"/>
        <w:noProof/>
        <w:lang w:eastAsia="cs-CZ"/>
      </w:rPr>
      <w:drawing>
        <wp:anchor distT="0" distB="0" distL="114300" distR="114300" simplePos="0" relativeHeight="251659264" behindDoc="1" locked="0" layoutInCell="1" allowOverlap="1" wp14:anchorId="0FEB1D62" wp14:editId="4ED13DDE">
          <wp:simplePos x="0" y="0"/>
          <wp:positionH relativeFrom="margin">
            <wp:align>right</wp:align>
          </wp:positionH>
          <wp:positionV relativeFrom="paragraph">
            <wp:posOffset>-132108</wp:posOffset>
          </wp:positionV>
          <wp:extent cx="1960880" cy="659130"/>
          <wp:effectExtent l="0" t="0" r="1270" b="7620"/>
          <wp:wrapTight wrapText="bothSides">
            <wp:wrapPolygon edited="0">
              <wp:start x="0" y="0"/>
              <wp:lineTo x="0" y="21225"/>
              <wp:lineTo x="21404" y="21225"/>
              <wp:lineTo x="214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880" cy="65913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EE"/>
    <w:multiLevelType w:val="multilevel"/>
    <w:tmpl w:val="13B4264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2204"/>
        </w:tabs>
        <w:ind w:left="2204" w:hanging="360"/>
      </w:pPr>
      <w:rPr>
        <w:rFonts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0F5D1A00"/>
    <w:multiLevelType w:val="multilevel"/>
    <w:tmpl w:val="7BF4E370"/>
    <w:lvl w:ilvl="0">
      <w:start w:val="1"/>
      <w:numFmt w:val="decimal"/>
      <w:pStyle w:val="Nadpis1"/>
      <w:lvlText w:val="%1."/>
      <w:lvlJc w:val="left"/>
      <w:pPr>
        <w:ind w:left="360" w:hanging="360"/>
      </w:pPr>
      <w:rPr>
        <w:rFonts w:hint="default"/>
      </w:rPr>
    </w:lvl>
    <w:lvl w:ilvl="1">
      <w:start w:val="1"/>
      <w:numFmt w:val="decimal"/>
      <w:lvlRestart w:val="0"/>
      <w:pStyle w:val="Styl2"/>
      <w:lvlText w:val="%1.%2"/>
      <w:lvlJc w:val="left"/>
      <w:pPr>
        <w:ind w:left="79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703560AD"/>
    <w:multiLevelType w:val="multilevel"/>
    <w:tmpl w:val="47980F58"/>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9517A83"/>
    <w:multiLevelType w:val="multilevel"/>
    <w:tmpl w:val="9D32146C"/>
    <w:lvl w:ilvl="0">
      <w:start w:val="1"/>
      <w:numFmt w:val="bullet"/>
      <w:lvlText w:val="-"/>
      <w:lvlJc w:val="left"/>
      <w:pPr>
        <w:ind w:left="814" w:hanging="360"/>
      </w:pPr>
      <w:rPr>
        <w:rFonts w:ascii="Arial" w:hAnsi="Arial" w:cs="Arial" w:hint="default"/>
        <w:sz w:val="20"/>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cs="Wingdings" w:hint="default"/>
      </w:rPr>
    </w:lvl>
    <w:lvl w:ilvl="3">
      <w:start w:val="1"/>
      <w:numFmt w:val="bullet"/>
      <w:lvlText w:val=""/>
      <w:lvlJc w:val="left"/>
      <w:pPr>
        <w:ind w:left="2974" w:hanging="360"/>
      </w:pPr>
      <w:rPr>
        <w:rFonts w:ascii="Symbol" w:hAnsi="Symbol" w:cs="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cs="Wingdings" w:hint="default"/>
      </w:rPr>
    </w:lvl>
    <w:lvl w:ilvl="6">
      <w:start w:val="1"/>
      <w:numFmt w:val="bullet"/>
      <w:lvlText w:val=""/>
      <w:lvlJc w:val="left"/>
      <w:pPr>
        <w:ind w:left="5134" w:hanging="360"/>
      </w:pPr>
      <w:rPr>
        <w:rFonts w:ascii="Symbol" w:hAnsi="Symbol" w:cs="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cs="Wingdings" w:hint="default"/>
      </w:rPr>
    </w:lvl>
  </w:abstractNum>
  <w:abstractNum w:abstractNumId="6">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2"/>
  </w:num>
  <w:num w:numId="2">
    <w:abstractNumId w:val="0"/>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2"/>
    </w:lvlOverride>
    <w:lvlOverride w:ilvl="1">
      <w:startOverride w:val="1"/>
    </w:lvlOverride>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num>
  <w:num w:numId="24">
    <w:abstractNumId w:val="6"/>
  </w:num>
  <w:num w:numId="2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72"/>
    <w:rsid w:val="00000F44"/>
    <w:rsid w:val="00015475"/>
    <w:rsid w:val="000356D8"/>
    <w:rsid w:val="00036E46"/>
    <w:rsid w:val="00047D03"/>
    <w:rsid w:val="00047E32"/>
    <w:rsid w:val="000556F0"/>
    <w:rsid w:val="000571A8"/>
    <w:rsid w:val="00094A2F"/>
    <w:rsid w:val="000955AE"/>
    <w:rsid w:val="00095D67"/>
    <w:rsid w:val="000B0CA7"/>
    <w:rsid w:val="000B3706"/>
    <w:rsid w:val="000D342D"/>
    <w:rsid w:val="000D574F"/>
    <w:rsid w:val="000E1F2F"/>
    <w:rsid w:val="000F228D"/>
    <w:rsid w:val="000F586E"/>
    <w:rsid w:val="000F6B53"/>
    <w:rsid w:val="00100494"/>
    <w:rsid w:val="0010343E"/>
    <w:rsid w:val="00106984"/>
    <w:rsid w:val="00137C7A"/>
    <w:rsid w:val="00141F07"/>
    <w:rsid w:val="0017145A"/>
    <w:rsid w:val="00177E4B"/>
    <w:rsid w:val="001A15FC"/>
    <w:rsid w:val="001C1CA9"/>
    <w:rsid w:val="001F440D"/>
    <w:rsid w:val="00232B67"/>
    <w:rsid w:val="00233072"/>
    <w:rsid w:val="00233D6B"/>
    <w:rsid w:val="00240DDF"/>
    <w:rsid w:val="0024180F"/>
    <w:rsid w:val="00241A44"/>
    <w:rsid w:val="00247210"/>
    <w:rsid w:val="00260A8C"/>
    <w:rsid w:val="002668C2"/>
    <w:rsid w:val="00277113"/>
    <w:rsid w:val="00284A05"/>
    <w:rsid w:val="00285D32"/>
    <w:rsid w:val="0029102D"/>
    <w:rsid w:val="002A4897"/>
    <w:rsid w:val="002C55B0"/>
    <w:rsid w:val="002D1893"/>
    <w:rsid w:val="002D35B0"/>
    <w:rsid w:val="002D5826"/>
    <w:rsid w:val="002E5303"/>
    <w:rsid w:val="002F5F3C"/>
    <w:rsid w:val="00336376"/>
    <w:rsid w:val="00342029"/>
    <w:rsid w:val="00370C3B"/>
    <w:rsid w:val="003B3B5A"/>
    <w:rsid w:val="003B6C1C"/>
    <w:rsid w:val="003E6A5F"/>
    <w:rsid w:val="003F3D04"/>
    <w:rsid w:val="00412D3D"/>
    <w:rsid w:val="00416FA3"/>
    <w:rsid w:val="00430960"/>
    <w:rsid w:val="004314D4"/>
    <w:rsid w:val="0043724F"/>
    <w:rsid w:val="00441619"/>
    <w:rsid w:val="00441E61"/>
    <w:rsid w:val="00444420"/>
    <w:rsid w:val="00445C0D"/>
    <w:rsid w:val="004502FB"/>
    <w:rsid w:val="004733F6"/>
    <w:rsid w:val="004865F8"/>
    <w:rsid w:val="00487760"/>
    <w:rsid w:val="00490F26"/>
    <w:rsid w:val="0049525A"/>
    <w:rsid w:val="00497A62"/>
    <w:rsid w:val="004A537A"/>
    <w:rsid w:val="004C322F"/>
    <w:rsid w:val="004E24E4"/>
    <w:rsid w:val="004E4365"/>
    <w:rsid w:val="004F5A63"/>
    <w:rsid w:val="004F6CD2"/>
    <w:rsid w:val="0050356B"/>
    <w:rsid w:val="00520287"/>
    <w:rsid w:val="00525B68"/>
    <w:rsid w:val="00525FDF"/>
    <w:rsid w:val="00551F39"/>
    <w:rsid w:val="00552378"/>
    <w:rsid w:val="00553042"/>
    <w:rsid w:val="00554BB6"/>
    <w:rsid w:val="005A0BF8"/>
    <w:rsid w:val="005A0DC5"/>
    <w:rsid w:val="005B25FD"/>
    <w:rsid w:val="005B79CD"/>
    <w:rsid w:val="005C0126"/>
    <w:rsid w:val="005C0295"/>
    <w:rsid w:val="005C1111"/>
    <w:rsid w:val="005C28C8"/>
    <w:rsid w:val="005C5011"/>
    <w:rsid w:val="005E4A2E"/>
    <w:rsid w:val="005F4644"/>
    <w:rsid w:val="00601078"/>
    <w:rsid w:val="00603B4B"/>
    <w:rsid w:val="0061248E"/>
    <w:rsid w:val="00621EA6"/>
    <w:rsid w:val="00630438"/>
    <w:rsid w:val="00632E67"/>
    <w:rsid w:val="006422B5"/>
    <w:rsid w:val="00651BB1"/>
    <w:rsid w:val="00657720"/>
    <w:rsid w:val="0066524F"/>
    <w:rsid w:val="00676018"/>
    <w:rsid w:val="00680002"/>
    <w:rsid w:val="00680A93"/>
    <w:rsid w:val="006836C8"/>
    <w:rsid w:val="006A1A2C"/>
    <w:rsid w:val="006D0B02"/>
    <w:rsid w:val="006D5067"/>
    <w:rsid w:val="006E1A69"/>
    <w:rsid w:val="006E300E"/>
    <w:rsid w:val="0070150A"/>
    <w:rsid w:val="00703080"/>
    <w:rsid w:val="00706E5C"/>
    <w:rsid w:val="0073291B"/>
    <w:rsid w:val="007407E8"/>
    <w:rsid w:val="007614D7"/>
    <w:rsid w:val="00767F78"/>
    <w:rsid w:val="00781AAD"/>
    <w:rsid w:val="007A1FA2"/>
    <w:rsid w:val="007B047E"/>
    <w:rsid w:val="007B5923"/>
    <w:rsid w:val="007F2A61"/>
    <w:rsid w:val="008079A2"/>
    <w:rsid w:val="0081558C"/>
    <w:rsid w:val="00817E94"/>
    <w:rsid w:val="0082198E"/>
    <w:rsid w:val="00824DF0"/>
    <w:rsid w:val="00832963"/>
    <w:rsid w:val="00845C20"/>
    <w:rsid w:val="00852C8D"/>
    <w:rsid w:val="00853508"/>
    <w:rsid w:val="00863C9A"/>
    <w:rsid w:val="008738E8"/>
    <w:rsid w:val="008757C8"/>
    <w:rsid w:val="008A5489"/>
    <w:rsid w:val="008C58F5"/>
    <w:rsid w:val="008C7056"/>
    <w:rsid w:val="008D493E"/>
    <w:rsid w:val="008F237B"/>
    <w:rsid w:val="008F6828"/>
    <w:rsid w:val="00903F77"/>
    <w:rsid w:val="00912270"/>
    <w:rsid w:val="00921F11"/>
    <w:rsid w:val="0093272F"/>
    <w:rsid w:val="009417ED"/>
    <w:rsid w:val="00945CC9"/>
    <w:rsid w:val="00947D05"/>
    <w:rsid w:val="00950BFE"/>
    <w:rsid w:val="009675B2"/>
    <w:rsid w:val="00972435"/>
    <w:rsid w:val="00972B81"/>
    <w:rsid w:val="00986FEF"/>
    <w:rsid w:val="00990C1E"/>
    <w:rsid w:val="009A767A"/>
    <w:rsid w:val="009C4AF5"/>
    <w:rsid w:val="009C5FE9"/>
    <w:rsid w:val="009D4249"/>
    <w:rsid w:val="009D7F8D"/>
    <w:rsid w:val="009E5651"/>
    <w:rsid w:val="009F2791"/>
    <w:rsid w:val="009F3C45"/>
    <w:rsid w:val="00A009A7"/>
    <w:rsid w:val="00A04F9C"/>
    <w:rsid w:val="00A16A8C"/>
    <w:rsid w:val="00A2778E"/>
    <w:rsid w:val="00A32634"/>
    <w:rsid w:val="00A360E3"/>
    <w:rsid w:val="00A36E47"/>
    <w:rsid w:val="00A50B71"/>
    <w:rsid w:val="00A650EF"/>
    <w:rsid w:val="00A65292"/>
    <w:rsid w:val="00A652C7"/>
    <w:rsid w:val="00A66C6B"/>
    <w:rsid w:val="00A81CD2"/>
    <w:rsid w:val="00A82172"/>
    <w:rsid w:val="00AC23F2"/>
    <w:rsid w:val="00AD1F68"/>
    <w:rsid w:val="00AD233B"/>
    <w:rsid w:val="00AE319B"/>
    <w:rsid w:val="00B01818"/>
    <w:rsid w:val="00B03513"/>
    <w:rsid w:val="00B108B2"/>
    <w:rsid w:val="00B20AD2"/>
    <w:rsid w:val="00B36EB1"/>
    <w:rsid w:val="00B41493"/>
    <w:rsid w:val="00B41AC3"/>
    <w:rsid w:val="00B45520"/>
    <w:rsid w:val="00B50BDE"/>
    <w:rsid w:val="00B53F13"/>
    <w:rsid w:val="00B543A6"/>
    <w:rsid w:val="00B65315"/>
    <w:rsid w:val="00B675BC"/>
    <w:rsid w:val="00B81D30"/>
    <w:rsid w:val="00B8389A"/>
    <w:rsid w:val="00B97352"/>
    <w:rsid w:val="00BA2D8B"/>
    <w:rsid w:val="00BA59DA"/>
    <w:rsid w:val="00BC2C92"/>
    <w:rsid w:val="00BC609C"/>
    <w:rsid w:val="00BD0D56"/>
    <w:rsid w:val="00BD15C8"/>
    <w:rsid w:val="00BD354C"/>
    <w:rsid w:val="00BD4FEB"/>
    <w:rsid w:val="00BD6D14"/>
    <w:rsid w:val="00BE4418"/>
    <w:rsid w:val="00C110A1"/>
    <w:rsid w:val="00C14203"/>
    <w:rsid w:val="00C26D0A"/>
    <w:rsid w:val="00C34E50"/>
    <w:rsid w:val="00C4761B"/>
    <w:rsid w:val="00C71F16"/>
    <w:rsid w:val="00CA2E3B"/>
    <w:rsid w:val="00CB4038"/>
    <w:rsid w:val="00CD5F11"/>
    <w:rsid w:val="00CE6AAB"/>
    <w:rsid w:val="00D243D2"/>
    <w:rsid w:val="00D247ED"/>
    <w:rsid w:val="00D4292D"/>
    <w:rsid w:val="00D469CE"/>
    <w:rsid w:val="00D50975"/>
    <w:rsid w:val="00D556E5"/>
    <w:rsid w:val="00D64D64"/>
    <w:rsid w:val="00D6722E"/>
    <w:rsid w:val="00D81E4B"/>
    <w:rsid w:val="00D83647"/>
    <w:rsid w:val="00D91AFC"/>
    <w:rsid w:val="00D91E54"/>
    <w:rsid w:val="00D97E87"/>
    <w:rsid w:val="00DB5E0C"/>
    <w:rsid w:val="00DC0E9A"/>
    <w:rsid w:val="00DD19FC"/>
    <w:rsid w:val="00DF7715"/>
    <w:rsid w:val="00E061E9"/>
    <w:rsid w:val="00E368C0"/>
    <w:rsid w:val="00E46298"/>
    <w:rsid w:val="00E564A5"/>
    <w:rsid w:val="00E62452"/>
    <w:rsid w:val="00E70392"/>
    <w:rsid w:val="00E9645C"/>
    <w:rsid w:val="00EA74D9"/>
    <w:rsid w:val="00EB3E67"/>
    <w:rsid w:val="00ED2990"/>
    <w:rsid w:val="00EE248E"/>
    <w:rsid w:val="00EE544F"/>
    <w:rsid w:val="00EE626C"/>
    <w:rsid w:val="00EE72A1"/>
    <w:rsid w:val="00F04CE1"/>
    <w:rsid w:val="00F163FC"/>
    <w:rsid w:val="00F35350"/>
    <w:rsid w:val="00F35892"/>
    <w:rsid w:val="00F376C6"/>
    <w:rsid w:val="00F56122"/>
    <w:rsid w:val="00F56369"/>
    <w:rsid w:val="00F6367C"/>
    <w:rsid w:val="00F66E79"/>
    <w:rsid w:val="00F77F33"/>
    <w:rsid w:val="00F816BA"/>
    <w:rsid w:val="00F921DD"/>
    <w:rsid w:val="00FC5B51"/>
    <w:rsid w:val="00FE0203"/>
    <w:rsid w:val="00FE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qFormat/>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qFormat/>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C28C8"/>
    <w:rPr>
      <w:b/>
      <w:bCs/>
    </w:rPr>
  </w:style>
  <w:style w:type="paragraph" w:styleId="Revize">
    <w:name w:val="Revision"/>
    <w:hidden/>
    <w:uiPriority w:val="99"/>
    <w:semiHidden/>
    <w:rsid w:val="00F376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qFormat/>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qFormat/>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C28C8"/>
    <w:rPr>
      <w:b/>
      <w:bCs/>
    </w:rPr>
  </w:style>
  <w:style w:type="paragraph" w:styleId="Revize">
    <w:name w:val="Revision"/>
    <w:hidden/>
    <w:uiPriority w:val="99"/>
    <w:semiHidden/>
    <w:rsid w:val="00F37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4D65-3F4A-40EE-8388-358FCFD2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7473</Words>
  <Characters>44095</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RenataN</cp:lastModifiedBy>
  <cp:revision>8</cp:revision>
  <cp:lastPrinted>2020-06-15T11:41:00Z</cp:lastPrinted>
  <dcterms:created xsi:type="dcterms:W3CDTF">2020-06-03T07:19:00Z</dcterms:created>
  <dcterms:modified xsi:type="dcterms:W3CDTF">2020-06-22T08:38:00Z</dcterms:modified>
</cp:coreProperties>
</file>