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B1" w:rsidRDefault="008131A9">
      <w:pPr>
        <w:rPr>
          <w:sz w:val="2"/>
          <w:szCs w:val="2"/>
        </w:rPr>
      </w:pPr>
      <w:r>
        <w:pict>
          <v:rect id="_x0000_s1030" style="position:absolute;margin-left:17pt;margin-top:760.2pt;width:546.1pt;height:46.1pt;z-index:-251658752;mso-position-horizontal-relative:page;mso-position-vertical-relative:page" fillcolor="#fdb48b" stroked="f">
            <w10:wrap anchorx="page" anchory="page"/>
          </v:rect>
        </w:pict>
      </w:r>
    </w:p>
    <w:p w:rsidR="00560EB1" w:rsidRDefault="008131A9">
      <w:pPr>
        <w:framePr w:wrap="none" w:vAnchor="page" w:hAnchor="page" w:x="1057" w:y="128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9.8pt">
            <v:imagedata r:id="rId7" r:href="rId8"/>
          </v:shape>
        </w:pict>
      </w:r>
      <w:r>
        <w:fldChar w:fldCharType="end"/>
      </w:r>
    </w:p>
    <w:p w:rsidR="00560EB1" w:rsidRDefault="008131A9">
      <w:pPr>
        <w:pStyle w:val="Nadpis10"/>
        <w:framePr w:wrap="none" w:vAnchor="page" w:hAnchor="page" w:x="1644" w:y="1355"/>
        <w:shd w:val="clear" w:color="auto" w:fill="auto"/>
        <w:spacing w:line="240" w:lineRule="exact"/>
      </w:pPr>
      <w:bookmarkStart w:id="0" w:name="bookmark0"/>
      <w:r>
        <w:rPr>
          <w:rStyle w:val="Nadpis11"/>
        </w:rPr>
        <w:t>TENDERMARKET</w:t>
      </w:r>
      <w:bookmarkEnd w:id="0"/>
    </w:p>
    <w:p w:rsidR="00560EB1" w:rsidRDefault="008131A9">
      <w:pPr>
        <w:pStyle w:val="Zkladntext20"/>
        <w:framePr w:w="8665" w:h="781" w:hRule="exact" w:wrap="none" w:vAnchor="page" w:hAnchor="page" w:x="1244" w:y="1684"/>
        <w:shd w:val="clear" w:color="auto" w:fill="auto"/>
      </w:pPr>
      <w:r>
        <w:t>identifikace zadavatele</w:t>
      </w:r>
    </w:p>
    <w:p w:rsidR="00560EB1" w:rsidRDefault="008131A9">
      <w:pPr>
        <w:pStyle w:val="Zkladntext20"/>
        <w:framePr w:w="8665" w:h="781" w:hRule="exact" w:wrap="none" w:vAnchor="page" w:hAnchor="page" w:x="1244" w:y="1684"/>
        <w:shd w:val="clear" w:color="auto" w:fill="auto"/>
      </w:pPr>
      <w:r>
        <w:t>Úřední název zadavatele: Národní galerie v Praze</w:t>
      </w:r>
    </w:p>
    <w:p w:rsidR="00560EB1" w:rsidRDefault="008131A9">
      <w:pPr>
        <w:pStyle w:val="Zkladntext20"/>
        <w:framePr w:w="8665" w:h="781" w:hRule="exact" w:wrap="none" w:vAnchor="page" w:hAnchor="page" w:x="1244" w:y="1684"/>
        <w:shd w:val="clear" w:color="auto" w:fill="auto"/>
      </w:pPr>
      <w:r>
        <w:t xml:space="preserve">Sídlo/místo podnikání: Staroměstské náměstí </w:t>
      </w:r>
      <w:r>
        <w:t>606/12, Praha -Staré Město 11015. CZ</w:t>
      </w:r>
    </w:p>
    <w:p w:rsidR="00560EB1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</w:pPr>
      <w:r>
        <w:t>Identifikace dodavatele</w:t>
      </w:r>
    </w:p>
    <w:p w:rsidR="00560EB1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</w:pPr>
      <w:r>
        <w:t>Úřední název dodavatele: Šárka Matoušková</w:t>
      </w:r>
    </w:p>
    <w:p w:rsidR="00663F1E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 xml:space="preserve">Sídlo/místo podnikání: V nových domkách 124, Klecany -Klecany 25067, CZ </w:t>
      </w:r>
    </w:p>
    <w:p w:rsidR="00560EB1" w:rsidRDefault="00663F1E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>I</w:t>
      </w:r>
      <w:r w:rsidR="008131A9">
        <w:t>Č: 86648993</w:t>
      </w:r>
    </w:p>
    <w:p w:rsidR="00663F1E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 xml:space="preserve">Vyřizuje: Mgr. Šárka Matoušková </w:t>
      </w:r>
    </w:p>
    <w:p w:rsidR="00560EB1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>Spisová značka dodavatele:</w:t>
      </w:r>
    </w:p>
    <w:p w:rsidR="00560EB1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</w:pPr>
      <w:r>
        <w:t>Specifika</w:t>
      </w:r>
      <w:r>
        <w:t>ce VZ</w:t>
      </w:r>
    </w:p>
    <w:p w:rsidR="00663F1E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 xml:space="preserve">Název VZ: Lektorské dlužby IV. 2017 </w:t>
      </w:r>
    </w:p>
    <w:p w:rsidR="00663F1E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 xml:space="preserve">Druh zadávacího řízení: Otevřená výzva </w:t>
      </w:r>
    </w:p>
    <w:p w:rsidR="00663F1E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 xml:space="preserve">Druh VZ: Služby </w:t>
      </w:r>
    </w:p>
    <w:p w:rsidR="00663F1E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 xml:space="preserve">ID zakázky: T004/17V/00000987 </w:t>
      </w:r>
    </w:p>
    <w:p w:rsidR="00560EB1" w:rsidRDefault="008131A9">
      <w:pPr>
        <w:pStyle w:val="Zkladntext20"/>
        <w:framePr w:w="8665" w:h="2927" w:hRule="exact" w:wrap="none" w:vAnchor="page" w:hAnchor="page" w:x="1244" w:y="2551"/>
        <w:shd w:val="clear" w:color="auto" w:fill="auto"/>
        <w:spacing w:line="238" w:lineRule="exact"/>
        <w:ind w:right="3020"/>
      </w:pPr>
      <w:r>
        <w:t>Dne: 20.01.2017</w:t>
      </w:r>
    </w:p>
    <w:p w:rsidR="00560EB1" w:rsidRDefault="008131A9">
      <w:pPr>
        <w:pStyle w:val="Nadpis10"/>
        <w:framePr w:wrap="none" w:vAnchor="page" w:hAnchor="page" w:x="1244" w:y="5682"/>
        <w:shd w:val="clear" w:color="auto" w:fill="auto"/>
        <w:spacing w:line="240" w:lineRule="exact"/>
        <w:ind w:left="3960"/>
      </w:pPr>
      <w:bookmarkStart w:id="1" w:name="bookmark1"/>
      <w:r>
        <w:rPr>
          <w:rStyle w:val="Nadpis1dkovn0pt"/>
        </w:rPr>
        <w:t>Objednávka</w:t>
      </w:r>
      <w:bookmarkEnd w:id="1"/>
    </w:p>
    <w:p w:rsidR="00560EB1" w:rsidRDefault="008131A9">
      <w:pPr>
        <w:pStyle w:val="Zkladntext20"/>
        <w:framePr w:w="8665" w:h="540" w:hRule="exact" w:wrap="none" w:vAnchor="page" w:hAnchor="page" w:x="1244" w:y="6310"/>
        <w:shd w:val="clear" w:color="auto" w:fill="auto"/>
      </w:pPr>
      <w:r>
        <w:t xml:space="preserve">Jménem zadavatele Vás vyzývám ve věci veřejné zakázky s názvem Lektorské dlužby IV. 2017 k poskytnutí </w:t>
      </w:r>
      <w:r>
        <w:t>plnění na základě objednávky.</w:t>
      </w:r>
    </w:p>
    <w:p w:rsidR="00560EB1" w:rsidRDefault="008131A9">
      <w:pPr>
        <w:pStyle w:val="Zkladntext20"/>
        <w:framePr w:wrap="none" w:vAnchor="page" w:hAnchor="page" w:x="1244" w:y="7495"/>
        <w:shd w:val="clear" w:color="auto" w:fill="auto"/>
        <w:spacing w:line="160" w:lineRule="exact"/>
      </w:pPr>
      <w:r>
        <w:t>Lektorské služby IV. 2017</w:t>
      </w:r>
    </w:p>
    <w:p w:rsidR="00560EB1" w:rsidRDefault="008131A9">
      <w:pPr>
        <w:pStyle w:val="Nadpis20"/>
        <w:framePr w:wrap="none" w:vAnchor="page" w:hAnchor="page" w:x="1244" w:y="7263"/>
        <w:shd w:val="clear" w:color="auto" w:fill="auto"/>
        <w:spacing w:before="0" w:after="0" w:line="150" w:lineRule="exact"/>
        <w:ind w:left="3280"/>
      </w:pPr>
      <w:bookmarkStart w:id="2" w:name="bookmark2"/>
      <w:r>
        <w:t>Podrobný popis předmětu objednávky: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1811"/>
        <w:gridCol w:w="1807"/>
        <w:gridCol w:w="1814"/>
        <w:gridCol w:w="1836"/>
      </w:tblGrid>
      <w:tr w:rsidR="00560EB1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50" w:lineRule="exact"/>
              <w:ind w:left="220"/>
            </w:pPr>
            <w:r>
              <w:rPr>
                <w:rStyle w:val="Zkladntext275ptTundkovn0pt"/>
              </w:rPr>
              <w:t>Název</w:t>
            </w:r>
          </w:p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50" w:lineRule="exact"/>
              <w:ind w:left="220"/>
            </w:pPr>
            <w:r>
              <w:rPr>
                <w:rStyle w:val="Zkladntext275ptTundkovn0pt"/>
              </w:rPr>
              <w:t>položky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50" w:lineRule="exact"/>
              <w:ind w:left="200"/>
            </w:pPr>
            <w:r>
              <w:rPr>
                <w:rStyle w:val="Zkladntext275ptTundkovn0pt"/>
              </w:rPr>
              <w:t>Měrná jednotka (MJ)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50" w:lineRule="exact"/>
              <w:jc w:val="center"/>
            </w:pPr>
            <w:r>
              <w:rPr>
                <w:rStyle w:val="Zkladntext275ptTundkovn0pt"/>
              </w:rPr>
              <w:t>Cena za MJ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50" w:lineRule="exact"/>
              <w:jc w:val="center"/>
            </w:pPr>
            <w:r>
              <w:rPr>
                <w:rStyle w:val="Zkladntext275ptTundkovn0pt"/>
              </w:rPr>
              <w:t>Množství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50" w:lineRule="exact"/>
              <w:jc w:val="center"/>
            </w:pPr>
            <w:r>
              <w:rPr>
                <w:rStyle w:val="Zkladntext275ptTundkovn0pt"/>
              </w:rPr>
              <w:t>Popis</w:t>
            </w:r>
          </w:p>
        </w:tc>
      </w:tr>
      <w:tr w:rsidR="00560EB1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62" w:lineRule="exact"/>
              <w:jc w:val="both"/>
            </w:pPr>
            <w:r>
              <w:rPr>
                <w:rStyle w:val="Zkladntext21"/>
              </w:rPr>
              <w:t>Lektorské služby IV.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129 360,00 Kč bez DPH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1.00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EB1" w:rsidRDefault="008131A9">
            <w:pPr>
              <w:pStyle w:val="Zkladntext20"/>
              <w:framePr w:w="8183" w:h="1494" w:wrap="none" w:vAnchor="page" w:hAnchor="page" w:x="1727" w:y="8408"/>
              <w:shd w:val="clear" w:color="auto" w:fill="auto"/>
              <w:spacing w:line="162" w:lineRule="exact"/>
            </w:pPr>
            <w:r>
              <w:rPr>
                <w:rStyle w:val="Zkladntext21"/>
              </w:rPr>
              <w:t xml:space="preserve">Lektorská činnost - příprava a vedení výtvarných </w:t>
            </w:r>
            <w:r>
              <w:rPr>
                <w:rStyle w:val="Zkladntext21"/>
              </w:rPr>
              <w:t>dílen pro děti a mládež, speciální workshopy pro širokou veřejnost.</w:t>
            </w:r>
          </w:p>
        </w:tc>
      </w:tr>
    </w:tbl>
    <w:p w:rsidR="00560EB1" w:rsidRDefault="008131A9">
      <w:pPr>
        <w:pStyle w:val="Nadpis20"/>
        <w:framePr w:w="8665" w:h="464" w:hRule="exact" w:wrap="none" w:vAnchor="page" w:hAnchor="page" w:x="1244" w:y="10363"/>
        <w:shd w:val="clear" w:color="auto" w:fill="auto"/>
        <w:spacing w:before="0" w:after="24" w:line="150" w:lineRule="exact"/>
      </w:pPr>
      <w:bookmarkStart w:id="3" w:name="bookmark3"/>
      <w:r>
        <w:t>Celková cena plnění nepřesáhne:</w:t>
      </w:r>
      <w:bookmarkEnd w:id="3"/>
    </w:p>
    <w:p w:rsidR="00560EB1" w:rsidRDefault="008131A9">
      <w:pPr>
        <w:pStyle w:val="Zkladntext20"/>
        <w:framePr w:w="8665" w:h="464" w:hRule="exact" w:wrap="none" w:vAnchor="page" w:hAnchor="page" w:x="1244" w:y="10363"/>
        <w:shd w:val="clear" w:color="auto" w:fill="auto"/>
        <w:spacing w:line="160" w:lineRule="exact"/>
      </w:pPr>
      <w:r>
        <w:t>129 360,00 Kč bez DPH, 129 360,00 Kč s DPH</w:t>
      </w:r>
    </w:p>
    <w:p w:rsidR="00560EB1" w:rsidRDefault="008131A9">
      <w:pPr>
        <w:pStyle w:val="Nadpis20"/>
        <w:framePr w:w="8665" w:h="457" w:hRule="exact" w:wrap="none" w:vAnchor="page" w:hAnchor="page" w:x="1244" w:y="11240"/>
        <w:shd w:val="clear" w:color="auto" w:fill="auto"/>
        <w:spacing w:before="0" w:after="21" w:line="150" w:lineRule="exact"/>
      </w:pPr>
      <w:bookmarkStart w:id="4" w:name="bookmark4"/>
      <w:r>
        <w:t>Datum dodání/plnění:</w:t>
      </w:r>
      <w:bookmarkEnd w:id="4"/>
    </w:p>
    <w:p w:rsidR="00560EB1" w:rsidRDefault="008131A9">
      <w:pPr>
        <w:pStyle w:val="Zkladntext20"/>
        <w:framePr w:w="8665" w:h="457" w:hRule="exact" w:wrap="none" w:vAnchor="page" w:hAnchor="page" w:x="1244" w:y="11240"/>
        <w:shd w:val="clear" w:color="auto" w:fill="auto"/>
        <w:spacing w:line="160" w:lineRule="exact"/>
      </w:pPr>
      <w:r>
        <w:t>31.12.2017</w:t>
      </w:r>
    </w:p>
    <w:p w:rsidR="00560EB1" w:rsidRDefault="008131A9">
      <w:pPr>
        <w:pStyle w:val="Nadpis20"/>
        <w:framePr w:w="8665" w:h="457" w:hRule="exact" w:wrap="none" w:vAnchor="page" w:hAnchor="page" w:x="1244" w:y="12116"/>
        <w:shd w:val="clear" w:color="auto" w:fill="auto"/>
        <w:spacing w:before="0" w:after="17" w:line="150" w:lineRule="exact"/>
      </w:pPr>
      <w:bookmarkStart w:id="5" w:name="bookmark5"/>
      <w:r>
        <w:t>Místo dodání/plnění:</w:t>
      </w:r>
      <w:bookmarkEnd w:id="5"/>
    </w:p>
    <w:p w:rsidR="00560EB1" w:rsidRDefault="008131A9">
      <w:pPr>
        <w:pStyle w:val="Zkladntext20"/>
        <w:framePr w:w="8665" w:h="457" w:hRule="exact" w:wrap="none" w:vAnchor="page" w:hAnchor="page" w:x="1244" w:y="12116"/>
        <w:shd w:val="clear" w:color="auto" w:fill="auto"/>
        <w:spacing w:line="160" w:lineRule="exact"/>
      </w:pPr>
      <w:r>
        <w:t>Národní galerie v PrazeDukelských hrdinů 47Praha 7</w:t>
      </w:r>
    </w:p>
    <w:p w:rsidR="00560EB1" w:rsidRDefault="008131A9">
      <w:pPr>
        <w:pStyle w:val="Nadpis20"/>
        <w:framePr w:w="8665" w:h="453" w:hRule="exact" w:wrap="none" w:vAnchor="page" w:hAnchor="page" w:x="1244" w:y="12983"/>
        <w:shd w:val="clear" w:color="auto" w:fill="auto"/>
        <w:spacing w:before="0" w:after="17" w:line="150" w:lineRule="exact"/>
      </w:pPr>
      <w:bookmarkStart w:id="6" w:name="bookmark6"/>
      <w:r>
        <w:t xml:space="preserve">Datum </w:t>
      </w:r>
      <w:r>
        <w:t>vytvoření objednávky</w:t>
      </w:r>
      <w:bookmarkEnd w:id="6"/>
    </w:p>
    <w:p w:rsidR="00560EB1" w:rsidRDefault="008131A9">
      <w:pPr>
        <w:pStyle w:val="Zkladntext20"/>
        <w:framePr w:w="8665" w:h="453" w:hRule="exact" w:wrap="none" w:vAnchor="page" w:hAnchor="page" w:x="1244" w:y="12983"/>
        <w:shd w:val="clear" w:color="auto" w:fill="auto"/>
        <w:spacing w:line="160" w:lineRule="exact"/>
      </w:pPr>
      <w:r>
        <w:t>20.01.2017 14:36:07</w:t>
      </w:r>
    </w:p>
    <w:p w:rsidR="00560EB1" w:rsidRDefault="008131A9">
      <w:pPr>
        <w:pStyle w:val="Nadpis20"/>
        <w:framePr w:w="8665" w:h="468" w:hRule="exact" w:wrap="none" w:vAnchor="page" w:hAnchor="page" w:x="1244" w:y="13855"/>
        <w:shd w:val="clear" w:color="auto" w:fill="auto"/>
        <w:spacing w:before="0" w:after="21" w:line="150" w:lineRule="exact"/>
      </w:pPr>
      <w:bookmarkStart w:id="7" w:name="bookmark7"/>
      <w:r>
        <w:t>Místo vytvoření objednávky</w:t>
      </w:r>
      <w:bookmarkEnd w:id="7"/>
    </w:p>
    <w:p w:rsidR="00560EB1" w:rsidRDefault="008131A9">
      <w:pPr>
        <w:pStyle w:val="Zkladntext20"/>
        <w:framePr w:w="8665" w:h="468" w:hRule="exact" w:wrap="none" w:vAnchor="page" w:hAnchor="page" w:x="1244" w:y="13855"/>
        <w:shd w:val="clear" w:color="auto" w:fill="auto"/>
        <w:spacing w:line="160" w:lineRule="exact"/>
      </w:pPr>
      <w:r>
        <w:t>Národní galerie v Praze, Dukelských hrdinů 47, Praha 7</w:t>
      </w:r>
    </w:p>
    <w:p w:rsidR="00560EB1" w:rsidRDefault="008131A9">
      <w:pPr>
        <w:framePr w:wrap="none" w:vAnchor="page" w:hAnchor="page" w:x="341" w:y="1520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"C:\\Users\\zsimova\\Desktop\\media\\image2.jpeg" \* MERGEFORMATINET</w:instrText>
      </w:r>
      <w:r>
        <w:instrText xml:space="preserve"> </w:instrText>
      </w:r>
      <w:r>
        <w:fldChar w:fldCharType="separate"/>
      </w:r>
      <w:r w:rsidR="00663F1E">
        <w:pict>
          <v:shape id="_x0000_i1026" type="#_x0000_t75" style="width:546pt;height:46.2pt">
            <v:imagedata r:id="rId9" r:href="rId10"/>
          </v:shape>
        </w:pict>
      </w:r>
      <w:r>
        <w:fldChar w:fldCharType="end"/>
      </w:r>
    </w:p>
    <w:p w:rsidR="00560EB1" w:rsidRDefault="00560EB1">
      <w:pPr>
        <w:rPr>
          <w:sz w:val="2"/>
          <w:szCs w:val="2"/>
        </w:rPr>
        <w:sectPr w:rsidR="00560E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0EB1" w:rsidRDefault="008131A9">
      <w:pPr>
        <w:rPr>
          <w:sz w:val="2"/>
          <w:szCs w:val="2"/>
        </w:rPr>
      </w:pPr>
      <w:r>
        <w:lastRenderedPageBreak/>
        <w:pict>
          <v:rect id="_x0000_s1027" style="position:absolute;margin-left:275.05pt;margin-top:457.9pt;width:20.15pt;height:13.3pt;z-index:-251658751;mso-position-horizontal-relative:page;mso-position-vertical-relative:page" fillcolor="#fba686" stroked="f">
            <w10:wrap anchorx="page" anchory="page"/>
          </v:rect>
        </w:pict>
      </w:r>
      <w:r>
        <w:pict>
          <v:rect id="_x0000_s1026" style="position:absolute;margin-left:304.2pt;margin-top:457.5pt;width:23.95pt;height:13.5pt;z-index:-251658750;mso-position-horizontal-relative:page;mso-position-vertical-relative:page" fillcolor="#faa588" stroked="f">
            <w10:wrap anchorx="page" anchory="page"/>
          </v:rect>
        </w:pict>
      </w:r>
    </w:p>
    <w:p w:rsidR="00560EB1" w:rsidRDefault="008131A9">
      <w:pPr>
        <w:pStyle w:val="Zkladntext50"/>
        <w:framePr w:wrap="none" w:vAnchor="page" w:hAnchor="page" w:x="390" w:y="597"/>
        <w:shd w:val="clear" w:color="auto" w:fill="auto"/>
        <w:spacing w:line="190" w:lineRule="exact"/>
      </w:pPr>
      <w:r>
        <w:t>TENDERMARKET</w:t>
      </w:r>
    </w:p>
    <w:p w:rsidR="00560EB1" w:rsidRDefault="008131A9">
      <w:pPr>
        <w:pStyle w:val="Zkladntext40"/>
        <w:framePr w:wrap="none" w:vAnchor="page" w:hAnchor="page" w:x="6034" w:y="590"/>
        <w:shd w:val="clear" w:color="auto" w:fill="auto"/>
        <w:spacing w:line="190" w:lineRule="exact"/>
      </w:pPr>
      <w:hyperlink r:id="rId11" w:history="1">
        <w:r>
          <w:rPr>
            <w:rStyle w:val="Hypertextovodkaz"/>
          </w:rPr>
          <w:t>https://www.iendemiarket.cz/zadavatel/zakazka/komunikace/zprav</w:t>
        </w:r>
      </w:hyperlink>
      <w:r>
        <w:t>...</w:t>
      </w:r>
    </w:p>
    <w:p w:rsidR="00560EB1" w:rsidRDefault="008131A9">
      <w:pPr>
        <w:pStyle w:val="Zkladntext60"/>
        <w:framePr w:wrap="none" w:vAnchor="page" w:hAnchor="page" w:x="1261" w:y="2232"/>
        <w:shd w:val="clear" w:color="auto" w:fill="auto"/>
        <w:spacing w:line="110" w:lineRule="exact"/>
      </w:pPr>
      <w:r>
        <w:rPr>
          <w:rStyle w:val="Zkladntext61"/>
          <w:lang w:val="de-DE" w:eastAsia="de-DE" w:bidi="de-DE"/>
        </w:rPr>
        <w:t xml:space="preserve">Irdoütska </w:t>
      </w:r>
      <w:r>
        <w:rPr>
          <w:rStyle w:val="Zkladntext61"/>
        </w:rPr>
        <w:t xml:space="preserve">Zakázky Průzkumy trhu Novinky </w:t>
      </w:r>
      <w:r>
        <w:rPr>
          <w:rStyle w:val="Zkladntext61"/>
          <w:lang w:val="en-US" w:eastAsia="en-US" w:bidi="en-US"/>
        </w:rPr>
        <w:t>Reyistiy</w:t>
      </w:r>
    </w:p>
    <w:p w:rsidR="00560EB1" w:rsidRDefault="008131A9">
      <w:pPr>
        <w:pStyle w:val="Zkladntext60"/>
        <w:framePr w:wrap="none" w:vAnchor="page" w:hAnchor="page" w:x="5289" w:y="2234"/>
        <w:shd w:val="clear" w:color="auto" w:fill="auto"/>
        <w:spacing w:line="110" w:lineRule="exact"/>
      </w:pPr>
      <w:r>
        <w:rPr>
          <w:rStyle w:val="Zkladntext61"/>
          <w:lang w:val="en-US" w:eastAsia="en-US" w:bidi="en-US"/>
        </w:rPr>
        <w:t xml:space="preserve">Flekliomcka </w:t>
      </w:r>
      <w:r>
        <w:rPr>
          <w:rStyle w:val="Zkladntext61"/>
        </w:rPr>
        <w:t>komunikaci-</w:t>
      </w:r>
    </w:p>
    <w:p w:rsidR="00560EB1" w:rsidRDefault="008131A9">
      <w:pPr>
        <w:pStyle w:val="Zkladntext70"/>
        <w:framePr w:w="1314" w:h="191" w:hRule="exact" w:wrap="none" w:vAnchor="page" w:hAnchor="page" w:x="8706" w:y="2219"/>
        <w:shd w:val="clear" w:color="auto" w:fill="auto"/>
        <w:spacing w:line="130" w:lineRule="exact"/>
      </w:pPr>
      <w:r>
        <w:t>Odhlásit</w:t>
      </w:r>
    </w:p>
    <w:p w:rsidR="00560EB1" w:rsidRDefault="008131A9">
      <w:pPr>
        <w:pStyle w:val="Zkladntext70"/>
        <w:framePr w:w="1235" w:h="1123" w:hRule="exact" w:wrap="none" w:vAnchor="page" w:hAnchor="page" w:x="1275" w:y="2779"/>
        <w:shd w:val="clear" w:color="auto" w:fill="auto"/>
        <w:spacing w:after="223" w:line="130" w:lineRule="exact"/>
      </w:pPr>
      <w:r>
        <w:rPr>
          <w:lang w:val="de-DE" w:eastAsia="de-DE" w:bidi="de-DE"/>
        </w:rPr>
        <w:t xml:space="preserve">« </w:t>
      </w:r>
      <w:r>
        <w:t>Průběh zakázky</w:t>
      </w:r>
    </w:p>
    <w:p w:rsidR="00560EB1" w:rsidRDefault="008131A9">
      <w:pPr>
        <w:pStyle w:val="Zkladntext60"/>
        <w:framePr w:w="1235" w:h="1123" w:hRule="exact" w:wrap="none" w:vAnchor="page" w:hAnchor="page" w:x="1275" w:y="2779"/>
        <w:shd w:val="clear" w:color="auto" w:fill="auto"/>
        <w:spacing w:after="340" w:line="110" w:lineRule="exact"/>
        <w:jc w:val="right"/>
      </w:pPr>
      <w:r>
        <w:t>Specifikace VZ</w:t>
      </w:r>
    </w:p>
    <w:p w:rsidR="00560EB1" w:rsidRDefault="008131A9">
      <w:pPr>
        <w:pStyle w:val="Zkladntext60"/>
        <w:framePr w:w="1235" w:h="1123" w:hRule="exact" w:wrap="none" w:vAnchor="page" w:hAnchor="page" w:x="1275" w:y="2779"/>
        <w:shd w:val="clear" w:color="auto" w:fill="auto"/>
        <w:spacing w:line="110" w:lineRule="exact"/>
        <w:jc w:val="right"/>
      </w:pPr>
      <w:r>
        <w:t>Zadávaci řízeni</w:t>
      </w:r>
    </w:p>
    <w:p w:rsidR="00560EB1" w:rsidRDefault="008131A9">
      <w:pPr>
        <w:pStyle w:val="Nadpis220"/>
        <w:framePr w:w="1325" w:h="911" w:hRule="exact" w:wrap="none" w:vAnchor="page" w:hAnchor="page" w:x="4069" w:y="2869"/>
        <w:shd w:val="clear" w:color="auto" w:fill="auto"/>
        <w:spacing w:after="108" w:line="180" w:lineRule="exact"/>
      </w:pPr>
      <w:bookmarkStart w:id="8" w:name="bookmark8"/>
      <w:r>
        <w:t>Detail zprávy</w:t>
      </w:r>
      <w:bookmarkEnd w:id="8"/>
    </w:p>
    <w:p w:rsidR="00663F1E" w:rsidRDefault="008131A9">
      <w:pPr>
        <w:pStyle w:val="Zkladntext60"/>
        <w:framePr w:w="1325" w:h="911" w:hRule="exact" w:wrap="none" w:vAnchor="page" w:hAnchor="page" w:x="4069" w:y="2869"/>
        <w:shd w:val="clear" w:color="auto" w:fill="auto"/>
        <w:spacing w:line="256" w:lineRule="exact"/>
        <w:ind w:left="160"/>
      </w:pPr>
      <w:r>
        <w:t xml:space="preserve">Čislo jednací </w:t>
      </w:r>
    </w:p>
    <w:p w:rsidR="00560EB1" w:rsidRDefault="008131A9">
      <w:pPr>
        <w:pStyle w:val="Zkladntext60"/>
        <w:framePr w:w="1325" w:h="911" w:hRule="exact" w:wrap="none" w:vAnchor="page" w:hAnchor="page" w:x="4069" w:y="2869"/>
        <w:shd w:val="clear" w:color="auto" w:fill="auto"/>
        <w:spacing w:line="256" w:lineRule="exact"/>
        <w:ind w:left="160"/>
      </w:pPr>
      <w:r>
        <w:t>Číslo jednací adresáta</w:t>
      </w:r>
    </w:p>
    <w:p w:rsidR="00560EB1" w:rsidRDefault="008131A9">
      <w:pPr>
        <w:pStyle w:val="Zkladntext60"/>
        <w:framePr w:w="3186" w:h="450" w:hRule="exact" w:wrap="none" w:vAnchor="page" w:hAnchor="page" w:x="6952" w:y="3301"/>
        <w:shd w:val="clear" w:color="auto" w:fill="auto"/>
        <w:tabs>
          <w:tab w:val="left" w:pos="1850"/>
        </w:tabs>
        <w:spacing w:after="96" w:line="110" w:lineRule="exact"/>
        <w:jc w:val="both"/>
      </w:pPr>
      <w:r>
        <w:t>Odesilatel</w:t>
      </w:r>
      <w:r>
        <w:tab/>
        <w:t xml:space="preserve">Šárka Matoušková </w:t>
      </w:r>
      <w:r w:rsidR="00663F1E">
        <w:t>(</w:t>
      </w:r>
      <w:r>
        <w:t>86f</w:t>
      </w:r>
    </w:p>
    <w:p w:rsidR="00560EB1" w:rsidRDefault="008131A9">
      <w:pPr>
        <w:pStyle w:val="Zkladntext60"/>
        <w:framePr w:w="3186" w:h="450" w:hRule="exact" w:wrap="none" w:vAnchor="page" w:hAnchor="page" w:x="6952" w:y="3301"/>
        <w:shd w:val="clear" w:color="auto" w:fill="auto"/>
        <w:spacing w:line="110" w:lineRule="exact"/>
        <w:jc w:val="both"/>
      </w:pPr>
      <w:r>
        <w:t>Zobrazit čislo jednací odesilateli</w:t>
      </w:r>
    </w:p>
    <w:p w:rsidR="00560EB1" w:rsidRDefault="008131A9">
      <w:pPr>
        <w:pStyle w:val="Zkladntext60"/>
        <w:framePr w:w="1739" w:h="1040" w:hRule="exact" w:wrap="none" w:vAnchor="page" w:hAnchor="page" w:x="1434" w:y="3833"/>
        <w:shd w:val="clear" w:color="auto" w:fill="auto"/>
        <w:spacing w:line="493" w:lineRule="exact"/>
        <w:ind w:left="200"/>
        <w:jc w:val="both"/>
      </w:pPr>
      <w:r>
        <w:t>Výsledek zadávacího řízeni Plněni smlouvy</w:t>
      </w:r>
    </w:p>
    <w:p w:rsidR="00560EB1" w:rsidRDefault="008131A9">
      <w:pPr>
        <w:pStyle w:val="Zkladntext60"/>
        <w:framePr w:w="10048" w:h="845" w:hRule="exact" w:wrap="none" w:vAnchor="page" w:hAnchor="page" w:x="1275" w:y="3977"/>
        <w:shd w:val="clear" w:color="auto" w:fill="auto"/>
        <w:tabs>
          <w:tab w:val="left" w:pos="3865"/>
        </w:tabs>
        <w:spacing w:line="263" w:lineRule="exact"/>
        <w:ind w:left="2931" w:right="3456"/>
        <w:jc w:val="both"/>
      </w:pPr>
      <w:r>
        <w:t>Předmě</w:t>
      </w:r>
      <w:r w:rsidR="00663F1E">
        <w:t>t</w:t>
      </w:r>
      <w:r>
        <w:tab/>
        <w:t>Re: Objednávka</w:t>
      </w:r>
    </w:p>
    <w:p w:rsidR="00560EB1" w:rsidRDefault="008131A9">
      <w:pPr>
        <w:pStyle w:val="Zkladntext60"/>
        <w:framePr w:w="10048" w:h="845" w:hRule="exact" w:wrap="none" w:vAnchor="page" w:hAnchor="page" w:x="1275" w:y="3977"/>
        <w:shd w:val="clear" w:color="auto" w:fill="auto"/>
        <w:tabs>
          <w:tab w:val="left" w:pos="3865"/>
        </w:tabs>
        <w:spacing w:line="263" w:lineRule="exact"/>
        <w:ind w:left="2931" w:right="3456"/>
        <w:jc w:val="both"/>
      </w:pPr>
      <w:r>
        <w:t>Kategorie</w:t>
      </w:r>
      <w:r>
        <w:tab/>
        <w:t>Obecná zpráva</w:t>
      </w:r>
    </w:p>
    <w:p w:rsidR="00560EB1" w:rsidRDefault="008131A9">
      <w:pPr>
        <w:pStyle w:val="Zkladntext60"/>
        <w:framePr w:w="10048" w:h="845" w:hRule="exact" w:wrap="none" w:vAnchor="page" w:hAnchor="page" w:x="1275" w:y="3977"/>
        <w:shd w:val="clear" w:color="auto" w:fill="auto"/>
        <w:tabs>
          <w:tab w:val="left" w:pos="3865"/>
          <w:tab w:val="right" w:pos="6535"/>
        </w:tabs>
        <w:spacing w:line="263" w:lineRule="exact"/>
        <w:ind w:left="2931" w:right="3456"/>
        <w:jc w:val="both"/>
      </w:pPr>
      <w:r>
        <w:t>Zakázka</w:t>
      </w:r>
      <w:r>
        <w:tab/>
        <w:t>T004/17V/00000987</w:t>
      </w:r>
      <w:r>
        <w:tab/>
        <w:t xml:space="preserve">- </w:t>
      </w:r>
      <w:r>
        <w:t>Lektorské dlu</w:t>
      </w:r>
      <w:r w:rsidR="00663F1E">
        <w:t>ž</w:t>
      </w:r>
      <w:r>
        <w:t>by IV. 2017</w:t>
      </w:r>
    </w:p>
    <w:p w:rsidR="00560EB1" w:rsidRDefault="008131A9">
      <w:pPr>
        <w:pStyle w:val="Zkladntext60"/>
        <w:framePr w:w="1328" w:h="234" w:hRule="exact" w:wrap="none" w:vAnchor="page" w:hAnchor="page" w:x="1401" w:y="5112"/>
        <w:shd w:val="clear" w:color="auto" w:fill="auto"/>
        <w:spacing w:line="110" w:lineRule="exact"/>
        <w:jc w:val="right"/>
      </w:pPr>
      <w:r>
        <w:t>Nestandardní stavy</w:t>
      </w:r>
    </w:p>
    <w:p w:rsidR="00560EB1" w:rsidRDefault="008131A9">
      <w:pPr>
        <w:pStyle w:val="Zkladntext60"/>
        <w:framePr w:wrap="none" w:vAnchor="page" w:hAnchor="page" w:x="1610" w:y="5602"/>
        <w:shd w:val="clear" w:color="auto" w:fill="auto"/>
        <w:spacing w:line="110" w:lineRule="exact"/>
      </w:pPr>
      <w:r>
        <w:t>Historie verzi</w:t>
      </w:r>
    </w:p>
    <w:p w:rsidR="00560EB1" w:rsidRDefault="008131A9">
      <w:pPr>
        <w:pStyle w:val="Zkladntext60"/>
        <w:framePr w:w="691" w:h="659" w:hRule="exact" w:wrap="none" w:vAnchor="page" w:hAnchor="page" w:x="4206" w:y="5052"/>
        <w:shd w:val="clear" w:color="auto" w:fill="auto"/>
        <w:spacing w:line="151" w:lineRule="exact"/>
      </w:pPr>
      <w:r>
        <w:t>Datum a čas odesláni Datum a čas přečteni</w:t>
      </w:r>
    </w:p>
    <w:p w:rsidR="00560EB1" w:rsidRDefault="008131A9">
      <w:pPr>
        <w:pStyle w:val="Zkladntext60"/>
        <w:framePr w:w="1188" w:h="490" w:hRule="exact" w:wrap="none" w:vAnchor="page" w:hAnchor="page" w:x="5167" w:y="5155"/>
        <w:numPr>
          <w:ilvl w:val="0"/>
          <w:numId w:val="1"/>
        </w:numPr>
        <w:shd w:val="clear" w:color="auto" w:fill="auto"/>
        <w:tabs>
          <w:tab w:val="left" w:pos="659"/>
        </w:tabs>
        <w:spacing w:after="160" w:line="110" w:lineRule="exact"/>
        <w:jc w:val="both"/>
      </w:pPr>
      <w:r>
        <w:t>12:02:18</w:t>
      </w:r>
    </w:p>
    <w:p w:rsidR="00560EB1" w:rsidRDefault="008131A9">
      <w:pPr>
        <w:pStyle w:val="Zkladntext60"/>
        <w:framePr w:w="1188" w:h="490" w:hRule="exact" w:wrap="none" w:vAnchor="page" w:hAnchor="page" w:x="5167" w:y="5155"/>
        <w:numPr>
          <w:ilvl w:val="0"/>
          <w:numId w:val="2"/>
        </w:numPr>
        <w:shd w:val="clear" w:color="auto" w:fill="auto"/>
        <w:tabs>
          <w:tab w:val="left" w:pos="655"/>
        </w:tabs>
        <w:spacing w:line="110" w:lineRule="exact"/>
        <w:jc w:val="both"/>
      </w:pPr>
      <w:r>
        <w:t>10:36:31</w:t>
      </w:r>
    </w:p>
    <w:p w:rsidR="00560EB1" w:rsidRDefault="008131A9">
      <w:pPr>
        <w:pStyle w:val="Zkladntext60"/>
        <w:framePr w:wrap="none" w:vAnchor="page" w:hAnchor="page" w:x="7518" w:y="5134"/>
        <w:shd w:val="clear" w:color="auto" w:fill="auto"/>
        <w:spacing w:line="110" w:lineRule="exact"/>
      </w:pPr>
      <w:r>
        <w:t>Štitek</w:t>
      </w:r>
    </w:p>
    <w:p w:rsidR="00560EB1" w:rsidRDefault="008131A9">
      <w:pPr>
        <w:pStyle w:val="Zkladntext70"/>
        <w:framePr w:w="1188" w:h="551" w:hRule="exact" w:wrap="none" w:vAnchor="page" w:hAnchor="page" w:x="1279" w:y="6124"/>
        <w:shd w:val="clear" w:color="auto" w:fill="auto"/>
        <w:spacing w:after="204" w:line="130" w:lineRule="exact"/>
      </w:pPr>
      <w:r>
        <w:t>v Et. komunikace</w:t>
      </w:r>
    </w:p>
    <w:p w:rsidR="00560EB1" w:rsidRDefault="008131A9">
      <w:pPr>
        <w:pStyle w:val="Zkladntext80"/>
        <w:framePr w:w="1188" w:h="551" w:hRule="exact" w:wrap="none" w:vAnchor="page" w:hAnchor="page" w:x="1279" w:y="6124"/>
        <w:shd w:val="clear" w:color="auto" w:fill="auto"/>
        <w:spacing w:before="0" w:line="120" w:lineRule="exact"/>
      </w:pPr>
      <w:r>
        <w:t>Přijaté zprávy</w:t>
      </w:r>
    </w:p>
    <w:p w:rsidR="00560EB1" w:rsidRDefault="008131A9">
      <w:pPr>
        <w:pStyle w:val="Zkladntext90"/>
        <w:framePr w:w="3506" w:h="640" w:hRule="exact" w:wrap="none" w:vAnchor="page" w:hAnchor="page" w:x="4195" w:y="5926"/>
        <w:shd w:val="clear" w:color="auto" w:fill="auto"/>
      </w:pPr>
      <w:r>
        <w:t>Dobrý den,</w:t>
      </w:r>
    </w:p>
    <w:p w:rsidR="00663F1E" w:rsidRDefault="008131A9">
      <w:pPr>
        <w:pStyle w:val="Zkladntext90"/>
        <w:framePr w:w="3506" w:h="640" w:hRule="exact" w:wrap="none" w:vAnchor="page" w:hAnchor="page" w:x="4195" w:y="5926"/>
        <w:shd w:val="clear" w:color="auto" w:fill="auto"/>
      </w:pPr>
      <w:r>
        <w:t xml:space="preserve">tímto potvrzuji objednávku na lektorské služby. </w:t>
      </w:r>
    </w:p>
    <w:p w:rsidR="00663F1E" w:rsidRDefault="008131A9">
      <w:pPr>
        <w:pStyle w:val="Zkladntext90"/>
        <w:framePr w:w="3506" w:h="640" w:hRule="exact" w:wrap="none" w:vAnchor="page" w:hAnchor="page" w:x="4195" w:y="5926"/>
        <w:shd w:val="clear" w:color="auto" w:fill="auto"/>
      </w:pPr>
      <w:r>
        <w:t xml:space="preserve">S pozdravem </w:t>
      </w:r>
    </w:p>
    <w:p w:rsidR="00560EB1" w:rsidRDefault="008131A9">
      <w:pPr>
        <w:pStyle w:val="Zkladntext90"/>
        <w:framePr w:w="3506" w:h="640" w:hRule="exact" w:wrap="none" w:vAnchor="page" w:hAnchor="page" w:x="4195" w:y="5926"/>
        <w:shd w:val="clear" w:color="auto" w:fill="auto"/>
      </w:pPr>
      <w:r>
        <w:t>Šárka Matoušková</w:t>
      </w:r>
    </w:p>
    <w:p w:rsidR="00560EB1" w:rsidRDefault="008131A9">
      <w:pPr>
        <w:pStyle w:val="Zkladntext60"/>
        <w:framePr w:wrap="none" w:vAnchor="page" w:hAnchor="page" w:x="1581" w:y="6988"/>
        <w:shd w:val="clear" w:color="auto" w:fill="auto"/>
        <w:spacing w:line="110" w:lineRule="exact"/>
      </w:pPr>
      <w:r>
        <w:t xml:space="preserve">Odeslané </w:t>
      </w:r>
      <w:r>
        <w:t>zprávy</w:t>
      </w:r>
    </w:p>
    <w:p w:rsidR="00560EB1" w:rsidRDefault="008131A9">
      <w:pPr>
        <w:pStyle w:val="Zkladntext60"/>
        <w:framePr w:wrap="none" w:vAnchor="page" w:hAnchor="page" w:x="1610" w:y="7474"/>
        <w:shd w:val="clear" w:color="auto" w:fill="auto"/>
        <w:spacing w:line="110" w:lineRule="exact"/>
      </w:pPr>
      <w:r>
        <w:t>Rozepsané zprávy</w:t>
      </w:r>
    </w:p>
    <w:p w:rsidR="00560EB1" w:rsidRDefault="008131A9">
      <w:pPr>
        <w:pStyle w:val="Zkladntext90"/>
        <w:framePr w:w="5868" w:h="769" w:hRule="exact" w:wrap="none" w:vAnchor="page" w:hAnchor="page" w:x="4191" w:y="6823"/>
        <w:shd w:val="clear" w:color="auto" w:fill="auto"/>
        <w:spacing w:after="131" w:line="120" w:lineRule="exact"/>
        <w:jc w:val="both"/>
      </w:pPr>
      <w:r>
        <w:t>Původní zpráva:</w:t>
      </w:r>
    </w:p>
    <w:p w:rsidR="00560EB1" w:rsidRDefault="008131A9">
      <w:pPr>
        <w:pStyle w:val="Zkladntext90"/>
        <w:framePr w:w="5868" w:h="769" w:hRule="exact" w:wrap="none" w:vAnchor="page" w:hAnchor="page" w:x="4191" w:y="6823"/>
        <w:shd w:val="clear" w:color="auto" w:fill="auto"/>
        <w:spacing w:line="144" w:lineRule="exact"/>
        <w:jc w:val="both"/>
      </w:pPr>
      <w:r>
        <w:t>Zadavatel Národní galerie v Praze Vám zasílá objednávku na poskytnutí předmětu plnění k zakázce Lektorské dlužby IV. 2017. Podrobnosti naleznete v dokumentu, který je součástí této zprávy.</w:t>
      </w:r>
    </w:p>
    <w:p w:rsidR="00560EB1" w:rsidRDefault="008131A9">
      <w:pPr>
        <w:pStyle w:val="Zkladntext60"/>
        <w:framePr w:wrap="none" w:vAnchor="page" w:hAnchor="page" w:x="1610" w:y="7963"/>
        <w:shd w:val="clear" w:color="auto" w:fill="auto"/>
        <w:spacing w:line="110" w:lineRule="exact"/>
      </w:pPr>
      <w:r>
        <w:t>Dokumenty a přílohy</w:t>
      </w:r>
    </w:p>
    <w:p w:rsidR="00560EB1" w:rsidRDefault="008131A9">
      <w:pPr>
        <w:pStyle w:val="Zkladntext100"/>
        <w:framePr w:wrap="none" w:vAnchor="page" w:hAnchor="page" w:x="1390" w:y="8445"/>
        <w:shd w:val="clear" w:color="auto" w:fill="auto"/>
        <w:spacing w:line="240" w:lineRule="exact"/>
      </w:pPr>
      <w:r>
        <w:rPr>
          <w:rStyle w:val="Zkladntext101"/>
        </w:rPr>
        <w:t>□</w:t>
      </w:r>
    </w:p>
    <w:p w:rsidR="00560EB1" w:rsidRDefault="008131A9">
      <w:pPr>
        <w:pStyle w:val="Zkladntext60"/>
        <w:framePr w:wrap="none" w:vAnchor="page" w:hAnchor="page" w:x="1603" w:y="8444"/>
        <w:shd w:val="clear" w:color="auto" w:fill="auto"/>
        <w:spacing w:line="110" w:lineRule="exact"/>
      </w:pPr>
      <w:r>
        <w:t>Archi</w:t>
      </w:r>
      <w:r>
        <w:t>v</w:t>
      </w:r>
    </w:p>
    <w:p w:rsidR="00560EB1" w:rsidRDefault="008131A9">
      <w:pPr>
        <w:pStyle w:val="Zkladntext60"/>
        <w:framePr w:wrap="none" w:vAnchor="page" w:hAnchor="page" w:x="4177" w:y="8565"/>
        <w:shd w:val="clear" w:color="auto" w:fill="auto"/>
        <w:spacing w:line="110" w:lineRule="exact"/>
      </w:pPr>
      <w:r>
        <w:t>Žádné přílohy nebyly přiloženy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205"/>
        <w:gridCol w:w="454"/>
        <w:gridCol w:w="202"/>
        <w:gridCol w:w="709"/>
        <w:gridCol w:w="205"/>
        <w:gridCol w:w="1296"/>
      </w:tblGrid>
      <w:tr w:rsidR="00560EB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92" w:type="dxa"/>
            <w:shd w:val="clear" w:color="auto" w:fill="FFFFFF"/>
            <w:vAlign w:val="center"/>
          </w:tcPr>
          <w:p w:rsidR="00560EB1" w:rsidRDefault="008131A9">
            <w:pPr>
              <w:pStyle w:val="Zkladntext20"/>
              <w:framePr w:w="3463" w:h="274" w:wrap="none" w:vAnchor="page" w:hAnchor="page" w:x="5502" w:y="915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Zpět</w:t>
            </w:r>
          </w:p>
        </w:tc>
        <w:tc>
          <w:tcPr>
            <w:tcW w:w="205" w:type="dxa"/>
            <w:shd w:val="clear" w:color="auto" w:fill="FFFFFF"/>
          </w:tcPr>
          <w:p w:rsidR="00560EB1" w:rsidRDefault="00560EB1">
            <w:pPr>
              <w:framePr w:w="3463" w:h="274" w:wrap="none" w:vAnchor="page" w:hAnchor="page" w:x="5502" w:y="9151"/>
              <w:rPr>
                <w:sz w:val="10"/>
                <w:szCs w:val="10"/>
              </w:rPr>
            </w:pPr>
          </w:p>
        </w:tc>
        <w:tc>
          <w:tcPr>
            <w:tcW w:w="454" w:type="dxa"/>
            <w:shd w:val="clear" w:color="auto" w:fill="FFFFFF"/>
            <w:vAlign w:val="center"/>
          </w:tcPr>
          <w:p w:rsidR="00560EB1" w:rsidRDefault="008131A9">
            <w:pPr>
              <w:pStyle w:val="Zkladntext20"/>
              <w:framePr w:w="3463" w:h="274" w:wrap="none" w:vAnchor="page" w:hAnchor="page" w:x="5502" w:y="915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Uložit</w:t>
            </w:r>
          </w:p>
        </w:tc>
        <w:tc>
          <w:tcPr>
            <w:tcW w:w="202" w:type="dxa"/>
            <w:shd w:val="clear" w:color="auto" w:fill="FFFFFF"/>
          </w:tcPr>
          <w:p w:rsidR="00560EB1" w:rsidRDefault="00560EB1">
            <w:pPr>
              <w:framePr w:w="3463" w:h="274" w:wrap="none" w:vAnchor="page" w:hAnchor="page" w:x="5502" w:y="9151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60EB1" w:rsidRDefault="008131A9">
            <w:pPr>
              <w:pStyle w:val="Zkladntext20"/>
              <w:framePr w:w="3463" w:h="274" w:wrap="none" w:vAnchor="page" w:hAnchor="page" w:x="5502" w:y="915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Odpovědět</w:t>
            </w:r>
          </w:p>
        </w:tc>
        <w:tc>
          <w:tcPr>
            <w:tcW w:w="205" w:type="dxa"/>
            <w:shd w:val="clear" w:color="auto" w:fill="FFFFFF"/>
          </w:tcPr>
          <w:p w:rsidR="00560EB1" w:rsidRDefault="00560EB1">
            <w:pPr>
              <w:framePr w:w="3463" w:h="274" w:wrap="none" w:vAnchor="page" w:hAnchor="page" w:x="5502" w:y="915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0EB1" w:rsidRDefault="008131A9">
            <w:pPr>
              <w:pStyle w:val="Zkladntext20"/>
              <w:framePr w:w="3463" w:h="274" w:wrap="none" w:vAnchor="page" w:hAnchor="page" w:x="5502" w:y="915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Uložit jako dokument</w:t>
            </w:r>
          </w:p>
        </w:tc>
      </w:tr>
    </w:tbl>
    <w:p w:rsidR="00560EB1" w:rsidRDefault="008131A9">
      <w:pPr>
        <w:pStyle w:val="Zkladntext110"/>
        <w:framePr w:w="10048" w:h="616" w:hRule="exact" w:wrap="none" w:vAnchor="page" w:hAnchor="page" w:x="1275" w:y="9682"/>
        <w:shd w:val="clear" w:color="auto" w:fill="auto"/>
        <w:tabs>
          <w:tab w:val="left" w:pos="8359"/>
        </w:tabs>
        <w:spacing w:before="0"/>
      </w:pPr>
      <w:r>
        <w:rPr>
          <w:rStyle w:val="Zkladntext111"/>
          <w:b/>
          <w:bCs/>
        </w:rPr>
        <w:t xml:space="preserve">Iniodeska </w:t>
      </w:r>
      <w:r>
        <w:t xml:space="preserve">| </w:t>
      </w:r>
      <w:r>
        <w:rPr>
          <w:rStyle w:val="Zkladntext111"/>
          <w:b/>
          <w:bCs/>
        </w:rPr>
        <w:t xml:space="preserve">Školeni </w:t>
      </w:r>
      <w:r>
        <w:t xml:space="preserve">| </w:t>
      </w:r>
      <w:r>
        <w:rPr>
          <w:rStyle w:val="Zkladntext111"/>
          <w:b/>
          <w:bCs/>
        </w:rPr>
        <w:t xml:space="preserve">Kontakty </w:t>
      </w:r>
      <w:r>
        <w:t xml:space="preserve">| </w:t>
      </w:r>
      <w:r>
        <w:rPr>
          <w:rStyle w:val="Zkladntext111"/>
          <w:b/>
          <w:bCs/>
        </w:rPr>
        <w:t xml:space="preserve">Holpdesk </w:t>
      </w:r>
      <w:r>
        <w:t xml:space="preserve">| </w:t>
      </w:r>
      <w:r>
        <w:rPr>
          <w:rStyle w:val="Zkladntext111"/>
          <w:b/>
          <w:bCs/>
        </w:rPr>
        <w:t xml:space="preserve">Piovozm řad </w:t>
      </w:r>
      <w:r>
        <w:t xml:space="preserve">| </w:t>
      </w:r>
      <w:r>
        <w:rPr>
          <w:rStyle w:val="Zkladntext11Netun"/>
        </w:rPr>
        <w:t>Ca</w:t>
      </w:r>
      <w:bookmarkStart w:id="9" w:name="_GoBack"/>
      <w:bookmarkEnd w:id="9"/>
      <w:r>
        <w:rPr>
          <w:rStyle w:val="Zkladntext11Netun"/>
        </w:rPr>
        <w:t xml:space="preserve">slc </w:t>
      </w:r>
      <w:r>
        <w:rPr>
          <w:rStyle w:val="Zkladntext111"/>
          <w:b/>
          <w:bCs/>
        </w:rPr>
        <w:t xml:space="preserve">dotazy </w:t>
      </w:r>
      <w:r>
        <w:t xml:space="preserve">| </w:t>
      </w:r>
      <w:r>
        <w:rPr>
          <w:rStyle w:val="Zkladntext111"/>
          <w:b/>
          <w:bCs/>
        </w:rPr>
        <w:t xml:space="preserve">Nápověda </w:t>
      </w:r>
      <w:r>
        <w:t xml:space="preserve">| </w:t>
      </w:r>
      <w:r>
        <w:rPr>
          <w:rStyle w:val="Zkladntext111"/>
          <w:b/>
          <w:bCs/>
        </w:rPr>
        <w:t xml:space="preserve">Vtdeonavody </w:t>
      </w:r>
      <w:r>
        <w:t xml:space="preserve">| </w:t>
      </w:r>
      <w:r>
        <w:rPr>
          <w:rStyle w:val="Zkladntext111"/>
          <w:b/>
          <w:bCs/>
        </w:rPr>
        <w:t>Dinu verze |Refp»tr zadavatelů</w:t>
      </w:r>
      <w:r>
        <w:rPr>
          <w:rStyle w:val="Zkladntext111"/>
          <w:b/>
          <w:bCs/>
        </w:rPr>
        <w:tab/>
      </w:r>
      <w:r>
        <w:rPr>
          <w:rStyle w:val="Zkladntext11Netun0"/>
        </w:rPr>
        <w:t>verze: 2949</w:t>
      </w:r>
    </w:p>
    <w:p w:rsidR="00560EB1" w:rsidRDefault="008131A9">
      <w:pPr>
        <w:pStyle w:val="Zkladntext60"/>
        <w:framePr w:w="10048" w:h="616" w:hRule="exact" w:wrap="none" w:vAnchor="page" w:hAnchor="page" w:x="1275" w:y="9682"/>
        <w:shd w:val="clear" w:color="auto" w:fill="auto"/>
        <w:spacing w:line="281" w:lineRule="exact"/>
        <w:jc w:val="both"/>
      </w:pPr>
      <w:r>
        <w:t>2012 - 2017 Tender Systems</w:t>
      </w:r>
    </w:p>
    <w:p w:rsidR="00560EB1" w:rsidRDefault="008131A9">
      <w:pPr>
        <w:pStyle w:val="Zkladntext60"/>
        <w:framePr w:wrap="none" w:vAnchor="page" w:hAnchor="page" w:x="422" w:y="15941"/>
        <w:shd w:val="clear" w:color="auto" w:fill="auto"/>
        <w:spacing w:line="110" w:lineRule="exact"/>
      </w:pPr>
      <w:r>
        <w:t>1 Z 1</w:t>
      </w:r>
    </w:p>
    <w:p w:rsidR="00560EB1" w:rsidRDefault="008131A9">
      <w:pPr>
        <w:pStyle w:val="Zkladntext120"/>
        <w:framePr w:w="10048" w:h="224" w:hRule="exact" w:wrap="none" w:vAnchor="page" w:hAnchor="page" w:x="1275" w:y="15937"/>
        <w:shd w:val="clear" w:color="auto" w:fill="auto"/>
        <w:spacing w:before="0" w:line="150" w:lineRule="exact"/>
      </w:pPr>
      <w:r>
        <w:t>30</w:t>
      </w:r>
      <w:r>
        <w:rPr>
          <w:rStyle w:val="Zkladntext1275pt"/>
        </w:rPr>
        <w:t>.</w:t>
      </w:r>
      <w:r>
        <w:t>1.2017</w:t>
      </w:r>
      <w:r>
        <w:rPr>
          <w:rStyle w:val="Zkladntext1275pt"/>
        </w:rPr>
        <w:t xml:space="preserve"> </w:t>
      </w:r>
      <w:r>
        <w:t>10:36</w:t>
      </w:r>
    </w:p>
    <w:p w:rsidR="00560EB1" w:rsidRDefault="00560EB1">
      <w:pPr>
        <w:rPr>
          <w:sz w:val="2"/>
          <w:szCs w:val="2"/>
        </w:rPr>
      </w:pPr>
    </w:p>
    <w:sectPr w:rsidR="00560EB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A9" w:rsidRDefault="008131A9">
      <w:r>
        <w:separator/>
      </w:r>
    </w:p>
  </w:endnote>
  <w:endnote w:type="continuationSeparator" w:id="0">
    <w:p w:rsidR="008131A9" w:rsidRDefault="0081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A9" w:rsidRDefault="008131A9"/>
  </w:footnote>
  <w:footnote w:type="continuationSeparator" w:id="0">
    <w:p w:rsidR="008131A9" w:rsidRDefault="008131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B366B"/>
    <w:multiLevelType w:val="multilevel"/>
    <w:tmpl w:val="CAF48D2C"/>
    <w:lvl w:ilvl="0">
      <w:start w:val="2017"/>
      <w:numFmt w:val="decimal"/>
      <w:lvlText w:val="30.0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65082A"/>
    <w:multiLevelType w:val="multilevel"/>
    <w:tmpl w:val="DC52C322"/>
    <w:lvl w:ilvl="0">
      <w:start w:val="2017"/>
      <w:numFmt w:val="decimal"/>
      <w:lvlText w:val="27.0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60EB1"/>
    <w:rsid w:val="00560EB1"/>
    <w:rsid w:val="00663F1E"/>
    <w:rsid w:val="0081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A81B177"/>
  <w15:docId w15:val="{932A040D-BDAA-4829-A199-40B1CB83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  <w:lang w:val="de-DE" w:eastAsia="de-DE" w:bidi="de-D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9"/>
      <w:szCs w:val="9"/>
      <w:u w:val="none"/>
      <w:lang w:val="de-DE" w:eastAsia="de-DE" w:bidi="de-DE"/>
    </w:rPr>
  </w:style>
  <w:style w:type="character" w:customStyle="1" w:styleId="Zkladntext3dkovn2pt">
    <w:name w:val="Základní text (3) + Řádkování 2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9"/>
      <w:szCs w:val="9"/>
      <w:u w:val="none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dkovn0pt">
    <w:name w:val="Nadpis #1 + Řádkování 0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275ptTundkovn0pt">
    <w:name w:val="Základní text (2) + 7;5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  <w:lang w:val="de-DE" w:eastAsia="de-DE" w:bidi="de-D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1">
    <w:name w:val="Základní text (6)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01">
    <w:name w:val="Základní text (10)"/>
    <w:basedOn w:val="Zkladn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11">
    <w:name w:val="Základní text (11)"/>
    <w:basedOn w:val="Zkladntext1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Netun">
    <w:name w:val="Základní text (11) + Ne tučné"/>
    <w:basedOn w:val="Zkladntext1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Netun0">
    <w:name w:val="Základní text (11) + Ne tučné"/>
    <w:basedOn w:val="Zkladntext1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75pt">
    <w:name w:val="Základní text (12) + 7;5 pt"/>
    <w:basedOn w:val="Zkladntext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20"/>
      <w:lang w:val="de-DE" w:eastAsia="de-DE" w:bidi="de-D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9"/>
      <w:szCs w:val="9"/>
      <w:lang w:val="de-DE" w:eastAsia="de-DE" w:bidi="de-D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  <w:lang w:val="de-DE" w:eastAsia="de-DE" w:bidi="de-D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line="0" w:lineRule="atLeast"/>
      <w:jc w:val="righ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48" w:lineRule="exact"/>
    </w:pPr>
    <w:rPr>
      <w:rFonts w:ascii="Courier New" w:eastAsia="Courier New" w:hAnsi="Courier New" w:cs="Courier New"/>
      <w:sz w:val="12"/>
      <w:szCs w:val="1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ourier New" w:eastAsia="Courier New" w:hAnsi="Courier New" w:cs="Courier New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60" w:line="281" w:lineRule="exact"/>
      <w:jc w:val="both"/>
    </w:pPr>
    <w:rPr>
      <w:rFonts w:ascii="Microsoft Sans Serif" w:eastAsia="Microsoft Sans Serif" w:hAnsi="Microsoft Sans Serif" w:cs="Microsoft Sans Serif"/>
      <w:b/>
      <w:bCs/>
      <w:sz w:val="11"/>
      <w:szCs w:val="1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5580" w:line="0" w:lineRule="atLeast"/>
      <w:jc w:val="right"/>
    </w:pPr>
    <w:rPr>
      <w:rFonts w:ascii="Lucida Sans Unicode" w:eastAsia="Lucida Sans Unicode" w:hAnsi="Lucida Sans Unicode" w:cs="Lucida Sans Unicod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endemiarket.cz/zadavatel/zakazka/komunikace/zprav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c224.pk.gr-20170130172133</dc:title>
  <dc:subject/>
  <dc:creator/>
  <cp:keywords/>
  <cp:lastModifiedBy>Zdenka Šímová</cp:lastModifiedBy>
  <cp:revision>2</cp:revision>
  <dcterms:created xsi:type="dcterms:W3CDTF">2017-01-30T15:58:00Z</dcterms:created>
  <dcterms:modified xsi:type="dcterms:W3CDTF">2017-01-30T16:01:00Z</dcterms:modified>
</cp:coreProperties>
</file>