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8DF" w:rsidRDefault="00D218DF" w:rsidP="00866458">
      <w:pPr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</w:pP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  <w:t xml:space="preserve">                                     </w:t>
      </w:r>
      <w:r w:rsidRPr="00D218DF"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  <w:t>SMLOUVA O DÍLO</w:t>
      </w:r>
    </w:p>
    <w:p w:rsidR="00D9587C" w:rsidRDefault="00D9587C" w:rsidP="00866458">
      <w:pPr>
        <w:jc w:val="both"/>
        <w:rPr>
          <w:b/>
          <w:color w:val="000000" w:themeColor="text1"/>
        </w:rPr>
      </w:pPr>
    </w:p>
    <w:p w:rsidR="00866458" w:rsidRPr="00866458" w:rsidRDefault="00866458" w:rsidP="00866458">
      <w:pPr>
        <w:jc w:val="both"/>
        <w:rPr>
          <w:b/>
          <w:color w:val="000000" w:themeColor="text1"/>
        </w:rPr>
      </w:pPr>
    </w:p>
    <w:p w:rsidR="00866458" w:rsidRDefault="00866458" w:rsidP="00D21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645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Základní škola Pod Marjánkou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se sídlem: Pod Marjánkou 1900/2, 169 00 Praha 6 – Břevnov</w:t>
      </w:r>
    </w:p>
    <w:p w:rsidR="00866458" w:rsidRDefault="00866458" w:rsidP="00D21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IČO: 48133761</w:t>
      </w:r>
    </w:p>
    <w:p w:rsidR="00866458" w:rsidRDefault="00866458" w:rsidP="00D21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DIČ: CZ48133761</w:t>
      </w:r>
    </w:p>
    <w:p w:rsidR="00002F47" w:rsidRDefault="00D9587C" w:rsidP="00D21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Zastoupené: Mgr. Marc</w:t>
      </w:r>
      <w:r w:rsidR="00BD32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elou Zavadilovou – ředitelkou </w:t>
      </w:r>
      <w:r w:rsidR="00866458">
        <w:rPr>
          <w:rFonts w:ascii="Times New Roman" w:eastAsia="Times New Roman" w:hAnsi="Times New Roman" w:cs="Times New Roman"/>
          <w:sz w:val="24"/>
          <w:szCs w:val="24"/>
          <w:lang w:eastAsia="cs-CZ"/>
        </w:rPr>
        <w:t>školy</w:t>
      </w:r>
      <w:r w:rsidR="00D218DF"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(dále jen jako „</w:t>
      </w:r>
      <w:r w:rsidR="00D218DF" w:rsidRPr="00D218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Objednatel</w:t>
      </w:r>
      <w:r w:rsidR="00D218DF"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 na straně </w:t>
      </w:r>
      <w:r w:rsidR="00866458">
        <w:rPr>
          <w:rFonts w:ascii="Times New Roman" w:eastAsia="Times New Roman" w:hAnsi="Times New Roman" w:cs="Times New Roman"/>
          <w:sz w:val="24"/>
          <w:szCs w:val="24"/>
          <w:lang w:eastAsia="cs-CZ"/>
        </w:rPr>
        <w:t>jedné)</w:t>
      </w:r>
      <w:r w:rsidR="0086645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="0086645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</w:t>
      </w:r>
      <w:r w:rsidR="0086645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="0086645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002F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Václav </w:t>
      </w:r>
      <w:proofErr w:type="spellStart"/>
      <w:r w:rsidR="00002F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Ročejdl</w:t>
      </w:r>
      <w:proofErr w:type="spellEnd"/>
      <w:r w:rsidR="00002F4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Oldřichova 607/25, 163 00 Praha 6</w:t>
      </w:r>
    </w:p>
    <w:p w:rsidR="00D9587C" w:rsidRDefault="00002F47" w:rsidP="00D21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IČO: 88539407</w:t>
      </w:r>
      <w:r w:rsidR="00D218DF"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(dále jen jako „</w:t>
      </w:r>
      <w:r w:rsidR="00D218DF" w:rsidRPr="00D218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Zhotovitel</w:t>
      </w:r>
      <w:r w:rsidR="00D218DF"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t>“ na straně druhé)</w:t>
      </w:r>
      <w:r w:rsidR="00D218DF"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="00D218DF"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="00D218DF"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="00D218DF"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D218DF" w:rsidRPr="00D218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smlouvu o dílo</w:t>
      </w:r>
      <w:r w:rsidR="00D218DF"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</w:t>
      </w:r>
      <w:r w:rsidR="00D218DF" w:rsidRPr="00D218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Smlouva</w:t>
      </w:r>
      <w:r w:rsidR="00D218DF"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:rsidR="00D218DF" w:rsidRPr="00D218DF" w:rsidRDefault="00D218DF" w:rsidP="00D21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 </w:t>
      </w:r>
    </w:p>
    <w:p w:rsidR="00D218DF" w:rsidRPr="00D218DF" w:rsidRDefault="00D218DF" w:rsidP="00D218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18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I.</w:t>
      </w: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218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Předmět Smlouvy</w:t>
      </w: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D218DF" w:rsidRPr="00D218DF" w:rsidRDefault="00D218DF" w:rsidP="00D21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se touto smlouvou zavazuje provést na svůj náklad a nebezpečí pro objednatele za po</w:t>
      </w:r>
      <w:r w:rsidR="00866458">
        <w:rPr>
          <w:rFonts w:ascii="Times New Roman" w:eastAsia="Times New Roman" w:hAnsi="Times New Roman" w:cs="Times New Roman"/>
          <w:sz w:val="24"/>
          <w:szCs w:val="24"/>
          <w:lang w:eastAsia="cs-CZ"/>
        </w:rPr>
        <w:t>dmínek n</w:t>
      </w:r>
      <w:r w:rsidR="00002F47">
        <w:rPr>
          <w:rFonts w:ascii="Times New Roman" w:eastAsia="Times New Roman" w:hAnsi="Times New Roman" w:cs="Times New Roman"/>
          <w:sz w:val="24"/>
          <w:szCs w:val="24"/>
          <w:lang w:eastAsia="cs-CZ"/>
        </w:rPr>
        <w:t>íže uvedených dílo: malba schodiště, chodeb a sociálních zařízení</w:t>
      </w:r>
      <w:r w:rsidR="00132E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93A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cenové nabídky z 30. 5. 2020, která je přílohou č. 1 této </w:t>
      </w:r>
      <w:proofErr w:type="gramStart"/>
      <w:r w:rsidR="00793A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smlouvy </w:t>
      </w:r>
      <w:r w:rsidR="00132E7D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dále</w:t>
      </w:r>
      <w:proofErr w:type="gramEnd"/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jen „Dílo“) a objednatel se zavazuje Dílo převzít a zaplatit za něj Zhotoviteli cenu, která je sjednána v čl. II této Smlouvy.</w:t>
      </w: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 </w:t>
      </w:r>
    </w:p>
    <w:p w:rsidR="00D218DF" w:rsidRPr="00D218DF" w:rsidRDefault="00D218DF" w:rsidP="00D218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18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II.</w:t>
      </w: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218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Cena Díla a způsob úhrady</w:t>
      </w: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D218DF" w:rsidRPr="00D218DF" w:rsidRDefault="00D218DF" w:rsidP="00D21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dohodly, že celková cena dí</w:t>
      </w:r>
      <w:r w:rsidR="00132E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la </w:t>
      </w:r>
      <w:r w:rsidR="00002F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bude činit částku ve výši 144.037,- Kč (slovy </w:t>
      </w:r>
      <w:proofErr w:type="spellStart"/>
      <w:r w:rsidR="00002F47">
        <w:rPr>
          <w:rFonts w:ascii="Times New Roman" w:eastAsia="Times New Roman" w:hAnsi="Times New Roman" w:cs="Times New Roman"/>
          <w:sz w:val="24"/>
          <w:szCs w:val="24"/>
          <w:lang w:eastAsia="cs-CZ"/>
        </w:rPr>
        <w:t>stočtyřicetčtyřitisíctřicetsedm</w:t>
      </w:r>
      <w:proofErr w:type="spellEnd"/>
      <w:r w:rsidR="00002F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korun českých</w:t>
      </w:r>
      <w:r w:rsidR="00132E7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BD3268">
        <w:rPr>
          <w:rFonts w:ascii="Times New Roman" w:eastAsia="Times New Roman" w:hAnsi="Times New Roman" w:cs="Times New Roman"/>
          <w:sz w:val="24"/>
          <w:szCs w:val="24"/>
          <w:lang w:eastAsia="cs-CZ"/>
        </w:rPr>
        <w:t>. Zhotovitel</w:t>
      </w:r>
      <w:r w:rsidR="00AA60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není plátce DPH.</w:t>
      </w: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 </w:t>
      </w:r>
    </w:p>
    <w:p w:rsidR="00D218DF" w:rsidRPr="00D218DF" w:rsidRDefault="00D218DF" w:rsidP="00D218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18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III.</w:t>
      </w: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218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Termín zhotovení díla</w:t>
      </w: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132E7D" w:rsidRDefault="00D218DF" w:rsidP="00D21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dohodly, že Dílo bude Zhotovitelem p</w:t>
      </w:r>
      <w:r w:rsidR="00132E7D">
        <w:rPr>
          <w:rFonts w:ascii="Times New Roman" w:eastAsia="Times New Roman" w:hAnsi="Times New Roman" w:cs="Times New Roman"/>
          <w:sz w:val="24"/>
          <w:szCs w:val="24"/>
          <w:lang w:eastAsia="cs-CZ"/>
        </w:rPr>
        <w:t>rovedeno v termí</w:t>
      </w:r>
      <w:r w:rsidR="00002F47">
        <w:rPr>
          <w:rFonts w:ascii="Times New Roman" w:eastAsia="Times New Roman" w:hAnsi="Times New Roman" w:cs="Times New Roman"/>
          <w:sz w:val="24"/>
          <w:szCs w:val="24"/>
          <w:lang w:eastAsia="cs-CZ"/>
        </w:rPr>
        <w:t>nu 29. 6. – 15. 7. 2020</w:t>
      </w:r>
      <w:r w:rsidR="00132E7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002F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Práce nebudou probíhat o víkendech.</w:t>
      </w:r>
      <w:r w:rsidR="00132E7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132E7D" w:rsidRDefault="00132E7D" w:rsidP="00D21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18DF" w:rsidRPr="00D218DF" w:rsidRDefault="00D218DF" w:rsidP="00D21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 </w:t>
      </w:r>
    </w:p>
    <w:p w:rsidR="00D218DF" w:rsidRPr="00D218DF" w:rsidRDefault="00D218DF" w:rsidP="00D218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18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IV.</w:t>
      </w: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218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Předání a převzetí Díla</w:t>
      </w: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D218DF" w:rsidRPr="00D218DF" w:rsidRDefault="00D218DF" w:rsidP="00D21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t>K předání a převzetí Díla dojde do dvou dnů od jeho zhotovení, nejpozději však bude dílo zhotoveno i předáno v termínu uvedeným v čl. III této smlouvy.</w:t>
      </w: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 předání a převzetí Díla bude Smluvními stranami vyhotoven předávací protokol.</w:t>
      </w: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Smluvní strany se pro případ prodlení objednatele se zaplacením ceny Díla dohodl</w:t>
      </w:r>
      <w:r w:rsidR="00793AFE">
        <w:rPr>
          <w:rFonts w:ascii="Times New Roman" w:eastAsia="Times New Roman" w:hAnsi="Times New Roman" w:cs="Times New Roman"/>
          <w:sz w:val="24"/>
          <w:szCs w:val="24"/>
          <w:lang w:eastAsia="cs-CZ"/>
        </w:rPr>
        <w:t>y na smluvní pokutě ve výši 0,5</w:t>
      </w:r>
      <w:r w:rsidR="00D9587C">
        <w:rPr>
          <w:rFonts w:ascii="Times New Roman" w:eastAsia="Times New Roman" w:hAnsi="Times New Roman" w:cs="Times New Roman"/>
          <w:sz w:val="24"/>
          <w:szCs w:val="24"/>
          <w:lang w:eastAsia="cs-CZ"/>
        </w:rPr>
        <w:t>%</w:t>
      </w: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každý den prodlení.</w:t>
      </w: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Pro případ prodlení se zhotovením Díla na straně zhotovitele má objednatel právo namísto smluvní pokuty na slevu z ce</w:t>
      </w:r>
      <w:r w:rsidR="00793AFE">
        <w:rPr>
          <w:rFonts w:ascii="Times New Roman" w:eastAsia="Times New Roman" w:hAnsi="Times New Roman" w:cs="Times New Roman"/>
          <w:sz w:val="24"/>
          <w:szCs w:val="24"/>
          <w:lang w:eastAsia="cs-CZ"/>
        </w:rPr>
        <w:t>ny Díla ve výši 0,5</w:t>
      </w:r>
      <w:r w:rsidR="00132E7D">
        <w:rPr>
          <w:rFonts w:ascii="Times New Roman" w:eastAsia="Times New Roman" w:hAnsi="Times New Roman" w:cs="Times New Roman"/>
          <w:sz w:val="24"/>
          <w:szCs w:val="24"/>
          <w:lang w:eastAsia="cs-CZ"/>
        </w:rPr>
        <w:t>% za každý den</w:t>
      </w: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prodlení. </w:t>
      </w:r>
    </w:p>
    <w:p w:rsidR="00D218DF" w:rsidRPr="00D218DF" w:rsidRDefault="00D218DF" w:rsidP="00D218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218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V.</w:t>
      </w: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218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Odpovědnost za vady</w:t>
      </w: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D218DF" w:rsidRPr="00D218DF" w:rsidRDefault="00D218DF" w:rsidP="00D21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pos</w:t>
      </w:r>
      <w:r w:rsidR="00132E7D">
        <w:rPr>
          <w:rFonts w:ascii="Times New Roman" w:eastAsia="Times New Roman" w:hAnsi="Times New Roman" w:cs="Times New Roman"/>
          <w:sz w:val="24"/>
          <w:szCs w:val="24"/>
          <w:lang w:eastAsia="cs-CZ"/>
        </w:rPr>
        <w:t>kytne na Dílo záruku po dobu 24 měsíců</w:t>
      </w: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předání Díla objednateli. Záruka se nevztahuje na vady díla, které budou způsobeny vadami materiálu, který </w:t>
      </w:r>
      <w:proofErr w:type="gramStart"/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t>předal</w:t>
      </w:r>
      <w:proofErr w:type="gramEnd"/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zhotoviteli podle čl. III této Smlouvy objednatel.</w:t>
      </w: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Zhotovitel se </w:t>
      </w:r>
      <w:proofErr w:type="gramStart"/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t>zavazuje</w:t>
      </w:r>
      <w:proofErr w:type="gramEnd"/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předat Dílo bez vad a nedodělků.</w:t>
      </w: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 </w:t>
      </w:r>
    </w:p>
    <w:p w:rsidR="00D218DF" w:rsidRPr="00D218DF" w:rsidRDefault="00D218DF" w:rsidP="00D218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18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VI.</w:t>
      </w: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218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Závěrečná ustanovení</w:t>
      </w: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D218DF" w:rsidRPr="00D218DF" w:rsidRDefault="00D218DF" w:rsidP="00D21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nabývá platnosti a účinnosti dnem jejího podpisu oběma Smluvními stranami.</w:t>
      </w: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Smlouva byla vyhotovena ve dvou stejnopisech, z nichž každá Smluvní strana obdrží po jednom vyhotovení.</w:t>
      </w: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</w:t>
      </w:r>
      <w:r w:rsidR="00A940AC">
        <w:rPr>
          <w:rFonts w:ascii="Times New Roman" w:eastAsia="Times New Roman" w:hAnsi="Times New Roman" w:cs="Times New Roman"/>
          <w:sz w:val="24"/>
          <w:szCs w:val="24"/>
          <w:lang w:eastAsia="cs-CZ"/>
        </w:rPr>
        <w:t>h podmínek.</w:t>
      </w:r>
      <w:r w:rsidR="00A940A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="00A940A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 Praze  dne 19. 6. 2020</w:t>
      </w: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</w:t>
      </w:r>
      <w:r w:rsidR="00A940AC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 V Praze    dne 19. 6. 2020</w:t>
      </w:r>
      <w:bookmarkStart w:id="0" w:name="_GoBack"/>
      <w:bookmarkEnd w:id="0"/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 </w:t>
      </w:r>
    </w:p>
    <w:p w:rsidR="00D218DF" w:rsidRPr="00D218DF" w:rsidRDefault="00D218DF" w:rsidP="00D21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                              ...............................................                                         </w:t>
      </w:r>
    </w:p>
    <w:p w:rsidR="00D218DF" w:rsidRPr="00D218DF" w:rsidRDefault="00D218DF" w:rsidP="00D21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18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                                                            Zhotovitel </w:t>
      </w:r>
    </w:p>
    <w:p w:rsidR="00D218DF" w:rsidRPr="00D218DF" w:rsidRDefault="00D218DF" w:rsidP="00D218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6345" w:rsidRDefault="00B66345"/>
    <w:sectPr w:rsidR="00B66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8DF"/>
    <w:rsid w:val="00002F47"/>
    <w:rsid w:val="000C59CC"/>
    <w:rsid w:val="00132E7D"/>
    <w:rsid w:val="00785737"/>
    <w:rsid w:val="00793AFE"/>
    <w:rsid w:val="007D6C24"/>
    <w:rsid w:val="00866458"/>
    <w:rsid w:val="00A940AC"/>
    <w:rsid w:val="00AA60A8"/>
    <w:rsid w:val="00B66345"/>
    <w:rsid w:val="00BD3268"/>
    <w:rsid w:val="00D218DF"/>
    <w:rsid w:val="00D33342"/>
    <w:rsid w:val="00D9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11C00-3639-425B-B3EC-5EF9E86C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218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18D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21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218D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5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8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7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499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Koppova</cp:lastModifiedBy>
  <cp:revision>6</cp:revision>
  <cp:lastPrinted>2020-06-12T06:20:00Z</cp:lastPrinted>
  <dcterms:created xsi:type="dcterms:W3CDTF">2020-06-12T06:00:00Z</dcterms:created>
  <dcterms:modified xsi:type="dcterms:W3CDTF">2020-06-19T11:58:00Z</dcterms:modified>
</cp:coreProperties>
</file>