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82835" w14:textId="0589AA9F" w:rsidR="00314830" w:rsidRPr="00314830" w:rsidRDefault="00314830" w:rsidP="00314830">
      <w:pPr>
        <w:jc w:val="right"/>
        <w:rPr>
          <w:i/>
          <w:iCs/>
        </w:rPr>
      </w:pPr>
      <w:proofErr w:type="spellStart"/>
      <w:r>
        <w:rPr>
          <w:i/>
          <w:iCs/>
        </w:rPr>
        <w:t>Reg</w:t>
      </w:r>
      <w:proofErr w:type="spellEnd"/>
      <w:r>
        <w:rPr>
          <w:i/>
          <w:iCs/>
        </w:rPr>
        <w:t xml:space="preserve">. č. </w:t>
      </w:r>
      <w:r w:rsidRPr="00314830">
        <w:rPr>
          <w:i/>
          <w:iCs/>
        </w:rPr>
        <w:t>290/2020/OSMI</w:t>
      </w:r>
    </w:p>
    <w:p w14:paraId="35C53600" w14:textId="0CE2B9A2" w:rsidR="008C7EBB" w:rsidRDefault="00454D60" w:rsidP="00454D60">
      <w:pPr>
        <w:jc w:val="center"/>
        <w:rPr>
          <w:b/>
          <w:bCs/>
        </w:rPr>
      </w:pPr>
      <w:r w:rsidRPr="00454D60">
        <w:rPr>
          <w:b/>
          <w:bCs/>
          <w:sz w:val="52"/>
          <w:szCs w:val="52"/>
        </w:rPr>
        <w:t>S M L O U V</w:t>
      </w:r>
      <w:r>
        <w:rPr>
          <w:b/>
          <w:bCs/>
          <w:sz w:val="52"/>
          <w:szCs w:val="52"/>
        </w:rPr>
        <w:t> </w:t>
      </w:r>
      <w:r w:rsidRPr="00454D60">
        <w:rPr>
          <w:b/>
          <w:bCs/>
          <w:sz w:val="52"/>
          <w:szCs w:val="52"/>
        </w:rPr>
        <w:t>A</w:t>
      </w:r>
    </w:p>
    <w:p w14:paraId="670B3F92" w14:textId="4A2E110F" w:rsidR="00454D60" w:rsidRDefault="00454D60" w:rsidP="00454D60">
      <w:pPr>
        <w:jc w:val="center"/>
        <w:rPr>
          <w:b/>
          <w:bCs/>
        </w:rPr>
      </w:pPr>
      <w:r>
        <w:rPr>
          <w:b/>
          <w:bCs/>
        </w:rPr>
        <w:t>O USPOŘÁDÁNÍ VLASTNICKÝCH VZTAHŮ</w:t>
      </w:r>
    </w:p>
    <w:p w14:paraId="64513C19" w14:textId="1B7B6825" w:rsidR="00026E22" w:rsidRDefault="00026E22" w:rsidP="00454D60">
      <w:pPr>
        <w:jc w:val="center"/>
        <w:rPr>
          <w:b/>
          <w:bCs/>
        </w:rPr>
      </w:pPr>
      <w:r>
        <w:rPr>
          <w:b/>
          <w:bCs/>
        </w:rPr>
        <w:t>a</w:t>
      </w:r>
    </w:p>
    <w:p w14:paraId="5CB46471" w14:textId="3B133299" w:rsidR="00454D60" w:rsidRDefault="00CA01F1" w:rsidP="00454D60">
      <w:pPr>
        <w:jc w:val="center"/>
        <w:rPr>
          <w:b/>
          <w:bCs/>
        </w:rPr>
      </w:pPr>
      <w:r>
        <w:rPr>
          <w:b/>
          <w:bCs/>
        </w:rPr>
        <w:t xml:space="preserve">smlouvách </w:t>
      </w:r>
      <w:r w:rsidR="00FF632E">
        <w:rPr>
          <w:b/>
          <w:bCs/>
        </w:rPr>
        <w:t>budoucí</w:t>
      </w:r>
      <w:r>
        <w:rPr>
          <w:b/>
          <w:bCs/>
        </w:rPr>
        <w:t>ch</w:t>
      </w:r>
      <w:r w:rsidR="00FF632E">
        <w:rPr>
          <w:b/>
          <w:bCs/>
        </w:rPr>
        <w:t xml:space="preserve"> kupní</w:t>
      </w:r>
      <w:r>
        <w:rPr>
          <w:b/>
          <w:bCs/>
        </w:rPr>
        <w:t>ch</w:t>
      </w:r>
      <w:r w:rsidR="00FF632E">
        <w:rPr>
          <w:b/>
          <w:bCs/>
        </w:rPr>
        <w:t xml:space="preserve"> </w:t>
      </w:r>
    </w:p>
    <w:p w14:paraId="09E68A61" w14:textId="6C577377" w:rsidR="00454D60" w:rsidRDefault="00454D60" w:rsidP="00454D60">
      <w:pPr>
        <w:jc w:val="center"/>
        <w:rPr>
          <w:b/>
          <w:bCs/>
        </w:rPr>
      </w:pPr>
    </w:p>
    <w:p w14:paraId="71F5A054" w14:textId="77149958" w:rsidR="00454D60" w:rsidRDefault="00454D60" w:rsidP="00454D60">
      <w:pPr>
        <w:jc w:val="center"/>
        <w:rPr>
          <w:b/>
          <w:bCs/>
        </w:rPr>
      </w:pPr>
    </w:p>
    <w:p w14:paraId="483DF660" w14:textId="61AD97FC" w:rsidR="00454D60" w:rsidRDefault="006709BE" w:rsidP="006709BE">
      <w:pPr>
        <w:jc w:val="center"/>
        <w:rPr>
          <w:b/>
          <w:bCs/>
        </w:rPr>
      </w:pPr>
      <w:r>
        <w:rPr>
          <w:b/>
          <w:bCs/>
        </w:rPr>
        <w:t>A.</w:t>
      </w:r>
    </w:p>
    <w:p w14:paraId="0244589E" w14:textId="77777777" w:rsidR="00454D60" w:rsidRDefault="00454D60" w:rsidP="00454D60">
      <w:pPr>
        <w:rPr>
          <w:b/>
          <w:bCs/>
        </w:rPr>
      </w:pPr>
    </w:p>
    <w:p w14:paraId="44CA3E15" w14:textId="77777777" w:rsidR="00454D60" w:rsidRDefault="00454D60" w:rsidP="00454D60">
      <w:pPr>
        <w:rPr>
          <w:b/>
          <w:bCs/>
        </w:rPr>
      </w:pPr>
    </w:p>
    <w:p w14:paraId="0AFB211B" w14:textId="4B8ED416" w:rsidR="006F7BEE" w:rsidRDefault="00454D60" w:rsidP="00454D60">
      <w:r>
        <w:rPr>
          <w:b/>
          <w:bCs/>
        </w:rPr>
        <w:t>Město Český Krumlov</w:t>
      </w:r>
      <w:r w:rsidR="006F7BEE">
        <w:t xml:space="preserve">, </w:t>
      </w:r>
    </w:p>
    <w:p w14:paraId="6C4BB549" w14:textId="04D70057" w:rsidR="00454D60" w:rsidRDefault="006F7BEE" w:rsidP="00454D60">
      <w:r>
        <w:t>s</w:t>
      </w:r>
      <w:r w:rsidR="00454D60">
        <w:t>e sídlem nám. Svornosti 1, 381 01 Český Krumlov, IČ</w:t>
      </w:r>
      <w:r w:rsidR="007178A0">
        <w:t xml:space="preserve"> 00245836</w:t>
      </w:r>
      <w:r w:rsidR="00454D60">
        <w:t>,</w:t>
      </w:r>
    </w:p>
    <w:p w14:paraId="183270C3" w14:textId="77777777" w:rsidR="006F7BEE" w:rsidRDefault="006F7BEE" w:rsidP="006F7BEE">
      <w:r>
        <w:t xml:space="preserve"> </w:t>
      </w:r>
      <w:proofErr w:type="spellStart"/>
      <w:r w:rsidR="00454D60">
        <w:t>zast</w:t>
      </w:r>
      <w:proofErr w:type="spellEnd"/>
      <w:r w:rsidR="00454D60">
        <w:t>. starostou Mgr. Daliborem Cardou</w:t>
      </w:r>
    </w:p>
    <w:p w14:paraId="72A4684B" w14:textId="621CB7AA" w:rsidR="006F7BEE" w:rsidRPr="006F7BEE" w:rsidRDefault="00454D60" w:rsidP="006F7BEE">
      <w:r w:rsidRPr="006F7BEE">
        <w:t xml:space="preserve"> </w:t>
      </w:r>
      <w:r w:rsidR="006F7BEE" w:rsidRPr="006F7BEE">
        <w:rPr>
          <w:i/>
        </w:rPr>
        <w:t>na straně jedné (dále též jen jako „</w:t>
      </w:r>
      <w:r w:rsidR="006F7BEE" w:rsidRPr="006F7BEE">
        <w:rPr>
          <w:b/>
          <w:bCs/>
          <w:i/>
        </w:rPr>
        <w:t>město“</w:t>
      </w:r>
      <w:r w:rsidR="006F7BEE" w:rsidRPr="006F7BEE">
        <w:rPr>
          <w:i/>
        </w:rPr>
        <w:t>)</w:t>
      </w:r>
    </w:p>
    <w:p w14:paraId="6EB0157A" w14:textId="7434CCF9" w:rsidR="00454D60" w:rsidRDefault="00454D60" w:rsidP="00454D60"/>
    <w:p w14:paraId="28A85CC7" w14:textId="5DFBFC8F" w:rsidR="00454D60" w:rsidRDefault="00454D60" w:rsidP="00454D60"/>
    <w:p w14:paraId="47FD9ADD" w14:textId="77777777" w:rsidR="006F7BEE" w:rsidRDefault="006F7BEE" w:rsidP="006F7BEE">
      <w:pPr>
        <w:pStyle w:val="Zkladntext"/>
        <w:jc w:val="both"/>
        <w:rPr>
          <w:b/>
          <w:bCs/>
          <w:szCs w:val="24"/>
        </w:rPr>
      </w:pPr>
      <w:r w:rsidRPr="006F7BEE">
        <w:rPr>
          <w:b/>
          <w:bCs/>
          <w:szCs w:val="24"/>
        </w:rPr>
        <w:t xml:space="preserve">SVV </w:t>
      </w:r>
      <w:proofErr w:type="spellStart"/>
      <w:r w:rsidRPr="006F7BEE">
        <w:rPr>
          <w:b/>
          <w:bCs/>
          <w:szCs w:val="24"/>
        </w:rPr>
        <w:t>real</w:t>
      </w:r>
      <w:proofErr w:type="spellEnd"/>
      <w:r w:rsidRPr="006F7BEE">
        <w:rPr>
          <w:b/>
          <w:bCs/>
          <w:szCs w:val="24"/>
        </w:rPr>
        <w:t xml:space="preserve">, s.r.o., </w:t>
      </w:r>
    </w:p>
    <w:p w14:paraId="2CC82B0B" w14:textId="77777777" w:rsidR="006F7BEE" w:rsidRPr="006F7BEE" w:rsidRDefault="006F7BEE" w:rsidP="006F7BEE">
      <w:pPr>
        <w:pStyle w:val="Zkladntext"/>
        <w:jc w:val="both"/>
        <w:rPr>
          <w:i/>
          <w:szCs w:val="24"/>
        </w:rPr>
      </w:pPr>
      <w:r w:rsidRPr="006F7BEE">
        <w:rPr>
          <w:i/>
          <w:szCs w:val="24"/>
        </w:rPr>
        <w:t>zapsanou v obchodním rejstříku vedeném Krajským soudem v Brně, oddíl C, vložka 75484</w:t>
      </w:r>
    </w:p>
    <w:p w14:paraId="1EC06EAF" w14:textId="162816E5" w:rsidR="006F7BEE" w:rsidRPr="006F7BEE" w:rsidRDefault="006F7BEE" w:rsidP="006F7BEE">
      <w:pPr>
        <w:pStyle w:val="Zkladntext"/>
        <w:jc w:val="both"/>
        <w:rPr>
          <w:rStyle w:val="platne"/>
          <w:b/>
          <w:bCs/>
          <w:szCs w:val="24"/>
        </w:rPr>
      </w:pPr>
      <w:r w:rsidRPr="006F7BEE">
        <w:rPr>
          <w:szCs w:val="24"/>
        </w:rPr>
        <w:t>se sídlem: Haškova 17, 638 00 Brno</w:t>
      </w:r>
      <w:r w:rsidRPr="006F7BEE">
        <w:rPr>
          <w:b/>
          <w:bCs/>
          <w:szCs w:val="24"/>
        </w:rPr>
        <w:t xml:space="preserve">, </w:t>
      </w:r>
      <w:r w:rsidRPr="006F7BEE">
        <w:rPr>
          <w:szCs w:val="24"/>
        </w:rPr>
        <w:t xml:space="preserve">IČ: </w:t>
      </w:r>
      <w:r w:rsidRPr="006F7BEE">
        <w:rPr>
          <w:rStyle w:val="platne"/>
          <w:szCs w:val="24"/>
        </w:rPr>
        <w:t>293 63 373</w:t>
      </w:r>
    </w:p>
    <w:p w14:paraId="5762E094" w14:textId="77777777" w:rsidR="006F7BEE" w:rsidRPr="006F7BEE" w:rsidRDefault="006F7BEE" w:rsidP="006F7BEE">
      <w:pPr>
        <w:pStyle w:val="Zkladntext"/>
        <w:jc w:val="both"/>
        <w:rPr>
          <w:rStyle w:val="platne"/>
          <w:szCs w:val="24"/>
        </w:rPr>
      </w:pPr>
      <w:r w:rsidRPr="006F7BEE">
        <w:rPr>
          <w:rStyle w:val="platne"/>
          <w:szCs w:val="24"/>
        </w:rPr>
        <w:t>jednající jednatelem společnosti Lubomírem Vránou</w:t>
      </w:r>
    </w:p>
    <w:p w14:paraId="1F5E7C2A" w14:textId="77777777" w:rsidR="006F7BEE" w:rsidRPr="006F7BEE" w:rsidRDefault="006F7BEE" w:rsidP="006F7BEE">
      <w:pPr>
        <w:pStyle w:val="Zkladntext"/>
        <w:jc w:val="both"/>
        <w:rPr>
          <w:i/>
          <w:szCs w:val="24"/>
        </w:rPr>
      </w:pPr>
      <w:r w:rsidRPr="006F7BEE">
        <w:rPr>
          <w:i/>
          <w:szCs w:val="24"/>
        </w:rPr>
        <w:t>na straně druhé (dále též jen jako jen „</w:t>
      </w:r>
      <w:r w:rsidRPr="006F7BEE">
        <w:rPr>
          <w:b/>
          <w:i/>
          <w:szCs w:val="24"/>
        </w:rPr>
        <w:t>investor“</w:t>
      </w:r>
      <w:r w:rsidRPr="006F7BEE">
        <w:rPr>
          <w:i/>
          <w:szCs w:val="24"/>
        </w:rPr>
        <w:t>)</w:t>
      </w:r>
    </w:p>
    <w:p w14:paraId="00BF7ED1" w14:textId="4D70BE5D" w:rsidR="003340FF" w:rsidRDefault="003340FF" w:rsidP="00454D60">
      <w:pPr>
        <w:rPr>
          <w:b/>
          <w:bCs/>
        </w:rPr>
      </w:pPr>
    </w:p>
    <w:p w14:paraId="5D2CDFC6" w14:textId="0F7C7769" w:rsidR="003340FF" w:rsidRDefault="00125009" w:rsidP="00125009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47629D79" w14:textId="38013B61" w:rsidR="006F7BEE" w:rsidRPr="006F7BEE" w:rsidRDefault="006F7BEE" w:rsidP="006F7BEE">
      <w:pPr>
        <w:pStyle w:val="Zkladntext"/>
        <w:numPr>
          <w:ilvl w:val="0"/>
          <w:numId w:val="19"/>
        </w:numPr>
        <w:tabs>
          <w:tab w:val="clear" w:pos="720"/>
        </w:tabs>
        <w:spacing w:before="120"/>
        <w:ind w:left="567" w:hanging="567"/>
        <w:jc w:val="both"/>
        <w:rPr>
          <w:szCs w:val="24"/>
        </w:rPr>
      </w:pPr>
      <w:r w:rsidRPr="006F7BEE">
        <w:rPr>
          <w:szCs w:val="24"/>
        </w:rPr>
        <w:t xml:space="preserve">Společnost SVV </w:t>
      </w:r>
      <w:proofErr w:type="spellStart"/>
      <w:proofErr w:type="gramStart"/>
      <w:r w:rsidRPr="006F7BEE">
        <w:rPr>
          <w:szCs w:val="24"/>
        </w:rPr>
        <w:t>real,s.r.o</w:t>
      </w:r>
      <w:proofErr w:type="spellEnd"/>
      <w:r w:rsidRPr="006F7BEE">
        <w:rPr>
          <w:szCs w:val="24"/>
        </w:rPr>
        <w:t>.</w:t>
      </w:r>
      <w:proofErr w:type="gramEnd"/>
      <w:r w:rsidRPr="006F7BEE">
        <w:rPr>
          <w:szCs w:val="24"/>
        </w:rPr>
        <w:t xml:space="preserve"> je na základě Smlouvy o budoucí kupní smlouvě uzavřené dne 8.8.2017 se společností </w:t>
      </w:r>
      <w:r w:rsidRPr="006F7BEE">
        <w:rPr>
          <w:rStyle w:val="preformatted"/>
          <w:b/>
          <w:szCs w:val="24"/>
        </w:rPr>
        <w:t>TETRAGON CB spol. s r.o.</w:t>
      </w:r>
      <w:r w:rsidRPr="006F7BEE">
        <w:rPr>
          <w:b/>
          <w:szCs w:val="24"/>
        </w:rPr>
        <w:t xml:space="preserve"> </w:t>
      </w:r>
      <w:r w:rsidRPr="006F7BEE">
        <w:rPr>
          <w:szCs w:val="24"/>
        </w:rPr>
        <w:t xml:space="preserve">sídlem Antala Staška 1951, České Budějovice 7, 370 07 České Budějovice, IČO 144 98 928 </w:t>
      </w:r>
      <w:proofErr w:type="spellStart"/>
      <w:r w:rsidRPr="006F7BEE">
        <w:rPr>
          <w:szCs w:val="24"/>
        </w:rPr>
        <w:t>zaps</w:t>
      </w:r>
      <w:proofErr w:type="spellEnd"/>
      <w:r w:rsidRPr="006F7BEE">
        <w:rPr>
          <w:szCs w:val="24"/>
        </w:rPr>
        <w:t xml:space="preserve">. v OR vedeném u Krajského soudu v Českých Budějovicích pod </w:t>
      </w:r>
      <w:proofErr w:type="spellStart"/>
      <w:r w:rsidRPr="006F7BEE">
        <w:rPr>
          <w:szCs w:val="24"/>
        </w:rPr>
        <w:t>sp</w:t>
      </w:r>
      <w:proofErr w:type="spellEnd"/>
      <w:r w:rsidRPr="006F7BEE">
        <w:rPr>
          <w:szCs w:val="24"/>
        </w:rPr>
        <w:t>. zn. C 212, budoucím vlastníkem následujících pozemků:</w:t>
      </w:r>
    </w:p>
    <w:p w14:paraId="2D400F10" w14:textId="03E2C80E" w:rsidR="006F7BEE" w:rsidRPr="006F7BEE" w:rsidRDefault="006F7BEE" w:rsidP="006F7BEE">
      <w:pPr>
        <w:pStyle w:val="Zkladntext"/>
        <w:numPr>
          <w:ilvl w:val="0"/>
          <w:numId w:val="20"/>
        </w:numPr>
        <w:spacing w:before="120"/>
        <w:jc w:val="both"/>
        <w:rPr>
          <w:szCs w:val="24"/>
        </w:rPr>
      </w:pPr>
      <w:r w:rsidRPr="006F7BEE">
        <w:rPr>
          <w:szCs w:val="24"/>
          <w:lang w:eastAsia="cs-CZ"/>
        </w:rPr>
        <w:t xml:space="preserve">pozemek </w:t>
      </w:r>
      <w:proofErr w:type="spellStart"/>
      <w:r w:rsidRPr="006F7BEE">
        <w:rPr>
          <w:szCs w:val="24"/>
          <w:lang w:eastAsia="cs-CZ"/>
        </w:rPr>
        <w:t>parc</w:t>
      </w:r>
      <w:proofErr w:type="spellEnd"/>
      <w:r w:rsidRPr="006F7BEE">
        <w:rPr>
          <w:szCs w:val="24"/>
          <w:lang w:eastAsia="cs-CZ"/>
        </w:rPr>
        <w:t xml:space="preserve">. č. st. 925 – zastavěná plocha a nádvoří o výměře </w:t>
      </w:r>
      <w:r w:rsidR="00EF5301">
        <w:rPr>
          <w:szCs w:val="24"/>
          <w:lang w:eastAsia="cs-CZ"/>
        </w:rPr>
        <w:t>99</w:t>
      </w:r>
      <w:r w:rsidR="00EF5301" w:rsidRPr="006F7BEE">
        <w:rPr>
          <w:szCs w:val="24"/>
          <w:lang w:eastAsia="cs-CZ"/>
        </w:rPr>
        <w:t xml:space="preserve"> </w:t>
      </w:r>
      <w:r w:rsidRPr="006F7BEE">
        <w:rPr>
          <w:szCs w:val="24"/>
          <w:lang w:eastAsia="cs-CZ"/>
        </w:rPr>
        <w:t xml:space="preserve">m2, jehož součástí je stavba Latrán, č.p. 175, </w:t>
      </w:r>
      <w:proofErr w:type="spellStart"/>
      <w:r w:rsidRPr="006F7BEE">
        <w:rPr>
          <w:szCs w:val="24"/>
          <w:lang w:eastAsia="cs-CZ"/>
        </w:rPr>
        <w:t>prům</w:t>
      </w:r>
      <w:proofErr w:type="spellEnd"/>
      <w:r w:rsidRPr="006F7BEE">
        <w:rPr>
          <w:szCs w:val="24"/>
          <w:lang w:eastAsia="cs-CZ"/>
        </w:rPr>
        <w:t>. objekt, která stojí na tomto pozemku,</w:t>
      </w:r>
    </w:p>
    <w:p w14:paraId="0D8EA611" w14:textId="2E216594" w:rsidR="006F7BEE" w:rsidRPr="006F7BEE" w:rsidRDefault="006F7BEE" w:rsidP="006F7BEE">
      <w:pPr>
        <w:pStyle w:val="Zkladntext"/>
        <w:numPr>
          <w:ilvl w:val="0"/>
          <w:numId w:val="20"/>
        </w:numPr>
        <w:spacing w:before="120"/>
        <w:jc w:val="both"/>
        <w:rPr>
          <w:szCs w:val="24"/>
        </w:rPr>
      </w:pPr>
      <w:r w:rsidRPr="006F7BEE">
        <w:rPr>
          <w:szCs w:val="24"/>
          <w:lang w:eastAsia="cs-CZ"/>
        </w:rPr>
        <w:t xml:space="preserve">pozemek </w:t>
      </w:r>
      <w:proofErr w:type="spellStart"/>
      <w:r w:rsidRPr="006F7BEE">
        <w:rPr>
          <w:szCs w:val="24"/>
          <w:lang w:eastAsia="cs-CZ"/>
        </w:rPr>
        <w:t>parc</w:t>
      </w:r>
      <w:proofErr w:type="spellEnd"/>
      <w:r w:rsidRPr="006F7BEE">
        <w:rPr>
          <w:szCs w:val="24"/>
          <w:lang w:eastAsia="cs-CZ"/>
        </w:rPr>
        <w:t xml:space="preserve">. č. st. 948/1 – zastavěná plocha a nádvoří o výměře </w:t>
      </w:r>
      <w:r w:rsidR="00EF5301">
        <w:rPr>
          <w:szCs w:val="24"/>
          <w:lang w:eastAsia="cs-CZ"/>
        </w:rPr>
        <w:t>2247</w:t>
      </w:r>
      <w:r w:rsidR="00EF5301" w:rsidRPr="006F7BEE">
        <w:rPr>
          <w:szCs w:val="24"/>
          <w:lang w:eastAsia="cs-CZ"/>
        </w:rPr>
        <w:t xml:space="preserve"> </w:t>
      </w:r>
      <w:r w:rsidRPr="006F7BEE">
        <w:rPr>
          <w:szCs w:val="24"/>
          <w:lang w:eastAsia="cs-CZ"/>
        </w:rPr>
        <w:t>m2, jehož součástí je stavba bez čp/</w:t>
      </w:r>
      <w:proofErr w:type="spellStart"/>
      <w:r w:rsidRPr="006F7BEE">
        <w:rPr>
          <w:szCs w:val="24"/>
          <w:lang w:eastAsia="cs-CZ"/>
        </w:rPr>
        <w:t>če</w:t>
      </w:r>
      <w:proofErr w:type="spellEnd"/>
      <w:r w:rsidRPr="006F7BEE">
        <w:rPr>
          <w:szCs w:val="24"/>
          <w:lang w:eastAsia="cs-CZ"/>
        </w:rPr>
        <w:t xml:space="preserve">, </w:t>
      </w:r>
      <w:proofErr w:type="spellStart"/>
      <w:r w:rsidRPr="006F7BEE">
        <w:rPr>
          <w:szCs w:val="24"/>
          <w:lang w:eastAsia="cs-CZ"/>
        </w:rPr>
        <w:t>prům</w:t>
      </w:r>
      <w:proofErr w:type="spellEnd"/>
      <w:r w:rsidRPr="006F7BEE">
        <w:rPr>
          <w:szCs w:val="24"/>
          <w:lang w:eastAsia="cs-CZ"/>
        </w:rPr>
        <w:t>. objekt, která stojí na tomto pozemku,</w:t>
      </w:r>
    </w:p>
    <w:p w14:paraId="7F198ECB" w14:textId="77777777" w:rsidR="006F7BEE" w:rsidRPr="006F7BEE" w:rsidRDefault="006F7BEE" w:rsidP="006F7BEE">
      <w:pPr>
        <w:pStyle w:val="Zkladntext"/>
        <w:numPr>
          <w:ilvl w:val="0"/>
          <w:numId w:val="20"/>
        </w:numPr>
        <w:spacing w:before="120"/>
        <w:jc w:val="both"/>
        <w:rPr>
          <w:szCs w:val="24"/>
        </w:rPr>
      </w:pPr>
      <w:r w:rsidRPr="006F7BEE">
        <w:rPr>
          <w:szCs w:val="24"/>
          <w:lang w:eastAsia="cs-CZ"/>
        </w:rPr>
        <w:t xml:space="preserve">pozemek </w:t>
      </w:r>
      <w:proofErr w:type="spellStart"/>
      <w:r w:rsidRPr="006F7BEE">
        <w:rPr>
          <w:szCs w:val="24"/>
          <w:lang w:eastAsia="cs-CZ"/>
        </w:rPr>
        <w:t>parc</w:t>
      </w:r>
      <w:proofErr w:type="spellEnd"/>
      <w:r w:rsidRPr="006F7BEE">
        <w:rPr>
          <w:szCs w:val="24"/>
          <w:lang w:eastAsia="cs-CZ"/>
        </w:rPr>
        <w:t>. č. st. 3237 – zastavěná plocha a nádvoří o výměře 1254 m2, jehož součástí je stavba bez čp/</w:t>
      </w:r>
      <w:proofErr w:type="spellStart"/>
      <w:r w:rsidRPr="006F7BEE">
        <w:rPr>
          <w:szCs w:val="24"/>
          <w:lang w:eastAsia="cs-CZ"/>
        </w:rPr>
        <w:t>če</w:t>
      </w:r>
      <w:proofErr w:type="spellEnd"/>
      <w:r w:rsidRPr="006F7BEE">
        <w:rPr>
          <w:szCs w:val="24"/>
          <w:lang w:eastAsia="cs-CZ"/>
        </w:rPr>
        <w:t xml:space="preserve">, </w:t>
      </w:r>
      <w:proofErr w:type="spellStart"/>
      <w:r w:rsidRPr="006F7BEE">
        <w:rPr>
          <w:szCs w:val="24"/>
          <w:lang w:eastAsia="cs-CZ"/>
        </w:rPr>
        <w:t>prům</w:t>
      </w:r>
      <w:proofErr w:type="spellEnd"/>
      <w:r w:rsidRPr="006F7BEE">
        <w:rPr>
          <w:szCs w:val="24"/>
          <w:lang w:eastAsia="cs-CZ"/>
        </w:rPr>
        <w:t>. objekt, která stojí na tomto pozemku,</w:t>
      </w:r>
    </w:p>
    <w:p w14:paraId="1288040D" w14:textId="77777777" w:rsidR="006F7BEE" w:rsidRPr="006F7BEE" w:rsidRDefault="006F7BEE" w:rsidP="006F7BEE">
      <w:pPr>
        <w:pStyle w:val="Zkladntext"/>
        <w:numPr>
          <w:ilvl w:val="0"/>
          <w:numId w:val="20"/>
        </w:numPr>
        <w:spacing w:before="120"/>
        <w:jc w:val="both"/>
        <w:rPr>
          <w:szCs w:val="24"/>
        </w:rPr>
      </w:pPr>
      <w:r w:rsidRPr="006F7BEE">
        <w:rPr>
          <w:szCs w:val="24"/>
          <w:lang w:eastAsia="cs-CZ"/>
        </w:rPr>
        <w:t xml:space="preserve">pozemek </w:t>
      </w:r>
      <w:proofErr w:type="spellStart"/>
      <w:r w:rsidRPr="006F7BEE">
        <w:rPr>
          <w:szCs w:val="24"/>
          <w:lang w:eastAsia="cs-CZ"/>
        </w:rPr>
        <w:t>parc</w:t>
      </w:r>
      <w:proofErr w:type="spellEnd"/>
      <w:r w:rsidRPr="006F7BEE">
        <w:rPr>
          <w:szCs w:val="24"/>
          <w:lang w:eastAsia="cs-CZ"/>
        </w:rPr>
        <w:t>. č. 718 – trvalý travní porost o výměře 5043 m2,</w:t>
      </w:r>
    </w:p>
    <w:p w14:paraId="07101568" w14:textId="77777777" w:rsidR="006F7BEE" w:rsidRPr="006F7BEE" w:rsidRDefault="006F7BEE" w:rsidP="006F7BEE">
      <w:pPr>
        <w:pStyle w:val="Zkladntext"/>
        <w:numPr>
          <w:ilvl w:val="0"/>
          <w:numId w:val="20"/>
        </w:numPr>
        <w:spacing w:before="120"/>
        <w:jc w:val="both"/>
        <w:rPr>
          <w:szCs w:val="24"/>
        </w:rPr>
      </w:pPr>
      <w:r w:rsidRPr="006F7BEE">
        <w:rPr>
          <w:szCs w:val="24"/>
          <w:lang w:eastAsia="cs-CZ"/>
        </w:rPr>
        <w:t xml:space="preserve">pozemek </w:t>
      </w:r>
      <w:proofErr w:type="spellStart"/>
      <w:r w:rsidRPr="006F7BEE">
        <w:rPr>
          <w:szCs w:val="24"/>
          <w:lang w:eastAsia="cs-CZ"/>
        </w:rPr>
        <w:t>parc</w:t>
      </w:r>
      <w:proofErr w:type="spellEnd"/>
      <w:r w:rsidRPr="006F7BEE">
        <w:rPr>
          <w:szCs w:val="24"/>
          <w:lang w:eastAsia="cs-CZ"/>
        </w:rPr>
        <w:t>. č. 719/1 – ostatní plocha o výměře 1074 m2,</w:t>
      </w:r>
    </w:p>
    <w:p w14:paraId="0F11F07B" w14:textId="77777777" w:rsidR="006F7BEE" w:rsidRPr="006F7BEE" w:rsidRDefault="006F7BEE" w:rsidP="006F7BEE">
      <w:pPr>
        <w:pStyle w:val="Zkladntext"/>
        <w:numPr>
          <w:ilvl w:val="0"/>
          <w:numId w:val="20"/>
        </w:numPr>
        <w:spacing w:before="120"/>
        <w:jc w:val="both"/>
        <w:rPr>
          <w:szCs w:val="24"/>
        </w:rPr>
      </w:pPr>
      <w:r w:rsidRPr="006F7BEE">
        <w:rPr>
          <w:szCs w:val="24"/>
          <w:lang w:eastAsia="cs-CZ"/>
        </w:rPr>
        <w:t xml:space="preserve">pozemek </w:t>
      </w:r>
      <w:proofErr w:type="spellStart"/>
      <w:r w:rsidRPr="006F7BEE">
        <w:rPr>
          <w:szCs w:val="24"/>
          <w:lang w:eastAsia="cs-CZ"/>
        </w:rPr>
        <w:t>parc</w:t>
      </w:r>
      <w:proofErr w:type="spellEnd"/>
      <w:r w:rsidRPr="006F7BEE">
        <w:rPr>
          <w:szCs w:val="24"/>
          <w:lang w:eastAsia="cs-CZ"/>
        </w:rPr>
        <w:t>. č. 719/2 – ostatní plocha o výměře 373 m2,</w:t>
      </w:r>
    </w:p>
    <w:p w14:paraId="3E434CEA" w14:textId="77777777" w:rsidR="006F7BEE" w:rsidRPr="006F7BEE" w:rsidRDefault="006F7BEE" w:rsidP="006F7BEE">
      <w:pPr>
        <w:pStyle w:val="Zkladntext"/>
        <w:numPr>
          <w:ilvl w:val="0"/>
          <w:numId w:val="20"/>
        </w:numPr>
        <w:spacing w:before="120"/>
        <w:jc w:val="both"/>
        <w:rPr>
          <w:szCs w:val="24"/>
        </w:rPr>
      </w:pPr>
      <w:r w:rsidRPr="006F7BEE">
        <w:rPr>
          <w:szCs w:val="24"/>
          <w:lang w:eastAsia="cs-CZ"/>
        </w:rPr>
        <w:t xml:space="preserve">pozemek </w:t>
      </w:r>
      <w:proofErr w:type="spellStart"/>
      <w:r w:rsidRPr="006F7BEE">
        <w:rPr>
          <w:szCs w:val="24"/>
          <w:lang w:eastAsia="cs-CZ"/>
        </w:rPr>
        <w:t>parc</w:t>
      </w:r>
      <w:proofErr w:type="spellEnd"/>
      <w:r w:rsidRPr="006F7BEE">
        <w:rPr>
          <w:szCs w:val="24"/>
          <w:lang w:eastAsia="cs-CZ"/>
        </w:rPr>
        <w:t>. č. 719/4 – ostatní plocha o výměře 1028 m2,</w:t>
      </w:r>
    </w:p>
    <w:p w14:paraId="36EA899F" w14:textId="77777777" w:rsidR="006F7BEE" w:rsidRPr="006F7BEE" w:rsidRDefault="006F7BEE" w:rsidP="006F7BEE">
      <w:pPr>
        <w:pStyle w:val="Zkladntext"/>
        <w:numPr>
          <w:ilvl w:val="0"/>
          <w:numId w:val="20"/>
        </w:numPr>
        <w:spacing w:before="120"/>
        <w:jc w:val="both"/>
        <w:rPr>
          <w:szCs w:val="24"/>
        </w:rPr>
      </w:pPr>
      <w:r w:rsidRPr="006F7BEE">
        <w:rPr>
          <w:szCs w:val="24"/>
          <w:lang w:eastAsia="cs-CZ"/>
        </w:rPr>
        <w:t xml:space="preserve">pozemek </w:t>
      </w:r>
      <w:proofErr w:type="spellStart"/>
      <w:r w:rsidRPr="006F7BEE">
        <w:rPr>
          <w:szCs w:val="24"/>
          <w:lang w:eastAsia="cs-CZ"/>
        </w:rPr>
        <w:t>parc</w:t>
      </w:r>
      <w:proofErr w:type="spellEnd"/>
      <w:r w:rsidRPr="006F7BEE">
        <w:rPr>
          <w:szCs w:val="24"/>
          <w:lang w:eastAsia="cs-CZ"/>
        </w:rPr>
        <w:t>. č. 721/1 – ostatní plocha o výměře 7159 m2,</w:t>
      </w:r>
    </w:p>
    <w:p w14:paraId="5EAE5FB8" w14:textId="77777777" w:rsidR="006F7BEE" w:rsidRPr="006F7BEE" w:rsidRDefault="006F7BEE" w:rsidP="006F7BEE">
      <w:pPr>
        <w:pStyle w:val="Zkladntext"/>
        <w:numPr>
          <w:ilvl w:val="0"/>
          <w:numId w:val="20"/>
        </w:numPr>
        <w:spacing w:before="120"/>
        <w:jc w:val="both"/>
        <w:rPr>
          <w:szCs w:val="24"/>
        </w:rPr>
      </w:pPr>
      <w:r w:rsidRPr="006F7BEE">
        <w:rPr>
          <w:szCs w:val="24"/>
          <w:lang w:eastAsia="cs-CZ"/>
        </w:rPr>
        <w:t xml:space="preserve">pozemek </w:t>
      </w:r>
      <w:proofErr w:type="spellStart"/>
      <w:r w:rsidRPr="006F7BEE">
        <w:rPr>
          <w:szCs w:val="24"/>
          <w:lang w:eastAsia="cs-CZ"/>
        </w:rPr>
        <w:t>parc</w:t>
      </w:r>
      <w:proofErr w:type="spellEnd"/>
      <w:r w:rsidRPr="006F7BEE">
        <w:rPr>
          <w:szCs w:val="24"/>
          <w:lang w:eastAsia="cs-CZ"/>
        </w:rPr>
        <w:t>. č. 721/2 – ostatní plocha o výměře 2261 m2,</w:t>
      </w:r>
    </w:p>
    <w:p w14:paraId="629AF035" w14:textId="77777777" w:rsidR="006F7BEE" w:rsidRPr="006F7BEE" w:rsidRDefault="006F7BEE" w:rsidP="006F7BEE">
      <w:pPr>
        <w:pStyle w:val="Zkladntext"/>
        <w:numPr>
          <w:ilvl w:val="0"/>
          <w:numId w:val="20"/>
        </w:numPr>
        <w:spacing w:before="120"/>
        <w:jc w:val="both"/>
        <w:rPr>
          <w:szCs w:val="24"/>
        </w:rPr>
      </w:pPr>
      <w:r w:rsidRPr="006F7BEE">
        <w:rPr>
          <w:szCs w:val="24"/>
          <w:lang w:eastAsia="cs-CZ"/>
        </w:rPr>
        <w:t xml:space="preserve">pozemek </w:t>
      </w:r>
      <w:proofErr w:type="spellStart"/>
      <w:r w:rsidRPr="006F7BEE">
        <w:rPr>
          <w:szCs w:val="24"/>
          <w:lang w:eastAsia="cs-CZ"/>
        </w:rPr>
        <w:t>parc</w:t>
      </w:r>
      <w:proofErr w:type="spellEnd"/>
      <w:r w:rsidRPr="006F7BEE">
        <w:rPr>
          <w:szCs w:val="24"/>
          <w:lang w:eastAsia="cs-CZ"/>
        </w:rPr>
        <w:t>. č. 724/1 – ostatní plocha o výměře 5315 m2,</w:t>
      </w:r>
    </w:p>
    <w:p w14:paraId="6CFDFD57" w14:textId="1EF659DD" w:rsidR="006F7BEE" w:rsidRPr="006F7BEE" w:rsidRDefault="006F7BEE" w:rsidP="006F7BEE">
      <w:pPr>
        <w:pStyle w:val="Zkladntext"/>
        <w:numPr>
          <w:ilvl w:val="0"/>
          <w:numId w:val="20"/>
        </w:numPr>
        <w:spacing w:before="120"/>
        <w:jc w:val="both"/>
        <w:rPr>
          <w:szCs w:val="24"/>
        </w:rPr>
      </w:pPr>
      <w:r w:rsidRPr="006F7BEE">
        <w:rPr>
          <w:szCs w:val="24"/>
          <w:lang w:eastAsia="cs-CZ"/>
        </w:rPr>
        <w:t xml:space="preserve">pozemek </w:t>
      </w:r>
      <w:proofErr w:type="spellStart"/>
      <w:r w:rsidRPr="006F7BEE">
        <w:rPr>
          <w:szCs w:val="24"/>
          <w:lang w:eastAsia="cs-CZ"/>
        </w:rPr>
        <w:t>parc</w:t>
      </w:r>
      <w:proofErr w:type="spellEnd"/>
      <w:r w:rsidRPr="006F7BEE">
        <w:rPr>
          <w:szCs w:val="24"/>
          <w:lang w:eastAsia="cs-CZ"/>
        </w:rPr>
        <w:t xml:space="preserve">. č. 725/1 – ostatní plocha o výměře </w:t>
      </w:r>
      <w:r w:rsidR="00EF5301">
        <w:rPr>
          <w:szCs w:val="24"/>
          <w:lang w:eastAsia="cs-CZ"/>
        </w:rPr>
        <w:t>3470</w:t>
      </w:r>
      <w:r w:rsidR="00EF5301" w:rsidRPr="006F7BEE">
        <w:rPr>
          <w:szCs w:val="24"/>
          <w:lang w:eastAsia="cs-CZ"/>
        </w:rPr>
        <w:t xml:space="preserve"> </w:t>
      </w:r>
      <w:r w:rsidRPr="006F7BEE">
        <w:rPr>
          <w:szCs w:val="24"/>
          <w:lang w:eastAsia="cs-CZ"/>
        </w:rPr>
        <w:t>m2,</w:t>
      </w:r>
    </w:p>
    <w:p w14:paraId="66ECD582" w14:textId="6BE22675" w:rsidR="006F7BEE" w:rsidRPr="006F7BEE" w:rsidRDefault="006F7BEE" w:rsidP="006F7BEE">
      <w:pPr>
        <w:pStyle w:val="Zkladntext"/>
        <w:numPr>
          <w:ilvl w:val="0"/>
          <w:numId w:val="20"/>
        </w:numPr>
        <w:spacing w:before="120"/>
        <w:jc w:val="both"/>
        <w:rPr>
          <w:szCs w:val="24"/>
        </w:rPr>
      </w:pPr>
      <w:r w:rsidRPr="006F7BEE">
        <w:rPr>
          <w:szCs w:val="24"/>
          <w:lang w:eastAsia="cs-CZ"/>
        </w:rPr>
        <w:t xml:space="preserve">pozemek </w:t>
      </w:r>
      <w:proofErr w:type="spellStart"/>
      <w:r w:rsidRPr="006F7BEE">
        <w:rPr>
          <w:szCs w:val="24"/>
          <w:lang w:eastAsia="cs-CZ"/>
        </w:rPr>
        <w:t>parc</w:t>
      </w:r>
      <w:proofErr w:type="spellEnd"/>
      <w:r w:rsidRPr="006F7BEE">
        <w:rPr>
          <w:szCs w:val="24"/>
          <w:lang w:eastAsia="cs-CZ"/>
        </w:rPr>
        <w:t xml:space="preserve">. č. 725/2 – ostatní plocha o výměře </w:t>
      </w:r>
      <w:r w:rsidR="00EF5301">
        <w:rPr>
          <w:szCs w:val="24"/>
          <w:lang w:eastAsia="cs-CZ"/>
        </w:rPr>
        <w:t>2611</w:t>
      </w:r>
      <w:r w:rsidR="00EF5301" w:rsidRPr="006F7BEE">
        <w:rPr>
          <w:szCs w:val="24"/>
          <w:lang w:eastAsia="cs-CZ"/>
        </w:rPr>
        <w:t xml:space="preserve"> </w:t>
      </w:r>
      <w:r w:rsidRPr="006F7BEE">
        <w:rPr>
          <w:szCs w:val="24"/>
          <w:lang w:eastAsia="cs-CZ"/>
        </w:rPr>
        <w:t>m2,</w:t>
      </w:r>
    </w:p>
    <w:p w14:paraId="26C7D370" w14:textId="77777777" w:rsidR="006F7BEE" w:rsidRPr="006F7BEE" w:rsidRDefault="006F7BEE" w:rsidP="006F7BEE">
      <w:pPr>
        <w:pStyle w:val="Zkladntext"/>
        <w:numPr>
          <w:ilvl w:val="0"/>
          <w:numId w:val="20"/>
        </w:numPr>
        <w:spacing w:before="120"/>
        <w:jc w:val="both"/>
        <w:rPr>
          <w:szCs w:val="24"/>
        </w:rPr>
      </w:pPr>
      <w:r w:rsidRPr="006F7BEE">
        <w:rPr>
          <w:szCs w:val="24"/>
          <w:lang w:eastAsia="cs-CZ"/>
        </w:rPr>
        <w:t xml:space="preserve">pozemek </w:t>
      </w:r>
      <w:proofErr w:type="spellStart"/>
      <w:r w:rsidRPr="006F7BEE">
        <w:rPr>
          <w:szCs w:val="24"/>
          <w:lang w:eastAsia="cs-CZ"/>
        </w:rPr>
        <w:t>parc</w:t>
      </w:r>
      <w:proofErr w:type="spellEnd"/>
      <w:r w:rsidRPr="006F7BEE">
        <w:rPr>
          <w:szCs w:val="24"/>
          <w:lang w:eastAsia="cs-CZ"/>
        </w:rPr>
        <w:t>. č. 727/1 – ostatní plocha o výměře 2686 m2,</w:t>
      </w:r>
    </w:p>
    <w:p w14:paraId="5B074927" w14:textId="77777777" w:rsidR="006F7BEE" w:rsidRPr="006F7BEE" w:rsidRDefault="006F7BEE" w:rsidP="006F7BEE">
      <w:pPr>
        <w:pStyle w:val="Zkladntext"/>
        <w:numPr>
          <w:ilvl w:val="0"/>
          <w:numId w:val="20"/>
        </w:numPr>
        <w:spacing w:before="120"/>
        <w:jc w:val="both"/>
        <w:rPr>
          <w:szCs w:val="24"/>
        </w:rPr>
      </w:pPr>
      <w:r w:rsidRPr="006F7BEE">
        <w:rPr>
          <w:szCs w:val="24"/>
          <w:lang w:eastAsia="cs-CZ"/>
        </w:rPr>
        <w:t xml:space="preserve">pozemek </w:t>
      </w:r>
      <w:proofErr w:type="spellStart"/>
      <w:r w:rsidRPr="006F7BEE">
        <w:rPr>
          <w:szCs w:val="24"/>
          <w:lang w:eastAsia="cs-CZ"/>
        </w:rPr>
        <w:t>parc</w:t>
      </w:r>
      <w:proofErr w:type="spellEnd"/>
      <w:r w:rsidRPr="006F7BEE">
        <w:rPr>
          <w:szCs w:val="24"/>
          <w:lang w:eastAsia="cs-CZ"/>
        </w:rPr>
        <w:t>. č. 727/2 – zahrada o výměře 2153 m2,</w:t>
      </w:r>
    </w:p>
    <w:p w14:paraId="418E325D" w14:textId="77777777" w:rsidR="006F7BEE" w:rsidRPr="006F7BEE" w:rsidRDefault="006F7BEE" w:rsidP="006F7BEE">
      <w:pPr>
        <w:pStyle w:val="Zkladntext"/>
        <w:spacing w:before="120" w:line="0" w:lineRule="atLeast"/>
        <w:ind w:left="567"/>
        <w:jc w:val="both"/>
        <w:rPr>
          <w:szCs w:val="24"/>
        </w:rPr>
      </w:pPr>
      <w:r w:rsidRPr="006F7BEE">
        <w:rPr>
          <w:szCs w:val="24"/>
          <w:lang w:eastAsia="cs-CZ"/>
        </w:rPr>
        <w:lastRenderedPageBreak/>
        <w:t>vše v </w:t>
      </w:r>
      <w:proofErr w:type="spellStart"/>
      <w:r w:rsidRPr="006F7BEE">
        <w:rPr>
          <w:szCs w:val="24"/>
          <w:lang w:eastAsia="cs-CZ"/>
        </w:rPr>
        <w:t>k.ú</w:t>
      </w:r>
      <w:proofErr w:type="spellEnd"/>
      <w:r w:rsidRPr="006F7BEE">
        <w:rPr>
          <w:szCs w:val="24"/>
          <w:lang w:eastAsia="cs-CZ"/>
        </w:rPr>
        <w:t>. Český Krumlov, zapsáno na LV č. 840, vedeno</w:t>
      </w:r>
      <w:r w:rsidRPr="006F7BEE">
        <w:rPr>
          <w:rFonts w:eastAsia="Lucida Sans Unicode"/>
          <w:szCs w:val="24"/>
          <w:lang w:eastAsia="cs-CZ"/>
        </w:rPr>
        <w:t xml:space="preserve"> Kata</w:t>
      </w:r>
      <w:r w:rsidRPr="006F7BEE">
        <w:rPr>
          <w:szCs w:val="24"/>
          <w:lang w:eastAsia="cs-CZ"/>
        </w:rPr>
        <w:t>strálním úřadem pro Jihočeský kraj, Katastrálního pracoviště Český Krumlov</w:t>
      </w:r>
    </w:p>
    <w:p w14:paraId="51C2E9BA" w14:textId="68BCADDA" w:rsidR="00F064DD" w:rsidRPr="00F064DD" w:rsidRDefault="006F7BEE" w:rsidP="000C506D">
      <w:pPr>
        <w:pStyle w:val="Zkladntext"/>
        <w:numPr>
          <w:ilvl w:val="0"/>
          <w:numId w:val="19"/>
        </w:numPr>
        <w:tabs>
          <w:tab w:val="clear" w:pos="720"/>
        </w:tabs>
        <w:spacing w:before="120"/>
        <w:ind w:left="567" w:hanging="567"/>
        <w:jc w:val="both"/>
        <w:rPr>
          <w:szCs w:val="24"/>
        </w:rPr>
      </w:pPr>
      <w:r w:rsidRPr="00F064DD">
        <w:rPr>
          <w:szCs w:val="24"/>
        </w:rPr>
        <w:t xml:space="preserve">Investor prohlašuje, že hodlá na výše uvedených dotčených pozemcích provést výstavbu apartmánového domu, bytových </w:t>
      </w:r>
      <w:r w:rsidRPr="00F064DD">
        <w:rPr>
          <w:color w:val="auto"/>
          <w:szCs w:val="24"/>
        </w:rPr>
        <w:t xml:space="preserve">domů </w:t>
      </w:r>
      <w:r w:rsidRPr="00F064DD">
        <w:rPr>
          <w:i/>
          <w:iCs/>
          <w:color w:val="auto"/>
          <w:szCs w:val="24"/>
        </w:rPr>
        <w:t>(kvůli stávajícímu územnímu plánu nazvaných v dokumentaci pro územní a stavební řízení ubytování)</w:t>
      </w:r>
      <w:r w:rsidRPr="00F064DD">
        <w:rPr>
          <w:color w:val="auto"/>
          <w:szCs w:val="24"/>
        </w:rPr>
        <w:t xml:space="preserve">, podzemních a krytých nadzemních garáží, komunikací, parkovišť, chodníků i zpevněných ploch, částečně otevřeného koryta Nového potoka, opěrných zdí, terénních i sadových úprav a příslušných inženýrských sítí </w:t>
      </w:r>
      <w:r w:rsidRPr="00F064DD">
        <w:rPr>
          <w:i/>
          <w:iCs/>
          <w:color w:val="auto"/>
          <w:szCs w:val="24"/>
        </w:rPr>
        <w:t>(vč. přeložek technické infrastruktury)</w:t>
      </w:r>
      <w:r w:rsidRPr="00F064DD">
        <w:rPr>
          <w:color w:val="auto"/>
          <w:szCs w:val="24"/>
        </w:rPr>
        <w:t xml:space="preserve"> spolu s přípojkami </w:t>
      </w:r>
      <w:r w:rsidRPr="00F064DD">
        <w:rPr>
          <w:i/>
          <w:color w:val="auto"/>
          <w:szCs w:val="24"/>
        </w:rPr>
        <w:t>(vodovod, splašková kanalizace, dešťová kanalizace, plynovod nebo rozvody CZT, rozvody VN vč. trafostanice a rozvody NN, telekomunikační vedení a veřejné osvětlení)</w:t>
      </w:r>
      <w:r w:rsidRPr="00F064DD">
        <w:rPr>
          <w:color w:val="auto"/>
          <w:szCs w:val="24"/>
        </w:rPr>
        <w:t xml:space="preserve"> v rozsahu dle </w:t>
      </w:r>
      <w:r w:rsidR="00F064DD" w:rsidRPr="005C2883">
        <w:rPr>
          <w:color w:val="auto"/>
        </w:rPr>
        <w:t>DURSP zpracované projekční kanceláří Ateliér A 8000 20.12.2019</w:t>
      </w:r>
      <w:r w:rsidR="005856C8">
        <w:rPr>
          <w:color w:val="auto"/>
        </w:rPr>
        <w:t>,</w:t>
      </w:r>
      <w:r w:rsidR="00F064DD" w:rsidRPr="005C2883">
        <w:rPr>
          <w:color w:val="auto"/>
        </w:rPr>
        <w:t xml:space="preserve"> č. zakázky 16300124</w:t>
      </w:r>
    </w:p>
    <w:p w14:paraId="2C8A9239" w14:textId="05232199" w:rsidR="006F7BEE" w:rsidRPr="00F064DD" w:rsidRDefault="006F7BEE" w:rsidP="000C506D">
      <w:pPr>
        <w:pStyle w:val="Zkladntext"/>
        <w:numPr>
          <w:ilvl w:val="0"/>
          <w:numId w:val="19"/>
        </w:numPr>
        <w:tabs>
          <w:tab w:val="clear" w:pos="720"/>
        </w:tabs>
        <w:spacing w:before="120"/>
        <w:ind w:left="567" w:hanging="567"/>
        <w:jc w:val="both"/>
        <w:rPr>
          <w:szCs w:val="24"/>
        </w:rPr>
      </w:pPr>
      <w:r w:rsidRPr="00CA01F1">
        <w:rPr>
          <w:szCs w:val="24"/>
        </w:rPr>
        <w:t xml:space="preserve">Město prohlašuje, že předložená </w:t>
      </w:r>
      <w:r w:rsidR="00F064DD" w:rsidRPr="00CA01F1">
        <w:rPr>
          <w:color w:val="auto"/>
          <w:szCs w:val="24"/>
        </w:rPr>
        <w:t>DURSP</w:t>
      </w:r>
      <w:r w:rsidRPr="00CA01F1">
        <w:rPr>
          <w:szCs w:val="24"/>
        </w:rPr>
        <w:t xml:space="preserve"> je v souladu s</w:t>
      </w:r>
      <w:r w:rsidR="00CA01F1" w:rsidRPr="00CA01F1">
        <w:rPr>
          <w:szCs w:val="24"/>
        </w:rPr>
        <w:t xml:space="preserve"> rozvojovým záměrem </w:t>
      </w:r>
      <w:r w:rsidRPr="00CA01F1">
        <w:rPr>
          <w:szCs w:val="24"/>
        </w:rPr>
        <w:t>  města Česk</w:t>
      </w:r>
      <w:r w:rsidR="00CA01F1" w:rsidRPr="00CA01F1">
        <w:rPr>
          <w:szCs w:val="24"/>
        </w:rPr>
        <w:t>ý</w:t>
      </w:r>
      <w:r w:rsidRPr="00CA01F1">
        <w:rPr>
          <w:szCs w:val="24"/>
        </w:rPr>
        <w:t xml:space="preserve"> Krumlov a že souhlasí s </w:t>
      </w:r>
      <w:r w:rsidR="00F064DD" w:rsidRPr="00CA01F1">
        <w:rPr>
          <w:szCs w:val="24"/>
        </w:rPr>
        <w:t>ní</w:t>
      </w:r>
      <w:r w:rsidRPr="00CA01F1">
        <w:rPr>
          <w:szCs w:val="24"/>
        </w:rPr>
        <w:t xml:space="preserve"> i </w:t>
      </w:r>
      <w:r w:rsidR="00F064DD" w:rsidRPr="00CA01F1">
        <w:rPr>
          <w:szCs w:val="24"/>
        </w:rPr>
        <w:t xml:space="preserve">se </w:t>
      </w:r>
      <w:r w:rsidRPr="00CA01F1">
        <w:rPr>
          <w:szCs w:val="24"/>
        </w:rPr>
        <w:t>záměrem výstavby</w:t>
      </w:r>
      <w:r w:rsidRPr="00F064DD">
        <w:rPr>
          <w:szCs w:val="24"/>
        </w:rPr>
        <w:t>.</w:t>
      </w:r>
    </w:p>
    <w:p w14:paraId="38225037" w14:textId="5353DFB2" w:rsidR="006A294A" w:rsidRPr="003A2D85" w:rsidRDefault="006F7BEE" w:rsidP="003A2D85">
      <w:pPr>
        <w:pStyle w:val="Zkladntext"/>
        <w:numPr>
          <w:ilvl w:val="0"/>
          <w:numId w:val="19"/>
        </w:numPr>
        <w:tabs>
          <w:tab w:val="clear" w:pos="720"/>
        </w:tabs>
        <w:spacing w:before="120"/>
        <w:ind w:left="567" w:hanging="567"/>
        <w:jc w:val="both"/>
        <w:rPr>
          <w:color w:val="FF0000"/>
        </w:rPr>
      </w:pPr>
      <w:r w:rsidRPr="003A2D85">
        <w:rPr>
          <w:szCs w:val="24"/>
        </w:rPr>
        <w:t>Město prohlašuje, že je vlastníkem pozemkové parcely č. 1328, katastrální území Český Krumlov</w:t>
      </w:r>
      <w:r w:rsidR="003A2D85" w:rsidRPr="003A2D85">
        <w:rPr>
          <w:szCs w:val="24"/>
        </w:rPr>
        <w:t xml:space="preserve">, zapsané na LV 10001 </w:t>
      </w:r>
      <w:r w:rsidR="003A2D85">
        <w:rPr>
          <w:szCs w:val="24"/>
        </w:rPr>
        <w:t>vedené K</w:t>
      </w:r>
      <w:r w:rsidR="003A2D85" w:rsidRPr="003A2D85">
        <w:rPr>
          <w:szCs w:val="24"/>
        </w:rPr>
        <w:t>atast</w:t>
      </w:r>
      <w:r w:rsidR="003A2D85">
        <w:rPr>
          <w:szCs w:val="24"/>
        </w:rPr>
        <w:t xml:space="preserve">rálním úřadem pro </w:t>
      </w:r>
      <w:r w:rsidR="003A2D85" w:rsidRPr="006F7BEE">
        <w:rPr>
          <w:szCs w:val="24"/>
          <w:lang w:eastAsia="cs-CZ"/>
        </w:rPr>
        <w:t>Jihočeský kraj, Katastrálního pracoviště Český Krumlov</w:t>
      </w:r>
      <w:r w:rsidR="003A2D85">
        <w:rPr>
          <w:szCs w:val="24"/>
          <w:lang w:eastAsia="cs-CZ"/>
        </w:rPr>
        <w:t>.</w:t>
      </w:r>
    </w:p>
    <w:p w14:paraId="0D716C49" w14:textId="77777777" w:rsidR="003A2D85" w:rsidRPr="003A2D85" w:rsidRDefault="003A2D85" w:rsidP="003A2D85">
      <w:pPr>
        <w:pStyle w:val="Zkladntext"/>
        <w:spacing w:before="120"/>
        <w:ind w:left="567"/>
        <w:jc w:val="both"/>
        <w:rPr>
          <w:color w:val="FF0000"/>
        </w:rPr>
      </w:pPr>
    </w:p>
    <w:p w14:paraId="5875BEB7" w14:textId="1F546847" w:rsidR="006A294A" w:rsidRDefault="006A294A" w:rsidP="006A294A">
      <w:pPr>
        <w:jc w:val="center"/>
        <w:rPr>
          <w:b/>
          <w:bCs/>
        </w:rPr>
      </w:pPr>
      <w:r w:rsidRPr="006A294A">
        <w:rPr>
          <w:b/>
          <w:bCs/>
        </w:rPr>
        <w:t>II.</w:t>
      </w:r>
    </w:p>
    <w:p w14:paraId="043123EB" w14:textId="6C3BA3B8" w:rsidR="006A294A" w:rsidRDefault="006A294A" w:rsidP="006A294A">
      <w:pPr>
        <w:jc w:val="center"/>
        <w:rPr>
          <w:b/>
          <w:bCs/>
        </w:rPr>
      </w:pPr>
    </w:p>
    <w:p w14:paraId="4704B045" w14:textId="59391B3C" w:rsidR="006A294A" w:rsidRDefault="006A294A" w:rsidP="006A294A">
      <w:r w:rsidRPr="006A294A">
        <w:t xml:space="preserve">Účastníci </w:t>
      </w:r>
      <w:r w:rsidR="003A2D85">
        <w:t xml:space="preserve">se, </w:t>
      </w:r>
      <w:r>
        <w:t xml:space="preserve">za účelem realizace </w:t>
      </w:r>
      <w:r w:rsidR="003A2D85">
        <w:t>projektu Krumlovský Vltavín uvedeném v čl. I. bod 2.,</w:t>
      </w:r>
      <w:r>
        <w:t xml:space="preserve"> domlouvají na následujícím:</w:t>
      </w:r>
    </w:p>
    <w:p w14:paraId="6A6E6C7D" w14:textId="7E6B9C2C" w:rsidR="006A294A" w:rsidRDefault="003A2D85" w:rsidP="005C2883">
      <w:pPr>
        <w:pStyle w:val="Odstavecseseznamem"/>
        <w:numPr>
          <w:ilvl w:val="0"/>
          <w:numId w:val="2"/>
        </w:numPr>
        <w:jc w:val="both"/>
      </w:pPr>
      <w:r>
        <w:t xml:space="preserve">Investor v rámci I. etapy projektu svým nákladem vybuduje komunikaci Za Jitonou v rozsahu </w:t>
      </w:r>
      <w:r w:rsidRPr="005C2883">
        <w:t xml:space="preserve">dle </w:t>
      </w:r>
      <w:r w:rsidR="002F659F" w:rsidRPr="005C2883">
        <w:t>DURSP</w:t>
      </w:r>
      <w:r w:rsidRPr="005C2883">
        <w:t xml:space="preserve"> zpracované projekční kanceláří Ateliér A 8000</w:t>
      </w:r>
      <w:r w:rsidR="000E6A11" w:rsidRPr="005C2883">
        <w:t xml:space="preserve"> </w:t>
      </w:r>
      <w:r w:rsidR="002F659F" w:rsidRPr="005C2883">
        <w:t>20.12.2019</w:t>
      </w:r>
      <w:r w:rsidR="00F064DD" w:rsidRPr="005C2883">
        <w:t xml:space="preserve"> č. zakázky 16300124,</w:t>
      </w:r>
      <w:r w:rsidR="000E6A11" w:rsidRPr="00FC29CD">
        <w:rPr>
          <w:color w:val="0070C0"/>
        </w:rPr>
        <w:t xml:space="preserve"> </w:t>
      </w:r>
      <w:r>
        <w:t>která je</w:t>
      </w:r>
      <w:r w:rsidR="005C2883">
        <w:t xml:space="preserve"> jako příloha</w:t>
      </w:r>
      <w:r>
        <w:t xml:space="preserve"> nedílnou součástí této smlouvy a svým nákladem vyhotoví geometrický plán na oddělení pozemků pod uvedenou komunikací vč. chodníku</w:t>
      </w:r>
      <w:r w:rsidR="00C7218D">
        <w:t xml:space="preserve"> a dále oddělovací geometrický plán, na odděle</w:t>
      </w:r>
      <w:r w:rsidR="008F7CC1">
        <w:t>ní pozemku ve vlastnictví města</w:t>
      </w:r>
      <w:r w:rsidR="00F064DD">
        <w:t>,</w:t>
      </w:r>
      <w:r w:rsidR="008F7CC1">
        <w:t xml:space="preserve"> a to za účelem realizace </w:t>
      </w:r>
      <w:r w:rsidR="00184564">
        <w:t xml:space="preserve">kupní </w:t>
      </w:r>
      <w:r w:rsidR="008F7CC1">
        <w:t xml:space="preserve">smlouvy dle článku </w:t>
      </w:r>
      <w:r w:rsidR="00C35C82">
        <w:t>B.</w:t>
      </w:r>
    </w:p>
    <w:p w14:paraId="5C84DCA4" w14:textId="77777777" w:rsidR="00C7218D" w:rsidRDefault="00C7218D" w:rsidP="00C7218D">
      <w:pPr>
        <w:pStyle w:val="Odstavecseseznamem"/>
      </w:pPr>
    </w:p>
    <w:p w14:paraId="5A8D1EC2" w14:textId="32A1D1B8" w:rsidR="00C7218D" w:rsidRPr="00F22247" w:rsidRDefault="008F7CC1" w:rsidP="003A2D85">
      <w:pPr>
        <w:pStyle w:val="Odstavecseseznamem"/>
        <w:numPr>
          <w:ilvl w:val="0"/>
          <w:numId w:val="2"/>
        </w:numPr>
        <w:rPr>
          <w:strike/>
        </w:rPr>
      </w:pPr>
      <w:r>
        <w:t>Investor</w:t>
      </w:r>
      <w:r w:rsidR="00C35C82">
        <w:t>,</w:t>
      </w:r>
      <w:r>
        <w:t xml:space="preserve"> </w:t>
      </w:r>
      <w:r w:rsidR="00764233">
        <w:t>po</w:t>
      </w:r>
      <w:r>
        <w:t xml:space="preserve"> dokončení projektu jako celku</w:t>
      </w:r>
      <w:r w:rsidR="00C35C82">
        <w:t>,</w:t>
      </w:r>
      <w:r>
        <w:t xml:space="preserve"> svým nákladem vyhotoví geometrické oddělovací plány pro převod částí pozemkových parcel </w:t>
      </w:r>
      <w:r w:rsidR="00764233">
        <w:t xml:space="preserve">včetně staveb a úprav na nich realizovaných </w:t>
      </w:r>
      <w:r w:rsidR="00C35C82">
        <w:t xml:space="preserve">dle budoucí kupní smlouvy uvedené v článku </w:t>
      </w:r>
      <w:r w:rsidR="00BD6CE9" w:rsidRPr="005E2E34">
        <w:t>C</w:t>
      </w:r>
      <w:r w:rsidR="005E2E34">
        <w:t>,</w:t>
      </w:r>
      <w:r w:rsidR="005C2883" w:rsidRPr="005E2E34">
        <w:t xml:space="preserve"> </w:t>
      </w:r>
      <w:r w:rsidR="00C7218D" w:rsidRPr="00F22247">
        <w:t>a to za dále uvedených podmínek:</w:t>
      </w:r>
      <w:r w:rsidR="00C7218D" w:rsidRPr="00F22247">
        <w:rPr>
          <w:strike/>
        </w:rPr>
        <w:t xml:space="preserve"> </w:t>
      </w:r>
    </w:p>
    <w:p w14:paraId="3A6473BC" w14:textId="77777777" w:rsidR="00C7218D" w:rsidRDefault="00C7218D" w:rsidP="00C7218D">
      <w:pPr>
        <w:pStyle w:val="Odstavecseseznamem"/>
      </w:pPr>
    </w:p>
    <w:p w14:paraId="53BC71E8" w14:textId="3EC05742" w:rsidR="00C7218D" w:rsidRDefault="00C7218D" w:rsidP="00C7218D">
      <w:pPr>
        <w:pStyle w:val="Odstavecseseznamem"/>
        <w:numPr>
          <w:ilvl w:val="0"/>
          <w:numId w:val="21"/>
        </w:numPr>
      </w:pPr>
      <w:r>
        <w:t>Kupní cena pozemků se dohodou stanovuje na 100,- Kč/m2</w:t>
      </w:r>
      <w:r w:rsidR="00EC033E">
        <w:t xml:space="preserve"> (předpokládaný rozsah 2 997 m2)</w:t>
      </w:r>
      <w:r>
        <w:t>, vyjma pozemků pod lesoparkem a pěšinami</w:t>
      </w:r>
      <w:r w:rsidR="00EC033E">
        <w:t>,</w:t>
      </w:r>
      <w:r>
        <w:t xml:space="preserve"> kde je cena za cca 10 193 m 2 stanovena </w:t>
      </w:r>
      <w:r w:rsidR="00EC033E">
        <w:t xml:space="preserve">dohodou </w:t>
      </w:r>
      <w:r>
        <w:t xml:space="preserve">celkem na </w:t>
      </w:r>
      <w:r w:rsidR="00301A4D" w:rsidRPr="005E2E34">
        <w:t>5</w:t>
      </w:r>
      <w:r w:rsidRPr="005E2E34">
        <w:t>0 000</w:t>
      </w:r>
      <w:r>
        <w:t>,- Kč</w:t>
      </w:r>
    </w:p>
    <w:p w14:paraId="35687E79" w14:textId="3EC35642" w:rsidR="00C7218D" w:rsidRDefault="00C7218D" w:rsidP="00C7218D">
      <w:pPr>
        <w:pStyle w:val="Odstavecseseznamem"/>
        <w:numPr>
          <w:ilvl w:val="0"/>
          <w:numId w:val="21"/>
        </w:numPr>
      </w:pPr>
      <w:r>
        <w:t xml:space="preserve">Kupní cena za převáděné stavby </w:t>
      </w:r>
      <w:r w:rsidR="00184564">
        <w:t xml:space="preserve">a úpravy pozemků </w:t>
      </w:r>
      <w:r>
        <w:t xml:space="preserve">se dohodou stanovuje na </w:t>
      </w:r>
      <w:proofErr w:type="gramStart"/>
      <w:r w:rsidR="00301A4D" w:rsidRPr="005E2E34">
        <w:t>1</w:t>
      </w:r>
      <w:r w:rsidRPr="005E2E34">
        <w:t>%</w:t>
      </w:r>
      <w:proofErr w:type="gramEnd"/>
      <w:r>
        <w:t xml:space="preserve"> z pořizovací ceny</w:t>
      </w:r>
      <w:r w:rsidR="005856C8">
        <w:t xml:space="preserve"> </w:t>
      </w:r>
    </w:p>
    <w:p w14:paraId="4A507224" w14:textId="548D4F75" w:rsidR="00EC033E" w:rsidRDefault="00EC033E" w:rsidP="00C7218D">
      <w:pPr>
        <w:pStyle w:val="Odstavecseseznamem"/>
        <w:numPr>
          <w:ilvl w:val="0"/>
          <w:numId w:val="21"/>
        </w:numPr>
      </w:pPr>
      <w:r>
        <w:t xml:space="preserve">Investor se zavazuje </w:t>
      </w:r>
      <w:r w:rsidRPr="00EC033E">
        <w:t>vybudovat splaškovou kanalizaci s kapacitou umožňující napojit stávající rodinné domy v ulici Za Jitonou</w:t>
      </w:r>
      <w:r w:rsidR="005C2883">
        <w:t>, Český Krumlov</w:t>
      </w:r>
      <w:r w:rsidRPr="00EC033E">
        <w:t>. Město se zavazuje se finančně podílet na navýšení dimenze splaškové kanalizace o rezervu pro rozvojové plochy nad řešenou lokalitou dle nově vznikajícího ÚP, a to ve výši skutečných nákladů na navýšení dimenze splaškové kanalizace o rezervu pro rozvojové plochy nad řešenou lokalitou</w:t>
      </w:r>
    </w:p>
    <w:p w14:paraId="2D391147" w14:textId="77777777" w:rsidR="00184564" w:rsidRDefault="00184564" w:rsidP="00C7218D">
      <w:pPr>
        <w:pStyle w:val="Odstavecseseznamem"/>
        <w:numPr>
          <w:ilvl w:val="0"/>
          <w:numId w:val="21"/>
        </w:numPr>
      </w:pPr>
      <w:r>
        <w:t xml:space="preserve">Smluvní strany domlouvají, že předmětem budoucího převodu na město bude: </w:t>
      </w:r>
    </w:p>
    <w:p w14:paraId="766BA059" w14:textId="296DD457" w:rsidR="001A45B4" w:rsidRDefault="00184564" w:rsidP="001A45B4">
      <w:pPr>
        <w:pStyle w:val="Odstavecseseznamem"/>
        <w:numPr>
          <w:ilvl w:val="0"/>
          <w:numId w:val="24"/>
        </w:numPr>
      </w:pPr>
      <w:r>
        <w:t xml:space="preserve">část </w:t>
      </w:r>
      <w:r w:rsidR="005856C8">
        <w:t xml:space="preserve">stavby komunikace včetně </w:t>
      </w:r>
      <w:proofErr w:type="gramStart"/>
      <w:r w:rsidR="005856C8">
        <w:t>pozemku</w:t>
      </w:r>
      <w:r>
        <w:t xml:space="preserve"> </w:t>
      </w:r>
      <w:r w:rsidR="005856C8">
        <w:t>- větev</w:t>
      </w:r>
      <w:proofErr w:type="gramEnd"/>
      <w:r w:rsidR="005856C8">
        <w:t xml:space="preserve"> A </w:t>
      </w:r>
      <w:r w:rsidR="000A7F8E" w:rsidRPr="007E42D3">
        <w:t>(od sjezdu z komunikace Za Jitonou po lávku přes Nový potok, včetně této lávky)</w:t>
      </w:r>
      <w:r w:rsidR="000A7F8E">
        <w:t xml:space="preserve"> </w:t>
      </w:r>
      <w:r w:rsidR="001A45B4">
        <w:t>na částech pozemkových parcel č. 727/2 a</w:t>
      </w:r>
      <w:r w:rsidR="009C1B2A">
        <w:t xml:space="preserve">724/1 </w:t>
      </w:r>
      <w:proofErr w:type="spellStart"/>
      <w:r w:rsidR="009C1B2A">
        <w:t>kú</w:t>
      </w:r>
      <w:proofErr w:type="spellEnd"/>
      <w:r w:rsidR="009C1B2A">
        <w:t xml:space="preserve"> Český K</w:t>
      </w:r>
      <w:r w:rsidR="001A45B4">
        <w:t>r</w:t>
      </w:r>
      <w:r w:rsidR="009C1B2A">
        <w:t>u</w:t>
      </w:r>
      <w:r w:rsidR="001A45B4">
        <w:t xml:space="preserve">mlov </w:t>
      </w:r>
      <w:r>
        <w:t>dle přiloženého zákresu,</w:t>
      </w:r>
      <w:r w:rsidR="005C2883">
        <w:t xml:space="preserve"> který tvoří </w:t>
      </w:r>
      <w:r w:rsidR="005C2883" w:rsidRPr="007E42D3">
        <w:rPr>
          <w:i/>
          <w:iCs/>
        </w:rPr>
        <w:t xml:space="preserve">přílohu č. </w:t>
      </w:r>
      <w:r w:rsidR="00040201" w:rsidRPr="007E42D3">
        <w:rPr>
          <w:i/>
          <w:iCs/>
        </w:rPr>
        <w:t xml:space="preserve">1 </w:t>
      </w:r>
      <w:r w:rsidR="005C2883" w:rsidRPr="007E42D3">
        <w:rPr>
          <w:i/>
          <w:iCs/>
        </w:rPr>
        <w:t>smlouvy</w:t>
      </w:r>
      <w:r>
        <w:t xml:space="preserve"> </w:t>
      </w:r>
    </w:p>
    <w:p w14:paraId="0DEB27C4" w14:textId="12BAB751" w:rsidR="00184564" w:rsidRDefault="00184564" w:rsidP="001A45B4">
      <w:pPr>
        <w:pStyle w:val="Odstavecseseznamem"/>
        <w:numPr>
          <w:ilvl w:val="0"/>
          <w:numId w:val="24"/>
        </w:numPr>
      </w:pPr>
      <w:r>
        <w:t xml:space="preserve">hlavní řady splaškové kanalizace </w:t>
      </w:r>
      <w:r w:rsidRPr="007E42D3">
        <w:t>(sběrače S-DN 400 cca 449 m, sběrače S1-S4-DN300, cca 225 m)</w:t>
      </w:r>
      <w:r>
        <w:t xml:space="preserve"> včetně so</w:t>
      </w:r>
      <w:r w:rsidR="005856C8">
        <w:t xml:space="preserve">uvisejících stavebních objektů dle </w:t>
      </w:r>
      <w:r w:rsidR="005856C8">
        <w:lastRenderedPageBreak/>
        <w:t xml:space="preserve">přiloženého zákresu, který tvoří </w:t>
      </w:r>
      <w:r w:rsidR="005856C8" w:rsidRPr="007E42D3">
        <w:rPr>
          <w:i/>
          <w:iCs/>
        </w:rPr>
        <w:t xml:space="preserve">přílohu č. </w:t>
      </w:r>
      <w:r w:rsidR="00040201" w:rsidRPr="007E42D3">
        <w:rPr>
          <w:i/>
          <w:iCs/>
        </w:rPr>
        <w:t xml:space="preserve">2 </w:t>
      </w:r>
      <w:r w:rsidR="005856C8" w:rsidRPr="007E42D3">
        <w:rPr>
          <w:i/>
          <w:iCs/>
        </w:rPr>
        <w:t>smlouvy</w:t>
      </w:r>
      <w:r w:rsidR="005E2E34">
        <w:t>. Odchylně od DURSP je požadavkem města u sběračů S2-S4 mít DN 250 míst DN 300.</w:t>
      </w:r>
    </w:p>
    <w:p w14:paraId="2F72F855" w14:textId="26452E52" w:rsidR="00184564" w:rsidRDefault="00184564" w:rsidP="005856C8">
      <w:pPr>
        <w:pStyle w:val="Odstavecseseznamem"/>
        <w:numPr>
          <w:ilvl w:val="0"/>
          <w:numId w:val="24"/>
        </w:numPr>
      </w:pPr>
      <w:r>
        <w:t>hlavní řad</w:t>
      </w:r>
      <w:r w:rsidR="001A45B4">
        <w:t>y</w:t>
      </w:r>
      <w:r>
        <w:t xml:space="preserve"> vodovodu (</w:t>
      </w:r>
      <w:r w:rsidRPr="009C1B2A">
        <w:t>řad A, A1, A2-DN 150 o celkové délce cca 551 m</w:t>
      </w:r>
      <w:r>
        <w:t>) včetně so</w:t>
      </w:r>
      <w:r w:rsidR="005856C8">
        <w:t xml:space="preserve">uvisejících stavebních objektů dle přiloženého zákresu, který tvoří </w:t>
      </w:r>
      <w:r w:rsidR="005856C8" w:rsidRPr="007E42D3">
        <w:rPr>
          <w:i/>
          <w:iCs/>
        </w:rPr>
        <w:t xml:space="preserve">přílohu č. </w:t>
      </w:r>
      <w:r w:rsidR="00040201" w:rsidRPr="007E42D3">
        <w:rPr>
          <w:i/>
          <w:iCs/>
        </w:rPr>
        <w:t>2</w:t>
      </w:r>
      <w:r w:rsidR="005856C8" w:rsidRPr="007E42D3">
        <w:rPr>
          <w:i/>
          <w:iCs/>
        </w:rPr>
        <w:t>smlouvy</w:t>
      </w:r>
    </w:p>
    <w:p w14:paraId="458F80C6" w14:textId="4F7BED62" w:rsidR="00184564" w:rsidRPr="007E42D3" w:rsidRDefault="00184564" w:rsidP="005856C8">
      <w:pPr>
        <w:pStyle w:val="Odstavecseseznamem"/>
        <w:numPr>
          <w:ilvl w:val="0"/>
          <w:numId w:val="24"/>
        </w:numPr>
        <w:rPr>
          <w:i/>
          <w:iCs/>
        </w:rPr>
      </w:pPr>
      <w:r>
        <w:t>upravené koryto vodního toku</w:t>
      </w:r>
      <w:r w:rsidR="005C2883">
        <w:t xml:space="preserve"> </w:t>
      </w:r>
      <w:r w:rsidR="005C2883" w:rsidRPr="005E2E34">
        <w:t>Nového potoka</w:t>
      </w:r>
      <w:r>
        <w:t xml:space="preserve"> včetně objektů souvisejících</w:t>
      </w:r>
      <w:r w:rsidR="001A45B4">
        <w:t xml:space="preserve"> na částech pozemkových parcel č. 719/4, </w:t>
      </w:r>
      <w:r w:rsidR="00791A85">
        <w:t xml:space="preserve">725/1, </w:t>
      </w:r>
      <w:r w:rsidR="001A45B4">
        <w:t>725/2, 948/1, 724/1, 727/2 a 727/1</w:t>
      </w:r>
      <w:r w:rsidR="00F22247">
        <w:t>,</w:t>
      </w:r>
      <w:r w:rsidR="001A45B4">
        <w:t xml:space="preserve"> </w:t>
      </w:r>
      <w:proofErr w:type="spellStart"/>
      <w:r w:rsidR="001A45B4">
        <w:t>kú</w:t>
      </w:r>
      <w:proofErr w:type="spellEnd"/>
      <w:r w:rsidR="001A45B4">
        <w:t xml:space="preserve"> Český Kr</w:t>
      </w:r>
      <w:r w:rsidR="009C1B2A">
        <w:t>u</w:t>
      </w:r>
      <w:r w:rsidR="001A45B4">
        <w:t>mlov</w:t>
      </w:r>
      <w:r>
        <w:t xml:space="preserve"> </w:t>
      </w:r>
      <w:r w:rsidR="005856C8">
        <w:t xml:space="preserve">dle přiloženého zákresu, který tvoří </w:t>
      </w:r>
      <w:r w:rsidR="005856C8" w:rsidRPr="007E42D3">
        <w:rPr>
          <w:i/>
          <w:iCs/>
        </w:rPr>
        <w:t xml:space="preserve">přílohu č. </w:t>
      </w:r>
      <w:r w:rsidR="00040201" w:rsidRPr="007E42D3">
        <w:rPr>
          <w:i/>
          <w:iCs/>
        </w:rPr>
        <w:t xml:space="preserve">3 </w:t>
      </w:r>
      <w:r w:rsidR="005856C8" w:rsidRPr="007E42D3">
        <w:rPr>
          <w:i/>
          <w:iCs/>
        </w:rPr>
        <w:t>smlouvy</w:t>
      </w:r>
    </w:p>
    <w:p w14:paraId="5D3A9BAF" w14:textId="3E816BE7" w:rsidR="00184564" w:rsidRDefault="00F22247" w:rsidP="005856C8">
      <w:pPr>
        <w:pStyle w:val="Odstavecseseznamem"/>
        <w:numPr>
          <w:ilvl w:val="0"/>
          <w:numId w:val="24"/>
        </w:numPr>
      </w:pPr>
      <w:r w:rsidRPr="005C2883">
        <w:t>část</w:t>
      </w:r>
      <w:r>
        <w:rPr>
          <w:color w:val="FF0000"/>
        </w:rPr>
        <w:t xml:space="preserve"> </w:t>
      </w:r>
      <w:r w:rsidR="00184564">
        <w:t>veřejné</w:t>
      </w:r>
      <w:r>
        <w:t>ho</w:t>
      </w:r>
      <w:r w:rsidR="00184564">
        <w:t xml:space="preserve"> osvětlení lemující přebírané komunikace </w:t>
      </w:r>
      <w:r w:rsidR="005856C8">
        <w:t xml:space="preserve">dle přiloženého zákresu, který tvoří </w:t>
      </w:r>
      <w:r w:rsidR="005856C8" w:rsidRPr="007E42D3">
        <w:rPr>
          <w:i/>
          <w:iCs/>
        </w:rPr>
        <w:t xml:space="preserve">přílohu č. </w:t>
      </w:r>
      <w:r w:rsidR="00040201" w:rsidRPr="007E42D3">
        <w:rPr>
          <w:i/>
          <w:iCs/>
        </w:rPr>
        <w:t xml:space="preserve">4 </w:t>
      </w:r>
      <w:r w:rsidR="005856C8" w:rsidRPr="007E42D3">
        <w:rPr>
          <w:i/>
          <w:iCs/>
        </w:rPr>
        <w:t>smlouvy</w:t>
      </w:r>
      <w:r w:rsidR="00184564">
        <w:t xml:space="preserve"> </w:t>
      </w:r>
    </w:p>
    <w:p w14:paraId="6593ADB0" w14:textId="453049E9" w:rsidR="005856C8" w:rsidRDefault="009C1B2A" w:rsidP="005856C8">
      <w:pPr>
        <w:pStyle w:val="Odstavecseseznamem"/>
        <w:numPr>
          <w:ilvl w:val="0"/>
          <w:numId w:val="24"/>
        </w:numPr>
      </w:pPr>
      <w:r>
        <w:t xml:space="preserve">nově vzniklý </w:t>
      </w:r>
      <w:r w:rsidR="00184564">
        <w:t>lesopark</w:t>
      </w:r>
      <w:r w:rsidR="001A45B4">
        <w:t xml:space="preserve"> na částech pozemků 721/2, 725/2</w:t>
      </w:r>
      <w:r w:rsidR="00184564">
        <w:t xml:space="preserve">, </w:t>
      </w:r>
      <w:r w:rsidR="001A45B4">
        <w:t xml:space="preserve">724/1, 721/1 a 727/1 </w:t>
      </w:r>
      <w:proofErr w:type="spellStart"/>
      <w:r>
        <w:t>kú</w:t>
      </w:r>
      <w:proofErr w:type="spellEnd"/>
      <w:r>
        <w:t xml:space="preserve"> Český K</w:t>
      </w:r>
      <w:r w:rsidR="001A45B4">
        <w:t>r</w:t>
      </w:r>
      <w:r>
        <w:t>u</w:t>
      </w:r>
      <w:r w:rsidR="001A45B4">
        <w:t xml:space="preserve">mlov </w:t>
      </w:r>
      <w:r w:rsidR="00184564">
        <w:t xml:space="preserve">včetně nově zbudovaných či upravených pěšin </w:t>
      </w:r>
      <w:r w:rsidR="005856C8">
        <w:t xml:space="preserve">dle přiloženého zákresu, který tvoří </w:t>
      </w:r>
      <w:r w:rsidR="005856C8" w:rsidRPr="007E42D3">
        <w:rPr>
          <w:i/>
          <w:iCs/>
        </w:rPr>
        <w:t xml:space="preserve">přílohu č. </w:t>
      </w:r>
      <w:r w:rsidR="00040201" w:rsidRPr="007E42D3">
        <w:rPr>
          <w:i/>
          <w:iCs/>
        </w:rPr>
        <w:t xml:space="preserve">5 </w:t>
      </w:r>
      <w:r w:rsidR="005856C8" w:rsidRPr="007E42D3">
        <w:rPr>
          <w:i/>
          <w:iCs/>
        </w:rPr>
        <w:t>smlouvy</w:t>
      </w:r>
    </w:p>
    <w:p w14:paraId="6B418E0C" w14:textId="108670F8" w:rsidR="005856C8" w:rsidRDefault="005C2883" w:rsidP="005856C8">
      <w:pPr>
        <w:pStyle w:val="Odstavecseseznamem"/>
        <w:numPr>
          <w:ilvl w:val="0"/>
          <w:numId w:val="24"/>
        </w:numPr>
      </w:pPr>
      <w:r w:rsidRPr="005C2883">
        <w:t>č</w:t>
      </w:r>
      <w:r w:rsidR="005856C8">
        <w:t xml:space="preserve">ást hlavních řadů dešťové kanalizace </w:t>
      </w:r>
      <w:r w:rsidR="005856C8" w:rsidRPr="007E42D3">
        <w:rPr>
          <w:iCs/>
        </w:rPr>
        <w:t xml:space="preserve">(část sběrače D – od </w:t>
      </w:r>
      <w:r w:rsidR="00791A85" w:rsidRPr="007E42D3">
        <w:rPr>
          <w:iCs/>
        </w:rPr>
        <w:t xml:space="preserve">napojení do objektu Nového potoka </w:t>
      </w:r>
      <w:r w:rsidR="005856C8" w:rsidRPr="007E42D3">
        <w:rPr>
          <w:iCs/>
        </w:rPr>
        <w:t xml:space="preserve">po Š 14 tj o délce cca </w:t>
      </w:r>
      <w:r w:rsidR="007E42D3" w:rsidRPr="007E42D3">
        <w:rPr>
          <w:iCs/>
        </w:rPr>
        <w:t xml:space="preserve">342,3 </w:t>
      </w:r>
      <w:r w:rsidR="005856C8" w:rsidRPr="007E42D3">
        <w:rPr>
          <w:iCs/>
        </w:rPr>
        <w:t>m, DN 600, Sběrač D2 o délce cca 51,5 m DN 500, sběrač D2-1, délka cca 32,7m, DN 300)</w:t>
      </w:r>
      <w:r w:rsidR="005856C8">
        <w:rPr>
          <w:i/>
        </w:rPr>
        <w:t xml:space="preserve"> </w:t>
      </w:r>
      <w:r w:rsidR="005856C8">
        <w:t xml:space="preserve">dle přiloženého zákresu, který tvoří </w:t>
      </w:r>
      <w:r w:rsidR="005856C8" w:rsidRPr="007E42D3">
        <w:rPr>
          <w:i/>
          <w:iCs/>
        </w:rPr>
        <w:t xml:space="preserve">přílohu č. </w:t>
      </w:r>
      <w:r w:rsidR="00040201" w:rsidRPr="007E42D3">
        <w:rPr>
          <w:i/>
          <w:iCs/>
        </w:rPr>
        <w:t xml:space="preserve">6 </w:t>
      </w:r>
      <w:r w:rsidR="005856C8" w:rsidRPr="007E42D3">
        <w:rPr>
          <w:i/>
          <w:iCs/>
        </w:rPr>
        <w:t>smlouvy</w:t>
      </w:r>
    </w:p>
    <w:p w14:paraId="44805F78" w14:textId="77777777" w:rsidR="005C2883" w:rsidRDefault="005C2883" w:rsidP="005C2883">
      <w:pPr>
        <w:ind w:left="1080"/>
        <w:rPr>
          <w:highlight w:val="yellow"/>
        </w:rPr>
      </w:pPr>
    </w:p>
    <w:p w14:paraId="1423B8B8" w14:textId="4ED820DB" w:rsidR="005C2883" w:rsidRPr="005E2E34" w:rsidRDefault="005C2883" w:rsidP="005C2883">
      <w:pPr>
        <w:ind w:left="1080"/>
        <w:jc w:val="both"/>
      </w:pPr>
      <w:r w:rsidRPr="005E2E34">
        <w:t>když výše uvedené předměty převodu pod body 1) až 7), tohoto článku smlouvy, jsou specifikovány v DURSP zpracované projekční kanceláří Ateliér A 8000 20.12.2019 č. zakázky 16300124.</w:t>
      </w:r>
    </w:p>
    <w:p w14:paraId="547160AD" w14:textId="776A04E7" w:rsidR="005C2883" w:rsidRPr="005E2E34" w:rsidRDefault="00876E85" w:rsidP="005856C8">
      <w:pPr>
        <w:pStyle w:val="Odstavecseseznamem"/>
        <w:numPr>
          <w:ilvl w:val="0"/>
          <w:numId w:val="24"/>
        </w:numPr>
        <w:jc w:val="both"/>
      </w:pPr>
      <w:r w:rsidRPr="005E2E34">
        <w:t xml:space="preserve">část pozemkových parcel č. 718, 719/1 a 719/2 </w:t>
      </w:r>
      <w:proofErr w:type="spellStart"/>
      <w:r w:rsidR="00EA5822" w:rsidRPr="005E2E34">
        <w:t>kú</w:t>
      </w:r>
      <w:proofErr w:type="spellEnd"/>
      <w:r w:rsidR="00EA5822" w:rsidRPr="005E2E34">
        <w:t xml:space="preserve"> Český Krumlov</w:t>
      </w:r>
      <w:r w:rsidR="005E2E34">
        <w:t>,</w:t>
      </w:r>
      <w:r w:rsidR="00EA5822" w:rsidRPr="005E2E34">
        <w:t xml:space="preserve"> </w:t>
      </w:r>
      <w:r w:rsidRPr="005E2E34">
        <w:t xml:space="preserve">na kterých se nachází stávající </w:t>
      </w:r>
      <w:r w:rsidR="005E2E34">
        <w:t>terén</w:t>
      </w:r>
      <w:r w:rsidR="00040201">
        <w:t>n</w:t>
      </w:r>
      <w:r w:rsidR="005E2E34">
        <w:t>í chodník</w:t>
      </w:r>
      <w:r w:rsidRPr="005E2E34">
        <w:t xml:space="preserve"> v délce cca </w:t>
      </w:r>
      <w:r w:rsidR="005E2E34">
        <w:t>118</w:t>
      </w:r>
      <w:r w:rsidRPr="005E2E34">
        <w:t xml:space="preserve"> m šíři cca </w:t>
      </w:r>
      <w:r w:rsidR="005E2E34">
        <w:t>1,5m</w:t>
      </w:r>
      <w:r w:rsidRPr="005E2E34">
        <w:t xml:space="preserve"> včetně úpravy t</w:t>
      </w:r>
      <w:r w:rsidR="005E2E34">
        <w:t>ohoto terénního chodníku</w:t>
      </w:r>
      <w:r w:rsidR="00040201">
        <w:t xml:space="preserve"> dle přiloženého zákresu, který tvoří </w:t>
      </w:r>
      <w:r w:rsidR="00040201" w:rsidRPr="007E42D3">
        <w:rPr>
          <w:i/>
          <w:iCs/>
        </w:rPr>
        <w:t>přílohu č. 7 smlouvy</w:t>
      </w:r>
      <w:r w:rsidR="005E2E34">
        <w:t xml:space="preserve">, </w:t>
      </w:r>
      <w:r w:rsidRPr="005E2E34">
        <w:t>a to na základě usnesení zastupitelstva města</w:t>
      </w:r>
      <w:r w:rsidR="00EA5822" w:rsidRPr="005E2E34">
        <w:t xml:space="preserve"> č. 18/ZM2/2020 </w:t>
      </w:r>
      <w:proofErr w:type="spellStart"/>
      <w:r w:rsidR="00EA5822" w:rsidRPr="005E2E34">
        <w:t>odst</w:t>
      </w:r>
      <w:proofErr w:type="spellEnd"/>
      <w:r w:rsidR="00EA5822" w:rsidRPr="005E2E34">
        <w:t xml:space="preserve"> 4 b)</w:t>
      </w:r>
    </w:p>
    <w:p w14:paraId="5CAA86E8" w14:textId="7E327403" w:rsidR="005C2883" w:rsidRPr="006364B3" w:rsidRDefault="005C2883" w:rsidP="005C2883">
      <w:pPr>
        <w:ind w:left="1080"/>
        <w:jc w:val="center"/>
        <w:rPr>
          <w:b/>
          <w:bCs/>
        </w:rPr>
      </w:pPr>
      <w:r w:rsidRPr="006364B3">
        <w:rPr>
          <w:b/>
          <w:bCs/>
        </w:rPr>
        <w:t>III.</w:t>
      </w:r>
    </w:p>
    <w:p w14:paraId="70999F4F" w14:textId="50817C3B" w:rsidR="00021D05" w:rsidRPr="005E2E34" w:rsidRDefault="00021D05" w:rsidP="005C2883">
      <w:pPr>
        <w:ind w:left="1080"/>
        <w:jc w:val="center"/>
      </w:pPr>
    </w:p>
    <w:p w14:paraId="1287B7E2" w14:textId="50AA071A" w:rsidR="00021D05" w:rsidRPr="005E2E34" w:rsidRDefault="00021D05" w:rsidP="008632D2">
      <w:pPr>
        <w:pStyle w:val="Odstavecseseznamem"/>
        <w:numPr>
          <w:ilvl w:val="0"/>
          <w:numId w:val="34"/>
        </w:numPr>
      </w:pPr>
      <w:r w:rsidRPr="005E2E34">
        <w:t xml:space="preserve">Na základě výše uvedeného se účastníci zavazují, že ve lhůtě 3 měsíců ode dne, kdy nastanou skutečnosti uvedené v čl. </w:t>
      </w:r>
      <w:proofErr w:type="gramStart"/>
      <w:r w:rsidRPr="005E2E34">
        <w:t>A,II</w:t>
      </w:r>
      <w:proofErr w:type="gramEnd"/>
      <w:r w:rsidRPr="005E2E34">
        <w:t xml:space="preserve">, písm. </w:t>
      </w:r>
      <w:r w:rsidR="007E42D3">
        <w:t>a</w:t>
      </w:r>
      <w:r w:rsidRPr="005E2E34">
        <w:t xml:space="preserve">)  - vybudování komunikace a zhotovení geometrických plánů tam uvedených, uzavřou kupní smlouvu uvedenou v čl. B této smlouvy. </w:t>
      </w:r>
    </w:p>
    <w:p w14:paraId="6743F8E5" w14:textId="35B0498D" w:rsidR="00021D05" w:rsidRPr="005E2E34" w:rsidRDefault="00021D05" w:rsidP="00021D05"/>
    <w:p w14:paraId="75B4685B" w14:textId="0C4A8814" w:rsidR="00021D05" w:rsidRPr="007E42D3" w:rsidRDefault="00021D05" w:rsidP="00B209CB">
      <w:pPr>
        <w:pStyle w:val="Odstavecseseznamem"/>
        <w:numPr>
          <w:ilvl w:val="0"/>
          <w:numId w:val="34"/>
        </w:numPr>
        <w:rPr>
          <w:color w:val="FF0000"/>
        </w:rPr>
      </w:pPr>
      <w:r w:rsidRPr="005E2E34">
        <w:t>Dnem vybudování komuni</w:t>
      </w:r>
      <w:r w:rsidR="008632D2" w:rsidRPr="005E2E34">
        <w:t>ka</w:t>
      </w:r>
      <w:r w:rsidRPr="005E2E34">
        <w:t xml:space="preserve">ce se považuje den, kdy </w:t>
      </w:r>
      <w:proofErr w:type="gramStart"/>
      <w:r w:rsidRPr="005E2E34">
        <w:t>nabyde</w:t>
      </w:r>
      <w:proofErr w:type="gramEnd"/>
      <w:r w:rsidRPr="005E2E34">
        <w:t xml:space="preserve"> právní moci rozhodnutí o jejím kolaudačním souhlasu</w:t>
      </w:r>
      <w:r w:rsidR="007E42D3">
        <w:t>.</w:t>
      </w:r>
    </w:p>
    <w:p w14:paraId="67E84BB2" w14:textId="77777777" w:rsidR="007E42D3" w:rsidRPr="007E42D3" w:rsidRDefault="007E42D3" w:rsidP="007E42D3">
      <w:pPr>
        <w:pStyle w:val="Odstavecseseznamem"/>
        <w:rPr>
          <w:color w:val="FF0000"/>
        </w:rPr>
      </w:pPr>
    </w:p>
    <w:p w14:paraId="2253120D" w14:textId="77777777" w:rsidR="007E42D3" w:rsidRPr="007E42D3" w:rsidRDefault="007E42D3" w:rsidP="007E42D3">
      <w:pPr>
        <w:pStyle w:val="Odstavecseseznamem"/>
        <w:rPr>
          <w:color w:val="FF0000"/>
        </w:rPr>
      </w:pPr>
    </w:p>
    <w:p w14:paraId="19A06F78" w14:textId="1ECF6ACB" w:rsidR="00021D05" w:rsidRPr="005E2E34" w:rsidRDefault="00021D05" w:rsidP="008632D2">
      <w:pPr>
        <w:pStyle w:val="Odstavecseseznamem"/>
        <w:numPr>
          <w:ilvl w:val="0"/>
          <w:numId w:val="34"/>
        </w:numPr>
      </w:pPr>
      <w:r w:rsidRPr="005E2E34">
        <w:t>Závazek uzavřít kupní smlouvu zaniká, pokud nebude stavba komunikace</w:t>
      </w:r>
      <w:r w:rsidR="008632D2" w:rsidRPr="005E2E34">
        <w:t>,</w:t>
      </w:r>
      <w:r w:rsidRPr="005E2E34">
        <w:t xml:space="preserve"> uvedené pod písm. a) tohoto článku</w:t>
      </w:r>
      <w:r w:rsidR="008632D2" w:rsidRPr="005E2E34">
        <w:t>,</w:t>
      </w:r>
      <w:r w:rsidRPr="005E2E34">
        <w:t xml:space="preserve"> </w:t>
      </w:r>
      <w:r w:rsidR="008632D2" w:rsidRPr="005E2E34">
        <w:t xml:space="preserve">vybudována </w:t>
      </w:r>
      <w:r w:rsidRPr="005E2E34">
        <w:t xml:space="preserve">ve lhůtě </w:t>
      </w:r>
      <w:r w:rsidRPr="005E2E34">
        <w:rPr>
          <w:u w:val="single"/>
        </w:rPr>
        <w:t xml:space="preserve">10 let od uzavření této smlouvy </w:t>
      </w:r>
    </w:p>
    <w:p w14:paraId="37533A8D" w14:textId="77777777" w:rsidR="00C5756A" w:rsidRDefault="00C5756A" w:rsidP="00C5756A"/>
    <w:p w14:paraId="09AE752D" w14:textId="77777777" w:rsidR="00C5756A" w:rsidRDefault="00C5756A" w:rsidP="00C5756A"/>
    <w:p w14:paraId="2C4D1CDE" w14:textId="7AE6F769" w:rsidR="008632D2" w:rsidRPr="006364B3" w:rsidRDefault="008632D2" w:rsidP="00C5756A">
      <w:pPr>
        <w:jc w:val="center"/>
        <w:rPr>
          <w:b/>
          <w:bCs/>
        </w:rPr>
      </w:pPr>
      <w:r w:rsidRPr="006364B3">
        <w:rPr>
          <w:b/>
          <w:bCs/>
        </w:rPr>
        <w:t>IV.</w:t>
      </w:r>
    </w:p>
    <w:p w14:paraId="09F165C1" w14:textId="0CD95CCE" w:rsidR="007F2BFA" w:rsidRDefault="007F2BFA" w:rsidP="008632D2">
      <w:pPr>
        <w:jc w:val="center"/>
        <w:rPr>
          <w:highlight w:val="yellow"/>
        </w:rPr>
      </w:pPr>
    </w:p>
    <w:p w14:paraId="09CA0D73" w14:textId="3EFEB9BF" w:rsidR="007F2BFA" w:rsidRPr="005E2E34" w:rsidRDefault="007F2BFA" w:rsidP="007F2BFA">
      <w:pPr>
        <w:pStyle w:val="Odstavecseseznamem"/>
        <w:numPr>
          <w:ilvl w:val="0"/>
          <w:numId w:val="35"/>
        </w:numPr>
      </w:pPr>
      <w:r w:rsidRPr="005E2E34">
        <w:t xml:space="preserve">Dále se účastníci zavazují, že ve lhůtě 3 měsíců ode dne vyhotovení geometrických plánů uvedených v čl. </w:t>
      </w:r>
      <w:proofErr w:type="gramStart"/>
      <w:r w:rsidRPr="005E2E34">
        <w:t>A,II</w:t>
      </w:r>
      <w:proofErr w:type="gramEnd"/>
      <w:r w:rsidRPr="005E2E34">
        <w:t>, písm. b) , uzavřou kupní smlouvu uvedenou v čl. C, této smlouvy.</w:t>
      </w:r>
    </w:p>
    <w:p w14:paraId="4D28AED3" w14:textId="2CC7B7B6" w:rsidR="007F2BFA" w:rsidRPr="005E2E34" w:rsidRDefault="007F2BFA" w:rsidP="007F2BFA"/>
    <w:p w14:paraId="04DF798B" w14:textId="2994A8C4" w:rsidR="007F2BFA" w:rsidRPr="005E2E34" w:rsidRDefault="007F2BFA" w:rsidP="007F2BFA">
      <w:pPr>
        <w:pStyle w:val="Odstavecseseznamem"/>
        <w:numPr>
          <w:ilvl w:val="0"/>
          <w:numId w:val="35"/>
        </w:numPr>
      </w:pPr>
      <w:r w:rsidRPr="005E2E34">
        <w:t>Závazek uzavřít kupní smlouvu zaniká, pokud nebude stavba jako celek dokončena</w:t>
      </w:r>
      <w:r w:rsidR="00637876">
        <w:t>,</w:t>
      </w:r>
      <w:r w:rsidRPr="005E2E34">
        <w:t xml:space="preserve"> a tudíž nebudou moci být vyhotoveny geometrické plány ve lhůtě </w:t>
      </w:r>
      <w:r w:rsidRPr="005E2E34">
        <w:rPr>
          <w:u w:val="single"/>
        </w:rPr>
        <w:t>10 let od uzavření této smlouvy</w:t>
      </w:r>
      <w:r w:rsidRPr="005E2E34">
        <w:t xml:space="preserve"> </w:t>
      </w:r>
    </w:p>
    <w:p w14:paraId="41FF58EC" w14:textId="77777777" w:rsidR="00F05EB3" w:rsidRPr="00C5756A" w:rsidRDefault="00F05EB3" w:rsidP="00C5756A">
      <w:pPr>
        <w:rPr>
          <w:color w:val="FFFF00"/>
        </w:rPr>
      </w:pPr>
    </w:p>
    <w:p w14:paraId="6C396D9C" w14:textId="6B1129C5" w:rsidR="00021D05" w:rsidRDefault="00021D05" w:rsidP="006709BE">
      <w:pPr>
        <w:jc w:val="center"/>
        <w:rPr>
          <w:b/>
          <w:bCs/>
        </w:rPr>
      </w:pPr>
    </w:p>
    <w:p w14:paraId="0C7C4F93" w14:textId="77777777" w:rsidR="00F344F6" w:rsidRDefault="00F344F6" w:rsidP="006709BE">
      <w:pPr>
        <w:jc w:val="center"/>
        <w:rPr>
          <w:b/>
          <w:bCs/>
        </w:rPr>
      </w:pPr>
    </w:p>
    <w:p w14:paraId="7F395056" w14:textId="1F85D497" w:rsidR="00390E61" w:rsidRDefault="006709BE" w:rsidP="006709BE">
      <w:pPr>
        <w:jc w:val="center"/>
        <w:rPr>
          <w:b/>
          <w:bCs/>
        </w:rPr>
      </w:pPr>
      <w:r w:rsidRPr="006709BE">
        <w:rPr>
          <w:b/>
          <w:bCs/>
        </w:rPr>
        <w:t>B.</w:t>
      </w:r>
    </w:p>
    <w:p w14:paraId="768DEB9D" w14:textId="77777777" w:rsidR="00C7218D" w:rsidRDefault="00C7218D" w:rsidP="00C7218D">
      <w:pPr>
        <w:jc w:val="both"/>
      </w:pPr>
      <w:r>
        <w:rPr>
          <w:b/>
          <w:bCs/>
        </w:rPr>
        <w:t>město Český Krumlov</w:t>
      </w:r>
      <w:r>
        <w:t>, se sídlem nám. Svornosti 1, 381 01 Český Krumlov, IČ 00245836,</w:t>
      </w:r>
    </w:p>
    <w:p w14:paraId="3D94E603" w14:textId="77777777" w:rsidR="00C7218D" w:rsidRDefault="00C7218D" w:rsidP="00C7218D">
      <w:pPr>
        <w:jc w:val="both"/>
      </w:pPr>
      <w:r>
        <w:t xml:space="preserve">                                         </w:t>
      </w:r>
      <w:proofErr w:type="spellStart"/>
      <w:r>
        <w:t>zast</w:t>
      </w:r>
      <w:proofErr w:type="spellEnd"/>
      <w:r>
        <w:t>. starostou Mgr. Daliborem Cardou</w:t>
      </w:r>
    </w:p>
    <w:p w14:paraId="3E3E1E98" w14:textId="782E7FC9" w:rsidR="00B01C77" w:rsidRPr="00EC033E" w:rsidRDefault="00B01C77" w:rsidP="00EC033E">
      <w:pPr>
        <w:jc w:val="both"/>
        <w:rPr>
          <w:i/>
        </w:rPr>
      </w:pPr>
      <w:r w:rsidRPr="00EC033E">
        <w:rPr>
          <w:i/>
        </w:rPr>
        <w:t xml:space="preserve">(dále jen </w:t>
      </w:r>
      <w:r w:rsidR="00C7218D" w:rsidRPr="00EC033E">
        <w:rPr>
          <w:i/>
        </w:rPr>
        <w:t>prvý účastník</w:t>
      </w:r>
      <w:r w:rsidRPr="00EC033E">
        <w:rPr>
          <w:i/>
        </w:rPr>
        <w:t>)</w:t>
      </w:r>
    </w:p>
    <w:p w14:paraId="64577CC4" w14:textId="0B5A445F" w:rsidR="00B01C77" w:rsidRDefault="00B01C77" w:rsidP="00B01C77"/>
    <w:p w14:paraId="5146A99A" w14:textId="77777777" w:rsidR="00EC033E" w:rsidRDefault="00EC033E" w:rsidP="00EC033E">
      <w:pPr>
        <w:pStyle w:val="Zkladntext"/>
        <w:jc w:val="both"/>
        <w:rPr>
          <w:b/>
          <w:bCs/>
          <w:szCs w:val="24"/>
        </w:rPr>
      </w:pPr>
      <w:r w:rsidRPr="006F7BEE">
        <w:rPr>
          <w:b/>
          <w:bCs/>
          <w:szCs w:val="24"/>
        </w:rPr>
        <w:t xml:space="preserve">SVV </w:t>
      </w:r>
      <w:proofErr w:type="spellStart"/>
      <w:r w:rsidRPr="006F7BEE">
        <w:rPr>
          <w:b/>
          <w:bCs/>
          <w:szCs w:val="24"/>
        </w:rPr>
        <w:t>real</w:t>
      </w:r>
      <w:proofErr w:type="spellEnd"/>
      <w:r w:rsidRPr="006F7BEE">
        <w:rPr>
          <w:b/>
          <w:bCs/>
          <w:szCs w:val="24"/>
        </w:rPr>
        <w:t xml:space="preserve">, s.r.o., </w:t>
      </w:r>
    </w:p>
    <w:p w14:paraId="1EE56B10" w14:textId="77777777" w:rsidR="00EC033E" w:rsidRPr="006F7BEE" w:rsidRDefault="00EC033E" w:rsidP="00EC033E">
      <w:pPr>
        <w:pStyle w:val="Zkladntext"/>
        <w:jc w:val="both"/>
        <w:rPr>
          <w:i/>
          <w:szCs w:val="24"/>
        </w:rPr>
      </w:pPr>
      <w:r w:rsidRPr="006F7BEE">
        <w:rPr>
          <w:i/>
          <w:szCs w:val="24"/>
        </w:rPr>
        <w:t>zapsanou v obchodním rejstříku vedeném Krajským soudem v Brně, oddíl C, vložka 75484</w:t>
      </w:r>
    </w:p>
    <w:p w14:paraId="624910CA" w14:textId="77777777" w:rsidR="00EC033E" w:rsidRPr="006F7BEE" w:rsidRDefault="00EC033E" w:rsidP="00EC033E">
      <w:pPr>
        <w:pStyle w:val="Zkladntext"/>
        <w:jc w:val="both"/>
        <w:rPr>
          <w:rStyle w:val="platne"/>
          <w:b/>
          <w:bCs/>
          <w:szCs w:val="24"/>
        </w:rPr>
      </w:pPr>
      <w:r w:rsidRPr="006F7BEE">
        <w:rPr>
          <w:szCs w:val="24"/>
        </w:rPr>
        <w:t>se sídlem: Haškova 17, 638 00 Brno</w:t>
      </w:r>
      <w:r w:rsidRPr="006F7BEE">
        <w:rPr>
          <w:b/>
          <w:bCs/>
          <w:szCs w:val="24"/>
        </w:rPr>
        <w:t xml:space="preserve">, </w:t>
      </w:r>
      <w:r w:rsidRPr="006F7BEE">
        <w:rPr>
          <w:szCs w:val="24"/>
        </w:rPr>
        <w:t xml:space="preserve">IČ: </w:t>
      </w:r>
      <w:r w:rsidRPr="006F7BEE">
        <w:rPr>
          <w:rStyle w:val="platne"/>
          <w:szCs w:val="24"/>
        </w:rPr>
        <w:t>293 63 373</w:t>
      </w:r>
    </w:p>
    <w:p w14:paraId="2815F644" w14:textId="77777777" w:rsidR="00EC033E" w:rsidRPr="006F7BEE" w:rsidRDefault="00EC033E" w:rsidP="00EC033E">
      <w:pPr>
        <w:pStyle w:val="Zkladntext"/>
        <w:jc w:val="both"/>
        <w:rPr>
          <w:rStyle w:val="platne"/>
          <w:szCs w:val="24"/>
        </w:rPr>
      </w:pPr>
      <w:r w:rsidRPr="006F7BEE">
        <w:rPr>
          <w:rStyle w:val="platne"/>
          <w:szCs w:val="24"/>
        </w:rPr>
        <w:t>jednající jednatelem společnosti Lubomírem Vránou</w:t>
      </w:r>
    </w:p>
    <w:p w14:paraId="2A06875C" w14:textId="0A79EEC0" w:rsidR="00B01C77" w:rsidRPr="00EC033E" w:rsidRDefault="00B01C77" w:rsidP="00B01C77">
      <w:pPr>
        <w:rPr>
          <w:i/>
        </w:rPr>
      </w:pPr>
      <w:r w:rsidRPr="00EC033E">
        <w:rPr>
          <w:i/>
        </w:rPr>
        <w:t xml:space="preserve">(dále jen </w:t>
      </w:r>
      <w:r w:rsidR="00C7218D" w:rsidRPr="00EC033E">
        <w:rPr>
          <w:i/>
        </w:rPr>
        <w:t>druhý účastník</w:t>
      </w:r>
      <w:r w:rsidRPr="00EC033E">
        <w:rPr>
          <w:i/>
        </w:rPr>
        <w:t>)</w:t>
      </w:r>
    </w:p>
    <w:p w14:paraId="36A0643D" w14:textId="423242A4" w:rsidR="00B01C77" w:rsidRDefault="00B01C77" w:rsidP="00B01C77"/>
    <w:p w14:paraId="5C464B2F" w14:textId="77777777" w:rsidR="00B01C77" w:rsidRDefault="00B01C77" w:rsidP="00B01C77">
      <w:pPr>
        <w:jc w:val="center"/>
        <w:rPr>
          <w:b/>
          <w:bCs/>
        </w:rPr>
      </w:pPr>
    </w:p>
    <w:p w14:paraId="1D335630" w14:textId="0FBF2A96" w:rsidR="00B01C77" w:rsidRDefault="00B01C77" w:rsidP="00B01C77">
      <w:pPr>
        <w:jc w:val="center"/>
        <w:rPr>
          <w:b/>
          <w:bCs/>
        </w:rPr>
      </w:pPr>
      <w:r w:rsidRPr="00B01C77">
        <w:rPr>
          <w:b/>
          <w:bCs/>
        </w:rPr>
        <w:t>I.</w:t>
      </w:r>
    </w:p>
    <w:p w14:paraId="33D16E2C" w14:textId="047C51E0" w:rsidR="00B01C77" w:rsidRDefault="00B01C77" w:rsidP="00B01C77">
      <w:pPr>
        <w:jc w:val="center"/>
        <w:rPr>
          <w:b/>
          <w:bCs/>
        </w:rPr>
      </w:pPr>
    </w:p>
    <w:p w14:paraId="305DA138" w14:textId="4827CFE0" w:rsidR="00B01C77" w:rsidRDefault="00EC033E" w:rsidP="00021D05">
      <w:pPr>
        <w:pStyle w:val="Odstavecseseznamem"/>
        <w:numPr>
          <w:ilvl w:val="0"/>
          <w:numId w:val="22"/>
        </w:numPr>
        <w:jc w:val="both"/>
      </w:pPr>
      <w:r>
        <w:t xml:space="preserve">Prvý účastník </w:t>
      </w:r>
      <w:r w:rsidR="00B01C77" w:rsidRPr="00B01C77">
        <w:t xml:space="preserve">je </w:t>
      </w:r>
      <w:r w:rsidR="00820809" w:rsidRPr="00820809">
        <w:rPr>
          <w:rFonts w:cs="Arial"/>
        </w:rPr>
        <w:t xml:space="preserve">na základě hospodářské smlouvy ze dne 10.4.1991 a na základě zákona č. 172/91 Sb. </w:t>
      </w:r>
      <w:r w:rsidR="00B01C77" w:rsidRPr="00B01C77">
        <w:t>vlastníke</w:t>
      </w:r>
      <w:r w:rsidR="00B01C77">
        <w:t xml:space="preserve">m </w:t>
      </w:r>
      <w:r>
        <w:t>pozemkové parcely</w:t>
      </w:r>
      <w:r w:rsidR="00B01C77">
        <w:t>, kter</w:t>
      </w:r>
      <w:r>
        <w:t>á vznikla</w:t>
      </w:r>
      <w:r w:rsidR="00B01C77">
        <w:t xml:space="preserve"> oddělením z</w:t>
      </w:r>
      <w:r w:rsidR="00B01C77" w:rsidRPr="00B01C77">
        <w:t xml:space="preserve"> </w:t>
      </w:r>
      <w:r>
        <w:t>pozemkové parcely č. 1380</w:t>
      </w:r>
      <w:r w:rsidR="007E0B0F">
        <w:t>,</w:t>
      </w:r>
      <w:r w:rsidR="00B01C77">
        <w:t xml:space="preserve"> v obci a </w:t>
      </w:r>
      <w:proofErr w:type="spellStart"/>
      <w:r w:rsidR="00B01C77">
        <w:t>k.ú</w:t>
      </w:r>
      <w:proofErr w:type="spellEnd"/>
      <w:r w:rsidR="00B01C77">
        <w:t xml:space="preserve">. Český Krumlov, geometrickým plánem </w:t>
      </w:r>
      <w:r>
        <w:t xml:space="preserve">č. </w:t>
      </w:r>
      <w:proofErr w:type="spellStart"/>
      <w:r>
        <w:t>xxxx</w:t>
      </w:r>
      <w:proofErr w:type="spellEnd"/>
      <w:r>
        <w:t xml:space="preserve"> vyhotoveným </w:t>
      </w:r>
      <w:proofErr w:type="spellStart"/>
      <w:r>
        <w:t>xxxx</w:t>
      </w:r>
      <w:proofErr w:type="spellEnd"/>
      <w:r>
        <w:t xml:space="preserve"> </w:t>
      </w:r>
      <w:r w:rsidR="00C35C82">
        <w:t>(</w:t>
      </w:r>
      <w:r w:rsidR="00C35C82" w:rsidRPr="00C35C82">
        <w:rPr>
          <w:i/>
        </w:rPr>
        <w:t>cca 302 m2</w:t>
      </w:r>
      <w:r w:rsidR="00C35C82">
        <w:t>)</w:t>
      </w:r>
      <w:r w:rsidR="00021D05">
        <w:t xml:space="preserve"> </w:t>
      </w:r>
    </w:p>
    <w:p w14:paraId="78F22657" w14:textId="77777777" w:rsidR="00EC033E" w:rsidRDefault="00EC033E" w:rsidP="00B01C77"/>
    <w:p w14:paraId="7CB5D734" w14:textId="02826A2C" w:rsidR="00EC033E" w:rsidRPr="00820809" w:rsidRDefault="00EC033E" w:rsidP="00EC033E">
      <w:pPr>
        <w:pStyle w:val="Odstavecseseznamem"/>
        <w:numPr>
          <w:ilvl w:val="0"/>
          <w:numId w:val="22"/>
        </w:numPr>
      </w:pPr>
      <w:r>
        <w:t xml:space="preserve">Druhý účastník je </w:t>
      </w:r>
      <w:r w:rsidR="00820809">
        <w:t xml:space="preserve">na základě kupní smlouvy ze dne </w:t>
      </w:r>
      <w:proofErr w:type="spellStart"/>
      <w:r w:rsidR="00820809" w:rsidRPr="00D11A83">
        <w:t>xxxx</w:t>
      </w:r>
      <w:proofErr w:type="spellEnd"/>
      <w:r w:rsidR="00820809">
        <w:t xml:space="preserve"> </w:t>
      </w:r>
      <w:r>
        <w:t xml:space="preserve">vlastníkem pozemkové parcely vzniklé oddělením z pozemkových parcel 725/1, 948/1, 925, 727/1, 727/2 v obci a </w:t>
      </w:r>
      <w:proofErr w:type="spellStart"/>
      <w:r>
        <w:t>kú</w:t>
      </w:r>
      <w:proofErr w:type="spellEnd"/>
      <w:r>
        <w:t xml:space="preserve"> Český Krumlov</w:t>
      </w:r>
      <w:r w:rsidR="00C35C82">
        <w:t xml:space="preserve"> dle geometrického plánu č. </w:t>
      </w:r>
      <w:proofErr w:type="spellStart"/>
      <w:r w:rsidR="00C35C82">
        <w:t>xxxxx</w:t>
      </w:r>
      <w:proofErr w:type="spellEnd"/>
      <w:r w:rsidR="00C35C82">
        <w:t xml:space="preserve"> vyhotoveným </w:t>
      </w:r>
      <w:proofErr w:type="spellStart"/>
      <w:r w:rsidR="00C35C82">
        <w:t>xxxx</w:t>
      </w:r>
      <w:proofErr w:type="spellEnd"/>
      <w:r w:rsidR="00C35C82">
        <w:t xml:space="preserve"> (</w:t>
      </w:r>
      <w:r w:rsidR="00C35C82" w:rsidRPr="00C35C82">
        <w:rPr>
          <w:i/>
        </w:rPr>
        <w:t>cca 941 m2</w:t>
      </w:r>
      <w:r w:rsidR="00C5756A">
        <w:rPr>
          <w:i/>
        </w:rPr>
        <w:t>)</w:t>
      </w:r>
      <w:r w:rsidR="00C35C82" w:rsidRPr="00C35C82">
        <w:rPr>
          <w:i/>
        </w:rPr>
        <w:t xml:space="preserve"> </w:t>
      </w:r>
    </w:p>
    <w:p w14:paraId="7DA08BE3" w14:textId="77777777" w:rsidR="00820809" w:rsidRDefault="00820809" w:rsidP="00820809">
      <w:pPr>
        <w:pStyle w:val="Odstavecseseznamem"/>
      </w:pPr>
    </w:p>
    <w:p w14:paraId="3244348B" w14:textId="59740EFF" w:rsidR="00820809" w:rsidRDefault="00820809" w:rsidP="00EC033E">
      <w:pPr>
        <w:pStyle w:val="Odstavecseseznamem"/>
        <w:numPr>
          <w:ilvl w:val="0"/>
          <w:numId w:val="22"/>
        </w:numPr>
      </w:pPr>
      <w:r w:rsidRPr="00546B12">
        <w:rPr>
          <w:rFonts w:cs="Arial"/>
          <w:sz w:val="22"/>
          <w:szCs w:val="22"/>
        </w:rPr>
        <w:t xml:space="preserve">Nově vzniklé pozemky </w:t>
      </w:r>
      <w:proofErr w:type="spellStart"/>
      <w:r w:rsidRPr="00546B12">
        <w:rPr>
          <w:rFonts w:cs="Arial"/>
          <w:sz w:val="22"/>
          <w:szCs w:val="22"/>
        </w:rPr>
        <w:t>parc.č</w:t>
      </w:r>
      <w:proofErr w:type="spellEnd"/>
      <w:r w:rsidRPr="00546B12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xxx</w:t>
      </w:r>
      <w:proofErr w:type="spellEnd"/>
      <w:r w:rsidRPr="00546B12">
        <w:rPr>
          <w:rFonts w:cs="Arial"/>
          <w:sz w:val="22"/>
          <w:szCs w:val="22"/>
        </w:rPr>
        <w:t xml:space="preserve"> a </w:t>
      </w:r>
      <w:proofErr w:type="spellStart"/>
      <w:r>
        <w:rPr>
          <w:rFonts w:cs="Arial"/>
          <w:sz w:val="22"/>
          <w:szCs w:val="22"/>
        </w:rPr>
        <w:t>xxxxx</w:t>
      </w:r>
      <w:proofErr w:type="spellEnd"/>
      <w:r w:rsidRPr="00546B12">
        <w:rPr>
          <w:rFonts w:cs="Arial"/>
          <w:sz w:val="22"/>
          <w:szCs w:val="22"/>
        </w:rPr>
        <w:t xml:space="preserve"> dle výše </w:t>
      </w:r>
      <w:proofErr w:type="gramStart"/>
      <w:r>
        <w:rPr>
          <w:rFonts w:cs="Arial"/>
          <w:sz w:val="22"/>
          <w:szCs w:val="22"/>
        </w:rPr>
        <w:t>uvedených  G</w:t>
      </w:r>
      <w:r w:rsidRPr="00546B12">
        <w:rPr>
          <w:rFonts w:cs="Arial"/>
          <w:sz w:val="22"/>
          <w:szCs w:val="22"/>
        </w:rPr>
        <w:t>P</w:t>
      </w:r>
      <w:proofErr w:type="gramEnd"/>
      <w:r w:rsidRPr="00546B12">
        <w:rPr>
          <w:rFonts w:cs="Arial"/>
          <w:sz w:val="22"/>
          <w:szCs w:val="22"/>
        </w:rPr>
        <w:t xml:space="preserve"> vše </w:t>
      </w:r>
      <w:proofErr w:type="spellStart"/>
      <w:r w:rsidRPr="00546B12">
        <w:rPr>
          <w:rFonts w:cs="Arial"/>
          <w:sz w:val="22"/>
          <w:szCs w:val="22"/>
        </w:rPr>
        <w:t>k.ú</w:t>
      </w:r>
      <w:proofErr w:type="spellEnd"/>
      <w:r w:rsidRPr="00546B1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Český Krumlov</w:t>
      </w:r>
      <w:r w:rsidRPr="00546B12">
        <w:rPr>
          <w:rFonts w:cs="Arial"/>
          <w:sz w:val="22"/>
          <w:szCs w:val="22"/>
        </w:rPr>
        <w:t xml:space="preserve"> jsou předmětem převod</w:t>
      </w:r>
      <w:r w:rsidR="00876E85">
        <w:rPr>
          <w:rFonts w:cs="Arial"/>
          <w:color w:val="538135" w:themeColor="accent6" w:themeShade="BF"/>
          <w:sz w:val="22"/>
          <w:szCs w:val="22"/>
        </w:rPr>
        <w:t>ů</w:t>
      </w:r>
      <w:r>
        <w:rPr>
          <w:rFonts w:cs="Arial"/>
          <w:sz w:val="22"/>
          <w:szCs w:val="22"/>
        </w:rPr>
        <w:t>.</w:t>
      </w:r>
    </w:p>
    <w:p w14:paraId="609DD3F6" w14:textId="77777777" w:rsidR="00EC033E" w:rsidRDefault="00EC033E" w:rsidP="00B01C77"/>
    <w:p w14:paraId="1C1BB177" w14:textId="6D73D52E" w:rsidR="00B01C77" w:rsidRDefault="00B01C77" w:rsidP="00B01C77"/>
    <w:p w14:paraId="0FC63356" w14:textId="0110356F" w:rsidR="00B01C77" w:rsidRDefault="00B01C77" w:rsidP="00B01C77">
      <w:pPr>
        <w:jc w:val="center"/>
        <w:rPr>
          <w:b/>
          <w:bCs/>
        </w:rPr>
      </w:pPr>
      <w:r w:rsidRPr="00B01C77">
        <w:rPr>
          <w:b/>
          <w:bCs/>
        </w:rPr>
        <w:t>II.</w:t>
      </w:r>
    </w:p>
    <w:p w14:paraId="65DE98AC" w14:textId="2793E4EA" w:rsidR="00B01C77" w:rsidRDefault="00B01C77" w:rsidP="00B01C77">
      <w:pPr>
        <w:jc w:val="center"/>
        <w:rPr>
          <w:b/>
          <w:bCs/>
        </w:rPr>
      </w:pPr>
    </w:p>
    <w:p w14:paraId="6FC1AF8F" w14:textId="5F0A9DE2" w:rsidR="00B01C77" w:rsidRDefault="00184564" w:rsidP="00412727">
      <w:pPr>
        <w:pStyle w:val="Odstavecseseznamem"/>
        <w:numPr>
          <w:ilvl w:val="0"/>
          <w:numId w:val="23"/>
        </w:numPr>
      </w:pPr>
      <w:r w:rsidRPr="00184564">
        <w:t>Prvý účastník</w:t>
      </w:r>
      <w:r w:rsidR="00B01C77" w:rsidRPr="00184564">
        <w:t xml:space="preserve"> touto smlouvou prodává</w:t>
      </w:r>
      <w:r w:rsidR="00820809">
        <w:t xml:space="preserve"> nemovitost specifikovanou</w:t>
      </w:r>
      <w:r w:rsidRPr="00184564">
        <w:t xml:space="preserve"> v článku I bod a)</w:t>
      </w:r>
      <w:r w:rsidR="00B01C77" w:rsidRPr="00184564">
        <w:t xml:space="preserve"> </w:t>
      </w:r>
      <w:r w:rsidRPr="00184564">
        <w:t xml:space="preserve">druhému účastníku a tento </w:t>
      </w:r>
      <w:r w:rsidR="00B01C77" w:rsidRPr="00184564">
        <w:t>je do svého vlastnictví kupuje.</w:t>
      </w:r>
    </w:p>
    <w:p w14:paraId="19577E32" w14:textId="617F506A" w:rsidR="00820809" w:rsidRPr="00820809" w:rsidRDefault="00820809" w:rsidP="00DD5AB4">
      <w:pPr>
        <w:ind w:left="709"/>
      </w:pPr>
      <w:r w:rsidRPr="00820809">
        <w:rPr>
          <w:rFonts w:cs="Arial"/>
          <w:bCs/>
          <w:iCs/>
        </w:rPr>
        <w:t xml:space="preserve">Prodej pozemku byl schválen usnesením zastupitelstva města č. </w:t>
      </w:r>
      <w:proofErr w:type="spellStart"/>
      <w:r w:rsidRPr="00820809">
        <w:rPr>
          <w:rFonts w:cs="Arial"/>
          <w:bCs/>
          <w:iCs/>
        </w:rPr>
        <w:t>xxxxxxx</w:t>
      </w:r>
      <w:proofErr w:type="spellEnd"/>
      <w:r w:rsidRPr="00820809">
        <w:rPr>
          <w:rFonts w:cs="Arial"/>
          <w:bCs/>
          <w:iCs/>
        </w:rPr>
        <w:t xml:space="preserve"> ze dne </w:t>
      </w:r>
      <w:proofErr w:type="spellStart"/>
      <w:r w:rsidRPr="00820809">
        <w:rPr>
          <w:rFonts w:cs="Arial"/>
          <w:bCs/>
          <w:iCs/>
        </w:rPr>
        <w:t>xxx</w:t>
      </w:r>
      <w:proofErr w:type="spellEnd"/>
      <w:r w:rsidRPr="00820809">
        <w:rPr>
          <w:rFonts w:cs="Arial"/>
          <w:bCs/>
          <w:iCs/>
        </w:rPr>
        <w:t xml:space="preserve"> po zveřejnění záměru prodeje na úřední desce obce ve lhůtě od </w:t>
      </w:r>
      <w:r w:rsidR="005E2E34">
        <w:rPr>
          <w:rFonts w:cs="Arial"/>
          <w:bCs/>
          <w:iCs/>
        </w:rPr>
        <w:t xml:space="preserve">4.5. </w:t>
      </w:r>
      <w:r w:rsidRPr="00820809">
        <w:rPr>
          <w:rFonts w:cs="Arial"/>
          <w:bCs/>
          <w:iCs/>
        </w:rPr>
        <w:t xml:space="preserve">do </w:t>
      </w:r>
      <w:r w:rsidR="005E2E34">
        <w:rPr>
          <w:rFonts w:cs="Arial"/>
          <w:bCs/>
          <w:iCs/>
        </w:rPr>
        <w:t>20.5.2020</w:t>
      </w:r>
    </w:p>
    <w:p w14:paraId="69E01AD4" w14:textId="55721FB1" w:rsidR="00B01C77" w:rsidRPr="00184564" w:rsidRDefault="00B01C77" w:rsidP="00B01C77"/>
    <w:p w14:paraId="4E878580" w14:textId="7E88DCB6" w:rsidR="00184564" w:rsidRPr="00184564" w:rsidRDefault="00184564" w:rsidP="00412727">
      <w:pPr>
        <w:pStyle w:val="Odstavecseseznamem"/>
        <w:numPr>
          <w:ilvl w:val="0"/>
          <w:numId w:val="23"/>
        </w:numPr>
      </w:pPr>
      <w:r w:rsidRPr="00184564">
        <w:t xml:space="preserve">Druhý účastník touto smlouvou prodává </w:t>
      </w:r>
      <w:r w:rsidR="002B21CC">
        <w:t>nemovitost uvedenou</w:t>
      </w:r>
      <w:r w:rsidRPr="00184564">
        <w:t xml:space="preserve"> v čl.</w:t>
      </w:r>
      <w:r>
        <w:t xml:space="preserve"> I bod b) prvému účastníku </w:t>
      </w:r>
      <w:r w:rsidRPr="00184564">
        <w:t>a tento je do svého vlastnictví kupuje</w:t>
      </w:r>
    </w:p>
    <w:p w14:paraId="25BC6380" w14:textId="4741E4D0" w:rsidR="00EC0A1C" w:rsidRDefault="00EC0A1C" w:rsidP="00B01C77">
      <w:pPr>
        <w:jc w:val="center"/>
        <w:rPr>
          <w:b/>
          <w:bCs/>
        </w:rPr>
      </w:pPr>
    </w:p>
    <w:p w14:paraId="45F3EC0F" w14:textId="77777777" w:rsidR="00EC0A1C" w:rsidRDefault="00EC0A1C" w:rsidP="00B01C77">
      <w:pPr>
        <w:jc w:val="center"/>
        <w:rPr>
          <w:b/>
          <w:bCs/>
        </w:rPr>
      </w:pPr>
    </w:p>
    <w:p w14:paraId="163699A0" w14:textId="6C3CCE4B" w:rsidR="00B01C77" w:rsidRPr="00184564" w:rsidRDefault="00B01C77" w:rsidP="00B01C77">
      <w:pPr>
        <w:jc w:val="center"/>
        <w:rPr>
          <w:b/>
          <w:bCs/>
        </w:rPr>
      </w:pPr>
      <w:r w:rsidRPr="00184564">
        <w:rPr>
          <w:b/>
          <w:bCs/>
        </w:rPr>
        <w:t>III.</w:t>
      </w:r>
    </w:p>
    <w:p w14:paraId="04979068" w14:textId="458BA745" w:rsidR="00B01C77" w:rsidRPr="00EC033E" w:rsidRDefault="00B01C77" w:rsidP="00B01C77">
      <w:pPr>
        <w:jc w:val="center"/>
        <w:rPr>
          <w:b/>
          <w:bCs/>
          <w:highlight w:val="yellow"/>
        </w:rPr>
      </w:pPr>
    </w:p>
    <w:p w14:paraId="50EFC152" w14:textId="4CD6D784" w:rsidR="00D35ABB" w:rsidRPr="005E2E34" w:rsidRDefault="00B01C77" w:rsidP="00045A3F">
      <w:pPr>
        <w:pStyle w:val="Odstavecseseznamem"/>
        <w:numPr>
          <w:ilvl w:val="0"/>
          <w:numId w:val="32"/>
        </w:numPr>
        <w:ind w:left="360" w:hanging="357"/>
        <w:jc w:val="both"/>
      </w:pPr>
      <w:r w:rsidRPr="005E2E34">
        <w:t xml:space="preserve">Kupní cena </w:t>
      </w:r>
      <w:r w:rsidR="00AF6195" w:rsidRPr="005E2E34">
        <w:t xml:space="preserve">nemovitosti uvedené v čl. B, II, bod a) </w:t>
      </w:r>
      <w:r w:rsidRPr="005E2E34">
        <w:t>se stanoví dohodou na částku 100 Kč za m</w:t>
      </w:r>
      <w:r w:rsidR="000D70E1" w:rsidRPr="005E2E34">
        <w:t>2</w:t>
      </w:r>
      <w:r w:rsidR="004F2A0F" w:rsidRPr="005E2E34">
        <w:t xml:space="preserve"> pozemku </w:t>
      </w:r>
    </w:p>
    <w:p w14:paraId="52F64B7E" w14:textId="77777777" w:rsidR="00AF6195" w:rsidRPr="005E2E34" w:rsidRDefault="00AF6195" w:rsidP="00AF6195">
      <w:pPr>
        <w:ind w:left="360"/>
      </w:pPr>
    </w:p>
    <w:p w14:paraId="62A38340" w14:textId="20F051D9" w:rsidR="000D70E1" w:rsidRPr="005E2E34" w:rsidRDefault="00FC29CD" w:rsidP="008632D2">
      <w:pPr>
        <w:pStyle w:val="Odstavecseseznamem"/>
        <w:numPr>
          <w:ilvl w:val="0"/>
          <w:numId w:val="32"/>
        </w:numPr>
        <w:ind w:left="360" w:hanging="357"/>
      </w:pPr>
      <w:r w:rsidRPr="005E2E34">
        <w:t xml:space="preserve">Cena </w:t>
      </w:r>
      <w:r w:rsidR="00CA01F1" w:rsidRPr="005E2E34">
        <w:t>nemovitosti</w:t>
      </w:r>
      <w:r w:rsidRPr="005E2E34">
        <w:t xml:space="preserve"> specifikované v čl. B, II, písm. </w:t>
      </w:r>
      <w:r w:rsidR="00AF6195" w:rsidRPr="005E2E34">
        <w:t>b) se stanoví dohodou na částku 100 Kč za m2</w:t>
      </w:r>
      <w:r w:rsidRPr="005E2E34">
        <w:t>)</w:t>
      </w:r>
      <w:r w:rsidR="00AF6195" w:rsidRPr="005E2E34">
        <w:t xml:space="preserve"> plus částka ve výši jednoho procenta ze skutečně vynaložených nákladů druhého účastníka na stavbu komunikace, včetně chodníku, na tomto pozemku</w:t>
      </w:r>
    </w:p>
    <w:p w14:paraId="57F73E67" w14:textId="77777777" w:rsidR="00B829CC" w:rsidRPr="005E2E34" w:rsidRDefault="00B829CC" w:rsidP="00B829CC">
      <w:pPr>
        <w:pStyle w:val="Odstavecseseznamem"/>
      </w:pPr>
    </w:p>
    <w:p w14:paraId="0CBCE417" w14:textId="77777777" w:rsidR="00B16650" w:rsidRPr="005E2E34" w:rsidRDefault="00B16650" w:rsidP="008632D2"/>
    <w:p w14:paraId="30637184" w14:textId="25AB9935" w:rsidR="000D70E1" w:rsidRPr="005E2E34" w:rsidRDefault="000D70E1" w:rsidP="008632D2">
      <w:pPr>
        <w:pStyle w:val="Odstavecseseznamem"/>
        <w:numPr>
          <w:ilvl w:val="0"/>
          <w:numId w:val="32"/>
        </w:numPr>
        <w:ind w:left="363"/>
        <w:jc w:val="both"/>
      </w:pPr>
      <w:r w:rsidRPr="005E2E34">
        <w:t>Účastníci shodně potvrzují, že se jedná o cenu, která je nižší než cena obvyklá v daném místě a čase, a to s ohledem na skutečnost, že tato kupní smlouva je součástí širšího uspořádání vlastnických vztahů mezi účastníky</w:t>
      </w:r>
      <w:r w:rsidR="00544FD4" w:rsidRPr="005E2E34">
        <w:t>,</w:t>
      </w:r>
      <w:r w:rsidR="00240761" w:rsidRPr="005E2E34">
        <w:t xml:space="preserve"> </w:t>
      </w:r>
      <w:r w:rsidR="00AF6195" w:rsidRPr="005E2E34">
        <w:t xml:space="preserve"> když každý z </w:t>
      </w:r>
      <w:r w:rsidR="00AF6195" w:rsidRPr="005E2E34">
        <w:rPr>
          <w:u w:val="single"/>
        </w:rPr>
        <w:t xml:space="preserve">účastníků nabývá majetkové </w:t>
      </w:r>
      <w:r w:rsidR="008632D2" w:rsidRPr="005E2E34">
        <w:rPr>
          <w:u w:val="single"/>
        </w:rPr>
        <w:lastRenderedPageBreak/>
        <w:t xml:space="preserve">hodnoty, které budou sloužit zejména k realizaci stavebního záměru druhého účastníka a uspokojení potřeb prvého účastníka v oblasti zajišťování bydlení a dopravní situace na území města  včetně potřebné infastruktury </w:t>
      </w:r>
      <w:r w:rsidR="00240761" w:rsidRPr="005E2E34">
        <w:rPr>
          <w:u w:val="single"/>
        </w:rPr>
        <w:t>jak plyne z této smlouvy</w:t>
      </w:r>
      <w:r w:rsidRPr="005E2E34">
        <w:t>.</w:t>
      </w:r>
    </w:p>
    <w:p w14:paraId="61CC5514" w14:textId="76E8BD40" w:rsidR="000D70E1" w:rsidRPr="005E2E34" w:rsidRDefault="000D70E1" w:rsidP="008632D2"/>
    <w:p w14:paraId="59B12A0C" w14:textId="251D1E2A" w:rsidR="000D70E1" w:rsidRPr="005E2E34" w:rsidRDefault="00FC29CD" w:rsidP="008632D2">
      <w:pPr>
        <w:pStyle w:val="Odstavecseseznamem"/>
        <w:numPr>
          <w:ilvl w:val="0"/>
          <w:numId w:val="32"/>
        </w:numPr>
        <w:ind w:left="363"/>
        <w:jc w:val="both"/>
      </w:pPr>
      <w:r w:rsidRPr="005E2E34">
        <w:t xml:space="preserve">Smluvní strany se dohodly, že </w:t>
      </w:r>
      <w:r w:rsidR="00B16650" w:rsidRPr="005E2E34">
        <w:t>prv</w:t>
      </w:r>
      <w:r w:rsidR="00AB0BFA" w:rsidRPr="005E2E34">
        <w:t>ý</w:t>
      </w:r>
      <w:r w:rsidR="00B16650" w:rsidRPr="005E2E34">
        <w:t xml:space="preserve"> </w:t>
      </w:r>
      <w:r w:rsidR="00AB0BFA" w:rsidRPr="005E2E34">
        <w:t>účastník</w:t>
      </w:r>
      <w:r w:rsidR="00B16650" w:rsidRPr="005E2E34">
        <w:t xml:space="preserve"> uhradí rozdíl cen </w:t>
      </w:r>
      <w:r w:rsidRPr="005E2E34">
        <w:t xml:space="preserve">uvedených v čl. </w:t>
      </w:r>
      <w:r w:rsidR="00D35ABB" w:rsidRPr="005E2E34">
        <w:t xml:space="preserve">B, III, </w:t>
      </w:r>
      <w:r w:rsidR="00B829CC" w:rsidRPr="005E2E34">
        <w:t xml:space="preserve">písm. a) a v čl. B, III, písm. </w:t>
      </w:r>
      <w:r w:rsidR="00CA01F1" w:rsidRPr="005E2E34">
        <w:t xml:space="preserve">B) </w:t>
      </w:r>
      <w:r w:rsidR="00B829CC" w:rsidRPr="005E2E34">
        <w:t xml:space="preserve">tj. </w:t>
      </w:r>
      <w:r w:rsidR="00B16650" w:rsidRPr="005E2E34">
        <w:t xml:space="preserve">v konečné výši </w:t>
      </w:r>
      <w:proofErr w:type="spellStart"/>
      <w:r w:rsidR="00B16650" w:rsidRPr="005E2E34">
        <w:t>xxxxxx</w:t>
      </w:r>
      <w:proofErr w:type="spellEnd"/>
      <w:r w:rsidR="00B16650" w:rsidRPr="005E2E34">
        <w:t xml:space="preserve"> na účet druhé smluvní strany </w:t>
      </w:r>
      <w:r w:rsidR="000D70E1" w:rsidRPr="005E2E34">
        <w:t xml:space="preserve">č. …………, vedený u …………… ve lhůtě </w:t>
      </w:r>
      <w:r w:rsidR="00B16650" w:rsidRPr="005E2E34">
        <w:t>3</w:t>
      </w:r>
      <w:r w:rsidR="000D70E1" w:rsidRPr="005E2E34">
        <w:t>0 dnů ode dne, kdy bude účastníkům</w:t>
      </w:r>
      <w:r w:rsidR="00D35ABB" w:rsidRPr="005E2E34">
        <w:t xml:space="preserve"> nebo prvému účastníku z</w:t>
      </w:r>
      <w:r w:rsidR="000D70E1" w:rsidRPr="005E2E34">
        <w:t xml:space="preserve"> doručeno rozhodnutí příslušného katastrálního úřadu o vkladu práva vlastnického předmětných pozemků</w:t>
      </w:r>
      <w:r w:rsidR="00B16650" w:rsidRPr="005E2E34">
        <w:t>.</w:t>
      </w:r>
      <w:r w:rsidR="00240761" w:rsidRPr="005E2E34">
        <w:t xml:space="preserve"> </w:t>
      </w:r>
    </w:p>
    <w:p w14:paraId="46FE991B" w14:textId="3044715C" w:rsidR="00F55838" w:rsidRPr="005E2E34" w:rsidRDefault="00F55838" w:rsidP="008632D2">
      <w:pPr>
        <w:jc w:val="both"/>
      </w:pPr>
    </w:p>
    <w:p w14:paraId="4CBD9403" w14:textId="481F0049" w:rsidR="00F55838" w:rsidRPr="005E2E34" w:rsidRDefault="00F55838" w:rsidP="008632D2">
      <w:pPr>
        <w:jc w:val="center"/>
        <w:rPr>
          <w:b/>
          <w:bCs/>
        </w:rPr>
      </w:pPr>
      <w:r w:rsidRPr="005E2E34">
        <w:rPr>
          <w:b/>
          <w:bCs/>
        </w:rPr>
        <w:t>IV.</w:t>
      </w:r>
    </w:p>
    <w:p w14:paraId="685ACF4D" w14:textId="7ECFB48E" w:rsidR="00F55838" w:rsidRPr="005E2E34" w:rsidRDefault="00F55838" w:rsidP="008632D2">
      <w:pPr>
        <w:jc w:val="center"/>
        <w:rPr>
          <w:b/>
          <w:bCs/>
        </w:rPr>
      </w:pPr>
    </w:p>
    <w:p w14:paraId="418BBCDB" w14:textId="20841B7C" w:rsidR="00F55838" w:rsidRPr="005E2E34" w:rsidRDefault="00B16650" w:rsidP="008632D2">
      <w:pPr>
        <w:pStyle w:val="Normln1"/>
        <w:numPr>
          <w:ilvl w:val="0"/>
          <w:numId w:val="8"/>
        </w:numPr>
        <w:spacing w:before="120" w:after="120"/>
        <w:ind w:left="366"/>
        <w:jc w:val="both"/>
        <w:rPr>
          <w:szCs w:val="24"/>
        </w:rPr>
      </w:pPr>
      <w:r w:rsidRPr="005E2E34">
        <w:rPr>
          <w:szCs w:val="24"/>
        </w:rPr>
        <w:t>Prvý i druhý účastník smlouvy</w:t>
      </w:r>
      <w:r w:rsidR="00F55838" w:rsidRPr="005E2E34">
        <w:rPr>
          <w:szCs w:val="24"/>
        </w:rPr>
        <w:t xml:space="preserve"> prohlašují, že jsou oprávněni tuto smlouvu uzavřít a schopni plnit závazky v ní obsažené.</w:t>
      </w:r>
    </w:p>
    <w:p w14:paraId="2E80C92D" w14:textId="77777777" w:rsidR="00F55838" w:rsidRDefault="00F55838" w:rsidP="00F55838">
      <w:pPr>
        <w:pStyle w:val="Normln1"/>
        <w:spacing w:before="120" w:after="120"/>
        <w:ind w:left="360"/>
        <w:jc w:val="both"/>
        <w:rPr>
          <w:szCs w:val="24"/>
        </w:rPr>
      </w:pPr>
    </w:p>
    <w:p w14:paraId="28D8EE09" w14:textId="66ADFF58" w:rsidR="00F55838" w:rsidRPr="00F55838" w:rsidRDefault="006364B3" w:rsidP="006364B3">
      <w:pPr>
        <w:pStyle w:val="Normln1"/>
        <w:numPr>
          <w:ilvl w:val="0"/>
          <w:numId w:val="8"/>
        </w:numPr>
        <w:spacing w:before="120" w:after="120"/>
        <w:ind w:left="284" w:hanging="284"/>
        <w:jc w:val="both"/>
        <w:rPr>
          <w:szCs w:val="24"/>
        </w:rPr>
      </w:pPr>
      <w:r>
        <w:rPr>
          <w:szCs w:val="24"/>
        </w:rPr>
        <w:t xml:space="preserve">  </w:t>
      </w:r>
      <w:r w:rsidR="00B16650">
        <w:rPr>
          <w:szCs w:val="24"/>
        </w:rPr>
        <w:t>Účastníci</w:t>
      </w:r>
      <w:r w:rsidR="00F55838" w:rsidRPr="00F55838">
        <w:rPr>
          <w:szCs w:val="24"/>
        </w:rPr>
        <w:t xml:space="preserve"> prohlašuj</w:t>
      </w:r>
      <w:r w:rsidR="00EC033E">
        <w:rPr>
          <w:szCs w:val="24"/>
        </w:rPr>
        <w:t>í</w:t>
      </w:r>
      <w:r w:rsidR="00F55838" w:rsidRPr="00F55838">
        <w:rPr>
          <w:szCs w:val="24"/>
        </w:rPr>
        <w:t xml:space="preserve">, že </w:t>
      </w:r>
    </w:p>
    <w:p w14:paraId="2530915C" w14:textId="4937E55D" w:rsidR="00F55838" w:rsidRPr="002B21CC" w:rsidRDefault="00F55838" w:rsidP="00F55838">
      <w:pPr>
        <w:pStyle w:val="Normln1"/>
        <w:numPr>
          <w:ilvl w:val="1"/>
          <w:numId w:val="8"/>
        </w:numPr>
        <w:tabs>
          <w:tab w:val="num" w:pos="1080"/>
        </w:tabs>
        <w:spacing w:before="60"/>
        <w:jc w:val="both"/>
        <w:rPr>
          <w:szCs w:val="24"/>
        </w:rPr>
      </w:pPr>
      <w:r w:rsidRPr="002B21CC">
        <w:rPr>
          <w:szCs w:val="24"/>
        </w:rPr>
        <w:t xml:space="preserve">na </w:t>
      </w:r>
      <w:r w:rsidR="007E0B0F" w:rsidRPr="002B21CC">
        <w:rPr>
          <w:szCs w:val="24"/>
        </w:rPr>
        <w:t>p</w:t>
      </w:r>
      <w:r w:rsidRPr="002B21CC">
        <w:rPr>
          <w:szCs w:val="24"/>
        </w:rPr>
        <w:t>ozemku neváznou žádné dluhy, zástavní práva, právo nájmu či jiná práva či povinnosti</w:t>
      </w:r>
      <w:r w:rsidR="006B6B50" w:rsidRPr="002B21CC">
        <w:rPr>
          <w:szCs w:val="24"/>
        </w:rPr>
        <w:t xml:space="preserve">, která by kupujícího zatěžovala a jakkoliv mu ztěžovala nebo znemožňovala výkon jeho vlastnického práva </w:t>
      </w:r>
      <w:r w:rsidR="002B21CC" w:rsidRPr="002B21CC">
        <w:rPr>
          <w:szCs w:val="24"/>
        </w:rPr>
        <w:t>s tím, že na nemovitosti uvedené v čl. II. bod b) jsou uloženy inženýrské sítě toho času ve vlastnictví druhé smluvní strany a to do doby, než budou majetkově vypořádány tzn. hlavní řad vodovodu, hlavní řady splaškové kanalizace, veřejné osvětlení a sběrače dešťové kanalizace</w:t>
      </w:r>
    </w:p>
    <w:p w14:paraId="534531D7" w14:textId="78C7834C" w:rsidR="00F55838" w:rsidRPr="00F55838" w:rsidRDefault="00F55838" w:rsidP="00F55838">
      <w:pPr>
        <w:pStyle w:val="Odstavecseseznamem"/>
        <w:numPr>
          <w:ilvl w:val="1"/>
          <w:numId w:val="8"/>
        </w:numPr>
        <w:tabs>
          <w:tab w:val="num" w:pos="1080"/>
        </w:tabs>
        <w:ind w:left="1434" w:hanging="357"/>
        <w:jc w:val="both"/>
      </w:pPr>
      <w:r w:rsidRPr="00F55838">
        <w:t xml:space="preserve">ke dni uzavření této smlouvy nebylo vůči </w:t>
      </w:r>
      <w:r w:rsidR="00B16650">
        <w:t>nim</w:t>
      </w:r>
      <w:r w:rsidRPr="00F55838">
        <w:t xml:space="preserve"> zahájeno insolvenční ani exekuční řízení a že není </w:t>
      </w:r>
      <w:r w:rsidR="00B16650">
        <w:t xml:space="preserve">jim </w:t>
      </w:r>
      <w:r w:rsidRPr="00F55838">
        <w:t>známo, že by na n</w:t>
      </w:r>
      <w:r w:rsidR="00B16650">
        <w:t>ě</w:t>
      </w:r>
      <w:r w:rsidRPr="00F55838">
        <w:t xml:space="preserve"> byl podán insolvenční návrh,</w:t>
      </w:r>
    </w:p>
    <w:p w14:paraId="2095E085" w14:textId="1904FD49" w:rsidR="00F55838" w:rsidRPr="00F55838" w:rsidRDefault="00ED68D4" w:rsidP="00F55838">
      <w:pPr>
        <w:pStyle w:val="Odstavecseseznamem"/>
        <w:numPr>
          <w:ilvl w:val="1"/>
          <w:numId w:val="8"/>
        </w:numPr>
        <w:tabs>
          <w:tab w:val="num" w:pos="1080"/>
        </w:tabs>
        <w:ind w:left="1434" w:hanging="357"/>
        <w:jc w:val="both"/>
      </w:pPr>
      <w:r>
        <w:t>mu</w:t>
      </w:r>
      <w:r w:rsidR="00F55838" w:rsidRPr="00F55838">
        <w:t xml:space="preserve"> známo, že by si jakákoliv třetí osoba činila jakékoliv právo nebo nárok (např. na vlastnictví, nájemní právo, předkupní právo či jiné věcné břemeno) ve vztahu k</w:t>
      </w:r>
      <w:r w:rsidR="00240761">
        <w:t> předmětu koupě</w:t>
      </w:r>
      <w:r w:rsidR="00F55838" w:rsidRPr="00F55838">
        <w:t xml:space="preserve"> například vyplývající z restitučních či rehabilitačních předpisů, </w:t>
      </w:r>
    </w:p>
    <w:p w14:paraId="30D318DF" w14:textId="6F75AAF7" w:rsidR="00F55838" w:rsidRPr="00F55838" w:rsidRDefault="00F55838" w:rsidP="00F55838">
      <w:pPr>
        <w:pStyle w:val="Odstavecseseznamem"/>
        <w:numPr>
          <w:ilvl w:val="1"/>
          <w:numId w:val="8"/>
        </w:numPr>
        <w:tabs>
          <w:tab w:val="num" w:pos="1080"/>
        </w:tabs>
        <w:ind w:left="1434" w:hanging="357"/>
        <w:jc w:val="both"/>
      </w:pPr>
      <w:r w:rsidRPr="00F55838">
        <w:t>není známo, že by běžela jakákoliv soudní, rozhodčí nebo správní řízení vztahující se k </w:t>
      </w:r>
      <w:r w:rsidR="00240761">
        <w:t>předmětu koupě</w:t>
      </w:r>
      <w:r w:rsidRPr="00F55838">
        <w:t xml:space="preserve">, </w:t>
      </w:r>
    </w:p>
    <w:p w14:paraId="2D6DF296" w14:textId="102CB095" w:rsidR="00F55838" w:rsidRDefault="00B16650" w:rsidP="00F55838">
      <w:pPr>
        <w:pStyle w:val="Odstavecseseznamem"/>
        <w:numPr>
          <w:ilvl w:val="1"/>
          <w:numId w:val="8"/>
        </w:numPr>
        <w:tabs>
          <w:tab w:val="num" w:pos="1080"/>
        </w:tabs>
        <w:ind w:left="1434" w:hanging="357"/>
        <w:jc w:val="both"/>
      </w:pPr>
      <w:r>
        <w:t xml:space="preserve">nejsou zatajeny </w:t>
      </w:r>
      <w:r w:rsidR="00F55838" w:rsidRPr="00F55838">
        <w:t xml:space="preserve">žádné věcné ani právní vady </w:t>
      </w:r>
      <w:r w:rsidR="00240761">
        <w:t>předmětu koupě</w:t>
      </w:r>
      <w:r w:rsidR="00F55838" w:rsidRPr="00F55838">
        <w:t xml:space="preserve">, které jsou </w:t>
      </w:r>
      <w:r>
        <w:t xml:space="preserve">jim </w:t>
      </w:r>
      <w:r w:rsidR="00F55838" w:rsidRPr="00F55838">
        <w:t>známé a které, kdyby byly známy, by mohly způsobit, že by tuto smlouvu za sjednaných podmínek neuzavřel</w:t>
      </w:r>
      <w:r>
        <w:t>y</w:t>
      </w:r>
      <w:r w:rsidR="00F55838" w:rsidRPr="00F55838">
        <w:t xml:space="preserve">. </w:t>
      </w:r>
    </w:p>
    <w:p w14:paraId="19D45B05" w14:textId="6886839E" w:rsidR="00F55838" w:rsidRPr="00F55838" w:rsidRDefault="00F55838" w:rsidP="00B16650">
      <w:pPr>
        <w:pStyle w:val="Odstavecseseznamem"/>
        <w:numPr>
          <w:ilvl w:val="1"/>
          <w:numId w:val="8"/>
        </w:numPr>
        <w:tabs>
          <w:tab w:val="num" w:pos="1080"/>
        </w:tabs>
        <w:ind w:left="1434" w:hanging="357"/>
        <w:jc w:val="both"/>
      </w:pPr>
      <w:r w:rsidRPr="00F55838">
        <w:t>neexistuje žádný závazek vůči jiné osobě, ani nárok státu, orgánu státní správy nebo územní samosprávy, který by bránil uzavřít a plnit tuto smlouvu,</w:t>
      </w:r>
    </w:p>
    <w:p w14:paraId="68D4C5A4" w14:textId="33540DAD" w:rsidR="00F55838" w:rsidRDefault="00F55838" w:rsidP="006364B3">
      <w:pPr>
        <w:pStyle w:val="Odstavecseseznamem"/>
        <w:numPr>
          <w:ilvl w:val="1"/>
          <w:numId w:val="8"/>
        </w:numPr>
        <w:tabs>
          <w:tab w:val="num" w:pos="1080"/>
        </w:tabs>
        <w:spacing w:before="60" w:after="120"/>
        <w:jc w:val="both"/>
        <w:rPr>
          <w:noProof/>
        </w:rPr>
      </w:pPr>
      <w:r w:rsidRPr="00F55838">
        <w:t>se</w:t>
      </w:r>
      <w:r w:rsidR="00B16650">
        <w:t>,</w:t>
      </w:r>
      <w:r w:rsidRPr="00F55838">
        <w:t xml:space="preserve"> před podpisem této smlouvy</w:t>
      </w:r>
      <w:r w:rsidR="00B16650">
        <w:t>,</w:t>
      </w:r>
      <w:r w:rsidRPr="00F55838">
        <w:t xml:space="preserve"> seznámil</w:t>
      </w:r>
      <w:r w:rsidR="00B16650">
        <w:t>y</w:t>
      </w:r>
      <w:r w:rsidRPr="00F55838">
        <w:t xml:space="preserve"> se stavem </w:t>
      </w:r>
      <w:r w:rsidR="00240761">
        <w:t>předmětu koupě</w:t>
      </w:r>
      <w:r w:rsidRPr="00F55838">
        <w:t>, jakož i s přístupem k němu a kupuj</w:t>
      </w:r>
      <w:r w:rsidR="00B16650">
        <w:t>í</w:t>
      </w:r>
      <w:r w:rsidRPr="00F55838">
        <w:t xml:space="preserve"> jej tak, jak leží,</w:t>
      </w:r>
    </w:p>
    <w:p w14:paraId="3A9D7965" w14:textId="77777777" w:rsidR="006364B3" w:rsidRPr="006364B3" w:rsidRDefault="006364B3" w:rsidP="006364B3">
      <w:pPr>
        <w:pStyle w:val="Odstavecseseznamem"/>
        <w:spacing w:before="60" w:after="120"/>
        <w:ind w:left="1440"/>
        <w:jc w:val="both"/>
        <w:rPr>
          <w:noProof/>
        </w:rPr>
      </w:pPr>
    </w:p>
    <w:p w14:paraId="36A10BCE" w14:textId="398EDB42" w:rsidR="00A52C11" w:rsidRPr="006364B3" w:rsidRDefault="00F55838" w:rsidP="00A52C11">
      <w:pPr>
        <w:pStyle w:val="Odstavecseseznamem"/>
        <w:numPr>
          <w:ilvl w:val="0"/>
          <w:numId w:val="8"/>
        </w:numPr>
        <w:spacing w:after="120"/>
        <w:rPr>
          <w:b/>
          <w:bCs/>
        </w:rPr>
      </w:pPr>
      <w:r w:rsidRPr="00F55838">
        <w:rPr>
          <w:noProof/>
        </w:rPr>
        <w:t xml:space="preserve">Každá smluvní strana odpovídá druhé smluvní straně za škodu, která jí vznikne proto, že se některé z prohlášení uvedených v odstavcích </w:t>
      </w:r>
      <w:r w:rsidR="00240761">
        <w:rPr>
          <w:noProof/>
        </w:rPr>
        <w:t xml:space="preserve">b) a </w:t>
      </w:r>
      <w:r w:rsidR="00B16650">
        <w:rPr>
          <w:noProof/>
        </w:rPr>
        <w:t>g</w:t>
      </w:r>
      <w:r w:rsidR="00240761">
        <w:rPr>
          <w:noProof/>
        </w:rPr>
        <w:t>) tohoto článku</w:t>
      </w:r>
      <w:r w:rsidRPr="00F55838">
        <w:rPr>
          <w:noProof/>
        </w:rPr>
        <w:t xml:space="preserve"> ukáže být nepravdivým.</w:t>
      </w:r>
    </w:p>
    <w:p w14:paraId="1DBD7D85" w14:textId="76D686D9" w:rsidR="00A52C11" w:rsidRDefault="00A52C11" w:rsidP="006364B3">
      <w:pPr>
        <w:spacing w:after="120"/>
        <w:jc w:val="center"/>
        <w:rPr>
          <w:b/>
          <w:bCs/>
        </w:rPr>
      </w:pPr>
      <w:r>
        <w:rPr>
          <w:b/>
          <w:bCs/>
        </w:rPr>
        <w:t>V.</w:t>
      </w:r>
    </w:p>
    <w:p w14:paraId="7C86DBE4" w14:textId="7FC56A19" w:rsidR="00A52C11" w:rsidRPr="00A52C11" w:rsidRDefault="00A52C11" w:rsidP="00A52C11">
      <w:pPr>
        <w:numPr>
          <w:ilvl w:val="0"/>
          <w:numId w:val="10"/>
        </w:numPr>
        <w:spacing w:before="100" w:beforeAutospacing="1" w:after="120"/>
        <w:ind w:left="357" w:hanging="357"/>
        <w:jc w:val="both"/>
      </w:pPr>
      <w:r w:rsidRPr="00A52C11">
        <w:t>Vlastnick</w:t>
      </w:r>
      <w:r w:rsidR="00EC033E">
        <w:t>á</w:t>
      </w:r>
      <w:r w:rsidRPr="00A52C11">
        <w:t xml:space="preserve"> práv</w:t>
      </w:r>
      <w:r w:rsidR="00EC033E">
        <w:t>a</w:t>
      </w:r>
      <w:r w:rsidRPr="00A52C11">
        <w:t xml:space="preserve"> k převáděným nemovitostem nabýv</w:t>
      </w:r>
      <w:r w:rsidR="00EC033E">
        <w:t xml:space="preserve">ají </w:t>
      </w:r>
      <w:r w:rsidRPr="00A52C11">
        <w:t xml:space="preserve">kupující dnem vkladu vlastnického práva do katastru nemovitostí, přičemž právní účinky vkladu nastanou na základě pravomocného rozhodnutí o povolení vkladu vlastnického práva podle této smlouvy ke dni, kdy bude návrh na vklad vlastnického práva doručen příslušnému </w:t>
      </w:r>
      <w:r w:rsidR="00240761">
        <w:t>k</w:t>
      </w:r>
      <w:r w:rsidRPr="00A52C11">
        <w:t>atastrálnímu úřadu.</w:t>
      </w:r>
    </w:p>
    <w:p w14:paraId="35ECF909" w14:textId="0EFE004D" w:rsidR="00A52C11" w:rsidRPr="00A52C11" w:rsidRDefault="00A52C11" w:rsidP="00A52C11">
      <w:pPr>
        <w:numPr>
          <w:ilvl w:val="0"/>
          <w:numId w:val="10"/>
        </w:numPr>
        <w:spacing w:before="100" w:beforeAutospacing="1" w:after="120"/>
        <w:ind w:left="357" w:hanging="357"/>
        <w:jc w:val="both"/>
      </w:pPr>
      <w:r w:rsidRPr="00A52C11">
        <w:t>Návrh na vklad s jedním stejnopisem této smlouvy pod</w:t>
      </w:r>
      <w:r>
        <w:t>ají</w:t>
      </w:r>
      <w:r w:rsidRPr="00A52C11">
        <w:t xml:space="preserve"> </w:t>
      </w:r>
      <w:r w:rsidR="00EC033E">
        <w:t>obě strany</w:t>
      </w:r>
      <w:r>
        <w:t xml:space="preserve"> společně</w:t>
      </w:r>
      <w:r w:rsidRPr="00A52C11">
        <w:t xml:space="preserve"> Katastrálnímu úřadu pro Jihočeský kraj, Katastrálnímu pracovišti Český Krumlov</w:t>
      </w:r>
      <w:r>
        <w:t xml:space="preserve">. </w:t>
      </w:r>
    </w:p>
    <w:p w14:paraId="5F1AA93B" w14:textId="77777777" w:rsidR="00A52C11" w:rsidRPr="00A52C11" w:rsidRDefault="00A52C11" w:rsidP="00A52C11">
      <w:pPr>
        <w:numPr>
          <w:ilvl w:val="0"/>
          <w:numId w:val="10"/>
        </w:numPr>
        <w:spacing w:before="100" w:beforeAutospacing="1" w:after="120"/>
        <w:ind w:left="357" w:hanging="357"/>
        <w:jc w:val="both"/>
      </w:pPr>
      <w:r w:rsidRPr="00A52C11">
        <w:lastRenderedPageBreak/>
        <w:t xml:space="preserve">Pokud katastrální úřad přeruší řízení o návrhu na vklad, poskytnou si smluvní strany součinnost tak, aby nedostatky bránící dalšímu postupu řízení byly co nejrychleji odstraněny. </w:t>
      </w:r>
    </w:p>
    <w:p w14:paraId="1CDB29E8" w14:textId="49CAF286" w:rsidR="00A52C11" w:rsidRDefault="00A52C11" w:rsidP="00A52C11">
      <w:pPr>
        <w:numPr>
          <w:ilvl w:val="0"/>
          <w:numId w:val="10"/>
        </w:numPr>
        <w:spacing w:before="100" w:beforeAutospacing="1" w:after="120"/>
        <w:ind w:left="357" w:hanging="357"/>
        <w:jc w:val="both"/>
      </w:pPr>
      <w:r w:rsidRPr="00A52C11">
        <w:t>Pokud katastrální úřad návrh na vklad zamítne, a to z jakéhokoliv důvodu, uzavřou prodávající a kupující bezodkladně, nejpozději do 30 dnů, novou kupní smlouvu, jejíž obsah bude v podstatných náležitostech, po odstranění vad, které vedly k zamítnutí návrhu na vklad, odpovídat obsahu této smlouvy.</w:t>
      </w:r>
      <w:r w:rsidRPr="00A52C11">
        <w:rPr>
          <w:b/>
        </w:rPr>
        <w:t xml:space="preserve"> </w:t>
      </w:r>
      <w:r w:rsidRPr="00A52C11">
        <w:t>Toto ujednání a závazky z něho vyplývající pro smluvní strany považují smluvní strany za ujednání o smlouvě budoucí ve smyslu § 1785 a násl. zákona č. 89/2012 Sb., občanský zákoník.</w:t>
      </w:r>
    </w:p>
    <w:p w14:paraId="09C6CF88" w14:textId="2B144782" w:rsidR="00A52C11" w:rsidRDefault="00A52C11" w:rsidP="00A52C11">
      <w:pPr>
        <w:spacing w:before="120"/>
        <w:jc w:val="both"/>
      </w:pPr>
    </w:p>
    <w:p w14:paraId="27253014" w14:textId="7D81387E" w:rsidR="00A52C11" w:rsidRPr="006364B3" w:rsidRDefault="00A52C11" w:rsidP="006364B3">
      <w:pPr>
        <w:spacing w:before="120"/>
        <w:jc w:val="center"/>
        <w:rPr>
          <w:b/>
          <w:bCs/>
        </w:rPr>
      </w:pPr>
      <w:r w:rsidRPr="003829BC">
        <w:rPr>
          <w:b/>
          <w:bCs/>
        </w:rPr>
        <w:t>VI.</w:t>
      </w:r>
    </w:p>
    <w:p w14:paraId="7CEBD716" w14:textId="04070839" w:rsidR="00A52C11" w:rsidRDefault="00A52C11" w:rsidP="00A52C11">
      <w:pPr>
        <w:spacing w:before="120"/>
        <w:jc w:val="both"/>
        <w:rPr>
          <w:rFonts w:ascii="Garamond" w:hAnsi="Garamond" w:cs="Tahoma"/>
          <w:bCs/>
          <w:sz w:val="22"/>
          <w:szCs w:val="22"/>
        </w:rPr>
      </w:pPr>
      <w:r w:rsidRPr="00A52C11">
        <w:t>Smluvní strany prohlašují, že si tuto smlouvu před jejím podepsáním přečetly a s jejím obsahem souhlasí. Dále prohlašují, že tato smlouva je výrazem jejich pravé a svobodné vůle a že není uzavírána v tísni za nápadně nevýhodných podmínek</w:t>
      </w:r>
      <w:r w:rsidRPr="00A52C11">
        <w:rPr>
          <w:bCs/>
        </w:rPr>
        <w:t>. Na důkaz toho připojují své vlastnoruční podpisy</w:t>
      </w:r>
      <w:r w:rsidRPr="00DD6A8A">
        <w:rPr>
          <w:rFonts w:ascii="Garamond" w:hAnsi="Garamond" w:cs="Tahoma"/>
          <w:bCs/>
          <w:sz w:val="22"/>
          <w:szCs w:val="22"/>
        </w:rPr>
        <w:t>.</w:t>
      </w:r>
    </w:p>
    <w:p w14:paraId="3F2763EE" w14:textId="3089B944" w:rsidR="00C5756A" w:rsidRPr="00C5756A" w:rsidRDefault="00C5756A" w:rsidP="00C5756A">
      <w:pPr>
        <w:spacing w:before="120"/>
        <w:rPr>
          <w:bCs/>
        </w:rPr>
      </w:pPr>
      <w:r w:rsidRPr="00C5756A">
        <w:rPr>
          <w:bCs/>
        </w:rPr>
        <w:t xml:space="preserve">Smlouva schválena usnesením zastupitelstva města </w:t>
      </w:r>
      <w:proofErr w:type="spellStart"/>
      <w:proofErr w:type="gramStart"/>
      <w:r w:rsidRPr="00C5756A">
        <w:rPr>
          <w:bCs/>
        </w:rPr>
        <w:t>č.</w:t>
      </w:r>
      <w:r w:rsidR="006364B3">
        <w:rPr>
          <w:bCs/>
        </w:rPr>
        <w:t>xxxx</w:t>
      </w:r>
      <w:proofErr w:type="spellEnd"/>
      <w:proofErr w:type="gramEnd"/>
      <w:r w:rsidRPr="00C5756A">
        <w:rPr>
          <w:bCs/>
        </w:rPr>
        <w:t xml:space="preserve"> dne </w:t>
      </w:r>
      <w:proofErr w:type="spellStart"/>
      <w:r w:rsidRPr="00C5756A">
        <w:rPr>
          <w:bCs/>
        </w:rPr>
        <w:t>xxxxx</w:t>
      </w:r>
      <w:proofErr w:type="spellEnd"/>
      <w:r w:rsidR="006364B3">
        <w:rPr>
          <w:bCs/>
        </w:rPr>
        <w:t>.</w:t>
      </w:r>
    </w:p>
    <w:p w14:paraId="653186D6" w14:textId="77777777" w:rsidR="00C5756A" w:rsidRPr="00C5756A" w:rsidRDefault="00C5756A" w:rsidP="00C5756A">
      <w:pPr>
        <w:spacing w:before="120"/>
        <w:rPr>
          <w:bCs/>
        </w:rPr>
      </w:pPr>
      <w:r w:rsidRPr="00C5756A">
        <w:rPr>
          <w:bCs/>
        </w:rPr>
        <w:t xml:space="preserve">Smlouva se vyhotovuje </w:t>
      </w:r>
      <w:r>
        <w:rPr>
          <w:bCs/>
        </w:rPr>
        <w:t>v pěti</w:t>
      </w:r>
      <w:r w:rsidRPr="00C5756A">
        <w:rPr>
          <w:bCs/>
        </w:rPr>
        <w:t xml:space="preserve"> stejnopisech, když každá ze stran obdrží po dvou</w:t>
      </w:r>
      <w:r>
        <w:rPr>
          <w:bCs/>
        </w:rPr>
        <w:t xml:space="preserve"> a jeden stejnopis bude použit pro zápis vlastnictví do KN</w:t>
      </w:r>
      <w:r w:rsidRPr="00C5756A">
        <w:rPr>
          <w:bCs/>
        </w:rPr>
        <w:t>.</w:t>
      </w:r>
    </w:p>
    <w:p w14:paraId="380EB6BB" w14:textId="77777777" w:rsidR="00C5756A" w:rsidRPr="006364B3" w:rsidRDefault="00C5756A" w:rsidP="00C5756A">
      <w:pPr>
        <w:spacing w:before="120"/>
        <w:jc w:val="both"/>
        <w:rPr>
          <w:bCs/>
        </w:rPr>
      </w:pPr>
      <w:r w:rsidRPr="006364B3">
        <w:rPr>
          <w:bCs/>
        </w:rPr>
        <w:t xml:space="preserve">V Českém Krumlově dne </w:t>
      </w:r>
    </w:p>
    <w:p w14:paraId="2784E87F" w14:textId="77777777" w:rsidR="00C5756A" w:rsidRPr="00C5756A" w:rsidRDefault="00C5756A" w:rsidP="00C5756A">
      <w:pPr>
        <w:spacing w:before="120"/>
        <w:jc w:val="both"/>
        <w:rPr>
          <w:rFonts w:ascii="Garamond" w:hAnsi="Garamond" w:cs="Tahoma"/>
          <w:bCs/>
        </w:rPr>
      </w:pPr>
    </w:p>
    <w:p w14:paraId="30D80B55" w14:textId="77777777" w:rsidR="00C5756A" w:rsidRPr="00C5756A" w:rsidRDefault="00C5756A" w:rsidP="00C5756A">
      <w:pPr>
        <w:spacing w:before="120"/>
        <w:jc w:val="both"/>
        <w:rPr>
          <w:bCs/>
        </w:rPr>
      </w:pPr>
      <w:r w:rsidRPr="00C5756A">
        <w:rPr>
          <w:bCs/>
        </w:rPr>
        <w:t>Mgr. Dalibor Carda</w:t>
      </w:r>
      <w:r w:rsidRPr="00C5756A">
        <w:rPr>
          <w:bCs/>
        </w:rPr>
        <w:tab/>
      </w:r>
      <w:r w:rsidRPr="00C5756A">
        <w:rPr>
          <w:bCs/>
        </w:rPr>
        <w:tab/>
      </w:r>
      <w:r w:rsidRPr="00C5756A">
        <w:rPr>
          <w:bCs/>
        </w:rPr>
        <w:tab/>
      </w:r>
      <w:r w:rsidRPr="00C5756A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C5756A">
        <w:rPr>
          <w:bCs/>
        </w:rPr>
        <w:t>Lubomír Vrána</w:t>
      </w:r>
    </w:p>
    <w:p w14:paraId="6B378262" w14:textId="77777777" w:rsidR="00C5756A" w:rsidRPr="00C5756A" w:rsidRDefault="00C5756A" w:rsidP="00C5756A">
      <w:pPr>
        <w:spacing w:before="120"/>
        <w:jc w:val="both"/>
        <w:rPr>
          <w:bCs/>
        </w:rPr>
      </w:pPr>
      <w:r w:rsidRPr="00C5756A">
        <w:rPr>
          <w:bCs/>
        </w:rPr>
        <w:t>starosta</w:t>
      </w:r>
      <w:r w:rsidRPr="00C5756A">
        <w:rPr>
          <w:bCs/>
        </w:rPr>
        <w:tab/>
      </w:r>
      <w:r w:rsidRPr="00C5756A">
        <w:rPr>
          <w:bCs/>
        </w:rPr>
        <w:tab/>
      </w:r>
      <w:r w:rsidRPr="00C5756A">
        <w:rPr>
          <w:bCs/>
        </w:rPr>
        <w:tab/>
      </w:r>
      <w:r w:rsidRPr="00C5756A">
        <w:rPr>
          <w:bCs/>
        </w:rPr>
        <w:tab/>
      </w:r>
      <w:r w:rsidRPr="00C5756A">
        <w:rPr>
          <w:bCs/>
        </w:rPr>
        <w:tab/>
      </w:r>
      <w:r w:rsidRPr="00C5756A">
        <w:rPr>
          <w:bCs/>
        </w:rPr>
        <w:tab/>
      </w:r>
      <w:r w:rsidRPr="00C5756A">
        <w:rPr>
          <w:bCs/>
        </w:rPr>
        <w:tab/>
        <w:t>jednatel</w:t>
      </w:r>
    </w:p>
    <w:p w14:paraId="227AAC3E" w14:textId="77777777" w:rsidR="00F344F6" w:rsidRDefault="00F344F6" w:rsidP="00A52C11">
      <w:pPr>
        <w:spacing w:before="120"/>
        <w:jc w:val="both"/>
        <w:rPr>
          <w:rFonts w:ascii="Garamond" w:hAnsi="Garamond" w:cs="Tahoma"/>
          <w:bCs/>
          <w:sz w:val="22"/>
          <w:szCs w:val="22"/>
        </w:rPr>
      </w:pPr>
    </w:p>
    <w:p w14:paraId="24315856" w14:textId="45CEDC92" w:rsidR="00A52C11" w:rsidRDefault="00A52C11" w:rsidP="00A52C11">
      <w:pPr>
        <w:spacing w:before="120"/>
        <w:jc w:val="center"/>
        <w:rPr>
          <w:b/>
        </w:rPr>
      </w:pPr>
      <w:r w:rsidRPr="00A52C11">
        <w:rPr>
          <w:b/>
        </w:rPr>
        <w:t>C.</w:t>
      </w:r>
    </w:p>
    <w:p w14:paraId="294682A3" w14:textId="77777777" w:rsidR="001A45B4" w:rsidRDefault="001A45B4" w:rsidP="001A45B4"/>
    <w:p w14:paraId="110E5EE4" w14:textId="77777777" w:rsidR="001A45B4" w:rsidRDefault="001A45B4" w:rsidP="001A45B4">
      <w:pPr>
        <w:pStyle w:val="Zkladntext"/>
        <w:jc w:val="both"/>
        <w:rPr>
          <w:b/>
          <w:bCs/>
          <w:szCs w:val="24"/>
        </w:rPr>
      </w:pPr>
      <w:r w:rsidRPr="006F7BEE">
        <w:rPr>
          <w:b/>
          <w:bCs/>
          <w:szCs w:val="24"/>
        </w:rPr>
        <w:t xml:space="preserve">SVV </w:t>
      </w:r>
      <w:proofErr w:type="spellStart"/>
      <w:r w:rsidRPr="006F7BEE">
        <w:rPr>
          <w:b/>
          <w:bCs/>
          <w:szCs w:val="24"/>
        </w:rPr>
        <w:t>real</w:t>
      </w:r>
      <w:proofErr w:type="spellEnd"/>
      <w:r w:rsidRPr="006F7BEE">
        <w:rPr>
          <w:b/>
          <w:bCs/>
          <w:szCs w:val="24"/>
        </w:rPr>
        <w:t xml:space="preserve">, s.r.o., </w:t>
      </w:r>
    </w:p>
    <w:p w14:paraId="6F5B02BA" w14:textId="77777777" w:rsidR="001A45B4" w:rsidRPr="006F7BEE" w:rsidRDefault="001A45B4" w:rsidP="001A45B4">
      <w:pPr>
        <w:pStyle w:val="Zkladntext"/>
        <w:jc w:val="both"/>
        <w:rPr>
          <w:i/>
          <w:szCs w:val="24"/>
        </w:rPr>
      </w:pPr>
      <w:r w:rsidRPr="006F7BEE">
        <w:rPr>
          <w:i/>
          <w:szCs w:val="24"/>
        </w:rPr>
        <w:t>zapsanou v obchodním rejstříku vedeném Krajským soudem v Brně, oddíl C, vložka 75484</w:t>
      </w:r>
    </w:p>
    <w:p w14:paraId="118498BA" w14:textId="77777777" w:rsidR="001A45B4" w:rsidRPr="006F7BEE" w:rsidRDefault="001A45B4" w:rsidP="001A45B4">
      <w:pPr>
        <w:pStyle w:val="Zkladntext"/>
        <w:jc w:val="both"/>
        <w:rPr>
          <w:rStyle w:val="platne"/>
          <w:b/>
          <w:bCs/>
          <w:szCs w:val="24"/>
        </w:rPr>
      </w:pPr>
      <w:r w:rsidRPr="006F7BEE">
        <w:rPr>
          <w:szCs w:val="24"/>
        </w:rPr>
        <w:t>se sídlem: Haškova 17, 638 00 Brno</w:t>
      </w:r>
      <w:r w:rsidRPr="006F7BEE">
        <w:rPr>
          <w:b/>
          <w:bCs/>
          <w:szCs w:val="24"/>
        </w:rPr>
        <w:t xml:space="preserve">, </w:t>
      </w:r>
      <w:r w:rsidRPr="006F7BEE">
        <w:rPr>
          <w:szCs w:val="24"/>
        </w:rPr>
        <w:t xml:space="preserve">IČ: </w:t>
      </w:r>
      <w:r w:rsidRPr="006F7BEE">
        <w:rPr>
          <w:rStyle w:val="platne"/>
          <w:szCs w:val="24"/>
        </w:rPr>
        <w:t>293 63 373</w:t>
      </w:r>
    </w:p>
    <w:p w14:paraId="26E3D47D" w14:textId="77777777" w:rsidR="001A45B4" w:rsidRPr="006F7BEE" w:rsidRDefault="001A45B4" w:rsidP="001A45B4">
      <w:pPr>
        <w:pStyle w:val="Zkladntext"/>
        <w:jc w:val="both"/>
        <w:rPr>
          <w:rStyle w:val="platne"/>
          <w:szCs w:val="24"/>
        </w:rPr>
      </w:pPr>
      <w:r w:rsidRPr="006F7BEE">
        <w:rPr>
          <w:rStyle w:val="platne"/>
          <w:szCs w:val="24"/>
        </w:rPr>
        <w:t>jednající jednatelem společnosti Lubomírem Vránou</w:t>
      </w:r>
    </w:p>
    <w:p w14:paraId="0D5B8CBD" w14:textId="71EF70D3" w:rsidR="001A45B4" w:rsidRDefault="001A45B4" w:rsidP="001A45B4">
      <w:pPr>
        <w:rPr>
          <w:i/>
        </w:rPr>
      </w:pPr>
      <w:r w:rsidRPr="00EC033E">
        <w:rPr>
          <w:i/>
        </w:rPr>
        <w:t xml:space="preserve">(dále jen </w:t>
      </w:r>
      <w:r w:rsidR="009C1B2A">
        <w:rPr>
          <w:i/>
        </w:rPr>
        <w:t>prodávající</w:t>
      </w:r>
      <w:r w:rsidRPr="00EC033E">
        <w:rPr>
          <w:i/>
        </w:rPr>
        <w:t>)</w:t>
      </w:r>
    </w:p>
    <w:p w14:paraId="234647B2" w14:textId="74C030BD" w:rsidR="009C1B2A" w:rsidRDefault="009C1B2A" w:rsidP="001A45B4">
      <w:pPr>
        <w:rPr>
          <w:i/>
        </w:rPr>
      </w:pPr>
    </w:p>
    <w:p w14:paraId="0C1ABF92" w14:textId="19027C59" w:rsidR="009C1B2A" w:rsidRPr="009C1B2A" w:rsidRDefault="009C1B2A" w:rsidP="001A45B4">
      <w:r w:rsidRPr="009C1B2A">
        <w:t>a</w:t>
      </w:r>
    </w:p>
    <w:p w14:paraId="7933EFB8" w14:textId="77777777" w:rsidR="009C1B2A" w:rsidRDefault="009C1B2A" w:rsidP="001A45B4">
      <w:pPr>
        <w:rPr>
          <w:i/>
        </w:rPr>
      </w:pPr>
    </w:p>
    <w:p w14:paraId="3F1428F7" w14:textId="77777777" w:rsidR="009C1B2A" w:rsidRDefault="009C1B2A" w:rsidP="009C1B2A">
      <w:pPr>
        <w:jc w:val="both"/>
      </w:pPr>
      <w:r>
        <w:rPr>
          <w:b/>
          <w:bCs/>
        </w:rPr>
        <w:t>město Český Krumlov</w:t>
      </w:r>
      <w:r>
        <w:t>, se sídlem nám. Svornosti 1, 381 01 Český Krumlov, IČ 00245836,</w:t>
      </w:r>
    </w:p>
    <w:p w14:paraId="03745D2E" w14:textId="77777777" w:rsidR="009C1B2A" w:rsidRDefault="009C1B2A" w:rsidP="009C1B2A">
      <w:pPr>
        <w:jc w:val="both"/>
      </w:pPr>
      <w:r>
        <w:t xml:space="preserve">                                         </w:t>
      </w:r>
      <w:proofErr w:type="spellStart"/>
      <w:r>
        <w:t>zast</w:t>
      </w:r>
      <w:proofErr w:type="spellEnd"/>
      <w:r>
        <w:t>. starostou Mgr. Daliborem Cardou</w:t>
      </w:r>
    </w:p>
    <w:p w14:paraId="22277233" w14:textId="77777777" w:rsidR="009C1B2A" w:rsidRPr="00EC033E" w:rsidRDefault="009C1B2A" w:rsidP="009C1B2A">
      <w:pPr>
        <w:jc w:val="both"/>
        <w:rPr>
          <w:i/>
        </w:rPr>
      </w:pPr>
      <w:r w:rsidRPr="00EC033E">
        <w:rPr>
          <w:i/>
        </w:rPr>
        <w:t xml:space="preserve">(dále jen </w:t>
      </w:r>
      <w:r>
        <w:rPr>
          <w:i/>
        </w:rPr>
        <w:t>kupující</w:t>
      </w:r>
      <w:r w:rsidRPr="00EC033E">
        <w:rPr>
          <w:i/>
        </w:rPr>
        <w:t>)</w:t>
      </w:r>
    </w:p>
    <w:p w14:paraId="4BEF86D3" w14:textId="77777777" w:rsidR="009C1B2A" w:rsidRPr="00EC033E" w:rsidRDefault="009C1B2A" w:rsidP="001A45B4">
      <w:pPr>
        <w:rPr>
          <w:i/>
        </w:rPr>
      </w:pPr>
    </w:p>
    <w:p w14:paraId="0C32F386" w14:textId="77777777" w:rsidR="001A45B4" w:rsidRDefault="001A45B4" w:rsidP="001A45B4"/>
    <w:p w14:paraId="19B50C63" w14:textId="77777777" w:rsidR="001A45B4" w:rsidRDefault="001A45B4" w:rsidP="001A45B4">
      <w:pPr>
        <w:jc w:val="center"/>
        <w:rPr>
          <w:b/>
          <w:bCs/>
        </w:rPr>
      </w:pPr>
    </w:p>
    <w:p w14:paraId="51A8E7FD" w14:textId="77777777" w:rsidR="001A45B4" w:rsidRDefault="001A45B4" w:rsidP="001A45B4">
      <w:pPr>
        <w:jc w:val="center"/>
        <w:rPr>
          <w:b/>
          <w:bCs/>
        </w:rPr>
      </w:pPr>
      <w:r w:rsidRPr="00B01C77">
        <w:rPr>
          <w:b/>
          <w:bCs/>
        </w:rPr>
        <w:t>I.</w:t>
      </w:r>
    </w:p>
    <w:p w14:paraId="57D8AD53" w14:textId="77777777" w:rsidR="001A45B4" w:rsidRDefault="001A45B4" w:rsidP="001A45B4">
      <w:pPr>
        <w:jc w:val="center"/>
        <w:rPr>
          <w:b/>
          <w:bCs/>
        </w:rPr>
      </w:pPr>
    </w:p>
    <w:p w14:paraId="2E7E2FE1" w14:textId="3D9FF2B9" w:rsidR="001A45B4" w:rsidRPr="00EA5822" w:rsidRDefault="009C1B2A" w:rsidP="009C1B2A">
      <w:pPr>
        <w:pStyle w:val="Odstavecseseznamem"/>
        <w:numPr>
          <w:ilvl w:val="0"/>
          <w:numId w:val="26"/>
        </w:numPr>
      </w:pPr>
      <w:r w:rsidRPr="00EA5822">
        <w:t xml:space="preserve">Prodávající </w:t>
      </w:r>
      <w:r w:rsidR="001A45B4" w:rsidRPr="00EA5822">
        <w:t xml:space="preserve">je </w:t>
      </w:r>
      <w:r w:rsidR="001A45B4" w:rsidRPr="00EA5822">
        <w:rPr>
          <w:rFonts w:cs="Arial"/>
        </w:rPr>
        <w:t xml:space="preserve">na základě </w:t>
      </w:r>
      <w:r w:rsidRPr="00EA5822">
        <w:rPr>
          <w:rFonts w:cs="Arial"/>
        </w:rPr>
        <w:t xml:space="preserve">kupní smlouvy ze dne </w:t>
      </w:r>
      <w:proofErr w:type="spellStart"/>
      <w:r w:rsidRPr="00EA5822">
        <w:rPr>
          <w:rFonts w:cs="Arial"/>
        </w:rPr>
        <w:t>xxxx</w:t>
      </w:r>
      <w:proofErr w:type="spellEnd"/>
      <w:r w:rsidRPr="00EA5822">
        <w:rPr>
          <w:rFonts w:cs="Arial"/>
        </w:rPr>
        <w:t xml:space="preserve"> </w:t>
      </w:r>
      <w:r w:rsidR="001A45B4" w:rsidRPr="00EA5822">
        <w:t>vlastníkem pozemkov</w:t>
      </w:r>
      <w:r w:rsidRPr="00EA5822">
        <w:t>ých parcel</w:t>
      </w:r>
      <w:r w:rsidR="001A45B4" w:rsidRPr="00EA5822">
        <w:t>, kter</w:t>
      </w:r>
      <w:r w:rsidRPr="00EA5822">
        <w:t>é vznikly</w:t>
      </w:r>
      <w:r w:rsidR="001A45B4" w:rsidRPr="00EA5822">
        <w:t xml:space="preserve"> oddělením z</w:t>
      </w:r>
      <w:r w:rsidRPr="00EA5822">
        <w:t xml:space="preserve"> pozemkových </w:t>
      </w:r>
      <w:r w:rsidR="001A45B4" w:rsidRPr="00EA5822">
        <w:t>parcel</w:t>
      </w:r>
      <w:r w:rsidRPr="00EA5822">
        <w:t xml:space="preserve"> </w:t>
      </w:r>
      <w:r w:rsidR="001A45B4" w:rsidRPr="00EA5822">
        <w:t>č.</w:t>
      </w:r>
      <w:r w:rsidRPr="00EA5822">
        <w:t xml:space="preserve"> 727/2, 724/1, 719/4, 725/2, 948/</w:t>
      </w:r>
      <w:proofErr w:type="gramStart"/>
      <w:r w:rsidRPr="00EA5822">
        <w:t>1,  727</w:t>
      </w:r>
      <w:proofErr w:type="gramEnd"/>
      <w:r w:rsidRPr="00EA5822">
        <w:t>/1, 721/2,  721/1</w:t>
      </w:r>
      <w:r w:rsidR="00EA5822" w:rsidRPr="00EA5822">
        <w:t xml:space="preserve">, </w:t>
      </w:r>
      <w:r w:rsidR="00EA5822" w:rsidRPr="005E2E34">
        <w:t>718, 719/1 a 719/2</w:t>
      </w:r>
      <w:r w:rsidRPr="00EA5822">
        <w:t xml:space="preserve"> </w:t>
      </w:r>
      <w:r w:rsidR="001A45B4" w:rsidRPr="00EA5822">
        <w:t xml:space="preserve">v obci a </w:t>
      </w:r>
      <w:proofErr w:type="spellStart"/>
      <w:r w:rsidR="001A45B4" w:rsidRPr="00EA5822">
        <w:t>k.ú</w:t>
      </w:r>
      <w:proofErr w:type="spellEnd"/>
      <w:r w:rsidR="001A45B4" w:rsidRPr="00EA5822">
        <w:t>. Český Krumlov, geometrický</w:t>
      </w:r>
      <w:r w:rsidRPr="00EA5822">
        <w:t>mi</w:t>
      </w:r>
      <w:r w:rsidR="001A45B4" w:rsidRPr="00EA5822">
        <w:t xml:space="preserve"> plán</w:t>
      </w:r>
      <w:r w:rsidRPr="00EA5822">
        <w:t>y</w:t>
      </w:r>
      <w:r w:rsidR="001A45B4" w:rsidRPr="00EA5822">
        <w:t xml:space="preserve"> č. </w:t>
      </w:r>
      <w:proofErr w:type="spellStart"/>
      <w:r w:rsidR="001A45B4" w:rsidRPr="00EA5822">
        <w:t>xxxx</w:t>
      </w:r>
      <w:proofErr w:type="spellEnd"/>
      <w:r w:rsidR="001A45B4" w:rsidRPr="00EA5822">
        <w:t xml:space="preserve"> vyhotoveným</w:t>
      </w:r>
      <w:r w:rsidRPr="00EA5822">
        <w:t>i</w:t>
      </w:r>
      <w:r w:rsidR="001A45B4" w:rsidRPr="00EA5822">
        <w:t xml:space="preserve"> </w:t>
      </w:r>
      <w:proofErr w:type="spellStart"/>
      <w:r w:rsidR="001A45B4" w:rsidRPr="00EA5822">
        <w:t>xxxx</w:t>
      </w:r>
      <w:proofErr w:type="spellEnd"/>
      <w:r w:rsidR="001A45B4" w:rsidRPr="00EA5822">
        <w:t xml:space="preserve"> </w:t>
      </w:r>
    </w:p>
    <w:p w14:paraId="39FFA5B4" w14:textId="77777777" w:rsidR="001A45B4" w:rsidRPr="00EA5822" w:rsidRDefault="001A45B4" w:rsidP="001A45B4"/>
    <w:p w14:paraId="7833C587" w14:textId="581334BB" w:rsidR="001A45B4" w:rsidRPr="00EA5822" w:rsidRDefault="001A45B4" w:rsidP="009C1B2A">
      <w:pPr>
        <w:pStyle w:val="Odstavecseseznamem"/>
        <w:numPr>
          <w:ilvl w:val="0"/>
          <w:numId w:val="26"/>
        </w:numPr>
      </w:pPr>
      <w:r w:rsidRPr="00EA5822">
        <w:rPr>
          <w:rFonts w:cs="Arial"/>
          <w:sz w:val="22"/>
          <w:szCs w:val="22"/>
        </w:rPr>
        <w:lastRenderedPageBreak/>
        <w:t xml:space="preserve">Nově vzniklé pozemky </w:t>
      </w:r>
      <w:proofErr w:type="spellStart"/>
      <w:r w:rsidRPr="00EA5822">
        <w:rPr>
          <w:rFonts w:cs="Arial"/>
          <w:sz w:val="22"/>
          <w:szCs w:val="22"/>
        </w:rPr>
        <w:t>parc.č</w:t>
      </w:r>
      <w:proofErr w:type="spellEnd"/>
      <w:r w:rsidRPr="00EA5822">
        <w:rPr>
          <w:rFonts w:cs="Arial"/>
          <w:sz w:val="22"/>
          <w:szCs w:val="22"/>
        </w:rPr>
        <w:t xml:space="preserve">. </w:t>
      </w:r>
      <w:proofErr w:type="spellStart"/>
      <w:proofErr w:type="gramStart"/>
      <w:r w:rsidRPr="00EA5822">
        <w:rPr>
          <w:rFonts w:cs="Arial"/>
          <w:sz w:val="22"/>
          <w:szCs w:val="22"/>
        </w:rPr>
        <w:t>xxx</w:t>
      </w:r>
      <w:proofErr w:type="spellEnd"/>
      <w:r w:rsidR="009C1B2A" w:rsidRPr="00EA5822">
        <w:rPr>
          <w:rFonts w:cs="Arial"/>
          <w:sz w:val="22"/>
          <w:szCs w:val="22"/>
        </w:rPr>
        <w:t>(</w:t>
      </w:r>
      <w:proofErr w:type="gramEnd"/>
      <w:r w:rsidR="009C1B2A" w:rsidRPr="00EA5822">
        <w:rPr>
          <w:rFonts w:cs="Arial"/>
          <w:sz w:val="22"/>
          <w:szCs w:val="22"/>
        </w:rPr>
        <w:t>část komunikace</w:t>
      </w:r>
      <w:r w:rsidR="0016238D" w:rsidRPr="00EA5822">
        <w:rPr>
          <w:rFonts w:cs="Arial"/>
          <w:sz w:val="22"/>
          <w:szCs w:val="22"/>
        </w:rPr>
        <w:t xml:space="preserve"> </w:t>
      </w:r>
      <w:r w:rsidR="00CA01F1">
        <w:rPr>
          <w:rFonts w:cs="Arial"/>
          <w:sz w:val="22"/>
          <w:szCs w:val="22"/>
        </w:rPr>
        <w:t>–</w:t>
      </w:r>
      <w:r w:rsidR="0016238D" w:rsidRPr="00EA5822">
        <w:rPr>
          <w:rFonts w:cs="Arial"/>
          <w:sz w:val="22"/>
          <w:szCs w:val="22"/>
        </w:rPr>
        <w:t xml:space="preserve"> </w:t>
      </w:r>
      <w:r w:rsidR="00CA01F1">
        <w:rPr>
          <w:rFonts w:cs="Arial"/>
          <w:sz w:val="22"/>
          <w:szCs w:val="22"/>
        </w:rPr>
        <w:t>čl. A, II,</w:t>
      </w:r>
      <w:r w:rsidR="00B47D5F">
        <w:rPr>
          <w:rFonts w:cs="Arial"/>
          <w:sz w:val="22"/>
          <w:szCs w:val="22"/>
        </w:rPr>
        <w:t xml:space="preserve"> </w:t>
      </w:r>
      <w:r w:rsidR="00CA01F1">
        <w:rPr>
          <w:rFonts w:cs="Arial"/>
          <w:sz w:val="22"/>
          <w:szCs w:val="22"/>
        </w:rPr>
        <w:t>bod b, 1</w:t>
      </w:r>
      <w:r w:rsidR="009C1B2A" w:rsidRPr="00EA5822">
        <w:rPr>
          <w:rFonts w:cs="Arial"/>
          <w:sz w:val="22"/>
          <w:szCs w:val="22"/>
        </w:rPr>
        <w:t>)</w:t>
      </w:r>
      <w:r w:rsidRPr="00EA5822">
        <w:rPr>
          <w:rFonts w:cs="Arial"/>
          <w:sz w:val="22"/>
          <w:szCs w:val="22"/>
        </w:rPr>
        <w:t xml:space="preserve"> </w:t>
      </w:r>
      <w:r w:rsidR="009C1B2A" w:rsidRPr="00EA5822">
        <w:rPr>
          <w:rFonts w:cs="Arial"/>
          <w:sz w:val="22"/>
          <w:szCs w:val="22"/>
        </w:rPr>
        <w:t>,</w:t>
      </w:r>
      <w:r w:rsidRPr="00EA5822">
        <w:rPr>
          <w:rFonts w:cs="Arial"/>
          <w:sz w:val="22"/>
          <w:szCs w:val="22"/>
        </w:rPr>
        <w:t xml:space="preserve"> </w:t>
      </w:r>
      <w:proofErr w:type="spellStart"/>
      <w:r w:rsidRPr="00EA5822">
        <w:rPr>
          <w:rFonts w:cs="Arial"/>
          <w:sz w:val="22"/>
          <w:szCs w:val="22"/>
        </w:rPr>
        <w:t>xxxxx</w:t>
      </w:r>
      <w:proofErr w:type="spellEnd"/>
      <w:r w:rsidR="009C1B2A" w:rsidRPr="00EA5822">
        <w:rPr>
          <w:rFonts w:cs="Arial"/>
          <w:sz w:val="22"/>
          <w:szCs w:val="22"/>
        </w:rPr>
        <w:t>(koryto vodního toku</w:t>
      </w:r>
      <w:r w:rsidR="0016238D" w:rsidRPr="00EA5822">
        <w:rPr>
          <w:rFonts w:cs="Arial"/>
          <w:sz w:val="22"/>
          <w:szCs w:val="22"/>
        </w:rPr>
        <w:t xml:space="preserve"> -</w:t>
      </w:r>
      <w:r w:rsidR="00B47D5F" w:rsidRPr="00B47D5F">
        <w:rPr>
          <w:rFonts w:cs="Arial"/>
          <w:sz w:val="22"/>
          <w:szCs w:val="22"/>
        </w:rPr>
        <w:t xml:space="preserve"> </w:t>
      </w:r>
      <w:r w:rsidR="00B47D5F">
        <w:rPr>
          <w:rFonts w:cs="Arial"/>
          <w:sz w:val="22"/>
          <w:szCs w:val="22"/>
        </w:rPr>
        <w:t xml:space="preserve">čl. A, </w:t>
      </w:r>
      <w:proofErr w:type="spellStart"/>
      <w:r w:rsidR="00B47D5F">
        <w:rPr>
          <w:rFonts w:cs="Arial"/>
          <w:sz w:val="22"/>
          <w:szCs w:val="22"/>
        </w:rPr>
        <w:t>II,bod</w:t>
      </w:r>
      <w:proofErr w:type="spellEnd"/>
      <w:r w:rsidR="00B47D5F">
        <w:rPr>
          <w:rFonts w:cs="Arial"/>
          <w:sz w:val="22"/>
          <w:szCs w:val="22"/>
        </w:rPr>
        <w:t xml:space="preserve"> b, 4</w:t>
      </w:r>
      <w:r w:rsidR="009C1B2A" w:rsidRPr="00EA5822">
        <w:rPr>
          <w:rFonts w:cs="Arial"/>
          <w:sz w:val="22"/>
          <w:szCs w:val="22"/>
        </w:rPr>
        <w:t>)</w:t>
      </w:r>
      <w:r w:rsidR="00EA5822" w:rsidRPr="00EA5822">
        <w:rPr>
          <w:rFonts w:cs="Arial"/>
          <w:sz w:val="22"/>
          <w:szCs w:val="22"/>
        </w:rPr>
        <w:t>,</w:t>
      </w:r>
      <w:r w:rsidR="009C1B2A" w:rsidRPr="00EA5822">
        <w:rPr>
          <w:rFonts w:cs="Arial"/>
          <w:sz w:val="22"/>
          <w:szCs w:val="22"/>
        </w:rPr>
        <w:t xml:space="preserve"> </w:t>
      </w:r>
      <w:proofErr w:type="spellStart"/>
      <w:r w:rsidR="009C1B2A" w:rsidRPr="00EA5822">
        <w:rPr>
          <w:rFonts w:cs="Arial"/>
          <w:sz w:val="22"/>
          <w:szCs w:val="22"/>
        </w:rPr>
        <w:t>xxxx</w:t>
      </w:r>
      <w:proofErr w:type="spellEnd"/>
      <w:r w:rsidR="009C1B2A" w:rsidRPr="00EA5822">
        <w:rPr>
          <w:rFonts w:cs="Arial"/>
          <w:sz w:val="22"/>
          <w:szCs w:val="22"/>
        </w:rPr>
        <w:t xml:space="preserve"> (lesopark</w:t>
      </w:r>
      <w:r w:rsidR="0016238D" w:rsidRPr="00EA5822">
        <w:rPr>
          <w:rFonts w:cs="Arial"/>
          <w:sz w:val="22"/>
          <w:szCs w:val="22"/>
        </w:rPr>
        <w:t xml:space="preserve"> – </w:t>
      </w:r>
      <w:r w:rsidR="00B47D5F">
        <w:rPr>
          <w:rFonts w:cs="Arial"/>
          <w:sz w:val="22"/>
          <w:szCs w:val="22"/>
        </w:rPr>
        <w:t xml:space="preserve">čl. A, </w:t>
      </w:r>
      <w:proofErr w:type="spellStart"/>
      <w:r w:rsidR="00B47D5F">
        <w:rPr>
          <w:rFonts w:cs="Arial"/>
          <w:sz w:val="22"/>
          <w:szCs w:val="22"/>
        </w:rPr>
        <w:t>II,bod</w:t>
      </w:r>
      <w:proofErr w:type="spellEnd"/>
      <w:r w:rsidR="00B47D5F">
        <w:rPr>
          <w:rFonts w:cs="Arial"/>
          <w:sz w:val="22"/>
          <w:szCs w:val="22"/>
        </w:rPr>
        <w:t xml:space="preserve"> b, 6</w:t>
      </w:r>
      <w:r w:rsidR="00EA5822" w:rsidRPr="00EA5822">
        <w:rPr>
          <w:rFonts w:cs="Arial"/>
          <w:sz w:val="22"/>
          <w:szCs w:val="22"/>
        </w:rPr>
        <w:t xml:space="preserve">) a </w:t>
      </w:r>
      <w:proofErr w:type="spellStart"/>
      <w:r w:rsidR="00EA5822" w:rsidRPr="00EA5822">
        <w:rPr>
          <w:rFonts w:cs="Arial"/>
          <w:sz w:val="22"/>
          <w:szCs w:val="22"/>
        </w:rPr>
        <w:t>xxx</w:t>
      </w:r>
      <w:proofErr w:type="spellEnd"/>
      <w:r w:rsidR="00EA5822" w:rsidRPr="00EA5822">
        <w:rPr>
          <w:rFonts w:cs="Arial"/>
          <w:sz w:val="22"/>
          <w:szCs w:val="22"/>
        </w:rPr>
        <w:t xml:space="preserve"> </w:t>
      </w:r>
      <w:proofErr w:type="spellStart"/>
      <w:r w:rsidR="00B47D5F">
        <w:rPr>
          <w:rFonts w:cs="Arial"/>
          <w:sz w:val="22"/>
          <w:szCs w:val="22"/>
        </w:rPr>
        <w:t>teréní</w:t>
      </w:r>
      <w:proofErr w:type="spellEnd"/>
      <w:r w:rsidR="00B47D5F">
        <w:rPr>
          <w:rFonts w:cs="Arial"/>
          <w:sz w:val="22"/>
          <w:szCs w:val="22"/>
        </w:rPr>
        <w:t xml:space="preserve"> chodník(</w:t>
      </w:r>
      <w:r w:rsidR="00EA5822" w:rsidRPr="00EA5822">
        <w:rPr>
          <w:rFonts w:cs="Arial"/>
          <w:sz w:val="22"/>
          <w:szCs w:val="22"/>
        </w:rPr>
        <w:t xml:space="preserve"> </w:t>
      </w:r>
      <w:r w:rsidR="00B47D5F">
        <w:rPr>
          <w:rFonts w:cs="Arial"/>
          <w:sz w:val="22"/>
          <w:szCs w:val="22"/>
        </w:rPr>
        <w:t>čl. A, II, bod b</w:t>
      </w:r>
      <w:r w:rsidR="00B47D5F" w:rsidRPr="00EA5822">
        <w:rPr>
          <w:rFonts w:cs="Arial"/>
          <w:sz w:val="22"/>
          <w:szCs w:val="22"/>
        </w:rPr>
        <w:t xml:space="preserve"> </w:t>
      </w:r>
      <w:r w:rsidR="00B47D5F">
        <w:rPr>
          <w:rFonts w:cs="Arial"/>
          <w:sz w:val="22"/>
          <w:szCs w:val="22"/>
        </w:rPr>
        <w:t xml:space="preserve">8) </w:t>
      </w:r>
      <w:r w:rsidRPr="00EA5822">
        <w:rPr>
          <w:rFonts w:cs="Arial"/>
          <w:sz w:val="22"/>
          <w:szCs w:val="22"/>
        </w:rPr>
        <w:t xml:space="preserve">dle výše uvedených  GP vše </w:t>
      </w:r>
      <w:proofErr w:type="spellStart"/>
      <w:r w:rsidRPr="00EA5822">
        <w:rPr>
          <w:rFonts w:cs="Arial"/>
          <w:sz w:val="22"/>
          <w:szCs w:val="22"/>
        </w:rPr>
        <w:t>k.ú</w:t>
      </w:r>
      <w:proofErr w:type="spellEnd"/>
      <w:r w:rsidRPr="00EA5822">
        <w:rPr>
          <w:rFonts w:cs="Arial"/>
          <w:sz w:val="22"/>
          <w:szCs w:val="22"/>
        </w:rPr>
        <w:t xml:space="preserve"> Český Krumlov jsou předmětem převodu.</w:t>
      </w:r>
    </w:p>
    <w:p w14:paraId="5E4DC74E" w14:textId="77777777" w:rsidR="009C1B2A" w:rsidRPr="007F2BFA" w:rsidRDefault="009C1B2A" w:rsidP="009C1B2A">
      <w:pPr>
        <w:pStyle w:val="Odstavecseseznamem"/>
        <w:rPr>
          <w:highlight w:val="magenta"/>
        </w:rPr>
      </w:pPr>
    </w:p>
    <w:p w14:paraId="752DD60F" w14:textId="5D99D097" w:rsidR="001A45B4" w:rsidRPr="00B47D5F" w:rsidRDefault="009C1B2A" w:rsidP="00D54398">
      <w:pPr>
        <w:pStyle w:val="Odstavecseseznamem"/>
        <w:numPr>
          <w:ilvl w:val="0"/>
          <w:numId w:val="26"/>
        </w:numPr>
      </w:pPr>
      <w:r w:rsidRPr="00B47D5F">
        <w:t>Prodávající je na základě vlastní investiční činnosti a kolaudačních souhlasů vlastníkem hlavních řadů vodovodu, splaškové kanalizace</w:t>
      </w:r>
      <w:r w:rsidR="00EA5822" w:rsidRPr="00B47D5F">
        <w:t>, dešťové kanalizace(části), veřejného osvětlení(části) a cesty pro pěší,</w:t>
      </w:r>
      <w:r w:rsidRPr="00B47D5F">
        <w:t xml:space="preserve"> které jsou předmětem převodu</w:t>
      </w:r>
      <w:r w:rsidR="00D35ABB" w:rsidRPr="00B47D5F">
        <w:rPr>
          <w:color w:val="FF0000"/>
        </w:rPr>
        <w:t xml:space="preserve"> </w:t>
      </w:r>
      <w:r w:rsidR="00EA5822" w:rsidRPr="00B47D5F">
        <w:t>a nachází se na nově vzniklých pozemcích</w:t>
      </w:r>
      <w:r w:rsidR="001D4764" w:rsidRPr="00B47D5F">
        <w:t xml:space="preserve"> dle čl. I bod b)</w:t>
      </w:r>
      <w:r w:rsidR="00EA5822" w:rsidRPr="00B47D5F">
        <w:t xml:space="preserve"> </w:t>
      </w:r>
      <w:r w:rsidR="00B829CC" w:rsidRPr="00B47D5F">
        <w:t xml:space="preserve">a na dalších pozemcích prodávajícího </w:t>
      </w:r>
    </w:p>
    <w:p w14:paraId="32A35CD5" w14:textId="77777777" w:rsidR="001A45B4" w:rsidRDefault="001A45B4" w:rsidP="001A45B4">
      <w:pPr>
        <w:jc w:val="center"/>
        <w:rPr>
          <w:b/>
          <w:bCs/>
        </w:rPr>
      </w:pPr>
      <w:r w:rsidRPr="00B01C77">
        <w:rPr>
          <w:b/>
          <w:bCs/>
        </w:rPr>
        <w:t>II.</w:t>
      </w:r>
    </w:p>
    <w:p w14:paraId="402D2F1F" w14:textId="77777777" w:rsidR="001A45B4" w:rsidRDefault="001A45B4" w:rsidP="001A45B4">
      <w:pPr>
        <w:jc w:val="center"/>
        <w:rPr>
          <w:b/>
          <w:bCs/>
        </w:rPr>
      </w:pPr>
    </w:p>
    <w:p w14:paraId="207586A4" w14:textId="29364391" w:rsidR="001A45B4" w:rsidRDefault="009C1B2A" w:rsidP="009C1B2A">
      <w:pPr>
        <w:pStyle w:val="Odstavecseseznamem"/>
      </w:pPr>
      <w:r>
        <w:t xml:space="preserve">Prodávající </w:t>
      </w:r>
      <w:r w:rsidR="001A45B4" w:rsidRPr="00184564">
        <w:t>touto smlouvou prodává</w:t>
      </w:r>
      <w:r w:rsidR="001A45B4">
        <w:t xml:space="preserve"> nemovitost</w:t>
      </w:r>
      <w:r>
        <w:t>i</w:t>
      </w:r>
      <w:r w:rsidR="001A45B4">
        <w:t xml:space="preserve"> specifikovan</w:t>
      </w:r>
      <w:r>
        <w:t>é</w:t>
      </w:r>
      <w:r w:rsidR="001A45B4" w:rsidRPr="00184564">
        <w:t xml:space="preserve"> v článku I bod </w:t>
      </w:r>
      <w:r>
        <w:t>b</w:t>
      </w:r>
      <w:r w:rsidR="001A45B4" w:rsidRPr="00184564">
        <w:t>)</w:t>
      </w:r>
      <w:r w:rsidR="00AB0BFA">
        <w:t xml:space="preserve"> a bod c) </w:t>
      </w:r>
      <w:r>
        <w:t>kupujícímu</w:t>
      </w:r>
      <w:r w:rsidR="001A45B4" w:rsidRPr="00184564">
        <w:t xml:space="preserve"> a tento je do svého vlastnictví kupuje.</w:t>
      </w:r>
    </w:p>
    <w:p w14:paraId="57BAF4E7" w14:textId="4B748665" w:rsidR="001A45B4" w:rsidRPr="00D35ABB" w:rsidRDefault="001A45B4" w:rsidP="009C1B2A">
      <w:pPr>
        <w:ind w:firstLine="708"/>
        <w:rPr>
          <w:strike/>
        </w:rPr>
      </w:pPr>
    </w:p>
    <w:p w14:paraId="3A522C04" w14:textId="77777777" w:rsidR="001A45B4" w:rsidRPr="00184564" w:rsidRDefault="001A45B4" w:rsidP="001A45B4"/>
    <w:p w14:paraId="38385478" w14:textId="77777777" w:rsidR="001A45B4" w:rsidRPr="00EC033E" w:rsidRDefault="001A45B4" w:rsidP="001A45B4">
      <w:pPr>
        <w:ind w:left="708" w:hanging="708"/>
        <w:rPr>
          <w:highlight w:val="yellow"/>
        </w:rPr>
      </w:pPr>
    </w:p>
    <w:p w14:paraId="640D528A" w14:textId="77777777" w:rsidR="001A45B4" w:rsidRPr="00184564" w:rsidRDefault="001A45B4" w:rsidP="001A45B4">
      <w:pPr>
        <w:jc w:val="center"/>
        <w:rPr>
          <w:b/>
          <w:bCs/>
        </w:rPr>
      </w:pPr>
      <w:r w:rsidRPr="00184564">
        <w:rPr>
          <w:b/>
          <w:bCs/>
        </w:rPr>
        <w:t>III.</w:t>
      </w:r>
    </w:p>
    <w:p w14:paraId="6E2454E4" w14:textId="77777777" w:rsidR="001A45B4" w:rsidRPr="00EC033E" w:rsidRDefault="001A45B4" w:rsidP="001A45B4">
      <w:pPr>
        <w:jc w:val="center"/>
        <w:rPr>
          <w:b/>
          <w:bCs/>
          <w:highlight w:val="yellow"/>
        </w:rPr>
      </w:pPr>
    </w:p>
    <w:p w14:paraId="0FB38723" w14:textId="43A9E6FA" w:rsidR="00C23E69" w:rsidRPr="005E2E34" w:rsidRDefault="001A45B4" w:rsidP="00125009">
      <w:pPr>
        <w:pStyle w:val="Odstavecseseznamem"/>
        <w:numPr>
          <w:ilvl w:val="0"/>
          <w:numId w:val="37"/>
        </w:numPr>
        <w:jc w:val="both"/>
      </w:pPr>
      <w:r w:rsidRPr="005E2E34">
        <w:t>Kupní cena se stanoví dohodou</w:t>
      </w:r>
      <w:r w:rsidR="00C23E69" w:rsidRPr="005E2E34">
        <w:t xml:space="preserve"> jako součet těchto částek:</w:t>
      </w:r>
    </w:p>
    <w:p w14:paraId="680EEEC4" w14:textId="1FEACF43" w:rsidR="00C23E69" w:rsidRPr="005E2E34" w:rsidRDefault="00C23E69" w:rsidP="001A45B4">
      <w:pPr>
        <w:jc w:val="both"/>
      </w:pPr>
    </w:p>
    <w:p w14:paraId="0E1E1310" w14:textId="2E1A5666" w:rsidR="00C23E69" w:rsidRPr="005E2E34" w:rsidRDefault="00C23E69" w:rsidP="00986B2A">
      <w:pPr>
        <w:pStyle w:val="Odstavecseseznamem"/>
        <w:numPr>
          <w:ilvl w:val="1"/>
          <w:numId w:val="41"/>
        </w:numPr>
        <w:jc w:val="both"/>
      </w:pPr>
      <w:r w:rsidRPr="005E2E34">
        <w:t>50</w:t>
      </w:r>
      <w:r w:rsidR="00EA5822" w:rsidRPr="005E2E34">
        <w:t> 00</w:t>
      </w:r>
      <w:r w:rsidRPr="005E2E34">
        <w:t>0</w:t>
      </w:r>
      <w:r w:rsidR="00EA5822" w:rsidRPr="005E2E34">
        <w:t>,-</w:t>
      </w:r>
      <w:r w:rsidRPr="005E2E34">
        <w:t xml:space="preserve"> Kč </w:t>
      </w:r>
      <w:r w:rsidR="00EA5822" w:rsidRPr="005E2E34">
        <w:t>za převáděné pozemky lesoparku</w:t>
      </w:r>
      <w:r w:rsidRPr="005E2E34">
        <w:t>,</w:t>
      </w:r>
    </w:p>
    <w:p w14:paraId="202EC73F" w14:textId="4A578EBF" w:rsidR="00C23E69" w:rsidRPr="005E2E34" w:rsidRDefault="00C23E69" w:rsidP="00986B2A">
      <w:pPr>
        <w:pStyle w:val="Odstavecseseznamem"/>
        <w:numPr>
          <w:ilvl w:val="1"/>
          <w:numId w:val="41"/>
        </w:numPr>
        <w:jc w:val="both"/>
      </w:pPr>
      <w:r w:rsidRPr="005E2E34">
        <w:t>100 Kč za m2 u ostatních převáděných pozemků,</w:t>
      </w:r>
    </w:p>
    <w:p w14:paraId="086EDDF9" w14:textId="6BB0F020" w:rsidR="00C23E69" w:rsidRPr="005E2E34" w:rsidRDefault="00EA5822" w:rsidP="00986B2A">
      <w:pPr>
        <w:pStyle w:val="Odstavecseseznamem"/>
        <w:numPr>
          <w:ilvl w:val="1"/>
          <w:numId w:val="41"/>
        </w:numPr>
        <w:jc w:val="both"/>
      </w:pPr>
      <w:r w:rsidRPr="005E2E34">
        <w:t xml:space="preserve">1 % z nákladů prodávajícího </w:t>
      </w:r>
      <w:r w:rsidR="00C23E69" w:rsidRPr="005E2E34">
        <w:t xml:space="preserve">na zhodnocení převáděných pozemků – stavby a jiné úpravy, dle účetních dokladů prodávajícího, </w:t>
      </w:r>
    </w:p>
    <w:p w14:paraId="1C0C2422" w14:textId="4FC1FA81" w:rsidR="00C23E69" w:rsidRPr="005E2E34" w:rsidRDefault="00C23E69" w:rsidP="00986B2A">
      <w:pPr>
        <w:pStyle w:val="Odstavecseseznamem"/>
        <w:numPr>
          <w:ilvl w:val="1"/>
          <w:numId w:val="41"/>
        </w:numPr>
        <w:jc w:val="both"/>
      </w:pPr>
      <w:r w:rsidRPr="005E2E34">
        <w:t xml:space="preserve">1 % z hodnoty skutečně vynaložených nákladů prodávajícího, dle jeho účetních dokladů, u staveb uvedených v čl.  I, písm. c) včetně vícenákladů vzniklých zkapacitněním </w:t>
      </w:r>
      <w:r w:rsidR="00133DCB" w:rsidRPr="005E2E34">
        <w:t xml:space="preserve">splaškové </w:t>
      </w:r>
      <w:r w:rsidRPr="005E2E34">
        <w:t>kanalizace pro potřeby kupujícího.</w:t>
      </w:r>
    </w:p>
    <w:p w14:paraId="587CB7F4" w14:textId="77777777" w:rsidR="00C23E69" w:rsidRPr="005E2E34" w:rsidRDefault="00C23E69" w:rsidP="001A45B4">
      <w:pPr>
        <w:jc w:val="both"/>
      </w:pPr>
    </w:p>
    <w:p w14:paraId="6EBE0EE9" w14:textId="77777777" w:rsidR="00125009" w:rsidRPr="005E2E34" w:rsidRDefault="001A45B4" w:rsidP="00125009">
      <w:pPr>
        <w:pStyle w:val="Odstavecseseznamem"/>
        <w:numPr>
          <w:ilvl w:val="0"/>
          <w:numId w:val="37"/>
        </w:numPr>
        <w:jc w:val="both"/>
      </w:pPr>
      <w:r w:rsidRPr="005E2E34">
        <w:t>Účastníci shodně potvrzují, že se jedná o cenu, která je nižší než cena obvyklá v daném místě a čase, a to s ohledem na skutečnost, že tato kupní smlouva je součástí širšího uspořádání vlastnických vztahů mezi účastníky</w:t>
      </w:r>
      <w:r w:rsidR="00125009" w:rsidRPr="005E2E34">
        <w:t>, když každý z </w:t>
      </w:r>
      <w:r w:rsidR="00125009" w:rsidRPr="005E2E34">
        <w:rPr>
          <w:u w:val="single"/>
        </w:rPr>
        <w:t>účastníků nabývá majetkové hodnoty, které budou sloužit zejména k realizaci stavebního záměru druhého účastníka a uspokojení potřeb prvého účastníka v oblasti zajišťování bydlení a dopravní situace na území města  včetně potřebné infastruktury jak plyne z této smlouvy</w:t>
      </w:r>
      <w:r w:rsidR="00125009" w:rsidRPr="005E2E34">
        <w:t>.</w:t>
      </w:r>
    </w:p>
    <w:p w14:paraId="0C4EE713" w14:textId="77777777" w:rsidR="00125009" w:rsidRPr="008632D2" w:rsidRDefault="00125009" w:rsidP="00125009">
      <w:pPr>
        <w:rPr>
          <w:highlight w:val="yellow"/>
        </w:rPr>
      </w:pPr>
    </w:p>
    <w:p w14:paraId="65D7DD47" w14:textId="77777777" w:rsidR="001A45B4" w:rsidRPr="00EC033E" w:rsidRDefault="001A45B4" w:rsidP="001A45B4">
      <w:pPr>
        <w:rPr>
          <w:highlight w:val="yellow"/>
        </w:rPr>
      </w:pPr>
    </w:p>
    <w:p w14:paraId="2550D745" w14:textId="4D361D1D" w:rsidR="001A45B4" w:rsidRDefault="009C1B2A" w:rsidP="00125009">
      <w:pPr>
        <w:pStyle w:val="Odstavecseseznamem"/>
        <w:numPr>
          <w:ilvl w:val="0"/>
          <w:numId w:val="37"/>
        </w:numPr>
        <w:jc w:val="both"/>
      </w:pPr>
      <w:r>
        <w:t xml:space="preserve">Kupující </w:t>
      </w:r>
      <w:r w:rsidR="001A45B4" w:rsidRPr="00B16650">
        <w:t xml:space="preserve">uhradí </w:t>
      </w:r>
      <w:r>
        <w:t>kupní cenu stanovenou dle předchozích odstavců</w:t>
      </w:r>
      <w:r w:rsidR="001A45B4">
        <w:t xml:space="preserve"> </w:t>
      </w:r>
      <w:r w:rsidR="00AB0BFA">
        <w:t xml:space="preserve">v celkové výši </w:t>
      </w:r>
      <w:proofErr w:type="spellStart"/>
      <w:r w:rsidR="00AB0BFA">
        <w:t>xxxxxx</w:t>
      </w:r>
      <w:proofErr w:type="spellEnd"/>
      <w:r w:rsidR="00AB0BFA">
        <w:t xml:space="preserve"> </w:t>
      </w:r>
      <w:r w:rsidR="001A45B4" w:rsidRPr="00B16650">
        <w:t xml:space="preserve">na účet </w:t>
      </w:r>
      <w:r>
        <w:t>prodávajícího</w:t>
      </w:r>
      <w:r w:rsidR="001A45B4" w:rsidRPr="00B16650">
        <w:t xml:space="preserve"> č. …………, vedený u …………… ve lhůtě </w:t>
      </w:r>
      <w:r w:rsidR="001A45B4">
        <w:t>3</w:t>
      </w:r>
      <w:r w:rsidR="001A45B4" w:rsidRPr="00B16650">
        <w:t>0 dnů ode dne, kdy bude účastníkům doručeno rozhodnutí příslušného katastrálního úřadu o vkladu práva vlastnického předmětných pozemků</w:t>
      </w:r>
      <w:r w:rsidR="001A45B4">
        <w:t>.</w:t>
      </w:r>
      <w:r w:rsidR="001A45B4" w:rsidRPr="00B16650">
        <w:t xml:space="preserve"> </w:t>
      </w:r>
    </w:p>
    <w:p w14:paraId="295F29D1" w14:textId="77777777" w:rsidR="001A45B4" w:rsidRDefault="001A45B4" w:rsidP="001A45B4">
      <w:pPr>
        <w:jc w:val="both"/>
      </w:pPr>
    </w:p>
    <w:p w14:paraId="42D3EFCC" w14:textId="77777777" w:rsidR="001A45B4" w:rsidRDefault="001A45B4" w:rsidP="001A45B4">
      <w:pPr>
        <w:jc w:val="center"/>
        <w:rPr>
          <w:b/>
          <w:bCs/>
        </w:rPr>
      </w:pPr>
      <w:r w:rsidRPr="00F55838">
        <w:rPr>
          <w:b/>
          <w:bCs/>
        </w:rPr>
        <w:t>IV.</w:t>
      </w:r>
    </w:p>
    <w:p w14:paraId="57A339C7" w14:textId="77777777" w:rsidR="001A45B4" w:rsidRDefault="001A45B4" w:rsidP="001A45B4">
      <w:pPr>
        <w:jc w:val="center"/>
        <w:rPr>
          <w:b/>
          <w:bCs/>
        </w:rPr>
      </w:pPr>
    </w:p>
    <w:p w14:paraId="2BEC6AE0" w14:textId="2885DA2D" w:rsidR="001A45B4" w:rsidRPr="00F55838" w:rsidRDefault="009C1B2A" w:rsidP="009C1B2A">
      <w:pPr>
        <w:pStyle w:val="Normln1"/>
        <w:numPr>
          <w:ilvl w:val="0"/>
          <w:numId w:val="28"/>
        </w:numPr>
        <w:spacing w:before="120" w:after="120"/>
        <w:jc w:val="both"/>
        <w:rPr>
          <w:szCs w:val="24"/>
        </w:rPr>
      </w:pPr>
      <w:r>
        <w:rPr>
          <w:szCs w:val="24"/>
        </w:rPr>
        <w:t>Strany</w:t>
      </w:r>
      <w:r w:rsidR="001A45B4">
        <w:rPr>
          <w:szCs w:val="24"/>
        </w:rPr>
        <w:t xml:space="preserve"> smlouvy</w:t>
      </w:r>
      <w:r w:rsidR="001A45B4" w:rsidRPr="00F55838">
        <w:rPr>
          <w:szCs w:val="24"/>
        </w:rPr>
        <w:t xml:space="preserve"> prohlašují, že jsou oprávněni tuto smlouvu uzavřít a schopni plnit závazky v ní obsažené.</w:t>
      </w:r>
    </w:p>
    <w:p w14:paraId="27CCD636" w14:textId="77777777" w:rsidR="001A45B4" w:rsidRDefault="001A45B4" w:rsidP="001A45B4">
      <w:pPr>
        <w:pStyle w:val="Normln1"/>
        <w:spacing w:before="120" w:after="120"/>
        <w:ind w:left="360"/>
        <w:jc w:val="both"/>
        <w:rPr>
          <w:szCs w:val="24"/>
        </w:rPr>
      </w:pPr>
    </w:p>
    <w:p w14:paraId="7842B05A" w14:textId="5E3CDD2D" w:rsidR="001A45B4" w:rsidRPr="00F55838" w:rsidRDefault="009C1B2A" w:rsidP="009C1B2A">
      <w:pPr>
        <w:pStyle w:val="Normln1"/>
        <w:numPr>
          <w:ilvl w:val="0"/>
          <w:numId w:val="28"/>
        </w:numPr>
        <w:spacing w:before="120" w:after="120"/>
        <w:jc w:val="both"/>
        <w:rPr>
          <w:szCs w:val="24"/>
        </w:rPr>
      </w:pPr>
      <w:r>
        <w:rPr>
          <w:szCs w:val="24"/>
        </w:rPr>
        <w:t>Prodávající</w:t>
      </w:r>
      <w:r w:rsidR="001A45B4" w:rsidRPr="00F55838">
        <w:rPr>
          <w:szCs w:val="24"/>
        </w:rPr>
        <w:t xml:space="preserve"> prohlašuj</w:t>
      </w:r>
      <w:r>
        <w:rPr>
          <w:szCs w:val="24"/>
        </w:rPr>
        <w:t>e</w:t>
      </w:r>
      <w:r w:rsidR="001A45B4" w:rsidRPr="00F55838">
        <w:rPr>
          <w:szCs w:val="24"/>
        </w:rPr>
        <w:t xml:space="preserve">, že </w:t>
      </w:r>
    </w:p>
    <w:p w14:paraId="31746BA0" w14:textId="6846B5E3" w:rsidR="001A45B4" w:rsidRPr="00277DDC" w:rsidRDefault="001A45B4" w:rsidP="009C1B2A">
      <w:pPr>
        <w:pStyle w:val="Normln1"/>
        <w:numPr>
          <w:ilvl w:val="1"/>
          <w:numId w:val="8"/>
        </w:numPr>
        <w:spacing w:before="60"/>
        <w:jc w:val="both"/>
        <w:rPr>
          <w:szCs w:val="24"/>
        </w:rPr>
      </w:pPr>
      <w:r w:rsidRPr="00277DDC">
        <w:rPr>
          <w:szCs w:val="24"/>
        </w:rPr>
        <w:t>na pozem</w:t>
      </w:r>
      <w:r w:rsidR="009C1B2A" w:rsidRPr="00277DDC">
        <w:rPr>
          <w:szCs w:val="24"/>
        </w:rPr>
        <w:t>cích</w:t>
      </w:r>
      <w:r w:rsidRPr="00277DDC">
        <w:rPr>
          <w:szCs w:val="24"/>
        </w:rPr>
        <w:t xml:space="preserve"> neváznou žádné dluhy, zástavní práva, právo nájmu či jiná práva či povinnosti, která by kupujícího zatěžovala a jakkoliv mu ztěžovala nebo znemožňovala výkon jeho vlastnického práva </w:t>
      </w:r>
    </w:p>
    <w:p w14:paraId="5A51A793" w14:textId="79312D2E" w:rsidR="001A45B4" w:rsidRPr="00F55838" w:rsidRDefault="001A45B4" w:rsidP="001A45B4">
      <w:pPr>
        <w:pStyle w:val="Odstavecseseznamem"/>
        <w:numPr>
          <w:ilvl w:val="1"/>
          <w:numId w:val="8"/>
        </w:numPr>
        <w:tabs>
          <w:tab w:val="num" w:pos="1080"/>
        </w:tabs>
        <w:ind w:left="1434" w:hanging="357"/>
        <w:jc w:val="both"/>
      </w:pPr>
      <w:r w:rsidRPr="00F55838">
        <w:t xml:space="preserve">ke dni uzavření této smlouvy nebylo vůči </w:t>
      </w:r>
      <w:r w:rsidR="009C1B2A">
        <w:t>němu</w:t>
      </w:r>
      <w:r w:rsidRPr="00F55838">
        <w:t xml:space="preserve"> zahájeno insolvenční ani exekuční řízení a že </w:t>
      </w:r>
      <w:r w:rsidR="009C1B2A">
        <w:t>mu není</w:t>
      </w:r>
      <w:r>
        <w:t xml:space="preserve"> </w:t>
      </w:r>
      <w:r w:rsidRPr="00F55838">
        <w:t>známo, že by na n</w:t>
      </w:r>
      <w:r>
        <w:t>ě</w:t>
      </w:r>
      <w:r w:rsidR="009C1B2A">
        <w:t>j</w:t>
      </w:r>
      <w:r w:rsidRPr="00F55838">
        <w:t xml:space="preserve"> byl podán insolvenční návrh,</w:t>
      </w:r>
    </w:p>
    <w:p w14:paraId="09969310" w14:textId="778017A5" w:rsidR="001A45B4" w:rsidRPr="00F55838" w:rsidRDefault="001A45B4" w:rsidP="001A45B4">
      <w:pPr>
        <w:pStyle w:val="Odstavecseseznamem"/>
        <w:numPr>
          <w:ilvl w:val="1"/>
          <w:numId w:val="8"/>
        </w:numPr>
        <w:tabs>
          <w:tab w:val="num" w:pos="1080"/>
        </w:tabs>
        <w:ind w:left="1434" w:hanging="357"/>
        <w:jc w:val="both"/>
      </w:pPr>
      <w:r>
        <w:lastRenderedPageBreak/>
        <w:t>mu</w:t>
      </w:r>
      <w:r w:rsidRPr="00F55838">
        <w:t xml:space="preserve"> </w:t>
      </w:r>
      <w:r w:rsidR="009C1B2A">
        <w:t xml:space="preserve">není </w:t>
      </w:r>
      <w:r w:rsidRPr="00F55838">
        <w:t>známo, že by si jakákoliv třetí osoba činila jakékoliv právo nebo nárok (např. na vlastnictví, nájemní právo, předkupní právo či jiné věcné břemeno) ve vztahu k</w:t>
      </w:r>
      <w:r>
        <w:t xml:space="preserve"> předmětu </w:t>
      </w:r>
      <w:r w:rsidR="009C1B2A">
        <w:t>prodeje</w:t>
      </w:r>
      <w:r w:rsidRPr="00F55838">
        <w:t xml:space="preserve"> například vyplývající z restitučních či rehabilitačních předpisů, </w:t>
      </w:r>
    </w:p>
    <w:p w14:paraId="70948C6D" w14:textId="175E81AD" w:rsidR="001A45B4" w:rsidRPr="00F55838" w:rsidRDefault="009C1B2A" w:rsidP="001A45B4">
      <w:pPr>
        <w:pStyle w:val="Odstavecseseznamem"/>
        <w:numPr>
          <w:ilvl w:val="1"/>
          <w:numId w:val="8"/>
        </w:numPr>
        <w:tabs>
          <w:tab w:val="num" w:pos="1080"/>
        </w:tabs>
        <w:ind w:left="1434" w:hanging="357"/>
        <w:jc w:val="both"/>
      </w:pPr>
      <w:r>
        <w:t xml:space="preserve">mu </w:t>
      </w:r>
      <w:r w:rsidR="001A45B4" w:rsidRPr="00F55838">
        <w:t>není známo, že by běžela jakákoliv soudní, rozhodčí nebo správní řízení vztahující se k </w:t>
      </w:r>
      <w:r w:rsidR="001A45B4">
        <w:t xml:space="preserve">předmětu </w:t>
      </w:r>
      <w:r>
        <w:t>prodeje</w:t>
      </w:r>
      <w:r w:rsidR="001A45B4" w:rsidRPr="00F55838">
        <w:t xml:space="preserve">, </w:t>
      </w:r>
    </w:p>
    <w:p w14:paraId="0DDC139B" w14:textId="77777777" w:rsidR="001A45B4" w:rsidRDefault="001A45B4" w:rsidP="001A45B4">
      <w:pPr>
        <w:pStyle w:val="Odstavecseseznamem"/>
        <w:numPr>
          <w:ilvl w:val="1"/>
          <w:numId w:val="8"/>
        </w:numPr>
        <w:tabs>
          <w:tab w:val="num" w:pos="1080"/>
        </w:tabs>
        <w:ind w:left="1434" w:hanging="357"/>
        <w:jc w:val="both"/>
      </w:pPr>
      <w:r>
        <w:t xml:space="preserve">nejsou zatajeny </w:t>
      </w:r>
      <w:r w:rsidRPr="00F55838">
        <w:t xml:space="preserve">žádné věcné ani právní vady </w:t>
      </w:r>
      <w:r>
        <w:t>předmětu koupě</w:t>
      </w:r>
      <w:r w:rsidRPr="00F55838">
        <w:t xml:space="preserve">, které jsou </w:t>
      </w:r>
      <w:r>
        <w:t xml:space="preserve">jim </w:t>
      </w:r>
      <w:r w:rsidRPr="00F55838">
        <w:t>známé a které, kdyby byly známy, by mohly způsobit, že by tuto smlouvu za sjednaných podmínek neuzavřel</w:t>
      </w:r>
      <w:r>
        <w:t>y</w:t>
      </w:r>
      <w:r w:rsidRPr="00F55838">
        <w:t xml:space="preserve">. </w:t>
      </w:r>
    </w:p>
    <w:p w14:paraId="4EE8EB43" w14:textId="77777777" w:rsidR="001A45B4" w:rsidRDefault="001A45B4" w:rsidP="001A45B4">
      <w:pPr>
        <w:pStyle w:val="Odstavecseseznamem"/>
        <w:numPr>
          <w:ilvl w:val="1"/>
          <w:numId w:val="8"/>
        </w:numPr>
        <w:tabs>
          <w:tab w:val="num" w:pos="1080"/>
        </w:tabs>
        <w:ind w:left="1434" w:hanging="357"/>
        <w:jc w:val="both"/>
      </w:pPr>
      <w:r w:rsidRPr="00F55838">
        <w:t>neexistuje žádný závazek vůči jiné osobě, ani nárok státu, orgánu státní správy nebo územní samosprávy, který by bránil uzavřít a plnit tuto smlouvu,</w:t>
      </w:r>
    </w:p>
    <w:p w14:paraId="58964DE4" w14:textId="24006287" w:rsidR="001A45B4" w:rsidRPr="00F55838" w:rsidRDefault="009C1B2A" w:rsidP="009C1B2A">
      <w:pPr>
        <w:pStyle w:val="Odstavecseseznamem"/>
        <w:jc w:val="both"/>
      </w:pPr>
      <w:r>
        <w:t xml:space="preserve">Kupující prohlašuje, že </w:t>
      </w:r>
      <w:r w:rsidR="001A45B4" w:rsidRPr="00F55838">
        <w:t>se</w:t>
      </w:r>
      <w:r w:rsidR="001A45B4">
        <w:t>,</w:t>
      </w:r>
      <w:r w:rsidR="001A45B4" w:rsidRPr="00F55838">
        <w:t xml:space="preserve"> před podpisem této smlouvy</w:t>
      </w:r>
      <w:r w:rsidR="001A45B4">
        <w:t>,</w:t>
      </w:r>
      <w:r w:rsidR="001A45B4" w:rsidRPr="00F55838">
        <w:t xml:space="preserve"> seznámil se stavem </w:t>
      </w:r>
      <w:r w:rsidR="001A45B4">
        <w:t>předmětu koupě</w:t>
      </w:r>
      <w:r w:rsidR="001A45B4" w:rsidRPr="00F55838">
        <w:t>, jakož i s přístupem k němu a kupuj</w:t>
      </w:r>
      <w:r>
        <w:t>e je</w:t>
      </w:r>
      <w:r w:rsidR="001A45B4" w:rsidRPr="00F55838">
        <w:t xml:space="preserve"> tak, jak leží,</w:t>
      </w:r>
    </w:p>
    <w:p w14:paraId="19371AE4" w14:textId="77777777" w:rsidR="001A45B4" w:rsidRPr="00F55838" w:rsidRDefault="001A45B4" w:rsidP="001A45B4">
      <w:pPr>
        <w:spacing w:after="120"/>
        <w:ind w:left="360"/>
        <w:rPr>
          <w:b/>
          <w:bCs/>
        </w:rPr>
      </w:pPr>
    </w:p>
    <w:p w14:paraId="720F685A" w14:textId="3C2F7AE0" w:rsidR="001A45B4" w:rsidRPr="009C1B2A" w:rsidRDefault="001A45B4" w:rsidP="009C1B2A">
      <w:pPr>
        <w:pStyle w:val="Odstavecseseznamem"/>
        <w:numPr>
          <w:ilvl w:val="0"/>
          <w:numId w:val="28"/>
        </w:numPr>
        <w:spacing w:after="120"/>
        <w:rPr>
          <w:b/>
          <w:bCs/>
        </w:rPr>
      </w:pPr>
      <w:r w:rsidRPr="00F55838">
        <w:rPr>
          <w:noProof/>
        </w:rPr>
        <w:t xml:space="preserve">Každá smluvní strana odpovídá druhé smluvní straně za škodu, která jí vznikne proto, že se některé z prohlášení uvedených v odstavcích </w:t>
      </w:r>
      <w:r w:rsidR="009C1B2A">
        <w:rPr>
          <w:noProof/>
        </w:rPr>
        <w:t>a</w:t>
      </w:r>
      <w:r>
        <w:rPr>
          <w:noProof/>
        </w:rPr>
        <w:t xml:space="preserve">) a </w:t>
      </w:r>
      <w:r w:rsidR="00F344F6">
        <w:rPr>
          <w:noProof/>
        </w:rPr>
        <w:t>b</w:t>
      </w:r>
      <w:r>
        <w:rPr>
          <w:noProof/>
        </w:rPr>
        <w:t>) tohoto článku</w:t>
      </w:r>
      <w:r w:rsidRPr="00F55838">
        <w:rPr>
          <w:noProof/>
        </w:rPr>
        <w:t xml:space="preserve"> ukáže být nepravdivým.</w:t>
      </w:r>
    </w:p>
    <w:p w14:paraId="5423487E" w14:textId="77777777" w:rsidR="001A45B4" w:rsidRDefault="001A45B4" w:rsidP="001A45B4">
      <w:pPr>
        <w:spacing w:after="120"/>
        <w:rPr>
          <w:b/>
          <w:bCs/>
        </w:rPr>
      </w:pPr>
    </w:p>
    <w:p w14:paraId="68A0F717" w14:textId="77777777" w:rsidR="001A45B4" w:rsidRDefault="001A45B4" w:rsidP="001A45B4">
      <w:pPr>
        <w:spacing w:after="120"/>
        <w:jc w:val="center"/>
        <w:rPr>
          <w:b/>
          <w:bCs/>
        </w:rPr>
      </w:pPr>
      <w:r>
        <w:rPr>
          <w:b/>
          <w:bCs/>
        </w:rPr>
        <w:t>V.</w:t>
      </w:r>
    </w:p>
    <w:p w14:paraId="02342E16" w14:textId="77777777" w:rsidR="001A45B4" w:rsidRDefault="001A45B4" w:rsidP="001A45B4">
      <w:pPr>
        <w:spacing w:after="120"/>
        <w:jc w:val="center"/>
        <w:rPr>
          <w:b/>
          <w:bCs/>
        </w:rPr>
      </w:pPr>
    </w:p>
    <w:p w14:paraId="26D8B7B8" w14:textId="42F37370" w:rsidR="001A45B4" w:rsidRDefault="001A45B4" w:rsidP="009C1B2A">
      <w:pPr>
        <w:numPr>
          <w:ilvl w:val="0"/>
          <w:numId w:val="27"/>
        </w:numPr>
        <w:spacing w:before="100" w:beforeAutospacing="1" w:after="120"/>
        <w:ind w:left="357" w:hanging="357"/>
        <w:jc w:val="both"/>
      </w:pPr>
      <w:r w:rsidRPr="00A52C11">
        <w:t>Vlastnick</w:t>
      </w:r>
      <w:r w:rsidR="009C1B2A">
        <w:t>é</w:t>
      </w:r>
      <w:r w:rsidRPr="00A52C11">
        <w:t xml:space="preserve"> práv</w:t>
      </w:r>
      <w:r w:rsidR="009C1B2A">
        <w:t>o</w:t>
      </w:r>
      <w:r w:rsidRPr="00A52C11">
        <w:t xml:space="preserve"> k převáděným nemovitostem nabýv</w:t>
      </w:r>
      <w:r w:rsidR="009C1B2A">
        <w:t>á</w:t>
      </w:r>
      <w:r>
        <w:t xml:space="preserve"> </w:t>
      </w:r>
      <w:r w:rsidRPr="00A52C11">
        <w:t xml:space="preserve">kupující dnem vkladu vlastnického práva do katastru nemovitostí, přičemž právní účinky vkladu nastanou na základě pravomocného rozhodnutí o povolení vkladu vlastnického práva podle této smlouvy ke dni, kdy bude návrh na vklad vlastnického práva doručen příslušnému </w:t>
      </w:r>
      <w:r>
        <w:t>k</w:t>
      </w:r>
      <w:r w:rsidRPr="00A52C11">
        <w:t>atastrálnímu úřadu.</w:t>
      </w:r>
    </w:p>
    <w:p w14:paraId="20058F87" w14:textId="1EBC74C3" w:rsidR="004B682F" w:rsidRPr="00A52C11" w:rsidRDefault="004B682F" w:rsidP="009C1B2A">
      <w:pPr>
        <w:numPr>
          <w:ilvl w:val="0"/>
          <w:numId w:val="27"/>
        </w:numPr>
        <w:spacing w:before="100" w:beforeAutospacing="1" w:after="120"/>
        <w:ind w:left="357" w:hanging="357"/>
        <w:jc w:val="both"/>
      </w:pPr>
      <w:r>
        <w:t xml:space="preserve">Vlastnické právo k převáděným inženýrským stavbám přechází na kupujícího dnem podpisu této smlouvy. </w:t>
      </w:r>
    </w:p>
    <w:p w14:paraId="630CCA63" w14:textId="5BFF3162" w:rsidR="001A45B4" w:rsidRPr="00A52C11" w:rsidRDefault="001A45B4" w:rsidP="009C1B2A">
      <w:pPr>
        <w:numPr>
          <w:ilvl w:val="0"/>
          <w:numId w:val="27"/>
        </w:numPr>
        <w:spacing w:before="100" w:beforeAutospacing="1" w:after="120"/>
        <w:ind w:left="357" w:hanging="357"/>
        <w:jc w:val="both"/>
      </w:pPr>
      <w:r w:rsidRPr="00A52C11">
        <w:t>Návrh na vklad s jedním stejnopisem této smlouvy p</w:t>
      </w:r>
      <w:r w:rsidR="009C1B2A">
        <w:t>odává strana kupující</w:t>
      </w:r>
      <w:r w:rsidRPr="00A52C11">
        <w:t xml:space="preserve"> Katastrálnímu úřadu pro Jihočeský kraj, Katastrálnímu pracovišti Český Krumlov</w:t>
      </w:r>
      <w:r>
        <w:t xml:space="preserve">. </w:t>
      </w:r>
    </w:p>
    <w:p w14:paraId="7CBD1FD0" w14:textId="77777777" w:rsidR="001A45B4" w:rsidRPr="00A52C11" w:rsidRDefault="001A45B4" w:rsidP="009C1B2A">
      <w:pPr>
        <w:numPr>
          <w:ilvl w:val="0"/>
          <w:numId w:val="27"/>
        </w:numPr>
        <w:spacing w:before="100" w:beforeAutospacing="1" w:after="120"/>
        <w:ind w:left="357" w:hanging="357"/>
        <w:jc w:val="both"/>
      </w:pPr>
      <w:r w:rsidRPr="00A52C11">
        <w:t xml:space="preserve">Pokud katastrální úřad přeruší řízení o návrhu na vklad, poskytnou si smluvní strany součinnost tak, aby nedostatky bránící dalšímu postupu řízení byly co nejrychleji odstraněny. </w:t>
      </w:r>
    </w:p>
    <w:p w14:paraId="7E7A6552" w14:textId="603E12AF" w:rsidR="001A45B4" w:rsidRDefault="001A45B4" w:rsidP="009C1B2A">
      <w:pPr>
        <w:numPr>
          <w:ilvl w:val="0"/>
          <w:numId w:val="27"/>
        </w:numPr>
        <w:spacing w:before="100" w:beforeAutospacing="1" w:after="120"/>
        <w:ind w:left="357" w:hanging="357"/>
        <w:jc w:val="both"/>
      </w:pPr>
      <w:r w:rsidRPr="00A52C11">
        <w:t xml:space="preserve">Pokud katastrální úřad návrh na vklad zamítne, a to z jakéhokoliv důvodu, uzavřou </w:t>
      </w:r>
      <w:r w:rsidR="009C1B2A">
        <w:t>smluvní strany</w:t>
      </w:r>
      <w:r w:rsidRPr="00A52C11">
        <w:t xml:space="preserve"> bezodkladně, nejpozději do </w:t>
      </w:r>
      <w:r w:rsidR="009C1B2A">
        <w:t>6</w:t>
      </w:r>
      <w:r w:rsidRPr="00A52C11">
        <w:t>0 dnů, novou kupní smlouvu, jejíž obsah bude v podstatných náležitostech, po odstranění vad, které vedly k zamítnutí návrhu na vklad, odpovídat obsahu této smlouvy.</w:t>
      </w:r>
      <w:r w:rsidRPr="00A52C11">
        <w:rPr>
          <w:b/>
        </w:rPr>
        <w:t xml:space="preserve"> </w:t>
      </w:r>
      <w:r w:rsidRPr="00A52C11">
        <w:t>Toto ujednání a závazky z něho vyplývající pro smluvní strany považují smluvní strany za ujednání o smlouvě budoucí ve smyslu § 1785 a násl. zákona č. 89/2012 Sb., občanský zákoník.</w:t>
      </w:r>
    </w:p>
    <w:p w14:paraId="388DF73F" w14:textId="77777777" w:rsidR="001A45B4" w:rsidRDefault="001A45B4" w:rsidP="001A45B4">
      <w:pPr>
        <w:spacing w:before="120"/>
        <w:jc w:val="both"/>
      </w:pPr>
    </w:p>
    <w:p w14:paraId="3952FA7D" w14:textId="77777777" w:rsidR="001A45B4" w:rsidRDefault="001A45B4" w:rsidP="001A45B4">
      <w:pPr>
        <w:spacing w:before="120"/>
        <w:jc w:val="center"/>
      </w:pPr>
      <w:r w:rsidRPr="003829BC">
        <w:rPr>
          <w:b/>
          <w:bCs/>
        </w:rPr>
        <w:t>VI</w:t>
      </w:r>
      <w:r>
        <w:t>.</w:t>
      </w:r>
    </w:p>
    <w:p w14:paraId="3F6055A4" w14:textId="77777777" w:rsidR="001A45B4" w:rsidRDefault="001A45B4" w:rsidP="001A45B4">
      <w:pPr>
        <w:spacing w:before="120"/>
        <w:jc w:val="center"/>
      </w:pPr>
    </w:p>
    <w:p w14:paraId="6DC25250" w14:textId="11C07C7C" w:rsidR="001A45B4" w:rsidRDefault="001A45B4" w:rsidP="001A45B4">
      <w:pPr>
        <w:spacing w:before="120"/>
        <w:jc w:val="both"/>
        <w:rPr>
          <w:rFonts w:ascii="Garamond" w:hAnsi="Garamond" w:cs="Tahoma"/>
          <w:bCs/>
          <w:sz w:val="22"/>
          <w:szCs w:val="22"/>
        </w:rPr>
      </w:pPr>
      <w:r w:rsidRPr="00A52C11">
        <w:t>Smluvní strany prohlašují, že si tuto smlouvu před jejím podepsáním přečetly a s jejím obsahem souhlasí. Dále prohlašují, že tato smlouva je výrazem jejich pravé a svobodné vůle a že není uzavírána v tísni za nápadně nevýhodných podmínek</w:t>
      </w:r>
      <w:r w:rsidRPr="00A52C11">
        <w:rPr>
          <w:bCs/>
        </w:rPr>
        <w:t>. Na důkaz toho připojují své vlastnoruční podpisy</w:t>
      </w:r>
      <w:r w:rsidRPr="00DD6A8A">
        <w:rPr>
          <w:rFonts w:ascii="Garamond" w:hAnsi="Garamond" w:cs="Tahoma"/>
          <w:bCs/>
          <w:sz w:val="22"/>
          <w:szCs w:val="22"/>
        </w:rPr>
        <w:t>.</w:t>
      </w:r>
    </w:p>
    <w:p w14:paraId="435C0365" w14:textId="2CB87C98" w:rsidR="00C5756A" w:rsidRPr="00C5756A" w:rsidRDefault="00C5756A" w:rsidP="00C5756A">
      <w:pPr>
        <w:spacing w:before="120"/>
        <w:rPr>
          <w:bCs/>
        </w:rPr>
      </w:pPr>
      <w:r w:rsidRPr="00C5756A">
        <w:rPr>
          <w:bCs/>
        </w:rPr>
        <w:t xml:space="preserve">Smlouva schválena usnesením zastupitelstva města č. </w:t>
      </w:r>
      <w:proofErr w:type="spellStart"/>
      <w:r w:rsidRPr="00C5756A">
        <w:rPr>
          <w:bCs/>
        </w:rPr>
        <w:t>xxxxx</w:t>
      </w:r>
      <w:proofErr w:type="spellEnd"/>
      <w:r w:rsidRPr="00C5756A">
        <w:rPr>
          <w:bCs/>
        </w:rPr>
        <w:t xml:space="preserve"> dne </w:t>
      </w:r>
      <w:proofErr w:type="spellStart"/>
      <w:r w:rsidRPr="00C5756A">
        <w:rPr>
          <w:bCs/>
        </w:rPr>
        <w:t>xxxxx</w:t>
      </w:r>
      <w:proofErr w:type="spellEnd"/>
    </w:p>
    <w:p w14:paraId="3BFB249D" w14:textId="0CA496AB" w:rsidR="00C5756A" w:rsidRPr="00C5756A" w:rsidRDefault="00C5756A" w:rsidP="00C5756A">
      <w:pPr>
        <w:spacing w:before="120"/>
        <w:rPr>
          <w:bCs/>
        </w:rPr>
      </w:pPr>
      <w:r w:rsidRPr="00C5756A">
        <w:rPr>
          <w:bCs/>
        </w:rPr>
        <w:lastRenderedPageBreak/>
        <w:t xml:space="preserve">Smlouva se vyhotovuje </w:t>
      </w:r>
      <w:r>
        <w:rPr>
          <w:bCs/>
        </w:rPr>
        <w:t>v pěti</w:t>
      </w:r>
      <w:r w:rsidRPr="00C5756A">
        <w:rPr>
          <w:bCs/>
        </w:rPr>
        <w:t xml:space="preserve"> stejnopisech, když každá ze stran obdrží po dvou</w:t>
      </w:r>
      <w:r>
        <w:rPr>
          <w:bCs/>
        </w:rPr>
        <w:t xml:space="preserve"> a jeden stejnopis bude použit pro zápis vlastnictví do KN</w:t>
      </w:r>
      <w:r w:rsidRPr="00C5756A">
        <w:rPr>
          <w:bCs/>
        </w:rPr>
        <w:t>.</w:t>
      </w:r>
    </w:p>
    <w:p w14:paraId="36C58DA2" w14:textId="77777777" w:rsidR="00C5756A" w:rsidRPr="00C5756A" w:rsidRDefault="00C5756A" w:rsidP="00C5756A">
      <w:pPr>
        <w:spacing w:before="120"/>
        <w:jc w:val="both"/>
        <w:rPr>
          <w:rFonts w:ascii="Garamond" w:hAnsi="Garamond" w:cs="Tahoma"/>
          <w:bCs/>
        </w:rPr>
      </w:pPr>
      <w:r w:rsidRPr="00C5756A">
        <w:rPr>
          <w:rFonts w:ascii="Garamond" w:hAnsi="Garamond" w:cs="Tahoma"/>
          <w:bCs/>
        </w:rPr>
        <w:t xml:space="preserve">V Českém Krumlově dne </w:t>
      </w:r>
    </w:p>
    <w:p w14:paraId="669D8C1C" w14:textId="77777777" w:rsidR="00C5756A" w:rsidRPr="00C5756A" w:rsidRDefault="00C5756A" w:rsidP="00C5756A">
      <w:pPr>
        <w:spacing w:before="120"/>
        <w:jc w:val="both"/>
        <w:rPr>
          <w:rFonts w:ascii="Garamond" w:hAnsi="Garamond" w:cs="Tahoma"/>
          <w:bCs/>
        </w:rPr>
      </w:pPr>
    </w:p>
    <w:p w14:paraId="45150382" w14:textId="077D22CF" w:rsidR="00C5756A" w:rsidRPr="00C5756A" w:rsidRDefault="00C5756A" w:rsidP="00C5756A">
      <w:pPr>
        <w:spacing w:before="120"/>
        <w:jc w:val="both"/>
        <w:rPr>
          <w:bCs/>
        </w:rPr>
      </w:pPr>
      <w:r w:rsidRPr="00C5756A">
        <w:rPr>
          <w:bCs/>
        </w:rPr>
        <w:t>Mgr. Dalibor Carda</w:t>
      </w:r>
      <w:r w:rsidRPr="00C5756A">
        <w:rPr>
          <w:bCs/>
        </w:rPr>
        <w:tab/>
      </w:r>
      <w:r w:rsidRPr="00C5756A">
        <w:rPr>
          <w:bCs/>
        </w:rPr>
        <w:tab/>
      </w:r>
      <w:r w:rsidRPr="00C5756A">
        <w:rPr>
          <w:bCs/>
        </w:rPr>
        <w:tab/>
      </w:r>
      <w:r w:rsidRPr="00C5756A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C5756A">
        <w:rPr>
          <w:bCs/>
        </w:rPr>
        <w:t>Lubomír Vrána</w:t>
      </w:r>
    </w:p>
    <w:p w14:paraId="52347D4C" w14:textId="77777777" w:rsidR="00C5756A" w:rsidRPr="00C5756A" w:rsidRDefault="00C5756A" w:rsidP="00C5756A">
      <w:pPr>
        <w:spacing w:before="120"/>
        <w:jc w:val="both"/>
        <w:rPr>
          <w:bCs/>
        </w:rPr>
      </w:pPr>
      <w:r w:rsidRPr="00C5756A">
        <w:rPr>
          <w:bCs/>
        </w:rPr>
        <w:t>starosta</w:t>
      </w:r>
      <w:r w:rsidRPr="00C5756A">
        <w:rPr>
          <w:bCs/>
        </w:rPr>
        <w:tab/>
      </w:r>
      <w:r w:rsidRPr="00C5756A">
        <w:rPr>
          <w:bCs/>
        </w:rPr>
        <w:tab/>
      </w:r>
      <w:r w:rsidRPr="00C5756A">
        <w:rPr>
          <w:bCs/>
        </w:rPr>
        <w:tab/>
      </w:r>
      <w:r w:rsidRPr="00C5756A">
        <w:rPr>
          <w:bCs/>
        </w:rPr>
        <w:tab/>
      </w:r>
      <w:r w:rsidRPr="00C5756A">
        <w:rPr>
          <w:bCs/>
        </w:rPr>
        <w:tab/>
      </w:r>
      <w:r w:rsidRPr="00C5756A">
        <w:rPr>
          <w:bCs/>
        </w:rPr>
        <w:tab/>
      </w:r>
      <w:r w:rsidRPr="00C5756A">
        <w:rPr>
          <w:bCs/>
        </w:rPr>
        <w:tab/>
        <w:t>jednatel</w:t>
      </w:r>
    </w:p>
    <w:p w14:paraId="2074514E" w14:textId="7A2B2538" w:rsidR="00125009" w:rsidRDefault="00125009" w:rsidP="001A45B4">
      <w:pPr>
        <w:spacing w:before="120"/>
        <w:jc w:val="both"/>
        <w:rPr>
          <w:rFonts w:ascii="Garamond" w:hAnsi="Garamond" w:cs="Tahoma"/>
          <w:bCs/>
          <w:sz w:val="22"/>
          <w:szCs w:val="22"/>
        </w:rPr>
      </w:pPr>
    </w:p>
    <w:p w14:paraId="643FCB81" w14:textId="77777777" w:rsidR="00637876" w:rsidRDefault="00637876" w:rsidP="001A45B4">
      <w:pPr>
        <w:spacing w:before="120"/>
        <w:jc w:val="both"/>
        <w:rPr>
          <w:rFonts w:ascii="Garamond" w:hAnsi="Garamond" w:cs="Tahoma"/>
          <w:bCs/>
          <w:sz w:val="22"/>
          <w:szCs w:val="22"/>
        </w:rPr>
      </w:pPr>
    </w:p>
    <w:p w14:paraId="5BB80EC9" w14:textId="3AED50BF" w:rsidR="00125009" w:rsidRDefault="00125009" w:rsidP="00125009">
      <w:pPr>
        <w:spacing w:before="120"/>
        <w:jc w:val="center"/>
        <w:rPr>
          <w:rFonts w:ascii="Garamond" w:hAnsi="Garamond" w:cs="Tahoma"/>
          <w:b/>
          <w:sz w:val="22"/>
          <w:szCs w:val="22"/>
        </w:rPr>
      </w:pPr>
      <w:r w:rsidRPr="00125009">
        <w:rPr>
          <w:rFonts w:ascii="Garamond" w:hAnsi="Garamond" w:cs="Tahoma"/>
          <w:b/>
          <w:sz w:val="22"/>
          <w:szCs w:val="22"/>
        </w:rPr>
        <w:t>D.</w:t>
      </w:r>
    </w:p>
    <w:p w14:paraId="3D3F816F" w14:textId="46833B68" w:rsidR="00125009" w:rsidRDefault="00125009" w:rsidP="00125009">
      <w:pPr>
        <w:spacing w:before="120"/>
        <w:jc w:val="center"/>
        <w:rPr>
          <w:rFonts w:ascii="Garamond" w:hAnsi="Garamond" w:cs="Tahoma"/>
          <w:b/>
          <w:sz w:val="22"/>
          <w:szCs w:val="22"/>
        </w:rPr>
      </w:pPr>
      <w:r>
        <w:rPr>
          <w:rFonts w:ascii="Garamond" w:hAnsi="Garamond" w:cs="Tahoma"/>
          <w:b/>
          <w:sz w:val="22"/>
          <w:szCs w:val="22"/>
        </w:rPr>
        <w:t>I.</w:t>
      </w:r>
    </w:p>
    <w:p w14:paraId="338AEE0E" w14:textId="08585A6A" w:rsidR="00125009" w:rsidRPr="00C5756A" w:rsidRDefault="00125009" w:rsidP="00C5756A">
      <w:pPr>
        <w:pStyle w:val="Odstavecseseznamem"/>
        <w:numPr>
          <w:ilvl w:val="0"/>
          <w:numId w:val="39"/>
        </w:numPr>
        <w:jc w:val="both"/>
        <w:rPr>
          <w:bCs/>
        </w:rPr>
      </w:pPr>
      <w:r w:rsidRPr="00277DDC">
        <w:rPr>
          <w:bCs/>
        </w:rPr>
        <w:t xml:space="preserve">Investor se zavazuje, </w:t>
      </w:r>
      <w:r w:rsidR="00EA5822" w:rsidRPr="00277DDC">
        <w:rPr>
          <w:bCs/>
        </w:rPr>
        <w:t xml:space="preserve">v souladu s usnesením zastupitelstva č. 18/ZM2/2020 </w:t>
      </w:r>
      <w:proofErr w:type="spellStart"/>
      <w:r w:rsidR="00EA5822" w:rsidRPr="00277DDC">
        <w:rPr>
          <w:bCs/>
        </w:rPr>
        <w:t>odst</w:t>
      </w:r>
      <w:proofErr w:type="spellEnd"/>
      <w:r w:rsidR="00EA5822" w:rsidRPr="00277DDC">
        <w:rPr>
          <w:bCs/>
        </w:rPr>
        <w:t xml:space="preserve"> </w:t>
      </w:r>
      <w:proofErr w:type="gramStart"/>
      <w:r w:rsidR="00EA5822" w:rsidRPr="00277DDC">
        <w:rPr>
          <w:bCs/>
        </w:rPr>
        <w:t>4a</w:t>
      </w:r>
      <w:proofErr w:type="gramEnd"/>
      <w:r w:rsidR="00EA5822" w:rsidRPr="00277DDC">
        <w:rPr>
          <w:bCs/>
        </w:rPr>
        <w:t xml:space="preserve">), </w:t>
      </w:r>
      <w:r w:rsidRPr="00277DDC">
        <w:rPr>
          <w:bCs/>
        </w:rPr>
        <w:t>že zbuduje</w:t>
      </w:r>
      <w:r w:rsidR="00EA5822" w:rsidRPr="00277DDC">
        <w:rPr>
          <w:bCs/>
        </w:rPr>
        <w:t>,</w:t>
      </w:r>
      <w:r w:rsidRPr="00277DDC">
        <w:rPr>
          <w:bCs/>
        </w:rPr>
        <w:t xml:space="preserve"> v rámci svého stavebního záměru uvedeného v čl. A, I, bod 2, </w:t>
      </w:r>
      <w:r w:rsidR="00EA5822" w:rsidRPr="00277DDC">
        <w:rPr>
          <w:bCs/>
        </w:rPr>
        <w:t>svým nákladem</w:t>
      </w:r>
      <w:r w:rsidRPr="00277DDC">
        <w:rPr>
          <w:bCs/>
        </w:rPr>
        <w:t xml:space="preserve"> světelnou signalizaci na křižovatce I/39 s ulicí Za Jitonou a to i s možností etapovitého řešení etap svého záměru, dle posouzení vlivu navrhované výstavby v areálu bývalé </w:t>
      </w:r>
      <w:proofErr w:type="spellStart"/>
      <w:r w:rsidRPr="00277DDC">
        <w:rPr>
          <w:bCs/>
        </w:rPr>
        <w:t>Jitony</w:t>
      </w:r>
      <w:proofErr w:type="spellEnd"/>
      <w:r w:rsidRPr="00277DDC">
        <w:rPr>
          <w:bCs/>
        </w:rPr>
        <w:t xml:space="preserve"> </w:t>
      </w:r>
      <w:r w:rsidR="00792089" w:rsidRPr="00277DDC">
        <w:rPr>
          <w:bCs/>
        </w:rPr>
        <w:t>společností NDCON s.r.o.  – 2/2020, za předpokladu, že vyvstane tato potřeba v souvislosti s přestavbou křižovatky U Trojice. Investor prohlašuje, že byl s uvedeným posouzením vlivu navrhované výstav</w:t>
      </w:r>
      <w:r w:rsidR="00EA5822" w:rsidRPr="00277DDC">
        <w:rPr>
          <w:bCs/>
        </w:rPr>
        <w:t xml:space="preserve">by seznámen a má ho k dispozici </w:t>
      </w:r>
    </w:p>
    <w:p w14:paraId="06BDEA91" w14:textId="0489AAC9" w:rsidR="00EA5822" w:rsidRPr="00277DDC" w:rsidRDefault="00EA5822" w:rsidP="00986B2A">
      <w:pPr>
        <w:pStyle w:val="Odstavecseseznamem"/>
        <w:numPr>
          <w:ilvl w:val="0"/>
          <w:numId w:val="39"/>
        </w:numPr>
        <w:jc w:val="both"/>
        <w:rPr>
          <w:bCs/>
        </w:rPr>
      </w:pPr>
      <w:r w:rsidRPr="00277DDC">
        <w:rPr>
          <w:bCs/>
        </w:rPr>
        <w:t xml:space="preserve">Investor se zavazuje opravit </w:t>
      </w:r>
      <w:r w:rsidR="00277DDC" w:rsidRPr="00277DDC">
        <w:rPr>
          <w:bCs/>
        </w:rPr>
        <w:t>terén</w:t>
      </w:r>
      <w:r w:rsidR="00040201">
        <w:rPr>
          <w:bCs/>
        </w:rPr>
        <w:t>n</w:t>
      </w:r>
      <w:r w:rsidR="00277DDC" w:rsidRPr="00277DDC">
        <w:rPr>
          <w:bCs/>
        </w:rPr>
        <w:t>í chodník</w:t>
      </w:r>
      <w:r w:rsidRPr="00277DDC">
        <w:rPr>
          <w:bCs/>
        </w:rPr>
        <w:t xml:space="preserve"> na pozemcích města parcelní č. 719/7, 1519/3 a 1500/30 </w:t>
      </w:r>
      <w:proofErr w:type="spellStart"/>
      <w:r w:rsidRPr="00277DDC">
        <w:rPr>
          <w:bCs/>
        </w:rPr>
        <w:t>kú</w:t>
      </w:r>
      <w:proofErr w:type="spellEnd"/>
      <w:r w:rsidRPr="00277DDC">
        <w:rPr>
          <w:bCs/>
        </w:rPr>
        <w:t xml:space="preserve"> Český Krumlov v cca délce </w:t>
      </w:r>
      <w:r w:rsidR="00277DDC" w:rsidRPr="00277DDC">
        <w:rPr>
          <w:bCs/>
        </w:rPr>
        <w:t>118</w:t>
      </w:r>
      <w:r w:rsidR="00EC0A1C">
        <w:rPr>
          <w:bCs/>
        </w:rPr>
        <w:t xml:space="preserve"> </w:t>
      </w:r>
      <w:r w:rsidRPr="00277DDC">
        <w:rPr>
          <w:bCs/>
        </w:rPr>
        <w:t xml:space="preserve">m a cca šíři </w:t>
      </w:r>
      <w:r w:rsidR="00277DDC" w:rsidRPr="00277DDC">
        <w:rPr>
          <w:bCs/>
        </w:rPr>
        <w:t>1,5</w:t>
      </w:r>
      <w:r w:rsidR="00EC0A1C">
        <w:rPr>
          <w:bCs/>
        </w:rPr>
        <w:t xml:space="preserve"> </w:t>
      </w:r>
      <w:r w:rsidR="00277DDC" w:rsidRPr="00277DDC">
        <w:rPr>
          <w:bCs/>
        </w:rPr>
        <w:t>m</w:t>
      </w:r>
      <w:r w:rsidR="00EC0A1C">
        <w:rPr>
          <w:bCs/>
        </w:rPr>
        <w:t>,</w:t>
      </w:r>
      <w:r w:rsidR="00040201">
        <w:rPr>
          <w:bCs/>
        </w:rPr>
        <w:t xml:space="preserve"> tj. v rozsahu dle přiloženého zákresu, který tvoří přílohou č. 8. smlouvy</w:t>
      </w:r>
      <w:r w:rsidR="00277DDC" w:rsidRPr="00277DDC">
        <w:rPr>
          <w:bCs/>
        </w:rPr>
        <w:t>,</w:t>
      </w:r>
      <w:r w:rsidRPr="00277DDC">
        <w:rPr>
          <w:bCs/>
        </w:rPr>
        <w:t xml:space="preserve"> a to v souladu s usnesením zastupitelstva č. 18/ZM2/2020 </w:t>
      </w:r>
      <w:proofErr w:type="spellStart"/>
      <w:r w:rsidRPr="00277DDC">
        <w:rPr>
          <w:bCs/>
        </w:rPr>
        <w:t>odst</w:t>
      </w:r>
      <w:proofErr w:type="spellEnd"/>
      <w:r w:rsidRPr="00277DDC">
        <w:rPr>
          <w:bCs/>
        </w:rPr>
        <w:t xml:space="preserve"> </w:t>
      </w:r>
      <w:proofErr w:type="gramStart"/>
      <w:r w:rsidRPr="00277DDC">
        <w:rPr>
          <w:bCs/>
        </w:rPr>
        <w:t>4b</w:t>
      </w:r>
      <w:proofErr w:type="gramEnd"/>
      <w:r w:rsidRPr="00277DDC">
        <w:rPr>
          <w:bCs/>
        </w:rPr>
        <w:t>)</w:t>
      </w:r>
      <w:r w:rsidR="00EC0A1C">
        <w:rPr>
          <w:bCs/>
        </w:rPr>
        <w:t>.</w:t>
      </w:r>
    </w:p>
    <w:p w14:paraId="6F06499B" w14:textId="5E0AF6F4" w:rsidR="00B829CC" w:rsidRPr="00277DDC" w:rsidRDefault="00B829CC" w:rsidP="00986B2A">
      <w:pPr>
        <w:pStyle w:val="Odstavecseseznamem"/>
        <w:numPr>
          <w:ilvl w:val="0"/>
          <w:numId w:val="39"/>
        </w:numPr>
        <w:jc w:val="both"/>
        <w:rPr>
          <w:bCs/>
        </w:rPr>
      </w:pPr>
      <w:r w:rsidRPr="00277DDC">
        <w:rPr>
          <w:bCs/>
        </w:rPr>
        <w:t xml:space="preserve">Dojde-li ke schválení nového územního plánu dle stávajícího návrhu </w:t>
      </w:r>
      <w:r w:rsidR="001D4764" w:rsidRPr="00277DDC">
        <w:rPr>
          <w:bCs/>
        </w:rPr>
        <w:t xml:space="preserve">tj. změna </w:t>
      </w:r>
      <w:r w:rsidRPr="00277DDC">
        <w:rPr>
          <w:bCs/>
        </w:rPr>
        <w:t>z </w:t>
      </w:r>
      <w:r w:rsidR="001D4764" w:rsidRPr="00277DDC">
        <w:rPr>
          <w:bCs/>
        </w:rPr>
        <w:t>regu</w:t>
      </w:r>
      <w:r w:rsidRPr="00277DDC">
        <w:rPr>
          <w:bCs/>
        </w:rPr>
        <w:t xml:space="preserve">lativu </w:t>
      </w:r>
      <w:r w:rsidR="001D4764" w:rsidRPr="00277DDC">
        <w:rPr>
          <w:bCs/>
        </w:rPr>
        <w:t xml:space="preserve">OV.3 na </w:t>
      </w:r>
      <w:r w:rsidR="00FC45F6" w:rsidRPr="00277DDC">
        <w:rPr>
          <w:bCs/>
        </w:rPr>
        <w:t>regulativ bydlení hromadné</w:t>
      </w:r>
      <w:r w:rsidR="00BB0BA6">
        <w:rPr>
          <w:bCs/>
        </w:rPr>
        <w:t xml:space="preserve"> nejpozději do 31.12.2022</w:t>
      </w:r>
      <w:r w:rsidR="00277DDC" w:rsidRPr="00277DDC">
        <w:rPr>
          <w:bCs/>
        </w:rPr>
        <w:t>,</w:t>
      </w:r>
      <w:r w:rsidR="00FC45F6" w:rsidRPr="00277DDC">
        <w:rPr>
          <w:bCs/>
        </w:rPr>
        <w:t xml:space="preserve"> </w:t>
      </w:r>
      <w:r w:rsidR="001D4764" w:rsidRPr="00277DDC">
        <w:rPr>
          <w:bCs/>
        </w:rPr>
        <w:t xml:space="preserve">zavazuje se investor požádat o změnu stavby před jejím dokončením tak, aby byly </w:t>
      </w:r>
      <w:r w:rsidR="00BB646F">
        <w:rPr>
          <w:bCs/>
        </w:rPr>
        <w:t xml:space="preserve">objekty označené </w:t>
      </w:r>
      <w:r w:rsidR="00040201">
        <w:rPr>
          <w:bCs/>
        </w:rPr>
        <w:t xml:space="preserve">v DURSP zpracované projekční kanceláří Ateliér A8000 s.r.o. 20.12.2019, č. z. 16300124 </w:t>
      </w:r>
      <w:r w:rsidR="00BB646F">
        <w:rPr>
          <w:bCs/>
        </w:rPr>
        <w:t xml:space="preserve">jako A-F, G, H, I a J </w:t>
      </w:r>
      <w:r w:rsidR="001D4764" w:rsidRPr="00277DDC">
        <w:rPr>
          <w:bCs/>
        </w:rPr>
        <w:t>realizovány</w:t>
      </w:r>
      <w:r w:rsidR="00BB0BA6">
        <w:rPr>
          <w:bCs/>
        </w:rPr>
        <w:t xml:space="preserve"> jako</w:t>
      </w:r>
      <w:r w:rsidR="001D4764" w:rsidRPr="00277DDC">
        <w:rPr>
          <w:bCs/>
        </w:rPr>
        <w:t xml:space="preserve"> bytové domy</w:t>
      </w:r>
      <w:r w:rsidR="006D64BD" w:rsidRPr="00277DDC">
        <w:rPr>
          <w:bCs/>
        </w:rPr>
        <w:t xml:space="preserve"> a to do tří měsíců od </w:t>
      </w:r>
      <w:r w:rsidR="00040201">
        <w:rPr>
          <w:bCs/>
        </w:rPr>
        <w:t xml:space="preserve">nabytí </w:t>
      </w:r>
      <w:proofErr w:type="gramStart"/>
      <w:r w:rsidR="00040201">
        <w:rPr>
          <w:bCs/>
        </w:rPr>
        <w:t>účin</w:t>
      </w:r>
      <w:r w:rsidR="006F313F">
        <w:rPr>
          <w:bCs/>
        </w:rPr>
        <w:t>n</w:t>
      </w:r>
      <w:r w:rsidR="00040201">
        <w:rPr>
          <w:bCs/>
        </w:rPr>
        <w:t xml:space="preserve">osti </w:t>
      </w:r>
      <w:r w:rsidR="00040201" w:rsidRPr="00277DDC">
        <w:rPr>
          <w:bCs/>
        </w:rPr>
        <w:t xml:space="preserve"> </w:t>
      </w:r>
      <w:r w:rsidR="006D64BD" w:rsidRPr="00277DDC">
        <w:rPr>
          <w:bCs/>
        </w:rPr>
        <w:t>nového</w:t>
      </w:r>
      <w:proofErr w:type="gramEnd"/>
      <w:r w:rsidR="006D64BD" w:rsidRPr="00277DDC">
        <w:rPr>
          <w:bCs/>
        </w:rPr>
        <w:t xml:space="preserve"> územního plánu města</w:t>
      </w:r>
    </w:p>
    <w:p w14:paraId="5FB40E6A" w14:textId="080ECA4D" w:rsidR="00133DCB" w:rsidRPr="00277DDC" w:rsidRDefault="00133DCB" w:rsidP="00986B2A">
      <w:pPr>
        <w:pStyle w:val="Odstavecseseznamem"/>
        <w:numPr>
          <w:ilvl w:val="0"/>
          <w:numId w:val="39"/>
        </w:numPr>
        <w:jc w:val="both"/>
        <w:rPr>
          <w:bCs/>
        </w:rPr>
      </w:pPr>
      <w:r w:rsidRPr="00277DDC">
        <w:rPr>
          <w:bCs/>
        </w:rPr>
        <w:t xml:space="preserve">Investor se zavazuje vést účetní doklady stavby tak, aby byly doložitelné náklady staveb v těch případech, kdy jsou kupní ceny stanoveny </w:t>
      </w:r>
      <w:proofErr w:type="gramStart"/>
      <w:r w:rsidRPr="00277DDC">
        <w:rPr>
          <w:bCs/>
        </w:rPr>
        <w:t>1%</w:t>
      </w:r>
      <w:proofErr w:type="gramEnd"/>
      <w:r w:rsidRPr="00277DDC">
        <w:rPr>
          <w:bCs/>
        </w:rPr>
        <w:t xml:space="preserve"> z pořizovacích nákladů </w:t>
      </w:r>
    </w:p>
    <w:p w14:paraId="3985A7FE" w14:textId="77777777" w:rsidR="00B5019F" w:rsidRPr="00277DDC" w:rsidRDefault="00B5019F" w:rsidP="00986B2A">
      <w:pPr>
        <w:pStyle w:val="Odstavecseseznamem"/>
        <w:numPr>
          <w:ilvl w:val="0"/>
          <w:numId w:val="39"/>
        </w:numPr>
        <w:jc w:val="both"/>
        <w:rPr>
          <w:bCs/>
        </w:rPr>
      </w:pPr>
      <w:r w:rsidRPr="00277DDC">
        <w:rPr>
          <w:bCs/>
        </w:rPr>
        <w:t>Investor se zavazuje zvát na kontrolní dny týkající se staveb převáděných na město Český Krumlov zástupce města a to min. v týdenním předstihu</w:t>
      </w:r>
    </w:p>
    <w:p w14:paraId="279943AF" w14:textId="0819A076" w:rsidR="00B5019F" w:rsidRPr="00277DDC" w:rsidRDefault="00B5019F" w:rsidP="00986B2A">
      <w:pPr>
        <w:pStyle w:val="Odstavecseseznamem"/>
        <w:numPr>
          <w:ilvl w:val="0"/>
          <w:numId w:val="39"/>
        </w:numPr>
        <w:jc w:val="both"/>
        <w:rPr>
          <w:bCs/>
        </w:rPr>
      </w:pPr>
      <w:r w:rsidRPr="00277DDC">
        <w:rPr>
          <w:bCs/>
        </w:rPr>
        <w:t>Investor se zavazuje, po vydání stavebního povolení, předložit městu harmonogram výstavby</w:t>
      </w:r>
      <w:r w:rsidR="006D64BD" w:rsidRPr="00277DDC">
        <w:rPr>
          <w:bCs/>
        </w:rPr>
        <w:t xml:space="preserve"> a to do 2 měsíců od vydání stavebního povolení</w:t>
      </w:r>
      <w:r w:rsidRPr="00277DDC">
        <w:rPr>
          <w:bCs/>
        </w:rPr>
        <w:t xml:space="preserve"> </w:t>
      </w:r>
    </w:p>
    <w:p w14:paraId="0CEA1817" w14:textId="517859C2" w:rsidR="00792089" w:rsidRPr="00277DDC" w:rsidRDefault="00792089" w:rsidP="00986B2A">
      <w:pPr>
        <w:pStyle w:val="Odstavecseseznamem"/>
        <w:numPr>
          <w:ilvl w:val="0"/>
          <w:numId w:val="39"/>
        </w:numPr>
        <w:jc w:val="both"/>
        <w:rPr>
          <w:bCs/>
        </w:rPr>
      </w:pPr>
      <w:r w:rsidRPr="00277DDC">
        <w:rPr>
          <w:bCs/>
        </w:rPr>
        <w:t>Město prohlašuje, že vyvine veškeré úsilí k tomu, aby investor mohl realizovat svůj záměr uvedený v č. A, I, bod 1, a poskytne mu potřebnou součinnosti. S tím, že se jedná jen o úkony, které jsou v jeho pravomoci jako orgánu samosprávy. Investor bere na vědomí, že se nejedná o úkony příslušných správních orgánů a orgánů územního plánování.</w:t>
      </w:r>
    </w:p>
    <w:p w14:paraId="57D98B62" w14:textId="77777777" w:rsidR="00EA5822" w:rsidRPr="00277DDC" w:rsidRDefault="00EA5822" w:rsidP="00EA5822">
      <w:pPr>
        <w:pStyle w:val="Odstavecseseznamem"/>
        <w:rPr>
          <w:bCs/>
        </w:rPr>
      </w:pPr>
    </w:p>
    <w:p w14:paraId="5422D887" w14:textId="40913FE4" w:rsidR="00EA5822" w:rsidRPr="003829BC" w:rsidRDefault="001D4764" w:rsidP="001D4764">
      <w:pPr>
        <w:jc w:val="center"/>
        <w:rPr>
          <w:b/>
        </w:rPr>
      </w:pPr>
      <w:r w:rsidRPr="003829BC">
        <w:rPr>
          <w:b/>
        </w:rPr>
        <w:t>II</w:t>
      </w:r>
      <w:r w:rsidR="00C5756A" w:rsidRPr="003829BC">
        <w:rPr>
          <w:b/>
        </w:rPr>
        <w:t>.</w:t>
      </w:r>
    </w:p>
    <w:p w14:paraId="11183687" w14:textId="68F0A4B8" w:rsidR="00792089" w:rsidRPr="00277DDC" w:rsidRDefault="00792089" w:rsidP="00792089">
      <w:pPr>
        <w:jc w:val="both"/>
        <w:rPr>
          <w:bCs/>
        </w:rPr>
      </w:pPr>
    </w:p>
    <w:p w14:paraId="72EC1237" w14:textId="1AFE02AD" w:rsidR="00792089" w:rsidRPr="00277DDC" w:rsidRDefault="00792089" w:rsidP="00C5756A">
      <w:pPr>
        <w:pStyle w:val="Odstavecseseznamem"/>
        <w:jc w:val="both"/>
        <w:rPr>
          <w:bCs/>
        </w:rPr>
      </w:pPr>
      <w:r w:rsidRPr="00277DDC">
        <w:rPr>
          <w:bCs/>
        </w:rPr>
        <w:t>Pokud Investor nesplní svůj závazek:</w:t>
      </w:r>
    </w:p>
    <w:p w14:paraId="1DB9669D" w14:textId="6CA25E9D" w:rsidR="00792089" w:rsidRPr="00277DDC" w:rsidRDefault="00792089" w:rsidP="00792089">
      <w:pPr>
        <w:jc w:val="both"/>
        <w:rPr>
          <w:bCs/>
        </w:rPr>
      </w:pPr>
    </w:p>
    <w:p w14:paraId="2C14951D" w14:textId="159CEF19" w:rsidR="00792089" w:rsidRPr="00277DDC" w:rsidRDefault="00792089" w:rsidP="00986B2A">
      <w:pPr>
        <w:pStyle w:val="Odstavecseseznamem"/>
        <w:numPr>
          <w:ilvl w:val="1"/>
          <w:numId w:val="40"/>
        </w:numPr>
        <w:jc w:val="both"/>
        <w:rPr>
          <w:bCs/>
        </w:rPr>
      </w:pPr>
      <w:r w:rsidRPr="00277DDC">
        <w:rPr>
          <w:bCs/>
        </w:rPr>
        <w:t>Uvedený v čl. D, I, bod a) je povinen zaplatit smluvní pokutu ve výš</w:t>
      </w:r>
      <w:r w:rsidR="006D64BD" w:rsidRPr="00277DDC">
        <w:rPr>
          <w:bCs/>
        </w:rPr>
        <w:t xml:space="preserve">i 3 mil. </w:t>
      </w:r>
      <w:r w:rsidR="00986B2A" w:rsidRPr="00277DDC">
        <w:rPr>
          <w:bCs/>
        </w:rPr>
        <w:t>Kč.</w:t>
      </w:r>
      <w:r w:rsidR="00EA5822" w:rsidRPr="00277DDC">
        <w:rPr>
          <w:bCs/>
        </w:rPr>
        <w:t xml:space="preserve"> </w:t>
      </w:r>
      <w:r w:rsidR="00B829CC" w:rsidRPr="00277DDC">
        <w:rPr>
          <w:bCs/>
        </w:rPr>
        <w:t>pokud se nedořeší křižovatka U Trojice do 7 let od uzavření této smlouvy zavazuje se investor</w:t>
      </w:r>
      <w:r w:rsidR="00B47D5F" w:rsidRPr="00277DDC">
        <w:rPr>
          <w:bCs/>
        </w:rPr>
        <w:t>, že na výzvu města uzavře ve lhůtě dvou měsíců od doručení výzvy smlouvu darovací na základě které, poskytne městu dar ve výši 3 mil. Kč</w:t>
      </w:r>
      <w:r w:rsidR="00B829CC" w:rsidRPr="00277DDC">
        <w:rPr>
          <w:bCs/>
        </w:rPr>
        <w:t xml:space="preserve"> </w:t>
      </w:r>
    </w:p>
    <w:p w14:paraId="18EA0431" w14:textId="760D93E2" w:rsidR="00986B2A" w:rsidRPr="00277DDC" w:rsidRDefault="001D4764" w:rsidP="00B829CC">
      <w:pPr>
        <w:pStyle w:val="Odstavecseseznamem"/>
        <w:numPr>
          <w:ilvl w:val="1"/>
          <w:numId w:val="40"/>
        </w:numPr>
        <w:rPr>
          <w:bCs/>
        </w:rPr>
      </w:pPr>
      <w:r w:rsidRPr="00277DDC">
        <w:rPr>
          <w:bCs/>
        </w:rPr>
        <w:t xml:space="preserve">Uvedený v čl. D I bod b) je povinen zaplatit smluvní pokutu ve výši </w:t>
      </w:r>
      <w:r w:rsidR="0097675E">
        <w:rPr>
          <w:bCs/>
        </w:rPr>
        <w:t>0,5</w:t>
      </w:r>
      <w:r w:rsidR="0097675E" w:rsidRPr="00277DDC">
        <w:rPr>
          <w:bCs/>
        </w:rPr>
        <w:t xml:space="preserve"> </w:t>
      </w:r>
      <w:r w:rsidRPr="00277DDC">
        <w:rPr>
          <w:bCs/>
        </w:rPr>
        <w:t xml:space="preserve">mil. Kč </w:t>
      </w:r>
    </w:p>
    <w:p w14:paraId="0DD5D286" w14:textId="01EF2D42" w:rsidR="00986B2A" w:rsidRPr="00277DDC" w:rsidRDefault="001D4764" w:rsidP="001D4764">
      <w:pPr>
        <w:pStyle w:val="Odstavecseseznamem"/>
        <w:numPr>
          <w:ilvl w:val="1"/>
          <w:numId w:val="40"/>
        </w:numPr>
        <w:rPr>
          <w:bCs/>
        </w:rPr>
      </w:pPr>
      <w:r w:rsidRPr="00277DDC">
        <w:rPr>
          <w:bCs/>
        </w:rPr>
        <w:lastRenderedPageBreak/>
        <w:t xml:space="preserve">Uvedený v </w:t>
      </w:r>
      <w:proofErr w:type="spellStart"/>
      <w:r w:rsidRPr="00277DDC">
        <w:rPr>
          <w:bCs/>
        </w:rPr>
        <w:t>v</w:t>
      </w:r>
      <w:proofErr w:type="spellEnd"/>
      <w:r w:rsidRPr="00277DDC">
        <w:rPr>
          <w:bCs/>
        </w:rPr>
        <w:t xml:space="preserve"> čl. </w:t>
      </w:r>
      <w:proofErr w:type="gramStart"/>
      <w:r w:rsidRPr="00277DDC">
        <w:rPr>
          <w:bCs/>
        </w:rPr>
        <w:t>D,I.</w:t>
      </w:r>
      <w:proofErr w:type="gramEnd"/>
      <w:r w:rsidRPr="00277DDC">
        <w:rPr>
          <w:bCs/>
        </w:rPr>
        <w:t xml:space="preserve"> bod c) je povinen zaplatit smluvní pokutu ve výši 50 mil. Kč </w:t>
      </w:r>
    </w:p>
    <w:p w14:paraId="603CC5C0" w14:textId="408D4EED" w:rsidR="00B5019F" w:rsidRPr="00277DDC" w:rsidRDefault="00133DCB" w:rsidP="001D4764">
      <w:pPr>
        <w:pStyle w:val="Odstavecseseznamem"/>
        <w:numPr>
          <w:ilvl w:val="1"/>
          <w:numId w:val="40"/>
        </w:numPr>
        <w:rPr>
          <w:bCs/>
        </w:rPr>
      </w:pPr>
      <w:r w:rsidRPr="00277DDC">
        <w:rPr>
          <w:bCs/>
        </w:rPr>
        <w:t xml:space="preserve">Uvedený v čl. D, I, bod d) je povinen zaplatit smluvní pokutu </w:t>
      </w:r>
      <w:r w:rsidR="00B5019F" w:rsidRPr="00277DDC">
        <w:rPr>
          <w:bCs/>
        </w:rPr>
        <w:t xml:space="preserve">ve výši 1 mil. Kč s tím, že vlastním nákladem zajistí rozpočítání nákladů </w:t>
      </w:r>
    </w:p>
    <w:p w14:paraId="55E3DBFD" w14:textId="77777777" w:rsidR="00B5019F" w:rsidRPr="00277DDC" w:rsidRDefault="00B5019F" w:rsidP="001D4764">
      <w:pPr>
        <w:pStyle w:val="Odstavecseseznamem"/>
        <w:numPr>
          <w:ilvl w:val="1"/>
          <w:numId w:val="40"/>
        </w:numPr>
        <w:rPr>
          <w:bCs/>
        </w:rPr>
      </w:pPr>
      <w:r w:rsidRPr="00277DDC">
        <w:rPr>
          <w:bCs/>
        </w:rPr>
        <w:t>Uvedený v čl. D, I, bod e) je povinen zaplatit smluvní pokutu ve výši 5 000,-Kč za každý opomenutý termín kontrolního dne</w:t>
      </w:r>
    </w:p>
    <w:p w14:paraId="3A73A18C" w14:textId="12A676A7" w:rsidR="00133DCB" w:rsidRPr="00277DDC" w:rsidRDefault="00B5019F" w:rsidP="001D4764">
      <w:pPr>
        <w:pStyle w:val="Odstavecseseznamem"/>
        <w:numPr>
          <w:ilvl w:val="1"/>
          <w:numId w:val="40"/>
        </w:numPr>
        <w:rPr>
          <w:bCs/>
        </w:rPr>
      </w:pPr>
      <w:r w:rsidRPr="00277DDC">
        <w:rPr>
          <w:bCs/>
        </w:rPr>
        <w:t>Uvedený v čl. D, I, bod f) je povinen zaplatit smluvní pokutu</w:t>
      </w:r>
      <w:r w:rsidR="006D64BD" w:rsidRPr="00277DDC">
        <w:rPr>
          <w:bCs/>
        </w:rPr>
        <w:t xml:space="preserve"> 50 tis. Kč</w:t>
      </w:r>
      <w:r w:rsidRPr="00277DDC">
        <w:rPr>
          <w:bCs/>
        </w:rPr>
        <w:t xml:space="preserve"> </w:t>
      </w:r>
    </w:p>
    <w:p w14:paraId="32C4F241" w14:textId="488E802E" w:rsidR="00986B2A" w:rsidRDefault="00986B2A" w:rsidP="00792089">
      <w:pPr>
        <w:jc w:val="both"/>
        <w:rPr>
          <w:bCs/>
        </w:rPr>
      </w:pPr>
    </w:p>
    <w:p w14:paraId="1DD83303" w14:textId="0A29CCD0" w:rsidR="00986B2A" w:rsidRDefault="00986B2A" w:rsidP="00792089">
      <w:pPr>
        <w:jc w:val="both"/>
        <w:rPr>
          <w:bCs/>
        </w:rPr>
      </w:pPr>
    </w:p>
    <w:p w14:paraId="00A30F6C" w14:textId="1F4CEE30" w:rsidR="00986B2A" w:rsidRPr="003829BC" w:rsidRDefault="00986B2A" w:rsidP="00986B2A">
      <w:pPr>
        <w:jc w:val="center"/>
        <w:rPr>
          <w:b/>
        </w:rPr>
      </w:pPr>
      <w:r w:rsidRPr="003829BC">
        <w:rPr>
          <w:b/>
        </w:rPr>
        <w:t>II</w:t>
      </w:r>
      <w:r w:rsidR="00C5756A" w:rsidRPr="003829BC">
        <w:rPr>
          <w:b/>
        </w:rPr>
        <w:t>I</w:t>
      </w:r>
      <w:r w:rsidRPr="003829BC">
        <w:rPr>
          <w:b/>
        </w:rPr>
        <w:t>.</w:t>
      </w:r>
    </w:p>
    <w:p w14:paraId="5B43DA18" w14:textId="5512B86A" w:rsidR="00986B2A" w:rsidRDefault="00986B2A" w:rsidP="00986B2A">
      <w:pPr>
        <w:jc w:val="center"/>
        <w:rPr>
          <w:bCs/>
        </w:rPr>
      </w:pPr>
    </w:p>
    <w:p w14:paraId="4A399159" w14:textId="337AD253" w:rsidR="00986B2A" w:rsidRPr="00125009" w:rsidRDefault="00986B2A" w:rsidP="00986B2A">
      <w:pPr>
        <w:rPr>
          <w:bCs/>
        </w:rPr>
      </w:pPr>
      <w:r>
        <w:rPr>
          <w:bCs/>
        </w:rPr>
        <w:t>Účastníci této smlouvy prohlašují, že ji uzavřeli svobodně, vážně, nikoliv v omylu za nápadně nevýhodných podmínek, je výrazem jejich pravé vůle.</w:t>
      </w:r>
    </w:p>
    <w:p w14:paraId="19E29711" w14:textId="24CA24FE" w:rsidR="00125009" w:rsidRDefault="00125009" w:rsidP="00125009">
      <w:pPr>
        <w:rPr>
          <w:rFonts w:ascii="Garamond" w:hAnsi="Garamond" w:cs="Tahoma"/>
          <w:b/>
          <w:sz w:val="22"/>
          <w:szCs w:val="22"/>
        </w:rPr>
      </w:pPr>
    </w:p>
    <w:p w14:paraId="79F9F87D" w14:textId="1E4EFDAD" w:rsidR="00125009" w:rsidRPr="00C5756A" w:rsidRDefault="00C86616" w:rsidP="00C86616">
      <w:pPr>
        <w:spacing w:before="120"/>
        <w:rPr>
          <w:bCs/>
        </w:rPr>
      </w:pPr>
      <w:r w:rsidRPr="00C5756A">
        <w:rPr>
          <w:bCs/>
        </w:rPr>
        <w:t xml:space="preserve">Smlouva schválena usnesením zastupitelstva města č. </w:t>
      </w:r>
      <w:r w:rsidR="006364B3">
        <w:rPr>
          <w:bCs/>
        </w:rPr>
        <w:t>26/ZM3/2020</w:t>
      </w:r>
      <w:r w:rsidRPr="00C5756A">
        <w:rPr>
          <w:bCs/>
        </w:rPr>
        <w:t xml:space="preserve"> dne </w:t>
      </w:r>
      <w:r w:rsidR="006364B3">
        <w:rPr>
          <w:bCs/>
        </w:rPr>
        <w:t>28.5.2020.</w:t>
      </w:r>
    </w:p>
    <w:p w14:paraId="09DE3ADD" w14:textId="2D84E5C9" w:rsidR="00C86616" w:rsidRPr="00C5756A" w:rsidRDefault="00C86616" w:rsidP="00C86616">
      <w:pPr>
        <w:spacing w:before="120"/>
        <w:rPr>
          <w:bCs/>
        </w:rPr>
      </w:pPr>
    </w:p>
    <w:p w14:paraId="5E701E05" w14:textId="3CA55C94" w:rsidR="00C86616" w:rsidRPr="00C5756A" w:rsidRDefault="00C86616" w:rsidP="00C86616">
      <w:pPr>
        <w:spacing w:before="120"/>
        <w:rPr>
          <w:bCs/>
        </w:rPr>
      </w:pPr>
      <w:r w:rsidRPr="00C5756A">
        <w:rPr>
          <w:bCs/>
        </w:rPr>
        <w:t>Smlouva se vyhotovuje ve čtyřech stejnopisech, když každá ze stran obdrží po dvou.</w:t>
      </w:r>
    </w:p>
    <w:p w14:paraId="722B022B" w14:textId="2EDD62BF" w:rsidR="00F729BD" w:rsidRPr="00C5756A" w:rsidRDefault="00F729BD" w:rsidP="001A45B4">
      <w:pPr>
        <w:spacing w:before="120"/>
        <w:jc w:val="both"/>
        <w:rPr>
          <w:rFonts w:ascii="Garamond" w:hAnsi="Garamond" w:cs="Tahoma"/>
          <w:bCs/>
        </w:rPr>
      </w:pPr>
    </w:p>
    <w:p w14:paraId="7E221013" w14:textId="2CF97BB0" w:rsidR="00C86616" w:rsidRPr="00C5756A" w:rsidRDefault="00C86616" w:rsidP="001A45B4">
      <w:pPr>
        <w:spacing w:before="120"/>
        <w:jc w:val="both"/>
        <w:rPr>
          <w:rFonts w:ascii="Garamond" w:hAnsi="Garamond" w:cs="Tahoma"/>
          <w:bCs/>
        </w:rPr>
      </w:pPr>
      <w:r w:rsidRPr="00C5756A">
        <w:rPr>
          <w:rFonts w:ascii="Garamond" w:hAnsi="Garamond" w:cs="Tahoma"/>
          <w:bCs/>
        </w:rPr>
        <w:t xml:space="preserve">V Českém Krumlově dne </w:t>
      </w:r>
      <w:r w:rsidR="00314830">
        <w:rPr>
          <w:rFonts w:ascii="Garamond" w:hAnsi="Garamond" w:cs="Tahoma"/>
          <w:bCs/>
        </w:rPr>
        <w:t>12.6.2020</w:t>
      </w:r>
    </w:p>
    <w:p w14:paraId="69801801" w14:textId="7225C34A" w:rsidR="00C86616" w:rsidRPr="00C5756A" w:rsidRDefault="00C86616" w:rsidP="001A45B4">
      <w:pPr>
        <w:spacing w:before="120"/>
        <w:jc w:val="both"/>
        <w:rPr>
          <w:rFonts w:ascii="Garamond" w:hAnsi="Garamond" w:cs="Tahoma"/>
          <w:bCs/>
        </w:rPr>
      </w:pPr>
    </w:p>
    <w:p w14:paraId="2DC1E16C" w14:textId="01F1C9AD" w:rsidR="00C86616" w:rsidRPr="00C5756A" w:rsidRDefault="00C86616" w:rsidP="001A45B4">
      <w:pPr>
        <w:spacing w:before="120"/>
        <w:jc w:val="both"/>
        <w:rPr>
          <w:rFonts w:ascii="Garamond" w:hAnsi="Garamond" w:cs="Tahoma"/>
          <w:bCs/>
        </w:rPr>
      </w:pPr>
    </w:p>
    <w:p w14:paraId="069D12B6" w14:textId="52E38338" w:rsidR="00C86616" w:rsidRPr="00C5756A" w:rsidRDefault="00C86616" w:rsidP="001A45B4">
      <w:pPr>
        <w:spacing w:before="120"/>
        <w:jc w:val="both"/>
        <w:rPr>
          <w:rFonts w:ascii="Garamond" w:hAnsi="Garamond" w:cs="Tahoma"/>
          <w:bCs/>
        </w:rPr>
      </w:pPr>
    </w:p>
    <w:p w14:paraId="7D2DD089" w14:textId="4DD4C5A5" w:rsidR="00C86616" w:rsidRPr="00C5756A" w:rsidRDefault="00C86616" w:rsidP="001A45B4">
      <w:pPr>
        <w:spacing w:before="120"/>
        <w:jc w:val="both"/>
        <w:rPr>
          <w:bCs/>
        </w:rPr>
      </w:pPr>
      <w:r w:rsidRPr="00C5756A">
        <w:rPr>
          <w:bCs/>
        </w:rPr>
        <w:t>Mgr. Dalibor Carda</w:t>
      </w:r>
      <w:r w:rsidRPr="00C5756A">
        <w:rPr>
          <w:bCs/>
        </w:rPr>
        <w:tab/>
      </w:r>
      <w:r w:rsidRPr="00C5756A">
        <w:rPr>
          <w:bCs/>
        </w:rPr>
        <w:tab/>
      </w:r>
      <w:r w:rsidRPr="00C5756A">
        <w:rPr>
          <w:bCs/>
        </w:rPr>
        <w:tab/>
      </w:r>
      <w:r w:rsidRPr="00C5756A">
        <w:rPr>
          <w:bCs/>
        </w:rPr>
        <w:tab/>
      </w:r>
      <w:r w:rsidRPr="00C5756A">
        <w:rPr>
          <w:bCs/>
        </w:rPr>
        <w:tab/>
      </w:r>
      <w:r w:rsidR="00C5756A">
        <w:rPr>
          <w:bCs/>
        </w:rPr>
        <w:tab/>
      </w:r>
      <w:r w:rsidRPr="00C5756A">
        <w:rPr>
          <w:bCs/>
        </w:rPr>
        <w:t>Lubomír Vrána</w:t>
      </w:r>
    </w:p>
    <w:p w14:paraId="6170D354" w14:textId="1B3D1A83" w:rsidR="00C86616" w:rsidRPr="00C5756A" w:rsidRDefault="00C5756A" w:rsidP="001A45B4">
      <w:pPr>
        <w:spacing w:before="120"/>
        <w:jc w:val="both"/>
        <w:rPr>
          <w:bCs/>
        </w:rPr>
      </w:pPr>
      <w:r w:rsidRPr="00C5756A">
        <w:rPr>
          <w:bCs/>
        </w:rPr>
        <w:t>s</w:t>
      </w:r>
      <w:r w:rsidR="00C86616" w:rsidRPr="00C5756A">
        <w:rPr>
          <w:bCs/>
        </w:rPr>
        <w:t>tarosta</w:t>
      </w:r>
      <w:r w:rsidR="00C86616" w:rsidRPr="00C5756A">
        <w:rPr>
          <w:bCs/>
        </w:rPr>
        <w:tab/>
      </w:r>
      <w:r w:rsidR="00C86616" w:rsidRPr="00C5756A">
        <w:rPr>
          <w:bCs/>
        </w:rPr>
        <w:tab/>
      </w:r>
      <w:r w:rsidR="00C86616" w:rsidRPr="00C5756A">
        <w:rPr>
          <w:bCs/>
        </w:rPr>
        <w:tab/>
      </w:r>
      <w:r w:rsidR="00C86616" w:rsidRPr="00C5756A">
        <w:rPr>
          <w:bCs/>
        </w:rPr>
        <w:tab/>
      </w:r>
      <w:r w:rsidR="00C86616" w:rsidRPr="00C5756A">
        <w:rPr>
          <w:bCs/>
        </w:rPr>
        <w:tab/>
      </w:r>
      <w:r w:rsidR="00C86616" w:rsidRPr="00C5756A">
        <w:rPr>
          <w:bCs/>
        </w:rPr>
        <w:tab/>
      </w:r>
      <w:r w:rsidR="00C86616" w:rsidRPr="00C5756A">
        <w:rPr>
          <w:bCs/>
        </w:rPr>
        <w:tab/>
        <w:t>jednatel</w:t>
      </w:r>
    </w:p>
    <w:p w14:paraId="333EB20F" w14:textId="0741C1CB" w:rsidR="00F729BD" w:rsidRDefault="00F729BD" w:rsidP="001A45B4">
      <w:pPr>
        <w:spacing w:before="120"/>
        <w:jc w:val="both"/>
        <w:rPr>
          <w:rFonts w:ascii="Garamond" w:hAnsi="Garamond" w:cs="Tahoma"/>
          <w:bCs/>
          <w:sz w:val="22"/>
          <w:szCs w:val="22"/>
        </w:rPr>
      </w:pPr>
    </w:p>
    <w:p w14:paraId="68FDB1BF" w14:textId="77777777" w:rsidR="00125009" w:rsidRDefault="00125009" w:rsidP="001A45B4">
      <w:pPr>
        <w:spacing w:before="120"/>
        <w:jc w:val="both"/>
        <w:rPr>
          <w:bCs/>
        </w:rPr>
      </w:pPr>
    </w:p>
    <w:p w14:paraId="70F58BCF" w14:textId="77777777" w:rsidR="00125009" w:rsidRDefault="00125009" w:rsidP="001A45B4">
      <w:pPr>
        <w:spacing w:before="120"/>
        <w:jc w:val="both"/>
        <w:rPr>
          <w:bCs/>
        </w:rPr>
      </w:pPr>
    </w:p>
    <w:p w14:paraId="2EB766F5" w14:textId="1F758D23" w:rsidR="00125009" w:rsidRPr="00613FE1" w:rsidRDefault="00613FE1" w:rsidP="001A45B4">
      <w:pPr>
        <w:spacing w:before="120"/>
        <w:jc w:val="both"/>
        <w:rPr>
          <w:bCs/>
          <w:i/>
          <w:iCs/>
        </w:rPr>
      </w:pPr>
      <w:r w:rsidRPr="00613FE1">
        <w:rPr>
          <w:bCs/>
          <w:i/>
          <w:iCs/>
        </w:rPr>
        <w:t>Přílohy smlouvy: 1-8 – zákresy přebíraného majetku</w:t>
      </w:r>
    </w:p>
    <w:p w14:paraId="0640319E" w14:textId="77777777" w:rsidR="00125009" w:rsidRDefault="00125009" w:rsidP="001A45B4">
      <w:pPr>
        <w:spacing w:before="120"/>
        <w:jc w:val="both"/>
        <w:rPr>
          <w:bCs/>
        </w:rPr>
      </w:pPr>
    </w:p>
    <w:p w14:paraId="3A890CEB" w14:textId="77777777" w:rsidR="00125009" w:rsidRDefault="00125009" w:rsidP="001A45B4">
      <w:pPr>
        <w:spacing w:before="120"/>
        <w:jc w:val="both"/>
        <w:rPr>
          <w:bCs/>
        </w:rPr>
      </w:pPr>
    </w:p>
    <w:sectPr w:rsidR="00125009" w:rsidSect="003829BC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FF9CCA6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0B55FF"/>
    <w:multiLevelType w:val="hybridMultilevel"/>
    <w:tmpl w:val="107CD6B6"/>
    <w:lvl w:ilvl="0" w:tplc="6B587CA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C72AF7"/>
    <w:multiLevelType w:val="hybridMultilevel"/>
    <w:tmpl w:val="BA3637B2"/>
    <w:lvl w:ilvl="0" w:tplc="B9AC8720">
      <w:start w:val="1"/>
      <w:numFmt w:val="lowerLetter"/>
      <w:lvlText w:val="%1)"/>
      <w:lvlJc w:val="left"/>
      <w:pPr>
        <w:ind w:left="1422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2142" w:hanging="360"/>
      </w:pPr>
    </w:lvl>
    <w:lvl w:ilvl="2" w:tplc="0405001B" w:tentative="1">
      <w:start w:val="1"/>
      <w:numFmt w:val="lowerRoman"/>
      <w:lvlText w:val="%3."/>
      <w:lvlJc w:val="right"/>
      <w:pPr>
        <w:ind w:left="2862" w:hanging="180"/>
      </w:pPr>
    </w:lvl>
    <w:lvl w:ilvl="3" w:tplc="0405000F" w:tentative="1">
      <w:start w:val="1"/>
      <w:numFmt w:val="decimal"/>
      <w:lvlText w:val="%4."/>
      <w:lvlJc w:val="left"/>
      <w:pPr>
        <w:ind w:left="3582" w:hanging="360"/>
      </w:pPr>
    </w:lvl>
    <w:lvl w:ilvl="4" w:tplc="04050019" w:tentative="1">
      <w:start w:val="1"/>
      <w:numFmt w:val="lowerLetter"/>
      <w:lvlText w:val="%5."/>
      <w:lvlJc w:val="left"/>
      <w:pPr>
        <w:ind w:left="4302" w:hanging="360"/>
      </w:pPr>
    </w:lvl>
    <w:lvl w:ilvl="5" w:tplc="0405001B" w:tentative="1">
      <w:start w:val="1"/>
      <w:numFmt w:val="lowerRoman"/>
      <w:lvlText w:val="%6."/>
      <w:lvlJc w:val="right"/>
      <w:pPr>
        <w:ind w:left="5022" w:hanging="180"/>
      </w:pPr>
    </w:lvl>
    <w:lvl w:ilvl="6" w:tplc="0405000F" w:tentative="1">
      <w:start w:val="1"/>
      <w:numFmt w:val="decimal"/>
      <w:lvlText w:val="%7."/>
      <w:lvlJc w:val="left"/>
      <w:pPr>
        <w:ind w:left="5742" w:hanging="360"/>
      </w:pPr>
    </w:lvl>
    <w:lvl w:ilvl="7" w:tplc="04050019" w:tentative="1">
      <w:start w:val="1"/>
      <w:numFmt w:val="lowerLetter"/>
      <w:lvlText w:val="%8."/>
      <w:lvlJc w:val="left"/>
      <w:pPr>
        <w:ind w:left="6462" w:hanging="360"/>
      </w:pPr>
    </w:lvl>
    <w:lvl w:ilvl="8" w:tplc="0405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3" w15:restartNumberingAfterBreak="0">
    <w:nsid w:val="03EC324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07FA3DF2"/>
    <w:multiLevelType w:val="hybridMultilevel"/>
    <w:tmpl w:val="6E088E76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497972"/>
    <w:multiLevelType w:val="hybridMultilevel"/>
    <w:tmpl w:val="1924CAAA"/>
    <w:lvl w:ilvl="0" w:tplc="8A64B958">
      <w:numFmt w:val="bullet"/>
      <w:lvlText w:val="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0AB56898"/>
    <w:multiLevelType w:val="hybridMultilevel"/>
    <w:tmpl w:val="BA3637B2"/>
    <w:lvl w:ilvl="0" w:tplc="B9AC8720">
      <w:start w:val="1"/>
      <w:numFmt w:val="lowerLetter"/>
      <w:lvlText w:val="%1)"/>
      <w:lvlJc w:val="left"/>
      <w:pPr>
        <w:ind w:left="1422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2142" w:hanging="360"/>
      </w:pPr>
    </w:lvl>
    <w:lvl w:ilvl="2" w:tplc="0405001B" w:tentative="1">
      <w:start w:val="1"/>
      <w:numFmt w:val="lowerRoman"/>
      <w:lvlText w:val="%3."/>
      <w:lvlJc w:val="right"/>
      <w:pPr>
        <w:ind w:left="2862" w:hanging="180"/>
      </w:pPr>
    </w:lvl>
    <w:lvl w:ilvl="3" w:tplc="0405000F" w:tentative="1">
      <w:start w:val="1"/>
      <w:numFmt w:val="decimal"/>
      <w:lvlText w:val="%4."/>
      <w:lvlJc w:val="left"/>
      <w:pPr>
        <w:ind w:left="3582" w:hanging="360"/>
      </w:pPr>
    </w:lvl>
    <w:lvl w:ilvl="4" w:tplc="04050019" w:tentative="1">
      <w:start w:val="1"/>
      <w:numFmt w:val="lowerLetter"/>
      <w:lvlText w:val="%5."/>
      <w:lvlJc w:val="left"/>
      <w:pPr>
        <w:ind w:left="4302" w:hanging="360"/>
      </w:pPr>
    </w:lvl>
    <w:lvl w:ilvl="5" w:tplc="0405001B" w:tentative="1">
      <w:start w:val="1"/>
      <w:numFmt w:val="lowerRoman"/>
      <w:lvlText w:val="%6."/>
      <w:lvlJc w:val="right"/>
      <w:pPr>
        <w:ind w:left="5022" w:hanging="180"/>
      </w:pPr>
    </w:lvl>
    <w:lvl w:ilvl="6" w:tplc="0405000F" w:tentative="1">
      <w:start w:val="1"/>
      <w:numFmt w:val="decimal"/>
      <w:lvlText w:val="%7."/>
      <w:lvlJc w:val="left"/>
      <w:pPr>
        <w:ind w:left="5742" w:hanging="360"/>
      </w:pPr>
    </w:lvl>
    <w:lvl w:ilvl="7" w:tplc="04050019" w:tentative="1">
      <w:start w:val="1"/>
      <w:numFmt w:val="lowerLetter"/>
      <w:lvlText w:val="%8."/>
      <w:lvlJc w:val="left"/>
      <w:pPr>
        <w:ind w:left="6462" w:hanging="360"/>
      </w:pPr>
    </w:lvl>
    <w:lvl w:ilvl="8" w:tplc="0405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7" w15:restartNumberingAfterBreak="0">
    <w:nsid w:val="0B1D0B26"/>
    <w:multiLevelType w:val="hybridMultilevel"/>
    <w:tmpl w:val="C9AAF2A6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C6708"/>
    <w:multiLevelType w:val="hybridMultilevel"/>
    <w:tmpl w:val="E75C4E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25692"/>
    <w:multiLevelType w:val="hybridMultilevel"/>
    <w:tmpl w:val="D80016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A57F8"/>
    <w:multiLevelType w:val="hybridMultilevel"/>
    <w:tmpl w:val="20C8EC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83EEC"/>
    <w:multiLevelType w:val="hybridMultilevel"/>
    <w:tmpl w:val="28524B74"/>
    <w:lvl w:ilvl="0" w:tplc="44DAF14A">
      <w:start w:val="1"/>
      <w:numFmt w:val="decimal"/>
      <w:lvlText w:val="%1."/>
      <w:lvlJc w:val="left"/>
      <w:pPr>
        <w:ind w:left="795" w:hanging="435"/>
      </w:pPr>
      <w:rPr>
        <w:rFonts w:eastAsia="Arial" w:hint="default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846C8"/>
    <w:multiLevelType w:val="hybridMultilevel"/>
    <w:tmpl w:val="77B6DBA0"/>
    <w:lvl w:ilvl="0" w:tplc="AFBEAAEA">
      <w:start w:val="3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EAE085B"/>
    <w:multiLevelType w:val="hybridMultilevel"/>
    <w:tmpl w:val="60DC570A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8CCE21D8">
      <w:numFmt w:val="bullet"/>
      <w:lvlText w:val=""/>
      <w:lvlJc w:val="left"/>
      <w:pPr>
        <w:ind w:left="1455" w:hanging="375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E15257"/>
    <w:multiLevelType w:val="hybridMultilevel"/>
    <w:tmpl w:val="53F0A1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1FFA"/>
    <w:multiLevelType w:val="hybridMultilevel"/>
    <w:tmpl w:val="6FBCDD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B03B7"/>
    <w:multiLevelType w:val="hybridMultilevel"/>
    <w:tmpl w:val="E75C4E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5703BC"/>
    <w:multiLevelType w:val="hybridMultilevel"/>
    <w:tmpl w:val="B720DF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54AE2"/>
    <w:multiLevelType w:val="hybridMultilevel"/>
    <w:tmpl w:val="F02A24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881BA4"/>
    <w:multiLevelType w:val="hybridMultilevel"/>
    <w:tmpl w:val="0EAC31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0240F0"/>
    <w:multiLevelType w:val="hybridMultilevel"/>
    <w:tmpl w:val="446EBEFA"/>
    <w:lvl w:ilvl="0" w:tplc="F5E047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0554D93"/>
    <w:multiLevelType w:val="hybridMultilevel"/>
    <w:tmpl w:val="C590D3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16322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3" w15:restartNumberingAfterBreak="0">
    <w:nsid w:val="46C83712"/>
    <w:multiLevelType w:val="hybridMultilevel"/>
    <w:tmpl w:val="E826BCA0"/>
    <w:lvl w:ilvl="0" w:tplc="B9AC872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B35B8B"/>
    <w:multiLevelType w:val="hybridMultilevel"/>
    <w:tmpl w:val="91A633B6"/>
    <w:lvl w:ilvl="0" w:tplc="3C1C82E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5C5F12"/>
    <w:multiLevelType w:val="hybridMultilevel"/>
    <w:tmpl w:val="11C07A76"/>
    <w:lvl w:ilvl="0" w:tplc="2BF0F73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57417D5"/>
    <w:multiLevelType w:val="hybridMultilevel"/>
    <w:tmpl w:val="D7AA3C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0D209B"/>
    <w:multiLevelType w:val="hybridMultilevel"/>
    <w:tmpl w:val="1C625F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E36E5D"/>
    <w:multiLevelType w:val="hybridMultilevel"/>
    <w:tmpl w:val="7AFA61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0C4273"/>
    <w:multiLevelType w:val="multilevel"/>
    <w:tmpl w:val="50ECC6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ascii="Garamond" w:eastAsia="Times New Roman" w:hAnsi="Garamond" w:cs="Tahom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0" w15:restartNumberingAfterBreak="0">
    <w:nsid w:val="5EF22F1F"/>
    <w:multiLevelType w:val="hybridMultilevel"/>
    <w:tmpl w:val="11C07A76"/>
    <w:lvl w:ilvl="0" w:tplc="2BF0F73A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E46532D"/>
    <w:multiLevelType w:val="hybridMultilevel"/>
    <w:tmpl w:val="FB84A9B2"/>
    <w:lvl w:ilvl="0" w:tplc="B9AC872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263653F4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8C10D884">
      <w:start w:val="1"/>
      <w:numFmt w:val="decimal"/>
      <w:lvlText w:val="%3."/>
      <w:lvlJc w:val="left"/>
      <w:pPr>
        <w:ind w:left="2685" w:hanging="705"/>
      </w:pPr>
      <w:rPr>
        <w:rFonts w:hint="default"/>
      </w:rPr>
    </w:lvl>
    <w:lvl w:ilvl="3" w:tplc="A9825A3A">
      <w:start w:val="3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5B1A4A"/>
    <w:multiLevelType w:val="hybridMultilevel"/>
    <w:tmpl w:val="B0CE8394"/>
    <w:lvl w:ilvl="0" w:tplc="393AC85A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C447AB"/>
    <w:multiLevelType w:val="hybridMultilevel"/>
    <w:tmpl w:val="26B41832"/>
    <w:lvl w:ilvl="0" w:tplc="8A7418BC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F63E0F"/>
    <w:multiLevelType w:val="multilevel"/>
    <w:tmpl w:val="F0D00CD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5" w15:restartNumberingAfterBreak="0">
    <w:nsid w:val="730F4D02"/>
    <w:multiLevelType w:val="hybridMultilevel"/>
    <w:tmpl w:val="4F3C3B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E24AB3"/>
    <w:multiLevelType w:val="hybridMultilevel"/>
    <w:tmpl w:val="BE868B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CCE21D8">
      <w:numFmt w:val="bullet"/>
      <w:lvlText w:val=""/>
      <w:lvlJc w:val="left"/>
      <w:pPr>
        <w:ind w:left="1455" w:hanging="375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8736F8"/>
    <w:multiLevelType w:val="hybridMultilevel"/>
    <w:tmpl w:val="CA20DA2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EAFD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AD10290"/>
    <w:multiLevelType w:val="hybridMultilevel"/>
    <w:tmpl w:val="718C7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5AA4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Tahoma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D476EDE"/>
    <w:multiLevelType w:val="hybridMultilevel"/>
    <w:tmpl w:val="12FEF5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261D5E"/>
    <w:multiLevelType w:val="hybridMultilevel"/>
    <w:tmpl w:val="9664FF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2"/>
  </w:num>
  <w:num w:numId="3">
    <w:abstractNumId w:val="36"/>
  </w:num>
  <w:num w:numId="4">
    <w:abstractNumId w:val="13"/>
  </w:num>
  <w:num w:numId="5">
    <w:abstractNumId w:val="29"/>
  </w:num>
  <w:num w:numId="6">
    <w:abstractNumId w:val="37"/>
  </w:num>
  <w:num w:numId="7">
    <w:abstractNumId w:val="38"/>
  </w:num>
  <w:num w:numId="8">
    <w:abstractNumId w:val="31"/>
  </w:num>
  <w:num w:numId="9">
    <w:abstractNumId w:val="22"/>
  </w:num>
  <w:num w:numId="10">
    <w:abstractNumId w:val="34"/>
  </w:num>
  <w:num w:numId="11">
    <w:abstractNumId w:val="3"/>
  </w:num>
  <w:num w:numId="12">
    <w:abstractNumId w:val="40"/>
  </w:num>
  <w:num w:numId="13">
    <w:abstractNumId w:val="4"/>
  </w:num>
  <w:num w:numId="14">
    <w:abstractNumId w:val="8"/>
  </w:num>
  <w:num w:numId="15">
    <w:abstractNumId w:val="7"/>
  </w:num>
  <w:num w:numId="16">
    <w:abstractNumId w:val="16"/>
  </w:num>
  <w:num w:numId="17">
    <w:abstractNumId w:val="19"/>
  </w:num>
  <w:num w:numId="18">
    <w:abstractNumId w:val="10"/>
  </w:num>
  <w:num w:numId="19">
    <w:abstractNumId w:val="0"/>
  </w:num>
  <w:num w:numId="20">
    <w:abstractNumId w:val="5"/>
  </w:num>
  <w:num w:numId="21">
    <w:abstractNumId w:val="1"/>
  </w:num>
  <w:num w:numId="22">
    <w:abstractNumId w:val="21"/>
  </w:num>
  <w:num w:numId="23">
    <w:abstractNumId w:val="17"/>
  </w:num>
  <w:num w:numId="24">
    <w:abstractNumId w:val="30"/>
  </w:num>
  <w:num w:numId="25">
    <w:abstractNumId w:val="25"/>
  </w:num>
  <w:num w:numId="26">
    <w:abstractNumId w:val="35"/>
  </w:num>
  <w:num w:numId="27">
    <w:abstractNumId w:val="20"/>
  </w:num>
  <w:num w:numId="28">
    <w:abstractNumId w:val="15"/>
  </w:num>
  <w:num w:numId="29">
    <w:abstractNumId w:val="12"/>
  </w:num>
  <w:num w:numId="30">
    <w:abstractNumId w:val="11"/>
  </w:num>
  <w:num w:numId="31">
    <w:abstractNumId w:val="23"/>
  </w:num>
  <w:num w:numId="32">
    <w:abstractNumId w:val="6"/>
  </w:num>
  <w:num w:numId="33">
    <w:abstractNumId w:val="18"/>
  </w:num>
  <w:num w:numId="34">
    <w:abstractNumId w:val="33"/>
  </w:num>
  <w:num w:numId="35">
    <w:abstractNumId w:val="27"/>
  </w:num>
  <w:num w:numId="36">
    <w:abstractNumId w:val="2"/>
  </w:num>
  <w:num w:numId="37">
    <w:abstractNumId w:val="28"/>
  </w:num>
  <w:num w:numId="38">
    <w:abstractNumId w:val="26"/>
  </w:num>
  <w:num w:numId="39">
    <w:abstractNumId w:val="39"/>
  </w:num>
  <w:num w:numId="40">
    <w:abstractNumId w:val="9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D60"/>
    <w:rsid w:val="00010AFA"/>
    <w:rsid w:val="00016CDA"/>
    <w:rsid w:val="00021D05"/>
    <w:rsid w:val="00026E22"/>
    <w:rsid w:val="00040201"/>
    <w:rsid w:val="000650DA"/>
    <w:rsid w:val="000A7F8E"/>
    <w:rsid w:val="000D70E1"/>
    <w:rsid w:val="000E6A11"/>
    <w:rsid w:val="00122EB4"/>
    <w:rsid w:val="00125009"/>
    <w:rsid w:val="00133DCB"/>
    <w:rsid w:val="001410BD"/>
    <w:rsid w:val="0016238D"/>
    <w:rsid w:val="001652F1"/>
    <w:rsid w:val="00177B1F"/>
    <w:rsid w:val="00184564"/>
    <w:rsid w:val="001906C0"/>
    <w:rsid w:val="001A45B4"/>
    <w:rsid w:val="001A4825"/>
    <w:rsid w:val="001D4764"/>
    <w:rsid w:val="00216E28"/>
    <w:rsid w:val="00240761"/>
    <w:rsid w:val="00277DDC"/>
    <w:rsid w:val="002837D7"/>
    <w:rsid w:val="002A5813"/>
    <w:rsid w:val="002B1309"/>
    <w:rsid w:val="002B21CC"/>
    <w:rsid w:val="002C2299"/>
    <w:rsid w:val="002C4327"/>
    <w:rsid w:val="002F659F"/>
    <w:rsid w:val="003017A0"/>
    <w:rsid w:val="00301A4D"/>
    <w:rsid w:val="00314830"/>
    <w:rsid w:val="003340FF"/>
    <w:rsid w:val="00343B91"/>
    <w:rsid w:val="00353462"/>
    <w:rsid w:val="0037071D"/>
    <w:rsid w:val="003829BC"/>
    <w:rsid w:val="00390E61"/>
    <w:rsid w:val="00396C2C"/>
    <w:rsid w:val="003A2D85"/>
    <w:rsid w:val="004062CB"/>
    <w:rsid w:val="00412727"/>
    <w:rsid w:val="00443D9B"/>
    <w:rsid w:val="00454D60"/>
    <w:rsid w:val="004B0F66"/>
    <w:rsid w:val="004B145D"/>
    <w:rsid w:val="004B682F"/>
    <w:rsid w:val="004F2A0F"/>
    <w:rsid w:val="00522D94"/>
    <w:rsid w:val="0053099E"/>
    <w:rsid w:val="005338D7"/>
    <w:rsid w:val="00544FD4"/>
    <w:rsid w:val="00584065"/>
    <w:rsid w:val="005856C8"/>
    <w:rsid w:val="005C2883"/>
    <w:rsid w:val="005E2E34"/>
    <w:rsid w:val="00613FE1"/>
    <w:rsid w:val="006364B3"/>
    <w:rsid w:val="00637876"/>
    <w:rsid w:val="006709BE"/>
    <w:rsid w:val="006A294A"/>
    <w:rsid w:val="006B1E74"/>
    <w:rsid w:val="006B6B50"/>
    <w:rsid w:val="006D64BD"/>
    <w:rsid w:val="006F313F"/>
    <w:rsid w:val="006F7BEE"/>
    <w:rsid w:val="007178A0"/>
    <w:rsid w:val="00764233"/>
    <w:rsid w:val="00764E9B"/>
    <w:rsid w:val="007775F4"/>
    <w:rsid w:val="00791A85"/>
    <w:rsid w:val="00792089"/>
    <w:rsid w:val="007A0F84"/>
    <w:rsid w:val="007C2F62"/>
    <w:rsid w:val="007E0B0F"/>
    <w:rsid w:val="007E42D3"/>
    <w:rsid w:val="007F2BFA"/>
    <w:rsid w:val="007F3884"/>
    <w:rsid w:val="007F5EC5"/>
    <w:rsid w:val="00803D37"/>
    <w:rsid w:val="00820809"/>
    <w:rsid w:val="008326A6"/>
    <w:rsid w:val="008632D2"/>
    <w:rsid w:val="00876E85"/>
    <w:rsid w:val="00877F78"/>
    <w:rsid w:val="00887254"/>
    <w:rsid w:val="008B0891"/>
    <w:rsid w:val="008C7EBB"/>
    <w:rsid w:val="008F76EB"/>
    <w:rsid w:val="008F7CC1"/>
    <w:rsid w:val="00904815"/>
    <w:rsid w:val="009435E7"/>
    <w:rsid w:val="00955814"/>
    <w:rsid w:val="0097675E"/>
    <w:rsid w:val="009864E8"/>
    <w:rsid w:val="00986B2A"/>
    <w:rsid w:val="00992A55"/>
    <w:rsid w:val="009B301F"/>
    <w:rsid w:val="009B5BA2"/>
    <w:rsid w:val="009C1B2A"/>
    <w:rsid w:val="00A52C11"/>
    <w:rsid w:val="00AB0BFA"/>
    <w:rsid w:val="00AC4D2E"/>
    <w:rsid w:val="00AC5727"/>
    <w:rsid w:val="00AD65D3"/>
    <w:rsid w:val="00AF6195"/>
    <w:rsid w:val="00B01C77"/>
    <w:rsid w:val="00B16650"/>
    <w:rsid w:val="00B47D5F"/>
    <w:rsid w:val="00B5019F"/>
    <w:rsid w:val="00B829CC"/>
    <w:rsid w:val="00BA5C1D"/>
    <w:rsid w:val="00BB0BA6"/>
    <w:rsid w:val="00BB4A78"/>
    <w:rsid w:val="00BB646F"/>
    <w:rsid w:val="00BC1233"/>
    <w:rsid w:val="00BD6CE9"/>
    <w:rsid w:val="00BD6E3B"/>
    <w:rsid w:val="00C04B5D"/>
    <w:rsid w:val="00C21544"/>
    <w:rsid w:val="00C23E69"/>
    <w:rsid w:val="00C35C82"/>
    <w:rsid w:val="00C54E89"/>
    <w:rsid w:val="00C5756A"/>
    <w:rsid w:val="00C7218D"/>
    <w:rsid w:val="00C86616"/>
    <w:rsid w:val="00CA01F1"/>
    <w:rsid w:val="00CC0C71"/>
    <w:rsid w:val="00D11A83"/>
    <w:rsid w:val="00D35ABB"/>
    <w:rsid w:val="00DC2BE1"/>
    <w:rsid w:val="00DD5AB4"/>
    <w:rsid w:val="00DE2E63"/>
    <w:rsid w:val="00E416B0"/>
    <w:rsid w:val="00E50ACC"/>
    <w:rsid w:val="00E55A04"/>
    <w:rsid w:val="00E6483F"/>
    <w:rsid w:val="00EA5822"/>
    <w:rsid w:val="00EC033E"/>
    <w:rsid w:val="00EC0A1C"/>
    <w:rsid w:val="00ED68D4"/>
    <w:rsid w:val="00EE304F"/>
    <w:rsid w:val="00EF4606"/>
    <w:rsid w:val="00EF5301"/>
    <w:rsid w:val="00F05EB3"/>
    <w:rsid w:val="00F064DD"/>
    <w:rsid w:val="00F22247"/>
    <w:rsid w:val="00F236B0"/>
    <w:rsid w:val="00F3017E"/>
    <w:rsid w:val="00F344F6"/>
    <w:rsid w:val="00F55838"/>
    <w:rsid w:val="00F63F7A"/>
    <w:rsid w:val="00F729BD"/>
    <w:rsid w:val="00F84847"/>
    <w:rsid w:val="00FC29CD"/>
    <w:rsid w:val="00FC45F6"/>
    <w:rsid w:val="00FD735D"/>
    <w:rsid w:val="00FF632E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255766"/>
  <w15:chartTrackingRefBased/>
  <w15:docId w15:val="{1C53D117-4125-41F9-AC40-1C29D1BDD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A294A"/>
    <w:pPr>
      <w:ind w:left="720"/>
      <w:contextualSpacing/>
    </w:pPr>
  </w:style>
  <w:style w:type="paragraph" w:customStyle="1" w:styleId="Normln1">
    <w:name w:val="Normální1"/>
    <w:rsid w:val="00F55838"/>
    <w:pPr>
      <w:widowControl w:val="0"/>
    </w:pPr>
    <w:rPr>
      <w:noProof/>
      <w:sz w:val="24"/>
    </w:rPr>
  </w:style>
  <w:style w:type="character" w:customStyle="1" w:styleId="platne">
    <w:name w:val="platne"/>
    <w:basedOn w:val="Standardnpsmoodstavce"/>
    <w:rsid w:val="006F7BEE"/>
  </w:style>
  <w:style w:type="paragraph" w:styleId="Zkladntext">
    <w:name w:val="Body Text"/>
    <w:basedOn w:val="Normln"/>
    <w:link w:val="ZkladntextChar"/>
    <w:semiHidden/>
    <w:rsid w:val="006F7BEE"/>
    <w:pPr>
      <w:suppressAutoHyphens/>
    </w:pPr>
    <w:rPr>
      <w:color w:val="00000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6F7BEE"/>
    <w:rPr>
      <w:color w:val="000000"/>
      <w:sz w:val="24"/>
      <w:lang w:eastAsia="ar-SA"/>
    </w:rPr>
  </w:style>
  <w:style w:type="character" w:customStyle="1" w:styleId="preformatted">
    <w:name w:val="preformatted"/>
    <w:rsid w:val="006F7BEE"/>
  </w:style>
  <w:style w:type="paragraph" w:styleId="Bezmezer">
    <w:name w:val="No Spacing"/>
    <w:uiPriority w:val="1"/>
    <w:qFormat/>
    <w:rsid w:val="009C1B2A"/>
    <w:rPr>
      <w:sz w:val="24"/>
      <w:szCs w:val="24"/>
    </w:rPr>
  </w:style>
  <w:style w:type="paragraph" w:customStyle="1" w:styleId="Normln2">
    <w:name w:val="Normální2"/>
    <w:basedOn w:val="Normln"/>
    <w:rsid w:val="001906C0"/>
    <w:rPr>
      <w:noProof/>
      <w:szCs w:val="20"/>
      <w:lang w:val="en-US" w:eastAsia="en-US"/>
    </w:rPr>
  </w:style>
  <w:style w:type="paragraph" w:customStyle="1" w:styleId="Nzev1">
    <w:name w:val="Název1"/>
    <w:basedOn w:val="Normln2"/>
    <w:next w:val="Normln"/>
    <w:rsid w:val="001906C0"/>
    <w:pPr>
      <w:widowControl w:val="0"/>
      <w:jc w:val="center"/>
    </w:pPr>
    <w:rPr>
      <w:b/>
      <w:i/>
      <w:sz w:val="28"/>
    </w:rPr>
  </w:style>
  <w:style w:type="paragraph" w:customStyle="1" w:styleId="CharCharCharCharCharChar">
    <w:name w:val="Char Char Char Char Char Char"/>
    <w:basedOn w:val="Normln"/>
    <w:rsid w:val="001906C0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Zkladntextodsazen21">
    <w:name w:val="Základní text odsazený 21"/>
    <w:basedOn w:val="Normln"/>
    <w:rsid w:val="001906C0"/>
    <w:pPr>
      <w:widowControl w:val="0"/>
      <w:tabs>
        <w:tab w:val="left" w:pos="284"/>
      </w:tabs>
      <w:overflowPunct w:val="0"/>
      <w:autoSpaceDE w:val="0"/>
      <w:autoSpaceDN w:val="0"/>
      <w:adjustRightInd w:val="0"/>
      <w:spacing w:line="240" w:lineRule="atLeast"/>
      <w:ind w:left="144" w:hanging="144"/>
      <w:textAlignment w:val="baseline"/>
    </w:pPr>
    <w:rPr>
      <w:rFonts w:ascii="Arial" w:hAnsi="Arial"/>
      <w:sz w:val="22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5A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5AB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B64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B646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B646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64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64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70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8EE68-4528-44EB-9C29-C7336D3DC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3401</Words>
  <Characters>20071</Characters>
  <Application>Microsoft Office Word</Application>
  <DocSecurity>0</DocSecurity>
  <Lines>167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Laczkó</dc:creator>
  <cp:keywords/>
  <dc:description/>
  <cp:lastModifiedBy>Pavla Čížková</cp:lastModifiedBy>
  <cp:revision>2</cp:revision>
  <cp:lastPrinted>2020-05-14T12:24:00Z</cp:lastPrinted>
  <dcterms:created xsi:type="dcterms:W3CDTF">2020-06-19T07:15:00Z</dcterms:created>
  <dcterms:modified xsi:type="dcterms:W3CDTF">2020-06-19T07:15:00Z</dcterms:modified>
</cp:coreProperties>
</file>