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Zkladntext30"/>
        <w:shd w:val="clear" w:color="auto" w:fill="auto"/>
        <w:ind w:left="4160"/>
      </w:pPr>
      <w:bookmarkStart w:id="0" w:name="_GoBack"/>
      <w:bookmarkEnd w:id="0"/>
      <w:r>
        <w:t>SMLOUVA</w:t>
      </w:r>
    </w:p>
    <w:p>
      <w:pPr>
        <w:pStyle w:val="Nadpis20"/>
        <w:keepNext/>
        <w:keepLines/>
        <w:shd w:val="clear" w:color="auto" w:fill="auto"/>
        <w:tabs>
          <w:tab w:val="left" w:pos="1854"/>
        </w:tabs>
        <w:spacing w:before="0"/>
        <w:ind w:left="1560" w:firstLine="0"/>
      </w:pPr>
      <w:bookmarkStart w:id="1" w:name="bookmark0"/>
      <w:r>
        <w:t>o</w:t>
      </w:r>
      <w:r>
        <w:tab/>
        <w:t>poskytování přístupu k českým technickým normám ve formátu *</w:t>
      </w:r>
      <w:proofErr w:type="spellStart"/>
      <w:r>
        <w:t>pdf</w:t>
      </w:r>
      <w:bookmarkEnd w:id="1"/>
      <w:proofErr w:type="spellEnd"/>
    </w:p>
    <w:p>
      <w:pPr>
        <w:pStyle w:val="Zkladntext30"/>
        <w:shd w:val="clear" w:color="auto" w:fill="auto"/>
        <w:spacing w:after="150"/>
        <w:ind w:left="2360"/>
      </w:pPr>
      <w:r>
        <w:t xml:space="preserve">prostřednictvím služby ČSN </w:t>
      </w:r>
      <w:r>
        <w:rPr>
          <w:lang w:val="en-US" w:bidi="en-US"/>
        </w:rPr>
        <w:t xml:space="preserve">online </w:t>
      </w:r>
      <w:r>
        <w:t>pro více uživatelů</w:t>
      </w:r>
    </w:p>
    <w:p>
      <w:pPr>
        <w:jc w:val="center"/>
      </w:pPr>
      <w:r>
        <w:rPr>
          <w:rStyle w:val="Zkladntext3Exact"/>
          <w:b w:val="0"/>
          <w:bCs w:val="0"/>
        </w:rPr>
        <w:t>č. smlouvy</w:t>
      </w:r>
      <w:r>
        <w:rPr>
          <w:rStyle w:val="Zkladntext3Exact"/>
          <w:b w:val="0"/>
          <w:bCs w:val="0"/>
        </w:rPr>
        <w:tab/>
      </w:r>
      <w:r>
        <w:rPr>
          <w:rStyle w:val="Zkladntext3Exact"/>
          <w:b w:val="0"/>
          <w:bCs w:val="0"/>
        </w:rPr>
        <w:tab/>
      </w:r>
      <w:r>
        <w:t>2018/2310/8817/02</w:t>
      </w:r>
    </w:p>
    <w:p>
      <w:pPr>
        <w:jc w:val="center"/>
      </w:pPr>
      <w:r>
        <w:rPr>
          <w:rStyle w:val="Zkladntext3Exact"/>
          <w:b w:val="0"/>
          <w:bCs w:val="0"/>
        </w:rPr>
        <w:t xml:space="preserve">č.. </w:t>
      </w:r>
      <w:proofErr w:type="gramStart"/>
      <w:r>
        <w:rPr>
          <w:rStyle w:val="Zkladntext3Exact"/>
          <w:b w:val="0"/>
          <w:bCs w:val="0"/>
        </w:rPr>
        <w:t>objednávky</w:t>
      </w:r>
      <w:proofErr w:type="gramEnd"/>
      <w:r>
        <w:rPr>
          <w:rStyle w:val="Zkladntext3Exact"/>
          <w:b w:val="0"/>
          <w:bCs w:val="0"/>
        </w:rPr>
        <w:tab/>
      </w:r>
      <w:r>
        <w:rPr>
          <w:rStyle w:val="Zkladntext3Exact"/>
          <w:b w:val="0"/>
          <w:bCs w:val="0"/>
        </w:rPr>
        <w:tab/>
      </w:r>
      <w:bookmarkStart w:id="2" w:name="bookmark1"/>
      <w:r>
        <w:t>(NEPOVINNÝ ÚDAJ)</w:t>
      </w:r>
      <w:bookmarkEnd w:id="2"/>
    </w:p>
    <w:p>
      <w:pPr>
        <w:rPr>
          <w:rStyle w:val="Zkladntext3Exact"/>
          <w:b w:val="0"/>
        </w:rPr>
      </w:pPr>
    </w:p>
    <w:p>
      <w:pPr>
        <w:pStyle w:val="Zkladntext20"/>
        <w:shd w:val="clear" w:color="auto" w:fill="auto"/>
        <w:spacing w:before="0" w:after="311"/>
        <w:ind w:firstLine="0"/>
      </w:pPr>
      <w:r>
        <w:t>uzavřená podle § 1746 odst. 2 zákona č. 89/2012 Sb., občanský zákoník a podle § 5 a násl. zákona č. 22/1997 Sb., o technických požadavcích na výrobky a o změně a doplnění některých zákonů, ve znění pozdějších předpisů</w:t>
      </w:r>
    </w:p>
    <w:p>
      <w:pPr>
        <w:rPr>
          <w:b/>
        </w:rPr>
      </w:pPr>
      <w:r>
        <w:rPr>
          <w:b/>
        </w:rPr>
        <w:t>Smluvní strany:</w:t>
      </w:r>
    </w:p>
    <w:p>
      <w:pPr>
        <w:rPr>
          <w:b/>
        </w:rPr>
      </w:pPr>
      <w:r>
        <w:rPr>
          <w:b/>
        </w:rPr>
        <w:t>ČESKÁ AGENTURA PRO STANDARDIZACI</w:t>
      </w:r>
    </w:p>
    <w:p>
      <w:pPr>
        <w:pStyle w:val="Zkladntext20"/>
        <w:shd w:val="clear" w:color="auto" w:fill="auto"/>
        <w:spacing w:before="0" w:after="0"/>
        <w:ind w:firstLine="0"/>
      </w:pPr>
      <w:r>
        <w:t>Biskupský dvůr 1148/5, 110 00 Praha 1</w:t>
      </w:r>
    </w:p>
    <w:p>
      <w:pPr>
        <w:pStyle w:val="Zkladntext20"/>
        <w:shd w:val="clear" w:color="auto" w:fill="auto"/>
        <w:spacing w:before="0" w:after="0"/>
        <w:ind w:firstLine="0"/>
      </w:pPr>
      <w:r>
        <w:t>IČ: 06578705</w:t>
      </w:r>
    </w:p>
    <w:p>
      <w:pPr>
        <w:pStyle w:val="Zkladntext20"/>
        <w:shd w:val="clear" w:color="auto" w:fill="auto"/>
        <w:spacing w:before="0" w:after="0"/>
        <w:ind w:firstLine="0"/>
      </w:pPr>
      <w:r>
        <w:t>DIČ: není plátcem DPH</w:t>
      </w:r>
    </w:p>
    <w:p>
      <w:r>
        <w:t>Příspěvková organizace, zřízená Úřadem pro technickou normalizaci, metrologii a státní zkušebnictví (Dále jen „poskytovatel")</w:t>
      </w:r>
    </w:p>
    <w:p>
      <w:r>
        <w:t>zastoupená Mgr. Zdeňkem Veselým, generálním ředitelem</w:t>
      </w:r>
    </w:p>
    <w:p>
      <w:r>
        <w:t>a</w:t>
      </w:r>
    </w:p>
    <w:p>
      <w:pPr>
        <w:rPr>
          <w:b/>
        </w:rPr>
      </w:pPr>
      <w:r>
        <w:rPr>
          <w:b/>
        </w:rPr>
        <w:t>NÁZEV FIRMY NEBO ORGANIZACE:</w:t>
      </w:r>
      <w:r>
        <w:rPr>
          <w:b/>
        </w:rPr>
        <w:tab/>
        <w:t xml:space="preserve">Státní fond dopravní infrastruktury </w:t>
      </w:r>
    </w:p>
    <w:p>
      <w:pPr>
        <w:spacing w:after="0"/>
      </w:pPr>
      <w:r>
        <w:t>Doplnění k názvu firmy:</w:t>
      </w:r>
    </w:p>
    <w:p>
      <w:pPr>
        <w:spacing w:after="0"/>
      </w:pPr>
      <w:r>
        <w:t>(Například označení samostatné organizační složky firmy)</w:t>
      </w:r>
    </w:p>
    <w:p>
      <w:pPr>
        <w:spacing w:after="120" w:line="240" w:lineRule="auto"/>
      </w:pPr>
      <w:r>
        <w:t>Ulice a číslo</w:t>
      </w:r>
      <w:r>
        <w:tab/>
        <w:t>Sokolovská 1955/278</w:t>
      </w:r>
    </w:p>
    <w:p>
      <w:pPr>
        <w:spacing w:after="120" w:line="240" w:lineRule="auto"/>
      </w:pPr>
      <w:r>
        <w:t>Město</w:t>
      </w:r>
      <w:r>
        <w:tab/>
      </w:r>
      <w:r>
        <w:tab/>
        <w:t>Praha</w:t>
      </w:r>
    </w:p>
    <w:p>
      <w:pPr>
        <w:spacing w:after="120" w:line="240" w:lineRule="auto"/>
      </w:pPr>
      <w:r>
        <w:t>PSČ</w:t>
      </w:r>
      <w:r>
        <w:tab/>
      </w:r>
      <w:r>
        <w:tab/>
        <w:t>19000</w:t>
      </w:r>
    </w:p>
    <w:p>
      <w:pPr>
        <w:spacing w:after="120" w:line="240" w:lineRule="auto"/>
      </w:pPr>
      <w:r>
        <w:t>IČ</w:t>
      </w:r>
      <w:r>
        <w:tab/>
      </w:r>
      <w:r>
        <w:tab/>
        <w:t>70856508</w:t>
      </w:r>
    </w:p>
    <w:p>
      <w:pPr>
        <w:spacing w:after="120" w:line="240" w:lineRule="auto"/>
      </w:pPr>
      <w:r>
        <w:t>DIČ</w:t>
      </w:r>
      <w:r>
        <w:tab/>
      </w:r>
      <w:r>
        <w:tab/>
      </w:r>
    </w:p>
    <w:p>
      <w:r>
        <w:t>(dále jen „objednatel")</w:t>
      </w:r>
    </w:p>
    <w:p>
      <w:pPr>
        <w:spacing w:after="120" w:line="240" w:lineRule="auto"/>
      </w:pPr>
      <w:r>
        <w:t>Zastoupený</w:t>
      </w:r>
    </w:p>
    <w:p>
      <w:pPr>
        <w:spacing w:after="120" w:line="240" w:lineRule="auto"/>
      </w:pPr>
      <w:r>
        <w:t>Titul před jménem:</w:t>
      </w:r>
      <w:r>
        <w:tab/>
        <w:t>Ing.</w:t>
      </w:r>
      <w:r>
        <w:tab/>
      </w:r>
      <w:r>
        <w:tab/>
      </w:r>
      <w:r>
        <w:tab/>
      </w:r>
      <w:r>
        <w:tab/>
        <w:t>Titul před jménem:</w:t>
      </w:r>
    </w:p>
    <w:p>
      <w:pPr>
        <w:spacing w:after="120" w:line="240" w:lineRule="auto"/>
      </w:pPr>
      <w:r>
        <w:t>Jméno:</w:t>
      </w:r>
      <w:r>
        <w:tab/>
      </w:r>
      <w:r>
        <w:tab/>
      </w:r>
      <w:r>
        <w:tab/>
        <w:t>Zbyněk</w:t>
      </w:r>
      <w:r>
        <w:tab/>
      </w:r>
      <w:r>
        <w:tab/>
      </w:r>
      <w:r>
        <w:tab/>
      </w:r>
      <w:r>
        <w:tab/>
        <w:t>Jméno:</w:t>
      </w:r>
    </w:p>
    <w:p>
      <w:pPr>
        <w:spacing w:after="120" w:line="240" w:lineRule="auto"/>
      </w:pPr>
      <w:r>
        <w:t>Příjmení:</w:t>
      </w:r>
      <w:r>
        <w:tab/>
      </w:r>
      <w:r>
        <w:tab/>
        <w:t>Hořelica</w:t>
      </w:r>
      <w:r>
        <w:tab/>
      </w:r>
      <w:r>
        <w:tab/>
      </w:r>
      <w:r>
        <w:tab/>
        <w:t>Příjmení:</w:t>
      </w:r>
    </w:p>
    <w:p>
      <w:pPr>
        <w:spacing w:after="120" w:line="240" w:lineRule="auto"/>
      </w:pPr>
      <w:r>
        <w:t xml:space="preserve">Funkce: </w:t>
      </w:r>
      <w:r>
        <w:tab/>
      </w:r>
      <w:r>
        <w:tab/>
        <w:t>ředitel</w:t>
      </w:r>
      <w:r>
        <w:tab/>
      </w:r>
      <w:r>
        <w:tab/>
      </w:r>
      <w:r>
        <w:tab/>
      </w:r>
      <w:r>
        <w:tab/>
        <w:t>Funkce:</w:t>
      </w:r>
    </w:p>
    <w:p>
      <w:pPr>
        <w:spacing w:after="120" w:line="240" w:lineRule="auto"/>
      </w:pPr>
    </w:p>
    <w:p>
      <w:pPr>
        <w:spacing w:after="120" w:line="240" w:lineRule="auto"/>
      </w:pPr>
    </w:p>
    <w:p>
      <w:pPr>
        <w:pStyle w:val="Zkladntext20"/>
        <w:shd w:val="clear" w:color="auto" w:fill="auto"/>
        <w:spacing w:before="0" w:after="340" w:line="256" w:lineRule="exact"/>
        <w:ind w:left="620"/>
        <w:jc w:val="both"/>
      </w:pPr>
      <w:r>
        <w:lastRenderedPageBreak/>
        <w:t>uzavírají dnešního dne tuto smlouvu:</w:t>
      </w:r>
    </w:p>
    <w:p>
      <w:pPr>
        <w:pStyle w:val="Nadpis20"/>
        <w:keepNext/>
        <w:keepLines/>
        <w:numPr>
          <w:ilvl w:val="0"/>
          <w:numId w:val="5"/>
        </w:numPr>
        <w:shd w:val="clear" w:color="auto" w:fill="auto"/>
        <w:tabs>
          <w:tab w:val="left" w:pos="4013"/>
        </w:tabs>
        <w:spacing w:before="0" w:after="209"/>
        <w:ind w:left="3540" w:firstLine="0"/>
        <w:jc w:val="left"/>
      </w:pPr>
      <w:bookmarkStart w:id="3" w:name="bookmark5"/>
      <w:r>
        <w:t>PŘEDMĚT SMLOUVY</w:t>
      </w:r>
      <w:bookmarkEnd w:id="3"/>
    </w:p>
    <w:p>
      <w:pPr>
        <w:pStyle w:val="Zkladntext20"/>
        <w:numPr>
          <w:ilvl w:val="1"/>
          <w:numId w:val="5"/>
        </w:numPr>
        <w:shd w:val="clear" w:color="auto" w:fill="auto"/>
        <w:tabs>
          <w:tab w:val="left" w:pos="547"/>
        </w:tabs>
        <w:spacing w:before="0" w:after="271"/>
        <w:ind w:left="620"/>
        <w:jc w:val="both"/>
      </w:pPr>
      <w:r>
        <w:t>Na základě této smlouvy se poskytovatel zavazuje poskytnout objednateli přístup k českým technickým normám v elektronické podobě (dále jen „ČSN"</w:t>
      </w:r>
      <w:r>
        <w:rPr>
          <w:vertAlign w:val="superscript"/>
        </w:rPr>
        <w:footnoteReference w:id="1"/>
      </w:r>
      <w:r>
        <w:t>) prostřednictvím internetové aplikace (dále jen „ČSN online") a objednatel se zavazuje řádně a včas platit poskytovateli za poskytnutý přístup sjednanou cenu.</w:t>
      </w:r>
    </w:p>
    <w:p>
      <w:pPr>
        <w:pStyle w:val="Zkladntext20"/>
        <w:numPr>
          <w:ilvl w:val="1"/>
          <w:numId w:val="5"/>
        </w:numPr>
        <w:shd w:val="clear" w:color="auto" w:fill="auto"/>
        <w:tabs>
          <w:tab w:val="left" w:pos="547"/>
        </w:tabs>
        <w:spacing w:before="0" w:after="206" w:line="256" w:lineRule="exact"/>
        <w:ind w:left="620"/>
        <w:jc w:val="both"/>
      </w:pPr>
      <w:r>
        <w:t>Přístup je umožněn ke všem platným ČSN.</w:t>
      </w:r>
    </w:p>
    <w:p>
      <w:pPr>
        <w:pStyle w:val="Zkladntext20"/>
        <w:numPr>
          <w:ilvl w:val="1"/>
          <w:numId w:val="5"/>
        </w:numPr>
        <w:shd w:val="clear" w:color="auto" w:fill="auto"/>
        <w:tabs>
          <w:tab w:val="left" w:pos="547"/>
        </w:tabs>
        <w:spacing w:before="0" w:after="237" w:line="299" w:lineRule="exact"/>
        <w:ind w:left="620"/>
        <w:jc w:val="both"/>
      </w:pPr>
      <w:r>
        <w:t xml:space="preserve">Přístup </w:t>
      </w:r>
      <w:proofErr w:type="spellStart"/>
      <w:r>
        <w:t>kČSN</w:t>
      </w:r>
      <w:proofErr w:type="spellEnd"/>
      <w:r>
        <w:t xml:space="preserve"> včetně jejich aktualizace bude zajištěn prostřednictvím přístupu k datům na serveru poskytovatele. Aktualizací ČSN se rozumí poskytování ČSN, změn ČSN a oprav ČSN, kterými se mění, opravují, nahrazují či ruší ČSN.</w:t>
      </w:r>
    </w:p>
    <w:p>
      <w:pPr>
        <w:pStyle w:val="Zkladntext20"/>
        <w:shd w:val="clear" w:color="auto" w:fill="auto"/>
        <w:spacing w:before="0" w:after="137" w:line="302" w:lineRule="exact"/>
        <w:ind w:left="620" w:firstLine="0"/>
      </w:pPr>
      <w:r>
        <w:t xml:space="preserve">Licenční a technické podmínky upravující přístup k ČSN jsou Přílohou č. 2 </w:t>
      </w:r>
      <w:proofErr w:type="gramStart"/>
      <w:r>
        <w:t>této</w:t>
      </w:r>
      <w:proofErr w:type="gramEnd"/>
      <w:r>
        <w:t xml:space="preserve"> smlouvy, která je její nedílnou součástí.</w:t>
      </w:r>
    </w:p>
    <w:p>
      <w:pPr>
        <w:pStyle w:val="Nadpis20"/>
        <w:keepNext/>
        <w:keepLines/>
        <w:numPr>
          <w:ilvl w:val="0"/>
          <w:numId w:val="5"/>
        </w:numPr>
        <w:shd w:val="clear" w:color="auto" w:fill="auto"/>
        <w:tabs>
          <w:tab w:val="left" w:pos="4278"/>
        </w:tabs>
        <w:spacing w:before="0" w:after="209"/>
        <w:ind w:left="3860" w:firstLine="0"/>
        <w:jc w:val="left"/>
      </w:pPr>
      <w:bookmarkStart w:id="4" w:name="bookmark6"/>
      <w:r>
        <w:t>DOBA PLNĚNÍ</w:t>
      </w:r>
      <w:bookmarkEnd w:id="4"/>
    </w:p>
    <w:p>
      <w:pPr>
        <w:pStyle w:val="Zkladntext20"/>
        <w:numPr>
          <w:ilvl w:val="1"/>
          <w:numId w:val="5"/>
        </w:numPr>
        <w:shd w:val="clear" w:color="auto" w:fill="auto"/>
        <w:tabs>
          <w:tab w:val="left" w:pos="547"/>
        </w:tabs>
        <w:spacing w:before="0" w:after="0"/>
        <w:ind w:left="620"/>
        <w:jc w:val="both"/>
      </w:pPr>
      <w:r>
        <w:t xml:space="preserve">Přístup k základnímu souboru ČSN poskytovatel umožní objednateli v den nabytí účinnosti této </w:t>
      </w:r>
      <w:r>
        <w:rPr>
          <w:rStyle w:val="Zkladntext2dkovn2pt"/>
        </w:rPr>
        <w:t>smlouvy, jímž je den následující po dni přijetí platby za službu</w:t>
      </w:r>
      <w:r>
        <w:t xml:space="preserve"> na účet</w:t>
      </w:r>
    </w:p>
    <w:p>
      <w:pPr>
        <w:pStyle w:val="Zkladntext20"/>
        <w:shd w:val="clear" w:color="auto" w:fill="auto"/>
        <w:tabs>
          <w:tab w:val="left" w:leader="dot" w:pos="8014"/>
          <w:tab w:val="left" w:leader="dot" w:pos="8508"/>
        </w:tabs>
        <w:spacing w:before="0" w:after="0"/>
        <w:ind w:left="620" w:firstLine="0"/>
        <w:jc w:val="both"/>
      </w:pPr>
      <w:r>
        <w:t xml:space="preserve">poskytovatele. Přístup je platný ode dne nabytí účinnosti smlouvy po dobu </w:t>
      </w:r>
      <w:r>
        <w:rPr>
          <w:rStyle w:val="Zkladntext2Arial95pt"/>
        </w:rPr>
        <w:t>12</w:t>
      </w:r>
      <w:r>
        <w:t xml:space="preserve"> měsíců.</w:t>
      </w:r>
    </w:p>
    <w:p>
      <w:pPr>
        <w:pStyle w:val="Zkladntext20"/>
        <w:shd w:val="clear" w:color="auto" w:fill="auto"/>
        <w:spacing w:before="0" w:after="0"/>
        <w:ind w:left="620" w:firstLine="0"/>
      </w:pPr>
      <w:r>
        <w:t>Přístup je možné prodloužit na další období prostřednictvím dodatku ke smlouvě. Počet uživatelů v průběhu předplaceného období může objednatel zvýšit prostřednictvím dodatku ke smlouvě, nikoliv však snížit.</w:t>
      </w:r>
    </w:p>
    <w:p>
      <w:pPr>
        <w:pStyle w:val="Zkladntext20"/>
        <w:numPr>
          <w:ilvl w:val="1"/>
          <w:numId w:val="5"/>
        </w:numPr>
        <w:shd w:val="clear" w:color="auto" w:fill="auto"/>
        <w:tabs>
          <w:tab w:val="left" w:pos="547"/>
        </w:tabs>
        <w:spacing w:before="0" w:after="292" w:line="320" w:lineRule="exact"/>
        <w:ind w:left="620"/>
        <w:jc w:val="both"/>
      </w:pPr>
      <w:r>
        <w:t>Aktualizace ČSN bude poskytovatel provádět nejpozději do konce kalendářního měsíce, který je měsícem vydání, zrušení nebo změny ČSN.</w:t>
      </w:r>
    </w:p>
    <w:p>
      <w:pPr>
        <w:pStyle w:val="Nadpis20"/>
        <w:keepNext/>
        <w:keepLines/>
        <w:numPr>
          <w:ilvl w:val="0"/>
          <w:numId w:val="5"/>
        </w:numPr>
        <w:shd w:val="clear" w:color="auto" w:fill="auto"/>
        <w:tabs>
          <w:tab w:val="left" w:pos="4654"/>
        </w:tabs>
        <w:spacing w:before="0" w:after="212"/>
        <w:ind w:left="4240" w:firstLine="0"/>
        <w:jc w:val="left"/>
      </w:pPr>
      <w:bookmarkStart w:id="5" w:name="bookmark7"/>
      <w:r>
        <w:t>CENA</w:t>
      </w:r>
      <w:bookmarkEnd w:id="5"/>
    </w:p>
    <w:p>
      <w:pPr>
        <w:pStyle w:val="Zkladntext20"/>
        <w:numPr>
          <w:ilvl w:val="1"/>
          <w:numId w:val="5"/>
        </w:numPr>
        <w:shd w:val="clear" w:color="auto" w:fill="auto"/>
        <w:tabs>
          <w:tab w:val="left" w:pos="547"/>
        </w:tabs>
        <w:spacing w:before="0" w:after="0" w:line="292" w:lineRule="exact"/>
        <w:ind w:left="620"/>
        <w:jc w:val="both"/>
      </w:pPr>
      <w:r>
        <w:t xml:space="preserve">Cena za poskytování přístupu k ČSN prostřednictvím ČSN online je </w:t>
      </w:r>
      <w:proofErr w:type="spellStart"/>
      <w:r>
        <w:t>stanovna</w:t>
      </w:r>
      <w:proofErr w:type="spellEnd"/>
      <w:r>
        <w:t xml:space="preserve"> ceníkem České agentury</w:t>
      </w:r>
    </w:p>
    <w:p>
      <w:pPr>
        <w:pStyle w:val="Zkladntext20"/>
        <w:shd w:val="clear" w:color="auto" w:fill="auto"/>
        <w:tabs>
          <w:tab w:val="left" w:leader="dot" w:pos="3640"/>
          <w:tab w:val="left" w:leader="dot" w:pos="4061"/>
          <w:tab w:val="left" w:leader="dot" w:pos="5872"/>
          <w:tab w:val="left" w:leader="dot" w:pos="6985"/>
        </w:tabs>
        <w:spacing w:before="0" w:after="0" w:line="292" w:lineRule="exact"/>
        <w:ind w:left="620" w:firstLine="0"/>
      </w:pPr>
      <w:r>
        <w:t xml:space="preserve">pro standardizaci, </w:t>
      </w:r>
      <w:proofErr w:type="spellStart"/>
      <w:proofErr w:type="gramStart"/>
      <w:r>
        <w:t>p.o</w:t>
      </w:r>
      <w:proofErr w:type="spellEnd"/>
      <w:r>
        <w:t>.</w:t>
      </w:r>
      <w:proofErr w:type="gramEnd"/>
      <w:r>
        <w:t>, který je zveřejněn ve Věstníku ÚNMZ č. 12/2017 a na webových stránkách poskytovatele. Cena za období 12 měsíců činí: 40 000 Kč.</w:t>
      </w:r>
    </w:p>
    <w:p>
      <w:pPr>
        <w:pStyle w:val="Zkladntext70"/>
        <w:shd w:val="clear" w:color="auto" w:fill="auto"/>
        <w:ind w:left="620"/>
      </w:pPr>
      <w:r>
        <w:t>(výpočet přenesen z Přílohy č. 1)</w:t>
      </w:r>
    </w:p>
    <w:p>
      <w:pPr>
        <w:pStyle w:val="Zkladntext20"/>
        <w:numPr>
          <w:ilvl w:val="1"/>
          <w:numId w:val="5"/>
        </w:numPr>
        <w:shd w:val="clear" w:color="auto" w:fill="auto"/>
        <w:tabs>
          <w:tab w:val="left" w:pos="547"/>
        </w:tabs>
        <w:spacing w:before="0" w:after="369" w:line="292" w:lineRule="exact"/>
        <w:ind w:left="620"/>
        <w:jc w:val="both"/>
      </w:pPr>
      <w:r>
        <w:t>Cena stanovená v této smlouvě je cenou konečnou. Cena a údaje rozhodné pro výpočet ceny jsou uvedeny v Příloze č. 1 této smlouvy.</w:t>
      </w:r>
    </w:p>
    <w:p>
      <w:pPr>
        <w:pStyle w:val="Nadpis20"/>
        <w:keepNext/>
        <w:keepLines/>
        <w:numPr>
          <w:ilvl w:val="0"/>
          <w:numId w:val="5"/>
        </w:numPr>
        <w:shd w:val="clear" w:color="auto" w:fill="auto"/>
        <w:tabs>
          <w:tab w:val="left" w:pos="4013"/>
        </w:tabs>
        <w:spacing w:before="0" w:after="209"/>
        <w:ind w:left="3540" w:firstLine="0"/>
        <w:jc w:val="left"/>
      </w:pPr>
      <w:bookmarkStart w:id="6" w:name="bookmark8"/>
      <w:r>
        <w:t>PLATEBNÍ PODMÍNKY</w:t>
      </w:r>
      <w:bookmarkEnd w:id="6"/>
    </w:p>
    <w:p>
      <w:pPr>
        <w:pStyle w:val="Zkladntext20"/>
        <w:numPr>
          <w:ilvl w:val="1"/>
          <w:numId w:val="5"/>
        </w:numPr>
        <w:shd w:val="clear" w:color="auto" w:fill="auto"/>
        <w:tabs>
          <w:tab w:val="left" w:pos="547"/>
        </w:tabs>
        <w:spacing w:before="0" w:after="0"/>
        <w:ind w:left="620"/>
        <w:jc w:val="both"/>
      </w:pPr>
      <w:r>
        <w:t>Sjednaná cena bude hrazena na základě faktury poskytovatele, která bude vystavena současně s touto smlouvou. Splatnost faktury je 14 kalendářních dní ode dne vystavení faktury.</w:t>
      </w:r>
    </w:p>
    <w:p>
      <w:pPr>
        <w:rPr>
          <w:rFonts w:ascii="Calibri" w:eastAsia="Calibri" w:hAnsi="Calibri" w:cs="Calibri"/>
          <w:b/>
          <w:bCs/>
          <w:sz w:val="21"/>
          <w:szCs w:val="21"/>
        </w:rPr>
      </w:pPr>
      <w:bookmarkStart w:id="7" w:name="bookmark9"/>
      <w:r>
        <w:br w:type="page"/>
      </w:r>
    </w:p>
    <w:p>
      <w:pPr>
        <w:pStyle w:val="Nadpis20"/>
        <w:keepNext/>
        <w:keepLines/>
        <w:numPr>
          <w:ilvl w:val="0"/>
          <w:numId w:val="5"/>
        </w:numPr>
        <w:shd w:val="clear" w:color="auto" w:fill="auto"/>
        <w:tabs>
          <w:tab w:val="left" w:pos="3428"/>
        </w:tabs>
        <w:spacing w:before="0" w:after="203"/>
        <w:ind w:left="3000" w:firstLine="0"/>
        <w:jc w:val="left"/>
      </w:pPr>
      <w:r>
        <w:lastRenderedPageBreak/>
        <w:t>POVINNOSTI SMLUVNÍCH STRAN</w:t>
      </w:r>
      <w:bookmarkEnd w:id="7"/>
    </w:p>
    <w:p>
      <w:pPr>
        <w:pStyle w:val="Zkladntext20"/>
        <w:numPr>
          <w:ilvl w:val="1"/>
          <w:numId w:val="5"/>
        </w:numPr>
        <w:shd w:val="clear" w:color="auto" w:fill="auto"/>
        <w:tabs>
          <w:tab w:val="left" w:pos="553"/>
        </w:tabs>
        <w:spacing w:before="0" w:after="243" w:line="302" w:lineRule="exact"/>
        <w:ind w:left="620"/>
        <w:jc w:val="both"/>
      </w:pPr>
      <w:r>
        <w:t xml:space="preserve">Objednatel se zavazuje dodržovat Licenční a technické podmínky přístupu k ČSN, které jsou Přílohou č. 2 </w:t>
      </w:r>
      <w:proofErr w:type="gramStart"/>
      <w:r>
        <w:t>této</w:t>
      </w:r>
      <w:proofErr w:type="gramEnd"/>
      <w:r>
        <w:t xml:space="preserve"> smlouvy.</w:t>
      </w:r>
    </w:p>
    <w:p>
      <w:pPr>
        <w:pStyle w:val="Zkladntext20"/>
        <w:numPr>
          <w:ilvl w:val="1"/>
          <w:numId w:val="5"/>
        </w:numPr>
        <w:shd w:val="clear" w:color="auto" w:fill="auto"/>
        <w:tabs>
          <w:tab w:val="left" w:pos="553"/>
        </w:tabs>
        <w:spacing w:before="0" w:after="243" w:line="299" w:lineRule="exact"/>
        <w:ind w:left="620"/>
        <w:jc w:val="both"/>
      </w:pPr>
      <w:r>
        <w:t>Objednatel se zavazuje prokazatelným způsobem seznámit v přiměřené míře každého uživatele ČSN online se všemi jeho právy a povinnostmi, vyplývajícími z této smlouvy a s Licenčními a technickými podmínkami přístupu k ČSN. Formu seznámení dle tohoto bodu zvolí objednatel.</w:t>
      </w:r>
    </w:p>
    <w:p>
      <w:pPr>
        <w:pStyle w:val="Zkladntext20"/>
        <w:numPr>
          <w:ilvl w:val="1"/>
          <w:numId w:val="5"/>
        </w:numPr>
        <w:shd w:val="clear" w:color="auto" w:fill="auto"/>
        <w:tabs>
          <w:tab w:val="left" w:pos="553"/>
        </w:tabs>
        <w:spacing w:before="0" w:after="240"/>
        <w:ind w:left="620"/>
        <w:jc w:val="both"/>
      </w:pPr>
      <w:r>
        <w:t>V případě, že se vyskytne vada zaviněná poskytovatelem, která způsobí nedostupnost ČSN, se poskytovatel zavazuje tuto vadu odstranit bez zbytečného odkladu po jejím zjištění nebo po obdržení písemného oznámení objednatele o jejím zjištění do 2 pracovních dnů. Tato povinnost se nevztahuje na nedostupnost způsobenou nesprávným nebo nevhodným nastavením počítače</w:t>
      </w:r>
      <w:r>
        <w:rPr>
          <w:vertAlign w:val="superscript"/>
        </w:rPr>
        <w:footnoteReference w:id="2"/>
      </w:r>
      <w:r>
        <w:t xml:space="preserve"> objednatele, vnitřní sítě objednatele, internetového připojení nebo nedodržením postupu při zprovoznění přístupu nebo porušením Licenčních a technických podmínek přístupu k ČSN.</w:t>
      </w:r>
    </w:p>
    <w:p>
      <w:pPr>
        <w:pStyle w:val="Zkladntext20"/>
        <w:numPr>
          <w:ilvl w:val="1"/>
          <w:numId w:val="5"/>
        </w:numPr>
        <w:shd w:val="clear" w:color="auto" w:fill="auto"/>
        <w:tabs>
          <w:tab w:val="left" w:pos="553"/>
        </w:tabs>
        <w:spacing w:before="0" w:after="240"/>
        <w:ind w:left="620"/>
        <w:jc w:val="both"/>
      </w:pPr>
      <w:r>
        <w:t>V případě, že se vyskytnou jiné vady neomezující přístup k ČSN způsobené porušením povinností poskytovatele, se poskytovatel zavazuje tyto vady odstranit bez zbytečného odkladu po jejich zjištění nebo po obdržení písemného oznámení objednatele v souladu s technickými a kapacitními možnostmi objednatele (např. chyby v bibliografických údajích nebo v textu souborů *</w:t>
      </w:r>
      <w:proofErr w:type="spellStart"/>
      <w:r>
        <w:t>pdf</w:t>
      </w:r>
      <w:proofErr w:type="spellEnd"/>
      <w:r>
        <w:t>).</w:t>
      </w:r>
    </w:p>
    <w:p>
      <w:pPr>
        <w:pStyle w:val="Zkladntext20"/>
        <w:numPr>
          <w:ilvl w:val="1"/>
          <w:numId w:val="5"/>
        </w:numPr>
        <w:shd w:val="clear" w:color="auto" w:fill="auto"/>
        <w:tabs>
          <w:tab w:val="left" w:pos="553"/>
        </w:tabs>
        <w:spacing w:before="0" w:after="371"/>
        <w:ind w:left="620"/>
        <w:jc w:val="both"/>
      </w:pPr>
      <w:r>
        <w:t>Za okolnosti vylučující odpovědnost poskytovatele za omezení přístupu k ČSN se považuje překážka, jež nastala nezávisle na vůli poskytovatele a brání mu ve splnění jeho povinnosti, jestliže nelze objektivně předpokládat, že by poskytovatel tuto překážku nebo její následky mohl odvrátit nebo překonat, a dále, že by v době vzniku závazku tuto překážku předvídal.</w:t>
      </w:r>
    </w:p>
    <w:p>
      <w:pPr>
        <w:pStyle w:val="Nadpis20"/>
        <w:keepNext/>
        <w:keepLines/>
        <w:numPr>
          <w:ilvl w:val="0"/>
          <w:numId w:val="5"/>
        </w:numPr>
        <w:shd w:val="clear" w:color="auto" w:fill="auto"/>
        <w:tabs>
          <w:tab w:val="left" w:pos="3909"/>
        </w:tabs>
        <w:spacing w:before="0" w:after="209"/>
        <w:ind w:left="3480" w:firstLine="0"/>
        <w:jc w:val="left"/>
      </w:pPr>
      <w:bookmarkStart w:id="8" w:name="bookmark10"/>
      <w:r>
        <w:t>OSTATNÍ USTANOVENÍ</w:t>
      </w:r>
      <w:bookmarkEnd w:id="8"/>
    </w:p>
    <w:p>
      <w:pPr>
        <w:pStyle w:val="Zkladntext20"/>
        <w:numPr>
          <w:ilvl w:val="1"/>
          <w:numId w:val="5"/>
        </w:numPr>
        <w:shd w:val="clear" w:color="auto" w:fill="auto"/>
        <w:tabs>
          <w:tab w:val="left" w:pos="553"/>
        </w:tabs>
        <w:spacing w:before="0" w:after="0"/>
        <w:ind w:left="620"/>
        <w:jc w:val="both"/>
      </w:pPr>
      <w:r>
        <w:t>Tato smlouva se uzavírá elektronicky prostřednictvím webového formuláře. Tato smlouva se uzavírá</w:t>
      </w:r>
    </w:p>
    <w:p>
      <w:pPr>
        <w:pStyle w:val="Zkladntext20"/>
        <w:shd w:val="clear" w:color="auto" w:fill="auto"/>
        <w:tabs>
          <w:tab w:val="left" w:leader="dot" w:pos="3428"/>
          <w:tab w:val="left" w:leader="dot" w:pos="3909"/>
        </w:tabs>
        <w:spacing w:before="0" w:after="237"/>
        <w:ind w:left="620" w:firstLine="0"/>
        <w:jc w:val="both"/>
      </w:pPr>
      <w:r>
        <w:t xml:space="preserve">na dobu určitou. Smlouva vstupuje v platnost okamžikem odeslání formuláře smlouvy poskytovateli. Smlouva nabývá účinnosti dnem následujícím po dni přijetí platby za službu na účet poskytovatele a trvá po dobu </w:t>
      </w:r>
      <w:r>
        <w:rPr>
          <w:rStyle w:val="Zkladntext2Kurzva"/>
        </w:rPr>
        <w:t xml:space="preserve">12 </w:t>
      </w:r>
      <w:r>
        <w:t>měsíců.</w:t>
      </w:r>
    </w:p>
    <w:p>
      <w:pPr>
        <w:pStyle w:val="Zkladntext20"/>
        <w:numPr>
          <w:ilvl w:val="1"/>
          <w:numId w:val="5"/>
        </w:numPr>
        <w:shd w:val="clear" w:color="auto" w:fill="auto"/>
        <w:tabs>
          <w:tab w:val="left" w:pos="553"/>
        </w:tabs>
        <w:spacing w:before="0" w:after="240" w:line="299" w:lineRule="exact"/>
        <w:ind w:left="620"/>
        <w:jc w:val="both"/>
      </w:pPr>
      <w:r>
        <w:t>Tuto smlouvu mohou smluvní strany vypovědět, přičemž výpovědní lhůta činí jeden měsíc a začíná běžet prvním dnem kalendářního měsíce následujícího po doručení výpovědi druhé smluvní straně.</w:t>
      </w:r>
    </w:p>
    <w:p>
      <w:pPr>
        <w:pStyle w:val="Zkladntext20"/>
        <w:numPr>
          <w:ilvl w:val="1"/>
          <w:numId w:val="5"/>
        </w:numPr>
        <w:shd w:val="clear" w:color="auto" w:fill="auto"/>
        <w:tabs>
          <w:tab w:val="left" w:pos="553"/>
        </w:tabs>
        <w:spacing w:before="0" w:after="243" w:line="299" w:lineRule="exact"/>
        <w:ind w:left="620"/>
        <w:jc w:val="both"/>
      </w:pPr>
      <w:r>
        <w:t>V případě závažného porušení této smlouvy jednou ze smluvních stran, je druhá smluvní strana oprávněna od smlouvy odstoupit.</w:t>
      </w:r>
    </w:p>
    <w:p>
      <w:pPr>
        <w:pStyle w:val="Zkladntext20"/>
        <w:numPr>
          <w:ilvl w:val="1"/>
          <w:numId w:val="5"/>
        </w:numPr>
        <w:shd w:val="clear" w:color="auto" w:fill="auto"/>
        <w:tabs>
          <w:tab w:val="left" w:pos="553"/>
        </w:tabs>
        <w:spacing w:before="0" w:after="0"/>
        <w:ind w:left="620"/>
        <w:jc w:val="both"/>
        <w:sectPr>
          <w:headerReference w:type="even" r:id="rId8"/>
          <w:headerReference w:type="default" r:id="rId9"/>
          <w:footerReference w:type="even" r:id="rId10"/>
          <w:footerReference w:type="default" r:id="rId11"/>
          <w:headerReference w:type="first" r:id="rId12"/>
          <w:footerReference w:type="first" r:id="rId13"/>
          <w:pgSz w:w="11900" w:h="16840"/>
          <w:pgMar w:top="1548" w:right="1106" w:bottom="1410" w:left="1113" w:header="0" w:footer="3" w:gutter="0"/>
          <w:cols w:space="720"/>
          <w:noEndnote/>
          <w:docGrid w:linePitch="360"/>
        </w:sectPr>
      </w:pPr>
      <w:r>
        <w:t>Po skončení účinnosti smlouvy je objednatel povinen smazat na všech nosičích dat všechny zpřístupněné ČSN ve formátu *</w:t>
      </w:r>
      <w:proofErr w:type="spellStart"/>
      <w:r>
        <w:t>pdf</w:t>
      </w:r>
      <w:proofErr w:type="spellEnd"/>
      <w:r>
        <w:t>, a to nejpozději do třech dnů od data skončení smlouvy. K tomuto datu poskytovatel objednateli odebere přístupová práva do systému ČSN online.</w:t>
      </w:r>
    </w:p>
    <w:p>
      <w:pPr>
        <w:pStyle w:val="Zkladntext20"/>
        <w:numPr>
          <w:ilvl w:val="1"/>
          <w:numId w:val="5"/>
        </w:numPr>
        <w:shd w:val="clear" w:color="auto" w:fill="auto"/>
        <w:tabs>
          <w:tab w:val="left" w:pos="546"/>
        </w:tabs>
        <w:spacing w:before="0" w:after="217"/>
        <w:ind w:left="580" w:hanging="580"/>
      </w:pPr>
      <w:r>
        <w:lastRenderedPageBreak/>
        <w:t xml:space="preserve">Pro řešení veškerých technickoorganizačních záležitostí souvisejících s plněním této smlouvy je ze strany poskytovatele zřízena adresa </w:t>
      </w:r>
      <w:hyperlink r:id="rId14" w:history="1">
        <w:proofErr w:type="spellStart"/>
        <w:r>
          <w:rPr>
            <w:rStyle w:val="Zkladntext295pt"/>
          </w:rPr>
          <w:t>xxxx</w:t>
        </w:r>
        <w:proofErr w:type="spellEnd"/>
      </w:hyperlink>
      <w:r>
        <w:rPr>
          <w:rStyle w:val="Zkladntext295pt"/>
        </w:rPr>
        <w:t xml:space="preserve">. </w:t>
      </w:r>
      <w:r>
        <w:t>Pro řešení těchto záležitosti ze strany objednatele je pověřena osoba nebo osoby uvedené v Příloze č. 1 této smlouvy (správce uživatelů ČSN online a/nebo správce objednávek). Jednotliví uživatelé služby ČSN online nekontaktují poskytovatele přímo, ale výhradně prostřednictvím pověřené osoby objednatele.</w:t>
      </w:r>
    </w:p>
    <w:p>
      <w:pPr>
        <w:pStyle w:val="Zkladntext20"/>
        <w:numPr>
          <w:ilvl w:val="1"/>
          <w:numId w:val="5"/>
        </w:numPr>
        <w:shd w:val="clear" w:color="auto" w:fill="auto"/>
        <w:tabs>
          <w:tab w:val="left" w:pos="546"/>
        </w:tabs>
        <w:spacing w:before="0" w:after="159" w:line="299" w:lineRule="exact"/>
        <w:ind w:left="580" w:hanging="580"/>
      </w:pPr>
      <w:r>
        <w:t>Budou-li naplněny podmínky stanovené zákonem č. 340/2015 Sb., o zvláštních podmínkách účinnosti některých smluv, uveřejňování těchto smluv a o registru smluv (zákon o registru smluv), bude tato smlouva uveřejněna v registru smluv v plném znění. Smlouvu v registru uveřejní poskytovatel.</w:t>
      </w:r>
    </w:p>
    <w:p>
      <w:pPr>
        <w:pStyle w:val="Nadpis20"/>
        <w:keepNext/>
        <w:keepLines/>
        <w:numPr>
          <w:ilvl w:val="0"/>
          <w:numId w:val="5"/>
        </w:numPr>
        <w:shd w:val="clear" w:color="auto" w:fill="auto"/>
        <w:tabs>
          <w:tab w:val="left" w:pos="3730"/>
        </w:tabs>
        <w:spacing w:before="0" w:after="0" w:line="526" w:lineRule="exact"/>
        <w:ind w:left="3320" w:firstLine="0"/>
        <w:jc w:val="left"/>
      </w:pPr>
      <w:bookmarkStart w:id="9" w:name="bookmark11"/>
      <w:r>
        <w:t>ZÁVĚREČNÁ USTANOVENÍ</w:t>
      </w:r>
      <w:bookmarkEnd w:id="9"/>
    </w:p>
    <w:p>
      <w:pPr>
        <w:pStyle w:val="Zkladntext20"/>
        <w:numPr>
          <w:ilvl w:val="1"/>
          <w:numId w:val="5"/>
        </w:numPr>
        <w:shd w:val="clear" w:color="auto" w:fill="auto"/>
        <w:tabs>
          <w:tab w:val="left" w:pos="546"/>
        </w:tabs>
        <w:spacing w:before="0" w:after="0" w:line="526" w:lineRule="exact"/>
        <w:ind w:firstLine="0"/>
      </w:pPr>
      <w:r>
        <w:t>Změny a doplňky této smlouvy je možné sjednávat pouze elektronicky, formou dodatku smlouvy.</w:t>
      </w:r>
    </w:p>
    <w:p>
      <w:pPr>
        <w:pStyle w:val="Zkladntext20"/>
        <w:numPr>
          <w:ilvl w:val="1"/>
          <w:numId w:val="5"/>
        </w:numPr>
        <w:shd w:val="clear" w:color="auto" w:fill="auto"/>
        <w:tabs>
          <w:tab w:val="left" w:pos="546"/>
        </w:tabs>
        <w:spacing w:before="0" w:after="0" w:line="526" w:lineRule="exact"/>
        <w:ind w:firstLine="0"/>
      </w:pPr>
      <w:r>
        <w:t>Tato smlouva a právní vztahy z ní vyplývající se řídí Občanským zákoníkem.</w:t>
      </w:r>
    </w:p>
    <w:p>
      <w:pPr>
        <w:pStyle w:val="Zkladntext20"/>
        <w:numPr>
          <w:ilvl w:val="1"/>
          <w:numId w:val="5"/>
        </w:numPr>
        <w:shd w:val="clear" w:color="auto" w:fill="auto"/>
        <w:tabs>
          <w:tab w:val="left" w:pos="546"/>
        </w:tabs>
        <w:spacing w:before="0" w:after="774" w:line="299" w:lineRule="exact"/>
        <w:ind w:left="580" w:hanging="580"/>
      </w:pPr>
      <w:r>
        <w:t>Všechny spory vznikající z této smlouvy a v souvislosti s ní budou rozhodovány s konečnou platností příslušným soudem.</w:t>
      </w:r>
    </w:p>
    <w:p>
      <w:pPr>
        <w:spacing w:after="120" w:line="240" w:lineRule="auto"/>
      </w:pPr>
      <w:r>
        <w:t>Za poskytovatele</w:t>
      </w:r>
    </w:p>
    <w:p>
      <w:pPr>
        <w:spacing w:after="120" w:line="240" w:lineRule="auto"/>
      </w:pPr>
    </w:p>
    <w:p>
      <w:pPr>
        <w:spacing w:after="120" w:line="240" w:lineRule="auto"/>
      </w:pPr>
      <w:r>
        <w:t>Podpis</w:t>
      </w:r>
    </w:p>
    <w:p>
      <w:pPr>
        <w:spacing w:after="120" w:line="240" w:lineRule="auto"/>
      </w:pPr>
      <w:r>
        <w:t>Mgr. Zdeněk Veselý</w:t>
      </w:r>
    </w:p>
    <w:p>
      <w:pPr>
        <w:spacing w:after="120" w:line="240" w:lineRule="auto"/>
      </w:pPr>
      <w:r>
        <w:t>Generální ředitel</w:t>
      </w:r>
    </w:p>
    <w:p>
      <w:pPr>
        <w:spacing w:after="120" w:line="240" w:lineRule="auto"/>
      </w:pPr>
      <w:r>
        <w:t xml:space="preserve">Dne </w:t>
      </w:r>
      <w:proofErr w:type="gramStart"/>
      <w:r>
        <w:t>16.5.2018</w:t>
      </w:r>
      <w:proofErr w:type="gramEnd"/>
    </w:p>
    <w:p>
      <w:pPr>
        <w:spacing w:after="120" w:line="240" w:lineRule="auto"/>
      </w:pPr>
    </w:p>
    <w:p>
      <w:pPr>
        <w:spacing w:after="120" w:line="240" w:lineRule="auto"/>
      </w:pPr>
      <w:r>
        <w:t>Za objednatele</w:t>
      </w:r>
    </w:p>
    <w:p>
      <w:pPr>
        <w:spacing w:after="120" w:line="240" w:lineRule="auto"/>
      </w:pPr>
    </w:p>
    <w:p>
      <w:pPr>
        <w:spacing w:after="120" w:line="240" w:lineRule="auto"/>
      </w:pPr>
      <w:r>
        <w:t>Podpis</w:t>
      </w:r>
      <w:r>
        <w:tab/>
      </w:r>
      <w:r>
        <w:tab/>
      </w:r>
      <w:r>
        <w:tab/>
      </w:r>
      <w:r>
        <w:tab/>
      </w:r>
      <w:r>
        <w:tab/>
      </w:r>
      <w:r>
        <w:tab/>
      </w:r>
      <w:proofErr w:type="spellStart"/>
      <w:r>
        <w:t>Podpis</w:t>
      </w:r>
      <w:proofErr w:type="spellEnd"/>
    </w:p>
    <w:p>
      <w:pPr>
        <w:spacing w:after="120" w:line="240" w:lineRule="auto"/>
      </w:pPr>
      <w:r>
        <w:t>Ing. Zbyněk Hořelica</w:t>
      </w:r>
      <w:r>
        <w:tab/>
      </w:r>
      <w:r>
        <w:tab/>
      </w:r>
      <w:r>
        <w:tab/>
      </w:r>
      <w:r>
        <w:tab/>
      </w:r>
    </w:p>
    <w:p>
      <w:pPr>
        <w:spacing w:after="120" w:line="240" w:lineRule="auto"/>
      </w:pPr>
      <w:r>
        <w:t>Ředitel</w:t>
      </w:r>
      <w:r>
        <w:tab/>
      </w:r>
      <w:r>
        <w:tab/>
      </w:r>
      <w:r>
        <w:tab/>
      </w:r>
      <w:r>
        <w:tab/>
      </w:r>
      <w:r>
        <w:tab/>
      </w:r>
      <w:r>
        <w:tab/>
      </w:r>
    </w:p>
    <w:p>
      <w:pPr>
        <w:spacing w:after="120" w:line="240" w:lineRule="auto"/>
      </w:pPr>
      <w:r>
        <w:t xml:space="preserve">Dne </w:t>
      </w:r>
      <w:r>
        <w:tab/>
      </w:r>
      <w:r>
        <w:tab/>
      </w:r>
      <w:r>
        <w:tab/>
      </w:r>
      <w:r>
        <w:tab/>
      </w:r>
      <w:r>
        <w:tab/>
      </w:r>
      <w:r>
        <w:tab/>
      </w:r>
      <w:proofErr w:type="spellStart"/>
      <w:r>
        <w:t>Dne</w:t>
      </w:r>
      <w:proofErr w:type="spellEnd"/>
    </w:p>
    <w:p>
      <w:pPr>
        <w:spacing w:after="120" w:line="240" w:lineRule="auto"/>
      </w:pPr>
    </w:p>
    <w:p>
      <w:pPr>
        <w:spacing w:after="120" w:line="240" w:lineRule="auto"/>
      </w:pPr>
      <w:r>
        <w:t>Přílohy:</w:t>
      </w:r>
    </w:p>
    <w:p>
      <w:pPr>
        <w:spacing w:after="120" w:line="240" w:lineRule="auto"/>
      </w:pPr>
      <w:r>
        <w:t xml:space="preserve">Příloha č. 1 - Údaje pro zpřístupnění systému ČSN online a pro fakturaci </w:t>
      </w:r>
    </w:p>
    <w:p>
      <w:pPr>
        <w:spacing w:after="120" w:line="240" w:lineRule="auto"/>
      </w:pPr>
      <w:r>
        <w:t>Příloha č. 2 - Licenční a technické podmínky přístupu k ČSN</w:t>
      </w:r>
    </w:p>
    <w:p>
      <w:r>
        <w:br w:type="page"/>
      </w:r>
    </w:p>
    <w:p>
      <w:pPr>
        <w:pStyle w:val="Titulektabulky0"/>
        <w:shd w:val="clear" w:color="auto" w:fill="auto"/>
      </w:pPr>
      <w:r>
        <w:rPr>
          <w:rStyle w:val="TitulektabulkyTun"/>
        </w:rPr>
        <w:lastRenderedPageBreak/>
        <w:t xml:space="preserve">Příloha </w:t>
      </w:r>
      <w:r>
        <w:t xml:space="preserve">č. </w:t>
      </w:r>
      <w:r>
        <w:rPr>
          <w:rStyle w:val="TitulektabulkyTun"/>
        </w:rPr>
        <w:t xml:space="preserve">1 </w:t>
      </w:r>
      <w:r>
        <w:t>- Údaje pro zpřístupnění systému ČSN online a pro fakturaci (Příloha smlouvy)</w:t>
      </w:r>
    </w:p>
    <w:tbl>
      <w:tblPr>
        <w:tblOverlap w:val="never"/>
        <w:tblW w:w="9726" w:type="dxa"/>
        <w:jc w:val="center"/>
        <w:tblLayout w:type="fixed"/>
        <w:tblCellMar>
          <w:left w:w="10" w:type="dxa"/>
          <w:right w:w="10" w:type="dxa"/>
        </w:tblCellMar>
        <w:tblLook w:val="04A0" w:firstRow="1" w:lastRow="0" w:firstColumn="1" w:lastColumn="0" w:noHBand="0" w:noVBand="1"/>
      </w:tblPr>
      <w:tblGrid>
        <w:gridCol w:w="3411"/>
        <w:gridCol w:w="6315"/>
      </w:tblGrid>
      <w:tr>
        <w:trPr>
          <w:trHeight w:hRule="exact" w:val="1432"/>
          <w:jc w:val="center"/>
        </w:trPr>
        <w:tc>
          <w:tcPr>
            <w:tcW w:w="3411" w:type="dxa"/>
            <w:tcBorders>
              <w:top w:val="single" w:sz="4" w:space="0" w:color="auto"/>
              <w:left w:val="single" w:sz="4" w:space="0" w:color="auto"/>
            </w:tcBorders>
            <w:shd w:val="clear" w:color="auto" w:fill="FFFFFF"/>
            <w:vAlign w:val="bottom"/>
          </w:tcPr>
          <w:p>
            <w:pPr>
              <w:pStyle w:val="Zkladntext20"/>
              <w:shd w:val="clear" w:color="auto" w:fill="auto"/>
              <w:spacing w:before="0" w:after="140" w:line="256" w:lineRule="exact"/>
              <w:ind w:firstLine="0"/>
            </w:pPr>
            <w:r>
              <w:t>Název firmy (objednatel)</w:t>
            </w:r>
          </w:p>
          <w:p>
            <w:pPr>
              <w:pStyle w:val="Zkladntext20"/>
              <w:shd w:val="clear" w:color="auto" w:fill="auto"/>
              <w:spacing w:before="140" w:after="0" w:line="252" w:lineRule="exact"/>
              <w:ind w:firstLine="0"/>
            </w:pPr>
            <w:r>
              <w:t>Doplnění k názvu firmy (například označení samostatné organizační složky firmy)</w:t>
            </w:r>
          </w:p>
        </w:tc>
        <w:tc>
          <w:tcPr>
            <w:tcW w:w="6315" w:type="dxa"/>
            <w:tcBorders>
              <w:top w:val="single" w:sz="4" w:space="0" w:color="auto"/>
              <w:left w:val="single" w:sz="4" w:space="0" w:color="auto"/>
              <w:right w:val="single" w:sz="4" w:space="0" w:color="auto"/>
            </w:tcBorders>
            <w:shd w:val="clear" w:color="auto" w:fill="FFFFFF"/>
          </w:tcPr>
          <w:p>
            <w:pPr>
              <w:pStyle w:val="Zkladntext20"/>
              <w:shd w:val="clear" w:color="auto" w:fill="auto"/>
              <w:spacing w:before="0" w:after="0" w:line="256" w:lineRule="exact"/>
              <w:ind w:left="160" w:firstLine="0"/>
            </w:pPr>
            <w:r>
              <w:t>Státní fond dopravní infrastruktury</w:t>
            </w:r>
          </w:p>
        </w:tc>
      </w:tr>
      <w:tr>
        <w:trPr>
          <w:trHeight w:hRule="exact" w:val="603"/>
          <w:jc w:val="center"/>
        </w:trPr>
        <w:tc>
          <w:tcPr>
            <w:tcW w:w="3411"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pPr>
            <w:r>
              <w:t>Město</w:t>
            </w:r>
          </w:p>
        </w:tc>
        <w:tc>
          <w:tcPr>
            <w:tcW w:w="6315" w:type="dxa"/>
            <w:tcBorders>
              <w:top w:val="single" w:sz="4" w:space="0" w:color="auto"/>
              <w:left w:val="single" w:sz="4" w:space="0" w:color="auto"/>
              <w:right w:val="single" w:sz="4" w:space="0" w:color="auto"/>
            </w:tcBorders>
            <w:shd w:val="clear" w:color="auto" w:fill="FFFFFF"/>
            <w:vAlign w:val="center"/>
          </w:tcPr>
          <w:p>
            <w:pPr>
              <w:pStyle w:val="Zkladntext20"/>
              <w:shd w:val="clear" w:color="auto" w:fill="auto"/>
              <w:spacing w:before="0" w:after="0" w:line="256" w:lineRule="exact"/>
              <w:ind w:left="160" w:firstLine="0"/>
            </w:pPr>
            <w:r>
              <w:t>Praha</w:t>
            </w:r>
          </w:p>
        </w:tc>
      </w:tr>
      <w:tr>
        <w:trPr>
          <w:trHeight w:hRule="exact" w:val="599"/>
          <w:jc w:val="center"/>
        </w:trPr>
        <w:tc>
          <w:tcPr>
            <w:tcW w:w="3411"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pPr>
            <w:r>
              <w:t>PSČ</w:t>
            </w:r>
          </w:p>
        </w:tc>
        <w:tc>
          <w:tcPr>
            <w:tcW w:w="6315" w:type="dxa"/>
            <w:tcBorders>
              <w:top w:val="single" w:sz="4" w:space="0" w:color="auto"/>
              <w:left w:val="single" w:sz="4" w:space="0" w:color="auto"/>
              <w:right w:val="single" w:sz="4" w:space="0" w:color="auto"/>
            </w:tcBorders>
            <w:shd w:val="clear" w:color="auto" w:fill="FFFFFF"/>
            <w:vAlign w:val="center"/>
          </w:tcPr>
          <w:p>
            <w:pPr>
              <w:pStyle w:val="Zkladntext20"/>
              <w:shd w:val="clear" w:color="auto" w:fill="auto"/>
              <w:spacing w:before="0" w:after="0" w:line="256" w:lineRule="exact"/>
              <w:ind w:left="160" w:firstLine="0"/>
            </w:pPr>
            <w:r>
              <w:t>19000</w:t>
            </w:r>
          </w:p>
        </w:tc>
      </w:tr>
      <w:tr>
        <w:trPr>
          <w:trHeight w:hRule="exact" w:val="599"/>
          <w:jc w:val="center"/>
        </w:trPr>
        <w:tc>
          <w:tcPr>
            <w:tcW w:w="3411"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pPr>
            <w:r>
              <w:t>Ulice a číslo</w:t>
            </w:r>
          </w:p>
        </w:tc>
        <w:tc>
          <w:tcPr>
            <w:tcW w:w="6315" w:type="dxa"/>
            <w:tcBorders>
              <w:top w:val="single" w:sz="4" w:space="0" w:color="auto"/>
              <w:left w:val="single" w:sz="4" w:space="0" w:color="auto"/>
              <w:right w:val="single" w:sz="4" w:space="0" w:color="auto"/>
            </w:tcBorders>
            <w:shd w:val="clear" w:color="auto" w:fill="FFFFFF"/>
            <w:vAlign w:val="center"/>
          </w:tcPr>
          <w:p>
            <w:pPr>
              <w:pStyle w:val="Zkladntext20"/>
              <w:shd w:val="clear" w:color="auto" w:fill="auto"/>
              <w:spacing w:before="0" w:after="0" w:line="256" w:lineRule="exact"/>
              <w:ind w:left="160" w:firstLine="0"/>
            </w:pPr>
            <w:r>
              <w:t>Sokolovská 1955/278</w:t>
            </w:r>
          </w:p>
        </w:tc>
      </w:tr>
      <w:tr>
        <w:trPr>
          <w:trHeight w:hRule="exact" w:val="1167"/>
          <w:jc w:val="center"/>
        </w:trPr>
        <w:tc>
          <w:tcPr>
            <w:tcW w:w="3411" w:type="dxa"/>
            <w:tcBorders>
              <w:top w:val="single" w:sz="4" w:space="0" w:color="auto"/>
              <w:left w:val="single" w:sz="4" w:space="0" w:color="auto"/>
            </w:tcBorders>
            <w:shd w:val="clear" w:color="auto" w:fill="FFFFFF"/>
            <w:vAlign w:val="center"/>
          </w:tcPr>
          <w:p>
            <w:pPr>
              <w:pStyle w:val="Zkladntext20"/>
              <w:shd w:val="clear" w:color="auto" w:fill="auto"/>
              <w:spacing w:before="0" w:line="256" w:lineRule="exact"/>
              <w:ind w:firstLine="0"/>
            </w:pPr>
            <w:r>
              <w:t>IČ</w:t>
            </w:r>
          </w:p>
          <w:p>
            <w:pPr>
              <w:pStyle w:val="Zkladntext20"/>
              <w:shd w:val="clear" w:color="auto" w:fill="auto"/>
              <w:spacing w:after="0" w:line="256" w:lineRule="exact"/>
              <w:ind w:firstLine="0"/>
            </w:pPr>
            <w:r>
              <w:t>DIČ</w:t>
            </w:r>
          </w:p>
        </w:tc>
        <w:tc>
          <w:tcPr>
            <w:tcW w:w="6315" w:type="dxa"/>
            <w:tcBorders>
              <w:top w:val="single" w:sz="4" w:space="0" w:color="auto"/>
              <w:left w:val="single" w:sz="4" w:space="0" w:color="auto"/>
              <w:right w:val="single" w:sz="4" w:space="0" w:color="auto"/>
            </w:tcBorders>
            <w:shd w:val="clear" w:color="auto" w:fill="FFFFFF"/>
          </w:tcPr>
          <w:p>
            <w:pPr>
              <w:pStyle w:val="Zkladntext20"/>
              <w:shd w:val="clear" w:color="auto" w:fill="auto"/>
              <w:spacing w:before="0" w:after="0" w:line="256" w:lineRule="exact"/>
              <w:ind w:left="160" w:firstLine="0"/>
            </w:pPr>
            <w:r>
              <w:t>70856508</w:t>
            </w:r>
          </w:p>
        </w:tc>
      </w:tr>
      <w:tr>
        <w:trPr>
          <w:trHeight w:hRule="exact" w:val="700"/>
          <w:jc w:val="center"/>
        </w:trPr>
        <w:tc>
          <w:tcPr>
            <w:tcW w:w="3411" w:type="dxa"/>
            <w:tcBorders>
              <w:top w:val="single" w:sz="4" w:space="0" w:color="auto"/>
              <w:left w:val="single" w:sz="4" w:space="0" w:color="auto"/>
            </w:tcBorders>
            <w:shd w:val="clear" w:color="auto" w:fill="FFFFFF"/>
            <w:vAlign w:val="center"/>
          </w:tcPr>
          <w:p>
            <w:pPr>
              <w:pStyle w:val="Zkladntext20"/>
              <w:shd w:val="clear" w:color="auto" w:fill="auto"/>
              <w:spacing w:before="0" w:after="0" w:line="259" w:lineRule="exact"/>
              <w:ind w:firstLine="0"/>
            </w:pPr>
            <w:r>
              <w:t>Korespondenční adresa, pokud je odlišná od fakturační</w:t>
            </w:r>
          </w:p>
        </w:tc>
        <w:tc>
          <w:tcPr>
            <w:tcW w:w="6315" w:type="dxa"/>
            <w:tcBorders>
              <w:top w:val="single" w:sz="4" w:space="0" w:color="auto"/>
              <w:left w:val="single" w:sz="4" w:space="0" w:color="auto"/>
              <w:right w:val="single" w:sz="4" w:space="0" w:color="auto"/>
            </w:tcBorders>
            <w:shd w:val="clear" w:color="auto" w:fill="FFFFFF"/>
            <w:vAlign w:val="center"/>
          </w:tcPr>
          <w:p>
            <w:pPr>
              <w:pStyle w:val="Zkladntext20"/>
              <w:shd w:val="clear" w:color="auto" w:fill="auto"/>
              <w:tabs>
                <w:tab w:val="left" w:pos="3139"/>
              </w:tabs>
              <w:spacing w:before="0" w:after="0" w:line="256" w:lineRule="exact"/>
              <w:ind w:firstLine="0"/>
              <w:jc w:val="both"/>
            </w:pPr>
            <w:r>
              <w:t xml:space="preserve">Je shodná: </w:t>
            </w:r>
            <w:r>
              <w:rPr>
                <w:rStyle w:val="Zkladntext2Kurzva"/>
              </w:rPr>
              <w:t>\x\</w:t>
            </w:r>
            <w:r>
              <w:tab/>
              <w:t xml:space="preserve">Je odlišná: </w:t>
            </w:r>
          </w:p>
        </w:tc>
      </w:tr>
      <w:tr>
        <w:trPr>
          <w:trHeight w:hRule="exact" w:val="3143"/>
          <w:jc w:val="center"/>
        </w:trPr>
        <w:tc>
          <w:tcPr>
            <w:tcW w:w="3411" w:type="dxa"/>
            <w:tcBorders>
              <w:left w:val="single" w:sz="4" w:space="0" w:color="auto"/>
            </w:tcBorders>
            <w:shd w:val="clear" w:color="auto" w:fill="FFFFFF"/>
          </w:tcPr>
          <w:p>
            <w:pPr>
              <w:pStyle w:val="Zkladntext20"/>
              <w:shd w:val="clear" w:color="auto" w:fill="auto"/>
              <w:spacing w:before="0" w:after="160" w:line="256" w:lineRule="exact"/>
              <w:ind w:firstLine="0"/>
            </w:pPr>
            <w:r>
              <w:t>Název firmy (objednatel)</w:t>
            </w:r>
          </w:p>
          <w:p>
            <w:pPr>
              <w:pStyle w:val="Zkladntext20"/>
              <w:shd w:val="clear" w:color="auto" w:fill="auto"/>
              <w:spacing w:before="160" w:after="160" w:line="259" w:lineRule="exact"/>
              <w:ind w:firstLine="0"/>
            </w:pPr>
            <w:r>
              <w:t>Doplnění k názvu firmy (například označení samostatné organizační složky firmy)</w:t>
            </w:r>
          </w:p>
          <w:p>
            <w:pPr>
              <w:pStyle w:val="Zkladntext20"/>
              <w:shd w:val="clear" w:color="auto" w:fill="auto"/>
              <w:spacing w:before="160" w:after="0" w:line="554" w:lineRule="exact"/>
              <w:ind w:firstLine="0"/>
            </w:pPr>
            <w:r>
              <w:t>Město:</w:t>
            </w:r>
          </w:p>
          <w:p>
            <w:pPr>
              <w:pStyle w:val="Zkladntext20"/>
              <w:shd w:val="clear" w:color="auto" w:fill="auto"/>
              <w:spacing w:before="0" w:after="0" w:line="554" w:lineRule="exact"/>
              <w:ind w:firstLine="0"/>
            </w:pPr>
            <w:r>
              <w:t>PSČ:</w:t>
            </w:r>
          </w:p>
          <w:p>
            <w:pPr>
              <w:pStyle w:val="Zkladntext20"/>
              <w:shd w:val="clear" w:color="auto" w:fill="auto"/>
              <w:spacing w:before="0" w:after="0" w:line="554" w:lineRule="exact"/>
              <w:ind w:firstLine="0"/>
            </w:pPr>
            <w:r>
              <w:t>Ulice a číslo popisné</w:t>
            </w:r>
          </w:p>
        </w:tc>
        <w:tc>
          <w:tcPr>
            <w:tcW w:w="6315" w:type="dxa"/>
            <w:tcBorders>
              <w:left w:val="single" w:sz="4" w:space="0" w:color="auto"/>
              <w:right w:val="single" w:sz="4" w:space="0" w:color="auto"/>
            </w:tcBorders>
            <w:shd w:val="clear" w:color="auto" w:fill="FFFFFF"/>
          </w:tcPr>
          <w:p>
            <w:pPr>
              <w:pStyle w:val="Zkladntext20"/>
              <w:shd w:val="clear" w:color="auto" w:fill="auto"/>
              <w:spacing w:before="0" w:after="0" w:line="256" w:lineRule="exact"/>
              <w:ind w:left="160" w:firstLine="0"/>
            </w:pPr>
            <w:r>
              <w:t>Státní fond dopravní infrastruktury</w:t>
            </w:r>
          </w:p>
        </w:tc>
      </w:tr>
      <w:tr>
        <w:trPr>
          <w:trHeight w:hRule="exact" w:val="599"/>
          <w:jc w:val="center"/>
        </w:trPr>
        <w:tc>
          <w:tcPr>
            <w:tcW w:w="3411" w:type="dxa"/>
            <w:tcBorders>
              <w:top w:val="single" w:sz="4" w:space="0" w:color="auto"/>
              <w:left w:val="single" w:sz="4" w:space="0" w:color="auto"/>
            </w:tcBorders>
            <w:shd w:val="clear" w:color="auto" w:fill="FFFFFF"/>
          </w:tcPr>
          <w:p>
            <w:pPr>
              <w:pStyle w:val="Zkladntext20"/>
              <w:shd w:val="clear" w:color="auto" w:fill="auto"/>
              <w:spacing w:before="0" w:after="0" w:line="259" w:lineRule="exact"/>
              <w:ind w:firstLine="0"/>
            </w:pPr>
            <w:r>
              <w:t xml:space="preserve">Účinnost smlouvy,(den zpřístupnění ČSN online), </w:t>
            </w:r>
            <w:proofErr w:type="gramStart"/>
            <w:r>
              <w:t>od :</w:t>
            </w:r>
            <w:proofErr w:type="gramEnd"/>
          </w:p>
        </w:tc>
        <w:tc>
          <w:tcPr>
            <w:tcW w:w="6315" w:type="dxa"/>
            <w:tcBorders>
              <w:top w:val="single" w:sz="4" w:space="0" w:color="auto"/>
              <w:left w:val="single" w:sz="4" w:space="0" w:color="auto"/>
              <w:right w:val="single" w:sz="4" w:space="0" w:color="auto"/>
            </w:tcBorders>
            <w:shd w:val="clear" w:color="auto" w:fill="FFFFFF"/>
            <w:vAlign w:val="center"/>
          </w:tcPr>
          <w:p>
            <w:pPr>
              <w:pStyle w:val="Zkladntext20"/>
              <w:shd w:val="clear" w:color="auto" w:fill="auto"/>
              <w:spacing w:before="0" w:after="0" w:line="256" w:lineRule="exact"/>
              <w:ind w:right="2320" w:firstLine="0"/>
              <w:jc w:val="right"/>
            </w:pPr>
            <w:r>
              <w:t>Den následující po dni přijetí platby za službu</w:t>
            </w:r>
          </w:p>
        </w:tc>
      </w:tr>
      <w:tr>
        <w:trPr>
          <w:trHeight w:hRule="exact" w:val="599"/>
          <w:jc w:val="center"/>
        </w:trPr>
        <w:tc>
          <w:tcPr>
            <w:tcW w:w="3411"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pPr>
            <w:r>
              <w:t>Účinnost smlouvy po dobu:</w:t>
            </w:r>
          </w:p>
        </w:tc>
        <w:tc>
          <w:tcPr>
            <w:tcW w:w="6315" w:type="dxa"/>
            <w:tcBorders>
              <w:top w:val="single" w:sz="4" w:space="0" w:color="auto"/>
              <w:left w:val="single" w:sz="4" w:space="0" w:color="auto"/>
              <w:right w:val="single" w:sz="4" w:space="0" w:color="auto"/>
            </w:tcBorders>
            <w:shd w:val="clear" w:color="auto" w:fill="FFFFFF"/>
            <w:vAlign w:val="bottom"/>
          </w:tcPr>
          <w:p>
            <w:r>
              <w:t>12 měsíců</w:t>
            </w:r>
          </w:p>
          <w:p>
            <w:pPr>
              <w:pStyle w:val="Zkladntext20"/>
              <w:shd w:val="clear" w:color="auto" w:fill="auto"/>
              <w:spacing w:before="0" w:after="0" w:line="256" w:lineRule="exact"/>
              <w:ind w:right="2845" w:firstLine="0"/>
              <w:jc w:val="right"/>
            </w:pPr>
            <w:r>
              <w:rPr>
                <w:b/>
                <w:bCs/>
              </w:rPr>
              <w:tab/>
              <w:t xml:space="preserve"> </w:t>
            </w:r>
            <w:proofErr w:type="spellStart"/>
            <w:r>
              <w:rPr>
                <w:b/>
                <w:bCs/>
              </w:rPr>
              <w:t>mesicu</w:t>
            </w:r>
            <w:proofErr w:type="spellEnd"/>
          </w:p>
        </w:tc>
      </w:tr>
      <w:tr>
        <w:trPr>
          <w:trHeight w:hRule="exact" w:val="595"/>
          <w:jc w:val="center"/>
        </w:trPr>
        <w:tc>
          <w:tcPr>
            <w:tcW w:w="3411" w:type="dxa"/>
            <w:tcBorders>
              <w:top w:val="single" w:sz="4" w:space="0" w:color="auto"/>
              <w:left w:val="single" w:sz="4" w:space="0" w:color="auto"/>
            </w:tcBorders>
            <w:shd w:val="clear" w:color="auto" w:fill="FFFFFF"/>
            <w:vAlign w:val="bottom"/>
          </w:tcPr>
          <w:p>
            <w:pPr>
              <w:pStyle w:val="Zkladntext20"/>
              <w:shd w:val="clear" w:color="auto" w:fill="auto"/>
              <w:spacing w:before="0" w:after="0" w:line="259" w:lineRule="exact"/>
              <w:ind w:firstLine="0"/>
            </w:pPr>
            <w:r>
              <w:t>Počet počítačů jednoho uživatele, na kterých smí soubory PDF otevírat</w:t>
            </w:r>
          </w:p>
        </w:tc>
        <w:tc>
          <w:tcPr>
            <w:tcW w:w="6315" w:type="dxa"/>
            <w:tcBorders>
              <w:top w:val="single" w:sz="4" w:space="0" w:color="auto"/>
              <w:left w:val="single" w:sz="4" w:space="0" w:color="auto"/>
              <w:right w:val="single" w:sz="4" w:space="0" w:color="auto"/>
            </w:tcBorders>
            <w:shd w:val="clear" w:color="auto" w:fill="FFFFFF"/>
            <w:vAlign w:val="center"/>
          </w:tcPr>
          <w:p>
            <w:pPr>
              <w:pStyle w:val="Zkladntext20"/>
              <w:shd w:val="clear" w:color="auto" w:fill="auto"/>
              <w:spacing w:before="0" w:after="0" w:line="256" w:lineRule="exact"/>
              <w:ind w:firstLine="0"/>
              <w:jc w:val="center"/>
            </w:pPr>
            <w:r>
              <w:rPr>
                <w:rStyle w:val="Zkladntext2Tun"/>
              </w:rPr>
              <w:t>2</w:t>
            </w:r>
          </w:p>
        </w:tc>
      </w:tr>
      <w:tr>
        <w:trPr>
          <w:trHeight w:hRule="exact" w:val="611"/>
          <w:jc w:val="center"/>
        </w:trPr>
        <w:tc>
          <w:tcPr>
            <w:tcW w:w="3411" w:type="dxa"/>
            <w:tcBorders>
              <w:top w:val="single" w:sz="4" w:space="0" w:color="auto"/>
              <w:left w:val="single" w:sz="4" w:space="0" w:color="auto"/>
            </w:tcBorders>
            <w:shd w:val="clear" w:color="auto" w:fill="FFFFFF"/>
          </w:tcPr>
          <w:p>
            <w:pPr>
              <w:pStyle w:val="Zkladntext20"/>
              <w:shd w:val="clear" w:color="auto" w:fill="auto"/>
              <w:spacing w:before="0" w:after="0" w:line="256" w:lineRule="exact"/>
              <w:ind w:firstLine="0"/>
            </w:pPr>
            <w:r>
              <w:t>Limit denního počtu otevření nebo stažení ČSN</w:t>
            </w:r>
          </w:p>
        </w:tc>
        <w:tc>
          <w:tcPr>
            <w:tcW w:w="6315" w:type="dxa"/>
            <w:tcBorders>
              <w:top w:val="single" w:sz="4" w:space="0" w:color="auto"/>
              <w:left w:val="single" w:sz="4" w:space="0" w:color="auto"/>
              <w:right w:val="single" w:sz="4" w:space="0" w:color="auto"/>
            </w:tcBorders>
            <w:shd w:val="clear" w:color="auto" w:fill="FFFFFF"/>
            <w:vAlign w:val="center"/>
          </w:tcPr>
          <w:p>
            <w:pPr>
              <w:pStyle w:val="Zkladntext20"/>
              <w:shd w:val="clear" w:color="auto" w:fill="auto"/>
              <w:spacing w:before="0" w:after="0" w:line="256" w:lineRule="exact"/>
              <w:ind w:firstLine="0"/>
              <w:jc w:val="center"/>
            </w:pPr>
            <w:r>
              <w:rPr>
                <w:rStyle w:val="Zkladntext2Tun"/>
              </w:rPr>
              <w:t>30</w:t>
            </w:r>
          </w:p>
        </w:tc>
      </w:tr>
      <w:tr>
        <w:trPr>
          <w:trHeight w:hRule="exact" w:val="880"/>
          <w:jc w:val="center"/>
        </w:trPr>
        <w:tc>
          <w:tcPr>
            <w:tcW w:w="3411" w:type="dxa"/>
            <w:tcBorders>
              <w:top w:val="single" w:sz="4" w:space="0" w:color="auto"/>
              <w:left w:val="single" w:sz="4" w:space="0" w:color="auto"/>
            </w:tcBorders>
            <w:shd w:val="clear" w:color="auto" w:fill="FFFFFF"/>
            <w:vAlign w:val="bottom"/>
          </w:tcPr>
          <w:p>
            <w:pPr>
              <w:spacing w:after="0" w:line="240" w:lineRule="auto"/>
            </w:pPr>
            <w:r>
              <w:rPr>
                <w:rStyle w:val="Zkladntext2Tun"/>
              </w:rPr>
              <w:t>Pověřená kontaktní osoba objednatele (správce uživatelů ČSN online na straně objednatele)</w:t>
            </w:r>
          </w:p>
        </w:tc>
        <w:tc>
          <w:tcPr>
            <w:tcW w:w="6315" w:type="dxa"/>
            <w:tcBorders>
              <w:top w:val="single" w:sz="4" w:space="0" w:color="auto"/>
              <w:right w:val="single" w:sz="4" w:space="0" w:color="auto"/>
            </w:tcBorders>
            <w:shd w:val="clear" w:color="auto" w:fill="FFFFFF"/>
          </w:tcPr>
          <w:p>
            <w:pPr>
              <w:pStyle w:val="Zkladntext20"/>
              <w:shd w:val="clear" w:color="auto" w:fill="auto"/>
              <w:spacing w:before="0" w:after="0" w:line="256" w:lineRule="exact"/>
              <w:ind w:left="160" w:firstLine="0"/>
            </w:pPr>
            <w:r>
              <w:t>Ing. Bc, Katarina Křížová</w:t>
            </w:r>
          </w:p>
        </w:tc>
      </w:tr>
      <w:tr>
        <w:trPr>
          <w:trHeight w:hRule="exact" w:val="603"/>
          <w:jc w:val="center"/>
        </w:trPr>
        <w:tc>
          <w:tcPr>
            <w:tcW w:w="3411" w:type="dxa"/>
            <w:tcBorders>
              <w:left w:val="single" w:sz="4" w:space="0" w:color="auto"/>
            </w:tcBorders>
            <w:shd w:val="clear" w:color="auto" w:fill="FFFFFF"/>
          </w:tcPr>
          <w:p>
            <w:pPr>
              <w:spacing w:after="0" w:line="240" w:lineRule="auto"/>
            </w:pPr>
            <w:r>
              <w:t>E-mailová adresa správce uživatelů ČSN online na straně objednatele</w:t>
            </w:r>
          </w:p>
        </w:tc>
        <w:tc>
          <w:tcPr>
            <w:tcW w:w="6315" w:type="dxa"/>
            <w:tcBorders>
              <w:right w:val="single" w:sz="4" w:space="0" w:color="auto"/>
            </w:tcBorders>
            <w:shd w:val="clear" w:color="auto" w:fill="FFFFFF"/>
            <w:vAlign w:val="center"/>
          </w:tcPr>
          <w:p>
            <w:pPr>
              <w:pStyle w:val="Zkladntext20"/>
              <w:shd w:val="clear" w:color="auto" w:fill="auto"/>
              <w:spacing w:before="0" w:after="0" w:line="256" w:lineRule="exact"/>
              <w:ind w:left="160" w:firstLine="0"/>
            </w:pPr>
            <w:hyperlink r:id="rId15" w:history="1">
              <w:r>
                <w:rPr>
                  <w:lang w:val="en-US" w:bidi="en-US"/>
                </w:rPr>
                <w:t>katarina.krizova@sfdi.cz</w:t>
              </w:r>
            </w:hyperlink>
          </w:p>
        </w:tc>
      </w:tr>
      <w:tr>
        <w:trPr>
          <w:trHeight w:hRule="exact" w:val="712"/>
          <w:jc w:val="center"/>
        </w:trPr>
        <w:tc>
          <w:tcPr>
            <w:tcW w:w="3411" w:type="dxa"/>
            <w:tcBorders>
              <w:left w:val="single" w:sz="4" w:space="0" w:color="auto"/>
            </w:tcBorders>
            <w:shd w:val="clear" w:color="auto" w:fill="FFFFFF"/>
          </w:tcPr>
          <w:p>
            <w:pPr>
              <w:spacing w:after="0" w:line="240" w:lineRule="auto"/>
            </w:pPr>
            <w:r>
              <w:t>Telefon správce uživatelů ČSN online na straně objednatele</w:t>
            </w:r>
          </w:p>
        </w:tc>
        <w:tc>
          <w:tcPr>
            <w:tcW w:w="6315" w:type="dxa"/>
            <w:tcBorders>
              <w:right w:val="single" w:sz="4" w:space="0" w:color="auto"/>
            </w:tcBorders>
            <w:shd w:val="clear" w:color="auto" w:fill="FFFFFF"/>
            <w:vAlign w:val="center"/>
          </w:tcPr>
          <w:p>
            <w:pPr>
              <w:pStyle w:val="Zkladntext20"/>
              <w:shd w:val="clear" w:color="auto" w:fill="auto"/>
              <w:spacing w:before="0" w:after="0" w:line="256" w:lineRule="exact"/>
              <w:ind w:left="160" w:firstLine="0"/>
            </w:pPr>
            <w:r>
              <w:t>727810640</w:t>
            </w:r>
          </w:p>
        </w:tc>
      </w:tr>
      <w:tr>
        <w:trPr>
          <w:trHeight w:hRule="exact" w:val="2713"/>
          <w:jc w:val="center"/>
        </w:trPr>
        <w:tc>
          <w:tcPr>
            <w:tcW w:w="3411" w:type="dxa"/>
            <w:tcBorders>
              <w:top w:val="single" w:sz="4" w:space="0" w:color="auto"/>
              <w:left w:val="single" w:sz="4" w:space="0" w:color="auto"/>
            </w:tcBorders>
            <w:shd w:val="clear" w:color="auto" w:fill="FFFFFF"/>
            <w:vAlign w:val="bottom"/>
          </w:tcPr>
          <w:p>
            <w:pPr>
              <w:spacing w:after="0" w:line="240" w:lineRule="auto"/>
            </w:pPr>
            <w:r>
              <w:rPr>
                <w:rStyle w:val="Zkladntext2Tun"/>
              </w:rPr>
              <w:lastRenderedPageBreak/>
              <w:t>(JDE-LI 0 TUTÉŽ OSOBU,</w:t>
            </w:r>
          </w:p>
          <w:p>
            <w:pPr>
              <w:spacing w:after="0" w:line="240" w:lineRule="auto"/>
            </w:pPr>
            <w:r>
              <w:rPr>
                <w:rStyle w:val="Zkladntext2Tun"/>
              </w:rPr>
              <w:t>NEVYPLŇUJE SE.)</w:t>
            </w:r>
          </w:p>
          <w:p>
            <w:pPr>
              <w:spacing w:after="0" w:line="240" w:lineRule="auto"/>
              <w:rPr>
                <w:rStyle w:val="Zkladntext2Tun"/>
              </w:rPr>
            </w:pPr>
            <w:r>
              <w:rPr>
                <w:rStyle w:val="Zkladntext2Tun"/>
              </w:rPr>
              <w:t>Osoba objednatele s právem objednat službu ČSN online (nemá právo normy používat)</w:t>
            </w:r>
          </w:p>
          <w:p>
            <w:pPr>
              <w:spacing w:after="0" w:line="240" w:lineRule="auto"/>
            </w:pPr>
            <w:r>
              <w:t>E-mailová adresa osoby objednatele s právem objednat službu ČSN online (nemá právo normy používat)</w:t>
            </w:r>
          </w:p>
          <w:p>
            <w:pPr>
              <w:spacing w:after="0" w:line="240" w:lineRule="auto"/>
            </w:pPr>
            <w:r>
              <w:t>Telefon osoby objednatele s právem objednat službu ČSN online</w:t>
            </w:r>
          </w:p>
        </w:tc>
        <w:tc>
          <w:tcPr>
            <w:tcW w:w="6315" w:type="dxa"/>
            <w:tcBorders>
              <w:top w:val="single" w:sz="4" w:space="0" w:color="auto"/>
              <w:bottom w:val="single" w:sz="4" w:space="0" w:color="auto"/>
              <w:right w:val="single" w:sz="4" w:space="0" w:color="auto"/>
            </w:tcBorders>
            <w:shd w:val="clear" w:color="auto" w:fill="FFFFFF"/>
            <w:vAlign w:val="bottom"/>
          </w:tcPr>
          <w:p>
            <w:pPr>
              <w:pStyle w:val="Zkladntext20"/>
              <w:shd w:val="clear" w:color="auto" w:fill="auto"/>
              <w:spacing w:before="0" w:after="0" w:line="256" w:lineRule="exact"/>
              <w:ind w:left="160" w:firstLine="0"/>
            </w:pPr>
            <w:r>
              <w:t>Mgr. Marie Borecká</w:t>
            </w:r>
          </w:p>
          <w:p>
            <w:pPr>
              <w:pStyle w:val="Zkladntext20"/>
              <w:shd w:val="clear" w:color="auto" w:fill="auto"/>
              <w:spacing w:before="0" w:after="0" w:line="256" w:lineRule="exact"/>
              <w:ind w:left="160" w:firstLine="0"/>
            </w:pPr>
          </w:p>
          <w:p>
            <w:pPr>
              <w:pStyle w:val="Zkladntext20"/>
              <w:shd w:val="clear" w:color="auto" w:fill="auto"/>
              <w:spacing w:before="0" w:after="0" w:line="256" w:lineRule="exact"/>
              <w:ind w:left="160" w:firstLine="0"/>
            </w:pPr>
          </w:p>
          <w:p>
            <w:pPr>
              <w:pStyle w:val="Zkladntext20"/>
              <w:shd w:val="clear" w:color="auto" w:fill="auto"/>
              <w:spacing w:before="0" w:after="0" w:line="256" w:lineRule="exact"/>
              <w:ind w:left="160" w:firstLine="0"/>
            </w:pPr>
            <w:r>
              <w:t>Marie.borecka@sfdi.cz</w:t>
            </w:r>
          </w:p>
          <w:p>
            <w:pPr>
              <w:pStyle w:val="Zkladntext20"/>
              <w:shd w:val="clear" w:color="auto" w:fill="auto"/>
              <w:spacing w:before="0" w:after="0" w:line="256" w:lineRule="exact"/>
              <w:ind w:left="160" w:firstLine="0"/>
            </w:pPr>
          </w:p>
          <w:p>
            <w:pPr>
              <w:pStyle w:val="Zkladntext20"/>
              <w:shd w:val="clear" w:color="auto" w:fill="auto"/>
              <w:spacing w:before="0" w:after="0" w:line="256" w:lineRule="exact"/>
              <w:ind w:left="160" w:firstLine="0"/>
            </w:pPr>
            <w:r>
              <w:t>266097201</w:t>
            </w:r>
          </w:p>
          <w:p>
            <w:pPr>
              <w:pStyle w:val="Zkladntext20"/>
              <w:shd w:val="clear" w:color="auto" w:fill="auto"/>
              <w:spacing w:before="0" w:after="0" w:line="256" w:lineRule="exact"/>
              <w:ind w:left="160" w:firstLine="0"/>
            </w:pPr>
          </w:p>
        </w:tc>
      </w:tr>
    </w:tbl>
    <w:p>
      <w:pPr>
        <w:spacing w:after="120" w:line="240" w:lineRule="auto"/>
      </w:pPr>
    </w:p>
    <w:p>
      <w:pPr>
        <w:pStyle w:val="Titulektabulky20"/>
        <w:shd w:val="clear" w:color="auto" w:fill="auto"/>
      </w:pPr>
      <w:r>
        <w:t>Výpočet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85"/>
        <w:gridCol w:w="1267"/>
        <w:gridCol w:w="1303"/>
      </w:tblGrid>
      <w:tr>
        <w:trPr>
          <w:trHeight w:hRule="exact" w:val="562"/>
          <w:jc w:val="center"/>
        </w:trPr>
        <w:tc>
          <w:tcPr>
            <w:tcW w:w="7085" w:type="dxa"/>
            <w:tcBorders>
              <w:top w:val="single" w:sz="4" w:space="0" w:color="auto"/>
              <w:left w:val="single" w:sz="4" w:space="0" w:color="auto"/>
            </w:tcBorders>
            <w:shd w:val="clear" w:color="auto" w:fill="FFFFFF"/>
          </w:tcPr>
          <w:p>
            <w:pPr>
              <w:pStyle w:val="Zkladntext20"/>
              <w:shd w:val="clear" w:color="auto" w:fill="auto"/>
              <w:spacing w:before="0" w:after="0" w:line="256" w:lineRule="exact"/>
              <w:ind w:firstLine="0"/>
              <w:jc w:val="both"/>
            </w:pPr>
            <w:r>
              <w:rPr>
                <w:rStyle w:val="Zkladntext2Tun"/>
              </w:rPr>
              <w:t>Služba</w:t>
            </w:r>
          </w:p>
        </w:tc>
        <w:tc>
          <w:tcPr>
            <w:tcW w:w="1267" w:type="dxa"/>
            <w:tcBorders>
              <w:top w:val="single" w:sz="4" w:space="0" w:color="auto"/>
              <w:left w:val="single" w:sz="4" w:space="0" w:color="auto"/>
            </w:tcBorders>
            <w:shd w:val="clear" w:color="auto" w:fill="FFFFFF"/>
          </w:tcPr>
          <w:p>
            <w:pPr>
              <w:pStyle w:val="Zkladntext20"/>
              <w:shd w:val="clear" w:color="auto" w:fill="auto"/>
              <w:spacing w:before="0" w:after="0" w:line="256" w:lineRule="exact"/>
              <w:ind w:firstLine="0"/>
            </w:pPr>
            <w:r>
              <w:rPr>
                <w:rStyle w:val="Zkladntext2Tun"/>
              </w:rPr>
              <w:t>Jednotková</w:t>
            </w:r>
          </w:p>
          <w:p>
            <w:pPr>
              <w:pStyle w:val="Zkladntext20"/>
              <w:shd w:val="clear" w:color="auto" w:fill="auto"/>
              <w:spacing w:before="0" w:after="0" w:line="256" w:lineRule="exact"/>
              <w:ind w:firstLine="0"/>
              <w:jc w:val="center"/>
            </w:pPr>
            <w:r>
              <w:rPr>
                <w:rStyle w:val="Zkladntext2Tun"/>
              </w:rPr>
              <w:t>cena</w:t>
            </w:r>
          </w:p>
        </w:tc>
        <w:tc>
          <w:tcPr>
            <w:tcW w:w="1303" w:type="dxa"/>
            <w:tcBorders>
              <w:top w:val="single" w:sz="4" w:space="0" w:color="auto"/>
              <w:left w:val="single" w:sz="4" w:space="0" w:color="auto"/>
              <w:right w:val="single" w:sz="4" w:space="0" w:color="auto"/>
            </w:tcBorders>
            <w:shd w:val="clear" w:color="auto" w:fill="FFFFFF"/>
          </w:tcPr>
          <w:p>
            <w:pPr>
              <w:pStyle w:val="Zkladntext20"/>
              <w:shd w:val="clear" w:color="auto" w:fill="auto"/>
              <w:spacing w:before="0" w:after="0" w:line="256" w:lineRule="exact"/>
              <w:ind w:firstLine="0"/>
              <w:jc w:val="center"/>
            </w:pPr>
            <w:r>
              <w:rPr>
                <w:rStyle w:val="Zkladntext2Tun"/>
              </w:rPr>
              <w:t>Počet</w:t>
            </w:r>
          </w:p>
          <w:p>
            <w:pPr>
              <w:pStyle w:val="Zkladntext20"/>
              <w:shd w:val="clear" w:color="auto" w:fill="auto"/>
              <w:spacing w:before="0" w:after="0" w:line="256" w:lineRule="exact"/>
              <w:ind w:left="240" w:firstLine="0"/>
            </w:pPr>
            <w:r>
              <w:rPr>
                <w:rStyle w:val="Zkladntext2Tun"/>
              </w:rPr>
              <w:t>uživatelů</w:t>
            </w:r>
          </w:p>
        </w:tc>
      </w:tr>
      <w:tr>
        <w:trPr>
          <w:trHeight w:hRule="exact" w:val="670"/>
          <w:jc w:val="center"/>
        </w:trPr>
        <w:tc>
          <w:tcPr>
            <w:tcW w:w="7085"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jc w:val="both"/>
            </w:pPr>
            <w:r>
              <w:t xml:space="preserve">Uživatel </w:t>
            </w:r>
            <w:r>
              <w:rPr>
                <w:rStyle w:val="Zkladntext2Tun"/>
              </w:rPr>
              <w:t xml:space="preserve">bez možnosti tisku </w:t>
            </w:r>
            <w:r>
              <w:t xml:space="preserve">za období </w:t>
            </w:r>
            <w:r>
              <w:rPr>
                <w:rStyle w:val="Zkladntext2Tun"/>
              </w:rPr>
              <w:t>6 měsíců.</w:t>
            </w:r>
          </w:p>
        </w:tc>
        <w:tc>
          <w:tcPr>
            <w:tcW w:w="1267"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jc w:val="center"/>
            </w:pPr>
            <w:r>
              <w:rPr>
                <w:rStyle w:val="Zkladntext2Tun"/>
              </w:rPr>
              <w:t>1000 Kč</w:t>
            </w:r>
          </w:p>
        </w:tc>
        <w:tc>
          <w:tcPr>
            <w:tcW w:w="1303" w:type="dxa"/>
            <w:tcBorders>
              <w:top w:val="single" w:sz="4" w:space="0" w:color="auto"/>
              <w:left w:val="single" w:sz="4" w:space="0" w:color="auto"/>
              <w:right w:val="single" w:sz="4" w:space="0" w:color="auto"/>
            </w:tcBorders>
            <w:shd w:val="clear" w:color="auto" w:fill="FFFFFF"/>
            <w:vAlign w:val="center"/>
          </w:tcPr>
          <w:p>
            <w:pPr>
              <w:pStyle w:val="Zkladntext20"/>
              <w:shd w:val="clear" w:color="auto" w:fill="auto"/>
              <w:spacing w:before="0" w:after="0" w:line="256" w:lineRule="exact"/>
              <w:ind w:firstLine="0"/>
            </w:pPr>
            <w:r>
              <w:t>0</w:t>
            </w:r>
          </w:p>
        </w:tc>
      </w:tr>
      <w:tr>
        <w:trPr>
          <w:trHeight w:hRule="exact" w:val="673"/>
          <w:jc w:val="center"/>
        </w:trPr>
        <w:tc>
          <w:tcPr>
            <w:tcW w:w="7085"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jc w:val="both"/>
            </w:pPr>
            <w:r>
              <w:t xml:space="preserve">Uživatel s možností tisku </w:t>
            </w:r>
            <w:r>
              <w:rPr>
                <w:rStyle w:val="Zkladntext2Tun"/>
              </w:rPr>
              <w:t xml:space="preserve">50 stránek </w:t>
            </w:r>
            <w:r>
              <w:t xml:space="preserve">za období </w:t>
            </w:r>
            <w:r>
              <w:rPr>
                <w:rStyle w:val="Zkladntext2Tun"/>
              </w:rPr>
              <w:t>6 měsíců.</w:t>
            </w:r>
          </w:p>
        </w:tc>
        <w:tc>
          <w:tcPr>
            <w:tcW w:w="1267"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jc w:val="center"/>
            </w:pPr>
            <w:r>
              <w:rPr>
                <w:rStyle w:val="Zkladntext2Tun"/>
              </w:rPr>
              <w:t>1500 Kč</w:t>
            </w:r>
          </w:p>
        </w:tc>
        <w:tc>
          <w:tcPr>
            <w:tcW w:w="1303" w:type="dxa"/>
            <w:tcBorders>
              <w:top w:val="single" w:sz="4" w:space="0" w:color="auto"/>
              <w:left w:val="single" w:sz="4" w:space="0" w:color="auto"/>
              <w:right w:val="single" w:sz="4" w:space="0" w:color="auto"/>
            </w:tcBorders>
            <w:shd w:val="clear" w:color="auto" w:fill="FFFFFF"/>
            <w:vAlign w:val="center"/>
          </w:tcPr>
          <w:p>
            <w:pPr>
              <w:pStyle w:val="Zkladntext20"/>
              <w:shd w:val="clear" w:color="auto" w:fill="auto"/>
              <w:spacing w:before="0" w:after="0" w:line="256" w:lineRule="exact"/>
              <w:ind w:firstLine="0"/>
            </w:pPr>
            <w:r>
              <w:t>0</w:t>
            </w:r>
          </w:p>
        </w:tc>
      </w:tr>
      <w:tr>
        <w:trPr>
          <w:trHeight w:hRule="exact" w:val="659"/>
          <w:jc w:val="center"/>
        </w:trPr>
        <w:tc>
          <w:tcPr>
            <w:tcW w:w="7085"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jc w:val="both"/>
            </w:pPr>
            <w:r>
              <w:t xml:space="preserve">Uživatel s možností tisku </w:t>
            </w:r>
            <w:r>
              <w:rPr>
                <w:rStyle w:val="Zkladntext2Tun"/>
              </w:rPr>
              <w:t xml:space="preserve">200 stránek </w:t>
            </w:r>
            <w:r>
              <w:t xml:space="preserve">za období </w:t>
            </w:r>
            <w:r>
              <w:rPr>
                <w:rStyle w:val="Zkladntext2Tun"/>
              </w:rPr>
              <w:t>6 měsíců.</w:t>
            </w:r>
          </w:p>
        </w:tc>
        <w:tc>
          <w:tcPr>
            <w:tcW w:w="1267"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jc w:val="center"/>
            </w:pPr>
            <w:r>
              <w:rPr>
                <w:rStyle w:val="Zkladntext2Tun"/>
              </w:rPr>
              <w:t>2500 Kč</w:t>
            </w:r>
          </w:p>
        </w:tc>
        <w:tc>
          <w:tcPr>
            <w:tcW w:w="1303" w:type="dxa"/>
            <w:tcBorders>
              <w:top w:val="single" w:sz="4" w:space="0" w:color="auto"/>
              <w:left w:val="single" w:sz="4" w:space="0" w:color="auto"/>
              <w:right w:val="single" w:sz="4" w:space="0" w:color="auto"/>
            </w:tcBorders>
            <w:shd w:val="clear" w:color="auto" w:fill="FFFFFF"/>
            <w:vAlign w:val="center"/>
          </w:tcPr>
          <w:p>
            <w:pPr>
              <w:pStyle w:val="Zkladntext20"/>
              <w:shd w:val="clear" w:color="auto" w:fill="auto"/>
              <w:spacing w:before="0" w:after="0" w:line="256" w:lineRule="exact"/>
              <w:ind w:firstLine="0"/>
            </w:pPr>
            <w:r>
              <w:t>0</w:t>
            </w:r>
          </w:p>
        </w:tc>
      </w:tr>
      <w:tr>
        <w:trPr>
          <w:trHeight w:hRule="exact" w:val="763"/>
          <w:jc w:val="center"/>
        </w:trPr>
        <w:tc>
          <w:tcPr>
            <w:tcW w:w="7085"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jc w:val="both"/>
            </w:pPr>
            <w:r>
              <w:t xml:space="preserve">Uživatel s možností tisku </w:t>
            </w:r>
            <w:r>
              <w:rPr>
                <w:rStyle w:val="Zkladntext2Tun"/>
              </w:rPr>
              <w:t xml:space="preserve">1000 stránek </w:t>
            </w:r>
            <w:r>
              <w:t xml:space="preserve">za období </w:t>
            </w:r>
            <w:r>
              <w:rPr>
                <w:rStyle w:val="Zkladntext2Tun"/>
              </w:rPr>
              <w:t>6 měsíců.</w:t>
            </w:r>
          </w:p>
        </w:tc>
        <w:tc>
          <w:tcPr>
            <w:tcW w:w="1267"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jc w:val="center"/>
            </w:pPr>
            <w:r>
              <w:rPr>
                <w:rStyle w:val="Zkladntext2Tun"/>
              </w:rPr>
              <w:t>3500 Kč</w:t>
            </w:r>
          </w:p>
        </w:tc>
        <w:tc>
          <w:tcPr>
            <w:tcW w:w="1303" w:type="dxa"/>
            <w:tcBorders>
              <w:top w:val="single" w:sz="4" w:space="0" w:color="auto"/>
              <w:left w:val="single" w:sz="4" w:space="0" w:color="auto"/>
              <w:right w:val="single" w:sz="4" w:space="0" w:color="auto"/>
            </w:tcBorders>
            <w:shd w:val="clear" w:color="auto" w:fill="FFFFFF"/>
            <w:vAlign w:val="center"/>
          </w:tcPr>
          <w:p>
            <w:pPr>
              <w:pStyle w:val="Zkladntext20"/>
              <w:shd w:val="clear" w:color="auto" w:fill="auto"/>
              <w:spacing w:before="0" w:after="0" w:line="256" w:lineRule="exact"/>
              <w:ind w:firstLine="0"/>
            </w:pPr>
            <w:r>
              <w:t>0</w:t>
            </w:r>
          </w:p>
        </w:tc>
      </w:tr>
      <w:tr>
        <w:trPr>
          <w:trHeight w:hRule="exact" w:val="778"/>
          <w:jc w:val="center"/>
        </w:trPr>
        <w:tc>
          <w:tcPr>
            <w:tcW w:w="7085"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jc w:val="both"/>
            </w:pPr>
            <w:r>
              <w:t xml:space="preserve">Uživatel </w:t>
            </w:r>
            <w:r>
              <w:rPr>
                <w:rStyle w:val="Zkladntext2Tun"/>
              </w:rPr>
              <w:t xml:space="preserve">bez možnosti tisku </w:t>
            </w:r>
            <w:r>
              <w:t xml:space="preserve">za období </w:t>
            </w:r>
            <w:r>
              <w:rPr>
                <w:rStyle w:val="Zkladntext2Tun"/>
              </w:rPr>
              <w:t>12 měsíců.</w:t>
            </w:r>
          </w:p>
        </w:tc>
        <w:tc>
          <w:tcPr>
            <w:tcW w:w="1267"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jc w:val="center"/>
            </w:pPr>
            <w:r>
              <w:rPr>
                <w:rStyle w:val="Zkladntext2Tun"/>
              </w:rPr>
              <w:t>2000 Kč</w:t>
            </w:r>
          </w:p>
        </w:tc>
        <w:tc>
          <w:tcPr>
            <w:tcW w:w="1303" w:type="dxa"/>
            <w:tcBorders>
              <w:top w:val="single" w:sz="4" w:space="0" w:color="auto"/>
              <w:left w:val="single" w:sz="4" w:space="0" w:color="auto"/>
              <w:right w:val="single" w:sz="4" w:space="0" w:color="auto"/>
            </w:tcBorders>
            <w:shd w:val="clear" w:color="auto" w:fill="FFFFFF"/>
            <w:vAlign w:val="center"/>
          </w:tcPr>
          <w:p>
            <w:pPr>
              <w:pStyle w:val="Zkladntext20"/>
              <w:shd w:val="clear" w:color="auto" w:fill="auto"/>
              <w:spacing w:before="0" w:after="0" w:line="256" w:lineRule="exact"/>
              <w:ind w:firstLine="0"/>
            </w:pPr>
            <w:r>
              <w:t>6</w:t>
            </w:r>
          </w:p>
        </w:tc>
      </w:tr>
      <w:tr>
        <w:trPr>
          <w:trHeight w:hRule="exact" w:val="778"/>
          <w:jc w:val="center"/>
        </w:trPr>
        <w:tc>
          <w:tcPr>
            <w:tcW w:w="7085"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jc w:val="both"/>
            </w:pPr>
            <w:r>
              <w:t xml:space="preserve">Uživatel s možností tisku </w:t>
            </w:r>
            <w:r>
              <w:rPr>
                <w:rStyle w:val="Zkladntext2Tun"/>
              </w:rPr>
              <w:t xml:space="preserve">150 stránek </w:t>
            </w:r>
            <w:r>
              <w:t xml:space="preserve">za období </w:t>
            </w:r>
            <w:r>
              <w:rPr>
                <w:rStyle w:val="Zkladntext2Tun"/>
              </w:rPr>
              <w:t>12 měsíců.</w:t>
            </w:r>
          </w:p>
        </w:tc>
        <w:tc>
          <w:tcPr>
            <w:tcW w:w="1267"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jc w:val="center"/>
            </w:pPr>
            <w:r>
              <w:rPr>
                <w:rStyle w:val="Zkladntext2Tun"/>
              </w:rPr>
              <w:t>3000 Kč</w:t>
            </w:r>
          </w:p>
        </w:tc>
        <w:tc>
          <w:tcPr>
            <w:tcW w:w="1303" w:type="dxa"/>
            <w:tcBorders>
              <w:top w:val="single" w:sz="4" w:space="0" w:color="auto"/>
              <w:left w:val="single" w:sz="4" w:space="0" w:color="auto"/>
              <w:right w:val="single" w:sz="4" w:space="0" w:color="auto"/>
            </w:tcBorders>
            <w:shd w:val="clear" w:color="auto" w:fill="FFFFFF"/>
            <w:vAlign w:val="center"/>
          </w:tcPr>
          <w:p>
            <w:pPr>
              <w:pStyle w:val="Zkladntext20"/>
              <w:shd w:val="clear" w:color="auto" w:fill="auto"/>
              <w:spacing w:before="0" w:after="0" w:line="256" w:lineRule="exact"/>
              <w:ind w:firstLine="0"/>
            </w:pPr>
            <w:r>
              <w:t>0</w:t>
            </w:r>
          </w:p>
        </w:tc>
      </w:tr>
      <w:tr>
        <w:trPr>
          <w:trHeight w:hRule="exact" w:val="770"/>
          <w:jc w:val="center"/>
        </w:trPr>
        <w:tc>
          <w:tcPr>
            <w:tcW w:w="7085"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jc w:val="both"/>
            </w:pPr>
            <w:r>
              <w:t xml:space="preserve">Uživatel s možností tisku </w:t>
            </w:r>
            <w:r>
              <w:rPr>
                <w:rStyle w:val="Zkladntext2Tun"/>
              </w:rPr>
              <w:t xml:space="preserve">600 stránek </w:t>
            </w:r>
            <w:r>
              <w:t xml:space="preserve">za období </w:t>
            </w:r>
            <w:r>
              <w:rPr>
                <w:rStyle w:val="Zkladntext2Tun"/>
              </w:rPr>
              <w:t>12 měsíců.</w:t>
            </w:r>
          </w:p>
        </w:tc>
        <w:tc>
          <w:tcPr>
            <w:tcW w:w="1267"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jc w:val="center"/>
            </w:pPr>
            <w:r>
              <w:rPr>
                <w:rStyle w:val="Zkladntext2Tun"/>
              </w:rPr>
              <w:t>5000 Kč</w:t>
            </w:r>
          </w:p>
        </w:tc>
        <w:tc>
          <w:tcPr>
            <w:tcW w:w="1303" w:type="dxa"/>
            <w:tcBorders>
              <w:top w:val="single" w:sz="4" w:space="0" w:color="auto"/>
              <w:left w:val="single" w:sz="4" w:space="0" w:color="auto"/>
              <w:right w:val="single" w:sz="4" w:space="0" w:color="auto"/>
            </w:tcBorders>
            <w:shd w:val="clear" w:color="auto" w:fill="FFFFFF"/>
            <w:vAlign w:val="center"/>
          </w:tcPr>
          <w:p>
            <w:pPr>
              <w:pStyle w:val="Zkladntext20"/>
              <w:shd w:val="clear" w:color="auto" w:fill="auto"/>
              <w:spacing w:before="0" w:after="0" w:line="256" w:lineRule="exact"/>
              <w:ind w:firstLine="0"/>
            </w:pPr>
            <w:r>
              <w:t>0</w:t>
            </w:r>
          </w:p>
        </w:tc>
      </w:tr>
      <w:tr>
        <w:trPr>
          <w:trHeight w:hRule="exact" w:val="774"/>
          <w:jc w:val="center"/>
        </w:trPr>
        <w:tc>
          <w:tcPr>
            <w:tcW w:w="7085"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jc w:val="both"/>
            </w:pPr>
            <w:r>
              <w:t xml:space="preserve">Uživatel s možností tisku </w:t>
            </w:r>
            <w:r>
              <w:rPr>
                <w:rStyle w:val="Zkladntext2Tun"/>
              </w:rPr>
              <w:t xml:space="preserve">3000 stránek </w:t>
            </w:r>
            <w:r>
              <w:t xml:space="preserve">za období </w:t>
            </w:r>
            <w:r>
              <w:rPr>
                <w:rStyle w:val="Zkladntext2Tun"/>
              </w:rPr>
              <w:t>12 měsíců.</w:t>
            </w:r>
          </w:p>
        </w:tc>
        <w:tc>
          <w:tcPr>
            <w:tcW w:w="1267" w:type="dxa"/>
            <w:tcBorders>
              <w:top w:val="single" w:sz="4" w:space="0" w:color="auto"/>
              <w:left w:val="single" w:sz="4" w:space="0" w:color="auto"/>
            </w:tcBorders>
            <w:shd w:val="clear" w:color="auto" w:fill="FFFFFF"/>
            <w:vAlign w:val="center"/>
          </w:tcPr>
          <w:p>
            <w:pPr>
              <w:pStyle w:val="Zkladntext20"/>
              <w:shd w:val="clear" w:color="auto" w:fill="auto"/>
              <w:spacing w:before="0" w:after="0" w:line="256" w:lineRule="exact"/>
              <w:ind w:firstLine="0"/>
              <w:jc w:val="center"/>
            </w:pPr>
            <w:r>
              <w:rPr>
                <w:rStyle w:val="Zkladntext2Tun"/>
              </w:rPr>
              <w:t>7000 Kč</w:t>
            </w:r>
          </w:p>
        </w:tc>
        <w:tc>
          <w:tcPr>
            <w:tcW w:w="1303" w:type="dxa"/>
            <w:tcBorders>
              <w:top w:val="single" w:sz="4" w:space="0" w:color="auto"/>
              <w:left w:val="single" w:sz="4" w:space="0" w:color="auto"/>
              <w:right w:val="single" w:sz="4" w:space="0" w:color="auto"/>
            </w:tcBorders>
            <w:shd w:val="clear" w:color="auto" w:fill="FFFFFF"/>
            <w:vAlign w:val="center"/>
          </w:tcPr>
          <w:p>
            <w:pPr>
              <w:pStyle w:val="Zkladntext20"/>
              <w:shd w:val="clear" w:color="auto" w:fill="auto"/>
              <w:spacing w:before="0" w:after="0" w:line="256" w:lineRule="exact"/>
              <w:ind w:firstLine="0"/>
            </w:pPr>
            <w:r>
              <w:t>4</w:t>
            </w:r>
          </w:p>
        </w:tc>
      </w:tr>
      <w:tr>
        <w:trPr>
          <w:trHeight w:hRule="exact" w:val="770"/>
          <w:jc w:val="center"/>
        </w:trPr>
        <w:tc>
          <w:tcPr>
            <w:tcW w:w="7085" w:type="dxa"/>
            <w:tcBorders>
              <w:top w:val="single" w:sz="4" w:space="0" w:color="auto"/>
              <w:left w:val="single" w:sz="4" w:space="0" w:color="auto"/>
            </w:tcBorders>
            <w:shd w:val="clear" w:color="auto" w:fill="FFFFFF"/>
            <w:vAlign w:val="center"/>
          </w:tcPr>
          <w:p>
            <w:pPr>
              <w:pStyle w:val="Zkladntext20"/>
              <w:shd w:val="clear" w:color="auto" w:fill="auto"/>
              <w:tabs>
                <w:tab w:val="left" w:leader="dot" w:pos="3143"/>
                <w:tab w:val="left" w:leader="dot" w:pos="3629"/>
              </w:tabs>
              <w:spacing w:before="0" w:after="0" w:line="256" w:lineRule="exact"/>
              <w:ind w:firstLine="0"/>
              <w:jc w:val="both"/>
            </w:pPr>
            <w:r>
              <w:t>Celková cena za sjednané období 12 měsíců a za všechny uživatele.</w:t>
            </w:r>
          </w:p>
        </w:tc>
        <w:tc>
          <w:tcPr>
            <w:tcW w:w="2570" w:type="dxa"/>
            <w:gridSpan w:val="2"/>
            <w:tcBorders>
              <w:top w:val="single" w:sz="4" w:space="0" w:color="auto"/>
              <w:left w:val="single" w:sz="4" w:space="0" w:color="auto"/>
              <w:right w:val="single" w:sz="4" w:space="0" w:color="auto"/>
            </w:tcBorders>
            <w:shd w:val="clear" w:color="auto" w:fill="FFFFFF"/>
            <w:vAlign w:val="bottom"/>
          </w:tcPr>
          <w:p>
            <w:pPr>
              <w:pStyle w:val="Zkladntext20"/>
              <w:shd w:val="clear" w:color="auto" w:fill="auto"/>
              <w:spacing w:before="0" w:after="0" w:line="256" w:lineRule="exact"/>
              <w:ind w:firstLine="0"/>
              <w:jc w:val="center"/>
            </w:pPr>
            <w:r>
              <w:t>40000</w:t>
            </w:r>
          </w:p>
          <w:p>
            <w:pPr>
              <w:pStyle w:val="Zkladntext20"/>
              <w:shd w:val="clear" w:color="auto" w:fill="auto"/>
              <w:spacing w:before="0" w:after="0" w:line="256" w:lineRule="exact"/>
              <w:ind w:left="2100" w:firstLine="0"/>
            </w:pPr>
            <w:proofErr w:type="spellStart"/>
            <w:r>
              <w:rPr>
                <w:rStyle w:val="Zkladntext2Tun"/>
              </w:rPr>
              <w:t>Kc</w:t>
            </w:r>
            <w:proofErr w:type="spellEnd"/>
          </w:p>
        </w:tc>
      </w:tr>
      <w:tr>
        <w:trPr>
          <w:trHeight w:hRule="exact" w:val="792"/>
          <w:jc w:val="center"/>
        </w:trPr>
        <w:tc>
          <w:tcPr>
            <w:tcW w:w="7085" w:type="dxa"/>
            <w:tcBorders>
              <w:top w:val="single" w:sz="4" w:space="0" w:color="auto"/>
              <w:left w:val="single" w:sz="4" w:space="0" w:color="auto"/>
              <w:bottom w:val="single" w:sz="4" w:space="0" w:color="auto"/>
            </w:tcBorders>
            <w:shd w:val="clear" w:color="auto" w:fill="FFFFFF"/>
            <w:vAlign w:val="center"/>
          </w:tcPr>
          <w:p>
            <w:pPr>
              <w:pStyle w:val="Zkladntext20"/>
              <w:shd w:val="clear" w:color="auto" w:fill="auto"/>
              <w:spacing w:before="0" w:after="0" w:line="256" w:lineRule="exact"/>
              <w:ind w:firstLine="0"/>
              <w:jc w:val="both"/>
            </w:pPr>
            <w:r>
              <w:t>Počet stran, které budou přidány do celkového limitu tiskových stránek.</w:t>
            </w:r>
          </w:p>
        </w:tc>
        <w:tc>
          <w:tcPr>
            <w:tcW w:w="257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pPr>
              <w:pStyle w:val="Zkladntext20"/>
              <w:shd w:val="clear" w:color="auto" w:fill="auto"/>
              <w:spacing w:before="0" w:after="0" w:line="256" w:lineRule="exact"/>
              <w:ind w:left="560" w:firstLine="0"/>
            </w:pPr>
            <w:r>
              <w:t>12000</w:t>
            </w:r>
          </w:p>
        </w:tc>
      </w:tr>
    </w:tbl>
    <w:p>
      <w:pPr>
        <w:spacing w:after="120" w:line="240" w:lineRule="auto"/>
      </w:pPr>
    </w:p>
    <w:p>
      <w:r>
        <w:br w:type="page"/>
      </w:r>
    </w:p>
    <w:p>
      <w:pPr>
        <w:pStyle w:val="Nadpis20"/>
        <w:keepNext/>
        <w:keepLines/>
        <w:shd w:val="clear" w:color="auto" w:fill="auto"/>
        <w:spacing w:before="0" w:after="360"/>
        <w:ind w:left="880"/>
      </w:pPr>
      <w:bookmarkStart w:id="10" w:name="bookmark14"/>
      <w:r>
        <w:lastRenderedPageBreak/>
        <w:t>Příloha č. 2 - Licenční a technické podmínky přístupu k ČSN</w:t>
      </w:r>
      <w:bookmarkEnd w:id="10"/>
    </w:p>
    <w:p>
      <w:pPr>
        <w:pStyle w:val="Nadpis20"/>
        <w:keepNext/>
        <w:keepLines/>
        <w:numPr>
          <w:ilvl w:val="0"/>
          <w:numId w:val="6"/>
        </w:numPr>
        <w:shd w:val="clear" w:color="auto" w:fill="auto"/>
        <w:tabs>
          <w:tab w:val="left" w:pos="4654"/>
        </w:tabs>
        <w:spacing w:before="0" w:after="209"/>
        <w:ind w:left="4240" w:firstLine="0"/>
        <w:jc w:val="left"/>
      </w:pPr>
      <w:bookmarkStart w:id="11" w:name="bookmark15"/>
      <w:r>
        <w:t>Předmět</w:t>
      </w:r>
      <w:bookmarkEnd w:id="11"/>
    </w:p>
    <w:p>
      <w:pPr>
        <w:pStyle w:val="Zkladntext20"/>
        <w:numPr>
          <w:ilvl w:val="1"/>
          <w:numId w:val="6"/>
        </w:numPr>
        <w:shd w:val="clear" w:color="auto" w:fill="auto"/>
        <w:tabs>
          <w:tab w:val="left" w:pos="893"/>
        </w:tabs>
        <w:spacing w:before="0" w:after="391"/>
        <w:ind w:left="880" w:right="340" w:hanging="540"/>
        <w:jc w:val="both"/>
      </w:pPr>
      <w:r>
        <w:t>Tyto licenční a technické podmínky přístupu k ČSN se vztahují k dokumentům, které jsou obsaženy v databázi ČSN Online. Vlastníkem dokumentů a držitelem copyrightu je Úřad pro technickou normalizaci, metrologii a státní zkušebnictví (ÚNMZ), poskytovatelem služby je pověřená organizace Česká agentura pro standardizaci.</w:t>
      </w:r>
    </w:p>
    <w:p>
      <w:pPr>
        <w:pStyle w:val="Nadpis20"/>
        <w:keepNext/>
        <w:keepLines/>
        <w:numPr>
          <w:ilvl w:val="0"/>
          <w:numId w:val="6"/>
        </w:numPr>
        <w:shd w:val="clear" w:color="auto" w:fill="auto"/>
        <w:tabs>
          <w:tab w:val="left" w:pos="4401"/>
        </w:tabs>
        <w:spacing w:before="0" w:after="212"/>
        <w:ind w:left="3980" w:firstLine="0"/>
        <w:jc w:val="left"/>
      </w:pPr>
      <w:bookmarkStart w:id="12" w:name="bookmark16"/>
      <w:r>
        <w:t>Právo přístupu</w:t>
      </w:r>
      <w:bookmarkEnd w:id="12"/>
    </w:p>
    <w:p>
      <w:pPr>
        <w:pStyle w:val="Zkladntext20"/>
        <w:numPr>
          <w:ilvl w:val="1"/>
          <w:numId w:val="6"/>
        </w:numPr>
        <w:shd w:val="clear" w:color="auto" w:fill="auto"/>
        <w:tabs>
          <w:tab w:val="left" w:pos="893"/>
        </w:tabs>
        <w:spacing w:before="0" w:after="240" w:line="292" w:lineRule="exact"/>
        <w:ind w:left="880" w:right="340" w:hanging="540"/>
        <w:jc w:val="both"/>
      </w:pPr>
      <w:r>
        <w:t xml:space="preserve">Dokumenty jsou chráněné copyrightem. Každý registrovaný uživatel (osoba) má právo používat ČSN pouze na jím osobně a výhradně používaných počítačích (resp. zařízeních, viz poznámka pod čarou č. 2 </w:t>
      </w:r>
      <w:proofErr w:type="gramStart"/>
      <w:r>
        <w:t>této</w:t>
      </w:r>
      <w:proofErr w:type="gramEnd"/>
      <w:r>
        <w:t xml:space="preserve"> smlouvy). Nejvyšší počet těchto počítačů je 2, tak jak je specifikováno v Příloze č. 1 této smlouvy.</w:t>
      </w:r>
    </w:p>
    <w:p>
      <w:pPr>
        <w:pStyle w:val="Zkladntext20"/>
        <w:numPr>
          <w:ilvl w:val="1"/>
          <w:numId w:val="6"/>
        </w:numPr>
        <w:shd w:val="clear" w:color="auto" w:fill="auto"/>
        <w:tabs>
          <w:tab w:val="left" w:pos="893"/>
        </w:tabs>
        <w:spacing w:before="0" w:after="240" w:line="292" w:lineRule="exact"/>
        <w:ind w:left="880" w:right="340" w:hanging="540"/>
        <w:jc w:val="both"/>
      </w:pPr>
      <w:r>
        <w:t>Přístup k ČSN má nejvýše takový počet uživatelů, který je specifikován v Příloze č. 1, nebo který je dodatečně navýšen v dodatku této smlouvy.</w:t>
      </w:r>
    </w:p>
    <w:p>
      <w:pPr>
        <w:pStyle w:val="Zkladntext20"/>
        <w:numPr>
          <w:ilvl w:val="1"/>
          <w:numId w:val="6"/>
        </w:numPr>
        <w:shd w:val="clear" w:color="auto" w:fill="auto"/>
        <w:tabs>
          <w:tab w:val="left" w:pos="893"/>
        </w:tabs>
        <w:spacing w:before="0" w:after="237" w:line="292" w:lineRule="exact"/>
        <w:ind w:left="880" w:right="340" w:hanging="540"/>
        <w:jc w:val="both"/>
      </w:pPr>
      <w:r>
        <w:t>Uživatelé jsou oprávněni vytisknout pro svou potřebu tolik stránek zpřístupněných ČSN, kolik je uvedeno v Příloze č. 1, případně v souladu s počtem stránek dodatečně dokoupeným.</w:t>
      </w:r>
    </w:p>
    <w:p>
      <w:pPr>
        <w:pStyle w:val="Zkladntext20"/>
        <w:numPr>
          <w:ilvl w:val="1"/>
          <w:numId w:val="6"/>
        </w:numPr>
        <w:shd w:val="clear" w:color="auto" w:fill="auto"/>
        <w:tabs>
          <w:tab w:val="left" w:pos="893"/>
        </w:tabs>
        <w:spacing w:before="0" w:after="391"/>
        <w:ind w:left="880" w:right="340" w:hanging="540"/>
        <w:jc w:val="both"/>
      </w:pPr>
      <w:r>
        <w:t>Šíření a poskytování výtisků ČSN nebo jejich kopií zaměstnancům objednatele, kteří nedisponují přístupem k ČSN, podléhá souhlasu ÚNMZ v souladu s ustanovením § 5 odst. 8 zákona č. 22/1997 Sb., o technických požadavcích na výrobky a o změně a doplnění některých zákonů v platném znění.</w:t>
      </w:r>
    </w:p>
    <w:p>
      <w:pPr>
        <w:pStyle w:val="Nadpis20"/>
        <w:keepNext/>
        <w:keepLines/>
        <w:numPr>
          <w:ilvl w:val="0"/>
          <w:numId w:val="6"/>
        </w:numPr>
        <w:shd w:val="clear" w:color="auto" w:fill="auto"/>
        <w:tabs>
          <w:tab w:val="left" w:pos="4127"/>
        </w:tabs>
        <w:spacing w:before="0" w:after="209"/>
        <w:ind w:left="3720" w:firstLine="0"/>
        <w:jc w:val="left"/>
      </w:pPr>
      <w:bookmarkStart w:id="13" w:name="bookmark17"/>
      <w:r>
        <w:t>Technické podmínky</w:t>
      </w:r>
      <w:bookmarkEnd w:id="13"/>
    </w:p>
    <w:p>
      <w:pPr>
        <w:pStyle w:val="Zkladntext20"/>
        <w:numPr>
          <w:ilvl w:val="1"/>
          <w:numId w:val="6"/>
        </w:numPr>
        <w:shd w:val="clear" w:color="auto" w:fill="auto"/>
        <w:tabs>
          <w:tab w:val="left" w:pos="893"/>
        </w:tabs>
        <w:spacing w:before="0" w:after="243"/>
        <w:ind w:left="880" w:right="340" w:hanging="540"/>
        <w:jc w:val="both"/>
      </w:pPr>
      <w:r>
        <w:t>ČSN ve formátu *</w:t>
      </w:r>
      <w:proofErr w:type="spellStart"/>
      <w:r>
        <w:t>pdf</w:t>
      </w:r>
      <w:proofErr w:type="spellEnd"/>
      <w:r>
        <w:t xml:space="preserve"> jsou umístěny na serveru poskytovatele. Přístup k *</w:t>
      </w:r>
      <w:proofErr w:type="spellStart"/>
      <w:r>
        <w:t>pdf</w:t>
      </w:r>
      <w:proofErr w:type="spellEnd"/>
      <w:r>
        <w:t xml:space="preserve"> souborům podléhá autentizaci</w:t>
      </w:r>
      <w:r>
        <w:rPr>
          <w:vertAlign w:val="superscript"/>
        </w:rPr>
        <w:t>1</w:t>
      </w:r>
      <w:r>
        <w:t>. K ochraně souborů je použito technických prvků, které zabraňují neoprávněnému otevření ČSN na větším počtu počítačů, než je upraveno ve smlouvě. Systém této ochrany vyžaduje internetové spojení počítače uživatele se serverem ČSN Online.</w:t>
      </w:r>
    </w:p>
    <w:p>
      <w:pPr>
        <w:pStyle w:val="Zkladntext20"/>
        <w:numPr>
          <w:ilvl w:val="1"/>
          <w:numId w:val="6"/>
        </w:numPr>
        <w:shd w:val="clear" w:color="auto" w:fill="auto"/>
        <w:tabs>
          <w:tab w:val="left" w:pos="893"/>
        </w:tabs>
        <w:spacing w:before="0" w:after="0" w:line="292" w:lineRule="exact"/>
        <w:ind w:left="880" w:right="340" w:hanging="540"/>
        <w:jc w:val="both"/>
      </w:pPr>
      <w:r>
        <w:t>Soubory *</w:t>
      </w:r>
      <w:proofErr w:type="spellStart"/>
      <w:r>
        <w:t>pdf</w:t>
      </w:r>
      <w:proofErr w:type="spellEnd"/>
      <w:r>
        <w:t xml:space="preserve"> je možné otevřít přímo ze serveru poskytovatele nebo je možné je stáhnout na lokální disk osobního počítače a otevřít v </w:t>
      </w:r>
      <w:proofErr w:type="spellStart"/>
      <w:r>
        <w:t>offline</w:t>
      </w:r>
      <w:proofErr w:type="spellEnd"/>
      <w:r>
        <w:t xml:space="preserve"> režimu</w:t>
      </w:r>
      <w:r>
        <w:rPr>
          <w:vertAlign w:val="superscript"/>
        </w:rPr>
        <w:footnoteReference w:id="3"/>
      </w:r>
      <w:r>
        <w:rPr>
          <w:vertAlign w:val="superscript"/>
        </w:rPr>
        <w:t xml:space="preserve"> </w:t>
      </w:r>
      <w:r>
        <w:rPr>
          <w:vertAlign w:val="superscript"/>
        </w:rPr>
        <w:footnoteReference w:id="4"/>
      </w:r>
      <w:r>
        <w:t>. Takto používaný soubor lze otevírat po dobu 14 dní, aniž by byl počítač připojen na internet. Po uplynutí této doby je nutné se znovu připojit do systému ČSN online a otevřít některý ze stažených *</w:t>
      </w:r>
      <w:proofErr w:type="spellStart"/>
      <w:r>
        <w:t>pdf</w:t>
      </w:r>
      <w:proofErr w:type="spellEnd"/>
      <w:r>
        <w:t xml:space="preserve"> souborů. Tím se možnost otevření souboru obnoví.</w:t>
      </w:r>
    </w:p>
    <w:p>
      <w:pPr>
        <w:pStyle w:val="Zkladntext20"/>
        <w:numPr>
          <w:ilvl w:val="1"/>
          <w:numId w:val="6"/>
        </w:numPr>
        <w:shd w:val="clear" w:color="auto" w:fill="auto"/>
        <w:tabs>
          <w:tab w:val="left" w:pos="1220"/>
        </w:tabs>
        <w:spacing w:before="0" w:after="243"/>
        <w:ind w:left="1200" w:hanging="540"/>
        <w:jc w:val="both"/>
      </w:pPr>
      <w:r>
        <w:t>Hromadné nebo jakékoliv softwarově automatizované stahování *</w:t>
      </w:r>
      <w:proofErr w:type="spellStart"/>
      <w:r>
        <w:t>pdf</w:t>
      </w:r>
      <w:proofErr w:type="spellEnd"/>
      <w:r>
        <w:t xml:space="preserve"> souborů na lokální nebo síťové disky je zakázáno. Počet stažení je z tohoto důvodu technicky omezen počtem dokumentů pro jednoho uživatele za jeden den. Počet dokumentů je uveden v Příloze č. 1 </w:t>
      </w:r>
      <w:r>
        <w:lastRenderedPageBreak/>
        <w:t>této smlouvy.</w:t>
      </w:r>
    </w:p>
    <w:p>
      <w:pPr>
        <w:pStyle w:val="Zkladntext20"/>
        <w:numPr>
          <w:ilvl w:val="1"/>
          <w:numId w:val="6"/>
        </w:numPr>
        <w:shd w:val="clear" w:color="auto" w:fill="auto"/>
        <w:tabs>
          <w:tab w:val="left" w:pos="1220"/>
        </w:tabs>
        <w:spacing w:before="0" w:after="237" w:line="292" w:lineRule="exact"/>
        <w:ind w:left="1200" w:hanging="540"/>
        <w:jc w:val="both"/>
      </w:pPr>
      <w:r>
        <w:t xml:space="preserve">K prohlížení dokumentů vyžaduje poskytovatel použití software </w:t>
      </w:r>
      <w:proofErr w:type="spellStart"/>
      <w:r>
        <w:t>Acrobat</w:t>
      </w:r>
      <w:proofErr w:type="spellEnd"/>
      <w:r>
        <w:t xml:space="preserve"> </w:t>
      </w:r>
      <w:proofErr w:type="spellStart"/>
      <w:r>
        <w:t>Reader</w:t>
      </w:r>
      <w:proofErr w:type="spellEnd"/>
      <w:r>
        <w:t xml:space="preserve"> CZ verze 8 a vyšší a instalaci zásuvného modulu (tzv. </w:t>
      </w:r>
      <w:proofErr w:type="spellStart"/>
      <w:r>
        <w:t>plug</w:t>
      </w:r>
      <w:proofErr w:type="spellEnd"/>
      <w:r>
        <w:t xml:space="preserve">-in) firmy </w:t>
      </w:r>
      <w:proofErr w:type="spellStart"/>
      <w:r>
        <w:t>FileOpen</w:t>
      </w:r>
      <w:proofErr w:type="spellEnd"/>
      <w:r>
        <w:t>. Potřebný software je k dispozici ke stažení ze serveru ČSN Online zdarma. Objednatel je povinen seznámit se s pokyny, informacemi a postupem řešení případných problémů, které jsou uvedeny v ČSN online.</w:t>
      </w:r>
    </w:p>
    <w:p>
      <w:pPr>
        <w:pStyle w:val="Zkladntext20"/>
        <w:numPr>
          <w:ilvl w:val="1"/>
          <w:numId w:val="6"/>
        </w:numPr>
        <w:shd w:val="clear" w:color="auto" w:fill="auto"/>
        <w:tabs>
          <w:tab w:val="left" w:pos="1220"/>
        </w:tabs>
        <w:spacing w:before="0" w:after="240"/>
        <w:ind w:left="1200" w:hanging="540"/>
        <w:jc w:val="both"/>
      </w:pPr>
      <w:r>
        <w:t>Každý uživatel má přidělena osobní přístupová práva do ČSN online, platná po dobu trvání smlouvy (pokud mu je neodebere správce uživatelů - administrátor). Přihlašovací údaje (uživatelské jméno a heslo) smí uživatel používat výhradně pro svoji potřebu a uchovávat je bezpečným způsobem. Ani uživatel ani administrátor objednatele nesmí předávat přihlašovací údaje jiným osobám, vkládat je do jiného systému např. za účelem automatizovaného přihlašování nebo sdílení s jinými osobami.</w:t>
      </w:r>
    </w:p>
    <w:p>
      <w:pPr>
        <w:pStyle w:val="Zkladntext20"/>
        <w:numPr>
          <w:ilvl w:val="1"/>
          <w:numId w:val="6"/>
        </w:numPr>
        <w:shd w:val="clear" w:color="auto" w:fill="auto"/>
        <w:tabs>
          <w:tab w:val="left" w:pos="1220"/>
        </w:tabs>
        <w:spacing w:before="0" w:after="240"/>
        <w:ind w:left="1200" w:hanging="540"/>
        <w:jc w:val="both"/>
      </w:pPr>
      <w:r>
        <w:t>Poskytovatel udělí pověřené osobě objednatele - administrátorovi, který je uveden v Příloze č. 1 této smlouvy, oprávnění k zavádění nových uživatelů, deaktivaci uživatelů a změnu práv k tisku. Administrátor může přidávat nové uživatele až do počtu uvedeného v Příloze č. 1 této smlouvy nebo v dodatku této smlouvy. Administrátor je zahrnut do počtu uživatelů uvedených v Příloze č. 1. Za uživatele, jemuž administrátor odebere přístupová práva, může vložit jiného uživatele.</w:t>
      </w:r>
    </w:p>
    <w:p>
      <w:pPr>
        <w:pStyle w:val="Zkladntext20"/>
        <w:numPr>
          <w:ilvl w:val="1"/>
          <w:numId w:val="6"/>
        </w:numPr>
        <w:shd w:val="clear" w:color="auto" w:fill="auto"/>
        <w:tabs>
          <w:tab w:val="left" w:pos="1220"/>
        </w:tabs>
        <w:spacing w:before="0" w:after="271"/>
        <w:ind w:left="1200" w:hanging="540"/>
        <w:jc w:val="both"/>
      </w:pPr>
      <w:r>
        <w:t>Prostředky pro správu přístupových práv jsou dostupné na serveru poskytovatele v jednoduchém uživatelském prostředí.</w:t>
      </w:r>
    </w:p>
    <w:p>
      <w:pPr>
        <w:pStyle w:val="Zkladntext20"/>
        <w:numPr>
          <w:ilvl w:val="1"/>
          <w:numId w:val="6"/>
        </w:numPr>
        <w:shd w:val="clear" w:color="auto" w:fill="auto"/>
        <w:tabs>
          <w:tab w:val="left" w:pos="1220"/>
        </w:tabs>
        <w:spacing w:before="0" w:after="209" w:line="256" w:lineRule="exact"/>
        <w:ind w:left="1200" w:hanging="540"/>
        <w:jc w:val="both"/>
      </w:pPr>
      <w:r>
        <w:t>Přístupovým jménem je osobní e-mailová adresa uživatele.</w:t>
      </w:r>
    </w:p>
    <w:p>
      <w:pPr>
        <w:pStyle w:val="Zkladntext20"/>
        <w:numPr>
          <w:ilvl w:val="1"/>
          <w:numId w:val="6"/>
        </w:numPr>
        <w:shd w:val="clear" w:color="auto" w:fill="auto"/>
        <w:tabs>
          <w:tab w:val="left" w:pos="1220"/>
        </w:tabs>
        <w:spacing w:before="0" w:after="240"/>
        <w:ind w:left="1200" w:hanging="540"/>
        <w:jc w:val="both"/>
      </w:pPr>
      <w:r>
        <w:t>Přístupové heslo je generováno systémem ČSN online v okamžiku založení nového uživatele do systému a rozesíláno automaticky e-mailem. Při dotazu na zapomenuté heslo pomocí tlačítka „Zaslat nové heslo" generuje systém heslo nové a odesílá ho na e-mailovou adresu uživatele. Heslo si může uživatel dodatečně ručně změnit po přihlášení do ČSN online.</w:t>
      </w:r>
    </w:p>
    <w:p>
      <w:pPr>
        <w:pStyle w:val="Zkladntext20"/>
        <w:numPr>
          <w:ilvl w:val="1"/>
          <w:numId w:val="6"/>
        </w:numPr>
        <w:shd w:val="clear" w:color="auto" w:fill="auto"/>
        <w:tabs>
          <w:tab w:val="left" w:pos="1220"/>
        </w:tabs>
        <w:spacing w:before="0" w:after="240"/>
        <w:ind w:left="1200" w:hanging="540"/>
        <w:jc w:val="both"/>
      </w:pPr>
      <w:r>
        <w:t>Administrátor objednatele je povinen přístupová práva jednotlivých uživatelů udržovat v aktuálním stavu. Zejména je povinen odebrat přístupová práva uživatelům, kteří pozbyli práva systém používat (zejména zaměstnanci, kterým u objednatele skončil pracovní poměr). Je také povinen snížit počet uživatelů v případě, že při prodlužování smlouvy na další období klesl počet uživatelů oproti období předcházejícímu.</w:t>
      </w:r>
    </w:p>
    <w:p>
      <w:pPr>
        <w:pStyle w:val="Zkladntext20"/>
        <w:numPr>
          <w:ilvl w:val="1"/>
          <w:numId w:val="6"/>
        </w:numPr>
        <w:shd w:val="clear" w:color="auto" w:fill="auto"/>
        <w:tabs>
          <w:tab w:val="left" w:pos="1220"/>
        </w:tabs>
        <w:spacing w:before="0" w:after="0"/>
        <w:ind w:left="1200" w:hanging="540"/>
        <w:jc w:val="both"/>
      </w:pPr>
      <w:r>
        <w:t>Účet v systému ČSN online novému uživateli (administrátorovi objednatele uvedenému v Příloze č. 1 této smlouvy) zakládá poskytovatel. Další uživatele přidává nebo odebírá administrátor sám. Administrátor zakládá nového uživatele výhradně pomocí funkce „Nový uživatel" a deaktivuje uživatele výhradně pomocí funkce „Deaktivuj uživatele". Přepisovat údaje původního uživatele údaji nového uživatele není dovoleno.</w:t>
      </w:r>
    </w:p>
    <w:p>
      <w:pPr>
        <w:pStyle w:val="Zkladntext20"/>
        <w:numPr>
          <w:ilvl w:val="1"/>
          <w:numId w:val="6"/>
        </w:numPr>
        <w:shd w:val="clear" w:color="auto" w:fill="auto"/>
        <w:tabs>
          <w:tab w:val="left" w:pos="917"/>
        </w:tabs>
        <w:spacing w:before="0" w:after="240"/>
        <w:ind w:left="920" w:right="340" w:hanging="560"/>
        <w:jc w:val="both"/>
      </w:pPr>
      <w:r>
        <w:t>Soubory *</w:t>
      </w:r>
      <w:proofErr w:type="spellStart"/>
      <w:r>
        <w:t>pdf</w:t>
      </w:r>
      <w:proofErr w:type="spellEnd"/>
      <w:r>
        <w:t xml:space="preserve"> jsou opatřeny ochrannými prvky. Těmi jsou textové údaje o uživateli a objednateli v záhlaví a technická omezení proti neoprávněnému šíření norem. Možnost tisku je povolena pouze v online režimu</w:t>
      </w:r>
      <w:r>
        <w:rPr>
          <w:vertAlign w:val="superscript"/>
        </w:rPr>
        <w:footnoteReference w:id="5"/>
      </w:r>
      <w:r>
        <w:t xml:space="preserve"> (a má-li uživatele přiděleno právo tisku), nikoliv v </w:t>
      </w:r>
      <w:r>
        <w:lastRenderedPageBreak/>
        <w:t xml:space="preserve">režimu </w:t>
      </w:r>
      <w:proofErr w:type="spellStart"/>
      <w:r>
        <w:t>offline</w:t>
      </w:r>
      <w:proofErr w:type="spellEnd"/>
      <w:r>
        <w:t>.</w:t>
      </w:r>
    </w:p>
    <w:p>
      <w:pPr>
        <w:pStyle w:val="Zkladntext20"/>
        <w:numPr>
          <w:ilvl w:val="1"/>
          <w:numId w:val="6"/>
        </w:numPr>
        <w:shd w:val="clear" w:color="auto" w:fill="auto"/>
        <w:tabs>
          <w:tab w:val="left" w:pos="917"/>
        </w:tabs>
        <w:spacing w:before="0" w:after="371"/>
        <w:ind w:left="920" w:right="340" w:hanging="560"/>
        <w:jc w:val="both"/>
      </w:pPr>
      <w:r>
        <w:t>Uživatel nesmí provádět žádná kroky směřující k odstranění ochranných prvků v souboru *</w:t>
      </w:r>
      <w:proofErr w:type="spellStart"/>
      <w:r>
        <w:t>pdf</w:t>
      </w:r>
      <w:proofErr w:type="spellEnd"/>
      <w:r>
        <w:t xml:space="preserve"> nebo na výtisku ČSN. Stejně tak nesmí provádět žádné kroky k dešifrování </w:t>
      </w:r>
      <w:proofErr w:type="spellStart"/>
      <w:r>
        <w:t>pdf</w:t>
      </w:r>
      <w:proofErr w:type="spellEnd"/>
      <w:r>
        <w:t xml:space="preserve"> nebo jiné činnosti směřující k narušení systému ČSN online a ochrany *</w:t>
      </w:r>
      <w:proofErr w:type="spellStart"/>
      <w:r>
        <w:t>pdf</w:t>
      </w:r>
      <w:proofErr w:type="spellEnd"/>
      <w:r>
        <w:t xml:space="preserve"> souborů.</w:t>
      </w:r>
    </w:p>
    <w:p>
      <w:pPr>
        <w:pStyle w:val="Nadpis20"/>
        <w:keepNext/>
        <w:keepLines/>
        <w:numPr>
          <w:ilvl w:val="0"/>
          <w:numId w:val="6"/>
        </w:numPr>
        <w:shd w:val="clear" w:color="auto" w:fill="auto"/>
        <w:tabs>
          <w:tab w:val="left" w:pos="4218"/>
        </w:tabs>
        <w:spacing w:before="0" w:after="209"/>
        <w:ind w:left="3800" w:firstLine="0"/>
        <w:jc w:val="left"/>
      </w:pPr>
      <w:bookmarkStart w:id="14" w:name="bookmark18"/>
      <w:r>
        <w:t>Ostatní ustanovení</w:t>
      </w:r>
      <w:bookmarkEnd w:id="14"/>
    </w:p>
    <w:p>
      <w:pPr>
        <w:pStyle w:val="Zkladntext20"/>
        <w:numPr>
          <w:ilvl w:val="1"/>
          <w:numId w:val="6"/>
        </w:numPr>
        <w:shd w:val="clear" w:color="auto" w:fill="auto"/>
        <w:tabs>
          <w:tab w:val="left" w:pos="917"/>
        </w:tabs>
        <w:spacing w:before="0" w:after="240"/>
        <w:ind w:left="920" w:right="340" w:hanging="560"/>
        <w:jc w:val="both"/>
      </w:pPr>
      <w:r>
        <w:t>Žádné přihlašovací jméno (tzn. e-mailová adresa) se nesmí v systému ČSN online vyskytovat duplicitně. Pokud by měl být uživatel v systému ČSN online zaregistrován pod dvěma či více objednateli, musí používat dvě či více různé e-mailové adresy a rozdílné počítače.</w:t>
      </w:r>
    </w:p>
    <w:p>
      <w:pPr>
        <w:pStyle w:val="Zkladntext20"/>
        <w:numPr>
          <w:ilvl w:val="1"/>
          <w:numId w:val="6"/>
        </w:numPr>
        <w:shd w:val="clear" w:color="auto" w:fill="auto"/>
        <w:tabs>
          <w:tab w:val="left" w:pos="917"/>
        </w:tabs>
        <w:spacing w:before="0" w:after="240"/>
        <w:ind w:left="920" w:right="340" w:hanging="560"/>
        <w:jc w:val="both"/>
      </w:pPr>
      <w:r>
        <w:t xml:space="preserve">Pro přístup do systému nelze používat obecné e-mailové adresy. Tzn. zejména adresy jako např. </w:t>
      </w:r>
      <w:proofErr w:type="spellStart"/>
      <w:r>
        <w:t>info</w:t>
      </w:r>
      <w:proofErr w:type="spellEnd"/>
      <w:r>
        <w:t>@, konstrukce*®, nakup*® atd., které používá zpravidla více osob, což nelze připustit.</w:t>
      </w:r>
    </w:p>
    <w:p>
      <w:pPr>
        <w:pStyle w:val="Zkladntext20"/>
        <w:numPr>
          <w:ilvl w:val="1"/>
          <w:numId w:val="6"/>
        </w:numPr>
        <w:shd w:val="clear" w:color="auto" w:fill="auto"/>
        <w:tabs>
          <w:tab w:val="left" w:pos="917"/>
        </w:tabs>
        <w:spacing w:before="0" w:after="240"/>
        <w:ind w:left="920" w:right="340" w:hanging="560"/>
        <w:jc w:val="both"/>
      </w:pPr>
      <w:r>
        <w:t>Objednatel a jednotliví uživatelé nesmí používat systém ČSN online, ČSN v elektronické podobě nebo data ČSN online jiným způsobem, než je uvedeno v této smlouvě a v těchto licenčních a technických podmínkách. Jedná se zejména o využívání textů ČSN nebo jejich částí pro komerční i nekomerční účely nebo volné šíření textů ČSN.</w:t>
      </w:r>
    </w:p>
    <w:p>
      <w:pPr>
        <w:pStyle w:val="Zkladntext20"/>
        <w:numPr>
          <w:ilvl w:val="1"/>
          <w:numId w:val="6"/>
        </w:numPr>
        <w:shd w:val="clear" w:color="auto" w:fill="auto"/>
        <w:tabs>
          <w:tab w:val="left" w:pos="917"/>
        </w:tabs>
        <w:spacing w:before="0" w:after="0"/>
        <w:ind w:left="920" w:right="340" w:hanging="560"/>
        <w:jc w:val="both"/>
      </w:pPr>
      <w:r>
        <w:t>Jednotliví uživatelé jsou oprávněni tisknout pro své potřeby ČSN až do limitu tiskových stran, pokud mají aktuálně platnou licenci s povoleným tiskem. Limit je určen typem zakoupené licence. Nevyčerpaný limit tiskových stran se převádí do dalšího předplaceného období pouze v případě, že uživatel znovu zakoupí licenci s možností tisku, jinak nevyčerpaný počet tiskových stran propadá.</w:t>
      </w:r>
    </w:p>
    <w:p>
      <w:pPr>
        <w:spacing w:after="120" w:line="240" w:lineRule="auto"/>
      </w:pPr>
    </w:p>
    <w:sectPr>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rPr>
        <w:sz w:val="24"/>
        <w:szCs w:val="24"/>
        <w:lang w:bidi="cs-CZ"/>
      </w:rPr>
      <w:pict>
        <v:shapetype id="_x0000_t202" coordsize="21600,21600" o:spt="202" path="m,l,21600r21600,l21600,xe">
          <v:stroke joinstyle="miter"/>
          <v:path gradientshapeok="t" o:connecttype="rect"/>
        </v:shapetype>
        <v:shape id="_x0000_s1026" type="#_x0000_t202" style="position:absolute;margin-left:298.4pt;margin-top:786.15pt;width:4.15pt;height:6.65pt;z-index:-251656192;mso-wrap-style:none;mso-wrap-distance-left:5pt;mso-wrap-distance-right:5pt;mso-position-horizontal-relative:page;mso-position-vertical-relative:page" wrapcoords="0 0" filled="f" stroked="f">
          <v:textbox style="mso-fit-shape-to-text:t" inset="0,0,0,0">
            <w:txbxContent>
              <w:p>
                <w:pPr>
                  <w:spacing w:line="240" w:lineRule="auto"/>
                </w:pPr>
                <w:r>
                  <w:fldChar w:fldCharType="begin"/>
                </w:r>
                <w:r>
                  <w:instrText xml:space="preserve"> PAGE \* MERGEFORMAT </w:instrText>
                </w:r>
                <w:r>
                  <w:fldChar w:fldCharType="separate"/>
                </w:r>
                <w:r>
                  <w:rPr>
                    <w:rStyle w:val="ZhlavneboZpat0"/>
                    <w:noProof/>
                  </w:rPr>
                  <w:t>1</w:t>
                </w:r>
                <w:r>
                  <w:rPr>
                    <w:rStyle w:val="ZhlavneboZpat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016302"/>
      <w:docPartObj>
        <w:docPartGallery w:val="Page Numbers (Bottom of Page)"/>
        <w:docPartUnique/>
      </w:docPartObj>
    </w:sdtPr>
    <w:sdtContent>
      <w:p>
        <w:pPr>
          <w:pStyle w:val="Zpat"/>
          <w:jc w:val="center"/>
        </w:pPr>
        <w:r>
          <w:fldChar w:fldCharType="begin"/>
        </w:r>
        <w:r>
          <w:instrText>PAGE   \* MERGEFORMAT</w:instrText>
        </w:r>
        <w:r>
          <w:fldChar w:fldCharType="separate"/>
        </w:r>
        <w:r>
          <w:rPr>
            <w:noProof/>
          </w:rPr>
          <w:t>9</w:t>
        </w:r>
        <w:r>
          <w:fldChar w:fldCharType="end"/>
        </w:r>
      </w:p>
    </w:sdtContent>
  </w:sdt>
  <w:p>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Poznmkapodarou0"/>
        <w:shd w:val="clear" w:color="auto" w:fill="auto"/>
      </w:pPr>
      <w:r>
        <w:rPr>
          <w:vertAlign w:val="superscript"/>
        </w:rPr>
        <w:footnoteRef/>
      </w:r>
      <w:r>
        <w:t xml:space="preserve"> ČSN se pro účely této smlouvy rozumí samostatný dokument (jeden soubor *</w:t>
      </w:r>
      <w:proofErr w:type="spellStart"/>
      <w:r>
        <w:t>pdf</w:t>
      </w:r>
      <w:proofErr w:type="spellEnd"/>
      <w:r>
        <w:t>), který je uveden v databázi systému ČSN online (česká technická norma a její přílohy, změny, technické normalizační informace a jiné dokumenty vydané poskytovatelem)</w:t>
      </w:r>
    </w:p>
  </w:footnote>
  <w:footnote w:id="2">
    <w:p>
      <w:pPr>
        <w:pStyle w:val="Poznmkapodarou0"/>
        <w:shd w:val="clear" w:color="auto" w:fill="auto"/>
        <w:spacing w:line="238" w:lineRule="exact"/>
        <w:ind w:right="160"/>
        <w:jc w:val="both"/>
      </w:pPr>
      <w:r>
        <w:rPr>
          <w:vertAlign w:val="superscript"/>
        </w:rPr>
        <w:footnoteRef/>
      </w:r>
      <w:r>
        <w:t xml:space="preserve"> Výrazem „počítač" pro účely této smlouvy je myšlen osobní počítač, notebook, tablet nebo jiné zařízení obdobného charakteru s tím, že na daném zařízení je možné ČSN online používat s ohledem na technické požadavky systému ČSN online.</w:t>
      </w:r>
    </w:p>
  </w:footnote>
  <w:footnote w:id="3">
    <w:p>
      <w:pPr>
        <w:pStyle w:val="Poznmkapodarou0"/>
        <w:shd w:val="clear" w:color="auto" w:fill="auto"/>
        <w:tabs>
          <w:tab w:val="left" w:pos="461"/>
        </w:tabs>
        <w:ind w:left="360" w:right="460"/>
      </w:pPr>
      <w:r>
        <w:rPr>
          <w:vertAlign w:val="superscript"/>
        </w:rPr>
        <w:footnoteRef/>
      </w:r>
      <w:r>
        <w:tab/>
      </w:r>
      <w:r>
        <w:rPr>
          <w:lang w:val="es-ES" w:eastAsia="es-ES" w:bidi="es-ES"/>
        </w:rPr>
        <w:t xml:space="preserve">Autentizad </w:t>
      </w:r>
      <w:r>
        <w:t>se rozumí ověření identity registrovaného uživatele pomocí kontroly přidělených přístupových údajů a kontroly identifikačního kódu počítače, na kterém uživatel *</w:t>
      </w:r>
      <w:proofErr w:type="spellStart"/>
      <w:r>
        <w:t>pdf</w:t>
      </w:r>
      <w:proofErr w:type="spellEnd"/>
      <w:r>
        <w:t xml:space="preserve"> soubory otevírá.</w:t>
      </w:r>
    </w:p>
  </w:footnote>
  <w:footnote w:id="4">
    <w:p>
      <w:pPr>
        <w:pStyle w:val="Poznmkapodarou0"/>
        <w:shd w:val="clear" w:color="auto" w:fill="auto"/>
        <w:tabs>
          <w:tab w:val="left" w:pos="468"/>
        </w:tabs>
        <w:ind w:left="360" w:right="980"/>
      </w:pPr>
      <w:r>
        <w:rPr>
          <w:vertAlign w:val="superscript"/>
        </w:rPr>
        <w:footnoteRef/>
      </w:r>
      <w:r>
        <w:tab/>
      </w:r>
      <w:proofErr w:type="spellStart"/>
      <w:r>
        <w:t>Offline</w:t>
      </w:r>
      <w:proofErr w:type="spellEnd"/>
      <w:r>
        <w:t xml:space="preserve"> režim znamená, že počítač objednatele není v daném okamžiku připojen na internet a není pro něj dostupný server poskytovatele.</w:t>
      </w:r>
    </w:p>
  </w:footnote>
  <w:footnote w:id="5">
    <w:p>
      <w:pPr>
        <w:pStyle w:val="Poznmkapodarou0"/>
        <w:shd w:val="clear" w:color="auto" w:fill="auto"/>
        <w:tabs>
          <w:tab w:val="left" w:pos="512"/>
        </w:tabs>
        <w:ind w:left="400" w:right="840"/>
      </w:pPr>
      <w:r>
        <w:rPr>
          <w:vertAlign w:val="superscript"/>
        </w:rPr>
        <w:footnoteRef/>
      </w:r>
      <w:r>
        <w:tab/>
        <w:t>Online režim znamená, že počítač uživatele je v daném okamžiku připojen na internet a je pro něj dostupný server poskytovatele.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rPr>
        <w:sz w:val="24"/>
        <w:szCs w:val="24"/>
        <w:lang w:bidi="cs-CZ"/>
      </w:rPr>
      <w:pict>
        <v:shapetype id="_x0000_t202" coordsize="21600,21600" o:spt="202" path="m,l,21600r21600,l21600,xe">
          <v:stroke joinstyle="miter"/>
          <v:path gradientshapeok="t" o:connecttype="rect"/>
        </v:shapetype>
        <v:shape id="_x0000_s1025" type="#_x0000_t202" style="position:absolute;margin-left:397.05pt;margin-top:48.7pt;width:131.2pt;height:6.5pt;z-index:-251657216;mso-wrap-style:none;mso-wrap-distance-left:5pt;mso-wrap-distance-right:5pt;mso-position-horizontal-relative:page;mso-position-vertical-relative:page" wrapcoords="0 0" filled="f" stroked="f">
          <v:textbox style="mso-fit-shape-to-text:t" inset="0,0,0,0">
            <w:txbxContent>
              <w:p>
                <w:pPr>
                  <w:spacing w:line="240" w:lineRule="auto"/>
                </w:pPr>
                <w:r>
                  <w:rPr>
                    <w:rStyle w:val="ZhlavneboZpat0"/>
                  </w:rPr>
                  <w:t>Verze: 2018-01-01-CSNOL-STAND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center"/>
    </w:pPr>
  </w:p>
  <w:p>
    <w:pPr>
      <w:spacing w:line="240" w:lineRule="auto"/>
      <w:jc w:val="right"/>
    </w:pPr>
    <w:r>
      <w:rPr>
        <w:rStyle w:val="ZhlavneboZpat0"/>
      </w:rPr>
      <w:t>Verze: 2018-01-01-CSNOL-STAND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171"/>
    <w:multiLevelType w:val="multilevel"/>
    <w:tmpl w:val="479ED1E6"/>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150E2"/>
    <w:multiLevelType w:val="multilevel"/>
    <w:tmpl w:val="FD7C2012"/>
    <w:lvl w:ilvl="0">
      <w:start w:val="1"/>
      <w:numFmt w:val="decimal"/>
      <w:pStyle w:val="ZDNadpis1"/>
      <w:lvlText w:val="%1."/>
      <w:lvlJc w:val="left"/>
      <w:pPr>
        <w:ind w:left="360" w:hanging="360"/>
      </w:pPr>
    </w:lvl>
    <w:lvl w:ilvl="1">
      <w:start w:val="1"/>
      <w:numFmt w:val="decimal"/>
      <w:pStyle w:val="ZD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6AE6927"/>
    <w:multiLevelType w:val="multilevel"/>
    <w:tmpl w:val="A30454F8"/>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D55B52"/>
    <w:multiLevelType w:val="hybridMultilevel"/>
    <w:tmpl w:val="450E9DA4"/>
    <w:lvl w:ilvl="0" w:tplc="11B6CDA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formsDesig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DNadpis1">
    <w:name w:val="ZD Nadpis 1"/>
    <w:basedOn w:val="Odstavecseseznamem"/>
    <w:autoRedefine/>
    <w:qFormat/>
    <w:pPr>
      <w:numPr>
        <w:numId w:val="4"/>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line="240" w:lineRule="auto"/>
      <w:contextualSpacing w:val="0"/>
      <w:jc w:val="both"/>
    </w:pPr>
    <w:rPr>
      <w:rFonts w:ascii="Arial" w:eastAsia="Times New Roman" w:hAnsi="Arial" w:cs="Arial"/>
      <w:b/>
      <w:sz w:val="26"/>
      <w:szCs w:val="26"/>
      <w:lang w:eastAsia="cs-CZ"/>
    </w:rPr>
  </w:style>
  <w:style w:type="paragraph" w:styleId="Odstavecseseznamem">
    <w:name w:val="List Paragraph"/>
    <w:basedOn w:val="Normln"/>
    <w:uiPriority w:val="34"/>
    <w:qFormat/>
    <w:pPr>
      <w:ind w:left="720"/>
      <w:contextualSpacing/>
    </w:pPr>
  </w:style>
  <w:style w:type="paragraph" w:customStyle="1" w:styleId="ZDNadpis2">
    <w:name w:val="ZD Nadpis 2"/>
    <w:basedOn w:val="ZDNadpis1"/>
    <w:next w:val="Normlnodsazen"/>
    <w:autoRedefine/>
    <w:qFormat/>
    <w:pPr>
      <w:numPr>
        <w:ilvl w:val="1"/>
      </w:numPr>
      <w:pBdr>
        <w:top w:val="none" w:sz="0" w:space="0" w:color="auto"/>
        <w:left w:val="none" w:sz="0" w:space="0" w:color="auto"/>
        <w:bottom w:val="none" w:sz="0" w:space="0" w:color="auto"/>
        <w:right w:val="none" w:sz="0" w:space="0" w:color="auto"/>
      </w:pBdr>
      <w:shd w:val="clear" w:color="auto" w:fill="auto"/>
      <w:spacing w:before="120" w:after="120"/>
    </w:pPr>
    <w:rPr>
      <w:sz w:val="22"/>
    </w:rPr>
  </w:style>
  <w:style w:type="paragraph" w:styleId="Normlnodsazen">
    <w:name w:val="Normal Indent"/>
    <w:basedOn w:val="Normln"/>
    <w:uiPriority w:val="99"/>
    <w:semiHidden/>
    <w:unhideWhenUsed/>
    <w:pPr>
      <w:ind w:left="708"/>
    </w:pPr>
  </w:style>
  <w:style w:type="paragraph" w:customStyle="1" w:styleId="ZDtext">
    <w:name w:val="ZD text"/>
    <w:basedOn w:val="Normln"/>
    <w:next w:val="Normlnodsazen"/>
    <w:autoRedefine/>
    <w:qFormat/>
    <w:pPr>
      <w:spacing w:after="120"/>
      <w:jc w:val="both"/>
    </w:pPr>
    <w:rPr>
      <w:rFonts w:ascii="Arial" w:hAnsi="Arial" w:cs="Arial"/>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character" w:customStyle="1" w:styleId="ZhlavneboZpat">
    <w:name w:val="Záhlaví nebo Zápatí_"/>
    <w:basedOn w:val="Standardnpsmoodstavce"/>
    <w:rPr>
      <w:rFonts w:ascii="Calibri" w:eastAsia="Calibri" w:hAnsi="Calibri" w:cs="Calibri"/>
      <w:b w:val="0"/>
      <w:bCs w:val="0"/>
      <w:i w:val="0"/>
      <w:iCs w:val="0"/>
      <w:smallCaps w:val="0"/>
      <w:strike w:val="0"/>
      <w:sz w:val="19"/>
      <w:szCs w:val="19"/>
      <w:u w:val="none"/>
    </w:rPr>
  </w:style>
  <w:style w:type="character" w:customStyle="1" w:styleId="ZhlavneboZpat0">
    <w:name w:val="Záhlaví nebo Zápatí"/>
    <w:basedOn w:val="ZhlavneboZpa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sz w:val="21"/>
      <w:szCs w:val="21"/>
      <w:shd w:val="clear" w:color="auto" w:fill="FFFFFF"/>
    </w:rPr>
  </w:style>
  <w:style w:type="character" w:customStyle="1" w:styleId="Nadpis2">
    <w:name w:val="Nadpis #2_"/>
    <w:basedOn w:val="Standardnpsmoodstavce"/>
    <w:link w:val="Nadpis20"/>
    <w:rPr>
      <w:rFonts w:ascii="Calibri" w:eastAsia="Calibri" w:hAnsi="Calibri" w:cs="Calibri"/>
      <w:b/>
      <w:bCs/>
      <w:sz w:val="21"/>
      <w:szCs w:val="21"/>
      <w:shd w:val="clear" w:color="auto" w:fill="FFFFFF"/>
    </w:rPr>
  </w:style>
  <w:style w:type="paragraph" w:customStyle="1" w:styleId="Zkladntext30">
    <w:name w:val="Základní text (3)"/>
    <w:basedOn w:val="Normln"/>
    <w:link w:val="Zkladntext3"/>
    <w:pPr>
      <w:widowControl w:val="0"/>
      <w:shd w:val="clear" w:color="auto" w:fill="FFFFFF"/>
      <w:spacing w:after="140" w:line="256" w:lineRule="exact"/>
    </w:pPr>
    <w:rPr>
      <w:rFonts w:ascii="Calibri" w:eastAsia="Calibri" w:hAnsi="Calibri" w:cs="Calibri"/>
      <w:b/>
      <w:bCs/>
      <w:sz w:val="21"/>
      <w:szCs w:val="21"/>
    </w:rPr>
  </w:style>
  <w:style w:type="paragraph" w:customStyle="1" w:styleId="Nadpis20">
    <w:name w:val="Nadpis #2"/>
    <w:basedOn w:val="Normln"/>
    <w:link w:val="Nadpis2"/>
    <w:pPr>
      <w:widowControl w:val="0"/>
      <w:shd w:val="clear" w:color="auto" w:fill="FFFFFF"/>
      <w:spacing w:before="140" w:after="140" w:line="256" w:lineRule="exact"/>
      <w:ind w:hanging="540"/>
      <w:jc w:val="both"/>
      <w:outlineLvl w:val="1"/>
    </w:pPr>
    <w:rPr>
      <w:rFonts w:ascii="Calibri" w:eastAsia="Calibri" w:hAnsi="Calibri" w:cs="Calibri"/>
      <w:b/>
      <w:bCs/>
      <w:sz w:val="21"/>
      <w:szCs w:val="21"/>
    </w:rPr>
  </w:style>
  <w:style w:type="character" w:customStyle="1" w:styleId="Zkladntext3Exact">
    <w:name w:val="Základní text (3) Exact"/>
    <w:basedOn w:val="Standardnpsmoodstavce"/>
    <w:rPr>
      <w:rFonts w:ascii="Calibri" w:eastAsia="Calibri" w:hAnsi="Calibri" w:cs="Calibri"/>
      <w:b/>
      <w:bCs/>
      <w:i w:val="0"/>
      <w:iCs w:val="0"/>
      <w:smallCaps w:val="0"/>
      <w:strike w:val="0"/>
      <w:sz w:val="21"/>
      <w:szCs w:val="21"/>
      <w:u w:val="none"/>
    </w:rPr>
  </w:style>
  <w:style w:type="character" w:customStyle="1" w:styleId="Zkladntext2">
    <w:name w:val="Základní text (2)_"/>
    <w:basedOn w:val="Standardnpsmoodstavce"/>
    <w:link w:val="Zkladntext20"/>
    <w:rPr>
      <w:rFonts w:ascii="Calibri" w:eastAsia="Calibri" w:hAnsi="Calibri" w:cs="Calibri"/>
      <w:sz w:val="21"/>
      <w:szCs w:val="21"/>
      <w:shd w:val="clear" w:color="auto" w:fill="FFFFFF"/>
    </w:rPr>
  </w:style>
  <w:style w:type="paragraph" w:customStyle="1" w:styleId="Zkladntext20">
    <w:name w:val="Základní text (2)"/>
    <w:basedOn w:val="Normln"/>
    <w:link w:val="Zkladntext2"/>
    <w:pPr>
      <w:widowControl w:val="0"/>
      <w:shd w:val="clear" w:color="auto" w:fill="FFFFFF"/>
      <w:spacing w:before="280" w:after="280" w:line="295" w:lineRule="exact"/>
      <w:ind w:hanging="620"/>
    </w:pPr>
    <w:rPr>
      <w:rFonts w:ascii="Calibri" w:eastAsia="Calibri" w:hAnsi="Calibri" w:cs="Calibri"/>
      <w:sz w:val="21"/>
      <w:szCs w:val="21"/>
    </w:rPr>
  </w:style>
  <w:style w:type="character" w:customStyle="1" w:styleId="Poznmkapodarou">
    <w:name w:val="Poznámka pod čarou_"/>
    <w:basedOn w:val="Standardnpsmoodstavce"/>
    <w:link w:val="Poznmkapodarou0"/>
    <w:rPr>
      <w:rFonts w:ascii="Calibri" w:eastAsia="Calibri" w:hAnsi="Calibri" w:cs="Calibri"/>
      <w:sz w:val="19"/>
      <w:szCs w:val="19"/>
      <w:shd w:val="clear" w:color="auto" w:fill="FFFFFF"/>
    </w:rPr>
  </w:style>
  <w:style w:type="character" w:customStyle="1" w:styleId="Zkladntext2dkovn2pt">
    <w:name w:val="Základní text (2) + Řádkování 2 pt"/>
    <w:basedOn w:val="Zkladntext2"/>
    <w:rPr>
      <w:rFonts w:ascii="Calibri" w:eastAsia="Calibri" w:hAnsi="Calibri" w:cs="Calibri"/>
      <w:b w:val="0"/>
      <w:bCs w:val="0"/>
      <w:i w:val="0"/>
      <w:iCs w:val="0"/>
      <w:smallCaps w:val="0"/>
      <w:strike w:val="0"/>
      <w:color w:val="000000"/>
      <w:spacing w:val="40"/>
      <w:w w:val="100"/>
      <w:position w:val="0"/>
      <w:sz w:val="21"/>
      <w:szCs w:val="21"/>
      <w:u w:val="none"/>
      <w:shd w:val="clear" w:color="auto" w:fill="FFFFFF"/>
      <w:lang w:val="cs-CZ" w:eastAsia="cs-CZ" w:bidi="cs-CZ"/>
    </w:rPr>
  </w:style>
  <w:style w:type="character" w:customStyle="1" w:styleId="Zkladntext2Arial95pt">
    <w:name w:val="Základní text (2) + Arial;9;5 pt"/>
    <w:basedOn w:val="Zkladntext2"/>
    <w:rPr>
      <w:rFonts w:ascii="Arial" w:eastAsia="Arial" w:hAnsi="Arial" w:cs="Arial"/>
      <w:b w:val="0"/>
      <w:bCs w:val="0"/>
      <w:i w:val="0"/>
      <w:iCs w:val="0"/>
      <w:smallCaps w:val="0"/>
      <w:strike w:val="0"/>
      <w:color w:val="000000"/>
      <w:spacing w:val="0"/>
      <w:w w:val="100"/>
      <w:position w:val="0"/>
      <w:sz w:val="19"/>
      <w:szCs w:val="19"/>
      <w:u w:val="none"/>
      <w:shd w:val="clear" w:color="auto" w:fill="FFFFFF"/>
      <w:lang w:val="cs-CZ" w:eastAsia="cs-CZ" w:bidi="cs-CZ"/>
    </w:rPr>
  </w:style>
  <w:style w:type="character" w:customStyle="1" w:styleId="Zkladntext7">
    <w:name w:val="Základní text (7)_"/>
    <w:basedOn w:val="Standardnpsmoodstavce"/>
    <w:link w:val="Zkladntext70"/>
    <w:rPr>
      <w:rFonts w:ascii="Calibri" w:eastAsia="Calibri" w:hAnsi="Calibri" w:cs="Calibri"/>
      <w:i/>
      <w:iCs/>
      <w:sz w:val="21"/>
      <w:szCs w:val="21"/>
      <w:shd w:val="clear" w:color="auto" w:fill="FFFFFF"/>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1"/>
      <w:szCs w:val="21"/>
      <w:u w:val="none"/>
      <w:shd w:val="clear" w:color="auto" w:fill="FFFFFF"/>
      <w:lang w:val="cs-CZ" w:eastAsia="cs-CZ" w:bidi="cs-CZ"/>
    </w:rPr>
  </w:style>
  <w:style w:type="character" w:customStyle="1" w:styleId="Zkladntext295pt">
    <w:name w:val="Základní text (2) + 9;5 pt"/>
    <w:basedOn w:val="Zkladntext2"/>
    <w:rPr>
      <w:rFonts w:ascii="Calibri" w:eastAsia="Calibri" w:hAnsi="Calibri" w:cs="Calibri"/>
      <w:b w:val="0"/>
      <w:bCs w:val="0"/>
      <w:i w:val="0"/>
      <w:iCs w:val="0"/>
      <w:smallCaps w:val="0"/>
      <w:strike w:val="0"/>
      <w:color w:val="2262AB"/>
      <w:spacing w:val="0"/>
      <w:w w:val="100"/>
      <w:position w:val="0"/>
      <w:sz w:val="19"/>
      <w:szCs w:val="19"/>
      <w:u w:val="single"/>
      <w:shd w:val="clear" w:color="auto" w:fill="FFFFFF"/>
      <w:lang w:val="en-US" w:eastAsia="en-US" w:bidi="en-US"/>
    </w:rPr>
  </w:style>
  <w:style w:type="paragraph" w:customStyle="1" w:styleId="Poznmkapodarou0">
    <w:name w:val="Poznámka pod čarou"/>
    <w:basedOn w:val="Normln"/>
    <w:link w:val="Poznmkapodarou"/>
    <w:pPr>
      <w:widowControl w:val="0"/>
      <w:shd w:val="clear" w:color="auto" w:fill="FFFFFF"/>
      <w:spacing w:after="0" w:line="234" w:lineRule="exact"/>
    </w:pPr>
    <w:rPr>
      <w:rFonts w:ascii="Calibri" w:eastAsia="Calibri" w:hAnsi="Calibri" w:cs="Calibri"/>
      <w:sz w:val="19"/>
      <w:szCs w:val="19"/>
    </w:rPr>
  </w:style>
  <w:style w:type="paragraph" w:customStyle="1" w:styleId="Zkladntext70">
    <w:name w:val="Základní text (7)"/>
    <w:basedOn w:val="Normln"/>
    <w:link w:val="Zkladntext7"/>
    <w:pPr>
      <w:widowControl w:val="0"/>
      <w:shd w:val="clear" w:color="auto" w:fill="FFFFFF"/>
      <w:spacing w:after="240" w:line="292" w:lineRule="exact"/>
      <w:jc w:val="both"/>
    </w:pPr>
    <w:rPr>
      <w:rFonts w:ascii="Calibri" w:eastAsia="Calibri" w:hAnsi="Calibri" w:cs="Calibri"/>
      <w:i/>
      <w:iCs/>
      <w:sz w:val="21"/>
      <w:szCs w:val="21"/>
    </w:rPr>
  </w:style>
  <w:style w:type="character" w:customStyle="1" w:styleId="Titulektabulky">
    <w:name w:val="Titulek tabulky_"/>
    <w:basedOn w:val="Standardnpsmoodstavce"/>
    <w:link w:val="Titulektabulky0"/>
    <w:rPr>
      <w:rFonts w:ascii="Calibri" w:eastAsia="Calibri" w:hAnsi="Calibri" w:cs="Calibri"/>
      <w:sz w:val="21"/>
      <w:szCs w:val="21"/>
      <w:shd w:val="clear" w:color="auto" w:fill="FFFFFF"/>
    </w:rPr>
  </w:style>
  <w:style w:type="character" w:customStyle="1" w:styleId="TitulektabulkyTun">
    <w:name w:val="Titulek tabulky + Tučné"/>
    <w:basedOn w:val="Titulektabulky"/>
    <w:rPr>
      <w:rFonts w:ascii="Calibri" w:eastAsia="Calibri" w:hAnsi="Calibri" w:cs="Calibri"/>
      <w:b/>
      <w:bCs/>
      <w:color w:val="000000"/>
      <w:spacing w:val="0"/>
      <w:w w:val="100"/>
      <w:position w:val="0"/>
      <w:sz w:val="21"/>
      <w:szCs w:val="21"/>
      <w:shd w:val="clear" w:color="auto" w:fill="FFFFFF"/>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1"/>
      <w:szCs w:val="21"/>
      <w:u w:val="none"/>
      <w:shd w:val="clear" w:color="auto" w:fill="FFFFFF"/>
      <w:lang w:val="cs-CZ" w:eastAsia="cs-CZ" w:bidi="cs-CZ"/>
    </w:rPr>
  </w:style>
  <w:style w:type="paragraph" w:customStyle="1" w:styleId="Titulektabulky0">
    <w:name w:val="Titulek tabulky"/>
    <w:basedOn w:val="Normln"/>
    <w:link w:val="Titulektabulky"/>
    <w:pPr>
      <w:widowControl w:val="0"/>
      <w:shd w:val="clear" w:color="auto" w:fill="FFFFFF"/>
      <w:spacing w:after="0" w:line="256" w:lineRule="exact"/>
    </w:pPr>
    <w:rPr>
      <w:rFonts w:ascii="Calibri" w:eastAsia="Calibri" w:hAnsi="Calibri" w:cs="Calibri"/>
      <w:sz w:val="21"/>
      <w:szCs w:val="21"/>
    </w:rPr>
  </w:style>
  <w:style w:type="character" w:customStyle="1" w:styleId="Titulektabulky2">
    <w:name w:val="Titulek tabulky (2)_"/>
    <w:basedOn w:val="Standardnpsmoodstavce"/>
    <w:link w:val="Titulektabulky20"/>
    <w:rPr>
      <w:rFonts w:ascii="Calibri" w:eastAsia="Calibri" w:hAnsi="Calibri" w:cs="Calibri"/>
      <w:b/>
      <w:bCs/>
      <w:sz w:val="21"/>
      <w:szCs w:val="21"/>
      <w:shd w:val="clear" w:color="auto" w:fill="FFFFFF"/>
    </w:rPr>
  </w:style>
  <w:style w:type="paragraph" w:customStyle="1" w:styleId="Titulektabulky20">
    <w:name w:val="Titulek tabulky (2)"/>
    <w:basedOn w:val="Normln"/>
    <w:link w:val="Titulektabulky2"/>
    <w:pPr>
      <w:widowControl w:val="0"/>
      <w:shd w:val="clear" w:color="auto" w:fill="FFFFFF"/>
      <w:spacing w:after="0" w:line="256" w:lineRule="exact"/>
    </w:pPr>
    <w:rPr>
      <w:rFonts w:ascii="Calibri" w:eastAsia="Calibri" w:hAnsi="Calibri" w:cs="Calibri"/>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DNadpis1">
    <w:name w:val="ZD Nadpis 1"/>
    <w:basedOn w:val="Odstavecseseznamem"/>
    <w:autoRedefine/>
    <w:qFormat/>
    <w:pPr>
      <w:numPr>
        <w:numId w:val="4"/>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line="240" w:lineRule="auto"/>
      <w:contextualSpacing w:val="0"/>
      <w:jc w:val="both"/>
    </w:pPr>
    <w:rPr>
      <w:rFonts w:ascii="Arial" w:eastAsia="Times New Roman" w:hAnsi="Arial" w:cs="Arial"/>
      <w:b/>
      <w:sz w:val="26"/>
      <w:szCs w:val="26"/>
      <w:lang w:eastAsia="cs-CZ"/>
    </w:rPr>
  </w:style>
  <w:style w:type="paragraph" w:styleId="Odstavecseseznamem">
    <w:name w:val="List Paragraph"/>
    <w:basedOn w:val="Normln"/>
    <w:uiPriority w:val="34"/>
    <w:qFormat/>
    <w:pPr>
      <w:ind w:left="720"/>
      <w:contextualSpacing/>
    </w:pPr>
  </w:style>
  <w:style w:type="paragraph" w:customStyle="1" w:styleId="ZDNadpis2">
    <w:name w:val="ZD Nadpis 2"/>
    <w:basedOn w:val="ZDNadpis1"/>
    <w:next w:val="Normlnodsazen"/>
    <w:autoRedefine/>
    <w:qFormat/>
    <w:pPr>
      <w:numPr>
        <w:ilvl w:val="1"/>
      </w:numPr>
      <w:pBdr>
        <w:top w:val="none" w:sz="0" w:space="0" w:color="auto"/>
        <w:left w:val="none" w:sz="0" w:space="0" w:color="auto"/>
        <w:bottom w:val="none" w:sz="0" w:space="0" w:color="auto"/>
        <w:right w:val="none" w:sz="0" w:space="0" w:color="auto"/>
      </w:pBdr>
      <w:shd w:val="clear" w:color="auto" w:fill="auto"/>
      <w:spacing w:before="120" w:after="120"/>
    </w:pPr>
    <w:rPr>
      <w:sz w:val="22"/>
    </w:rPr>
  </w:style>
  <w:style w:type="paragraph" w:styleId="Normlnodsazen">
    <w:name w:val="Normal Indent"/>
    <w:basedOn w:val="Normln"/>
    <w:uiPriority w:val="99"/>
    <w:semiHidden/>
    <w:unhideWhenUsed/>
    <w:pPr>
      <w:ind w:left="708"/>
    </w:pPr>
  </w:style>
  <w:style w:type="paragraph" w:customStyle="1" w:styleId="ZDtext">
    <w:name w:val="ZD text"/>
    <w:basedOn w:val="Normln"/>
    <w:next w:val="Normlnodsazen"/>
    <w:autoRedefine/>
    <w:qFormat/>
    <w:pPr>
      <w:spacing w:after="120"/>
      <w:jc w:val="both"/>
    </w:pPr>
    <w:rPr>
      <w:rFonts w:ascii="Arial" w:hAnsi="Arial" w:cs="Arial"/>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character" w:customStyle="1" w:styleId="ZhlavneboZpat">
    <w:name w:val="Záhlaví nebo Zápatí_"/>
    <w:basedOn w:val="Standardnpsmoodstavce"/>
    <w:rPr>
      <w:rFonts w:ascii="Calibri" w:eastAsia="Calibri" w:hAnsi="Calibri" w:cs="Calibri"/>
      <w:b w:val="0"/>
      <w:bCs w:val="0"/>
      <w:i w:val="0"/>
      <w:iCs w:val="0"/>
      <w:smallCaps w:val="0"/>
      <w:strike w:val="0"/>
      <w:sz w:val="19"/>
      <w:szCs w:val="19"/>
      <w:u w:val="none"/>
    </w:rPr>
  </w:style>
  <w:style w:type="character" w:customStyle="1" w:styleId="ZhlavneboZpat0">
    <w:name w:val="Záhlaví nebo Zápatí"/>
    <w:basedOn w:val="ZhlavneboZpa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sz w:val="21"/>
      <w:szCs w:val="21"/>
      <w:shd w:val="clear" w:color="auto" w:fill="FFFFFF"/>
    </w:rPr>
  </w:style>
  <w:style w:type="character" w:customStyle="1" w:styleId="Nadpis2">
    <w:name w:val="Nadpis #2_"/>
    <w:basedOn w:val="Standardnpsmoodstavce"/>
    <w:link w:val="Nadpis20"/>
    <w:rPr>
      <w:rFonts w:ascii="Calibri" w:eastAsia="Calibri" w:hAnsi="Calibri" w:cs="Calibri"/>
      <w:b/>
      <w:bCs/>
      <w:sz w:val="21"/>
      <w:szCs w:val="21"/>
      <w:shd w:val="clear" w:color="auto" w:fill="FFFFFF"/>
    </w:rPr>
  </w:style>
  <w:style w:type="paragraph" w:customStyle="1" w:styleId="Zkladntext30">
    <w:name w:val="Základní text (3)"/>
    <w:basedOn w:val="Normln"/>
    <w:link w:val="Zkladntext3"/>
    <w:pPr>
      <w:widowControl w:val="0"/>
      <w:shd w:val="clear" w:color="auto" w:fill="FFFFFF"/>
      <w:spacing w:after="140" w:line="256" w:lineRule="exact"/>
    </w:pPr>
    <w:rPr>
      <w:rFonts w:ascii="Calibri" w:eastAsia="Calibri" w:hAnsi="Calibri" w:cs="Calibri"/>
      <w:b/>
      <w:bCs/>
      <w:sz w:val="21"/>
      <w:szCs w:val="21"/>
    </w:rPr>
  </w:style>
  <w:style w:type="paragraph" w:customStyle="1" w:styleId="Nadpis20">
    <w:name w:val="Nadpis #2"/>
    <w:basedOn w:val="Normln"/>
    <w:link w:val="Nadpis2"/>
    <w:pPr>
      <w:widowControl w:val="0"/>
      <w:shd w:val="clear" w:color="auto" w:fill="FFFFFF"/>
      <w:spacing w:before="140" w:after="140" w:line="256" w:lineRule="exact"/>
      <w:ind w:hanging="540"/>
      <w:jc w:val="both"/>
      <w:outlineLvl w:val="1"/>
    </w:pPr>
    <w:rPr>
      <w:rFonts w:ascii="Calibri" w:eastAsia="Calibri" w:hAnsi="Calibri" w:cs="Calibri"/>
      <w:b/>
      <w:bCs/>
      <w:sz w:val="21"/>
      <w:szCs w:val="21"/>
    </w:rPr>
  </w:style>
  <w:style w:type="character" w:customStyle="1" w:styleId="Zkladntext3Exact">
    <w:name w:val="Základní text (3) Exact"/>
    <w:basedOn w:val="Standardnpsmoodstavce"/>
    <w:rPr>
      <w:rFonts w:ascii="Calibri" w:eastAsia="Calibri" w:hAnsi="Calibri" w:cs="Calibri"/>
      <w:b/>
      <w:bCs/>
      <w:i w:val="0"/>
      <w:iCs w:val="0"/>
      <w:smallCaps w:val="0"/>
      <w:strike w:val="0"/>
      <w:sz w:val="21"/>
      <w:szCs w:val="21"/>
      <w:u w:val="none"/>
    </w:rPr>
  </w:style>
  <w:style w:type="character" w:customStyle="1" w:styleId="Zkladntext2">
    <w:name w:val="Základní text (2)_"/>
    <w:basedOn w:val="Standardnpsmoodstavce"/>
    <w:link w:val="Zkladntext20"/>
    <w:rPr>
      <w:rFonts w:ascii="Calibri" w:eastAsia="Calibri" w:hAnsi="Calibri" w:cs="Calibri"/>
      <w:sz w:val="21"/>
      <w:szCs w:val="21"/>
      <w:shd w:val="clear" w:color="auto" w:fill="FFFFFF"/>
    </w:rPr>
  </w:style>
  <w:style w:type="paragraph" w:customStyle="1" w:styleId="Zkladntext20">
    <w:name w:val="Základní text (2)"/>
    <w:basedOn w:val="Normln"/>
    <w:link w:val="Zkladntext2"/>
    <w:pPr>
      <w:widowControl w:val="0"/>
      <w:shd w:val="clear" w:color="auto" w:fill="FFFFFF"/>
      <w:spacing w:before="280" w:after="280" w:line="295" w:lineRule="exact"/>
      <w:ind w:hanging="620"/>
    </w:pPr>
    <w:rPr>
      <w:rFonts w:ascii="Calibri" w:eastAsia="Calibri" w:hAnsi="Calibri" w:cs="Calibri"/>
      <w:sz w:val="21"/>
      <w:szCs w:val="21"/>
    </w:rPr>
  </w:style>
  <w:style w:type="character" w:customStyle="1" w:styleId="Poznmkapodarou">
    <w:name w:val="Poznámka pod čarou_"/>
    <w:basedOn w:val="Standardnpsmoodstavce"/>
    <w:link w:val="Poznmkapodarou0"/>
    <w:rPr>
      <w:rFonts w:ascii="Calibri" w:eastAsia="Calibri" w:hAnsi="Calibri" w:cs="Calibri"/>
      <w:sz w:val="19"/>
      <w:szCs w:val="19"/>
      <w:shd w:val="clear" w:color="auto" w:fill="FFFFFF"/>
    </w:rPr>
  </w:style>
  <w:style w:type="character" w:customStyle="1" w:styleId="Zkladntext2dkovn2pt">
    <w:name w:val="Základní text (2) + Řádkování 2 pt"/>
    <w:basedOn w:val="Zkladntext2"/>
    <w:rPr>
      <w:rFonts w:ascii="Calibri" w:eastAsia="Calibri" w:hAnsi="Calibri" w:cs="Calibri"/>
      <w:b w:val="0"/>
      <w:bCs w:val="0"/>
      <w:i w:val="0"/>
      <w:iCs w:val="0"/>
      <w:smallCaps w:val="0"/>
      <w:strike w:val="0"/>
      <w:color w:val="000000"/>
      <w:spacing w:val="40"/>
      <w:w w:val="100"/>
      <w:position w:val="0"/>
      <w:sz w:val="21"/>
      <w:szCs w:val="21"/>
      <w:u w:val="none"/>
      <w:shd w:val="clear" w:color="auto" w:fill="FFFFFF"/>
      <w:lang w:val="cs-CZ" w:eastAsia="cs-CZ" w:bidi="cs-CZ"/>
    </w:rPr>
  </w:style>
  <w:style w:type="character" w:customStyle="1" w:styleId="Zkladntext2Arial95pt">
    <w:name w:val="Základní text (2) + Arial;9;5 pt"/>
    <w:basedOn w:val="Zkladntext2"/>
    <w:rPr>
      <w:rFonts w:ascii="Arial" w:eastAsia="Arial" w:hAnsi="Arial" w:cs="Arial"/>
      <w:b w:val="0"/>
      <w:bCs w:val="0"/>
      <w:i w:val="0"/>
      <w:iCs w:val="0"/>
      <w:smallCaps w:val="0"/>
      <w:strike w:val="0"/>
      <w:color w:val="000000"/>
      <w:spacing w:val="0"/>
      <w:w w:val="100"/>
      <w:position w:val="0"/>
      <w:sz w:val="19"/>
      <w:szCs w:val="19"/>
      <w:u w:val="none"/>
      <w:shd w:val="clear" w:color="auto" w:fill="FFFFFF"/>
      <w:lang w:val="cs-CZ" w:eastAsia="cs-CZ" w:bidi="cs-CZ"/>
    </w:rPr>
  </w:style>
  <w:style w:type="character" w:customStyle="1" w:styleId="Zkladntext7">
    <w:name w:val="Základní text (7)_"/>
    <w:basedOn w:val="Standardnpsmoodstavce"/>
    <w:link w:val="Zkladntext70"/>
    <w:rPr>
      <w:rFonts w:ascii="Calibri" w:eastAsia="Calibri" w:hAnsi="Calibri" w:cs="Calibri"/>
      <w:i/>
      <w:iCs/>
      <w:sz w:val="21"/>
      <w:szCs w:val="21"/>
      <w:shd w:val="clear" w:color="auto" w:fill="FFFFFF"/>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1"/>
      <w:szCs w:val="21"/>
      <w:u w:val="none"/>
      <w:shd w:val="clear" w:color="auto" w:fill="FFFFFF"/>
      <w:lang w:val="cs-CZ" w:eastAsia="cs-CZ" w:bidi="cs-CZ"/>
    </w:rPr>
  </w:style>
  <w:style w:type="character" w:customStyle="1" w:styleId="Zkladntext295pt">
    <w:name w:val="Základní text (2) + 9;5 pt"/>
    <w:basedOn w:val="Zkladntext2"/>
    <w:rPr>
      <w:rFonts w:ascii="Calibri" w:eastAsia="Calibri" w:hAnsi="Calibri" w:cs="Calibri"/>
      <w:b w:val="0"/>
      <w:bCs w:val="0"/>
      <w:i w:val="0"/>
      <w:iCs w:val="0"/>
      <w:smallCaps w:val="0"/>
      <w:strike w:val="0"/>
      <w:color w:val="2262AB"/>
      <w:spacing w:val="0"/>
      <w:w w:val="100"/>
      <w:position w:val="0"/>
      <w:sz w:val="19"/>
      <w:szCs w:val="19"/>
      <w:u w:val="single"/>
      <w:shd w:val="clear" w:color="auto" w:fill="FFFFFF"/>
      <w:lang w:val="en-US" w:eastAsia="en-US" w:bidi="en-US"/>
    </w:rPr>
  </w:style>
  <w:style w:type="paragraph" w:customStyle="1" w:styleId="Poznmkapodarou0">
    <w:name w:val="Poznámka pod čarou"/>
    <w:basedOn w:val="Normln"/>
    <w:link w:val="Poznmkapodarou"/>
    <w:pPr>
      <w:widowControl w:val="0"/>
      <w:shd w:val="clear" w:color="auto" w:fill="FFFFFF"/>
      <w:spacing w:after="0" w:line="234" w:lineRule="exact"/>
    </w:pPr>
    <w:rPr>
      <w:rFonts w:ascii="Calibri" w:eastAsia="Calibri" w:hAnsi="Calibri" w:cs="Calibri"/>
      <w:sz w:val="19"/>
      <w:szCs w:val="19"/>
    </w:rPr>
  </w:style>
  <w:style w:type="paragraph" w:customStyle="1" w:styleId="Zkladntext70">
    <w:name w:val="Základní text (7)"/>
    <w:basedOn w:val="Normln"/>
    <w:link w:val="Zkladntext7"/>
    <w:pPr>
      <w:widowControl w:val="0"/>
      <w:shd w:val="clear" w:color="auto" w:fill="FFFFFF"/>
      <w:spacing w:after="240" w:line="292" w:lineRule="exact"/>
      <w:jc w:val="both"/>
    </w:pPr>
    <w:rPr>
      <w:rFonts w:ascii="Calibri" w:eastAsia="Calibri" w:hAnsi="Calibri" w:cs="Calibri"/>
      <w:i/>
      <w:iCs/>
      <w:sz w:val="21"/>
      <w:szCs w:val="21"/>
    </w:rPr>
  </w:style>
  <w:style w:type="character" w:customStyle="1" w:styleId="Titulektabulky">
    <w:name w:val="Titulek tabulky_"/>
    <w:basedOn w:val="Standardnpsmoodstavce"/>
    <w:link w:val="Titulektabulky0"/>
    <w:rPr>
      <w:rFonts w:ascii="Calibri" w:eastAsia="Calibri" w:hAnsi="Calibri" w:cs="Calibri"/>
      <w:sz w:val="21"/>
      <w:szCs w:val="21"/>
      <w:shd w:val="clear" w:color="auto" w:fill="FFFFFF"/>
    </w:rPr>
  </w:style>
  <w:style w:type="character" w:customStyle="1" w:styleId="TitulektabulkyTun">
    <w:name w:val="Titulek tabulky + Tučné"/>
    <w:basedOn w:val="Titulektabulky"/>
    <w:rPr>
      <w:rFonts w:ascii="Calibri" w:eastAsia="Calibri" w:hAnsi="Calibri" w:cs="Calibri"/>
      <w:b/>
      <w:bCs/>
      <w:color w:val="000000"/>
      <w:spacing w:val="0"/>
      <w:w w:val="100"/>
      <w:position w:val="0"/>
      <w:sz w:val="21"/>
      <w:szCs w:val="21"/>
      <w:shd w:val="clear" w:color="auto" w:fill="FFFFFF"/>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1"/>
      <w:szCs w:val="21"/>
      <w:u w:val="none"/>
      <w:shd w:val="clear" w:color="auto" w:fill="FFFFFF"/>
      <w:lang w:val="cs-CZ" w:eastAsia="cs-CZ" w:bidi="cs-CZ"/>
    </w:rPr>
  </w:style>
  <w:style w:type="paragraph" w:customStyle="1" w:styleId="Titulektabulky0">
    <w:name w:val="Titulek tabulky"/>
    <w:basedOn w:val="Normln"/>
    <w:link w:val="Titulektabulky"/>
    <w:pPr>
      <w:widowControl w:val="0"/>
      <w:shd w:val="clear" w:color="auto" w:fill="FFFFFF"/>
      <w:spacing w:after="0" w:line="256" w:lineRule="exact"/>
    </w:pPr>
    <w:rPr>
      <w:rFonts w:ascii="Calibri" w:eastAsia="Calibri" w:hAnsi="Calibri" w:cs="Calibri"/>
      <w:sz w:val="21"/>
      <w:szCs w:val="21"/>
    </w:rPr>
  </w:style>
  <w:style w:type="character" w:customStyle="1" w:styleId="Titulektabulky2">
    <w:name w:val="Titulek tabulky (2)_"/>
    <w:basedOn w:val="Standardnpsmoodstavce"/>
    <w:link w:val="Titulektabulky20"/>
    <w:rPr>
      <w:rFonts w:ascii="Calibri" w:eastAsia="Calibri" w:hAnsi="Calibri" w:cs="Calibri"/>
      <w:b/>
      <w:bCs/>
      <w:sz w:val="21"/>
      <w:szCs w:val="21"/>
      <w:shd w:val="clear" w:color="auto" w:fill="FFFFFF"/>
    </w:rPr>
  </w:style>
  <w:style w:type="paragraph" w:customStyle="1" w:styleId="Titulektabulky20">
    <w:name w:val="Titulek tabulky (2)"/>
    <w:basedOn w:val="Normln"/>
    <w:link w:val="Titulektabulky2"/>
    <w:pPr>
      <w:widowControl w:val="0"/>
      <w:shd w:val="clear" w:color="auto" w:fill="FFFFFF"/>
      <w:spacing w:after="0" w:line="256" w:lineRule="exact"/>
    </w:pPr>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atarina.krizova@sfdi.cz"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irmy.csnonline@agentura-ca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2327</Words>
  <Characters>13735</Characters>
  <Application>Microsoft Office Word</Application>
  <DocSecurity>0</DocSecurity>
  <Lines>114</Lines>
  <Paragraphs>32</Paragraphs>
  <ScaleCrop>false</ScaleCrop>
  <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2020-06-11T08:21:00Z</dcterms:created>
  <dcterms:modified xsi:type="dcterms:W3CDTF">2020-06-11T08:21:00Z</dcterms:modified>
</cp:coreProperties>
</file>