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59" w:rsidRPr="000F0D27" w:rsidRDefault="00B66959" w:rsidP="00B66959">
      <w:pPr>
        <w:rPr>
          <w:i/>
          <w:iCs/>
          <w:sz w:val="16"/>
          <w:szCs w:val="16"/>
        </w:rPr>
      </w:pPr>
    </w:p>
    <w:p w:rsidR="00B66959" w:rsidRPr="00A21A8F" w:rsidRDefault="00B66959" w:rsidP="00A21A8F">
      <w:pPr>
        <w:autoSpaceDE w:val="0"/>
        <w:autoSpaceDN w:val="0"/>
        <w:adjustRightInd w:val="0"/>
        <w:spacing w:line="300" w:lineRule="atLeast"/>
        <w:jc w:val="center"/>
        <w:outlineLvl w:val="0"/>
        <w:rPr>
          <w:rFonts w:ascii="Arial" w:hAnsi="Arial" w:cs="Arial"/>
          <w:b/>
          <w:bCs/>
          <w:sz w:val="36"/>
          <w:szCs w:val="36"/>
        </w:rPr>
      </w:pPr>
      <w:r w:rsidRPr="00A21A8F">
        <w:rPr>
          <w:rFonts w:ascii="Arial" w:hAnsi="Arial" w:cs="Arial"/>
          <w:b/>
          <w:bCs/>
          <w:sz w:val="36"/>
          <w:szCs w:val="36"/>
        </w:rPr>
        <w:t>Smlouva o dílo</w:t>
      </w:r>
    </w:p>
    <w:p w:rsidR="00B66959" w:rsidRPr="00A21A8F" w:rsidRDefault="00B66959" w:rsidP="00A21A8F">
      <w:pPr>
        <w:autoSpaceDE w:val="0"/>
        <w:autoSpaceDN w:val="0"/>
        <w:adjustRightInd w:val="0"/>
        <w:spacing w:line="300" w:lineRule="atLeast"/>
        <w:ind w:left="1416" w:firstLine="708"/>
        <w:rPr>
          <w:rFonts w:ascii="Arial" w:hAnsi="Arial" w:cs="Arial"/>
          <w:b/>
          <w:bCs/>
          <w:sz w:val="22"/>
          <w:szCs w:val="22"/>
        </w:rPr>
      </w:pPr>
      <w:r w:rsidRPr="00A21A8F">
        <w:rPr>
          <w:rFonts w:ascii="Arial" w:hAnsi="Arial" w:cs="Arial"/>
          <w:b/>
          <w:bCs/>
          <w:sz w:val="22"/>
          <w:szCs w:val="22"/>
        </w:rPr>
        <w:t>číslo smlouvy objednatele:</w:t>
      </w:r>
      <w:r w:rsidRPr="00A21A8F">
        <w:rPr>
          <w:rFonts w:ascii="Arial" w:hAnsi="Arial" w:cs="Arial"/>
          <w:b/>
          <w:bCs/>
          <w:sz w:val="22"/>
          <w:szCs w:val="22"/>
        </w:rPr>
        <w:tab/>
      </w:r>
      <w:r w:rsidR="00EB4F17">
        <w:rPr>
          <w:rFonts w:ascii="Arial" w:hAnsi="Arial" w:cs="Arial"/>
          <w:b/>
          <w:bCs/>
          <w:sz w:val="22"/>
          <w:szCs w:val="22"/>
        </w:rPr>
        <w:t xml:space="preserve"> </w:t>
      </w:r>
      <w:r w:rsidR="00EB4F17">
        <w:rPr>
          <w:rFonts w:ascii="Arial" w:hAnsi="Arial" w:cs="Arial"/>
          <w:b/>
          <w:bCs/>
          <w:sz w:val="22"/>
          <w:szCs w:val="22"/>
        </w:rPr>
        <w:tab/>
      </w:r>
      <w:r w:rsidR="00D449C5">
        <w:rPr>
          <w:rFonts w:ascii="Arial" w:hAnsi="Arial" w:cs="Arial"/>
          <w:b/>
          <w:bCs/>
          <w:sz w:val="22"/>
          <w:szCs w:val="22"/>
        </w:rPr>
        <w:t>47</w:t>
      </w:r>
      <w:r w:rsidR="00FF7824">
        <w:rPr>
          <w:rFonts w:ascii="Arial" w:hAnsi="Arial" w:cs="Arial"/>
          <w:b/>
          <w:bCs/>
          <w:sz w:val="22"/>
          <w:szCs w:val="22"/>
        </w:rPr>
        <w:t>/2017</w:t>
      </w:r>
      <w:r w:rsidR="00A21A8F">
        <w:rPr>
          <w:rFonts w:ascii="Arial" w:hAnsi="Arial" w:cs="Arial"/>
          <w:b/>
          <w:bCs/>
          <w:sz w:val="22"/>
          <w:szCs w:val="22"/>
        </w:rPr>
        <w:tab/>
      </w:r>
      <w:r w:rsidR="00931088" w:rsidRPr="00A21A8F">
        <w:rPr>
          <w:rFonts w:ascii="Arial" w:hAnsi="Arial" w:cs="Arial"/>
          <w:b/>
          <w:bCs/>
          <w:sz w:val="22"/>
          <w:szCs w:val="22"/>
        </w:rPr>
        <w:tab/>
      </w:r>
    </w:p>
    <w:p w:rsidR="00B66959" w:rsidRPr="00A21A8F" w:rsidRDefault="00A21A8F" w:rsidP="00A21A8F">
      <w:pPr>
        <w:autoSpaceDE w:val="0"/>
        <w:autoSpaceDN w:val="0"/>
        <w:adjustRightInd w:val="0"/>
        <w:spacing w:line="300" w:lineRule="atLeast"/>
        <w:ind w:left="1416" w:firstLine="708"/>
        <w:rPr>
          <w:rFonts w:ascii="Arial" w:hAnsi="Arial" w:cs="Arial"/>
          <w:b/>
          <w:bCs/>
          <w:sz w:val="22"/>
          <w:szCs w:val="22"/>
        </w:rPr>
      </w:pPr>
      <w:r>
        <w:rPr>
          <w:rFonts w:ascii="Arial" w:hAnsi="Arial" w:cs="Arial"/>
          <w:b/>
          <w:bCs/>
          <w:sz w:val="22"/>
          <w:szCs w:val="22"/>
        </w:rPr>
        <w:t xml:space="preserve">číslo smlouvy </w:t>
      </w:r>
      <w:r w:rsidR="00FF7824">
        <w:rPr>
          <w:rFonts w:ascii="Arial" w:hAnsi="Arial" w:cs="Arial"/>
          <w:b/>
          <w:bCs/>
          <w:sz w:val="22"/>
          <w:szCs w:val="22"/>
        </w:rPr>
        <w:t>dodavatele</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p>
    <w:p w:rsidR="00B66959" w:rsidRPr="00A21A8F" w:rsidRDefault="00B66959" w:rsidP="00A21A8F">
      <w:pPr>
        <w:autoSpaceDE w:val="0"/>
        <w:autoSpaceDN w:val="0"/>
        <w:adjustRightInd w:val="0"/>
        <w:spacing w:line="300" w:lineRule="atLeast"/>
        <w:rPr>
          <w:rFonts w:ascii="Arial" w:hAnsi="Arial" w:cs="Arial"/>
          <w:sz w:val="22"/>
          <w:szCs w:val="22"/>
        </w:rPr>
      </w:pPr>
    </w:p>
    <w:p w:rsidR="003A06DD" w:rsidRPr="00434117" w:rsidRDefault="00B66959" w:rsidP="00434117">
      <w:pPr>
        <w:jc w:val="center"/>
        <w:rPr>
          <w:rFonts w:ascii="Arial CE" w:hAnsi="Arial CE" w:cs="Arial"/>
          <w:b/>
          <w:sz w:val="28"/>
          <w:szCs w:val="28"/>
        </w:rPr>
      </w:pPr>
      <w:r w:rsidRPr="00434117">
        <w:rPr>
          <w:rFonts w:ascii="Arial CE" w:hAnsi="Arial CE" w:cs="Arial"/>
          <w:b/>
          <w:sz w:val="28"/>
          <w:szCs w:val="28"/>
        </w:rPr>
        <w:t>Název díla:</w:t>
      </w:r>
      <w:r w:rsidR="000D67FA" w:rsidRPr="00434117">
        <w:rPr>
          <w:rFonts w:ascii="Arial CE" w:hAnsi="Arial CE" w:cs="Arial"/>
          <w:b/>
          <w:sz w:val="28"/>
          <w:szCs w:val="28"/>
        </w:rPr>
        <w:tab/>
      </w:r>
      <w:r w:rsidR="00434117" w:rsidRPr="00434117">
        <w:rPr>
          <w:rFonts w:ascii="Arial CE" w:hAnsi="Arial CE" w:cs="Arial"/>
          <w:b/>
          <w:sz w:val="28"/>
          <w:szCs w:val="28"/>
        </w:rPr>
        <w:t xml:space="preserve">Revitalizace Panenského potoka </w:t>
      </w:r>
      <w:proofErr w:type="spellStart"/>
      <w:r w:rsidR="00434117" w:rsidRPr="00434117">
        <w:rPr>
          <w:rFonts w:ascii="Arial CE" w:hAnsi="Arial CE" w:cs="Arial"/>
          <w:b/>
          <w:sz w:val="28"/>
          <w:szCs w:val="28"/>
        </w:rPr>
        <w:t>Jítrava</w:t>
      </w:r>
      <w:proofErr w:type="spellEnd"/>
      <w:r w:rsidR="00434117" w:rsidRPr="00434117">
        <w:rPr>
          <w:rFonts w:ascii="Arial CE" w:hAnsi="Arial CE" w:cs="Arial"/>
          <w:b/>
          <w:sz w:val="28"/>
          <w:szCs w:val="28"/>
        </w:rPr>
        <w:t xml:space="preserve"> </w:t>
      </w:r>
      <w:r w:rsidR="006A0FBA">
        <w:rPr>
          <w:rFonts w:ascii="Arial CE" w:hAnsi="Arial CE" w:cs="Arial"/>
          <w:b/>
          <w:sz w:val="28"/>
          <w:szCs w:val="28"/>
        </w:rPr>
        <w:t>–</w:t>
      </w:r>
      <w:r w:rsidR="00434117" w:rsidRPr="00434117">
        <w:rPr>
          <w:rFonts w:ascii="Arial CE" w:hAnsi="Arial CE" w:cs="Arial"/>
          <w:b/>
          <w:sz w:val="28"/>
          <w:szCs w:val="28"/>
        </w:rPr>
        <w:t xml:space="preserve"> Rynoltice</w:t>
      </w:r>
      <w:r w:rsidR="006A0FBA">
        <w:rPr>
          <w:rFonts w:ascii="Arial CE" w:hAnsi="Arial CE" w:cs="Arial"/>
          <w:b/>
          <w:sz w:val="28"/>
          <w:szCs w:val="28"/>
        </w:rPr>
        <w:t xml:space="preserve"> - studie</w:t>
      </w:r>
    </w:p>
    <w:p w:rsidR="000E1E5D" w:rsidRPr="00A21A8F" w:rsidRDefault="000E1E5D" w:rsidP="00A21A8F">
      <w:pPr>
        <w:autoSpaceDE w:val="0"/>
        <w:autoSpaceDN w:val="0"/>
        <w:adjustRightInd w:val="0"/>
        <w:spacing w:line="300" w:lineRule="atLeast"/>
        <w:rPr>
          <w:rFonts w:ascii="Arial" w:hAnsi="Arial" w:cs="Arial"/>
          <w:sz w:val="22"/>
          <w:szCs w:val="22"/>
        </w:rPr>
      </w:pPr>
    </w:p>
    <w:p w:rsidR="00904910" w:rsidRPr="001D7A19" w:rsidRDefault="00904910" w:rsidP="00904910">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 SMLUVNÍ STRANY</w:t>
      </w:r>
    </w:p>
    <w:p w:rsidR="00904910" w:rsidRPr="001D7A19" w:rsidRDefault="00904910" w:rsidP="00904910">
      <w:pPr>
        <w:tabs>
          <w:tab w:val="left" w:pos="4080"/>
        </w:tabs>
        <w:jc w:val="both"/>
        <w:rPr>
          <w:rFonts w:ascii="Arial CE" w:hAnsi="Arial CE" w:cs="Arial"/>
          <w:b/>
          <w:sz w:val="32"/>
          <w:szCs w:val="32"/>
        </w:rPr>
      </w:pPr>
    </w:p>
    <w:p w:rsidR="00904910" w:rsidRPr="001D7A19" w:rsidRDefault="00904910" w:rsidP="00904910">
      <w:pPr>
        <w:tabs>
          <w:tab w:val="left" w:pos="3960"/>
        </w:tabs>
        <w:ind w:left="3960" w:hanging="3960"/>
        <w:jc w:val="both"/>
        <w:rPr>
          <w:rFonts w:ascii="Arial CE" w:hAnsi="Arial CE" w:cs="Arial"/>
          <w:b/>
          <w:sz w:val="22"/>
          <w:szCs w:val="22"/>
        </w:rPr>
      </w:pPr>
      <w:r w:rsidRPr="001D7A19">
        <w:rPr>
          <w:rFonts w:ascii="Arial CE" w:hAnsi="Arial CE" w:cs="Arial"/>
          <w:b/>
          <w:sz w:val="22"/>
          <w:szCs w:val="22"/>
        </w:rPr>
        <w:t>Objednatel:</w:t>
      </w:r>
      <w:r w:rsidRPr="001D7A19">
        <w:rPr>
          <w:rFonts w:ascii="Arial CE" w:hAnsi="Arial CE" w:cs="Arial"/>
          <w:b/>
          <w:sz w:val="22"/>
          <w:szCs w:val="22"/>
        </w:rPr>
        <w:tab/>
        <w:t>Povodí Ohře, státní podnik</w:t>
      </w:r>
    </w:p>
    <w:p w:rsidR="00904910" w:rsidRPr="001D7A19" w:rsidRDefault="00904910" w:rsidP="00904910">
      <w:pPr>
        <w:tabs>
          <w:tab w:val="left" w:pos="3960"/>
        </w:tabs>
        <w:jc w:val="both"/>
        <w:rPr>
          <w:rFonts w:ascii="Arial CE" w:hAnsi="Arial CE" w:cs="Arial"/>
          <w:sz w:val="22"/>
          <w:szCs w:val="22"/>
        </w:rPr>
      </w:pPr>
      <w:r w:rsidRPr="001D7A19">
        <w:rPr>
          <w:rFonts w:ascii="Arial CE" w:hAnsi="Arial CE" w:cs="Arial"/>
          <w:sz w:val="22"/>
          <w:szCs w:val="22"/>
        </w:rPr>
        <w:tab/>
        <w:t>Bezručova 4219, 430 03 Chomutov</w:t>
      </w:r>
    </w:p>
    <w:p w:rsidR="00904910" w:rsidRPr="001D7A19" w:rsidRDefault="00904910" w:rsidP="00904910">
      <w:pPr>
        <w:tabs>
          <w:tab w:val="left" w:pos="3960"/>
        </w:tabs>
        <w:jc w:val="both"/>
        <w:rPr>
          <w:rFonts w:ascii="Arial CE" w:hAnsi="Arial CE" w:cs="Arial"/>
          <w:sz w:val="22"/>
          <w:szCs w:val="22"/>
        </w:rPr>
      </w:pPr>
      <w:r w:rsidRPr="001D7A19">
        <w:rPr>
          <w:rFonts w:ascii="Arial CE" w:hAnsi="Arial CE" w:cs="Arial"/>
          <w:b/>
          <w:sz w:val="22"/>
          <w:szCs w:val="22"/>
        </w:rPr>
        <w:t>IČ:</w:t>
      </w:r>
      <w:r w:rsidRPr="001D7A19">
        <w:rPr>
          <w:rFonts w:ascii="Arial CE" w:hAnsi="Arial CE" w:cs="Arial"/>
          <w:b/>
          <w:sz w:val="22"/>
          <w:szCs w:val="22"/>
        </w:rPr>
        <w:tab/>
      </w:r>
      <w:r w:rsidRPr="001D7A19">
        <w:rPr>
          <w:rFonts w:ascii="Arial CE" w:hAnsi="Arial CE" w:cs="Arial"/>
          <w:sz w:val="22"/>
          <w:szCs w:val="22"/>
        </w:rPr>
        <w:t>70889988</w:t>
      </w:r>
    </w:p>
    <w:p w:rsidR="00904910" w:rsidRPr="001D7A19" w:rsidRDefault="00904910" w:rsidP="00904910">
      <w:pPr>
        <w:tabs>
          <w:tab w:val="left" w:pos="3960"/>
        </w:tabs>
        <w:jc w:val="both"/>
        <w:rPr>
          <w:rFonts w:ascii="Arial CE" w:hAnsi="Arial CE" w:cs="Arial"/>
          <w:sz w:val="22"/>
          <w:szCs w:val="22"/>
        </w:rPr>
      </w:pPr>
      <w:r w:rsidRPr="001D7A19">
        <w:rPr>
          <w:rFonts w:ascii="Arial CE" w:hAnsi="Arial CE" w:cs="Arial"/>
          <w:b/>
          <w:sz w:val="22"/>
          <w:szCs w:val="22"/>
        </w:rPr>
        <w:t>DIČ:</w:t>
      </w:r>
      <w:r w:rsidRPr="001D7A19">
        <w:rPr>
          <w:rFonts w:ascii="Arial CE" w:hAnsi="Arial CE" w:cs="Arial"/>
          <w:b/>
          <w:sz w:val="22"/>
          <w:szCs w:val="22"/>
        </w:rPr>
        <w:tab/>
      </w:r>
      <w:r w:rsidRPr="001D7A19">
        <w:rPr>
          <w:rFonts w:ascii="Arial CE" w:hAnsi="Arial CE" w:cs="Arial"/>
          <w:sz w:val="22"/>
          <w:szCs w:val="22"/>
        </w:rPr>
        <w:t>CZ70889988</w:t>
      </w:r>
    </w:p>
    <w:p w:rsidR="00904910" w:rsidRPr="001D7A19" w:rsidRDefault="00904910" w:rsidP="00904910">
      <w:pPr>
        <w:tabs>
          <w:tab w:val="left" w:pos="3960"/>
        </w:tabs>
        <w:jc w:val="both"/>
        <w:rPr>
          <w:rFonts w:ascii="Arial CE" w:hAnsi="Arial CE" w:cs="Arial"/>
          <w:sz w:val="22"/>
          <w:szCs w:val="22"/>
        </w:rPr>
      </w:pPr>
      <w:r w:rsidRPr="001D7A19">
        <w:rPr>
          <w:rFonts w:ascii="Arial CE" w:hAnsi="Arial CE" w:cs="Arial"/>
          <w:b/>
          <w:sz w:val="22"/>
          <w:szCs w:val="22"/>
        </w:rPr>
        <w:t>zastoupený:</w:t>
      </w:r>
      <w:r w:rsidRPr="001D7A19">
        <w:rPr>
          <w:rFonts w:ascii="Arial CE" w:hAnsi="Arial CE" w:cs="Arial"/>
          <w:b/>
          <w:sz w:val="22"/>
          <w:szCs w:val="22"/>
        </w:rPr>
        <w:tab/>
      </w:r>
      <w:r w:rsidRPr="001D7A19">
        <w:rPr>
          <w:rFonts w:ascii="Arial CE" w:hAnsi="Arial CE" w:cs="Arial"/>
          <w:sz w:val="22"/>
          <w:szCs w:val="22"/>
        </w:rPr>
        <w:t xml:space="preserve">Ing. Jiřím Nedomou, generálním ředitelem </w:t>
      </w:r>
    </w:p>
    <w:p w:rsidR="00904910" w:rsidRPr="001D7A19" w:rsidRDefault="00904910" w:rsidP="00904910">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smluvních:</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color w:val="000000"/>
          <w:sz w:val="22"/>
          <w:szCs w:val="22"/>
        </w:rPr>
        <w:t xml:space="preserve">Ing. Vlastimil </w:t>
      </w:r>
      <w:proofErr w:type="spellStart"/>
      <w:r w:rsidRPr="001D7A19">
        <w:rPr>
          <w:rFonts w:ascii="Arial CE" w:hAnsi="Arial CE" w:cs="Arial"/>
          <w:color w:val="000000"/>
          <w:sz w:val="22"/>
          <w:szCs w:val="22"/>
        </w:rPr>
        <w:t>Hasík</w:t>
      </w:r>
      <w:proofErr w:type="spellEnd"/>
      <w:r w:rsidRPr="001D7A19">
        <w:rPr>
          <w:rFonts w:ascii="Arial CE" w:hAnsi="Arial CE" w:cs="Arial"/>
          <w:color w:val="000000"/>
          <w:sz w:val="22"/>
          <w:szCs w:val="22"/>
        </w:rPr>
        <w:t>, investiční ředitel</w:t>
      </w:r>
    </w:p>
    <w:p w:rsidR="00904910" w:rsidRDefault="00904910" w:rsidP="00904910">
      <w:pPr>
        <w:tabs>
          <w:tab w:val="left" w:pos="3960"/>
        </w:tabs>
        <w:ind w:left="3969" w:hanging="3969"/>
        <w:jc w:val="both"/>
        <w:rPr>
          <w:rFonts w:ascii="Arial CE" w:hAnsi="Arial CE" w:cs="Arial"/>
          <w:sz w:val="22"/>
          <w:szCs w:val="22"/>
        </w:rPr>
      </w:pPr>
      <w:r w:rsidRPr="001D7A19">
        <w:rPr>
          <w:rFonts w:ascii="Arial CE" w:hAnsi="Arial CE" w:cs="Arial"/>
          <w:b/>
          <w:sz w:val="22"/>
          <w:szCs w:val="22"/>
        </w:rPr>
        <w:t>zástupce ve věcech technických:</w:t>
      </w:r>
      <w:r w:rsidRPr="001D7A19">
        <w:rPr>
          <w:rFonts w:ascii="Arial CE" w:hAnsi="Arial CE" w:cs="Arial"/>
          <w:b/>
          <w:sz w:val="22"/>
          <w:szCs w:val="22"/>
        </w:rPr>
        <w:tab/>
      </w:r>
      <w:r w:rsidRPr="001D7A19">
        <w:rPr>
          <w:rFonts w:ascii="Arial CE" w:hAnsi="Arial CE" w:cs="Arial"/>
          <w:sz w:val="22"/>
          <w:szCs w:val="22"/>
        </w:rPr>
        <w:t xml:space="preserve">Ing. Petra  </w:t>
      </w:r>
      <w:proofErr w:type="spellStart"/>
      <w:r w:rsidRPr="001D7A19">
        <w:rPr>
          <w:rFonts w:ascii="Arial CE" w:hAnsi="Arial CE" w:cs="Arial"/>
          <w:sz w:val="22"/>
          <w:szCs w:val="22"/>
        </w:rPr>
        <w:t>Fošumpaurová</w:t>
      </w:r>
      <w:proofErr w:type="spellEnd"/>
      <w:r w:rsidRPr="001D7A19">
        <w:rPr>
          <w:rFonts w:ascii="Arial CE" w:hAnsi="Arial CE" w:cs="Arial"/>
          <w:sz w:val="22"/>
          <w:szCs w:val="22"/>
        </w:rPr>
        <w:t>, ved</w:t>
      </w:r>
      <w:r>
        <w:rPr>
          <w:rFonts w:ascii="Arial CE" w:hAnsi="Arial CE" w:cs="Arial"/>
          <w:sz w:val="22"/>
          <w:szCs w:val="22"/>
        </w:rPr>
        <w:t>oucí</w:t>
      </w:r>
      <w:r w:rsidRPr="001D7A19">
        <w:rPr>
          <w:rFonts w:ascii="Arial CE" w:hAnsi="Arial CE" w:cs="Arial"/>
          <w:sz w:val="22"/>
          <w:szCs w:val="22"/>
        </w:rPr>
        <w:t xml:space="preserve"> odboru </w:t>
      </w:r>
    </w:p>
    <w:p w:rsidR="00904910" w:rsidRPr="001D7A19" w:rsidRDefault="00904910" w:rsidP="00904910">
      <w:pPr>
        <w:tabs>
          <w:tab w:val="left" w:pos="3960"/>
        </w:tabs>
        <w:ind w:left="3969" w:hanging="3969"/>
        <w:jc w:val="both"/>
        <w:rPr>
          <w:rFonts w:ascii="Arial CE" w:hAnsi="Arial CE" w:cs="Arial"/>
          <w:sz w:val="22"/>
          <w:szCs w:val="22"/>
        </w:rPr>
      </w:pPr>
      <w:r>
        <w:rPr>
          <w:rFonts w:ascii="Arial CE" w:hAnsi="Arial CE" w:cs="Arial"/>
          <w:b/>
          <w:sz w:val="22"/>
          <w:szCs w:val="22"/>
        </w:rPr>
        <w:tab/>
      </w:r>
      <w:r>
        <w:rPr>
          <w:rFonts w:ascii="Arial CE" w:hAnsi="Arial CE" w:cs="Arial"/>
          <w:b/>
          <w:sz w:val="22"/>
          <w:szCs w:val="22"/>
        </w:rPr>
        <w:tab/>
      </w:r>
      <w:r>
        <w:rPr>
          <w:rFonts w:ascii="Arial CE" w:hAnsi="Arial CE" w:cs="Arial"/>
          <w:sz w:val="22"/>
          <w:szCs w:val="22"/>
        </w:rPr>
        <w:t>plánování projektů a zakázek</w:t>
      </w:r>
    </w:p>
    <w:p w:rsidR="00904910" w:rsidRPr="001D7A19" w:rsidRDefault="00904910" w:rsidP="00904910">
      <w:pPr>
        <w:tabs>
          <w:tab w:val="left" w:pos="3960"/>
        </w:tabs>
        <w:ind w:left="3969" w:hanging="3969"/>
        <w:jc w:val="both"/>
        <w:rPr>
          <w:rFonts w:ascii="Arial CE" w:hAnsi="Arial CE" w:cs="Arial"/>
          <w:b/>
          <w:sz w:val="22"/>
          <w:szCs w:val="22"/>
        </w:rPr>
      </w:pPr>
      <w:r w:rsidRPr="001D7A19">
        <w:rPr>
          <w:rFonts w:ascii="Arial CE" w:hAnsi="Arial CE" w:cs="Arial"/>
          <w:b/>
          <w:sz w:val="22"/>
          <w:szCs w:val="22"/>
        </w:rPr>
        <w:tab/>
      </w:r>
    </w:p>
    <w:p w:rsidR="00BE6EDA" w:rsidRPr="003A03DC" w:rsidRDefault="00904910" w:rsidP="00BE6EDA">
      <w:pPr>
        <w:tabs>
          <w:tab w:val="left" w:pos="3960"/>
        </w:tabs>
        <w:autoSpaceDE w:val="0"/>
        <w:spacing w:line="300" w:lineRule="atLeast"/>
        <w:rPr>
          <w:rFonts w:ascii="Arial" w:hAnsi="Arial" w:cs="Arial"/>
          <w:color w:val="000000"/>
          <w:sz w:val="22"/>
          <w:szCs w:val="22"/>
        </w:rPr>
      </w:pPr>
      <w:r w:rsidRPr="001D7A19">
        <w:rPr>
          <w:rFonts w:ascii="Arial CE" w:hAnsi="Arial CE" w:cs="Arial"/>
          <w:color w:val="000000"/>
          <w:sz w:val="22"/>
          <w:szCs w:val="22"/>
        </w:rPr>
        <w:t>Při operativním a technickém řízení</w:t>
      </w:r>
      <w:r w:rsidRPr="001D7A19">
        <w:rPr>
          <w:rFonts w:ascii="Arial CE" w:hAnsi="Arial CE" w:cs="Arial"/>
          <w:color w:val="000000"/>
          <w:sz w:val="22"/>
          <w:szCs w:val="22"/>
        </w:rPr>
        <w:br/>
        <w:t xml:space="preserve">činností souvisejících se </w:t>
      </w:r>
      <w:r w:rsidR="00FF7824">
        <w:rPr>
          <w:rFonts w:ascii="Arial CE" w:hAnsi="Arial CE" w:cs="Arial"/>
          <w:color w:val="000000"/>
          <w:sz w:val="22"/>
          <w:szCs w:val="22"/>
        </w:rPr>
        <w:t>dodavatelem</w:t>
      </w:r>
      <w:r w:rsidRPr="001D7A19">
        <w:rPr>
          <w:rFonts w:ascii="Arial CE" w:hAnsi="Arial CE" w:cs="Arial"/>
          <w:color w:val="000000"/>
          <w:sz w:val="22"/>
          <w:szCs w:val="22"/>
        </w:rPr>
        <w:br/>
        <w:t>díla, jako postupné upřesňování</w:t>
      </w:r>
      <w:r w:rsidRPr="001D7A19">
        <w:rPr>
          <w:rFonts w:ascii="Arial CE" w:hAnsi="Arial CE" w:cs="Arial"/>
          <w:color w:val="000000"/>
          <w:sz w:val="22"/>
          <w:szCs w:val="22"/>
        </w:rPr>
        <w:br/>
        <w:t>technického řešení, organizací</w:t>
      </w:r>
      <w:r w:rsidRPr="001D7A19">
        <w:rPr>
          <w:rFonts w:ascii="Arial CE" w:hAnsi="Arial CE" w:cs="Arial"/>
          <w:color w:val="000000"/>
          <w:sz w:val="22"/>
          <w:szCs w:val="22"/>
        </w:rPr>
        <w:br/>
      </w:r>
      <w:r w:rsidR="00BE6EDA" w:rsidRPr="000A37B0">
        <w:rPr>
          <w:rFonts w:ascii="Arial" w:hAnsi="Arial" w:cs="Arial"/>
          <w:color w:val="000000"/>
          <w:sz w:val="22"/>
          <w:szCs w:val="22"/>
        </w:rPr>
        <w:t>zastupuje objednatele:</w:t>
      </w:r>
      <w:r w:rsidR="00BE6EDA" w:rsidRPr="000A37B0">
        <w:rPr>
          <w:rFonts w:ascii="Arial" w:hAnsi="Arial" w:cs="Arial"/>
          <w:color w:val="000000"/>
          <w:sz w:val="22"/>
          <w:szCs w:val="22"/>
        </w:rPr>
        <w:tab/>
      </w:r>
      <w:r w:rsidR="00BE6EDA" w:rsidRPr="003A03DC">
        <w:rPr>
          <w:rFonts w:ascii="Arial" w:hAnsi="Arial" w:cs="Arial"/>
          <w:color w:val="000000"/>
          <w:sz w:val="22"/>
          <w:szCs w:val="22"/>
        </w:rPr>
        <w:t xml:space="preserve">Ing. Petra </w:t>
      </w:r>
      <w:proofErr w:type="spellStart"/>
      <w:r w:rsidR="00BE6EDA" w:rsidRPr="003A03DC">
        <w:rPr>
          <w:rFonts w:ascii="Arial" w:hAnsi="Arial" w:cs="Arial"/>
          <w:color w:val="000000"/>
          <w:sz w:val="22"/>
          <w:szCs w:val="22"/>
        </w:rPr>
        <w:t>Suchopárková</w:t>
      </w:r>
      <w:proofErr w:type="spellEnd"/>
      <w:r w:rsidR="00BE6EDA" w:rsidRPr="003A03DC">
        <w:rPr>
          <w:rFonts w:ascii="Arial" w:hAnsi="Arial" w:cs="Arial"/>
          <w:color w:val="000000"/>
          <w:sz w:val="22"/>
          <w:szCs w:val="22"/>
        </w:rPr>
        <w:t>,</w:t>
      </w:r>
    </w:p>
    <w:p w:rsidR="00BE6EDA" w:rsidRPr="003A03DC" w:rsidRDefault="00BE6EDA" w:rsidP="00BE6EDA">
      <w:pPr>
        <w:tabs>
          <w:tab w:val="left" w:pos="3960"/>
        </w:tabs>
        <w:autoSpaceDE w:val="0"/>
        <w:spacing w:line="300" w:lineRule="atLeast"/>
        <w:rPr>
          <w:rFonts w:ascii="Arial" w:hAnsi="Arial" w:cs="Arial"/>
          <w:color w:val="000000"/>
          <w:sz w:val="22"/>
          <w:szCs w:val="22"/>
        </w:rPr>
      </w:pPr>
      <w:r w:rsidRPr="003A03DC">
        <w:rPr>
          <w:rFonts w:ascii="Arial" w:hAnsi="Arial" w:cs="Arial"/>
          <w:color w:val="000000"/>
          <w:sz w:val="22"/>
          <w:szCs w:val="22"/>
        </w:rPr>
        <w:tab/>
      </w:r>
      <w:r>
        <w:rPr>
          <w:rFonts w:ascii="Arial" w:hAnsi="Arial" w:cs="Arial"/>
          <w:color w:val="000000"/>
          <w:sz w:val="22"/>
          <w:szCs w:val="22"/>
        </w:rPr>
        <w:t>manažer projektů (dále jen MPR)</w:t>
      </w:r>
    </w:p>
    <w:p w:rsidR="00BE6EDA" w:rsidRPr="003A03DC" w:rsidRDefault="00BE6EDA" w:rsidP="00BE6EDA">
      <w:pPr>
        <w:tabs>
          <w:tab w:val="left" w:pos="3969"/>
          <w:tab w:val="left" w:pos="4962"/>
        </w:tabs>
        <w:autoSpaceDE w:val="0"/>
        <w:spacing w:line="300" w:lineRule="atLeast"/>
        <w:rPr>
          <w:rFonts w:ascii="Arial" w:hAnsi="Arial" w:cs="Arial"/>
          <w:color w:val="000000"/>
          <w:sz w:val="22"/>
          <w:szCs w:val="22"/>
        </w:rPr>
      </w:pPr>
      <w:r w:rsidRPr="003A03DC">
        <w:rPr>
          <w:rFonts w:ascii="Arial" w:hAnsi="Arial" w:cs="Arial"/>
          <w:color w:val="000000"/>
          <w:sz w:val="22"/>
          <w:szCs w:val="22"/>
        </w:rPr>
        <w:tab/>
        <w:t>tel.:</w:t>
      </w:r>
      <w:r w:rsidRPr="003A03DC">
        <w:rPr>
          <w:rFonts w:ascii="Arial" w:hAnsi="Arial" w:cs="Arial"/>
          <w:color w:val="000000"/>
          <w:sz w:val="22"/>
          <w:szCs w:val="22"/>
        </w:rPr>
        <w:tab/>
        <w:t>+420 474 636 291</w:t>
      </w:r>
    </w:p>
    <w:p w:rsidR="00BE6EDA" w:rsidRPr="003A03DC" w:rsidRDefault="00BE6EDA" w:rsidP="00BE6EDA">
      <w:pPr>
        <w:tabs>
          <w:tab w:val="left" w:pos="3969"/>
          <w:tab w:val="left" w:pos="4962"/>
        </w:tabs>
        <w:autoSpaceDE w:val="0"/>
        <w:spacing w:line="300" w:lineRule="atLeast"/>
        <w:rPr>
          <w:rFonts w:ascii="Arial" w:hAnsi="Arial" w:cs="Arial"/>
          <w:bCs/>
          <w:color w:val="000000"/>
          <w:sz w:val="22"/>
          <w:szCs w:val="22"/>
        </w:rPr>
      </w:pPr>
      <w:r w:rsidRPr="003A03DC">
        <w:rPr>
          <w:rFonts w:ascii="Arial" w:hAnsi="Arial" w:cs="Arial"/>
          <w:bCs/>
          <w:color w:val="000000"/>
          <w:sz w:val="22"/>
          <w:szCs w:val="22"/>
        </w:rPr>
        <w:tab/>
        <w:t>mobil:</w:t>
      </w:r>
      <w:r w:rsidRPr="003A03DC">
        <w:rPr>
          <w:rFonts w:ascii="Arial" w:hAnsi="Arial" w:cs="Arial"/>
          <w:bCs/>
          <w:color w:val="000000"/>
          <w:sz w:val="22"/>
          <w:szCs w:val="22"/>
        </w:rPr>
        <w:tab/>
        <w:t>+420 720 749 347</w:t>
      </w:r>
    </w:p>
    <w:p w:rsidR="00BE6EDA" w:rsidRDefault="00BE6EDA" w:rsidP="00BE6EDA">
      <w:pPr>
        <w:tabs>
          <w:tab w:val="left" w:pos="3969"/>
          <w:tab w:val="left" w:pos="4962"/>
        </w:tabs>
        <w:autoSpaceDE w:val="0"/>
        <w:autoSpaceDN w:val="0"/>
        <w:adjustRightInd w:val="0"/>
        <w:spacing w:line="300" w:lineRule="atLeast"/>
        <w:rPr>
          <w:rFonts w:ascii="Arial" w:hAnsi="Arial"/>
          <w:sz w:val="22"/>
          <w:szCs w:val="22"/>
        </w:rPr>
      </w:pPr>
      <w:r w:rsidRPr="003A03DC">
        <w:rPr>
          <w:rFonts w:ascii="Arial" w:hAnsi="Arial" w:cs="Arial"/>
          <w:color w:val="000000"/>
          <w:sz w:val="22"/>
          <w:szCs w:val="22"/>
        </w:rPr>
        <w:tab/>
        <w:t xml:space="preserve">e-mail: </w:t>
      </w:r>
      <w:r w:rsidRPr="003A03DC">
        <w:rPr>
          <w:rFonts w:ascii="Arial" w:hAnsi="Arial" w:cs="Arial"/>
          <w:color w:val="000000"/>
          <w:sz w:val="22"/>
          <w:szCs w:val="22"/>
        </w:rPr>
        <w:tab/>
      </w:r>
      <w:hyperlink r:id="rId9" w:history="1">
        <w:r w:rsidRPr="00E44170">
          <w:rPr>
            <w:rStyle w:val="Hypertextovodkaz"/>
            <w:rFonts w:ascii="Arial" w:hAnsi="Arial"/>
            <w:sz w:val="22"/>
            <w:szCs w:val="22"/>
          </w:rPr>
          <w:t>suchoparkova@poh.cz</w:t>
        </w:r>
      </w:hyperlink>
    </w:p>
    <w:p w:rsidR="00434117" w:rsidRPr="00F24B22" w:rsidRDefault="00434117" w:rsidP="00BE6EDA">
      <w:pPr>
        <w:tabs>
          <w:tab w:val="left" w:pos="3960"/>
        </w:tabs>
        <w:autoSpaceDE w:val="0"/>
        <w:autoSpaceDN w:val="0"/>
        <w:adjustRightInd w:val="0"/>
        <w:spacing w:line="300" w:lineRule="atLeast"/>
        <w:rPr>
          <w:rFonts w:ascii="Arial" w:hAnsi="Arial" w:cs="Arial"/>
          <w:color w:val="000000"/>
          <w:sz w:val="22"/>
          <w:szCs w:val="22"/>
        </w:rPr>
      </w:pPr>
    </w:p>
    <w:p w:rsidR="00904910" w:rsidRDefault="00904910" w:rsidP="00904910">
      <w:pPr>
        <w:tabs>
          <w:tab w:val="left" w:pos="3969"/>
          <w:tab w:val="left" w:pos="4962"/>
        </w:tabs>
        <w:autoSpaceDE w:val="0"/>
        <w:autoSpaceDN w:val="0"/>
        <w:adjustRightInd w:val="0"/>
        <w:spacing w:line="300" w:lineRule="atLeast"/>
        <w:rPr>
          <w:rFonts w:ascii="Arial" w:hAnsi="Arial"/>
          <w:sz w:val="22"/>
          <w:szCs w:val="22"/>
        </w:rPr>
      </w:pPr>
    </w:p>
    <w:p w:rsidR="00A21A8F" w:rsidRPr="00392AB2" w:rsidRDefault="00A21A8F" w:rsidP="00904910">
      <w:pPr>
        <w:tabs>
          <w:tab w:val="left" w:pos="3960"/>
        </w:tabs>
        <w:autoSpaceDE w:val="0"/>
        <w:autoSpaceDN w:val="0"/>
        <w:adjustRightInd w:val="0"/>
        <w:spacing w:line="300" w:lineRule="atLeast"/>
        <w:rPr>
          <w:rFonts w:ascii="Arial" w:hAnsi="Arial" w:cs="Arial"/>
          <w:sz w:val="22"/>
          <w:szCs w:val="22"/>
        </w:rPr>
      </w:pPr>
    </w:p>
    <w:p w:rsidR="00B66959" w:rsidRPr="00392AB2" w:rsidRDefault="00B66959" w:rsidP="00A21A8F">
      <w:pPr>
        <w:tabs>
          <w:tab w:val="left" w:pos="3960"/>
        </w:tabs>
        <w:autoSpaceDE w:val="0"/>
        <w:autoSpaceDN w:val="0"/>
        <w:adjustRightInd w:val="0"/>
        <w:spacing w:line="300" w:lineRule="atLeast"/>
        <w:rPr>
          <w:rFonts w:ascii="Arial" w:hAnsi="Arial" w:cs="Arial"/>
          <w:sz w:val="22"/>
          <w:szCs w:val="22"/>
        </w:rPr>
      </w:pPr>
      <w:r w:rsidRPr="00392AB2">
        <w:rPr>
          <w:rFonts w:ascii="Arial" w:hAnsi="Arial" w:cs="Arial"/>
          <w:sz w:val="22"/>
          <w:szCs w:val="22"/>
        </w:rPr>
        <w:t>Bankovní spojení:</w:t>
      </w:r>
      <w:r w:rsidRPr="00392AB2">
        <w:rPr>
          <w:rFonts w:ascii="Arial" w:hAnsi="Arial" w:cs="Arial"/>
          <w:sz w:val="22"/>
          <w:szCs w:val="22"/>
        </w:rPr>
        <w:tab/>
        <w:t>Komerční banka, a. s., pobočka Chomutov</w:t>
      </w:r>
    </w:p>
    <w:p w:rsidR="00B66959" w:rsidRPr="00392AB2" w:rsidRDefault="00B66959" w:rsidP="00A21A8F">
      <w:pPr>
        <w:tabs>
          <w:tab w:val="left" w:pos="3960"/>
        </w:tabs>
        <w:autoSpaceDE w:val="0"/>
        <w:autoSpaceDN w:val="0"/>
        <w:adjustRightInd w:val="0"/>
        <w:spacing w:line="300" w:lineRule="atLeast"/>
        <w:rPr>
          <w:rFonts w:ascii="Arial" w:hAnsi="Arial" w:cs="Arial"/>
          <w:sz w:val="22"/>
          <w:szCs w:val="22"/>
        </w:rPr>
      </w:pPr>
      <w:r w:rsidRPr="00392AB2">
        <w:rPr>
          <w:rFonts w:ascii="Arial" w:hAnsi="Arial" w:cs="Arial"/>
          <w:sz w:val="22"/>
          <w:szCs w:val="22"/>
        </w:rPr>
        <w:t>číslo účtu:</w:t>
      </w:r>
      <w:r w:rsidRPr="00392AB2">
        <w:rPr>
          <w:rFonts w:ascii="Arial" w:hAnsi="Arial" w:cs="Arial"/>
          <w:sz w:val="22"/>
          <w:szCs w:val="22"/>
        </w:rPr>
        <w:tab/>
        <w:t>9137441/0100</w:t>
      </w:r>
    </w:p>
    <w:p w:rsidR="00B66959" w:rsidRPr="00392AB2" w:rsidRDefault="00B66959" w:rsidP="00A21A8F">
      <w:pPr>
        <w:autoSpaceDE w:val="0"/>
        <w:autoSpaceDN w:val="0"/>
        <w:adjustRightInd w:val="0"/>
        <w:spacing w:line="300" w:lineRule="atLeast"/>
        <w:rPr>
          <w:rFonts w:ascii="Arial" w:hAnsi="Arial" w:cs="Arial"/>
          <w:sz w:val="22"/>
          <w:szCs w:val="22"/>
        </w:rPr>
      </w:pPr>
    </w:p>
    <w:p w:rsidR="00434117" w:rsidRPr="001D7A19" w:rsidRDefault="00434117" w:rsidP="00434117">
      <w:pPr>
        <w:tabs>
          <w:tab w:val="left" w:pos="3960"/>
        </w:tabs>
        <w:jc w:val="both"/>
        <w:rPr>
          <w:rFonts w:ascii="Arial CE" w:hAnsi="Arial CE" w:cs="Arial"/>
          <w:sz w:val="22"/>
          <w:szCs w:val="22"/>
        </w:rPr>
      </w:pPr>
      <w:r w:rsidRPr="001D7A19">
        <w:rPr>
          <w:rFonts w:ascii="Arial CE" w:hAnsi="Arial CE" w:cs="Arial"/>
          <w:sz w:val="22"/>
          <w:szCs w:val="22"/>
        </w:rPr>
        <w:t>Povodí Ohře, státní podnik je zapsán v obchodním rejstříku Krajského soudu v Ústí nad La</w:t>
      </w:r>
      <w:r>
        <w:rPr>
          <w:rFonts w:ascii="Arial CE" w:hAnsi="Arial CE" w:cs="Arial"/>
          <w:sz w:val="22"/>
          <w:szCs w:val="22"/>
        </w:rPr>
        <w:t>bem v oddílu A, vložce č. 13052.</w:t>
      </w:r>
    </w:p>
    <w:p w:rsidR="00434117" w:rsidRPr="001D7A19" w:rsidRDefault="00434117" w:rsidP="00434117">
      <w:pPr>
        <w:tabs>
          <w:tab w:val="left" w:pos="3960"/>
        </w:tabs>
        <w:jc w:val="both"/>
        <w:rPr>
          <w:rFonts w:ascii="Arial CE" w:hAnsi="Arial CE" w:cs="Arial"/>
          <w:sz w:val="22"/>
          <w:szCs w:val="22"/>
        </w:rPr>
      </w:pPr>
      <w:r w:rsidRPr="001D7A19">
        <w:rPr>
          <w:rFonts w:ascii="Arial CE" w:hAnsi="Arial CE" w:cs="Arial"/>
          <w:sz w:val="22"/>
          <w:szCs w:val="22"/>
        </w:rPr>
        <w:t>(dále jen „objednatel“) na straně jedné a</w:t>
      </w:r>
    </w:p>
    <w:p w:rsidR="00BF29DD" w:rsidRPr="00392AB2" w:rsidRDefault="00BF29DD" w:rsidP="00A21A8F">
      <w:pPr>
        <w:tabs>
          <w:tab w:val="left" w:pos="3960"/>
        </w:tabs>
        <w:autoSpaceDE w:val="0"/>
        <w:autoSpaceDN w:val="0"/>
        <w:adjustRightInd w:val="0"/>
        <w:spacing w:line="300" w:lineRule="atLeast"/>
        <w:jc w:val="both"/>
        <w:outlineLvl w:val="0"/>
        <w:rPr>
          <w:rFonts w:ascii="Arial" w:hAnsi="Arial" w:cs="Arial"/>
          <w:b/>
          <w:bCs/>
          <w:sz w:val="22"/>
          <w:szCs w:val="22"/>
        </w:rPr>
      </w:pPr>
    </w:p>
    <w:p w:rsidR="00434117" w:rsidRPr="00766328" w:rsidRDefault="00FF7824" w:rsidP="00434117">
      <w:pPr>
        <w:spacing w:line="300" w:lineRule="atLeast"/>
        <w:rPr>
          <w:rFonts w:ascii="Arial" w:hAnsi="Arial" w:cs="Arial"/>
          <w:b/>
          <w:bCs/>
          <w:color w:val="000000"/>
          <w:sz w:val="22"/>
          <w:szCs w:val="22"/>
        </w:rPr>
      </w:pPr>
      <w:r>
        <w:rPr>
          <w:rFonts w:ascii="Arial" w:hAnsi="Arial" w:cs="Arial"/>
          <w:b/>
          <w:bCs/>
          <w:color w:val="000000"/>
          <w:sz w:val="22"/>
          <w:szCs w:val="22"/>
        </w:rPr>
        <w:t>Dodavatel</w:t>
      </w:r>
      <w:r w:rsidR="00434117" w:rsidRPr="00766328">
        <w:rPr>
          <w:rFonts w:ascii="Arial" w:hAnsi="Arial" w:cs="Arial"/>
          <w:b/>
          <w:bCs/>
          <w:color w:val="000000"/>
          <w:sz w:val="22"/>
          <w:szCs w:val="22"/>
        </w:rPr>
        <w:t>:</w:t>
      </w:r>
      <w:r w:rsidR="00434117" w:rsidRPr="00766328">
        <w:rPr>
          <w:rFonts w:ascii="Arial" w:hAnsi="Arial" w:cs="Arial"/>
          <w:b/>
          <w:bCs/>
          <w:color w:val="000000"/>
          <w:sz w:val="22"/>
          <w:szCs w:val="22"/>
        </w:rPr>
        <w:tab/>
      </w:r>
      <w:r w:rsidR="00434117" w:rsidRPr="00766328">
        <w:rPr>
          <w:rFonts w:ascii="Arial" w:hAnsi="Arial" w:cs="Arial"/>
          <w:b/>
          <w:bCs/>
          <w:color w:val="000000"/>
          <w:sz w:val="22"/>
          <w:szCs w:val="22"/>
        </w:rPr>
        <w:tab/>
      </w:r>
      <w:r w:rsidR="00434117" w:rsidRPr="00766328">
        <w:rPr>
          <w:rFonts w:ascii="Arial" w:hAnsi="Arial" w:cs="Arial"/>
          <w:b/>
          <w:bCs/>
          <w:color w:val="000000"/>
          <w:sz w:val="22"/>
          <w:szCs w:val="22"/>
        </w:rPr>
        <w:tab/>
      </w:r>
      <w:r w:rsidR="00434117" w:rsidRPr="00766328">
        <w:rPr>
          <w:rFonts w:ascii="Arial" w:hAnsi="Arial" w:cs="Arial"/>
          <w:b/>
          <w:bCs/>
          <w:color w:val="000000"/>
          <w:sz w:val="22"/>
          <w:szCs w:val="22"/>
        </w:rPr>
        <w:tab/>
      </w:r>
      <w:r w:rsidR="00434117" w:rsidRPr="00766328">
        <w:rPr>
          <w:rFonts w:ascii="Arial" w:hAnsi="Arial" w:cs="Arial"/>
          <w:b/>
          <w:bCs/>
          <w:color w:val="000000"/>
          <w:sz w:val="22"/>
          <w:szCs w:val="22"/>
        </w:rPr>
        <w:tab/>
      </w:r>
      <w:proofErr w:type="spellStart"/>
      <w:r w:rsidR="00434117" w:rsidRPr="00B32D52">
        <w:rPr>
          <w:rFonts w:ascii="Arial" w:hAnsi="Arial" w:cs="Arial"/>
          <w:b/>
          <w:bCs/>
          <w:color w:val="000000"/>
          <w:sz w:val="22"/>
          <w:szCs w:val="22"/>
        </w:rPr>
        <w:t>Mürabell</w:t>
      </w:r>
      <w:proofErr w:type="spellEnd"/>
      <w:r w:rsidR="00434117" w:rsidRPr="00B32D52">
        <w:rPr>
          <w:rFonts w:ascii="Arial" w:hAnsi="Arial" w:cs="Arial"/>
          <w:b/>
          <w:bCs/>
          <w:color w:val="000000"/>
          <w:sz w:val="22"/>
          <w:szCs w:val="22"/>
        </w:rPr>
        <w:t xml:space="preserve"> s. r. o.</w:t>
      </w:r>
      <w:r w:rsidR="00434117" w:rsidRPr="00B32D52">
        <w:rPr>
          <w:rFonts w:ascii="Arial" w:hAnsi="Arial" w:cs="Arial"/>
          <w:b/>
          <w:bCs/>
          <w:color w:val="000000"/>
          <w:sz w:val="22"/>
          <w:szCs w:val="22"/>
        </w:rPr>
        <w:tab/>
      </w:r>
    </w:p>
    <w:p w:rsidR="00434117" w:rsidRPr="00766328" w:rsidRDefault="00434117" w:rsidP="00434117">
      <w:pPr>
        <w:spacing w:line="300" w:lineRule="atLeast"/>
        <w:rPr>
          <w:rFonts w:ascii="Arial" w:hAnsi="Arial" w:cs="Arial"/>
          <w:color w:val="000000"/>
          <w:sz w:val="22"/>
          <w:szCs w:val="22"/>
        </w:rPr>
      </w:pPr>
      <w:r w:rsidRPr="00766328">
        <w:rPr>
          <w:rFonts w:ascii="Arial" w:hAnsi="Arial" w:cs="Arial"/>
          <w:color w:val="000000"/>
          <w:sz w:val="22"/>
          <w:szCs w:val="22"/>
        </w:rPr>
        <w:t>se sídlem:</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Hořejší 116, 267 03 Hudlice </w:t>
      </w:r>
    </w:p>
    <w:p w:rsidR="00434117" w:rsidRPr="00766328" w:rsidRDefault="00434117" w:rsidP="00434117">
      <w:pPr>
        <w:spacing w:line="300" w:lineRule="atLeast"/>
        <w:rPr>
          <w:rFonts w:ascii="Arial" w:hAnsi="Arial" w:cs="Arial"/>
          <w:color w:val="000000"/>
          <w:sz w:val="22"/>
          <w:szCs w:val="22"/>
        </w:rPr>
      </w:pPr>
      <w:r w:rsidRPr="00766328">
        <w:rPr>
          <w:rFonts w:ascii="Arial" w:hAnsi="Arial" w:cs="Arial"/>
          <w:color w:val="000000"/>
          <w:sz w:val="22"/>
          <w:szCs w:val="22"/>
        </w:rPr>
        <w:t>IČ:</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28387767</w:t>
      </w:r>
    </w:p>
    <w:p w:rsidR="00434117" w:rsidRPr="00766328" w:rsidRDefault="00434117" w:rsidP="00434117">
      <w:pPr>
        <w:spacing w:line="300" w:lineRule="atLeast"/>
        <w:rPr>
          <w:rFonts w:ascii="Arial" w:hAnsi="Arial" w:cs="Arial"/>
          <w:color w:val="000000"/>
          <w:sz w:val="22"/>
          <w:szCs w:val="22"/>
        </w:rPr>
      </w:pPr>
      <w:r w:rsidRPr="00766328">
        <w:rPr>
          <w:rFonts w:ascii="Arial" w:hAnsi="Arial" w:cs="Arial"/>
          <w:color w:val="000000"/>
          <w:sz w:val="22"/>
          <w:szCs w:val="22"/>
        </w:rPr>
        <w:t>DIČ:</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CZ28387767</w:t>
      </w:r>
    </w:p>
    <w:p w:rsidR="00434117" w:rsidRPr="00766328" w:rsidRDefault="00434117" w:rsidP="00434117">
      <w:pPr>
        <w:spacing w:line="300" w:lineRule="atLeast"/>
        <w:rPr>
          <w:rFonts w:ascii="Arial" w:hAnsi="Arial" w:cs="Arial"/>
          <w:sz w:val="22"/>
          <w:szCs w:val="22"/>
        </w:rPr>
      </w:pPr>
      <w:r w:rsidRPr="00766328">
        <w:rPr>
          <w:rFonts w:ascii="Arial" w:hAnsi="Arial" w:cs="Arial"/>
          <w:color w:val="000000"/>
          <w:sz w:val="22"/>
          <w:szCs w:val="22"/>
        </w:rPr>
        <w:t xml:space="preserve">zastoupená: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 xml:space="preserve">Ing. Milanem Müllerem, jednatelem společnosti </w:t>
      </w:r>
    </w:p>
    <w:p w:rsidR="00434117" w:rsidRPr="00766328" w:rsidRDefault="00434117" w:rsidP="00434117">
      <w:pPr>
        <w:spacing w:line="300" w:lineRule="atLeast"/>
        <w:rPr>
          <w:rFonts w:ascii="Arial" w:hAnsi="Arial" w:cs="Arial"/>
          <w:caps/>
          <w:sz w:val="22"/>
          <w:szCs w:val="22"/>
        </w:rPr>
      </w:pPr>
      <w:r>
        <w:rPr>
          <w:rFonts w:ascii="Arial" w:hAnsi="Arial" w:cs="Arial"/>
          <w:color w:val="000000"/>
          <w:sz w:val="22"/>
          <w:szCs w:val="22"/>
        </w:rPr>
        <w:t>b</w:t>
      </w:r>
      <w:r w:rsidRPr="00766328">
        <w:rPr>
          <w:rFonts w:ascii="Arial" w:hAnsi="Arial" w:cs="Arial"/>
          <w:color w:val="000000"/>
          <w:sz w:val="22"/>
          <w:szCs w:val="22"/>
        </w:rPr>
        <w:t xml:space="preserve">ankovní spojení: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sz w:val="22"/>
          <w:szCs w:val="22"/>
        </w:rPr>
        <w:t xml:space="preserve">Komerční banka a.s., pobočka </w:t>
      </w:r>
      <w:r>
        <w:rPr>
          <w:rFonts w:ascii="Arial" w:hAnsi="Arial" w:cs="Arial"/>
          <w:sz w:val="22"/>
          <w:szCs w:val="22"/>
        </w:rPr>
        <w:t>Beroun</w:t>
      </w:r>
    </w:p>
    <w:p w:rsidR="00434117" w:rsidRPr="00766328" w:rsidRDefault="00434117" w:rsidP="00434117">
      <w:pPr>
        <w:spacing w:line="300" w:lineRule="atLeast"/>
        <w:rPr>
          <w:rFonts w:ascii="Arial" w:hAnsi="Arial" w:cs="Arial"/>
          <w:b/>
          <w:bCs/>
          <w:sz w:val="22"/>
          <w:szCs w:val="22"/>
        </w:rPr>
      </w:pPr>
      <w:r w:rsidRPr="00766328">
        <w:rPr>
          <w:rFonts w:ascii="Arial" w:hAnsi="Arial" w:cs="Arial"/>
          <w:color w:val="000000"/>
          <w:sz w:val="22"/>
          <w:szCs w:val="22"/>
        </w:rPr>
        <w:t xml:space="preserve">číslo účtu: </w:t>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766328">
        <w:rPr>
          <w:rFonts w:ascii="Arial" w:hAnsi="Arial" w:cs="Arial"/>
          <w:color w:val="000000"/>
          <w:sz w:val="22"/>
          <w:szCs w:val="22"/>
        </w:rPr>
        <w:tab/>
      </w:r>
      <w:r w:rsidRPr="00B32D52">
        <w:rPr>
          <w:rFonts w:ascii="Arial" w:hAnsi="Arial" w:cs="Arial"/>
          <w:color w:val="000000"/>
          <w:sz w:val="22"/>
          <w:szCs w:val="22"/>
        </w:rPr>
        <w:t>43-2002830277/0100</w:t>
      </w:r>
    </w:p>
    <w:p w:rsidR="00434117" w:rsidRDefault="00434117" w:rsidP="00434117">
      <w:pPr>
        <w:pStyle w:val="Smluvn"/>
        <w:spacing w:before="0" w:line="300" w:lineRule="atLeast"/>
      </w:pPr>
      <w:r>
        <w:t>r</w:t>
      </w:r>
      <w:r w:rsidRPr="00766328">
        <w:t xml:space="preserve">egistrace v obchodním rejstříku vedeném Městským soudem v Praze, oddíl </w:t>
      </w:r>
      <w:r>
        <w:t>C</w:t>
      </w:r>
      <w:r w:rsidRPr="00766328">
        <w:t xml:space="preserve">, vložka </w:t>
      </w:r>
      <w:r>
        <w:t>137995</w:t>
      </w:r>
    </w:p>
    <w:p w:rsidR="00434117" w:rsidRPr="00766328" w:rsidRDefault="00434117" w:rsidP="00434117">
      <w:pPr>
        <w:pStyle w:val="Smluvn"/>
        <w:spacing w:before="0" w:line="300" w:lineRule="atLeast"/>
      </w:pPr>
    </w:p>
    <w:p w:rsidR="00434117" w:rsidRPr="00766328" w:rsidRDefault="00FF7824" w:rsidP="00434117">
      <w:pPr>
        <w:tabs>
          <w:tab w:val="left" w:pos="3960"/>
        </w:tabs>
        <w:autoSpaceDE w:val="0"/>
        <w:autoSpaceDN w:val="0"/>
        <w:adjustRightInd w:val="0"/>
        <w:spacing w:line="300" w:lineRule="atLeast"/>
        <w:jc w:val="both"/>
        <w:rPr>
          <w:rFonts w:ascii="Arial" w:hAnsi="Arial" w:cs="Arial"/>
          <w:color w:val="000000"/>
          <w:sz w:val="22"/>
          <w:szCs w:val="22"/>
        </w:rPr>
      </w:pPr>
      <w:r>
        <w:rPr>
          <w:rFonts w:ascii="Arial" w:hAnsi="Arial" w:cs="Arial"/>
          <w:color w:val="000000"/>
          <w:sz w:val="22"/>
          <w:szCs w:val="22"/>
        </w:rPr>
        <w:t>Dodavatele</w:t>
      </w:r>
      <w:r w:rsidR="00434117" w:rsidRPr="00766328">
        <w:rPr>
          <w:rFonts w:ascii="Arial" w:hAnsi="Arial" w:cs="Arial"/>
          <w:color w:val="000000"/>
          <w:sz w:val="22"/>
          <w:szCs w:val="22"/>
        </w:rPr>
        <w:t xml:space="preserve"> zastupuje:</w:t>
      </w:r>
      <w:r w:rsidR="00434117" w:rsidRPr="00766328">
        <w:rPr>
          <w:rFonts w:ascii="Arial" w:hAnsi="Arial" w:cs="Arial"/>
          <w:color w:val="000000"/>
          <w:sz w:val="22"/>
          <w:szCs w:val="22"/>
        </w:rPr>
        <w:tab/>
      </w:r>
      <w:r w:rsidR="00434117" w:rsidRPr="00766328">
        <w:rPr>
          <w:rFonts w:ascii="Arial" w:hAnsi="Arial" w:cs="Arial"/>
          <w:color w:val="000000"/>
          <w:sz w:val="22"/>
          <w:szCs w:val="22"/>
        </w:rPr>
        <w:tab/>
      </w:r>
      <w:r w:rsidR="00434117" w:rsidRPr="00B32D52">
        <w:rPr>
          <w:rFonts w:ascii="Arial" w:hAnsi="Arial" w:cs="Arial"/>
          <w:color w:val="000000"/>
          <w:sz w:val="22"/>
          <w:szCs w:val="22"/>
        </w:rPr>
        <w:t xml:space="preserve">Ing. Milan Müller </w:t>
      </w:r>
    </w:p>
    <w:p w:rsidR="00434117" w:rsidRDefault="00434117" w:rsidP="00434117">
      <w:pPr>
        <w:tabs>
          <w:tab w:val="left" w:pos="3960"/>
        </w:tabs>
        <w:autoSpaceDE w:val="0"/>
        <w:autoSpaceDN w:val="0"/>
        <w:adjustRightInd w:val="0"/>
        <w:spacing w:line="300" w:lineRule="atLeast"/>
        <w:jc w:val="both"/>
        <w:rPr>
          <w:rFonts w:ascii="Arial" w:hAnsi="Arial" w:cs="Arial"/>
          <w:color w:val="000000"/>
          <w:sz w:val="22"/>
          <w:szCs w:val="22"/>
        </w:rPr>
      </w:pPr>
      <w:r w:rsidRPr="00B32D52">
        <w:rPr>
          <w:rFonts w:ascii="Arial" w:hAnsi="Arial" w:cs="Arial"/>
          <w:color w:val="000000"/>
          <w:sz w:val="22"/>
          <w:szCs w:val="22"/>
        </w:rPr>
        <w:t>Doručovací adresa:</w:t>
      </w:r>
      <w:r w:rsidRPr="00B32D52">
        <w:rPr>
          <w:rFonts w:ascii="Arial" w:hAnsi="Arial" w:cs="Arial"/>
          <w:color w:val="000000"/>
          <w:sz w:val="22"/>
          <w:szCs w:val="22"/>
        </w:rPr>
        <w:tab/>
      </w:r>
      <w:r>
        <w:rPr>
          <w:rFonts w:ascii="Arial" w:hAnsi="Arial" w:cs="Arial"/>
          <w:color w:val="000000"/>
          <w:sz w:val="22"/>
          <w:szCs w:val="22"/>
        </w:rPr>
        <w:tab/>
      </w:r>
      <w:r w:rsidRPr="00B32D52">
        <w:rPr>
          <w:rFonts w:ascii="Arial" w:hAnsi="Arial" w:cs="Arial"/>
          <w:color w:val="000000"/>
          <w:sz w:val="22"/>
          <w:szCs w:val="22"/>
        </w:rPr>
        <w:t>K Lesu 965/6, 142 00 Praha 4</w:t>
      </w:r>
      <w:r>
        <w:rPr>
          <w:rFonts w:ascii="Arial" w:hAnsi="Arial" w:cs="Arial"/>
          <w:color w:val="000000"/>
          <w:sz w:val="22"/>
          <w:szCs w:val="22"/>
        </w:rPr>
        <w:t xml:space="preserve"> </w:t>
      </w:r>
      <w:r w:rsidRPr="00B32D52">
        <w:rPr>
          <w:rFonts w:ascii="Arial" w:hAnsi="Arial" w:cs="Arial"/>
          <w:color w:val="000000"/>
          <w:sz w:val="22"/>
          <w:szCs w:val="22"/>
        </w:rPr>
        <w:t>-</w:t>
      </w:r>
      <w:r>
        <w:rPr>
          <w:rFonts w:ascii="Arial" w:hAnsi="Arial" w:cs="Arial"/>
          <w:color w:val="000000"/>
          <w:sz w:val="22"/>
          <w:szCs w:val="22"/>
        </w:rPr>
        <w:t xml:space="preserve"> </w:t>
      </w:r>
      <w:r w:rsidRPr="00B32D52">
        <w:rPr>
          <w:rFonts w:ascii="Arial" w:hAnsi="Arial" w:cs="Arial"/>
          <w:color w:val="000000"/>
          <w:sz w:val="22"/>
          <w:szCs w:val="22"/>
        </w:rPr>
        <w:t>Kamýk</w:t>
      </w:r>
    </w:p>
    <w:p w:rsidR="00434117" w:rsidRPr="00766328" w:rsidRDefault="00434117" w:rsidP="00434117">
      <w:pPr>
        <w:tabs>
          <w:tab w:val="left" w:pos="3960"/>
        </w:tabs>
        <w:autoSpaceDE w:val="0"/>
        <w:autoSpaceDN w:val="0"/>
        <w:adjustRightInd w:val="0"/>
        <w:spacing w:line="300" w:lineRule="atLeast"/>
        <w:jc w:val="both"/>
        <w:rPr>
          <w:rFonts w:ascii="Arial" w:hAnsi="Arial" w:cs="Arial"/>
          <w:color w:val="000000"/>
          <w:sz w:val="22"/>
          <w:szCs w:val="22"/>
        </w:rPr>
      </w:pPr>
      <w:r w:rsidRPr="00766328">
        <w:rPr>
          <w:rFonts w:ascii="Arial" w:hAnsi="Arial" w:cs="Arial"/>
          <w:color w:val="000000"/>
          <w:sz w:val="22"/>
          <w:szCs w:val="22"/>
        </w:rPr>
        <w:t xml:space="preserve">mobil: </w:t>
      </w:r>
      <w:r w:rsidRPr="00766328">
        <w:rPr>
          <w:rFonts w:ascii="Arial" w:hAnsi="Arial" w:cs="Arial"/>
          <w:color w:val="000000"/>
          <w:sz w:val="22"/>
          <w:szCs w:val="22"/>
        </w:rPr>
        <w:tab/>
      </w:r>
      <w:r w:rsidRPr="00766328">
        <w:rPr>
          <w:rFonts w:ascii="Arial" w:hAnsi="Arial" w:cs="Arial"/>
          <w:color w:val="000000"/>
          <w:sz w:val="22"/>
          <w:szCs w:val="22"/>
        </w:rPr>
        <w:tab/>
        <w:t>+420</w:t>
      </w:r>
      <w:r>
        <w:rPr>
          <w:rFonts w:ascii="Arial" w:hAnsi="Arial" w:cs="Arial"/>
          <w:color w:val="000000"/>
          <w:sz w:val="22"/>
          <w:szCs w:val="22"/>
        </w:rPr>
        <w:t> 608 024 636</w:t>
      </w:r>
    </w:p>
    <w:p w:rsidR="00434117" w:rsidRPr="00D05172" w:rsidRDefault="00434117" w:rsidP="00434117">
      <w:pPr>
        <w:tabs>
          <w:tab w:val="left" w:pos="3960"/>
        </w:tabs>
        <w:autoSpaceDE w:val="0"/>
        <w:autoSpaceDN w:val="0"/>
        <w:adjustRightInd w:val="0"/>
        <w:spacing w:line="300" w:lineRule="atLeast"/>
        <w:jc w:val="both"/>
        <w:rPr>
          <w:rFonts w:ascii="Arial" w:hAnsi="Arial" w:cs="Arial"/>
          <w:color w:val="000000"/>
          <w:sz w:val="22"/>
          <w:szCs w:val="22"/>
        </w:rPr>
      </w:pPr>
      <w:r w:rsidRPr="00766328">
        <w:rPr>
          <w:rFonts w:ascii="Arial" w:hAnsi="Arial" w:cs="Arial"/>
          <w:color w:val="000000"/>
          <w:sz w:val="22"/>
          <w:szCs w:val="22"/>
        </w:rPr>
        <w:t>e-mail:</w:t>
      </w:r>
      <w:r w:rsidRPr="00766328">
        <w:rPr>
          <w:rFonts w:ascii="Arial" w:hAnsi="Arial" w:cs="Arial"/>
          <w:color w:val="000000"/>
          <w:sz w:val="22"/>
          <w:szCs w:val="22"/>
        </w:rPr>
        <w:tab/>
      </w:r>
      <w:r w:rsidRPr="00766328">
        <w:rPr>
          <w:rFonts w:ascii="Arial" w:hAnsi="Arial" w:cs="Arial"/>
          <w:color w:val="000000"/>
          <w:sz w:val="22"/>
          <w:szCs w:val="22"/>
        </w:rPr>
        <w:tab/>
      </w:r>
      <w:hyperlink r:id="rId10" w:history="1">
        <w:r w:rsidRPr="00CF27B2">
          <w:rPr>
            <w:rStyle w:val="Hypertextovodkaz"/>
            <w:rFonts w:ascii="Arial" w:eastAsiaTheme="majorEastAsia" w:hAnsi="Arial" w:cs="Arial"/>
            <w:sz w:val="22"/>
            <w:szCs w:val="22"/>
          </w:rPr>
          <w:t>mmuller</w:t>
        </w:r>
        <w:r w:rsidRPr="00CF27B2">
          <w:rPr>
            <w:rStyle w:val="Hypertextovodkaz"/>
            <w:rFonts w:ascii="Arial" w:eastAsiaTheme="majorEastAsia" w:hAnsi="Arial" w:cs="Arial"/>
            <w:sz w:val="22"/>
            <w:szCs w:val="22"/>
            <w:lang w:val="en-US"/>
          </w:rPr>
          <w:t>@hydroka</w:t>
        </w:r>
        <w:r w:rsidRPr="00CF27B2">
          <w:rPr>
            <w:rStyle w:val="Hypertextovodkaz"/>
            <w:rFonts w:ascii="Arial" w:eastAsiaTheme="majorEastAsia" w:hAnsi="Arial" w:cs="Arial"/>
            <w:sz w:val="22"/>
            <w:szCs w:val="22"/>
          </w:rPr>
          <w:t>.</w:t>
        </w:r>
        <w:proofErr w:type="spellStart"/>
        <w:r w:rsidRPr="00CF27B2">
          <w:rPr>
            <w:rStyle w:val="Hypertextovodkaz"/>
            <w:rFonts w:ascii="Arial" w:eastAsiaTheme="majorEastAsia" w:hAnsi="Arial" w:cs="Arial"/>
            <w:sz w:val="22"/>
            <w:szCs w:val="22"/>
          </w:rPr>
          <w:t>cz</w:t>
        </w:r>
        <w:proofErr w:type="spellEnd"/>
      </w:hyperlink>
    </w:p>
    <w:p w:rsidR="00434117" w:rsidRDefault="00434117" w:rsidP="00434117">
      <w:pPr>
        <w:widowControl w:val="0"/>
        <w:jc w:val="both"/>
        <w:rPr>
          <w:rFonts w:ascii="Arial" w:hAnsi="Arial" w:cs="Arial"/>
          <w:sz w:val="22"/>
          <w:szCs w:val="22"/>
        </w:rPr>
      </w:pPr>
    </w:p>
    <w:p w:rsidR="00A21A8F" w:rsidRPr="00904910" w:rsidRDefault="00A21A8F" w:rsidP="00904910">
      <w:pPr>
        <w:spacing w:line="300" w:lineRule="atLeast"/>
        <w:rPr>
          <w:rFonts w:ascii="Arial" w:hAnsi="Arial" w:cs="Arial"/>
          <w:bCs/>
          <w:sz w:val="22"/>
          <w:szCs w:val="22"/>
        </w:rPr>
      </w:pPr>
    </w:p>
    <w:p w:rsidR="00A21A8F" w:rsidRDefault="00A21A8F" w:rsidP="00A21A8F">
      <w:pPr>
        <w:autoSpaceDE w:val="0"/>
        <w:autoSpaceDN w:val="0"/>
        <w:adjustRightInd w:val="0"/>
        <w:spacing w:line="300" w:lineRule="atLeast"/>
        <w:jc w:val="both"/>
        <w:rPr>
          <w:rFonts w:ascii="Arial" w:hAnsi="Arial" w:cs="Arial"/>
          <w:color w:val="000000"/>
          <w:sz w:val="22"/>
          <w:szCs w:val="22"/>
        </w:rPr>
      </w:pPr>
      <w:r w:rsidRPr="00A21A8F">
        <w:rPr>
          <w:rFonts w:ascii="Arial" w:hAnsi="Arial" w:cs="Arial"/>
          <w:color w:val="000000"/>
          <w:sz w:val="22"/>
          <w:szCs w:val="22"/>
        </w:rPr>
        <w:t>Toto zmocnění trvá až do písemného odvolání. Změny v zastoupení budou uvedeny v</w:t>
      </w:r>
      <w:r w:rsidR="00EB4F17">
        <w:rPr>
          <w:rFonts w:ascii="Arial" w:hAnsi="Arial" w:cs="Arial"/>
          <w:color w:val="000000"/>
          <w:sz w:val="22"/>
          <w:szCs w:val="22"/>
        </w:rPr>
        <w:t> </w:t>
      </w:r>
      <w:r w:rsidRPr="00A21A8F">
        <w:rPr>
          <w:rFonts w:ascii="Arial" w:hAnsi="Arial" w:cs="Arial"/>
          <w:color w:val="000000"/>
          <w:sz w:val="22"/>
          <w:szCs w:val="22"/>
        </w:rPr>
        <w:t>dodatku k této smlouvě.</w:t>
      </w:r>
    </w:p>
    <w:p w:rsidR="00A21A8F" w:rsidRDefault="00A21A8F" w:rsidP="00A21A8F">
      <w:pPr>
        <w:keepNext/>
        <w:autoSpaceDE w:val="0"/>
        <w:autoSpaceDN w:val="0"/>
        <w:adjustRightInd w:val="0"/>
        <w:spacing w:line="300" w:lineRule="atLeast"/>
        <w:jc w:val="both"/>
        <w:outlineLvl w:val="0"/>
        <w:rPr>
          <w:rFonts w:ascii="Arial" w:hAnsi="Arial" w:cs="Arial"/>
          <w:b/>
          <w:bCs/>
          <w:sz w:val="22"/>
          <w:szCs w:val="22"/>
        </w:rPr>
      </w:pPr>
    </w:p>
    <w:p w:rsidR="00982AC2" w:rsidRDefault="00982AC2" w:rsidP="00982A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Čl. II. PŘEDMĚT DÍLA</w:t>
      </w:r>
    </w:p>
    <w:p w:rsidR="00982AC2" w:rsidRDefault="00982AC2" w:rsidP="00982AC2">
      <w:pPr>
        <w:pStyle w:val="Zkladntext"/>
        <w:overflowPunct w:val="0"/>
        <w:autoSpaceDE w:val="0"/>
        <w:autoSpaceDN w:val="0"/>
        <w:adjustRightInd w:val="0"/>
        <w:spacing w:before="120" w:after="0"/>
        <w:jc w:val="center"/>
        <w:textAlignment w:val="baseline"/>
        <w:rPr>
          <w:rFonts w:ascii="Arial CE" w:hAnsi="Arial CE" w:cs="Arial"/>
          <w:color w:val="000000"/>
          <w:sz w:val="22"/>
          <w:szCs w:val="22"/>
        </w:rPr>
      </w:pPr>
      <w:r>
        <w:rPr>
          <w:rFonts w:ascii="Arial CE" w:hAnsi="Arial CE" w:cs="Arial"/>
          <w:color w:val="000000"/>
          <w:sz w:val="22"/>
          <w:szCs w:val="22"/>
        </w:rPr>
        <w:tab/>
      </w:r>
    </w:p>
    <w:p w:rsidR="002F3CE1" w:rsidRDefault="00FF7824" w:rsidP="002F3CE1">
      <w:pPr>
        <w:autoSpaceDE w:val="0"/>
        <w:autoSpaceDN w:val="0"/>
        <w:adjustRightInd w:val="0"/>
        <w:spacing w:line="300" w:lineRule="atLeast"/>
        <w:jc w:val="both"/>
        <w:rPr>
          <w:rFonts w:ascii="Arial" w:hAnsi="Arial" w:cs="Arial"/>
          <w:sz w:val="22"/>
          <w:szCs w:val="22"/>
        </w:rPr>
      </w:pPr>
      <w:r>
        <w:rPr>
          <w:rFonts w:ascii="Arial" w:hAnsi="Arial" w:cs="Arial"/>
          <w:sz w:val="22"/>
          <w:szCs w:val="22"/>
        </w:rPr>
        <w:t>Dodavatel</w:t>
      </w:r>
      <w:r w:rsidR="002F3CE1" w:rsidRPr="0085100B">
        <w:rPr>
          <w:rFonts w:ascii="Arial" w:hAnsi="Arial" w:cs="Arial"/>
          <w:sz w:val="22"/>
          <w:szCs w:val="22"/>
        </w:rPr>
        <w:t xml:space="preserve"> se zavazuje na svůj náklad a nebezpečí zajistit v rozsahu a za podmínek ujednaných v této smlouvě pro objednatele a objednateli odevzdat níže uvedenou </w:t>
      </w:r>
      <w:r w:rsidR="002F3CE1">
        <w:rPr>
          <w:rFonts w:ascii="Arial" w:hAnsi="Arial" w:cs="Arial"/>
          <w:sz w:val="22"/>
          <w:szCs w:val="22"/>
        </w:rPr>
        <w:t xml:space="preserve">studii proveditelnosti včetně </w:t>
      </w:r>
      <w:r w:rsidR="002F3CE1" w:rsidRPr="0085100B">
        <w:rPr>
          <w:rFonts w:ascii="Arial" w:hAnsi="Arial" w:cs="Arial"/>
          <w:sz w:val="22"/>
          <w:szCs w:val="22"/>
        </w:rPr>
        <w:t>související</w:t>
      </w:r>
      <w:r w:rsidR="002F3CE1">
        <w:rPr>
          <w:rFonts w:ascii="Arial" w:hAnsi="Arial" w:cs="Arial"/>
          <w:sz w:val="22"/>
          <w:szCs w:val="22"/>
        </w:rPr>
        <w:t>ch</w:t>
      </w:r>
      <w:r w:rsidR="002F3CE1" w:rsidRPr="0085100B">
        <w:rPr>
          <w:rFonts w:ascii="Arial" w:hAnsi="Arial" w:cs="Arial"/>
          <w:sz w:val="22"/>
          <w:szCs w:val="22"/>
        </w:rPr>
        <w:t xml:space="preserve"> výkon</w:t>
      </w:r>
      <w:r w:rsidR="002F3CE1">
        <w:rPr>
          <w:rFonts w:ascii="Arial" w:hAnsi="Arial" w:cs="Arial"/>
          <w:sz w:val="22"/>
          <w:szCs w:val="22"/>
        </w:rPr>
        <w:t>ů</w:t>
      </w:r>
      <w:r w:rsidR="002F3CE1" w:rsidRPr="0085100B">
        <w:rPr>
          <w:rFonts w:ascii="Arial" w:hAnsi="Arial" w:cs="Arial"/>
          <w:sz w:val="22"/>
          <w:szCs w:val="22"/>
        </w:rPr>
        <w:t>:</w:t>
      </w:r>
    </w:p>
    <w:p w:rsidR="002F3CE1" w:rsidRDefault="002F3CE1" w:rsidP="002F3CE1">
      <w:pPr>
        <w:autoSpaceDE w:val="0"/>
        <w:autoSpaceDN w:val="0"/>
        <w:adjustRightInd w:val="0"/>
        <w:spacing w:line="300" w:lineRule="atLeast"/>
        <w:jc w:val="both"/>
        <w:rPr>
          <w:rFonts w:ascii="Arial" w:hAnsi="Arial" w:cs="Arial"/>
          <w:sz w:val="22"/>
          <w:szCs w:val="22"/>
        </w:rPr>
      </w:pPr>
    </w:p>
    <w:p w:rsidR="00BE6EDA" w:rsidRDefault="00BE6EDA" w:rsidP="002760B1">
      <w:pPr>
        <w:pStyle w:val="Odstavecseseznamem"/>
        <w:numPr>
          <w:ilvl w:val="0"/>
          <w:numId w:val="15"/>
        </w:numPr>
        <w:autoSpaceDE w:val="0"/>
        <w:autoSpaceDN w:val="0"/>
        <w:adjustRightInd w:val="0"/>
        <w:spacing w:after="60" w:line="300" w:lineRule="atLeast"/>
        <w:ind w:left="714" w:hanging="357"/>
        <w:jc w:val="both"/>
        <w:rPr>
          <w:rFonts w:ascii="Arial" w:hAnsi="Arial" w:cs="Arial"/>
          <w:b/>
          <w:sz w:val="22"/>
          <w:szCs w:val="22"/>
        </w:rPr>
      </w:pPr>
      <w:r>
        <w:rPr>
          <w:rFonts w:ascii="Arial" w:hAnsi="Arial" w:cs="Arial"/>
          <w:b/>
          <w:sz w:val="22"/>
          <w:szCs w:val="22"/>
        </w:rPr>
        <w:t>Studie</w:t>
      </w:r>
    </w:p>
    <w:p w:rsidR="00BE6EDA" w:rsidRPr="00BE6EDA" w:rsidRDefault="00BE6EDA" w:rsidP="00BE6EDA">
      <w:pPr>
        <w:autoSpaceDE w:val="0"/>
        <w:autoSpaceDN w:val="0"/>
        <w:adjustRightInd w:val="0"/>
        <w:spacing w:after="60" w:line="300" w:lineRule="atLeast"/>
        <w:ind w:left="357"/>
        <w:jc w:val="both"/>
        <w:rPr>
          <w:rFonts w:ascii="Arial" w:hAnsi="Arial" w:cs="Arial"/>
          <w:b/>
          <w:sz w:val="22"/>
          <w:szCs w:val="22"/>
        </w:rPr>
      </w:pPr>
    </w:p>
    <w:p w:rsidR="00BE6EDA" w:rsidRDefault="002F3CE1" w:rsidP="00BE6EDA">
      <w:pPr>
        <w:pStyle w:val="Odstavecseseznamem"/>
        <w:numPr>
          <w:ilvl w:val="0"/>
          <w:numId w:val="26"/>
        </w:numPr>
        <w:autoSpaceDE w:val="0"/>
        <w:autoSpaceDN w:val="0"/>
        <w:adjustRightInd w:val="0"/>
        <w:spacing w:after="60" w:line="300" w:lineRule="atLeast"/>
        <w:jc w:val="both"/>
        <w:rPr>
          <w:rFonts w:ascii="Arial" w:hAnsi="Arial" w:cs="Arial"/>
          <w:b/>
          <w:sz w:val="22"/>
          <w:szCs w:val="22"/>
        </w:rPr>
      </w:pPr>
      <w:r w:rsidRPr="00BE6EDA">
        <w:rPr>
          <w:rFonts w:ascii="Arial" w:hAnsi="Arial" w:cs="Arial"/>
          <w:b/>
          <w:sz w:val="22"/>
          <w:szCs w:val="22"/>
        </w:rPr>
        <w:t>Geodetické zaměření</w:t>
      </w:r>
    </w:p>
    <w:p w:rsidR="00BE6EDA" w:rsidRDefault="00BE6EDA" w:rsidP="00BE6EDA">
      <w:pPr>
        <w:pStyle w:val="Odstavecseseznamem"/>
        <w:numPr>
          <w:ilvl w:val="0"/>
          <w:numId w:val="26"/>
        </w:numPr>
        <w:autoSpaceDE w:val="0"/>
        <w:autoSpaceDN w:val="0"/>
        <w:adjustRightInd w:val="0"/>
        <w:spacing w:after="60" w:line="300" w:lineRule="atLeast"/>
        <w:jc w:val="both"/>
        <w:rPr>
          <w:rFonts w:ascii="Arial" w:hAnsi="Arial" w:cs="Arial"/>
          <w:b/>
          <w:sz w:val="22"/>
          <w:szCs w:val="22"/>
        </w:rPr>
      </w:pPr>
      <w:r>
        <w:rPr>
          <w:rFonts w:ascii="Arial" w:hAnsi="Arial" w:cs="Arial"/>
          <w:b/>
          <w:sz w:val="22"/>
          <w:szCs w:val="22"/>
        </w:rPr>
        <w:t>Dokumentace sítí STI, KN</w:t>
      </w:r>
    </w:p>
    <w:p w:rsidR="00B70B0E" w:rsidRPr="00BE6EDA" w:rsidRDefault="00BE6EDA" w:rsidP="00BE6EDA">
      <w:pPr>
        <w:pStyle w:val="Odstavecseseznamem"/>
        <w:numPr>
          <w:ilvl w:val="0"/>
          <w:numId w:val="26"/>
        </w:numPr>
        <w:autoSpaceDE w:val="0"/>
        <w:autoSpaceDN w:val="0"/>
        <w:adjustRightInd w:val="0"/>
        <w:spacing w:after="60" w:line="300" w:lineRule="atLeast"/>
        <w:jc w:val="both"/>
        <w:rPr>
          <w:rFonts w:ascii="Arial" w:hAnsi="Arial" w:cs="Arial"/>
          <w:b/>
          <w:sz w:val="22"/>
          <w:szCs w:val="22"/>
        </w:rPr>
      </w:pPr>
      <w:r>
        <w:rPr>
          <w:rFonts w:ascii="Arial" w:hAnsi="Arial" w:cs="Arial"/>
          <w:b/>
          <w:sz w:val="22"/>
          <w:szCs w:val="22"/>
        </w:rPr>
        <w:t>Stanoviska vlastníků pozemků</w:t>
      </w:r>
      <w:r w:rsidR="002F3CE1" w:rsidRPr="00BE6EDA">
        <w:rPr>
          <w:rFonts w:ascii="Arial" w:hAnsi="Arial" w:cs="Arial"/>
          <w:b/>
          <w:sz w:val="22"/>
          <w:szCs w:val="22"/>
        </w:rPr>
        <w:t xml:space="preserve"> </w:t>
      </w:r>
    </w:p>
    <w:p w:rsidR="002F3CE1" w:rsidRDefault="002F3CE1" w:rsidP="002F3CE1">
      <w:pPr>
        <w:pStyle w:val="Odstavecseseznamem"/>
        <w:spacing w:line="300" w:lineRule="atLeast"/>
        <w:ind w:left="357"/>
        <w:jc w:val="both"/>
        <w:rPr>
          <w:rFonts w:ascii="Arial" w:hAnsi="Arial" w:cs="Arial"/>
          <w:sz w:val="22"/>
          <w:szCs w:val="22"/>
        </w:rPr>
      </w:pPr>
    </w:p>
    <w:p w:rsidR="00982AC2" w:rsidRDefault="00982AC2" w:rsidP="00982A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III.</w:t>
      </w:r>
      <w:r w:rsidRPr="001D7A19">
        <w:rPr>
          <w:rFonts w:ascii="Arial CE" w:hAnsi="Arial CE" w:cs="Arial"/>
          <w:b/>
          <w:color w:val="000000"/>
          <w:sz w:val="22"/>
          <w:szCs w:val="22"/>
          <w:u w:val="single"/>
        </w:rPr>
        <w:tab/>
        <w:t>DÍLO A ZPŮSOB PROVEDENÍ DÍLA</w:t>
      </w:r>
    </w:p>
    <w:p w:rsidR="00982AC2" w:rsidRPr="001D7A19" w:rsidRDefault="00982AC2" w:rsidP="00982A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0C3140" w:rsidRDefault="00FF7824" w:rsidP="00EB4F17">
      <w:pPr>
        <w:autoSpaceDE w:val="0"/>
        <w:autoSpaceDN w:val="0"/>
        <w:adjustRightInd w:val="0"/>
        <w:jc w:val="both"/>
        <w:rPr>
          <w:rFonts w:ascii="Arial CE" w:hAnsi="Arial CE" w:cs="Arial"/>
          <w:sz w:val="22"/>
          <w:szCs w:val="22"/>
        </w:rPr>
      </w:pPr>
      <w:r>
        <w:rPr>
          <w:rFonts w:ascii="Arial CE" w:hAnsi="Arial CE" w:cs="Arial"/>
          <w:sz w:val="22"/>
          <w:szCs w:val="22"/>
        </w:rPr>
        <w:t>Dodavatel</w:t>
      </w:r>
      <w:r w:rsidR="000C3140" w:rsidRPr="001D7A19">
        <w:rPr>
          <w:rFonts w:ascii="Arial CE" w:hAnsi="Arial CE" w:cs="Arial"/>
          <w:sz w:val="22"/>
          <w:szCs w:val="22"/>
        </w:rPr>
        <w:t xml:space="preserve"> se zavazuje provést dílo v souladu s §159 zákona </w:t>
      </w:r>
      <w:r w:rsidR="000C3140" w:rsidRPr="001D7A19">
        <w:rPr>
          <w:rFonts w:ascii="Arial CE" w:hAnsi="Arial CE" w:cs="Arial"/>
          <w:bCs/>
          <w:sz w:val="22"/>
          <w:szCs w:val="22"/>
        </w:rPr>
        <w:t>č. 183/2006 Sb., o územním plánování a stavebním řádu (stavební zákon)</w:t>
      </w:r>
      <w:r w:rsidR="000C3140" w:rsidRPr="001D7A19">
        <w:rPr>
          <w:rFonts w:ascii="Arial CE" w:hAnsi="Arial CE" w:cs="Arial"/>
          <w:sz w:val="22"/>
          <w:szCs w:val="22"/>
        </w:rPr>
        <w:t>, v platném znění s odbornou péčí, v rozsahu a</w:t>
      </w:r>
      <w:r w:rsidR="00EB4F17">
        <w:rPr>
          <w:rFonts w:ascii="Arial CE" w:hAnsi="Arial CE" w:cs="Arial"/>
          <w:sz w:val="22"/>
          <w:szCs w:val="22"/>
        </w:rPr>
        <w:t> </w:t>
      </w:r>
      <w:r w:rsidR="000C3140" w:rsidRPr="001D7A19">
        <w:rPr>
          <w:rFonts w:ascii="Arial CE" w:hAnsi="Arial CE" w:cs="Arial"/>
          <w:sz w:val="22"/>
          <w:szCs w:val="22"/>
        </w:rPr>
        <w:t>kvalitě podle t</w:t>
      </w:r>
      <w:r w:rsidR="000C3140">
        <w:rPr>
          <w:rFonts w:ascii="Arial CE" w:hAnsi="Arial CE" w:cs="Arial"/>
          <w:sz w:val="22"/>
          <w:szCs w:val="22"/>
        </w:rPr>
        <w:t>éto smlouvy a v terminu plnění, jak je definováno níže</w:t>
      </w:r>
      <w:r w:rsidR="000C3140" w:rsidRPr="001D7A19">
        <w:rPr>
          <w:rFonts w:ascii="Arial CE" w:hAnsi="Arial CE" w:cs="Arial"/>
          <w:sz w:val="22"/>
          <w:szCs w:val="22"/>
        </w:rPr>
        <w:t>.</w:t>
      </w:r>
      <w:r w:rsidR="000C3140">
        <w:rPr>
          <w:rFonts w:ascii="Arial CE" w:hAnsi="Arial CE" w:cs="Arial"/>
          <w:sz w:val="22"/>
          <w:szCs w:val="22"/>
        </w:rPr>
        <w:t xml:space="preserve"> </w:t>
      </w:r>
      <w:r w:rsidR="000C3140" w:rsidRPr="00344662">
        <w:rPr>
          <w:rFonts w:ascii="Arial CE" w:hAnsi="Arial CE" w:cs="Arial"/>
          <w:sz w:val="22"/>
          <w:szCs w:val="22"/>
        </w:rPr>
        <w:t>Součástí plnění díla je</w:t>
      </w:r>
      <w:r w:rsidR="00EB4F17">
        <w:rPr>
          <w:rFonts w:ascii="Arial CE" w:hAnsi="Arial CE" w:cs="Arial"/>
          <w:sz w:val="22"/>
          <w:szCs w:val="22"/>
        </w:rPr>
        <w:t> </w:t>
      </w:r>
      <w:r w:rsidR="000C3140" w:rsidRPr="00344662">
        <w:rPr>
          <w:rFonts w:ascii="Arial CE" w:hAnsi="Arial CE" w:cs="Arial"/>
          <w:sz w:val="22"/>
          <w:szCs w:val="22"/>
        </w:rPr>
        <w:t>písemné projednání stavby se všemi přímo dotčenými subjekty.</w:t>
      </w:r>
      <w:r w:rsidR="000C3140" w:rsidRPr="001D7A19">
        <w:rPr>
          <w:rFonts w:ascii="Arial CE" w:hAnsi="Arial CE" w:cs="Arial"/>
          <w:sz w:val="22"/>
          <w:szCs w:val="22"/>
        </w:rPr>
        <w:t xml:space="preserve"> </w:t>
      </w:r>
    </w:p>
    <w:p w:rsidR="000C3140" w:rsidRDefault="000C3140" w:rsidP="000C3140">
      <w:pPr>
        <w:autoSpaceDE w:val="0"/>
        <w:autoSpaceDN w:val="0"/>
        <w:adjustRightInd w:val="0"/>
        <w:rPr>
          <w:rFonts w:ascii="Arial CE" w:hAnsi="Arial CE" w:cs="Arial"/>
          <w:sz w:val="22"/>
          <w:szCs w:val="22"/>
        </w:rPr>
      </w:pPr>
    </w:p>
    <w:p w:rsidR="000C3140" w:rsidRDefault="000C3140" w:rsidP="000C3140">
      <w:pPr>
        <w:autoSpaceDE w:val="0"/>
        <w:autoSpaceDN w:val="0"/>
        <w:adjustRightInd w:val="0"/>
        <w:rPr>
          <w:rFonts w:ascii="Arial CE" w:hAnsi="Arial CE" w:cs="Arial"/>
          <w:sz w:val="22"/>
          <w:szCs w:val="22"/>
        </w:rPr>
      </w:pPr>
      <w:r w:rsidRPr="00BE6EF2">
        <w:rPr>
          <w:rFonts w:ascii="Arial CE" w:hAnsi="Arial CE" w:cs="Arial"/>
          <w:sz w:val="22"/>
          <w:szCs w:val="22"/>
        </w:rPr>
        <w:t>Podrobná specifikace díla je uvedena v zadávacím listu</w:t>
      </w:r>
      <w:r>
        <w:rPr>
          <w:rFonts w:ascii="Arial CE" w:hAnsi="Arial CE" w:cs="Arial"/>
          <w:sz w:val="22"/>
          <w:szCs w:val="22"/>
        </w:rPr>
        <w:t xml:space="preserve"> a specifikaci technických požadavků</w:t>
      </w:r>
      <w:r w:rsidRPr="00BE6EF2">
        <w:rPr>
          <w:rFonts w:ascii="Arial CE" w:hAnsi="Arial CE" w:cs="Arial"/>
          <w:sz w:val="22"/>
          <w:szCs w:val="22"/>
        </w:rPr>
        <w:t>, kter</w:t>
      </w:r>
      <w:r>
        <w:rPr>
          <w:rFonts w:ascii="Arial CE" w:hAnsi="Arial CE" w:cs="Arial"/>
          <w:sz w:val="22"/>
          <w:szCs w:val="22"/>
        </w:rPr>
        <w:t>é</w:t>
      </w:r>
      <w:r w:rsidRPr="00BE6EF2">
        <w:rPr>
          <w:rFonts w:ascii="Arial CE" w:hAnsi="Arial CE" w:cs="Arial"/>
          <w:sz w:val="22"/>
          <w:szCs w:val="22"/>
        </w:rPr>
        <w:t xml:space="preserve"> tvoří přílohu č. 1</w:t>
      </w:r>
      <w:r>
        <w:rPr>
          <w:rFonts w:ascii="Arial CE" w:hAnsi="Arial CE" w:cs="Arial"/>
          <w:sz w:val="22"/>
          <w:szCs w:val="22"/>
        </w:rPr>
        <w:t xml:space="preserve"> a 2</w:t>
      </w:r>
      <w:r w:rsidRPr="00BE6EF2">
        <w:rPr>
          <w:rFonts w:ascii="Arial CE" w:hAnsi="Arial CE" w:cs="Arial"/>
          <w:sz w:val="22"/>
          <w:szCs w:val="22"/>
        </w:rPr>
        <w:t xml:space="preserve"> a j</w:t>
      </w:r>
      <w:r>
        <w:rPr>
          <w:rFonts w:ascii="Arial CE" w:hAnsi="Arial CE" w:cs="Arial"/>
          <w:sz w:val="22"/>
          <w:szCs w:val="22"/>
        </w:rPr>
        <w:t>sou</w:t>
      </w:r>
      <w:r w:rsidRPr="00BE6EF2">
        <w:rPr>
          <w:rFonts w:ascii="Arial CE" w:hAnsi="Arial CE" w:cs="Arial"/>
          <w:sz w:val="22"/>
          <w:szCs w:val="22"/>
        </w:rPr>
        <w:t xml:space="preserve"> nedílnou součástí této smlouvy. </w:t>
      </w:r>
    </w:p>
    <w:p w:rsidR="002F3CE1" w:rsidRDefault="002F3CE1" w:rsidP="002F3CE1">
      <w:pPr>
        <w:pStyle w:val="Odstavecseseznamem"/>
        <w:spacing w:line="300" w:lineRule="atLeast"/>
        <w:ind w:left="357"/>
        <w:jc w:val="both"/>
        <w:rPr>
          <w:rFonts w:ascii="Arial" w:hAnsi="Arial" w:cs="Arial"/>
          <w:sz w:val="22"/>
          <w:szCs w:val="22"/>
        </w:rPr>
      </w:pPr>
    </w:p>
    <w:p w:rsidR="00982AC2" w:rsidRDefault="00982AC2" w:rsidP="002F3CE1">
      <w:pPr>
        <w:pStyle w:val="Odstavecseseznamem"/>
        <w:spacing w:line="300" w:lineRule="atLeast"/>
        <w:ind w:left="357"/>
        <w:jc w:val="both"/>
        <w:rPr>
          <w:rFonts w:ascii="Arial" w:hAnsi="Arial" w:cs="Arial"/>
          <w:sz w:val="22"/>
          <w:szCs w:val="22"/>
        </w:rPr>
      </w:pPr>
    </w:p>
    <w:p w:rsidR="00BE6EDA" w:rsidRDefault="00BE6EDA" w:rsidP="0008093C">
      <w:pPr>
        <w:pStyle w:val="Odstavecseseznamem"/>
        <w:numPr>
          <w:ilvl w:val="0"/>
          <w:numId w:val="16"/>
        </w:numPr>
        <w:autoSpaceDE w:val="0"/>
        <w:autoSpaceDN w:val="0"/>
        <w:adjustRightInd w:val="0"/>
        <w:spacing w:line="300" w:lineRule="atLeast"/>
        <w:jc w:val="both"/>
        <w:rPr>
          <w:rFonts w:ascii="Arial" w:hAnsi="Arial" w:cs="Arial"/>
          <w:b/>
          <w:sz w:val="22"/>
          <w:szCs w:val="22"/>
        </w:rPr>
      </w:pPr>
      <w:r>
        <w:rPr>
          <w:rFonts w:ascii="Arial" w:hAnsi="Arial" w:cs="Arial"/>
          <w:b/>
          <w:sz w:val="22"/>
          <w:szCs w:val="22"/>
        </w:rPr>
        <w:t>Studie</w:t>
      </w:r>
    </w:p>
    <w:p w:rsidR="0008093C" w:rsidRPr="00BE6EDA" w:rsidRDefault="0008093C" w:rsidP="00BE6EDA">
      <w:pPr>
        <w:pStyle w:val="Odstavecseseznamem"/>
        <w:numPr>
          <w:ilvl w:val="0"/>
          <w:numId w:val="27"/>
        </w:numPr>
        <w:autoSpaceDE w:val="0"/>
        <w:autoSpaceDN w:val="0"/>
        <w:adjustRightInd w:val="0"/>
        <w:spacing w:line="300" w:lineRule="atLeast"/>
        <w:jc w:val="both"/>
        <w:rPr>
          <w:rFonts w:ascii="Arial" w:hAnsi="Arial" w:cs="Arial"/>
          <w:b/>
          <w:sz w:val="22"/>
          <w:szCs w:val="22"/>
        </w:rPr>
      </w:pPr>
      <w:r w:rsidRPr="00BE6EDA">
        <w:rPr>
          <w:rFonts w:ascii="Arial" w:hAnsi="Arial" w:cs="Arial"/>
          <w:b/>
          <w:sz w:val="22"/>
          <w:szCs w:val="22"/>
        </w:rPr>
        <w:t>Geodetické zaměření</w:t>
      </w:r>
      <w:r w:rsidR="002921DA" w:rsidRPr="00BE6EDA">
        <w:rPr>
          <w:rFonts w:ascii="Arial" w:hAnsi="Arial" w:cs="Arial"/>
          <w:b/>
          <w:sz w:val="22"/>
          <w:szCs w:val="22"/>
        </w:rPr>
        <w:t xml:space="preserve"> </w:t>
      </w:r>
    </w:p>
    <w:p w:rsidR="00AA2B4B" w:rsidRDefault="0008093C" w:rsidP="0008093C">
      <w:pPr>
        <w:pStyle w:val="Odstavecseseznamem"/>
        <w:autoSpaceDE w:val="0"/>
        <w:autoSpaceDN w:val="0"/>
        <w:adjustRightInd w:val="0"/>
        <w:spacing w:line="300" w:lineRule="atLeast"/>
        <w:ind w:left="720"/>
        <w:jc w:val="both"/>
        <w:rPr>
          <w:rFonts w:ascii="Arial" w:hAnsi="Arial" w:cs="Arial"/>
          <w:sz w:val="22"/>
          <w:szCs w:val="22"/>
        </w:rPr>
      </w:pPr>
      <w:r w:rsidRPr="0039599B">
        <w:rPr>
          <w:rFonts w:ascii="Arial" w:hAnsi="Arial"/>
          <w:sz w:val="22"/>
          <w:szCs w:val="22"/>
        </w:rPr>
        <w:t>Geodetické zaměření zájmov</w:t>
      </w:r>
      <w:r>
        <w:rPr>
          <w:rFonts w:ascii="Arial" w:hAnsi="Arial"/>
          <w:sz w:val="22"/>
          <w:szCs w:val="22"/>
        </w:rPr>
        <w:t>ých lokalit</w:t>
      </w:r>
      <w:r w:rsidRPr="0039599B">
        <w:rPr>
          <w:rFonts w:ascii="Arial" w:hAnsi="Arial"/>
          <w:sz w:val="22"/>
          <w:szCs w:val="22"/>
        </w:rPr>
        <w:t xml:space="preserve"> bude provedeno v souřadnicovém systému Jednotné trigonometrické sítě katastrální (S-JTSK) a výškovém systému </w:t>
      </w:r>
      <w:r w:rsidR="00EB4F17">
        <w:rPr>
          <w:rFonts w:ascii="Arial" w:hAnsi="Arial"/>
          <w:sz w:val="22"/>
          <w:szCs w:val="22"/>
        </w:rPr>
        <w:br/>
      </w:r>
      <w:r w:rsidRPr="0039599B">
        <w:rPr>
          <w:rFonts w:ascii="Arial" w:hAnsi="Arial"/>
          <w:sz w:val="22"/>
          <w:szCs w:val="22"/>
        </w:rPr>
        <w:t>baltském - po vyrovnání (</w:t>
      </w:r>
      <w:proofErr w:type="spellStart"/>
      <w:r w:rsidRPr="0039599B">
        <w:rPr>
          <w:rFonts w:ascii="Arial" w:hAnsi="Arial"/>
          <w:sz w:val="22"/>
          <w:szCs w:val="22"/>
        </w:rPr>
        <w:t>Bpv</w:t>
      </w:r>
      <w:proofErr w:type="spellEnd"/>
      <w:r w:rsidRPr="0039599B">
        <w:rPr>
          <w:rFonts w:ascii="Arial" w:hAnsi="Arial"/>
          <w:sz w:val="22"/>
          <w:szCs w:val="22"/>
        </w:rPr>
        <w:t>). Součástí geodetického zaměření budou geodetické podklady včetně geodetických údajů o PBPP.</w:t>
      </w:r>
      <w:r w:rsidRPr="0039599B">
        <w:rPr>
          <w:rFonts w:ascii="Arial" w:hAnsi="Arial" w:cs="Arial"/>
          <w:bCs/>
          <w:sz w:val="22"/>
          <w:szCs w:val="22"/>
        </w:rPr>
        <w:t xml:space="preserve"> </w:t>
      </w:r>
      <w:r w:rsidRPr="0039599B">
        <w:rPr>
          <w:rFonts w:ascii="Arial" w:hAnsi="Arial" w:cs="Arial"/>
          <w:sz w:val="22"/>
          <w:szCs w:val="22"/>
        </w:rPr>
        <w:t>Geodetické zaměření bude zpracováno dle platných právních předpisů a zákonných norem v</w:t>
      </w:r>
      <w:r w:rsidR="00AA2B4B">
        <w:rPr>
          <w:rFonts w:ascii="Arial" w:hAnsi="Arial" w:cs="Arial"/>
          <w:sz w:val="22"/>
          <w:szCs w:val="22"/>
        </w:rPr>
        <w:t> </w:t>
      </w:r>
      <w:r w:rsidRPr="0039599B">
        <w:rPr>
          <w:rFonts w:ascii="Arial" w:hAnsi="Arial" w:cs="Arial"/>
          <w:sz w:val="22"/>
          <w:szCs w:val="22"/>
        </w:rPr>
        <w:t>počtu</w:t>
      </w:r>
      <w:r w:rsidR="00AA2B4B">
        <w:rPr>
          <w:rFonts w:ascii="Arial" w:hAnsi="Arial" w:cs="Arial"/>
          <w:sz w:val="22"/>
          <w:szCs w:val="22"/>
        </w:rPr>
        <w:t>.</w:t>
      </w:r>
    </w:p>
    <w:p w:rsidR="00BE6EDA" w:rsidRDefault="00BE6EDA" w:rsidP="00BE6EDA">
      <w:pPr>
        <w:pStyle w:val="Odstavecseseznamem"/>
        <w:numPr>
          <w:ilvl w:val="0"/>
          <w:numId w:val="27"/>
        </w:numPr>
        <w:autoSpaceDE w:val="0"/>
        <w:autoSpaceDN w:val="0"/>
        <w:adjustRightInd w:val="0"/>
        <w:spacing w:line="300" w:lineRule="atLeast"/>
        <w:jc w:val="both"/>
        <w:rPr>
          <w:rFonts w:ascii="Arial" w:hAnsi="Arial" w:cs="Arial"/>
          <w:b/>
          <w:sz w:val="22"/>
          <w:szCs w:val="22"/>
        </w:rPr>
      </w:pPr>
      <w:r>
        <w:rPr>
          <w:rFonts w:ascii="Arial" w:hAnsi="Arial" w:cs="Arial"/>
          <w:b/>
          <w:sz w:val="22"/>
          <w:szCs w:val="22"/>
        </w:rPr>
        <w:t>Dokumentace k sítím</w:t>
      </w:r>
      <w:r w:rsidRPr="00BE6EDA">
        <w:rPr>
          <w:rFonts w:ascii="Arial" w:hAnsi="Arial" w:cs="Arial"/>
          <w:b/>
          <w:sz w:val="22"/>
          <w:szCs w:val="22"/>
        </w:rPr>
        <w:t xml:space="preserve"> </w:t>
      </w:r>
      <w:r>
        <w:rPr>
          <w:rFonts w:ascii="Arial" w:hAnsi="Arial" w:cs="Arial"/>
          <w:b/>
          <w:sz w:val="22"/>
          <w:szCs w:val="22"/>
        </w:rPr>
        <w:t>STI, KN</w:t>
      </w:r>
    </w:p>
    <w:p w:rsidR="00BE6EDA" w:rsidRPr="00BE6EDA" w:rsidRDefault="00BE6EDA" w:rsidP="00BE6EDA">
      <w:pPr>
        <w:pStyle w:val="Odstavecseseznamem"/>
        <w:numPr>
          <w:ilvl w:val="0"/>
          <w:numId w:val="27"/>
        </w:numPr>
        <w:autoSpaceDE w:val="0"/>
        <w:autoSpaceDN w:val="0"/>
        <w:adjustRightInd w:val="0"/>
        <w:spacing w:line="300" w:lineRule="atLeast"/>
        <w:jc w:val="both"/>
        <w:rPr>
          <w:rFonts w:ascii="Arial" w:hAnsi="Arial" w:cs="Arial"/>
          <w:b/>
          <w:sz w:val="22"/>
          <w:szCs w:val="22"/>
        </w:rPr>
      </w:pPr>
      <w:r>
        <w:rPr>
          <w:rFonts w:ascii="Arial" w:hAnsi="Arial" w:cs="Arial"/>
          <w:b/>
          <w:sz w:val="22"/>
          <w:szCs w:val="22"/>
        </w:rPr>
        <w:t xml:space="preserve">Stanoviska </w:t>
      </w:r>
      <w:r w:rsidR="00E62926">
        <w:rPr>
          <w:rFonts w:ascii="Arial" w:hAnsi="Arial" w:cs="Arial"/>
          <w:b/>
          <w:sz w:val="22"/>
          <w:szCs w:val="22"/>
        </w:rPr>
        <w:t>vlastníků pozemků</w:t>
      </w:r>
    </w:p>
    <w:p w:rsidR="00AA2B4B" w:rsidRDefault="00AA2B4B" w:rsidP="0008093C">
      <w:pPr>
        <w:pStyle w:val="Odstavecseseznamem"/>
        <w:autoSpaceDE w:val="0"/>
        <w:autoSpaceDN w:val="0"/>
        <w:adjustRightInd w:val="0"/>
        <w:spacing w:line="300" w:lineRule="atLeast"/>
        <w:ind w:left="720"/>
        <w:jc w:val="both"/>
        <w:rPr>
          <w:rFonts w:ascii="Arial" w:hAnsi="Arial" w:cs="Arial"/>
          <w:sz w:val="22"/>
          <w:szCs w:val="22"/>
        </w:rPr>
      </w:pPr>
    </w:p>
    <w:p w:rsidR="00BA42C0" w:rsidRPr="00782DC9" w:rsidRDefault="00BA42C0" w:rsidP="00F625F7">
      <w:pPr>
        <w:pStyle w:val="Odstavecseseznamem"/>
        <w:widowControl w:val="0"/>
        <w:numPr>
          <w:ilvl w:val="0"/>
          <w:numId w:val="16"/>
        </w:numPr>
        <w:spacing w:after="120" w:line="300" w:lineRule="atLeast"/>
        <w:jc w:val="both"/>
        <w:rPr>
          <w:rFonts w:ascii="Arial" w:hAnsi="Arial" w:cs="Arial"/>
          <w:b/>
          <w:snapToGrid w:val="0"/>
          <w:sz w:val="22"/>
          <w:szCs w:val="22"/>
        </w:rPr>
      </w:pPr>
      <w:r w:rsidRPr="00A21A8F">
        <w:rPr>
          <w:rFonts w:ascii="Arial" w:hAnsi="Arial" w:cs="Arial"/>
          <w:snapToGrid w:val="0"/>
          <w:sz w:val="22"/>
          <w:szCs w:val="22"/>
        </w:rPr>
        <w:t>Požadované výstupy</w:t>
      </w:r>
      <w:r w:rsidR="00B06F3E" w:rsidRPr="00A21A8F">
        <w:rPr>
          <w:rFonts w:ascii="Arial" w:hAnsi="Arial" w:cs="Arial"/>
          <w:snapToGrid w:val="0"/>
          <w:sz w:val="22"/>
          <w:szCs w:val="22"/>
        </w:rPr>
        <w:t xml:space="preserve"> v plném rozsahu</w:t>
      </w:r>
      <w:r w:rsidRPr="00A21A8F">
        <w:rPr>
          <w:rFonts w:ascii="Arial" w:hAnsi="Arial" w:cs="Arial"/>
          <w:snapToGrid w:val="0"/>
          <w:sz w:val="22"/>
          <w:szCs w:val="22"/>
        </w:rPr>
        <w:t xml:space="preserve"> budou </w:t>
      </w:r>
      <w:r w:rsidRPr="005011A3">
        <w:rPr>
          <w:rFonts w:ascii="Arial" w:hAnsi="Arial" w:cs="Arial"/>
          <w:snapToGrid w:val="0"/>
          <w:sz w:val="22"/>
          <w:szCs w:val="22"/>
        </w:rPr>
        <w:t xml:space="preserve">předány </w:t>
      </w:r>
      <w:r w:rsidR="005011A3" w:rsidRPr="005011A3">
        <w:rPr>
          <w:rFonts w:ascii="Arial" w:hAnsi="Arial" w:cs="Arial"/>
          <w:snapToGrid w:val="0"/>
          <w:sz w:val="22"/>
          <w:szCs w:val="22"/>
        </w:rPr>
        <w:t>3</w:t>
      </w:r>
      <w:r w:rsidR="007866C2" w:rsidRPr="005011A3">
        <w:rPr>
          <w:rFonts w:ascii="Arial" w:hAnsi="Arial" w:cs="Arial"/>
          <w:snapToGrid w:val="0"/>
          <w:sz w:val="22"/>
          <w:szCs w:val="22"/>
        </w:rPr>
        <w:t xml:space="preserve">x </w:t>
      </w:r>
      <w:r w:rsidRPr="005011A3">
        <w:rPr>
          <w:rFonts w:ascii="Arial" w:hAnsi="Arial" w:cs="Arial"/>
          <w:snapToGrid w:val="0"/>
          <w:sz w:val="22"/>
          <w:szCs w:val="22"/>
        </w:rPr>
        <w:t>v tištěné a</w:t>
      </w:r>
      <w:r w:rsidR="007866C2" w:rsidRPr="005011A3">
        <w:rPr>
          <w:rFonts w:ascii="Arial" w:hAnsi="Arial" w:cs="Arial"/>
          <w:snapToGrid w:val="0"/>
          <w:sz w:val="22"/>
          <w:szCs w:val="22"/>
        </w:rPr>
        <w:t xml:space="preserve"> </w:t>
      </w:r>
      <w:r w:rsidR="00BE6EDA">
        <w:rPr>
          <w:rFonts w:ascii="Arial" w:hAnsi="Arial" w:cs="Arial"/>
          <w:snapToGrid w:val="0"/>
          <w:sz w:val="22"/>
          <w:szCs w:val="22"/>
        </w:rPr>
        <w:t>1</w:t>
      </w:r>
      <w:r w:rsidR="007866C2" w:rsidRPr="005011A3">
        <w:rPr>
          <w:rFonts w:ascii="Arial" w:hAnsi="Arial" w:cs="Arial"/>
          <w:snapToGrid w:val="0"/>
          <w:sz w:val="22"/>
          <w:szCs w:val="22"/>
        </w:rPr>
        <w:t>x v</w:t>
      </w:r>
      <w:r w:rsidRPr="005011A3">
        <w:rPr>
          <w:rFonts w:ascii="Arial" w:hAnsi="Arial" w:cs="Arial"/>
          <w:snapToGrid w:val="0"/>
          <w:sz w:val="22"/>
          <w:szCs w:val="22"/>
        </w:rPr>
        <w:t xml:space="preserve"> digitální</w:t>
      </w:r>
      <w:r w:rsidRPr="00A21A8F">
        <w:rPr>
          <w:rFonts w:ascii="Arial" w:hAnsi="Arial" w:cs="Arial"/>
          <w:snapToGrid w:val="0"/>
          <w:sz w:val="22"/>
          <w:szCs w:val="22"/>
        </w:rPr>
        <w:t xml:space="preserve"> podobě</w:t>
      </w:r>
      <w:r w:rsidR="007866C2" w:rsidRPr="00A21A8F">
        <w:rPr>
          <w:rFonts w:ascii="Arial" w:hAnsi="Arial" w:cs="Arial"/>
          <w:snapToGrid w:val="0"/>
          <w:sz w:val="22"/>
          <w:szCs w:val="22"/>
        </w:rPr>
        <w:t>.</w:t>
      </w:r>
    </w:p>
    <w:p w:rsidR="00782DC9" w:rsidRPr="00782DC9" w:rsidRDefault="00782DC9" w:rsidP="00782DC9">
      <w:pPr>
        <w:pStyle w:val="Odstavecseseznamem"/>
        <w:rPr>
          <w:rFonts w:ascii="Arial" w:hAnsi="Arial" w:cs="Arial"/>
          <w:b/>
          <w:snapToGrid w:val="0"/>
          <w:sz w:val="22"/>
          <w:szCs w:val="22"/>
        </w:rPr>
      </w:pPr>
    </w:p>
    <w:p w:rsidR="00BA42C0" w:rsidRDefault="00BA42C0" w:rsidP="00A21A8F">
      <w:pPr>
        <w:spacing w:line="300" w:lineRule="atLeast"/>
        <w:ind w:left="1077"/>
        <w:jc w:val="both"/>
        <w:rPr>
          <w:rFonts w:ascii="Arial" w:hAnsi="Arial" w:cs="Arial"/>
          <w:snapToGrid w:val="0"/>
          <w:sz w:val="22"/>
          <w:szCs w:val="22"/>
        </w:rPr>
      </w:pPr>
    </w:p>
    <w:p w:rsidR="000C3140" w:rsidRPr="001D7A19" w:rsidRDefault="000C3140" w:rsidP="000C3140">
      <w:pPr>
        <w:widowControl w:val="0"/>
        <w:jc w:val="both"/>
        <w:rPr>
          <w:rFonts w:ascii="Arial CE" w:hAnsi="Arial CE" w:cs="Arial"/>
          <w:b/>
          <w:sz w:val="22"/>
          <w:szCs w:val="22"/>
        </w:rPr>
      </w:pPr>
      <w:r w:rsidRPr="001D7A19">
        <w:rPr>
          <w:rFonts w:ascii="Arial CE" w:hAnsi="Arial CE" w:cs="Arial"/>
          <w:b/>
          <w:sz w:val="22"/>
          <w:szCs w:val="22"/>
        </w:rPr>
        <w:t>V</w:t>
      </w:r>
      <w:r w:rsidR="00BE6EDA">
        <w:rPr>
          <w:rFonts w:ascii="Arial CE" w:hAnsi="Arial CE" w:cs="Arial"/>
          <w:b/>
          <w:sz w:val="22"/>
          <w:szCs w:val="22"/>
        </w:rPr>
        <w:t>Ý</w:t>
      </w:r>
      <w:r w:rsidRPr="001D7A19">
        <w:rPr>
          <w:rFonts w:ascii="Arial CE" w:hAnsi="Arial CE" w:cs="Arial"/>
          <w:b/>
          <w:sz w:val="22"/>
          <w:szCs w:val="22"/>
        </w:rPr>
        <w:t>ROBNÍ VÝBORY (dále jen VV) V PRŮBĚHU PROJEKČNÍCH PRACÍ:</w:t>
      </w:r>
    </w:p>
    <w:p w:rsidR="000C3140" w:rsidRPr="001D7A19" w:rsidRDefault="00FF7824" w:rsidP="000C3140">
      <w:pPr>
        <w:widowControl w:val="0"/>
        <w:jc w:val="both"/>
        <w:rPr>
          <w:rFonts w:ascii="Arial CE" w:hAnsi="Arial CE" w:cs="Arial"/>
          <w:sz w:val="22"/>
          <w:szCs w:val="22"/>
        </w:rPr>
      </w:pPr>
      <w:r>
        <w:rPr>
          <w:rFonts w:ascii="Arial CE" w:hAnsi="Arial CE" w:cs="Arial"/>
          <w:sz w:val="22"/>
          <w:szCs w:val="22"/>
        </w:rPr>
        <w:t>Dodavatel</w:t>
      </w:r>
      <w:r w:rsidR="000C3140" w:rsidRPr="001D7A19">
        <w:rPr>
          <w:rFonts w:ascii="Arial CE" w:hAnsi="Arial CE" w:cs="Arial"/>
          <w:sz w:val="22"/>
          <w:szCs w:val="22"/>
        </w:rPr>
        <w:t xml:space="preserve"> bude v průběhu plnění díla organizovat VV</w:t>
      </w:r>
      <w:r w:rsidR="000C3140">
        <w:rPr>
          <w:rFonts w:ascii="Arial CE" w:hAnsi="Arial CE" w:cs="Arial"/>
          <w:sz w:val="22"/>
          <w:szCs w:val="22"/>
        </w:rPr>
        <w:t>,</w:t>
      </w:r>
      <w:r w:rsidR="000C3140" w:rsidRPr="001D7A19">
        <w:rPr>
          <w:rFonts w:ascii="Arial CE" w:hAnsi="Arial CE" w:cs="Arial"/>
          <w:sz w:val="22"/>
          <w:szCs w:val="22"/>
        </w:rPr>
        <w:t xml:space="preserve"> a to minimálně 2 výrobní výbory</w:t>
      </w:r>
      <w:r w:rsidR="000C3140">
        <w:rPr>
          <w:rFonts w:ascii="Arial CE" w:hAnsi="Arial CE" w:cs="Arial"/>
          <w:sz w:val="22"/>
          <w:szCs w:val="22"/>
        </w:rPr>
        <w:t>.</w:t>
      </w:r>
      <w:r w:rsidR="000C3140" w:rsidRPr="001D7A19">
        <w:rPr>
          <w:rFonts w:ascii="Arial CE" w:hAnsi="Arial CE" w:cs="Arial"/>
          <w:sz w:val="22"/>
          <w:szCs w:val="22"/>
        </w:rPr>
        <w:t xml:space="preserve"> Ze</w:t>
      </w:r>
      <w:r w:rsidR="00782DC9">
        <w:rPr>
          <w:rFonts w:ascii="Arial CE" w:hAnsi="Arial CE" w:cs="Arial"/>
          <w:sz w:val="22"/>
          <w:szCs w:val="22"/>
        </w:rPr>
        <w:t> </w:t>
      </w:r>
      <w:r w:rsidR="000C3140" w:rsidRPr="001D7A19">
        <w:rPr>
          <w:rFonts w:ascii="Arial CE" w:hAnsi="Arial CE" w:cs="Arial"/>
          <w:sz w:val="22"/>
          <w:szCs w:val="22"/>
        </w:rPr>
        <w:t>všech výrobních výborů bude zhotovovat písemný zápis, který bude odsouhlasen účastníky VV.</w:t>
      </w:r>
    </w:p>
    <w:p w:rsidR="000C3140" w:rsidRPr="001D7A19" w:rsidRDefault="000C3140" w:rsidP="000C3140">
      <w:pPr>
        <w:autoSpaceDE w:val="0"/>
        <w:autoSpaceDN w:val="0"/>
        <w:adjustRightInd w:val="0"/>
        <w:jc w:val="both"/>
        <w:rPr>
          <w:rFonts w:ascii="Arial CE" w:hAnsi="Arial CE" w:cs="Arial"/>
          <w:sz w:val="22"/>
          <w:szCs w:val="22"/>
        </w:rPr>
      </w:pPr>
    </w:p>
    <w:p w:rsidR="000C3140" w:rsidRPr="001D7A19" w:rsidRDefault="000C3140" w:rsidP="000C3140">
      <w:pPr>
        <w:widowControl w:val="0"/>
        <w:jc w:val="both"/>
        <w:rPr>
          <w:rFonts w:ascii="Arial CE" w:hAnsi="Arial CE" w:cs="Arial"/>
          <w:sz w:val="22"/>
          <w:szCs w:val="22"/>
        </w:rPr>
      </w:pPr>
      <w:r w:rsidRPr="001D7A19">
        <w:rPr>
          <w:rFonts w:ascii="Arial CE" w:hAnsi="Arial CE" w:cs="Arial"/>
          <w:sz w:val="22"/>
          <w:szCs w:val="22"/>
        </w:rPr>
        <w:t>První (vstupní) VV</w:t>
      </w:r>
      <w:r>
        <w:rPr>
          <w:rFonts w:ascii="Arial CE" w:hAnsi="Arial CE" w:cs="Arial"/>
          <w:sz w:val="22"/>
          <w:szCs w:val="22"/>
        </w:rPr>
        <w:t xml:space="preserve"> bude svolán nejpozději do </w:t>
      </w:r>
      <w:r w:rsidRPr="00BE6EF2">
        <w:rPr>
          <w:rFonts w:ascii="Arial CE" w:hAnsi="Arial CE" w:cs="Arial"/>
          <w:sz w:val="22"/>
          <w:szCs w:val="22"/>
        </w:rPr>
        <w:t xml:space="preserve">2 měsíců </w:t>
      </w:r>
      <w:r w:rsidRPr="001D7A19">
        <w:rPr>
          <w:rFonts w:ascii="Arial CE" w:hAnsi="Arial CE" w:cs="Arial"/>
          <w:sz w:val="22"/>
          <w:szCs w:val="22"/>
        </w:rPr>
        <w:t xml:space="preserve">po uzavření smlouvy o dílo. </w:t>
      </w:r>
    </w:p>
    <w:p w:rsidR="000C3140" w:rsidRDefault="000C3140" w:rsidP="000C3140">
      <w:pPr>
        <w:widowControl w:val="0"/>
        <w:jc w:val="both"/>
        <w:rPr>
          <w:rFonts w:ascii="Arial CE" w:hAnsi="Arial CE" w:cs="Arial"/>
          <w:sz w:val="22"/>
          <w:szCs w:val="22"/>
        </w:rPr>
      </w:pPr>
      <w:r w:rsidRPr="001D7A19">
        <w:rPr>
          <w:rFonts w:ascii="Arial CE" w:hAnsi="Arial CE" w:cs="Arial"/>
          <w:sz w:val="22"/>
          <w:szCs w:val="22"/>
        </w:rPr>
        <w:t xml:space="preserve">Na tomto VV </w:t>
      </w:r>
      <w:r w:rsidR="00FF7824">
        <w:rPr>
          <w:rFonts w:ascii="Arial CE" w:hAnsi="Arial CE" w:cs="Arial"/>
          <w:sz w:val="22"/>
          <w:szCs w:val="22"/>
        </w:rPr>
        <w:t>dodavatel</w:t>
      </w:r>
      <w:r w:rsidRPr="001D7A19">
        <w:rPr>
          <w:rFonts w:ascii="Arial CE" w:hAnsi="Arial CE" w:cs="Arial"/>
          <w:sz w:val="22"/>
          <w:szCs w:val="22"/>
        </w:rPr>
        <w:t xml:space="preserve"> předloží návrh koncepčního řešení na základě </w:t>
      </w:r>
      <w:r>
        <w:rPr>
          <w:rFonts w:ascii="Arial CE" w:hAnsi="Arial CE" w:cs="Arial"/>
          <w:sz w:val="22"/>
          <w:szCs w:val="22"/>
        </w:rPr>
        <w:t xml:space="preserve">geodetického </w:t>
      </w:r>
      <w:r w:rsidRPr="001D7A19">
        <w:rPr>
          <w:rFonts w:ascii="Arial CE" w:hAnsi="Arial CE" w:cs="Arial"/>
          <w:sz w:val="22"/>
          <w:szCs w:val="22"/>
        </w:rPr>
        <w:t>zaměření zájmové lokality</w:t>
      </w:r>
      <w:r w:rsidRPr="005C7362">
        <w:rPr>
          <w:rFonts w:ascii="Arial CE" w:hAnsi="Arial CE" w:cs="Arial"/>
          <w:sz w:val="22"/>
          <w:szCs w:val="22"/>
        </w:rPr>
        <w:t xml:space="preserve"> </w:t>
      </w:r>
      <w:r>
        <w:rPr>
          <w:rFonts w:ascii="Arial CE" w:hAnsi="Arial CE" w:cs="Arial"/>
          <w:sz w:val="22"/>
          <w:szCs w:val="22"/>
        </w:rPr>
        <w:t>na podkladu katastrální mapy.</w:t>
      </w:r>
    </w:p>
    <w:p w:rsidR="000C3140" w:rsidRDefault="000C3140" w:rsidP="000C3140">
      <w:pPr>
        <w:widowControl w:val="0"/>
        <w:jc w:val="both"/>
        <w:rPr>
          <w:rFonts w:ascii="Arial CE" w:hAnsi="Arial CE" w:cs="Arial"/>
          <w:sz w:val="22"/>
          <w:szCs w:val="22"/>
        </w:rPr>
      </w:pPr>
      <w:r w:rsidRPr="001D7A19">
        <w:rPr>
          <w:rFonts w:ascii="Arial CE" w:hAnsi="Arial CE" w:cs="Arial"/>
          <w:sz w:val="22"/>
          <w:szCs w:val="22"/>
        </w:rPr>
        <w:t xml:space="preserve">Na dalším VV </w:t>
      </w:r>
      <w:r w:rsidR="00FF7824">
        <w:rPr>
          <w:rFonts w:ascii="Arial CE" w:hAnsi="Arial CE" w:cs="Arial"/>
          <w:sz w:val="22"/>
          <w:szCs w:val="22"/>
        </w:rPr>
        <w:t>dodavatel</w:t>
      </w:r>
      <w:r w:rsidRPr="001D7A19">
        <w:rPr>
          <w:rFonts w:ascii="Arial CE" w:hAnsi="Arial CE" w:cs="Arial"/>
          <w:sz w:val="22"/>
          <w:szCs w:val="22"/>
        </w:rPr>
        <w:t xml:space="preserve"> předloží návrh </w:t>
      </w:r>
      <w:r w:rsidR="005011A3">
        <w:rPr>
          <w:rFonts w:ascii="Arial CE" w:hAnsi="Arial CE" w:cs="Arial"/>
          <w:sz w:val="22"/>
          <w:szCs w:val="22"/>
        </w:rPr>
        <w:t>studie včetně technického řešení</w:t>
      </w:r>
      <w:r w:rsidRPr="001D7A19">
        <w:rPr>
          <w:rFonts w:ascii="Arial CE" w:hAnsi="Arial CE" w:cs="Arial"/>
          <w:sz w:val="22"/>
          <w:szCs w:val="22"/>
        </w:rPr>
        <w:t xml:space="preserve"> k odsouhlasení </w:t>
      </w:r>
      <w:r>
        <w:rPr>
          <w:rFonts w:ascii="Arial CE" w:hAnsi="Arial CE" w:cs="Arial"/>
          <w:sz w:val="22"/>
          <w:szCs w:val="22"/>
        </w:rPr>
        <w:t xml:space="preserve">objednatelem </w:t>
      </w:r>
      <w:r w:rsidRPr="001D7A19">
        <w:rPr>
          <w:rFonts w:ascii="Arial CE" w:hAnsi="Arial CE" w:cs="Arial"/>
          <w:sz w:val="22"/>
          <w:szCs w:val="22"/>
        </w:rPr>
        <w:t>na základě zpracovaných výpočtů</w:t>
      </w:r>
      <w:r>
        <w:rPr>
          <w:rFonts w:ascii="Arial CE" w:hAnsi="Arial CE" w:cs="Arial"/>
          <w:sz w:val="22"/>
          <w:szCs w:val="22"/>
        </w:rPr>
        <w:t xml:space="preserve">, </w:t>
      </w:r>
      <w:r w:rsidRPr="001D7A19">
        <w:rPr>
          <w:rFonts w:ascii="Arial CE" w:hAnsi="Arial CE" w:cs="Arial"/>
          <w:sz w:val="22"/>
          <w:szCs w:val="22"/>
        </w:rPr>
        <w:t xml:space="preserve">vyjádření a zjištění z obdržených </w:t>
      </w:r>
      <w:r>
        <w:rPr>
          <w:rFonts w:ascii="Arial CE" w:hAnsi="Arial CE" w:cs="Arial"/>
          <w:sz w:val="22"/>
          <w:szCs w:val="22"/>
        </w:rPr>
        <w:t>dokladů či</w:t>
      </w:r>
      <w:r w:rsidR="00782DC9">
        <w:rPr>
          <w:rFonts w:ascii="Arial CE" w:hAnsi="Arial CE" w:cs="Arial"/>
          <w:sz w:val="22"/>
          <w:szCs w:val="22"/>
        </w:rPr>
        <w:t> </w:t>
      </w:r>
      <w:r>
        <w:rPr>
          <w:rFonts w:ascii="Arial CE" w:hAnsi="Arial CE" w:cs="Arial"/>
          <w:sz w:val="22"/>
          <w:szCs w:val="22"/>
        </w:rPr>
        <w:t xml:space="preserve">posudků či </w:t>
      </w:r>
      <w:r w:rsidRPr="00BE6EF2">
        <w:rPr>
          <w:rFonts w:ascii="Arial CE" w:hAnsi="Arial CE" w:cs="Arial"/>
          <w:sz w:val="22"/>
          <w:szCs w:val="22"/>
        </w:rPr>
        <w:t>stanovisek</w:t>
      </w:r>
    </w:p>
    <w:p w:rsidR="005011A3" w:rsidRDefault="005011A3" w:rsidP="000C3140">
      <w:pPr>
        <w:widowControl w:val="0"/>
        <w:jc w:val="both"/>
        <w:rPr>
          <w:rFonts w:ascii="Arial CE" w:hAnsi="Arial CE" w:cs="Arial"/>
          <w:sz w:val="22"/>
          <w:szCs w:val="22"/>
        </w:rPr>
      </w:pPr>
    </w:p>
    <w:p w:rsidR="000C3140" w:rsidRDefault="000C3140" w:rsidP="000C3140">
      <w:pPr>
        <w:widowControl w:val="0"/>
        <w:jc w:val="both"/>
        <w:rPr>
          <w:rFonts w:ascii="Arial CE" w:hAnsi="Arial CE" w:cs="Arial"/>
          <w:sz w:val="22"/>
          <w:szCs w:val="22"/>
        </w:rPr>
      </w:pPr>
      <w:r w:rsidRPr="001D7A19">
        <w:rPr>
          <w:rFonts w:ascii="Arial CE" w:hAnsi="Arial CE" w:cs="Arial"/>
          <w:sz w:val="22"/>
          <w:szCs w:val="22"/>
        </w:rPr>
        <w:t xml:space="preserve">Na VV budou výsledky prezentovány pokud možno elektronicky, doplňující podklady budou předkládány v tištěné podobě. V případě požadavku objednatele je </w:t>
      </w:r>
      <w:r w:rsidR="00FF7824">
        <w:rPr>
          <w:rFonts w:ascii="Arial CE" w:hAnsi="Arial CE" w:cs="Arial"/>
          <w:sz w:val="22"/>
          <w:szCs w:val="22"/>
        </w:rPr>
        <w:t>dodavatel</w:t>
      </w:r>
      <w:r w:rsidRPr="001D7A19">
        <w:rPr>
          <w:rFonts w:ascii="Arial CE" w:hAnsi="Arial CE" w:cs="Arial"/>
          <w:sz w:val="22"/>
          <w:szCs w:val="22"/>
        </w:rPr>
        <w:t xml:space="preserve"> povinen zorganizovat další VV. Takovýto VV </w:t>
      </w:r>
      <w:r w:rsidR="00FF7824">
        <w:rPr>
          <w:rFonts w:ascii="Arial CE" w:hAnsi="Arial CE" w:cs="Arial"/>
          <w:sz w:val="22"/>
          <w:szCs w:val="22"/>
        </w:rPr>
        <w:t>dodavatel</w:t>
      </w:r>
      <w:r w:rsidRPr="001D7A19">
        <w:rPr>
          <w:rFonts w:ascii="Arial CE" w:hAnsi="Arial CE" w:cs="Arial"/>
          <w:sz w:val="22"/>
          <w:szCs w:val="22"/>
        </w:rPr>
        <w:t xml:space="preserve"> zorganizuje nejpozději do 7</w:t>
      </w:r>
      <w:r w:rsidRPr="001D7A19">
        <w:rPr>
          <w:rFonts w:ascii="Arial CE" w:hAnsi="Arial CE" w:cs="Arial"/>
          <w:color w:val="FF0000"/>
          <w:sz w:val="22"/>
          <w:szCs w:val="22"/>
        </w:rPr>
        <w:t xml:space="preserve"> </w:t>
      </w:r>
      <w:r w:rsidRPr="001D7A19">
        <w:rPr>
          <w:rFonts w:ascii="Arial CE" w:hAnsi="Arial CE" w:cs="Arial"/>
          <w:sz w:val="22"/>
          <w:szCs w:val="22"/>
        </w:rPr>
        <w:t>kalendářních dnů od výzvy MPR.</w:t>
      </w:r>
      <w:r>
        <w:rPr>
          <w:rFonts w:ascii="Arial CE" w:hAnsi="Arial CE" w:cs="Arial"/>
          <w:sz w:val="22"/>
          <w:szCs w:val="22"/>
        </w:rPr>
        <w:t xml:space="preserve"> </w:t>
      </w:r>
    </w:p>
    <w:p w:rsidR="000C3140" w:rsidRDefault="000C3140" w:rsidP="000C3140">
      <w:pPr>
        <w:widowControl w:val="0"/>
        <w:jc w:val="both"/>
        <w:rPr>
          <w:rFonts w:ascii="Arial CE" w:hAnsi="Arial CE" w:cs="Arial"/>
          <w:sz w:val="22"/>
          <w:szCs w:val="22"/>
        </w:rPr>
      </w:pPr>
    </w:p>
    <w:p w:rsidR="000C3140" w:rsidRPr="001D7A19" w:rsidRDefault="00FF7824" w:rsidP="000C3140">
      <w:pPr>
        <w:widowControl w:val="0"/>
        <w:jc w:val="both"/>
        <w:rPr>
          <w:rFonts w:ascii="Arial CE" w:hAnsi="Arial CE" w:cs="Arial"/>
          <w:sz w:val="22"/>
          <w:szCs w:val="22"/>
        </w:rPr>
      </w:pPr>
      <w:r>
        <w:rPr>
          <w:rFonts w:ascii="Arial CE" w:hAnsi="Arial CE" w:cs="Arial"/>
          <w:sz w:val="22"/>
          <w:szCs w:val="22"/>
        </w:rPr>
        <w:t>Dodavatel</w:t>
      </w:r>
      <w:r w:rsidR="000C3140" w:rsidRPr="001D7A19">
        <w:rPr>
          <w:rFonts w:ascii="Arial CE" w:hAnsi="Arial CE" w:cs="Arial"/>
          <w:sz w:val="22"/>
          <w:szCs w:val="22"/>
        </w:rPr>
        <w:t xml:space="preserve"> nejpozději 14 kalendářních dnů před jednáním posledního (závěrečného) VV</w:t>
      </w:r>
      <w:r w:rsidR="00782DC9">
        <w:rPr>
          <w:rFonts w:ascii="Arial CE" w:hAnsi="Arial CE" w:cs="Arial"/>
          <w:sz w:val="22"/>
          <w:szCs w:val="22"/>
        </w:rPr>
        <w:t> </w:t>
      </w:r>
      <w:r w:rsidR="000C3140" w:rsidRPr="001D7A19">
        <w:rPr>
          <w:rFonts w:ascii="Arial CE" w:hAnsi="Arial CE" w:cs="Arial"/>
          <w:sz w:val="22"/>
          <w:szCs w:val="22"/>
        </w:rPr>
        <w:t xml:space="preserve"> předloží MPR:</w:t>
      </w:r>
    </w:p>
    <w:p w:rsidR="000C3140" w:rsidRPr="001D7A19" w:rsidRDefault="000C3140" w:rsidP="000C3140">
      <w:pPr>
        <w:widowControl w:val="0"/>
        <w:jc w:val="both"/>
        <w:rPr>
          <w:rFonts w:ascii="Arial CE" w:hAnsi="Arial CE" w:cs="Arial"/>
          <w:sz w:val="22"/>
          <w:szCs w:val="22"/>
        </w:rPr>
      </w:pPr>
      <w:r w:rsidRPr="001D7A19">
        <w:rPr>
          <w:rFonts w:ascii="Arial CE" w:hAnsi="Arial CE" w:cs="Arial"/>
          <w:sz w:val="22"/>
          <w:szCs w:val="22"/>
        </w:rPr>
        <w:t xml:space="preserve">▪ </w:t>
      </w:r>
      <w:r w:rsidRPr="00BE6EF2">
        <w:rPr>
          <w:rFonts w:ascii="Arial CE" w:hAnsi="Arial CE" w:cs="Arial"/>
          <w:sz w:val="22"/>
          <w:szCs w:val="22"/>
        </w:rPr>
        <w:t xml:space="preserve">2x </w:t>
      </w:r>
      <w:r w:rsidRPr="00C81FB3">
        <w:rPr>
          <w:rFonts w:ascii="Arial CE" w:hAnsi="Arial CE" w:cs="Arial"/>
          <w:sz w:val="22"/>
          <w:szCs w:val="22"/>
        </w:rPr>
        <w:t>pracovní</w:t>
      </w:r>
      <w:r w:rsidRPr="00BE6EF2">
        <w:rPr>
          <w:rFonts w:ascii="Arial CE" w:hAnsi="Arial CE" w:cs="Arial"/>
          <w:sz w:val="22"/>
          <w:szCs w:val="22"/>
        </w:rPr>
        <w:t xml:space="preserve"> </w:t>
      </w:r>
      <w:proofErr w:type="spellStart"/>
      <w:r w:rsidRPr="00BE6EF2">
        <w:rPr>
          <w:rFonts w:ascii="Arial CE" w:hAnsi="Arial CE" w:cs="Arial"/>
          <w:sz w:val="22"/>
          <w:szCs w:val="22"/>
        </w:rPr>
        <w:t>paré</w:t>
      </w:r>
      <w:proofErr w:type="spellEnd"/>
      <w:r>
        <w:rPr>
          <w:rFonts w:ascii="Arial CE" w:hAnsi="Arial CE" w:cs="Arial"/>
          <w:sz w:val="22"/>
          <w:szCs w:val="22"/>
        </w:rPr>
        <w:t xml:space="preserve"> </w:t>
      </w:r>
      <w:r w:rsidRPr="001D7A19">
        <w:rPr>
          <w:rFonts w:ascii="Arial CE" w:hAnsi="Arial CE" w:cs="Arial"/>
          <w:sz w:val="22"/>
          <w:szCs w:val="22"/>
        </w:rPr>
        <w:t xml:space="preserve">– </w:t>
      </w:r>
      <w:r w:rsidR="005011A3">
        <w:rPr>
          <w:rFonts w:ascii="Arial CE" w:hAnsi="Arial CE" w:cs="Arial"/>
          <w:sz w:val="22"/>
          <w:szCs w:val="22"/>
        </w:rPr>
        <w:t>kompletní studie proveditelnosti včetně požadovaných částí dle čl. III</w:t>
      </w:r>
      <w:r w:rsidRPr="001D7A19">
        <w:rPr>
          <w:rFonts w:ascii="Arial CE" w:hAnsi="Arial CE" w:cs="Arial"/>
          <w:sz w:val="22"/>
          <w:szCs w:val="22"/>
        </w:rPr>
        <w:t>.</w:t>
      </w:r>
    </w:p>
    <w:p w:rsidR="000C3140" w:rsidRPr="001D7A19" w:rsidRDefault="000C3140" w:rsidP="000C3140">
      <w:pPr>
        <w:widowControl w:val="0"/>
        <w:jc w:val="both"/>
        <w:rPr>
          <w:rFonts w:ascii="Arial CE" w:hAnsi="Arial CE" w:cs="Arial"/>
          <w:sz w:val="22"/>
          <w:szCs w:val="22"/>
        </w:rPr>
      </w:pPr>
      <w:r w:rsidRPr="001D7A19">
        <w:rPr>
          <w:rFonts w:ascii="Arial CE" w:hAnsi="Arial CE" w:cs="Arial"/>
          <w:sz w:val="22"/>
          <w:szCs w:val="22"/>
        </w:rPr>
        <w:t>▪ 1x elektronickou verzi na elektronickém nosiči dat, a to ve stejné struktuře a obsahovém členění odpovídající tištěné verzi</w:t>
      </w:r>
      <w:r>
        <w:rPr>
          <w:rFonts w:ascii="Arial CE" w:hAnsi="Arial CE" w:cs="Arial"/>
          <w:sz w:val="22"/>
          <w:szCs w:val="22"/>
        </w:rPr>
        <w:t>.</w:t>
      </w:r>
    </w:p>
    <w:p w:rsidR="000C3140" w:rsidRDefault="000C3140" w:rsidP="000C3140">
      <w:pPr>
        <w:widowControl w:val="0"/>
        <w:jc w:val="both"/>
        <w:rPr>
          <w:rFonts w:ascii="Arial CE" w:hAnsi="Arial CE" w:cs="Arial"/>
          <w:sz w:val="22"/>
          <w:szCs w:val="22"/>
        </w:rPr>
      </w:pPr>
    </w:p>
    <w:p w:rsidR="000C3140" w:rsidRDefault="000C3140" w:rsidP="000C3140">
      <w:pPr>
        <w:widowControl w:val="0"/>
        <w:jc w:val="both"/>
        <w:rPr>
          <w:rFonts w:ascii="Arial CE" w:hAnsi="Arial CE" w:cs="Arial"/>
          <w:sz w:val="22"/>
          <w:szCs w:val="22"/>
        </w:rPr>
      </w:pPr>
      <w:r w:rsidRPr="001D7A19">
        <w:rPr>
          <w:rFonts w:ascii="Arial CE" w:hAnsi="Arial CE" w:cs="Arial"/>
          <w:sz w:val="22"/>
          <w:szCs w:val="22"/>
        </w:rPr>
        <w:t xml:space="preserve">Po úspěšném uzavření posledního (závěrečného) VV </w:t>
      </w:r>
      <w:r w:rsidR="00FF7824">
        <w:rPr>
          <w:rFonts w:ascii="Arial CE" w:hAnsi="Arial CE" w:cs="Arial"/>
          <w:sz w:val="22"/>
          <w:szCs w:val="22"/>
        </w:rPr>
        <w:t>dodavatel</w:t>
      </w:r>
      <w:r w:rsidRPr="001D7A19">
        <w:rPr>
          <w:rFonts w:ascii="Arial CE" w:hAnsi="Arial CE" w:cs="Arial"/>
          <w:sz w:val="22"/>
          <w:szCs w:val="22"/>
        </w:rPr>
        <w:t xml:space="preserve"> zajistí kompletaci </w:t>
      </w:r>
      <w:r w:rsidR="005011A3">
        <w:rPr>
          <w:rFonts w:ascii="Arial CE" w:hAnsi="Arial CE" w:cs="Arial"/>
          <w:sz w:val="22"/>
          <w:szCs w:val="22"/>
        </w:rPr>
        <w:t>studie</w:t>
      </w:r>
      <w:r w:rsidRPr="001D7A19">
        <w:rPr>
          <w:rFonts w:ascii="Arial CE" w:hAnsi="Arial CE" w:cs="Arial"/>
          <w:sz w:val="22"/>
          <w:szCs w:val="22"/>
        </w:rPr>
        <w:t xml:space="preserve">. </w:t>
      </w:r>
      <w:r w:rsidR="005011A3">
        <w:rPr>
          <w:rFonts w:ascii="Arial CE" w:hAnsi="Arial CE" w:cs="Arial"/>
          <w:sz w:val="22"/>
          <w:szCs w:val="22"/>
        </w:rPr>
        <w:t xml:space="preserve">Studie </w:t>
      </w:r>
      <w:r w:rsidRPr="001D7A19">
        <w:rPr>
          <w:rFonts w:ascii="Arial CE" w:hAnsi="Arial CE" w:cs="Arial"/>
          <w:sz w:val="22"/>
          <w:szCs w:val="22"/>
        </w:rPr>
        <w:t xml:space="preserve">bude předána MPR </w:t>
      </w:r>
      <w:r w:rsidRPr="005011A3">
        <w:rPr>
          <w:rFonts w:ascii="Arial CE" w:hAnsi="Arial CE" w:cs="Arial"/>
          <w:sz w:val="22"/>
          <w:szCs w:val="22"/>
        </w:rPr>
        <w:t xml:space="preserve">v počtu </w:t>
      </w:r>
      <w:r w:rsidR="005011A3" w:rsidRPr="005011A3">
        <w:rPr>
          <w:rFonts w:ascii="Arial CE" w:hAnsi="Arial CE" w:cs="Arial"/>
          <w:sz w:val="22"/>
          <w:szCs w:val="22"/>
        </w:rPr>
        <w:t>1</w:t>
      </w:r>
      <w:r w:rsidRPr="005011A3">
        <w:rPr>
          <w:rFonts w:ascii="Arial CE" w:hAnsi="Arial CE" w:cs="Arial"/>
          <w:sz w:val="22"/>
          <w:szCs w:val="22"/>
        </w:rPr>
        <w:t xml:space="preserve">x </w:t>
      </w:r>
      <w:proofErr w:type="spellStart"/>
      <w:r w:rsidRPr="005011A3">
        <w:rPr>
          <w:rFonts w:ascii="Arial CE" w:hAnsi="Arial CE" w:cs="Arial"/>
          <w:sz w:val="22"/>
          <w:szCs w:val="22"/>
        </w:rPr>
        <w:t>paré</w:t>
      </w:r>
      <w:proofErr w:type="spellEnd"/>
      <w:r w:rsidRPr="005011A3">
        <w:rPr>
          <w:rFonts w:ascii="Arial CE" w:hAnsi="Arial CE" w:cs="Arial"/>
          <w:sz w:val="22"/>
          <w:szCs w:val="22"/>
        </w:rPr>
        <w:t xml:space="preserve"> tištěné + 1x</w:t>
      </w:r>
      <w:r w:rsidR="005011A3" w:rsidRPr="005011A3">
        <w:rPr>
          <w:rFonts w:ascii="Arial CE" w:hAnsi="Arial CE" w:cs="Arial"/>
          <w:sz w:val="22"/>
          <w:szCs w:val="22"/>
        </w:rPr>
        <w:t xml:space="preserve"> na elektronickém</w:t>
      </w:r>
      <w:r w:rsidR="005011A3">
        <w:rPr>
          <w:rFonts w:ascii="Arial CE" w:hAnsi="Arial CE" w:cs="Arial"/>
          <w:sz w:val="22"/>
          <w:szCs w:val="22"/>
        </w:rPr>
        <w:t xml:space="preserve"> nosiči dat.</w:t>
      </w:r>
    </w:p>
    <w:p w:rsidR="000C3140" w:rsidRPr="001D7A19" w:rsidRDefault="000C3140" w:rsidP="000C3140">
      <w:pPr>
        <w:widowControl w:val="0"/>
        <w:jc w:val="both"/>
        <w:rPr>
          <w:rFonts w:ascii="Arial CE" w:hAnsi="Arial CE" w:cs="Arial"/>
          <w:sz w:val="22"/>
          <w:szCs w:val="22"/>
        </w:rPr>
      </w:pPr>
    </w:p>
    <w:p w:rsidR="000C3140" w:rsidRPr="001D7A19" w:rsidRDefault="00FF7824" w:rsidP="000C3140">
      <w:pPr>
        <w:widowControl w:val="0"/>
        <w:jc w:val="both"/>
        <w:rPr>
          <w:rFonts w:ascii="Arial CE" w:hAnsi="Arial CE" w:cs="Arial"/>
          <w:sz w:val="22"/>
          <w:szCs w:val="22"/>
        </w:rPr>
      </w:pPr>
      <w:r>
        <w:rPr>
          <w:rFonts w:ascii="Arial CE" w:hAnsi="Arial CE" w:cs="Arial"/>
          <w:sz w:val="22"/>
          <w:szCs w:val="22"/>
        </w:rPr>
        <w:t>Dodavatel</w:t>
      </w:r>
      <w:r w:rsidR="000C3140" w:rsidRPr="001D7A19">
        <w:rPr>
          <w:rFonts w:ascii="Arial CE" w:hAnsi="Arial CE" w:cs="Arial"/>
          <w:sz w:val="22"/>
          <w:szCs w:val="22"/>
        </w:rPr>
        <w:t xml:space="preserve"> se zúčastní projednání projektové dokumentace v investiční komisi objednatele. Po úspěšném projednání a schválení </w:t>
      </w:r>
      <w:r w:rsidR="005011A3">
        <w:rPr>
          <w:rFonts w:ascii="Arial CE" w:hAnsi="Arial CE" w:cs="Arial"/>
          <w:sz w:val="22"/>
          <w:szCs w:val="22"/>
        </w:rPr>
        <w:t>studie</w:t>
      </w:r>
      <w:r w:rsidR="000C3140" w:rsidRPr="001D7A19">
        <w:rPr>
          <w:rFonts w:ascii="Arial CE" w:hAnsi="Arial CE" w:cs="Arial"/>
          <w:sz w:val="22"/>
          <w:szCs w:val="22"/>
        </w:rPr>
        <w:t xml:space="preserve"> generálním </w:t>
      </w:r>
      <w:r w:rsidR="000C3140" w:rsidRPr="005011A3">
        <w:rPr>
          <w:rFonts w:ascii="Arial CE" w:hAnsi="Arial CE" w:cs="Arial"/>
          <w:sz w:val="22"/>
          <w:szCs w:val="22"/>
        </w:rPr>
        <w:t xml:space="preserve">ředitelem Povodí Ohře, státní podnik předá </w:t>
      </w:r>
      <w:r>
        <w:rPr>
          <w:rFonts w:ascii="Arial CE" w:hAnsi="Arial CE" w:cs="Arial"/>
          <w:sz w:val="22"/>
          <w:szCs w:val="22"/>
        </w:rPr>
        <w:t>dodavatel</w:t>
      </w:r>
      <w:r w:rsidR="000C3140" w:rsidRPr="005011A3">
        <w:rPr>
          <w:rFonts w:ascii="Arial CE" w:hAnsi="Arial CE" w:cs="Arial"/>
          <w:sz w:val="22"/>
          <w:szCs w:val="22"/>
        </w:rPr>
        <w:t xml:space="preserve"> MPR v termínu do 14 pracovních dnů zbývající </w:t>
      </w:r>
      <w:r w:rsidR="005011A3" w:rsidRPr="005011A3">
        <w:rPr>
          <w:rFonts w:ascii="Arial CE" w:hAnsi="Arial CE" w:cs="Arial"/>
          <w:sz w:val="22"/>
          <w:szCs w:val="22"/>
        </w:rPr>
        <w:t>2</w:t>
      </w:r>
      <w:r w:rsidR="000C3140" w:rsidRPr="005011A3">
        <w:rPr>
          <w:rFonts w:ascii="Arial CE" w:hAnsi="Arial CE" w:cs="Arial"/>
          <w:sz w:val="22"/>
          <w:szCs w:val="22"/>
        </w:rPr>
        <w:t xml:space="preserve">x </w:t>
      </w:r>
      <w:proofErr w:type="spellStart"/>
      <w:r w:rsidR="000C3140" w:rsidRPr="005011A3">
        <w:rPr>
          <w:rFonts w:ascii="Arial CE" w:hAnsi="Arial CE" w:cs="Arial"/>
          <w:sz w:val="22"/>
          <w:szCs w:val="22"/>
        </w:rPr>
        <w:t>paré</w:t>
      </w:r>
      <w:proofErr w:type="spellEnd"/>
      <w:r w:rsidR="000C3140" w:rsidRPr="005011A3">
        <w:rPr>
          <w:rFonts w:ascii="Arial CE" w:hAnsi="Arial CE" w:cs="Arial"/>
          <w:sz w:val="22"/>
          <w:szCs w:val="22"/>
        </w:rPr>
        <w:t xml:space="preserve"> </w:t>
      </w:r>
      <w:r w:rsidR="0058120B">
        <w:rPr>
          <w:rFonts w:ascii="Arial CE" w:hAnsi="Arial CE" w:cs="Arial"/>
          <w:sz w:val="22"/>
          <w:szCs w:val="22"/>
        </w:rPr>
        <w:t>studie</w:t>
      </w:r>
      <w:r w:rsidR="000C3140" w:rsidRPr="005011A3">
        <w:rPr>
          <w:rFonts w:ascii="Arial CE" w:hAnsi="Arial CE" w:cs="Arial"/>
          <w:sz w:val="22"/>
          <w:szCs w:val="22"/>
        </w:rPr>
        <w:t xml:space="preserve"> tištěné </w:t>
      </w:r>
      <w:r w:rsidR="00782DC9">
        <w:rPr>
          <w:rFonts w:ascii="Arial CE" w:hAnsi="Arial CE" w:cs="Arial"/>
          <w:sz w:val="22"/>
          <w:szCs w:val="22"/>
        </w:rPr>
        <w:br/>
      </w:r>
      <w:r w:rsidR="000C3140" w:rsidRPr="005011A3">
        <w:rPr>
          <w:rFonts w:ascii="Arial CE" w:hAnsi="Arial CE" w:cs="Arial"/>
          <w:sz w:val="22"/>
          <w:szCs w:val="22"/>
        </w:rPr>
        <w:t xml:space="preserve">+ </w:t>
      </w:r>
      <w:r w:rsidR="005011A3">
        <w:rPr>
          <w:rFonts w:ascii="Arial CE" w:hAnsi="Arial CE" w:cs="Arial"/>
          <w:sz w:val="22"/>
          <w:szCs w:val="22"/>
        </w:rPr>
        <w:t>2</w:t>
      </w:r>
      <w:r w:rsidR="000C3140" w:rsidRPr="005011A3">
        <w:rPr>
          <w:rFonts w:ascii="Arial CE" w:hAnsi="Arial CE" w:cs="Arial"/>
          <w:sz w:val="22"/>
          <w:szCs w:val="22"/>
        </w:rPr>
        <w:t>x na elektronickém nosiči dat.</w:t>
      </w:r>
      <w:r w:rsidR="000C3140" w:rsidRPr="001D7A19">
        <w:rPr>
          <w:rFonts w:ascii="Arial CE" w:hAnsi="Arial CE" w:cs="Arial"/>
          <w:sz w:val="22"/>
          <w:szCs w:val="22"/>
        </w:rPr>
        <w:t xml:space="preserve"> </w:t>
      </w:r>
    </w:p>
    <w:p w:rsidR="000C3140" w:rsidRPr="001D7A19" w:rsidRDefault="000C3140" w:rsidP="000C3140">
      <w:pPr>
        <w:widowControl w:val="0"/>
        <w:jc w:val="both"/>
        <w:rPr>
          <w:rFonts w:ascii="Arial CE" w:hAnsi="Arial CE" w:cs="Arial"/>
          <w:sz w:val="22"/>
          <w:szCs w:val="22"/>
        </w:rPr>
      </w:pPr>
    </w:p>
    <w:p w:rsidR="000C3140" w:rsidRPr="001D7A19" w:rsidRDefault="00FF7824" w:rsidP="000C3140">
      <w:pPr>
        <w:widowControl w:val="0"/>
        <w:jc w:val="both"/>
        <w:rPr>
          <w:rFonts w:ascii="Arial CE" w:hAnsi="Arial CE" w:cs="Arial"/>
          <w:sz w:val="22"/>
          <w:szCs w:val="22"/>
        </w:rPr>
      </w:pPr>
      <w:r>
        <w:rPr>
          <w:rFonts w:ascii="Arial CE" w:hAnsi="Arial CE" w:cs="Arial"/>
          <w:sz w:val="22"/>
          <w:szCs w:val="22"/>
        </w:rPr>
        <w:t>Dodavatel</w:t>
      </w:r>
      <w:r w:rsidR="000C3140" w:rsidRPr="001D7A19">
        <w:rPr>
          <w:rFonts w:ascii="Arial CE" w:hAnsi="Arial CE" w:cs="Arial"/>
          <w:sz w:val="22"/>
          <w:szCs w:val="22"/>
        </w:rPr>
        <w:t xml:space="preserve"> odpovídá za to, že dílo bude provedeno v souladu s příslušnými platnými předpisy a technickými normami.</w:t>
      </w:r>
      <w:r w:rsidR="000C3140">
        <w:rPr>
          <w:rFonts w:ascii="Arial CE" w:hAnsi="Arial CE" w:cs="Arial"/>
          <w:sz w:val="22"/>
          <w:szCs w:val="22"/>
        </w:rPr>
        <w:t xml:space="preserve"> </w:t>
      </w:r>
      <w:r w:rsidR="000C3140" w:rsidRPr="001D7A19">
        <w:rPr>
          <w:rFonts w:ascii="Arial CE" w:hAnsi="Arial CE" w:cs="Arial"/>
          <w:sz w:val="22"/>
          <w:szCs w:val="22"/>
        </w:rPr>
        <w:t>Dílo bude označeno otiskem autorizačního razítka a vlastnoručním podpisem autorizované osoby v příslušném oboru či specializaci.</w:t>
      </w:r>
    </w:p>
    <w:p w:rsidR="000C3140" w:rsidRPr="001D7A19" w:rsidRDefault="000C3140" w:rsidP="000C3140">
      <w:pPr>
        <w:widowControl w:val="0"/>
        <w:jc w:val="both"/>
        <w:rPr>
          <w:rFonts w:ascii="Arial CE" w:hAnsi="Arial CE" w:cs="Arial"/>
          <w:sz w:val="22"/>
          <w:szCs w:val="22"/>
        </w:rPr>
      </w:pPr>
    </w:p>
    <w:p w:rsidR="000C3140" w:rsidRPr="001D7A19" w:rsidRDefault="00FF7824" w:rsidP="000C3140">
      <w:pPr>
        <w:widowControl w:val="0"/>
        <w:jc w:val="both"/>
        <w:rPr>
          <w:rFonts w:ascii="Arial CE" w:hAnsi="Arial CE" w:cs="Arial"/>
          <w:sz w:val="22"/>
          <w:szCs w:val="22"/>
        </w:rPr>
      </w:pPr>
      <w:r>
        <w:rPr>
          <w:rFonts w:ascii="Arial CE" w:hAnsi="Arial CE" w:cs="Arial"/>
          <w:sz w:val="22"/>
          <w:szCs w:val="22"/>
        </w:rPr>
        <w:t>Dodavatel</w:t>
      </w:r>
      <w:r w:rsidR="000C3140" w:rsidRPr="001D7A19">
        <w:rPr>
          <w:rFonts w:ascii="Arial CE" w:hAnsi="Arial CE" w:cs="Arial"/>
          <w:sz w:val="22"/>
          <w:szCs w:val="22"/>
        </w:rPr>
        <w:t xml:space="preserve"> prohlašuje, že si pečlivě prostudoval veškeré zadávací podklady a že k tomu, aby mohlo být dílo řádně provedeno podle ustanovení této smlouvy, není třeba žádných změn nebo úprav zadání.</w:t>
      </w:r>
      <w:r w:rsidR="000C3140">
        <w:rPr>
          <w:rFonts w:ascii="Arial CE" w:hAnsi="Arial CE" w:cs="Arial"/>
          <w:sz w:val="22"/>
          <w:szCs w:val="22"/>
        </w:rPr>
        <w:t xml:space="preserve"> </w:t>
      </w:r>
      <w:r w:rsidR="000C3140" w:rsidRPr="001D7A19">
        <w:rPr>
          <w:rFonts w:ascii="Arial CE" w:hAnsi="Arial CE" w:cs="Arial"/>
          <w:sz w:val="22"/>
          <w:szCs w:val="22"/>
        </w:rPr>
        <w:t xml:space="preserve">Na vyžádání objednatele </w:t>
      </w:r>
      <w:r>
        <w:rPr>
          <w:rFonts w:ascii="Arial CE" w:hAnsi="Arial CE" w:cs="Arial"/>
          <w:sz w:val="22"/>
          <w:szCs w:val="22"/>
        </w:rPr>
        <w:t>dodavatel</w:t>
      </w:r>
      <w:r w:rsidR="000C3140" w:rsidRPr="001D7A19">
        <w:rPr>
          <w:rFonts w:ascii="Arial CE" w:hAnsi="Arial CE" w:cs="Arial"/>
          <w:sz w:val="22"/>
          <w:szCs w:val="22"/>
        </w:rPr>
        <w:t xml:space="preserve"> dodá další vyhotovení </w:t>
      </w:r>
      <w:r w:rsidR="0058120B">
        <w:rPr>
          <w:rFonts w:ascii="Arial CE" w:hAnsi="Arial CE" w:cs="Arial"/>
          <w:sz w:val="22"/>
          <w:szCs w:val="22"/>
        </w:rPr>
        <w:t>studie</w:t>
      </w:r>
      <w:r w:rsidR="000C3140" w:rsidRPr="001D7A19">
        <w:rPr>
          <w:rFonts w:ascii="Arial CE" w:hAnsi="Arial CE" w:cs="Arial"/>
          <w:sz w:val="22"/>
          <w:szCs w:val="22"/>
        </w:rPr>
        <w:t xml:space="preserve"> v požadovaném počtu za zvláštní úhradu.</w:t>
      </w:r>
    </w:p>
    <w:p w:rsidR="000C3140" w:rsidRPr="001D7A19" w:rsidRDefault="000C3140" w:rsidP="000C3140">
      <w:pPr>
        <w:widowControl w:val="0"/>
        <w:jc w:val="both"/>
        <w:rPr>
          <w:rFonts w:ascii="Arial CE" w:hAnsi="Arial CE" w:cs="Arial"/>
          <w:sz w:val="22"/>
          <w:szCs w:val="22"/>
        </w:rPr>
      </w:pPr>
    </w:p>
    <w:p w:rsidR="000C3140" w:rsidRPr="001D7A19" w:rsidRDefault="000C3140" w:rsidP="000C3140">
      <w:pPr>
        <w:widowControl w:val="0"/>
        <w:jc w:val="both"/>
        <w:rPr>
          <w:rFonts w:ascii="Arial CE" w:hAnsi="Arial CE" w:cs="Arial"/>
          <w:sz w:val="22"/>
          <w:szCs w:val="22"/>
        </w:rPr>
      </w:pPr>
      <w:r w:rsidRPr="001D7A19">
        <w:rPr>
          <w:rFonts w:ascii="Arial CE" w:hAnsi="Arial CE" w:cs="Arial"/>
          <w:sz w:val="22"/>
          <w:szCs w:val="22"/>
        </w:rPr>
        <w:t>Objednatel se zavazuje řádně provedené dílo podle ustanovení této smlouvy převzít a</w:t>
      </w:r>
      <w:r w:rsidR="00782DC9">
        <w:rPr>
          <w:rFonts w:ascii="Arial CE" w:hAnsi="Arial CE" w:cs="Arial"/>
          <w:sz w:val="22"/>
          <w:szCs w:val="22"/>
        </w:rPr>
        <w:t> </w:t>
      </w:r>
      <w:r w:rsidRPr="001D7A19">
        <w:rPr>
          <w:rFonts w:ascii="Arial CE" w:hAnsi="Arial CE" w:cs="Arial"/>
          <w:sz w:val="22"/>
          <w:szCs w:val="22"/>
        </w:rPr>
        <w:t>zaplatit za dílo dohodnutou cenu.</w:t>
      </w:r>
    </w:p>
    <w:p w:rsidR="000C3140" w:rsidRDefault="000C3140" w:rsidP="000C3140">
      <w:pPr>
        <w:autoSpaceDE w:val="0"/>
        <w:autoSpaceDN w:val="0"/>
        <w:adjustRightInd w:val="0"/>
        <w:jc w:val="both"/>
        <w:rPr>
          <w:rFonts w:ascii="Arial CE" w:hAnsi="Arial CE" w:cs="Arial"/>
          <w:b/>
          <w:bCs/>
          <w:color w:val="000000"/>
          <w:sz w:val="22"/>
          <w:szCs w:val="22"/>
        </w:rPr>
      </w:pPr>
    </w:p>
    <w:p w:rsidR="00982AC2" w:rsidRDefault="00982AC2" w:rsidP="00982A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IV. TERMÍN PLNĚNÍ </w:t>
      </w:r>
    </w:p>
    <w:p w:rsidR="00982AC2" w:rsidRPr="00982AC2" w:rsidRDefault="00982AC2" w:rsidP="00982AC2">
      <w:pPr>
        <w:pStyle w:val="Zkladntext"/>
        <w:overflowPunct w:val="0"/>
        <w:autoSpaceDE w:val="0"/>
        <w:autoSpaceDN w:val="0"/>
        <w:adjustRightInd w:val="0"/>
        <w:spacing w:before="120" w:after="0"/>
        <w:jc w:val="center"/>
        <w:textAlignment w:val="baseline"/>
        <w:rPr>
          <w:rFonts w:ascii="Arial CE" w:hAnsi="Arial CE" w:cs="Arial"/>
          <w:b/>
          <w:sz w:val="22"/>
          <w:szCs w:val="22"/>
          <w:u w:val="single"/>
        </w:rPr>
      </w:pPr>
    </w:p>
    <w:p w:rsidR="006A0FBA" w:rsidRDefault="005011A3" w:rsidP="005011A3">
      <w:pPr>
        <w:autoSpaceDE w:val="0"/>
        <w:autoSpaceDN w:val="0"/>
        <w:adjustRightInd w:val="0"/>
        <w:jc w:val="both"/>
        <w:rPr>
          <w:rFonts w:ascii="Arial CE" w:hAnsi="Arial CE" w:cs="Arial"/>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6A0FBA">
        <w:rPr>
          <w:rFonts w:ascii="Arial CE" w:hAnsi="Arial CE" w:cs="Arial"/>
          <w:sz w:val="22"/>
          <w:szCs w:val="22"/>
        </w:rPr>
        <w:tab/>
      </w:r>
      <w:proofErr w:type="gramStart"/>
      <w:r w:rsidR="006A0FBA">
        <w:rPr>
          <w:rFonts w:ascii="Arial CE" w:hAnsi="Arial CE" w:cs="Arial"/>
          <w:sz w:val="22"/>
          <w:szCs w:val="22"/>
        </w:rPr>
        <w:t>30.01.2017</w:t>
      </w:r>
      <w:proofErr w:type="gramEnd"/>
    </w:p>
    <w:p w:rsidR="006A0FBA" w:rsidRDefault="006A0FBA" w:rsidP="005011A3">
      <w:pPr>
        <w:autoSpaceDE w:val="0"/>
        <w:autoSpaceDN w:val="0"/>
        <w:adjustRightInd w:val="0"/>
        <w:jc w:val="both"/>
        <w:rPr>
          <w:rFonts w:ascii="Arial CE" w:hAnsi="Arial CE" w:cs="Arial"/>
          <w:sz w:val="22"/>
          <w:szCs w:val="22"/>
        </w:rPr>
      </w:pPr>
    </w:p>
    <w:p w:rsidR="006A0FBA" w:rsidRDefault="006A0FBA" w:rsidP="006A0FBA">
      <w:pPr>
        <w:autoSpaceDE w:val="0"/>
        <w:autoSpaceDN w:val="0"/>
        <w:adjustRightInd w:val="0"/>
        <w:jc w:val="both"/>
        <w:rPr>
          <w:rFonts w:ascii="Arial CE" w:hAnsi="Arial CE" w:cs="Arial"/>
          <w:b/>
          <w:color w:val="FF0000"/>
          <w:sz w:val="22"/>
          <w:szCs w:val="22"/>
        </w:rPr>
      </w:pPr>
      <w:r>
        <w:rPr>
          <w:rFonts w:ascii="Arial CE" w:hAnsi="Arial CE" w:cs="Arial"/>
          <w:b/>
          <w:sz w:val="22"/>
          <w:szCs w:val="22"/>
        </w:rPr>
        <w:t xml:space="preserve">Dílčí plnění </w:t>
      </w:r>
      <w:r w:rsidRPr="00FB25F1">
        <w:rPr>
          <w:rFonts w:ascii="Arial CE" w:hAnsi="Arial CE" w:cs="Arial"/>
          <w:sz w:val="22"/>
          <w:szCs w:val="22"/>
        </w:rPr>
        <w:t xml:space="preserve">(předání a převzetí kompletní </w:t>
      </w:r>
      <w:r>
        <w:rPr>
          <w:rFonts w:ascii="Arial CE" w:hAnsi="Arial CE" w:cs="Arial"/>
          <w:sz w:val="22"/>
          <w:szCs w:val="22"/>
        </w:rPr>
        <w:t>studie</w:t>
      </w:r>
      <w:r w:rsidRPr="00FB25F1">
        <w:rPr>
          <w:rFonts w:ascii="Arial CE" w:hAnsi="Arial CE" w:cs="Arial"/>
          <w:sz w:val="22"/>
          <w:szCs w:val="22"/>
        </w:rPr>
        <w:t>):</w:t>
      </w:r>
      <w:r>
        <w:rPr>
          <w:rFonts w:ascii="Arial CE" w:hAnsi="Arial CE" w:cs="Arial"/>
          <w:b/>
          <w:sz w:val="22"/>
          <w:szCs w:val="22"/>
        </w:rPr>
        <w:t xml:space="preserve">    </w:t>
      </w:r>
      <w:r>
        <w:rPr>
          <w:rFonts w:ascii="Arial CE" w:hAnsi="Arial CE" w:cs="Arial"/>
          <w:b/>
          <w:sz w:val="22"/>
          <w:szCs w:val="22"/>
        </w:rPr>
        <w:tab/>
      </w:r>
      <w:r w:rsidRPr="00A55B62">
        <w:rPr>
          <w:rFonts w:ascii="Arial CE" w:hAnsi="Arial CE" w:cs="Arial"/>
          <w:sz w:val="22"/>
          <w:szCs w:val="22"/>
        </w:rPr>
        <w:t>3</w:t>
      </w:r>
      <w:r>
        <w:rPr>
          <w:rFonts w:ascii="Arial CE" w:hAnsi="Arial CE" w:cs="Arial"/>
          <w:sz w:val="22"/>
          <w:szCs w:val="22"/>
        </w:rPr>
        <w:t>0</w:t>
      </w:r>
      <w:r w:rsidRPr="00A55B62">
        <w:rPr>
          <w:rFonts w:ascii="Arial CE" w:hAnsi="Arial CE" w:cs="Arial"/>
          <w:sz w:val="22"/>
          <w:szCs w:val="22"/>
        </w:rPr>
        <w:t>.</w:t>
      </w:r>
      <w:r>
        <w:rPr>
          <w:rFonts w:ascii="Arial CE" w:hAnsi="Arial CE" w:cs="Arial"/>
          <w:sz w:val="22"/>
          <w:szCs w:val="22"/>
        </w:rPr>
        <w:t xml:space="preserve"> </w:t>
      </w:r>
      <w:r w:rsidRPr="00A55B62">
        <w:rPr>
          <w:rFonts w:ascii="Arial CE" w:hAnsi="Arial CE" w:cs="Arial"/>
          <w:sz w:val="22"/>
          <w:szCs w:val="22"/>
        </w:rPr>
        <w:t>0</w:t>
      </w:r>
      <w:r w:rsidR="00980CBE">
        <w:rPr>
          <w:rFonts w:ascii="Arial CE" w:hAnsi="Arial CE" w:cs="Arial"/>
          <w:sz w:val="22"/>
          <w:szCs w:val="22"/>
        </w:rPr>
        <w:t>6</w:t>
      </w:r>
      <w:r w:rsidRPr="00A55B62">
        <w:rPr>
          <w:rFonts w:ascii="Arial CE" w:hAnsi="Arial CE" w:cs="Arial"/>
          <w:sz w:val="22"/>
          <w:szCs w:val="22"/>
        </w:rPr>
        <w:t>.</w:t>
      </w:r>
      <w:r>
        <w:rPr>
          <w:rFonts w:ascii="Arial CE" w:hAnsi="Arial CE" w:cs="Arial"/>
          <w:sz w:val="22"/>
          <w:szCs w:val="22"/>
        </w:rPr>
        <w:t xml:space="preserve"> </w:t>
      </w:r>
      <w:r w:rsidRPr="00A55B62">
        <w:rPr>
          <w:rFonts w:ascii="Arial CE" w:hAnsi="Arial CE" w:cs="Arial"/>
          <w:sz w:val="22"/>
          <w:szCs w:val="22"/>
        </w:rPr>
        <w:t>2017</w:t>
      </w:r>
      <w:r>
        <w:rPr>
          <w:rFonts w:ascii="Arial CE" w:hAnsi="Arial CE" w:cs="Arial"/>
          <w:b/>
          <w:color w:val="FF0000"/>
          <w:sz w:val="22"/>
          <w:szCs w:val="22"/>
        </w:rPr>
        <w:t xml:space="preserve"> </w:t>
      </w:r>
    </w:p>
    <w:p w:rsidR="003C7CBE" w:rsidRDefault="003C7CBE" w:rsidP="005011A3">
      <w:pPr>
        <w:autoSpaceDE w:val="0"/>
        <w:autoSpaceDN w:val="0"/>
        <w:adjustRightInd w:val="0"/>
        <w:jc w:val="both"/>
        <w:rPr>
          <w:rFonts w:ascii="Arial CE" w:hAnsi="Arial CE" w:cs="Arial"/>
          <w:sz w:val="22"/>
          <w:szCs w:val="22"/>
        </w:rPr>
      </w:pPr>
    </w:p>
    <w:p w:rsidR="005011A3" w:rsidRPr="001D7A19" w:rsidRDefault="005011A3" w:rsidP="005011A3">
      <w:pPr>
        <w:autoSpaceDE w:val="0"/>
        <w:autoSpaceDN w:val="0"/>
        <w:adjustRightInd w:val="0"/>
        <w:jc w:val="both"/>
        <w:rPr>
          <w:rFonts w:ascii="Arial CE" w:hAnsi="Arial CE" w:cs="Arial"/>
          <w:sz w:val="22"/>
          <w:szCs w:val="22"/>
        </w:rPr>
      </w:pPr>
      <w:r w:rsidRPr="001D7A19">
        <w:rPr>
          <w:rFonts w:ascii="Arial CE" w:hAnsi="Arial CE" w:cs="Arial"/>
          <w:b/>
          <w:sz w:val="22"/>
          <w:szCs w:val="22"/>
        </w:rPr>
        <w:t>Ukončení díla:</w:t>
      </w:r>
      <w:r w:rsidRPr="001D7A19">
        <w:rPr>
          <w:rFonts w:ascii="Arial CE" w:hAnsi="Arial CE" w:cs="Arial"/>
          <w:b/>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006A0FBA">
        <w:rPr>
          <w:rFonts w:ascii="Arial CE" w:hAnsi="Arial CE" w:cs="Arial"/>
          <w:sz w:val="22"/>
          <w:szCs w:val="22"/>
        </w:rPr>
        <w:tab/>
      </w:r>
      <w:proofErr w:type="gramStart"/>
      <w:r w:rsidR="00F3446A">
        <w:rPr>
          <w:rFonts w:ascii="Arial CE" w:hAnsi="Arial CE" w:cs="Arial"/>
          <w:sz w:val="22"/>
          <w:szCs w:val="22"/>
        </w:rPr>
        <w:t>3</w:t>
      </w:r>
      <w:r w:rsidR="00980CBE">
        <w:rPr>
          <w:rFonts w:ascii="Arial CE" w:hAnsi="Arial CE" w:cs="Arial"/>
          <w:sz w:val="22"/>
          <w:szCs w:val="22"/>
        </w:rPr>
        <w:t>1</w:t>
      </w:r>
      <w:r w:rsidR="003C7CBE">
        <w:rPr>
          <w:rFonts w:ascii="Arial CE" w:hAnsi="Arial CE" w:cs="Arial"/>
          <w:sz w:val="22"/>
          <w:szCs w:val="22"/>
        </w:rPr>
        <w:t>.0</w:t>
      </w:r>
      <w:r w:rsidR="00980CBE">
        <w:rPr>
          <w:rFonts w:ascii="Arial CE" w:hAnsi="Arial CE" w:cs="Arial"/>
          <w:sz w:val="22"/>
          <w:szCs w:val="22"/>
        </w:rPr>
        <w:t>7</w:t>
      </w:r>
      <w:r w:rsidR="003C7CBE">
        <w:rPr>
          <w:rFonts w:ascii="Arial CE" w:hAnsi="Arial CE" w:cs="Arial"/>
          <w:sz w:val="22"/>
          <w:szCs w:val="22"/>
        </w:rPr>
        <w:t>.2017</w:t>
      </w:r>
      <w:proofErr w:type="gramEnd"/>
      <w:r w:rsidRPr="001D7A19">
        <w:rPr>
          <w:rFonts w:ascii="Arial CE" w:hAnsi="Arial CE" w:cs="Arial"/>
          <w:sz w:val="22"/>
          <w:szCs w:val="22"/>
        </w:rPr>
        <w:t xml:space="preserve"> </w:t>
      </w:r>
    </w:p>
    <w:p w:rsidR="00122755" w:rsidRPr="00A21A8F" w:rsidRDefault="00122755" w:rsidP="00A21A8F">
      <w:pPr>
        <w:autoSpaceDE w:val="0"/>
        <w:autoSpaceDN w:val="0"/>
        <w:adjustRightInd w:val="0"/>
        <w:spacing w:line="300" w:lineRule="atLeast"/>
        <w:ind w:left="360"/>
        <w:jc w:val="both"/>
        <w:rPr>
          <w:rFonts w:ascii="Arial" w:hAnsi="Arial" w:cs="Arial"/>
          <w:bCs/>
          <w:iCs/>
          <w:sz w:val="22"/>
          <w:szCs w:val="22"/>
        </w:rPr>
      </w:pPr>
    </w:p>
    <w:p w:rsidR="00B66959" w:rsidRDefault="00B66959" w:rsidP="00A21A8F">
      <w:pPr>
        <w:autoSpaceDE w:val="0"/>
        <w:autoSpaceDN w:val="0"/>
        <w:adjustRightInd w:val="0"/>
        <w:spacing w:line="300" w:lineRule="atLeast"/>
        <w:ind w:left="360"/>
        <w:jc w:val="both"/>
        <w:rPr>
          <w:rFonts w:ascii="Arial" w:hAnsi="Arial" w:cs="Arial"/>
          <w:sz w:val="22"/>
          <w:szCs w:val="22"/>
        </w:rPr>
      </w:pPr>
      <w:r w:rsidRPr="00A21A8F">
        <w:rPr>
          <w:rFonts w:ascii="Arial" w:hAnsi="Arial" w:cs="Arial"/>
          <w:bCs/>
          <w:iCs/>
          <w:sz w:val="22"/>
          <w:szCs w:val="22"/>
        </w:rPr>
        <w:lastRenderedPageBreak/>
        <w:t xml:space="preserve">Za písemný doklad o předání se považuje </w:t>
      </w:r>
      <w:r w:rsidR="00DE5B3B" w:rsidRPr="00A21A8F">
        <w:rPr>
          <w:rFonts w:ascii="Arial" w:hAnsi="Arial" w:cs="Arial"/>
          <w:bCs/>
          <w:iCs/>
          <w:sz w:val="22"/>
          <w:szCs w:val="22"/>
        </w:rPr>
        <w:t xml:space="preserve">předávací </w:t>
      </w:r>
      <w:r w:rsidRPr="00A21A8F">
        <w:rPr>
          <w:rFonts w:ascii="Arial" w:hAnsi="Arial" w:cs="Arial"/>
          <w:bCs/>
          <w:iCs/>
          <w:sz w:val="22"/>
          <w:szCs w:val="22"/>
        </w:rPr>
        <w:t xml:space="preserve">protokol podepsaný </w:t>
      </w:r>
      <w:r w:rsidRPr="00A21A8F">
        <w:rPr>
          <w:rFonts w:ascii="Arial" w:hAnsi="Arial" w:cs="Arial"/>
          <w:sz w:val="22"/>
          <w:szCs w:val="22"/>
        </w:rPr>
        <w:t>zástupcem objednatele, který je</w:t>
      </w:r>
      <w:r w:rsidR="0075236C" w:rsidRPr="00A21A8F">
        <w:rPr>
          <w:rFonts w:ascii="Arial" w:hAnsi="Arial" w:cs="Arial"/>
          <w:sz w:val="22"/>
          <w:szCs w:val="22"/>
        </w:rPr>
        <w:t xml:space="preserve"> pověřen operativním a technický</w:t>
      </w:r>
      <w:r w:rsidRPr="00A21A8F">
        <w:rPr>
          <w:rFonts w:ascii="Arial" w:hAnsi="Arial" w:cs="Arial"/>
          <w:sz w:val="22"/>
          <w:szCs w:val="22"/>
        </w:rPr>
        <w:t>m řízením činností souvisejících se</w:t>
      </w:r>
      <w:r w:rsidR="00782DC9">
        <w:rPr>
          <w:rFonts w:ascii="Arial" w:hAnsi="Arial" w:cs="Arial"/>
          <w:sz w:val="22"/>
          <w:szCs w:val="22"/>
        </w:rPr>
        <w:t> </w:t>
      </w:r>
      <w:r w:rsidR="00FF7824">
        <w:rPr>
          <w:rFonts w:ascii="Arial" w:hAnsi="Arial" w:cs="Arial"/>
          <w:sz w:val="22"/>
          <w:szCs w:val="22"/>
        </w:rPr>
        <w:t>dodavatelem</w:t>
      </w:r>
      <w:r w:rsidRPr="00A21A8F">
        <w:rPr>
          <w:rFonts w:ascii="Arial" w:hAnsi="Arial" w:cs="Arial"/>
          <w:sz w:val="22"/>
          <w:szCs w:val="22"/>
        </w:rPr>
        <w:t xml:space="preserve"> díla.</w:t>
      </w:r>
    </w:p>
    <w:p w:rsidR="00782DC9" w:rsidRDefault="00782DC9" w:rsidP="00A21A8F">
      <w:pPr>
        <w:autoSpaceDE w:val="0"/>
        <w:autoSpaceDN w:val="0"/>
        <w:adjustRightInd w:val="0"/>
        <w:spacing w:line="300" w:lineRule="atLeast"/>
        <w:ind w:left="360"/>
        <w:jc w:val="both"/>
        <w:rPr>
          <w:rFonts w:ascii="Arial" w:hAnsi="Arial" w:cs="Arial"/>
          <w:sz w:val="22"/>
          <w:szCs w:val="22"/>
        </w:rPr>
      </w:pPr>
    </w:p>
    <w:p w:rsidR="005011A3" w:rsidRPr="002D5AED" w:rsidRDefault="005011A3" w:rsidP="005011A3">
      <w:pPr>
        <w:autoSpaceDE w:val="0"/>
        <w:autoSpaceDN w:val="0"/>
        <w:adjustRightInd w:val="0"/>
        <w:jc w:val="both"/>
        <w:rPr>
          <w:rFonts w:ascii="Arial CE" w:hAnsi="Arial CE" w:cs="Arial"/>
          <w:sz w:val="22"/>
          <w:szCs w:val="22"/>
        </w:rPr>
      </w:pPr>
      <w:r w:rsidRPr="002D5AED">
        <w:rPr>
          <w:rFonts w:ascii="Arial CE" w:hAnsi="Arial CE" w:cs="Arial"/>
          <w:b/>
          <w:sz w:val="22"/>
          <w:szCs w:val="22"/>
        </w:rPr>
        <w:t>Místo plnění:</w:t>
      </w:r>
    </w:p>
    <w:p w:rsidR="005011A3" w:rsidRPr="001D7A19" w:rsidRDefault="005011A3" w:rsidP="005011A3">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5011A3" w:rsidRPr="001D7A19" w:rsidRDefault="005011A3" w:rsidP="005011A3">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5011A3" w:rsidRDefault="005011A3" w:rsidP="00A21A8F">
      <w:pPr>
        <w:autoSpaceDE w:val="0"/>
        <w:autoSpaceDN w:val="0"/>
        <w:adjustRightInd w:val="0"/>
        <w:spacing w:line="300" w:lineRule="atLeast"/>
        <w:jc w:val="both"/>
        <w:rPr>
          <w:rFonts w:ascii="Arial" w:hAnsi="Arial" w:cs="Arial"/>
          <w:b/>
          <w:bCs/>
          <w:sz w:val="22"/>
          <w:szCs w:val="22"/>
          <w:highlight w:val="yellow"/>
        </w:rPr>
      </w:pPr>
    </w:p>
    <w:p w:rsidR="005011A3" w:rsidRPr="00A21A8F" w:rsidRDefault="005011A3" w:rsidP="00A21A8F">
      <w:pPr>
        <w:autoSpaceDE w:val="0"/>
        <w:autoSpaceDN w:val="0"/>
        <w:adjustRightInd w:val="0"/>
        <w:spacing w:line="300" w:lineRule="atLeast"/>
        <w:jc w:val="both"/>
        <w:rPr>
          <w:rFonts w:ascii="Arial" w:hAnsi="Arial" w:cs="Arial"/>
          <w:b/>
          <w:bCs/>
          <w:sz w:val="22"/>
          <w:szCs w:val="22"/>
          <w:highlight w:val="yellow"/>
        </w:rPr>
      </w:pPr>
    </w:p>
    <w:p w:rsidR="00982AC2" w:rsidRDefault="00982AC2" w:rsidP="00982AC2">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CENA </w:t>
      </w:r>
    </w:p>
    <w:p w:rsidR="00982AC2" w:rsidRPr="00982AC2" w:rsidRDefault="00982AC2" w:rsidP="00982AC2">
      <w:pPr>
        <w:pStyle w:val="Zkladntext"/>
        <w:overflowPunct w:val="0"/>
        <w:autoSpaceDE w:val="0"/>
        <w:autoSpaceDN w:val="0"/>
        <w:adjustRightInd w:val="0"/>
        <w:spacing w:before="120" w:after="0"/>
        <w:jc w:val="center"/>
        <w:textAlignment w:val="baseline"/>
        <w:rPr>
          <w:rFonts w:ascii="Arial CE" w:hAnsi="Arial CE" w:cs="Arial"/>
          <w:b/>
          <w:sz w:val="22"/>
          <w:szCs w:val="22"/>
          <w:u w:val="single"/>
        </w:rPr>
      </w:pPr>
    </w:p>
    <w:p w:rsidR="00911572" w:rsidRPr="001D7A19" w:rsidRDefault="00911572" w:rsidP="00911572">
      <w:pPr>
        <w:jc w:val="both"/>
        <w:rPr>
          <w:rFonts w:ascii="Arial CE" w:hAnsi="Arial CE" w:cs="Arial"/>
          <w:b/>
          <w:color w:val="000000"/>
          <w:sz w:val="22"/>
          <w:szCs w:val="22"/>
        </w:rPr>
      </w:pPr>
      <w:r w:rsidRPr="001D7A19">
        <w:rPr>
          <w:rFonts w:ascii="Arial CE" w:hAnsi="Arial CE" w:cs="Arial"/>
          <w:b/>
          <w:sz w:val="22"/>
          <w:szCs w:val="22"/>
        </w:rPr>
        <w:t xml:space="preserve">Cena díla </w:t>
      </w:r>
      <w:r w:rsidRPr="001D7A19">
        <w:rPr>
          <w:rFonts w:ascii="Arial CE" w:hAnsi="Arial CE" w:cs="Arial"/>
          <w:color w:val="000000"/>
          <w:sz w:val="22"/>
          <w:szCs w:val="22"/>
        </w:rPr>
        <w:t xml:space="preserve">zahrnuje veškeré náklady </w:t>
      </w:r>
      <w:r w:rsidR="00FE1CEF">
        <w:rPr>
          <w:rFonts w:ascii="Arial CE" w:hAnsi="Arial CE" w:cs="Arial"/>
          <w:color w:val="000000"/>
          <w:sz w:val="22"/>
          <w:szCs w:val="22"/>
        </w:rPr>
        <w:t>dodavatel</w:t>
      </w:r>
      <w:r w:rsidRPr="001D7A19">
        <w:rPr>
          <w:rFonts w:ascii="Arial CE" w:hAnsi="Arial CE" w:cs="Arial"/>
          <w:color w:val="000000"/>
          <w:sz w:val="22"/>
          <w:szCs w:val="22"/>
        </w:rPr>
        <w:t xml:space="preserve">e související s realizací díla a činí </w:t>
      </w:r>
      <w:r w:rsidRPr="001D7A19">
        <w:rPr>
          <w:rFonts w:ascii="Arial CE" w:hAnsi="Arial CE" w:cs="Arial"/>
          <w:b/>
          <w:color w:val="000000"/>
          <w:sz w:val="22"/>
          <w:szCs w:val="22"/>
        </w:rPr>
        <w:t xml:space="preserve">celkem: </w:t>
      </w:r>
    </w:p>
    <w:p w:rsidR="00911572" w:rsidRPr="001D7A19" w:rsidRDefault="00911572" w:rsidP="00911572">
      <w:pPr>
        <w:jc w:val="both"/>
        <w:rPr>
          <w:rFonts w:ascii="Arial CE" w:hAnsi="Arial CE" w:cs="Arial"/>
          <w:sz w:val="22"/>
          <w:szCs w:val="22"/>
        </w:rPr>
      </w:pP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Pr="001D7A19">
        <w:rPr>
          <w:rFonts w:ascii="Arial CE" w:hAnsi="Arial CE" w:cs="Arial"/>
          <w:b/>
          <w:color w:val="000000"/>
          <w:sz w:val="22"/>
          <w:szCs w:val="22"/>
        </w:rPr>
        <w:tab/>
      </w:r>
      <w:r w:rsidR="00F3446A">
        <w:rPr>
          <w:rFonts w:ascii="Arial CE" w:hAnsi="Arial CE" w:cs="Arial"/>
          <w:b/>
          <w:color w:val="000000"/>
          <w:sz w:val="22"/>
          <w:szCs w:val="22"/>
        </w:rPr>
        <w:t>208 000</w:t>
      </w:r>
      <w:r w:rsidR="00395747">
        <w:rPr>
          <w:rFonts w:ascii="Arial CE" w:hAnsi="Arial CE" w:cs="Arial"/>
          <w:b/>
          <w:sz w:val="22"/>
          <w:szCs w:val="22"/>
        </w:rPr>
        <w:t>,00</w:t>
      </w:r>
      <w:r w:rsidRPr="001D7A19">
        <w:rPr>
          <w:rFonts w:ascii="Arial CE" w:hAnsi="Arial CE" w:cs="Arial"/>
          <w:b/>
          <w:sz w:val="22"/>
          <w:szCs w:val="22"/>
        </w:rPr>
        <w:t xml:space="preserve"> Kč bez </w:t>
      </w:r>
      <w:r w:rsidRPr="001D7A19">
        <w:rPr>
          <w:rFonts w:ascii="Arial CE" w:hAnsi="Arial CE" w:cs="Arial"/>
          <w:b/>
          <w:color w:val="000000"/>
          <w:sz w:val="22"/>
          <w:szCs w:val="22"/>
        </w:rPr>
        <w:t>DPH.</w:t>
      </w:r>
    </w:p>
    <w:p w:rsidR="00911572" w:rsidRPr="001D7A19" w:rsidRDefault="00911572" w:rsidP="00911572">
      <w:pPr>
        <w:ind w:left="426"/>
        <w:jc w:val="both"/>
        <w:rPr>
          <w:rFonts w:ascii="Arial CE" w:hAnsi="Arial CE" w:cs="Arial"/>
          <w:sz w:val="22"/>
          <w:szCs w:val="22"/>
        </w:rPr>
      </w:pPr>
    </w:p>
    <w:p w:rsidR="00911572" w:rsidRPr="001D7A19" w:rsidRDefault="00911572" w:rsidP="00911572">
      <w:pPr>
        <w:ind w:left="426" w:hanging="426"/>
        <w:jc w:val="both"/>
        <w:rPr>
          <w:rFonts w:ascii="Arial CE" w:hAnsi="Arial CE" w:cs="Arial"/>
          <w:sz w:val="22"/>
          <w:szCs w:val="22"/>
        </w:rPr>
      </w:pPr>
      <w:r w:rsidRPr="001D7A19">
        <w:rPr>
          <w:rFonts w:ascii="Arial CE" w:hAnsi="Arial CE" w:cs="Arial"/>
          <w:sz w:val="22"/>
          <w:szCs w:val="22"/>
        </w:rPr>
        <w:t>Cena díla je součtem cen za jednotlivé pracovní činnosti:</w:t>
      </w:r>
    </w:p>
    <w:p w:rsidR="00911572" w:rsidRPr="001D7A19" w:rsidRDefault="00911572" w:rsidP="00911572">
      <w:pPr>
        <w:ind w:left="426"/>
        <w:jc w:val="both"/>
        <w:rPr>
          <w:rFonts w:ascii="Arial CE" w:hAnsi="Arial CE" w:cs="Arial"/>
          <w:sz w:val="22"/>
          <w:szCs w:val="22"/>
        </w:rPr>
      </w:pPr>
    </w:p>
    <w:p w:rsidR="00911572" w:rsidRPr="001D7A19" w:rsidRDefault="00911572" w:rsidP="00911572">
      <w:pPr>
        <w:autoSpaceDE w:val="0"/>
        <w:autoSpaceDN w:val="0"/>
        <w:adjustRightInd w:val="0"/>
        <w:jc w:val="both"/>
        <w:rPr>
          <w:rFonts w:ascii="Arial CE" w:hAnsi="Arial CE" w:cs="Arial"/>
          <w:color w:val="000000"/>
          <w:sz w:val="22"/>
          <w:szCs w:val="22"/>
        </w:rPr>
      </w:pPr>
    </w:p>
    <w:p w:rsidR="00911572" w:rsidRDefault="00911572" w:rsidP="00911572">
      <w:pPr>
        <w:autoSpaceDE w:val="0"/>
        <w:autoSpaceDN w:val="0"/>
        <w:adjustRightInd w:val="0"/>
        <w:jc w:val="both"/>
        <w:rPr>
          <w:rFonts w:ascii="Arial CE" w:hAnsi="Arial CE" w:cs="Arial"/>
          <w:color w:val="000000"/>
          <w:sz w:val="22"/>
          <w:szCs w:val="22"/>
        </w:rPr>
      </w:pPr>
      <w:r w:rsidRPr="002D5AED">
        <w:rPr>
          <w:rFonts w:ascii="Arial CE" w:hAnsi="Arial CE" w:cs="Arial"/>
          <w:sz w:val="22"/>
          <w:szCs w:val="22"/>
        </w:rPr>
        <w:t>Geodetické zaměření:</w:t>
      </w:r>
      <w:r w:rsidRPr="002D5AED">
        <w:rPr>
          <w:rFonts w:ascii="Arial CE" w:hAnsi="Arial CE" w:cs="Arial"/>
          <w:sz w:val="22"/>
          <w:szCs w:val="22"/>
        </w:rPr>
        <w:tab/>
      </w:r>
      <w:r w:rsidRPr="002D5AED">
        <w:rPr>
          <w:rFonts w:ascii="Arial CE" w:hAnsi="Arial CE" w:cs="Arial"/>
          <w:sz w:val="22"/>
          <w:szCs w:val="22"/>
        </w:rPr>
        <w:tab/>
      </w:r>
      <w:r w:rsidRPr="002D5AED">
        <w:rPr>
          <w:rFonts w:ascii="Arial CE" w:hAnsi="Arial CE" w:cs="Arial"/>
          <w:sz w:val="22"/>
          <w:szCs w:val="22"/>
        </w:rPr>
        <w:tab/>
      </w:r>
      <w:r w:rsidRPr="002D5AED">
        <w:rPr>
          <w:rFonts w:ascii="Arial CE" w:hAnsi="Arial CE" w:cs="Arial"/>
          <w:sz w:val="22"/>
          <w:szCs w:val="22"/>
        </w:rPr>
        <w:tab/>
      </w:r>
      <w:r w:rsidR="00F3446A">
        <w:rPr>
          <w:rFonts w:ascii="Arial CE" w:hAnsi="Arial CE" w:cs="Arial"/>
          <w:sz w:val="22"/>
          <w:szCs w:val="22"/>
        </w:rPr>
        <w:t>85 550</w:t>
      </w:r>
      <w:r w:rsidRPr="002D5AED">
        <w:rPr>
          <w:rFonts w:ascii="Arial CE" w:hAnsi="Arial CE" w:cs="Arial"/>
          <w:sz w:val="22"/>
          <w:szCs w:val="22"/>
        </w:rPr>
        <w:t xml:space="preserve">,00 Kč bez </w:t>
      </w:r>
      <w:r w:rsidRPr="002D5AED">
        <w:rPr>
          <w:rFonts w:ascii="Arial CE" w:hAnsi="Arial CE" w:cs="Arial"/>
          <w:color w:val="000000"/>
          <w:sz w:val="22"/>
          <w:szCs w:val="22"/>
        </w:rPr>
        <w:t>DPH</w:t>
      </w:r>
    </w:p>
    <w:p w:rsidR="00BE6EDA" w:rsidRDefault="00BE6EDA" w:rsidP="00911572">
      <w:pPr>
        <w:autoSpaceDE w:val="0"/>
        <w:autoSpaceDN w:val="0"/>
        <w:adjustRightInd w:val="0"/>
        <w:jc w:val="both"/>
        <w:rPr>
          <w:rFonts w:ascii="Arial CE" w:hAnsi="Arial CE" w:cs="Arial"/>
          <w:color w:val="000000"/>
          <w:sz w:val="22"/>
          <w:szCs w:val="22"/>
        </w:rPr>
      </w:pPr>
    </w:p>
    <w:p w:rsidR="00BE6EDA" w:rsidRPr="002D5AED" w:rsidRDefault="0058120B" w:rsidP="00911572">
      <w:pPr>
        <w:autoSpaceDE w:val="0"/>
        <w:autoSpaceDN w:val="0"/>
        <w:adjustRightInd w:val="0"/>
        <w:jc w:val="both"/>
        <w:rPr>
          <w:rFonts w:ascii="Arial CE" w:hAnsi="Arial CE" w:cs="Arial"/>
          <w:color w:val="000000"/>
          <w:sz w:val="22"/>
          <w:szCs w:val="22"/>
        </w:rPr>
      </w:pPr>
      <w:r>
        <w:rPr>
          <w:rFonts w:ascii="Arial CE" w:hAnsi="Arial CE" w:cs="Arial"/>
          <w:color w:val="000000"/>
          <w:sz w:val="22"/>
          <w:szCs w:val="22"/>
        </w:rPr>
        <w:t>Studie</w:t>
      </w:r>
      <w:r>
        <w:rPr>
          <w:rFonts w:ascii="Arial CE" w:hAnsi="Arial CE" w:cs="Arial"/>
          <w:color w:val="000000"/>
          <w:sz w:val="22"/>
          <w:szCs w:val="22"/>
        </w:rPr>
        <w:tab/>
      </w:r>
      <w:r>
        <w:rPr>
          <w:rFonts w:ascii="Arial CE" w:hAnsi="Arial CE" w:cs="Arial"/>
          <w:color w:val="000000"/>
          <w:sz w:val="22"/>
          <w:szCs w:val="22"/>
        </w:rPr>
        <w:tab/>
      </w:r>
      <w:r>
        <w:rPr>
          <w:rFonts w:ascii="Arial CE" w:hAnsi="Arial CE" w:cs="Arial"/>
          <w:color w:val="000000"/>
          <w:sz w:val="22"/>
          <w:szCs w:val="22"/>
        </w:rPr>
        <w:tab/>
      </w:r>
      <w:r w:rsidR="00E62926">
        <w:rPr>
          <w:rFonts w:ascii="Arial CE" w:hAnsi="Arial CE" w:cs="Arial"/>
          <w:color w:val="000000"/>
          <w:sz w:val="22"/>
          <w:szCs w:val="22"/>
        </w:rPr>
        <w:tab/>
      </w:r>
      <w:r w:rsidR="00E62926">
        <w:rPr>
          <w:rFonts w:ascii="Arial CE" w:hAnsi="Arial CE" w:cs="Arial"/>
          <w:color w:val="000000"/>
          <w:sz w:val="22"/>
          <w:szCs w:val="22"/>
        </w:rPr>
        <w:tab/>
      </w:r>
      <w:r w:rsidR="00E62926">
        <w:rPr>
          <w:rFonts w:ascii="Arial CE" w:hAnsi="Arial CE" w:cs="Arial"/>
          <w:color w:val="000000"/>
          <w:sz w:val="22"/>
          <w:szCs w:val="22"/>
        </w:rPr>
        <w:tab/>
      </w:r>
      <w:r w:rsidR="00E62926">
        <w:rPr>
          <w:rFonts w:ascii="Arial CE" w:hAnsi="Arial CE" w:cs="Arial"/>
          <w:color w:val="000000"/>
          <w:sz w:val="22"/>
          <w:szCs w:val="22"/>
        </w:rPr>
        <w:tab/>
        <w:t xml:space="preserve">122 450,00 </w:t>
      </w:r>
      <w:r w:rsidR="00E62926" w:rsidRPr="002D5AED">
        <w:rPr>
          <w:rFonts w:ascii="Arial CE" w:hAnsi="Arial CE" w:cs="Arial"/>
          <w:sz w:val="22"/>
          <w:szCs w:val="22"/>
        </w:rPr>
        <w:t xml:space="preserve">Kč bez </w:t>
      </w:r>
      <w:r w:rsidR="00E62926" w:rsidRPr="002D5AED">
        <w:rPr>
          <w:rFonts w:ascii="Arial CE" w:hAnsi="Arial CE" w:cs="Arial"/>
          <w:color w:val="000000"/>
          <w:sz w:val="22"/>
          <w:szCs w:val="22"/>
        </w:rPr>
        <w:t>DPH</w:t>
      </w:r>
    </w:p>
    <w:p w:rsidR="00911572" w:rsidRPr="002D5AED" w:rsidRDefault="00911572" w:rsidP="00911572">
      <w:pPr>
        <w:autoSpaceDE w:val="0"/>
        <w:autoSpaceDN w:val="0"/>
        <w:adjustRightInd w:val="0"/>
        <w:jc w:val="both"/>
        <w:rPr>
          <w:rFonts w:ascii="Arial CE" w:hAnsi="Arial CE" w:cs="Arial"/>
          <w:color w:val="000000"/>
          <w:sz w:val="22"/>
          <w:szCs w:val="22"/>
        </w:rPr>
      </w:pPr>
    </w:p>
    <w:p w:rsidR="00911572" w:rsidRPr="002D5AED" w:rsidRDefault="00911572" w:rsidP="00911572">
      <w:pPr>
        <w:autoSpaceDE w:val="0"/>
        <w:autoSpaceDN w:val="0"/>
        <w:adjustRightInd w:val="0"/>
        <w:jc w:val="both"/>
        <w:rPr>
          <w:rFonts w:ascii="Arial CE" w:hAnsi="Arial CE" w:cs="Arial"/>
          <w:color w:val="000000"/>
          <w:sz w:val="22"/>
          <w:szCs w:val="22"/>
        </w:rPr>
      </w:pPr>
    </w:p>
    <w:p w:rsidR="00911572" w:rsidRPr="002D5AED" w:rsidRDefault="00911572" w:rsidP="00911572">
      <w:pPr>
        <w:pStyle w:val="Zkladntext"/>
        <w:ind w:hanging="705"/>
        <w:jc w:val="both"/>
        <w:rPr>
          <w:rFonts w:ascii="Arial CE" w:hAnsi="Arial CE" w:cs="Arial"/>
          <w:sz w:val="22"/>
          <w:szCs w:val="22"/>
        </w:rPr>
      </w:pPr>
      <w:r w:rsidRPr="001D7A19">
        <w:rPr>
          <w:rFonts w:ascii="Arial CE" w:hAnsi="Arial CE"/>
          <w:sz w:val="22"/>
          <w:szCs w:val="22"/>
        </w:rPr>
        <w:tab/>
      </w:r>
      <w:r w:rsidRPr="001D7A19">
        <w:rPr>
          <w:rFonts w:ascii="Arial CE" w:hAnsi="Arial CE" w:cs="Arial"/>
          <w:sz w:val="22"/>
          <w:szCs w:val="22"/>
        </w:rPr>
        <w:t xml:space="preserve">Výše ceny díla může být změněna jen písemnou dohodou objednatele a </w:t>
      </w:r>
      <w:r w:rsidR="00FE1CEF">
        <w:rPr>
          <w:rFonts w:ascii="Arial CE" w:hAnsi="Arial CE" w:cs="Arial"/>
          <w:sz w:val="22"/>
          <w:szCs w:val="22"/>
        </w:rPr>
        <w:t>dodavatel</w:t>
      </w:r>
      <w:r w:rsidRPr="001D7A19">
        <w:rPr>
          <w:rFonts w:ascii="Arial CE" w:hAnsi="Arial CE" w:cs="Arial"/>
          <w:sz w:val="22"/>
          <w:szCs w:val="22"/>
        </w:rPr>
        <w:t xml:space="preserve">e formou </w:t>
      </w:r>
      <w:r w:rsidRPr="009A13DC">
        <w:rPr>
          <w:rFonts w:ascii="Arial CE" w:hAnsi="Arial CE" w:cs="Arial"/>
          <w:sz w:val="22"/>
          <w:szCs w:val="22"/>
        </w:rPr>
        <w:t>dodatku ke smlouvě o dílo, a to pouze a jen v důsledku mimořádných nepředvídatelných okolností, které se vyskytly v průběhu provádění prací na díle, přičemž jejich zajištění je</w:t>
      </w:r>
      <w:r w:rsidR="00782DC9">
        <w:rPr>
          <w:rFonts w:ascii="Arial CE" w:hAnsi="Arial CE" w:cs="Arial"/>
          <w:sz w:val="22"/>
          <w:szCs w:val="22"/>
        </w:rPr>
        <w:t> </w:t>
      </w:r>
      <w:r w:rsidRPr="009A13DC">
        <w:rPr>
          <w:rFonts w:ascii="Arial CE" w:hAnsi="Arial CE" w:cs="Arial"/>
          <w:sz w:val="22"/>
          <w:szCs w:val="22"/>
        </w:rPr>
        <w:t xml:space="preserve">nezbytnou podmínkou pro řádné dokončení </w:t>
      </w:r>
      <w:r w:rsidRPr="002D5AED">
        <w:rPr>
          <w:rFonts w:ascii="Arial CE" w:hAnsi="Arial CE" w:cs="Arial"/>
          <w:sz w:val="22"/>
          <w:szCs w:val="22"/>
        </w:rPr>
        <w:t>díla.</w:t>
      </w:r>
      <w:r w:rsidRPr="002D5AED">
        <w:t xml:space="preserve"> </w:t>
      </w:r>
    </w:p>
    <w:p w:rsidR="00911572" w:rsidRPr="00FE1CEF" w:rsidRDefault="00911572" w:rsidP="00911572">
      <w:pPr>
        <w:jc w:val="both"/>
        <w:rPr>
          <w:rFonts w:ascii="Arial CE" w:hAnsi="Arial CE" w:cs="Arial"/>
          <w:bCs/>
          <w:color w:val="000000"/>
          <w:sz w:val="22"/>
          <w:szCs w:val="22"/>
        </w:rPr>
      </w:pPr>
      <w:r w:rsidRPr="00FE1CEF">
        <w:rPr>
          <w:rFonts w:ascii="Arial CE" w:hAnsi="Arial CE" w:cs="Arial"/>
          <w:sz w:val="22"/>
          <w:szCs w:val="22"/>
        </w:rPr>
        <w:t>Smluvní strany výslovně prohlašují, že touto smlouvou sjednaná cena za provedení díla není považována za skutečnost tvořící obchodní tajemství ve smyslu ustanovení §504 zákona č. 89/2012 Sb., (občanského zákoníku) v platném znění.</w:t>
      </w:r>
    </w:p>
    <w:p w:rsidR="00911572" w:rsidRPr="001D7A19" w:rsidRDefault="00911572" w:rsidP="00911572">
      <w:pPr>
        <w:autoSpaceDE w:val="0"/>
        <w:autoSpaceDN w:val="0"/>
        <w:adjustRightInd w:val="0"/>
        <w:jc w:val="both"/>
        <w:rPr>
          <w:rFonts w:ascii="Arial CE" w:hAnsi="Arial CE" w:cs="Arial"/>
          <w:bCs/>
          <w:color w:val="000000"/>
          <w:sz w:val="22"/>
          <w:szCs w:val="22"/>
        </w:rPr>
      </w:pPr>
    </w:p>
    <w:p w:rsidR="002D5AED" w:rsidRPr="001D7A19" w:rsidRDefault="002D5AED" w:rsidP="002D5AED">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VI. PLATEBNÍ PODMÍNKY</w:t>
      </w:r>
    </w:p>
    <w:p w:rsidR="002D5AED" w:rsidRPr="001D7A19" w:rsidRDefault="002D5AED" w:rsidP="002D5AED">
      <w:pPr>
        <w:autoSpaceDE w:val="0"/>
        <w:autoSpaceDN w:val="0"/>
        <w:adjustRightInd w:val="0"/>
        <w:ind w:left="426" w:hanging="426"/>
        <w:jc w:val="both"/>
        <w:rPr>
          <w:rFonts w:ascii="Arial CE" w:hAnsi="Arial CE"/>
          <w:b/>
          <w:bCs/>
          <w:sz w:val="22"/>
          <w:szCs w:val="22"/>
        </w:rPr>
      </w:pPr>
    </w:p>
    <w:p w:rsidR="002D5AED" w:rsidRPr="001D7A19" w:rsidRDefault="002D5AED" w:rsidP="002D5AED">
      <w:pPr>
        <w:autoSpaceDE w:val="0"/>
        <w:autoSpaceDN w:val="0"/>
        <w:adjustRightInd w:val="0"/>
        <w:jc w:val="both"/>
        <w:rPr>
          <w:rFonts w:ascii="Arial CE" w:hAnsi="Arial CE"/>
          <w:sz w:val="22"/>
          <w:szCs w:val="22"/>
        </w:rPr>
      </w:pPr>
      <w:r w:rsidRPr="001D7A19">
        <w:rPr>
          <w:rFonts w:ascii="Arial CE" w:hAnsi="Arial CE"/>
          <w:sz w:val="22"/>
          <w:szCs w:val="22"/>
        </w:rPr>
        <w:t xml:space="preserve">Objednatel nebude poskytovat </w:t>
      </w:r>
      <w:r w:rsidR="00FE1CEF">
        <w:rPr>
          <w:rFonts w:ascii="Arial CE" w:hAnsi="Arial CE"/>
          <w:sz w:val="22"/>
          <w:szCs w:val="22"/>
        </w:rPr>
        <w:t>dodavatel</w:t>
      </w:r>
      <w:r w:rsidRPr="001D7A19">
        <w:rPr>
          <w:rFonts w:ascii="Arial CE" w:hAnsi="Arial CE"/>
          <w:sz w:val="22"/>
          <w:szCs w:val="22"/>
        </w:rPr>
        <w:t>i zálohy.</w:t>
      </w:r>
    </w:p>
    <w:p w:rsidR="002D5AED" w:rsidRPr="001D7A19" w:rsidRDefault="002D5AED" w:rsidP="002D5AED">
      <w:pPr>
        <w:autoSpaceDE w:val="0"/>
        <w:autoSpaceDN w:val="0"/>
        <w:adjustRightInd w:val="0"/>
        <w:jc w:val="both"/>
        <w:rPr>
          <w:rFonts w:ascii="Arial CE" w:hAnsi="Arial CE"/>
          <w:sz w:val="22"/>
          <w:szCs w:val="22"/>
        </w:rPr>
      </w:pPr>
    </w:p>
    <w:p w:rsidR="002D5AED" w:rsidRDefault="002D5AED" w:rsidP="002D5AED">
      <w:pPr>
        <w:autoSpaceDE w:val="0"/>
        <w:autoSpaceDN w:val="0"/>
        <w:adjustRightInd w:val="0"/>
        <w:jc w:val="both"/>
        <w:rPr>
          <w:rFonts w:ascii="Arial CE" w:hAnsi="Arial CE" w:cs="Arial"/>
          <w:sz w:val="22"/>
          <w:szCs w:val="22"/>
        </w:rPr>
      </w:pPr>
      <w:r w:rsidRPr="001D7A19">
        <w:rPr>
          <w:rFonts w:ascii="Arial CE" w:hAnsi="Arial CE" w:cs="Arial"/>
          <w:sz w:val="22"/>
          <w:szCs w:val="22"/>
        </w:rPr>
        <w:t>Cena díla bude hrazena na základě dílčích faktur a konečné</w:t>
      </w:r>
      <w:r>
        <w:rPr>
          <w:rFonts w:ascii="Arial CE" w:hAnsi="Arial CE" w:cs="Arial"/>
          <w:sz w:val="22"/>
          <w:szCs w:val="22"/>
        </w:rPr>
        <w:t xml:space="preserve"> faktury, kterou bude provedeno</w:t>
      </w:r>
    </w:p>
    <w:p w:rsidR="002D5AED" w:rsidRPr="001D7A19" w:rsidRDefault="002D5AED" w:rsidP="002D5AED">
      <w:pPr>
        <w:autoSpaceDE w:val="0"/>
        <w:autoSpaceDN w:val="0"/>
        <w:adjustRightInd w:val="0"/>
        <w:jc w:val="both"/>
        <w:rPr>
          <w:rFonts w:ascii="Arial CE" w:hAnsi="Arial CE" w:cs="Arial"/>
          <w:i/>
          <w:sz w:val="22"/>
          <w:szCs w:val="22"/>
        </w:rPr>
      </w:pPr>
      <w:r w:rsidRPr="001D7A19">
        <w:rPr>
          <w:rFonts w:ascii="Arial CE" w:hAnsi="Arial CE" w:cs="Arial"/>
          <w:sz w:val="22"/>
          <w:szCs w:val="22"/>
        </w:rPr>
        <w:t>vyúčtování po dokončení, předání a převzetí díla bez vad a nedodělků. Veškeré faktury je</w:t>
      </w:r>
      <w:r w:rsidR="00782DC9">
        <w:rPr>
          <w:rFonts w:ascii="Arial CE" w:hAnsi="Arial CE" w:cs="Arial"/>
          <w:sz w:val="22"/>
          <w:szCs w:val="22"/>
        </w:rPr>
        <w:t> </w:t>
      </w:r>
      <w:r w:rsidR="00FE1CEF">
        <w:rPr>
          <w:rFonts w:ascii="Arial CE" w:hAnsi="Arial CE" w:cs="Arial"/>
          <w:sz w:val="22"/>
          <w:szCs w:val="22"/>
        </w:rPr>
        <w:t>dodavatel</w:t>
      </w:r>
      <w:r w:rsidRPr="001D7A19">
        <w:rPr>
          <w:rFonts w:ascii="Arial CE" w:hAnsi="Arial CE" w:cs="Arial"/>
          <w:sz w:val="22"/>
          <w:szCs w:val="22"/>
        </w:rPr>
        <w:t xml:space="preserve"> povinen prokazatelně doručit objednateli nejpozději do 7 pracovních dnů ode dne uskutečnění </w:t>
      </w:r>
      <w:r>
        <w:rPr>
          <w:rFonts w:ascii="Arial CE" w:hAnsi="Arial CE" w:cs="Arial"/>
          <w:sz w:val="22"/>
          <w:szCs w:val="22"/>
        </w:rPr>
        <w:t xml:space="preserve">zdanitelného </w:t>
      </w:r>
      <w:r w:rsidRPr="001D7A19">
        <w:rPr>
          <w:rFonts w:ascii="Arial CE" w:hAnsi="Arial CE" w:cs="Arial"/>
          <w:sz w:val="22"/>
          <w:szCs w:val="22"/>
        </w:rPr>
        <w:t>plnění. V případě pozdější</w:t>
      </w:r>
      <w:r>
        <w:rPr>
          <w:rFonts w:ascii="Arial CE" w:hAnsi="Arial CE" w:cs="Arial"/>
          <w:sz w:val="22"/>
          <w:szCs w:val="22"/>
        </w:rPr>
        <w:t>ho doručení faktury objednateli</w:t>
      </w:r>
      <w:r w:rsidRPr="001D7A19">
        <w:rPr>
          <w:rFonts w:ascii="Arial CE" w:hAnsi="Arial CE" w:cs="Arial"/>
          <w:sz w:val="22"/>
          <w:szCs w:val="22"/>
        </w:rPr>
        <w:t xml:space="preserve"> n</w:t>
      </w:r>
      <w:r>
        <w:rPr>
          <w:rFonts w:ascii="Arial CE" w:hAnsi="Arial CE" w:cs="Arial"/>
          <w:sz w:val="22"/>
          <w:szCs w:val="22"/>
        </w:rPr>
        <w:t>ebude tato objednatelem přijata</w:t>
      </w:r>
      <w:r w:rsidRPr="001D7A19">
        <w:rPr>
          <w:rFonts w:ascii="Arial CE" w:hAnsi="Arial CE" w:cs="Arial"/>
          <w:sz w:val="22"/>
          <w:szCs w:val="22"/>
        </w:rPr>
        <w:t xml:space="preserve"> a </w:t>
      </w:r>
      <w:r w:rsidR="00FE1CEF">
        <w:rPr>
          <w:rFonts w:ascii="Arial CE" w:hAnsi="Arial CE" w:cs="Arial"/>
          <w:sz w:val="22"/>
          <w:szCs w:val="22"/>
        </w:rPr>
        <w:t>dodavatel</w:t>
      </w:r>
      <w:r w:rsidRPr="001D7A19">
        <w:rPr>
          <w:rFonts w:ascii="Arial CE" w:hAnsi="Arial CE" w:cs="Arial"/>
          <w:sz w:val="22"/>
          <w:szCs w:val="22"/>
        </w:rPr>
        <w:t xml:space="preserve"> zajistí vystavení nové faktury k datu dalšího dílčího plnění. </w:t>
      </w:r>
    </w:p>
    <w:p w:rsidR="002D5AED" w:rsidRPr="002D5AED" w:rsidRDefault="002D5AED" w:rsidP="002D5AED">
      <w:pPr>
        <w:autoSpaceDE w:val="0"/>
        <w:autoSpaceDN w:val="0"/>
        <w:adjustRightInd w:val="0"/>
        <w:ind w:left="426" w:hanging="426"/>
        <w:jc w:val="both"/>
        <w:rPr>
          <w:rFonts w:ascii="Arial CE" w:hAnsi="Arial CE" w:cs="Arial"/>
          <w:b/>
          <w:sz w:val="22"/>
          <w:szCs w:val="22"/>
        </w:rPr>
      </w:pPr>
      <w:r w:rsidRPr="002D5AED">
        <w:rPr>
          <w:rFonts w:ascii="Arial CE" w:hAnsi="Arial CE" w:cs="Arial"/>
          <w:b/>
          <w:sz w:val="22"/>
          <w:szCs w:val="22"/>
        </w:rPr>
        <w:t>Fakturace bude provedena následovně:</w:t>
      </w:r>
    </w:p>
    <w:p w:rsidR="002D5AED" w:rsidRPr="00F3446A" w:rsidRDefault="002D5AED" w:rsidP="002D5AED">
      <w:pPr>
        <w:pStyle w:val="Odstavecseseznamem"/>
        <w:numPr>
          <w:ilvl w:val="0"/>
          <w:numId w:val="7"/>
        </w:numPr>
        <w:suppressAutoHyphens/>
        <w:jc w:val="both"/>
        <w:rPr>
          <w:rFonts w:ascii="Arial CE" w:hAnsi="Arial CE" w:cs="Arial"/>
          <w:sz w:val="22"/>
          <w:szCs w:val="22"/>
        </w:rPr>
      </w:pPr>
      <w:r w:rsidRPr="002D5AED">
        <w:rPr>
          <w:rFonts w:ascii="Arial CE" w:hAnsi="Arial CE" w:cs="Arial"/>
          <w:sz w:val="22"/>
          <w:szCs w:val="22"/>
        </w:rPr>
        <w:t xml:space="preserve">v případě </w:t>
      </w:r>
      <w:r w:rsidRPr="002D5AED">
        <w:rPr>
          <w:rFonts w:ascii="Arial CE" w:hAnsi="Arial CE" w:cs="Arial"/>
          <w:b/>
          <w:sz w:val="22"/>
          <w:szCs w:val="22"/>
        </w:rPr>
        <w:t>prvního</w:t>
      </w:r>
      <w:r w:rsidRPr="002D5AED">
        <w:rPr>
          <w:rFonts w:ascii="Arial CE" w:hAnsi="Arial CE" w:cs="Arial"/>
          <w:sz w:val="22"/>
          <w:szCs w:val="22"/>
        </w:rPr>
        <w:t xml:space="preserve"> </w:t>
      </w:r>
      <w:r w:rsidRPr="002D5AED">
        <w:rPr>
          <w:rFonts w:ascii="Arial CE" w:hAnsi="Arial CE" w:cs="Arial"/>
          <w:b/>
          <w:sz w:val="22"/>
          <w:szCs w:val="22"/>
        </w:rPr>
        <w:t>dílčího plnění</w:t>
      </w:r>
      <w:r w:rsidRPr="002D5AED">
        <w:rPr>
          <w:rFonts w:ascii="Arial CE" w:hAnsi="Arial CE" w:cs="Arial"/>
          <w:sz w:val="22"/>
          <w:szCs w:val="22"/>
        </w:rPr>
        <w:t xml:space="preserve"> je dnem předání a převzetí </w:t>
      </w:r>
      <w:r w:rsidR="0058120B">
        <w:rPr>
          <w:rFonts w:ascii="Arial CE" w:hAnsi="Arial CE" w:cs="Arial"/>
          <w:sz w:val="22"/>
          <w:szCs w:val="22"/>
        </w:rPr>
        <w:t>geodetického za</w:t>
      </w:r>
      <w:r w:rsidR="006437C6">
        <w:rPr>
          <w:rFonts w:ascii="Arial CE" w:hAnsi="Arial CE" w:cs="Arial"/>
          <w:sz w:val="22"/>
          <w:szCs w:val="22"/>
        </w:rPr>
        <w:t>m</w:t>
      </w:r>
      <w:bookmarkStart w:id="0" w:name="_GoBack"/>
      <w:bookmarkEnd w:id="0"/>
      <w:r w:rsidR="0058120B">
        <w:rPr>
          <w:rFonts w:ascii="Arial CE" w:hAnsi="Arial CE" w:cs="Arial"/>
          <w:sz w:val="22"/>
          <w:szCs w:val="22"/>
        </w:rPr>
        <w:t>ěření</w:t>
      </w:r>
      <w:r w:rsidRPr="002D5AED">
        <w:rPr>
          <w:rFonts w:ascii="Arial CE" w:hAnsi="Arial CE" w:cs="Arial"/>
          <w:sz w:val="22"/>
          <w:szCs w:val="22"/>
        </w:rPr>
        <w:t xml:space="preserve"> ve</w:t>
      </w:r>
      <w:r w:rsidR="00782DC9">
        <w:rPr>
          <w:rFonts w:ascii="Arial CE" w:hAnsi="Arial CE" w:cs="Arial"/>
          <w:sz w:val="22"/>
          <w:szCs w:val="22"/>
        </w:rPr>
        <w:t> </w:t>
      </w:r>
      <w:r w:rsidRPr="002D5AED">
        <w:rPr>
          <w:rFonts w:ascii="Arial CE" w:hAnsi="Arial CE" w:cs="Arial"/>
          <w:sz w:val="22"/>
          <w:szCs w:val="22"/>
        </w:rPr>
        <w:t xml:space="preserve">výši </w:t>
      </w:r>
      <w:r w:rsidR="00F3446A">
        <w:rPr>
          <w:rFonts w:ascii="Arial CE" w:hAnsi="Arial CE" w:cs="Arial"/>
          <w:sz w:val="22"/>
          <w:szCs w:val="22"/>
        </w:rPr>
        <w:t>100</w:t>
      </w:r>
      <w:r w:rsidRPr="002D5AED">
        <w:rPr>
          <w:rFonts w:ascii="Arial CE" w:hAnsi="Arial CE" w:cs="Arial"/>
          <w:b/>
          <w:sz w:val="22"/>
          <w:szCs w:val="22"/>
        </w:rPr>
        <w:t>%</w:t>
      </w:r>
      <w:r w:rsidRPr="002D5AED">
        <w:rPr>
          <w:rFonts w:ascii="Arial CE" w:hAnsi="Arial CE" w:cs="Arial"/>
          <w:sz w:val="22"/>
          <w:szCs w:val="22"/>
        </w:rPr>
        <w:t xml:space="preserve"> ceny díla, tj</w:t>
      </w:r>
      <w:r w:rsidRPr="00F3446A">
        <w:rPr>
          <w:rFonts w:ascii="Arial CE" w:hAnsi="Arial CE" w:cs="Arial"/>
          <w:b/>
          <w:sz w:val="22"/>
          <w:szCs w:val="22"/>
        </w:rPr>
        <w:t xml:space="preserve">. </w:t>
      </w:r>
      <w:r w:rsidR="00F3446A" w:rsidRPr="00F3446A">
        <w:rPr>
          <w:rFonts w:ascii="Arial CE" w:hAnsi="Arial CE" w:cs="Arial"/>
          <w:b/>
          <w:sz w:val="22"/>
          <w:szCs w:val="22"/>
        </w:rPr>
        <w:t>85 550,00</w:t>
      </w:r>
      <w:r w:rsidRPr="002D5AED">
        <w:rPr>
          <w:rFonts w:ascii="Arial CE" w:hAnsi="Arial CE" w:cs="Arial"/>
          <w:b/>
          <w:sz w:val="22"/>
          <w:szCs w:val="22"/>
        </w:rPr>
        <w:t xml:space="preserve"> Kč bez DPH</w:t>
      </w:r>
    </w:p>
    <w:p w:rsidR="00F3446A" w:rsidRPr="00F3446A" w:rsidRDefault="00F3446A" w:rsidP="00F3446A">
      <w:pPr>
        <w:pStyle w:val="Odstavecseseznamem"/>
        <w:numPr>
          <w:ilvl w:val="0"/>
          <w:numId w:val="7"/>
        </w:numPr>
        <w:suppressAutoHyphens/>
        <w:jc w:val="both"/>
        <w:rPr>
          <w:rFonts w:ascii="Arial CE" w:hAnsi="Arial CE" w:cs="Arial"/>
          <w:sz w:val="22"/>
          <w:szCs w:val="22"/>
        </w:rPr>
      </w:pPr>
      <w:r w:rsidRPr="002D5AED">
        <w:rPr>
          <w:rFonts w:ascii="Arial CE" w:hAnsi="Arial CE" w:cs="Arial"/>
          <w:sz w:val="22"/>
          <w:szCs w:val="22"/>
        </w:rPr>
        <w:t xml:space="preserve">v případě </w:t>
      </w:r>
      <w:r w:rsidRPr="00F3446A">
        <w:rPr>
          <w:rFonts w:ascii="Arial CE" w:hAnsi="Arial CE" w:cs="Arial"/>
          <w:b/>
          <w:sz w:val="22"/>
          <w:szCs w:val="22"/>
        </w:rPr>
        <w:t>druhého</w:t>
      </w:r>
      <w:r w:rsidRPr="002D5AED">
        <w:rPr>
          <w:rFonts w:ascii="Arial CE" w:hAnsi="Arial CE" w:cs="Arial"/>
          <w:sz w:val="22"/>
          <w:szCs w:val="22"/>
        </w:rPr>
        <w:t xml:space="preserve"> </w:t>
      </w:r>
      <w:r w:rsidRPr="002D5AED">
        <w:rPr>
          <w:rFonts w:ascii="Arial CE" w:hAnsi="Arial CE" w:cs="Arial"/>
          <w:b/>
          <w:sz w:val="22"/>
          <w:szCs w:val="22"/>
        </w:rPr>
        <w:t>dílčího plnění</w:t>
      </w:r>
      <w:r w:rsidRPr="002D5AED">
        <w:rPr>
          <w:rFonts w:ascii="Arial CE" w:hAnsi="Arial CE" w:cs="Arial"/>
          <w:sz w:val="22"/>
          <w:szCs w:val="22"/>
        </w:rPr>
        <w:t xml:space="preserve"> je dnem předání a převzetí studie proveditelnosti ve</w:t>
      </w:r>
      <w:r>
        <w:rPr>
          <w:rFonts w:ascii="Arial CE" w:hAnsi="Arial CE" w:cs="Arial"/>
          <w:sz w:val="22"/>
          <w:szCs w:val="22"/>
        </w:rPr>
        <w:t> </w:t>
      </w:r>
      <w:r w:rsidRPr="002D5AED">
        <w:rPr>
          <w:rFonts w:ascii="Arial CE" w:hAnsi="Arial CE" w:cs="Arial"/>
          <w:sz w:val="22"/>
          <w:szCs w:val="22"/>
        </w:rPr>
        <w:t xml:space="preserve">výši </w:t>
      </w:r>
      <w:r>
        <w:rPr>
          <w:rFonts w:ascii="Arial CE" w:hAnsi="Arial CE" w:cs="Arial"/>
          <w:sz w:val="22"/>
          <w:szCs w:val="22"/>
        </w:rPr>
        <w:t>80</w:t>
      </w:r>
      <w:r w:rsidRPr="002D5AED">
        <w:rPr>
          <w:rFonts w:ascii="Arial CE" w:hAnsi="Arial CE" w:cs="Arial"/>
          <w:b/>
          <w:sz w:val="22"/>
          <w:szCs w:val="22"/>
        </w:rPr>
        <w:t>%</w:t>
      </w:r>
      <w:r w:rsidRPr="002D5AED">
        <w:rPr>
          <w:rFonts w:ascii="Arial CE" w:hAnsi="Arial CE" w:cs="Arial"/>
          <w:sz w:val="22"/>
          <w:szCs w:val="22"/>
        </w:rPr>
        <w:t xml:space="preserve"> ceny díla, tj</w:t>
      </w:r>
      <w:r w:rsidRPr="00F3446A">
        <w:rPr>
          <w:rFonts w:ascii="Arial CE" w:hAnsi="Arial CE" w:cs="Arial"/>
          <w:b/>
          <w:sz w:val="22"/>
          <w:szCs w:val="22"/>
        </w:rPr>
        <w:t xml:space="preserve">. </w:t>
      </w:r>
      <w:r>
        <w:rPr>
          <w:rFonts w:ascii="Arial CE" w:hAnsi="Arial CE" w:cs="Arial"/>
          <w:b/>
          <w:sz w:val="22"/>
          <w:szCs w:val="22"/>
        </w:rPr>
        <w:t>97</w:t>
      </w:r>
      <w:r w:rsidR="00DB174A">
        <w:rPr>
          <w:rFonts w:ascii="Arial CE" w:hAnsi="Arial CE" w:cs="Arial"/>
          <w:b/>
          <w:sz w:val="22"/>
          <w:szCs w:val="22"/>
        </w:rPr>
        <w:t xml:space="preserve"> </w:t>
      </w:r>
      <w:r>
        <w:rPr>
          <w:rFonts w:ascii="Arial CE" w:hAnsi="Arial CE" w:cs="Arial"/>
          <w:b/>
          <w:sz w:val="22"/>
          <w:szCs w:val="22"/>
        </w:rPr>
        <w:t>960</w:t>
      </w:r>
      <w:r w:rsidRPr="00F3446A">
        <w:rPr>
          <w:rFonts w:ascii="Arial CE" w:hAnsi="Arial CE" w:cs="Arial"/>
          <w:b/>
          <w:sz w:val="22"/>
          <w:szCs w:val="22"/>
        </w:rPr>
        <w:t>,00</w:t>
      </w:r>
      <w:r w:rsidRPr="002D5AED">
        <w:rPr>
          <w:rFonts w:ascii="Arial CE" w:hAnsi="Arial CE" w:cs="Arial"/>
          <w:b/>
          <w:sz w:val="22"/>
          <w:szCs w:val="22"/>
        </w:rPr>
        <w:t xml:space="preserve"> Kč bez DPH</w:t>
      </w:r>
    </w:p>
    <w:p w:rsidR="00982AC2" w:rsidRDefault="00982AC2" w:rsidP="002D5AED">
      <w:pPr>
        <w:pStyle w:val="Odstavecseseznamem"/>
        <w:numPr>
          <w:ilvl w:val="0"/>
          <w:numId w:val="7"/>
        </w:numPr>
        <w:suppressAutoHyphens/>
        <w:jc w:val="both"/>
        <w:rPr>
          <w:rFonts w:ascii="Arial CE" w:hAnsi="Arial CE" w:cs="Arial"/>
          <w:sz w:val="22"/>
          <w:szCs w:val="22"/>
        </w:rPr>
      </w:pPr>
      <w:r w:rsidRPr="00982AC2">
        <w:rPr>
          <w:rFonts w:ascii="Arial CE" w:hAnsi="Arial CE" w:cs="Arial"/>
          <w:sz w:val="22"/>
          <w:szCs w:val="22"/>
        </w:rPr>
        <w:t>v</w:t>
      </w:r>
      <w:r w:rsidRPr="002D5AED">
        <w:rPr>
          <w:rFonts w:ascii="Arial CE" w:hAnsi="Arial CE" w:cs="Arial"/>
          <w:sz w:val="22"/>
          <w:szCs w:val="22"/>
        </w:rPr>
        <w:t xml:space="preserve"> případě </w:t>
      </w:r>
      <w:r w:rsidRPr="002D5AED">
        <w:rPr>
          <w:rFonts w:ascii="Arial CE" w:hAnsi="Arial CE" w:cs="Arial"/>
          <w:b/>
          <w:sz w:val="22"/>
          <w:szCs w:val="22"/>
        </w:rPr>
        <w:t>celkového plnění</w:t>
      </w:r>
      <w:r w:rsidRPr="002D5AED">
        <w:rPr>
          <w:rFonts w:ascii="Arial CE" w:hAnsi="Arial CE" w:cs="Arial"/>
          <w:sz w:val="22"/>
          <w:szCs w:val="22"/>
        </w:rPr>
        <w:t xml:space="preserve"> je dnem podpisu Rozhodnutí o schválení studie proveditelnosti generálním ředitelem Povodí Ohře, s. p., po předchozím projednání </w:t>
      </w:r>
      <w:r w:rsidRPr="009A13DC">
        <w:rPr>
          <w:rFonts w:ascii="Arial CE" w:hAnsi="Arial CE" w:cs="Arial"/>
          <w:sz w:val="22"/>
          <w:szCs w:val="22"/>
        </w:rPr>
        <w:t xml:space="preserve">v příslušné komisi ve výši zbývajících </w:t>
      </w:r>
      <w:r w:rsidRPr="009A13DC">
        <w:rPr>
          <w:rFonts w:ascii="Arial CE" w:hAnsi="Arial CE" w:cs="Arial"/>
          <w:b/>
          <w:sz w:val="22"/>
          <w:szCs w:val="22"/>
        </w:rPr>
        <w:t>20%</w:t>
      </w:r>
      <w:r w:rsidRPr="009A13DC">
        <w:rPr>
          <w:rFonts w:ascii="Arial CE" w:hAnsi="Arial CE" w:cs="Arial"/>
          <w:sz w:val="22"/>
          <w:szCs w:val="22"/>
        </w:rPr>
        <w:t xml:space="preserve"> ceny </w:t>
      </w:r>
      <w:r>
        <w:rPr>
          <w:rFonts w:ascii="Arial CE" w:hAnsi="Arial CE" w:cs="Arial"/>
          <w:sz w:val="22"/>
          <w:szCs w:val="22"/>
        </w:rPr>
        <w:t xml:space="preserve">díla, tj. </w:t>
      </w:r>
      <w:r w:rsidR="00F3446A" w:rsidRPr="00F3446A">
        <w:rPr>
          <w:rFonts w:ascii="Arial CE" w:hAnsi="Arial CE" w:cs="Arial"/>
          <w:b/>
          <w:sz w:val="22"/>
          <w:szCs w:val="22"/>
        </w:rPr>
        <w:t>24 490</w:t>
      </w:r>
      <w:r w:rsidRPr="002D5AED">
        <w:rPr>
          <w:rFonts w:ascii="Arial CE" w:hAnsi="Arial CE" w:cs="Arial"/>
          <w:b/>
          <w:sz w:val="22"/>
          <w:szCs w:val="22"/>
        </w:rPr>
        <w:t>,00 Kč bez DPH</w:t>
      </w:r>
      <w:r w:rsidRPr="009A13DC">
        <w:rPr>
          <w:rFonts w:ascii="Arial CE" w:hAnsi="Arial CE" w:cs="Arial"/>
          <w:sz w:val="22"/>
          <w:szCs w:val="22"/>
        </w:rPr>
        <w:t xml:space="preserve">. Schválení </w:t>
      </w:r>
      <w:r>
        <w:rPr>
          <w:rFonts w:ascii="Arial CE" w:hAnsi="Arial CE" w:cs="Arial"/>
          <w:sz w:val="22"/>
          <w:szCs w:val="22"/>
        </w:rPr>
        <w:t>studie proveditelnosti</w:t>
      </w:r>
      <w:r w:rsidRPr="009A13DC">
        <w:rPr>
          <w:rFonts w:ascii="Arial CE" w:hAnsi="Arial CE" w:cs="Arial"/>
          <w:sz w:val="22"/>
          <w:szCs w:val="22"/>
        </w:rPr>
        <w:t xml:space="preserve"> je </w:t>
      </w:r>
      <w:r w:rsidRPr="006722C5">
        <w:rPr>
          <w:rFonts w:ascii="Arial CE" w:hAnsi="Arial CE" w:cs="Arial"/>
          <w:sz w:val="22"/>
          <w:szCs w:val="22"/>
        </w:rPr>
        <w:t xml:space="preserve">povinen oznámit </w:t>
      </w:r>
      <w:r w:rsidRPr="00C81FB3">
        <w:rPr>
          <w:rFonts w:ascii="Arial CE" w:hAnsi="Arial CE" w:cs="Arial"/>
          <w:sz w:val="22"/>
          <w:szCs w:val="22"/>
        </w:rPr>
        <w:t>MPR</w:t>
      </w:r>
      <w:r>
        <w:rPr>
          <w:rFonts w:ascii="Arial CE" w:hAnsi="Arial CE" w:cs="Arial"/>
          <w:sz w:val="22"/>
          <w:szCs w:val="22"/>
        </w:rPr>
        <w:t xml:space="preserve"> </w:t>
      </w:r>
      <w:r w:rsidR="00FE1CEF">
        <w:rPr>
          <w:rFonts w:ascii="Arial CE" w:hAnsi="Arial CE" w:cs="Arial"/>
          <w:sz w:val="22"/>
          <w:szCs w:val="22"/>
        </w:rPr>
        <w:t>dodavatel</w:t>
      </w:r>
      <w:r w:rsidRPr="006722C5">
        <w:rPr>
          <w:rFonts w:ascii="Arial CE" w:hAnsi="Arial CE" w:cs="Arial"/>
          <w:sz w:val="22"/>
          <w:szCs w:val="22"/>
        </w:rPr>
        <w:t xml:space="preserve">i </w:t>
      </w:r>
      <w:r w:rsidRPr="009A13DC">
        <w:rPr>
          <w:rFonts w:ascii="Arial CE" w:hAnsi="Arial CE" w:cs="Arial"/>
          <w:sz w:val="22"/>
          <w:szCs w:val="22"/>
        </w:rPr>
        <w:t>do 5 pracovních dnů po podpisu Rozhodnutí generálním ředitelem Povodí Ohře, s. p.</w:t>
      </w:r>
    </w:p>
    <w:p w:rsidR="00982AC2" w:rsidRPr="00982AC2" w:rsidRDefault="00982AC2" w:rsidP="00982AC2">
      <w:pPr>
        <w:pStyle w:val="Odstavecseseznamem"/>
        <w:suppressAutoHyphens/>
        <w:ind w:left="357"/>
        <w:jc w:val="both"/>
        <w:rPr>
          <w:rFonts w:ascii="Arial CE" w:hAnsi="Arial CE" w:cs="Arial"/>
          <w:sz w:val="22"/>
          <w:szCs w:val="22"/>
        </w:rPr>
      </w:pPr>
    </w:p>
    <w:p w:rsidR="002D5AED" w:rsidRDefault="002D5AED" w:rsidP="002D5AED">
      <w:pPr>
        <w:pStyle w:val="Odstavecseseznamem"/>
        <w:numPr>
          <w:ilvl w:val="0"/>
          <w:numId w:val="7"/>
        </w:numPr>
        <w:autoSpaceDE w:val="0"/>
        <w:autoSpaceDN w:val="0"/>
        <w:adjustRightInd w:val="0"/>
        <w:jc w:val="both"/>
        <w:rPr>
          <w:rFonts w:ascii="Arial CE" w:hAnsi="Arial CE" w:cs="Arial"/>
          <w:sz w:val="22"/>
          <w:szCs w:val="22"/>
        </w:rPr>
      </w:pPr>
      <w:r w:rsidRPr="002D5AED">
        <w:rPr>
          <w:rFonts w:ascii="Arial CE" w:hAnsi="Arial CE" w:cs="Arial"/>
          <w:sz w:val="22"/>
          <w:szCs w:val="22"/>
        </w:rPr>
        <w:lastRenderedPageBreak/>
        <w:t>Všechny faktury musí splňovat náležitosti ve smyslu daňových a účetních předpisů platných na území České republiky, zejména zákona č. 563/91 Sb., o účetnictví a zákona č. 235/2004 Sb., o DPH v platném znění a dále náležitosti stanovené smlouvou.</w:t>
      </w:r>
    </w:p>
    <w:p w:rsidR="00982AC2" w:rsidRPr="00982AC2" w:rsidRDefault="00982AC2" w:rsidP="00982AC2">
      <w:pPr>
        <w:pStyle w:val="Odstavecseseznamem"/>
        <w:rPr>
          <w:rFonts w:ascii="Arial CE" w:hAnsi="Arial CE" w:cs="Arial"/>
          <w:sz w:val="22"/>
          <w:szCs w:val="22"/>
        </w:rPr>
      </w:pPr>
    </w:p>
    <w:p w:rsidR="002D5AED" w:rsidRPr="002D5AED" w:rsidRDefault="002D5AED" w:rsidP="002D5AED">
      <w:pPr>
        <w:pStyle w:val="Odstavecseseznamem"/>
        <w:numPr>
          <w:ilvl w:val="0"/>
          <w:numId w:val="7"/>
        </w:numPr>
        <w:autoSpaceDE w:val="0"/>
        <w:autoSpaceDN w:val="0"/>
        <w:adjustRightInd w:val="0"/>
        <w:jc w:val="both"/>
        <w:rPr>
          <w:rFonts w:ascii="Arial CE" w:hAnsi="Arial CE" w:cs="Arial"/>
          <w:sz w:val="22"/>
          <w:szCs w:val="22"/>
        </w:rPr>
      </w:pPr>
      <w:r w:rsidRPr="002D5AED">
        <w:rPr>
          <w:rFonts w:ascii="Arial CE" w:hAnsi="Arial CE" w:cs="Arial"/>
          <w:sz w:val="22"/>
          <w:szCs w:val="22"/>
        </w:rPr>
        <w:t xml:space="preserve">V případě chybějících nebo chybných náležitostí vrátí objednatel </w:t>
      </w:r>
      <w:r w:rsidR="00FE1CEF">
        <w:rPr>
          <w:rFonts w:ascii="Arial CE" w:hAnsi="Arial CE" w:cs="Arial"/>
          <w:sz w:val="22"/>
          <w:szCs w:val="22"/>
        </w:rPr>
        <w:t>dodavatel</w:t>
      </w:r>
      <w:r w:rsidRPr="002D5AED">
        <w:rPr>
          <w:rFonts w:ascii="Arial CE" w:hAnsi="Arial CE" w:cs="Arial"/>
          <w:sz w:val="22"/>
          <w:szCs w:val="22"/>
        </w:rPr>
        <w:t>i fakturu k</w:t>
      </w:r>
      <w:r w:rsidR="00782DC9">
        <w:rPr>
          <w:rFonts w:ascii="Arial CE" w:hAnsi="Arial CE" w:cs="Arial"/>
          <w:sz w:val="22"/>
          <w:szCs w:val="22"/>
        </w:rPr>
        <w:t> </w:t>
      </w:r>
      <w:r w:rsidRPr="002D5AED">
        <w:rPr>
          <w:rFonts w:ascii="Arial CE" w:hAnsi="Arial CE" w:cs="Arial"/>
          <w:sz w:val="22"/>
          <w:szCs w:val="22"/>
        </w:rPr>
        <w:t xml:space="preserve">opravě. Lhůta pro zaplacení pak počíná běžet od doby vrácení opravené faktury. Předat faktury lze i elektronicky na adresu: </w:t>
      </w:r>
      <w:hyperlink r:id="rId11" w:history="1">
        <w:r w:rsidRPr="002D5AED">
          <w:rPr>
            <w:rStyle w:val="Hypertextovodkaz"/>
            <w:rFonts w:ascii="Arial CE" w:hAnsi="Arial CE" w:cs="Arial"/>
            <w:b/>
            <w:color w:val="auto"/>
            <w:sz w:val="22"/>
            <w:szCs w:val="22"/>
            <w:u w:val="none"/>
          </w:rPr>
          <w:t>faktury-pr@poh.cz</w:t>
        </w:r>
      </w:hyperlink>
      <w:r w:rsidRPr="002D5AED">
        <w:rPr>
          <w:rFonts w:ascii="Arial CE" w:hAnsi="Arial CE" w:cs="Arial"/>
          <w:b/>
          <w:sz w:val="22"/>
          <w:szCs w:val="22"/>
        </w:rPr>
        <w:t>.</w:t>
      </w:r>
    </w:p>
    <w:p w:rsidR="002D5AED" w:rsidRPr="002D5AED" w:rsidRDefault="002D5AED" w:rsidP="002D5AED">
      <w:pPr>
        <w:pStyle w:val="Odstavecseseznamem"/>
        <w:autoSpaceDE w:val="0"/>
        <w:autoSpaceDN w:val="0"/>
        <w:adjustRightInd w:val="0"/>
        <w:ind w:left="357"/>
        <w:jc w:val="both"/>
        <w:rPr>
          <w:rFonts w:ascii="Arial CE" w:hAnsi="Arial CE" w:cs="Arial"/>
          <w:sz w:val="22"/>
          <w:szCs w:val="22"/>
        </w:rPr>
      </w:pPr>
    </w:p>
    <w:p w:rsidR="002D5AED" w:rsidRPr="002D5AED" w:rsidRDefault="002D5AED" w:rsidP="002D5AED">
      <w:pPr>
        <w:pStyle w:val="Odstavecseseznamem"/>
        <w:numPr>
          <w:ilvl w:val="0"/>
          <w:numId w:val="7"/>
        </w:numPr>
        <w:autoSpaceDE w:val="0"/>
        <w:autoSpaceDN w:val="0"/>
        <w:adjustRightInd w:val="0"/>
        <w:jc w:val="both"/>
        <w:rPr>
          <w:rFonts w:ascii="Arial CE" w:hAnsi="Arial CE" w:cs="Arial"/>
          <w:sz w:val="22"/>
          <w:szCs w:val="22"/>
        </w:rPr>
      </w:pPr>
      <w:r w:rsidRPr="002D5AED">
        <w:rPr>
          <w:rFonts w:ascii="Arial CE" w:hAnsi="Arial CE" w:cs="Arial"/>
          <w:sz w:val="22"/>
          <w:szCs w:val="22"/>
        </w:rPr>
        <w:t xml:space="preserve">Pokud </w:t>
      </w:r>
      <w:r w:rsidR="00FE1CEF">
        <w:rPr>
          <w:rFonts w:ascii="Arial CE" w:hAnsi="Arial CE" w:cs="Arial"/>
          <w:sz w:val="22"/>
          <w:szCs w:val="22"/>
        </w:rPr>
        <w:t>dodavatel</w:t>
      </w:r>
      <w:r w:rsidRPr="002D5AED">
        <w:rPr>
          <w:rFonts w:ascii="Arial CE" w:hAnsi="Arial CE" w:cs="Arial"/>
          <w:sz w:val="22"/>
          <w:szCs w:val="22"/>
        </w:rPr>
        <w:t xml:space="preserve"> prací nedodrží správný postup fakturace, zejména ustanovení zákona č.</w:t>
      </w:r>
      <w:r w:rsidR="00782DC9">
        <w:rPr>
          <w:rFonts w:ascii="Arial CE" w:hAnsi="Arial CE" w:cs="Arial"/>
          <w:sz w:val="22"/>
          <w:szCs w:val="22"/>
        </w:rPr>
        <w:t> </w:t>
      </w:r>
      <w:r w:rsidRPr="002D5AED">
        <w:rPr>
          <w:rFonts w:ascii="Arial CE" w:hAnsi="Arial CE" w:cs="Arial"/>
          <w:sz w:val="22"/>
          <w:szCs w:val="22"/>
        </w:rPr>
        <w:t>235/2004 Sb., o DPH v platném znění, v důsledku čehož dojde u objednatele k</w:t>
      </w:r>
      <w:r w:rsidR="00782DC9">
        <w:rPr>
          <w:rFonts w:ascii="Arial CE" w:hAnsi="Arial CE" w:cs="Arial"/>
          <w:sz w:val="22"/>
          <w:szCs w:val="22"/>
        </w:rPr>
        <w:t> </w:t>
      </w:r>
      <w:r w:rsidRPr="002D5AED">
        <w:rPr>
          <w:rFonts w:ascii="Arial CE" w:hAnsi="Arial CE" w:cs="Arial"/>
          <w:sz w:val="22"/>
          <w:szCs w:val="22"/>
        </w:rPr>
        <w:t xml:space="preserve">chybnému vypořádání DPH, zavazuje se </w:t>
      </w:r>
      <w:r w:rsidR="00FE1CEF">
        <w:rPr>
          <w:rFonts w:ascii="Arial CE" w:hAnsi="Arial CE" w:cs="Arial"/>
          <w:sz w:val="22"/>
          <w:szCs w:val="22"/>
        </w:rPr>
        <w:t>dodavatel</w:t>
      </w:r>
      <w:r w:rsidRPr="002D5AED">
        <w:rPr>
          <w:rFonts w:ascii="Arial CE" w:hAnsi="Arial CE" w:cs="Arial"/>
          <w:sz w:val="22"/>
          <w:szCs w:val="22"/>
        </w:rPr>
        <w:t xml:space="preserve"> zaplatit objednateli smluvní pokutu ve výši 1,5 násobku částky, která bude správcem daně vyměřena objednateli jako</w:t>
      </w:r>
      <w:r w:rsidR="00782DC9">
        <w:rPr>
          <w:rFonts w:ascii="Arial CE" w:hAnsi="Arial CE" w:cs="Arial"/>
          <w:sz w:val="22"/>
          <w:szCs w:val="22"/>
        </w:rPr>
        <w:t> </w:t>
      </w:r>
      <w:r w:rsidRPr="002D5AED">
        <w:rPr>
          <w:rFonts w:ascii="Arial CE" w:hAnsi="Arial CE" w:cs="Arial"/>
          <w:sz w:val="22"/>
          <w:szCs w:val="22"/>
        </w:rPr>
        <w:t>sankce.</w:t>
      </w:r>
    </w:p>
    <w:p w:rsidR="002D5AED" w:rsidRPr="002D5AED" w:rsidRDefault="002D5AED" w:rsidP="002D5AED">
      <w:pPr>
        <w:pStyle w:val="Odstavecseseznamem"/>
        <w:autoSpaceDE w:val="0"/>
        <w:autoSpaceDN w:val="0"/>
        <w:adjustRightInd w:val="0"/>
        <w:ind w:left="357"/>
        <w:jc w:val="both"/>
        <w:rPr>
          <w:rFonts w:ascii="Arial CE" w:hAnsi="Arial CE" w:cs="Arial"/>
          <w:sz w:val="22"/>
          <w:szCs w:val="22"/>
        </w:rPr>
      </w:pPr>
    </w:p>
    <w:p w:rsidR="002D5AED" w:rsidRPr="002D5AED" w:rsidRDefault="002D5AED" w:rsidP="002D5AED">
      <w:pPr>
        <w:pStyle w:val="Odstavecseseznamem"/>
        <w:numPr>
          <w:ilvl w:val="0"/>
          <w:numId w:val="7"/>
        </w:numPr>
        <w:autoSpaceDE w:val="0"/>
        <w:autoSpaceDN w:val="0"/>
        <w:adjustRightInd w:val="0"/>
        <w:jc w:val="both"/>
        <w:rPr>
          <w:rFonts w:ascii="Arial CE" w:hAnsi="Arial CE" w:cs="Arial"/>
          <w:sz w:val="22"/>
          <w:szCs w:val="22"/>
        </w:rPr>
      </w:pPr>
      <w:r w:rsidRPr="002D5AED">
        <w:rPr>
          <w:rFonts w:ascii="Arial CE" w:hAnsi="Arial CE" w:cs="Arial"/>
          <w:sz w:val="22"/>
          <w:szCs w:val="22"/>
        </w:rPr>
        <w:t xml:space="preserve">Splatnost faktury je </w:t>
      </w:r>
      <w:r w:rsidRPr="002D5AED">
        <w:rPr>
          <w:rFonts w:ascii="Arial CE" w:hAnsi="Arial CE" w:cs="Arial"/>
          <w:b/>
          <w:sz w:val="22"/>
          <w:szCs w:val="22"/>
        </w:rPr>
        <w:t>30 dnů</w:t>
      </w:r>
      <w:r w:rsidRPr="002D5AED">
        <w:rPr>
          <w:rFonts w:ascii="Arial CE" w:hAnsi="Arial CE" w:cs="Arial"/>
          <w:sz w:val="22"/>
          <w:szCs w:val="22"/>
        </w:rPr>
        <w:t xml:space="preserve"> od data doručení faktury objednateli.</w:t>
      </w:r>
    </w:p>
    <w:p w:rsidR="002D5AED" w:rsidRPr="002D5AED" w:rsidRDefault="002D5AED" w:rsidP="002D5AED">
      <w:pPr>
        <w:pStyle w:val="Odstavecseseznamem"/>
        <w:autoSpaceDE w:val="0"/>
        <w:autoSpaceDN w:val="0"/>
        <w:adjustRightInd w:val="0"/>
        <w:ind w:left="357"/>
        <w:jc w:val="both"/>
        <w:rPr>
          <w:rFonts w:ascii="Arial CE" w:hAnsi="Arial CE" w:cs="Arial"/>
          <w:sz w:val="22"/>
          <w:szCs w:val="22"/>
        </w:rPr>
      </w:pPr>
    </w:p>
    <w:p w:rsidR="002D5AED" w:rsidRDefault="002D5AED" w:rsidP="002D5AED">
      <w:pPr>
        <w:pStyle w:val="Odstavecseseznamem"/>
        <w:numPr>
          <w:ilvl w:val="0"/>
          <w:numId w:val="7"/>
        </w:numPr>
        <w:autoSpaceDE w:val="0"/>
        <w:autoSpaceDN w:val="0"/>
        <w:adjustRightInd w:val="0"/>
        <w:jc w:val="both"/>
        <w:rPr>
          <w:rFonts w:ascii="Arial CE" w:hAnsi="Arial CE" w:cs="Arial"/>
          <w:sz w:val="22"/>
          <w:szCs w:val="22"/>
        </w:rPr>
      </w:pPr>
      <w:r w:rsidRPr="002D5AED">
        <w:rPr>
          <w:rFonts w:ascii="Arial CE" w:hAnsi="Arial CE" w:cs="Arial"/>
          <w:sz w:val="22"/>
          <w:szCs w:val="22"/>
        </w:rPr>
        <w:t xml:space="preserve">Peněžitý závazek (dluh) objednatele se považuje za splněný v den, kdy je dlužná částka připsána na účet </w:t>
      </w:r>
      <w:r w:rsidR="00FE1CEF">
        <w:rPr>
          <w:rFonts w:ascii="Arial CE" w:hAnsi="Arial CE" w:cs="Arial"/>
          <w:sz w:val="22"/>
          <w:szCs w:val="22"/>
        </w:rPr>
        <w:t>dodavatel</w:t>
      </w:r>
      <w:r w:rsidRPr="002D5AED">
        <w:rPr>
          <w:rFonts w:ascii="Arial CE" w:hAnsi="Arial CE" w:cs="Arial"/>
          <w:sz w:val="22"/>
          <w:szCs w:val="22"/>
        </w:rPr>
        <w:t>e.</w:t>
      </w:r>
    </w:p>
    <w:p w:rsidR="002D5AED" w:rsidRPr="002D5AED" w:rsidRDefault="002D5AED" w:rsidP="002D5AED">
      <w:pPr>
        <w:pStyle w:val="Odstavecseseznamem"/>
        <w:rPr>
          <w:rFonts w:ascii="Arial CE" w:hAnsi="Arial CE" w:cs="Arial"/>
          <w:sz w:val="22"/>
          <w:szCs w:val="22"/>
        </w:rPr>
      </w:pPr>
    </w:p>
    <w:p w:rsidR="00FF7824" w:rsidRPr="001D7A19" w:rsidRDefault="00FF7824" w:rsidP="00FF7824">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 SANKCE </w:t>
      </w:r>
    </w:p>
    <w:p w:rsidR="00FF7824" w:rsidRPr="001D7A19" w:rsidRDefault="00FF7824" w:rsidP="00FF7824">
      <w:pPr>
        <w:pStyle w:val="A-odstavecodsazensodrkami"/>
        <w:numPr>
          <w:ilvl w:val="0"/>
          <w:numId w:val="0"/>
        </w:numPr>
        <w:ind w:left="502"/>
        <w:rPr>
          <w:rFonts w:ascii="Arial CE" w:hAnsi="Arial CE"/>
        </w:rPr>
      </w:pPr>
    </w:p>
    <w:p w:rsidR="00FF7824" w:rsidRPr="001D7A19" w:rsidRDefault="00FF7824" w:rsidP="00FF7824">
      <w:pPr>
        <w:pStyle w:val="A-odstavecodsazensodrkami"/>
        <w:numPr>
          <w:ilvl w:val="0"/>
          <w:numId w:val="21"/>
        </w:numPr>
        <w:ind w:hanging="502"/>
        <w:rPr>
          <w:rFonts w:ascii="Arial CE" w:hAnsi="Arial CE"/>
        </w:rPr>
      </w:pPr>
      <w:r w:rsidRPr="001D7A19">
        <w:rPr>
          <w:rFonts w:ascii="Arial CE" w:hAnsi="Arial CE"/>
        </w:rPr>
        <w:t xml:space="preserve">Pokud bude </w:t>
      </w:r>
      <w:r w:rsidRPr="00401C86">
        <w:rPr>
          <w:rFonts w:ascii="Arial CE" w:hAnsi="Arial CE"/>
        </w:rPr>
        <w:t>dodavatel</w:t>
      </w:r>
      <w:r>
        <w:rPr>
          <w:rFonts w:ascii="Arial CE" w:hAnsi="Arial CE"/>
        </w:rPr>
        <w:t>e v prodlení proti termínu zahájení a ukončení</w:t>
      </w:r>
      <w:r w:rsidRPr="001D7A19">
        <w:rPr>
          <w:rFonts w:ascii="Arial CE" w:hAnsi="Arial CE"/>
        </w:rPr>
        <w:t xml:space="preserve"> díla sjednanému podle smlouvy, je povinen zaplatit objednateli smluvní pokutu ve výši </w:t>
      </w:r>
      <w:r w:rsidRPr="002D4F69">
        <w:rPr>
          <w:rFonts w:ascii="Arial CE" w:hAnsi="Arial CE"/>
        </w:rPr>
        <w:t>0,2 %</w:t>
      </w:r>
      <w:r w:rsidRPr="001D7A19">
        <w:rPr>
          <w:rFonts w:ascii="Arial CE" w:hAnsi="Arial CE"/>
        </w:rPr>
        <w:t xml:space="preserve"> z ceny díla za každý i započatý den prodlení. </w:t>
      </w:r>
    </w:p>
    <w:p w:rsidR="00FF7824" w:rsidRPr="001D7A19" w:rsidRDefault="00FF7824" w:rsidP="00FF7824">
      <w:pPr>
        <w:pStyle w:val="A-odstavecodsazensodrkami"/>
        <w:numPr>
          <w:ilvl w:val="0"/>
          <w:numId w:val="0"/>
        </w:numPr>
        <w:ind w:left="502"/>
        <w:rPr>
          <w:rFonts w:ascii="Arial CE" w:hAnsi="Arial CE"/>
        </w:rPr>
      </w:pPr>
    </w:p>
    <w:p w:rsidR="00FF7824" w:rsidRPr="009424A7" w:rsidRDefault="00FF7824" w:rsidP="00FF7824">
      <w:pPr>
        <w:pStyle w:val="A-odstavecodsazensodrkami"/>
        <w:numPr>
          <w:ilvl w:val="0"/>
          <w:numId w:val="21"/>
        </w:numPr>
        <w:ind w:hanging="502"/>
        <w:rPr>
          <w:rFonts w:ascii="Arial CE" w:hAnsi="Arial CE"/>
        </w:rPr>
      </w:pPr>
      <w:r w:rsidRPr="009424A7">
        <w:rPr>
          <w:rFonts w:ascii="Arial CE" w:hAnsi="Arial CE"/>
        </w:rPr>
        <w:t xml:space="preserve">Pokud bude </w:t>
      </w:r>
      <w:r w:rsidRPr="00401C86">
        <w:rPr>
          <w:rFonts w:ascii="Arial CE" w:hAnsi="Arial CE"/>
        </w:rPr>
        <w:t>dodavatel</w:t>
      </w:r>
      <w:r w:rsidRPr="009424A7">
        <w:rPr>
          <w:rFonts w:ascii="Arial CE" w:hAnsi="Arial CE"/>
        </w:rPr>
        <w:t xml:space="preserve"> v prodlení proti kterémukoliv smluvně ujednanému dílčímu postupovému termínu plnění části díla, je povinen zaplatit objednateli 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Pr>
          <w:rFonts w:ascii="Arial CE" w:hAnsi="Arial CE"/>
        </w:rPr>
        <w:t>.</w:t>
      </w:r>
    </w:p>
    <w:p w:rsidR="00FF7824" w:rsidRPr="001D7A19" w:rsidRDefault="00FF7824" w:rsidP="00FF7824">
      <w:pPr>
        <w:pStyle w:val="A-odstavecodsazensodrkami"/>
        <w:numPr>
          <w:ilvl w:val="0"/>
          <w:numId w:val="0"/>
        </w:numPr>
        <w:ind w:left="1080" w:hanging="360"/>
        <w:rPr>
          <w:rFonts w:ascii="Arial CE" w:hAnsi="Arial CE"/>
        </w:rPr>
      </w:pPr>
    </w:p>
    <w:p w:rsidR="00FF7824" w:rsidRPr="001D7A19" w:rsidRDefault="00FF7824" w:rsidP="00FF7824">
      <w:pPr>
        <w:pStyle w:val="A-odstavecodsazensodrkami"/>
        <w:numPr>
          <w:ilvl w:val="0"/>
          <w:numId w:val="21"/>
        </w:numPr>
        <w:ind w:hanging="502"/>
        <w:rPr>
          <w:rFonts w:ascii="Arial CE" w:hAnsi="Arial CE"/>
        </w:rPr>
      </w:pPr>
      <w:r w:rsidRPr="001D7A19">
        <w:rPr>
          <w:rFonts w:ascii="Arial CE" w:hAnsi="Arial CE"/>
        </w:rPr>
        <w:t>Pokud bude objednatel v prodlení s úhradou faktury proti sjednanému termínu</w:t>
      </w:r>
      <w:r>
        <w:rPr>
          <w:rFonts w:ascii="Arial CE" w:hAnsi="Arial CE"/>
        </w:rPr>
        <w:t xml:space="preserve"> </w:t>
      </w:r>
      <w:r w:rsidRPr="001D7A19">
        <w:rPr>
          <w:rFonts w:ascii="Arial CE" w:hAnsi="Arial CE"/>
        </w:rPr>
        <w:t xml:space="preserve">je povinen zaplatit </w:t>
      </w:r>
      <w:r w:rsidRPr="00401C86">
        <w:rPr>
          <w:rFonts w:ascii="Arial CE" w:hAnsi="Arial CE"/>
        </w:rPr>
        <w:t>dodavatel</w:t>
      </w:r>
      <w:r>
        <w:rPr>
          <w:rFonts w:ascii="Arial CE" w:hAnsi="Arial CE"/>
        </w:rPr>
        <w:t>i</w:t>
      </w:r>
      <w:r w:rsidRPr="001D7A19">
        <w:rPr>
          <w:rFonts w:ascii="Arial CE" w:hAnsi="Arial CE"/>
        </w:rPr>
        <w:t xml:space="preserve"> úrok z prodlení ve výši </w:t>
      </w:r>
      <w:r w:rsidRPr="002D4F69">
        <w:rPr>
          <w:rFonts w:ascii="Arial CE" w:hAnsi="Arial CE"/>
        </w:rPr>
        <w:t xml:space="preserve">0,2 % </w:t>
      </w:r>
      <w:r w:rsidRPr="001D7A19">
        <w:rPr>
          <w:rFonts w:ascii="Arial CE" w:hAnsi="Arial CE"/>
        </w:rPr>
        <w:t>z dlužné částky za každý i započatý den prodlení.</w:t>
      </w:r>
    </w:p>
    <w:p w:rsidR="00FF7824" w:rsidRPr="001D7A19" w:rsidRDefault="00FF7824" w:rsidP="00FF7824">
      <w:pPr>
        <w:pStyle w:val="Odstavecseseznamem"/>
        <w:ind w:left="426" w:hanging="426"/>
        <w:rPr>
          <w:rFonts w:ascii="Arial CE" w:hAnsi="Arial CE" w:cs="Arial"/>
          <w:bCs/>
          <w:color w:val="000000"/>
          <w:sz w:val="22"/>
          <w:szCs w:val="22"/>
        </w:rPr>
      </w:pPr>
    </w:p>
    <w:p w:rsidR="00FF7824" w:rsidRPr="001D7A19" w:rsidRDefault="00FF7824" w:rsidP="00FF7824">
      <w:pPr>
        <w:pStyle w:val="Odstavecseseznamem"/>
        <w:numPr>
          <w:ilvl w:val="0"/>
          <w:numId w:val="21"/>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 xml:space="preserve">Smluvní pokuty se nevztahují na případy, kdy prodlení nebo jiné porušení povinností bylo způsobeno okolnostmi vylučujícími odpovědnost ve smyslu § 2913 </w:t>
      </w:r>
      <w:r w:rsidRPr="001D7A19">
        <w:rPr>
          <w:rFonts w:ascii="Arial CE" w:hAnsi="Arial CE" w:cs="Arial"/>
          <w:bCs/>
          <w:sz w:val="22"/>
          <w:szCs w:val="22"/>
        </w:rPr>
        <w:t>zákona č. 89/2012 Sb.</w:t>
      </w:r>
      <w:r>
        <w:rPr>
          <w:rFonts w:ascii="Arial CE" w:hAnsi="Arial CE" w:cs="Arial"/>
          <w:bCs/>
          <w:sz w:val="22"/>
          <w:szCs w:val="22"/>
        </w:rPr>
        <w:t>,</w:t>
      </w:r>
      <w:r w:rsidRPr="001D7A19">
        <w:rPr>
          <w:rFonts w:ascii="Arial CE" w:hAnsi="Arial CE" w:cs="Arial"/>
          <w:bCs/>
          <w:color w:val="FF0000"/>
          <w:sz w:val="22"/>
          <w:szCs w:val="22"/>
        </w:rPr>
        <w:t xml:space="preserve"> </w:t>
      </w:r>
      <w:r w:rsidRPr="001D7A19">
        <w:rPr>
          <w:rFonts w:ascii="Arial CE" w:hAnsi="Arial CE" w:cs="Arial"/>
          <w:bCs/>
          <w:color w:val="000000"/>
          <w:sz w:val="22"/>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FF7824" w:rsidRPr="001D7A19" w:rsidRDefault="00FF7824" w:rsidP="00FF7824">
      <w:pPr>
        <w:pStyle w:val="Odstavecseseznamem"/>
        <w:ind w:left="426" w:hanging="426"/>
        <w:rPr>
          <w:rFonts w:ascii="Arial CE" w:hAnsi="Arial CE" w:cs="Arial"/>
          <w:bCs/>
          <w:color w:val="000000"/>
          <w:sz w:val="22"/>
          <w:szCs w:val="22"/>
        </w:rPr>
      </w:pPr>
    </w:p>
    <w:p w:rsidR="00FF7824" w:rsidRPr="001D7A19" w:rsidRDefault="00FF7824" w:rsidP="00FF7824">
      <w:pPr>
        <w:pStyle w:val="A-odstavecodsazensodrkami"/>
        <w:numPr>
          <w:ilvl w:val="0"/>
          <w:numId w:val="21"/>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rsidR="00FF7824" w:rsidRPr="001D7A19" w:rsidRDefault="00FF7824" w:rsidP="00FF7824">
      <w:pPr>
        <w:pStyle w:val="Odstavecseseznamem"/>
        <w:rPr>
          <w:rFonts w:ascii="Arial CE" w:hAnsi="Arial CE"/>
        </w:rPr>
      </w:pPr>
    </w:p>
    <w:p w:rsidR="00FF7824" w:rsidRPr="001D7A19" w:rsidRDefault="00FF7824" w:rsidP="00FF7824">
      <w:pPr>
        <w:pStyle w:val="A-odstavecodsazensodrkami"/>
        <w:numPr>
          <w:ilvl w:val="0"/>
          <w:numId w:val="21"/>
        </w:numPr>
        <w:ind w:hanging="502"/>
        <w:rPr>
          <w:rFonts w:ascii="Arial CE" w:hAnsi="Arial CE"/>
        </w:rPr>
      </w:pPr>
      <w:r w:rsidRPr="001D7A19">
        <w:rPr>
          <w:rFonts w:ascii="Arial CE" w:hAnsi="Arial CE"/>
        </w:rPr>
        <w:t xml:space="preserve">Pro zajištění úhrady oprávněně vyúčtovaných sankcí je objednatel oprávněn provést zápočet vyúčtované sankce proti jakékoliv oprávněné pohledávce, kterou má nebo bude mít </w:t>
      </w:r>
      <w:r w:rsidRPr="00632571">
        <w:rPr>
          <w:rFonts w:ascii="Arial CE" w:hAnsi="Arial CE"/>
        </w:rPr>
        <w:t>dodavatel</w:t>
      </w:r>
      <w:r w:rsidRPr="001D7A19">
        <w:rPr>
          <w:rFonts w:ascii="Arial CE" w:hAnsi="Arial CE"/>
        </w:rPr>
        <w:t xml:space="preserve"> za objednatelem.</w:t>
      </w:r>
    </w:p>
    <w:p w:rsidR="00FF7824" w:rsidRPr="001D7A19" w:rsidRDefault="00FF7824" w:rsidP="00FF7824">
      <w:pPr>
        <w:pStyle w:val="A-odstavecodsazensodrkami"/>
        <w:numPr>
          <w:ilvl w:val="0"/>
          <w:numId w:val="0"/>
        </w:numPr>
        <w:rPr>
          <w:rFonts w:ascii="Arial CE" w:hAnsi="Arial CE"/>
        </w:rPr>
      </w:pPr>
    </w:p>
    <w:p w:rsidR="00FF7824" w:rsidRPr="001D7A19" w:rsidRDefault="00FF7824" w:rsidP="00FF7824">
      <w:pPr>
        <w:pStyle w:val="A-odstavecodsazensodrkami"/>
        <w:numPr>
          <w:ilvl w:val="0"/>
          <w:numId w:val="21"/>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p>
    <w:p w:rsidR="00FF7824" w:rsidRPr="001D7A19" w:rsidRDefault="00FF7824" w:rsidP="00FF7824">
      <w:pPr>
        <w:pStyle w:val="A-odstavecodsazensodrkami"/>
        <w:numPr>
          <w:ilvl w:val="0"/>
          <w:numId w:val="0"/>
        </w:numPr>
        <w:ind w:left="360" w:hanging="360"/>
        <w:rPr>
          <w:rFonts w:ascii="Arial CE" w:hAnsi="Arial CE"/>
        </w:rPr>
      </w:pPr>
    </w:p>
    <w:p w:rsidR="00FF7824" w:rsidRPr="001D7A19" w:rsidRDefault="00FF7824" w:rsidP="00FF7824">
      <w:pPr>
        <w:pStyle w:val="A-odstavecodsazensodrkami"/>
        <w:numPr>
          <w:ilvl w:val="0"/>
          <w:numId w:val="21"/>
        </w:numPr>
        <w:ind w:hanging="502"/>
        <w:rPr>
          <w:rFonts w:ascii="Arial CE" w:hAnsi="Arial CE"/>
        </w:rPr>
      </w:pPr>
      <w:r w:rsidRPr="001D7A19">
        <w:rPr>
          <w:rFonts w:ascii="Arial CE" w:hAnsi="Arial CE"/>
        </w:rPr>
        <w:t xml:space="preserve">Zaplacením sankce není dotčen nárok objednatele na náhradu škody způsobené mu porušením povinnosti stanovené </w:t>
      </w:r>
      <w:r w:rsidRPr="00632571">
        <w:rPr>
          <w:rFonts w:ascii="Arial CE" w:hAnsi="Arial CE"/>
        </w:rPr>
        <w:t>dodavateli</w:t>
      </w:r>
      <w:r w:rsidRPr="001D7A19">
        <w:rPr>
          <w:rFonts w:ascii="Arial CE" w:hAnsi="Arial CE"/>
        </w:rPr>
        <w:t xml:space="preserve"> smlouvou o dílo, na niž se sankce vztahuje.</w:t>
      </w:r>
    </w:p>
    <w:p w:rsidR="00FF7824" w:rsidRPr="001D7A19" w:rsidRDefault="00FF7824" w:rsidP="00FF7824">
      <w:pPr>
        <w:pStyle w:val="Odstavecseseznamem"/>
        <w:autoSpaceDE w:val="0"/>
        <w:autoSpaceDN w:val="0"/>
        <w:adjustRightInd w:val="0"/>
        <w:ind w:left="426"/>
        <w:jc w:val="both"/>
        <w:rPr>
          <w:rFonts w:ascii="Arial CE" w:hAnsi="Arial CE" w:cs="Arial"/>
          <w:bCs/>
          <w:color w:val="000000"/>
          <w:sz w:val="22"/>
          <w:szCs w:val="22"/>
        </w:rPr>
      </w:pPr>
    </w:p>
    <w:p w:rsidR="00FF7824" w:rsidRPr="001D7A19" w:rsidRDefault="00FF7824" w:rsidP="00FF7824">
      <w:pPr>
        <w:pStyle w:val="Odstavecseseznamem"/>
        <w:numPr>
          <w:ilvl w:val="0"/>
          <w:numId w:val="21"/>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Zaplacením smluvních pokut nejsou dotčeny nároky smluvních stran na náhradu škody.</w:t>
      </w:r>
    </w:p>
    <w:p w:rsidR="00FF7824" w:rsidRDefault="00FF7824" w:rsidP="00FF7824">
      <w:pPr>
        <w:autoSpaceDE w:val="0"/>
        <w:autoSpaceDN w:val="0"/>
        <w:adjustRightInd w:val="0"/>
        <w:jc w:val="both"/>
        <w:rPr>
          <w:rFonts w:ascii="Arial CE" w:hAnsi="Arial CE" w:cs="Arial"/>
          <w:b/>
          <w:bCs/>
          <w:color w:val="000000"/>
          <w:sz w:val="22"/>
          <w:szCs w:val="22"/>
        </w:rPr>
      </w:pPr>
    </w:p>
    <w:p w:rsidR="00FF7824" w:rsidRPr="001D7A19" w:rsidRDefault="00FF7824" w:rsidP="00FF7824">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VIII. ZAJIŠTĚNÍ ZÁVAZKU, ZÁRUKA </w:t>
      </w:r>
    </w:p>
    <w:p w:rsidR="00FF7824" w:rsidRPr="001D7A19" w:rsidRDefault="00FF7824" w:rsidP="00FF7824">
      <w:pPr>
        <w:autoSpaceDE w:val="0"/>
        <w:autoSpaceDN w:val="0"/>
        <w:adjustRightInd w:val="0"/>
        <w:jc w:val="both"/>
        <w:rPr>
          <w:rFonts w:ascii="Arial CE" w:hAnsi="Arial CE" w:cs="Arial"/>
          <w:b/>
          <w:bCs/>
          <w:color w:val="000000"/>
        </w:rPr>
      </w:pPr>
    </w:p>
    <w:p w:rsidR="00FF7824" w:rsidRPr="004776B4" w:rsidRDefault="00FF7824" w:rsidP="00FF7824">
      <w:pPr>
        <w:pStyle w:val="Odstavecseseznamem"/>
        <w:numPr>
          <w:ilvl w:val="1"/>
          <w:numId w:val="28"/>
        </w:numPr>
        <w:autoSpaceDE w:val="0"/>
        <w:autoSpaceDN w:val="0"/>
        <w:adjustRightInd w:val="0"/>
        <w:ind w:left="426" w:hanging="426"/>
        <w:jc w:val="both"/>
        <w:rPr>
          <w:rFonts w:ascii="Arial CE" w:hAnsi="Arial CE"/>
          <w:bCs/>
          <w:color w:val="FF0000"/>
          <w:sz w:val="22"/>
          <w:szCs w:val="22"/>
        </w:rPr>
      </w:pPr>
      <w:r w:rsidRPr="004776B4">
        <w:rPr>
          <w:rFonts w:ascii="Arial CE" w:hAnsi="Arial CE"/>
          <w:bCs/>
          <w:sz w:val="22"/>
          <w:szCs w:val="22"/>
        </w:rPr>
        <w:t>Objednatel se zavazuje řádně provedené dílo podle ustanovení této smlouvy převzít a zaplatit za dílo dohodnutou cenu.</w:t>
      </w:r>
      <w:r w:rsidRPr="004776B4">
        <w:rPr>
          <w:rFonts w:ascii="Arial CE" w:hAnsi="Arial CE"/>
          <w:b/>
          <w:bCs/>
          <w:sz w:val="22"/>
          <w:szCs w:val="22"/>
        </w:rPr>
        <w:t xml:space="preserve"> </w:t>
      </w:r>
      <w:r w:rsidRPr="004776B4">
        <w:rPr>
          <w:rFonts w:ascii="Arial CE" w:hAnsi="Arial CE"/>
          <w:bCs/>
          <w:sz w:val="22"/>
          <w:szCs w:val="22"/>
        </w:rPr>
        <w:t>Dílo má vadu, neodpovídá-li této smlouvě.</w:t>
      </w:r>
    </w:p>
    <w:p w:rsidR="00FF7824" w:rsidRPr="001D7A19" w:rsidRDefault="00FF7824" w:rsidP="00FF7824">
      <w:pPr>
        <w:autoSpaceDE w:val="0"/>
        <w:autoSpaceDN w:val="0"/>
        <w:adjustRightInd w:val="0"/>
        <w:ind w:left="426" w:hanging="426"/>
        <w:jc w:val="both"/>
        <w:rPr>
          <w:rFonts w:ascii="Arial CE" w:hAnsi="Arial CE"/>
          <w:bCs/>
          <w:sz w:val="22"/>
          <w:szCs w:val="22"/>
        </w:rPr>
      </w:pPr>
    </w:p>
    <w:p w:rsidR="00FF7824" w:rsidRPr="001D7A19" w:rsidRDefault="00FF7824" w:rsidP="00FF7824">
      <w:pPr>
        <w:pStyle w:val="Odstavecseseznamem"/>
        <w:numPr>
          <w:ilvl w:val="1"/>
          <w:numId w:val="28"/>
        </w:numPr>
        <w:autoSpaceDE w:val="0"/>
        <w:autoSpaceDN w:val="0"/>
        <w:adjustRightInd w:val="0"/>
        <w:ind w:left="426" w:hanging="426"/>
        <w:jc w:val="both"/>
        <w:rPr>
          <w:rFonts w:ascii="Arial CE" w:hAnsi="Arial CE"/>
          <w:bCs/>
          <w:sz w:val="22"/>
          <w:szCs w:val="22"/>
        </w:rPr>
      </w:pPr>
      <w:r w:rsidRPr="004776B4">
        <w:rPr>
          <w:rFonts w:ascii="Arial CE" w:hAnsi="Arial CE"/>
          <w:bCs/>
          <w:sz w:val="22"/>
          <w:szCs w:val="22"/>
        </w:rPr>
        <w:t>Dodavatel</w:t>
      </w:r>
      <w:r w:rsidRPr="001D7A19">
        <w:rPr>
          <w:rFonts w:ascii="Arial CE" w:hAnsi="Arial CE"/>
          <w:bCs/>
          <w:sz w:val="22"/>
          <w:szCs w:val="22"/>
        </w:rPr>
        <w:t xml:space="preserve"> odpovídá za to, že dílo bude zhotoveno podle této smlouvy tak, že jej objednatel bude moci použít pro přípravu a realizaci stavby.</w:t>
      </w:r>
    </w:p>
    <w:p w:rsidR="00FF7824" w:rsidRPr="001D7A19" w:rsidRDefault="00FF7824" w:rsidP="00FF7824">
      <w:pPr>
        <w:autoSpaceDE w:val="0"/>
        <w:autoSpaceDN w:val="0"/>
        <w:adjustRightInd w:val="0"/>
        <w:ind w:left="426" w:hanging="426"/>
        <w:jc w:val="both"/>
        <w:rPr>
          <w:rFonts w:ascii="Arial CE" w:hAnsi="Arial CE"/>
          <w:b/>
          <w:bCs/>
          <w:sz w:val="22"/>
          <w:szCs w:val="22"/>
        </w:rPr>
      </w:pPr>
    </w:p>
    <w:p w:rsidR="00FF7824" w:rsidRPr="001D7A19" w:rsidRDefault="00FF7824" w:rsidP="00FF7824">
      <w:pPr>
        <w:pStyle w:val="Odstavecseseznamem"/>
        <w:numPr>
          <w:ilvl w:val="1"/>
          <w:numId w:val="28"/>
        </w:numPr>
        <w:autoSpaceDE w:val="0"/>
        <w:autoSpaceDN w:val="0"/>
        <w:adjustRightInd w:val="0"/>
        <w:ind w:left="426" w:hanging="426"/>
        <w:jc w:val="both"/>
        <w:rPr>
          <w:rFonts w:ascii="Arial CE" w:hAnsi="Arial CE"/>
          <w:bCs/>
          <w:sz w:val="22"/>
          <w:szCs w:val="22"/>
        </w:rPr>
      </w:pPr>
      <w:r w:rsidRPr="004776B4">
        <w:rPr>
          <w:rFonts w:ascii="Arial CE" w:hAnsi="Arial CE"/>
          <w:bCs/>
          <w:sz w:val="22"/>
          <w:szCs w:val="22"/>
        </w:rPr>
        <w:t>Dodavatel odpovídá za to, že dílo plně vyhoví podmínkám stanoveným platnými</w:t>
      </w:r>
      <w:r w:rsidRPr="001D7A19">
        <w:rPr>
          <w:rFonts w:ascii="Arial CE" w:hAnsi="Arial CE"/>
          <w:bCs/>
          <w:sz w:val="22"/>
          <w:szCs w:val="22"/>
        </w:rPr>
        <w:t xml:space="preserve"> právními předpisy a podmínkám dohodnutým v této smlouvě. </w:t>
      </w:r>
      <w:r w:rsidRPr="004776B4">
        <w:rPr>
          <w:rFonts w:ascii="Arial CE" w:hAnsi="Arial CE"/>
          <w:bCs/>
          <w:sz w:val="22"/>
          <w:szCs w:val="22"/>
        </w:rPr>
        <w:t>Dodavatel</w:t>
      </w:r>
      <w:r w:rsidRPr="001D7A19">
        <w:rPr>
          <w:rFonts w:ascii="Arial CE" w:hAnsi="Arial CE"/>
          <w:bCs/>
          <w:sz w:val="22"/>
          <w:szCs w:val="22"/>
        </w:rPr>
        <w:t xml:space="preserve"> je povinen při provádění díla a jeho částí dodržovat obecně závazné právní předpisy, platné české technické normy, ujednání této smlouvy a jejích příloh, stanoviska a rozhodnutí orgánů státní správy (veřejnoprávních orgánů). </w:t>
      </w:r>
    </w:p>
    <w:p w:rsidR="00FF7824" w:rsidRPr="001D7A19" w:rsidRDefault="00FF7824" w:rsidP="00FF7824">
      <w:pPr>
        <w:autoSpaceDE w:val="0"/>
        <w:autoSpaceDN w:val="0"/>
        <w:adjustRightInd w:val="0"/>
        <w:ind w:left="426" w:hanging="426"/>
        <w:jc w:val="both"/>
        <w:rPr>
          <w:rFonts w:ascii="Arial CE" w:hAnsi="Arial CE"/>
          <w:bCs/>
          <w:color w:val="CC0099"/>
          <w:sz w:val="22"/>
          <w:szCs w:val="22"/>
        </w:rPr>
      </w:pPr>
    </w:p>
    <w:p w:rsidR="00FF7824" w:rsidRDefault="00FF7824" w:rsidP="00FF7824">
      <w:pPr>
        <w:pStyle w:val="Odstavecseseznamem"/>
        <w:numPr>
          <w:ilvl w:val="1"/>
          <w:numId w:val="28"/>
        </w:numPr>
        <w:autoSpaceDE w:val="0"/>
        <w:autoSpaceDN w:val="0"/>
        <w:adjustRightInd w:val="0"/>
        <w:ind w:left="426" w:hanging="426"/>
        <w:jc w:val="both"/>
        <w:rPr>
          <w:rFonts w:ascii="Arial CE" w:hAnsi="Arial CE"/>
          <w:bCs/>
          <w:sz w:val="22"/>
          <w:szCs w:val="22"/>
        </w:rPr>
      </w:pPr>
      <w:r>
        <w:rPr>
          <w:rFonts w:ascii="Arial CE" w:hAnsi="Arial CE"/>
          <w:bCs/>
          <w:sz w:val="22"/>
          <w:szCs w:val="22"/>
        </w:rPr>
        <w:t>O</w:t>
      </w:r>
      <w:r w:rsidRPr="004776B4">
        <w:rPr>
          <w:rFonts w:ascii="Arial CE" w:hAnsi="Arial CE"/>
          <w:bCs/>
          <w:sz w:val="22"/>
          <w:szCs w:val="22"/>
        </w:rPr>
        <w:t>dpovědnost dodavatele jakožto projektanta se mj. řídí ustanovením §159 zákona č. 183/2006 Sb., o územním plánování a stavebním řádu (stavební zákon), v platném znění.</w:t>
      </w:r>
    </w:p>
    <w:p w:rsidR="00FF7824" w:rsidRPr="004776B4" w:rsidRDefault="00FF7824" w:rsidP="00FF7824">
      <w:pPr>
        <w:autoSpaceDE w:val="0"/>
        <w:autoSpaceDN w:val="0"/>
        <w:adjustRightInd w:val="0"/>
        <w:jc w:val="both"/>
        <w:rPr>
          <w:rFonts w:ascii="Arial CE" w:hAnsi="Arial CE"/>
          <w:bCs/>
          <w:sz w:val="22"/>
          <w:szCs w:val="22"/>
        </w:rPr>
      </w:pPr>
    </w:p>
    <w:p w:rsidR="00FF7824" w:rsidRPr="004776B4" w:rsidRDefault="00FF7824" w:rsidP="00FF7824">
      <w:pPr>
        <w:pStyle w:val="Odstavecseseznamem"/>
        <w:numPr>
          <w:ilvl w:val="1"/>
          <w:numId w:val="28"/>
        </w:numPr>
        <w:autoSpaceDE w:val="0"/>
        <w:autoSpaceDN w:val="0"/>
        <w:adjustRightInd w:val="0"/>
        <w:ind w:left="426" w:hanging="426"/>
        <w:jc w:val="both"/>
        <w:rPr>
          <w:rFonts w:ascii="Arial CE" w:hAnsi="Arial CE"/>
          <w:bCs/>
          <w:sz w:val="22"/>
          <w:szCs w:val="22"/>
        </w:rPr>
      </w:pPr>
      <w:r w:rsidRPr="004776B4">
        <w:rPr>
          <w:rFonts w:ascii="Arial CE" w:hAnsi="Arial CE"/>
          <w:bCs/>
          <w:sz w:val="22"/>
          <w:szCs w:val="22"/>
        </w:rPr>
        <w:t>Záruční doba díla začíná dnem převzetí díla objednatelem. Po dobu záruční doby odpovídá dodavatel objednateli za veškeré vady zhotoveného díla, ledaže prokáže, že vady byly způsobeny neodbornými svévolnými zásahy objednatele nebo třetí osoby. Vady reklamované v této době budou dodavatelem odstraněny bezúplatně bez zbytečného odkladu nejpozději do 10 dnů po obdržení oprávněné písemné reklamace doručené objednatelem. Po dobu reklamace vad neběží záruční doba.</w:t>
      </w:r>
    </w:p>
    <w:p w:rsidR="00FF7824" w:rsidRPr="004776B4" w:rsidRDefault="00FF7824" w:rsidP="00FF7824">
      <w:pPr>
        <w:autoSpaceDE w:val="0"/>
        <w:autoSpaceDN w:val="0"/>
        <w:adjustRightInd w:val="0"/>
        <w:jc w:val="both"/>
        <w:rPr>
          <w:rFonts w:ascii="Arial CE" w:hAnsi="Arial CE"/>
          <w:bCs/>
          <w:sz w:val="22"/>
          <w:szCs w:val="22"/>
        </w:rPr>
      </w:pPr>
    </w:p>
    <w:p w:rsidR="00FF7824" w:rsidRPr="004776B4" w:rsidRDefault="00FF7824" w:rsidP="00FF7824">
      <w:pPr>
        <w:pStyle w:val="Odstavecseseznamem"/>
        <w:numPr>
          <w:ilvl w:val="1"/>
          <w:numId w:val="28"/>
        </w:numPr>
        <w:autoSpaceDE w:val="0"/>
        <w:autoSpaceDN w:val="0"/>
        <w:adjustRightInd w:val="0"/>
        <w:ind w:left="426" w:hanging="426"/>
        <w:jc w:val="both"/>
        <w:rPr>
          <w:rFonts w:ascii="Arial CE" w:hAnsi="Arial CE"/>
          <w:bCs/>
          <w:sz w:val="22"/>
          <w:szCs w:val="22"/>
        </w:rPr>
      </w:pPr>
      <w:r w:rsidRPr="004776B4">
        <w:rPr>
          <w:rFonts w:ascii="Arial CE" w:hAnsi="Arial CE" w:cs="Arial"/>
          <w:sz w:val="22"/>
          <w:szCs w:val="22"/>
        </w:rPr>
        <w:t>Dodavatel zodpovídá za vady díla následovně:</w:t>
      </w:r>
    </w:p>
    <w:p w:rsidR="00FF7824" w:rsidRPr="00545823" w:rsidRDefault="00FF7824" w:rsidP="00FF7824">
      <w:pPr>
        <w:autoSpaceDE w:val="0"/>
        <w:autoSpaceDN w:val="0"/>
        <w:adjustRightInd w:val="0"/>
        <w:ind w:left="709" w:hanging="283"/>
        <w:jc w:val="both"/>
        <w:rPr>
          <w:rFonts w:ascii="Arial" w:hAnsi="Arial" w:cs="Arial"/>
          <w:bCs/>
          <w:color w:val="000000"/>
          <w:sz w:val="22"/>
          <w:szCs w:val="22"/>
        </w:rPr>
      </w:pPr>
      <w:r w:rsidRPr="00632571">
        <w:rPr>
          <w:rFonts w:ascii="Arial CE" w:hAnsi="Arial CE" w:cs="Arial"/>
          <w:sz w:val="22"/>
          <w:szCs w:val="22"/>
        </w:rPr>
        <w:t>-</w:t>
      </w:r>
      <w:r w:rsidRPr="00632571">
        <w:rPr>
          <w:rFonts w:ascii="Arial CE" w:hAnsi="Arial CE" w:cs="Arial"/>
          <w:sz w:val="22"/>
          <w:szCs w:val="22"/>
        </w:rPr>
        <w:tab/>
        <w:t>Dodava</w:t>
      </w:r>
      <w:r w:rsidRPr="00632571">
        <w:rPr>
          <w:rFonts w:ascii="Arial" w:hAnsi="Arial" w:cs="Arial"/>
          <w:bCs/>
          <w:color w:val="000000"/>
          <w:sz w:val="22"/>
          <w:szCs w:val="22"/>
        </w:rPr>
        <w:t>tel</w:t>
      </w:r>
      <w:r w:rsidRPr="00545823">
        <w:rPr>
          <w:rFonts w:ascii="Arial" w:hAnsi="Arial" w:cs="Arial"/>
          <w:bCs/>
          <w:color w:val="000000"/>
          <w:sz w:val="22"/>
          <w:szCs w:val="22"/>
        </w:rPr>
        <w:t xml:space="preserve"> zodpovídá za vady díla, které budou zjištěny v době 60 kalendářních měsíců ode dne jeho předání objednateli, pokud není ve smlouvě stanoveno jinak. </w:t>
      </w:r>
    </w:p>
    <w:p w:rsidR="00FF7824" w:rsidRPr="00545823" w:rsidRDefault="00FF7824" w:rsidP="00FF7824">
      <w:pPr>
        <w:autoSpaceDE w:val="0"/>
        <w:autoSpaceDN w:val="0"/>
        <w:adjustRightInd w:val="0"/>
        <w:ind w:left="709" w:hanging="283"/>
        <w:jc w:val="both"/>
        <w:rPr>
          <w:rFonts w:ascii="Arial" w:hAnsi="Arial" w:cs="Arial"/>
          <w:bCs/>
          <w:color w:val="000000"/>
          <w:sz w:val="22"/>
          <w:szCs w:val="22"/>
        </w:rPr>
      </w:pPr>
      <w:r w:rsidRPr="00545823">
        <w:rPr>
          <w:rFonts w:ascii="Arial" w:hAnsi="Arial" w:cs="Arial"/>
          <w:bCs/>
          <w:color w:val="000000"/>
          <w:sz w:val="22"/>
          <w:szCs w:val="22"/>
        </w:rPr>
        <w:t xml:space="preserve">- </w:t>
      </w:r>
      <w:r w:rsidRPr="00545823">
        <w:rPr>
          <w:rFonts w:ascii="Arial" w:hAnsi="Arial" w:cs="Arial"/>
          <w:bCs/>
          <w:color w:val="000000"/>
          <w:sz w:val="22"/>
          <w:szCs w:val="22"/>
        </w:rPr>
        <w:tab/>
        <w:t xml:space="preserve">Je – </w:t>
      </w:r>
      <w:proofErr w:type="spellStart"/>
      <w:r w:rsidRPr="00545823">
        <w:rPr>
          <w:rFonts w:ascii="Arial" w:hAnsi="Arial" w:cs="Arial"/>
          <w:bCs/>
          <w:color w:val="000000"/>
          <w:sz w:val="22"/>
          <w:szCs w:val="22"/>
        </w:rPr>
        <w:t>li</w:t>
      </w:r>
      <w:proofErr w:type="spellEnd"/>
      <w:r w:rsidRPr="00545823">
        <w:rPr>
          <w:rFonts w:ascii="Arial" w:hAnsi="Arial" w:cs="Arial"/>
          <w:bCs/>
          <w:color w:val="000000"/>
          <w:sz w:val="22"/>
          <w:szCs w:val="22"/>
        </w:rPr>
        <w:t xml:space="preserve"> dílo určeno k využití při realizaci stavby, pak </w:t>
      </w:r>
      <w:r w:rsidRPr="00632571">
        <w:rPr>
          <w:rFonts w:ascii="Arial" w:hAnsi="Arial" w:cs="Arial"/>
          <w:bCs/>
          <w:color w:val="000000"/>
          <w:sz w:val="22"/>
          <w:szCs w:val="22"/>
        </w:rPr>
        <w:t>dodavatel</w:t>
      </w:r>
      <w:r w:rsidRPr="00545823">
        <w:rPr>
          <w:rFonts w:ascii="Arial" w:hAnsi="Arial" w:cs="Arial"/>
          <w:bCs/>
          <w:color w:val="000000"/>
          <w:sz w:val="22"/>
          <w:szCs w:val="22"/>
        </w:rPr>
        <w:t xml:space="preserve"> odpovídá za vady po stejnou dobu, po kterou trvá podle obecné právní úpravy odpovědnost dodavatele za vady staveb ve vztahu ke konkrétní stavbě, nejdéle však po dobu 84 měsíců</w:t>
      </w:r>
      <w:r w:rsidRPr="00545823">
        <w:rPr>
          <w:rFonts w:ascii="Arial" w:hAnsi="Arial" w:cs="Arial"/>
          <w:bCs/>
          <w:sz w:val="22"/>
          <w:szCs w:val="22"/>
        </w:rPr>
        <w:t>.</w:t>
      </w:r>
    </w:p>
    <w:p w:rsidR="00FF7824" w:rsidRPr="001D7A19" w:rsidRDefault="00FF7824" w:rsidP="00FF7824">
      <w:pPr>
        <w:autoSpaceDE w:val="0"/>
        <w:autoSpaceDN w:val="0"/>
        <w:adjustRightInd w:val="0"/>
        <w:ind w:left="709" w:hanging="283"/>
        <w:jc w:val="both"/>
        <w:rPr>
          <w:rFonts w:ascii="Arial CE" w:hAnsi="Arial CE" w:cs="Arial"/>
          <w:bCs/>
          <w:color w:val="000000"/>
          <w:sz w:val="22"/>
          <w:szCs w:val="22"/>
        </w:rPr>
      </w:pPr>
    </w:p>
    <w:p w:rsidR="00FF7824" w:rsidRDefault="00FF7824" w:rsidP="00FF7824">
      <w:pPr>
        <w:pStyle w:val="Odstavecseseznamem"/>
        <w:numPr>
          <w:ilvl w:val="1"/>
          <w:numId w:val="28"/>
        </w:numPr>
        <w:autoSpaceDE w:val="0"/>
        <w:autoSpaceDN w:val="0"/>
        <w:adjustRightInd w:val="0"/>
        <w:ind w:left="426" w:hanging="426"/>
        <w:jc w:val="both"/>
        <w:rPr>
          <w:rFonts w:ascii="Arial CE" w:hAnsi="Arial CE" w:cs="Arial"/>
          <w:sz w:val="22"/>
          <w:szCs w:val="22"/>
        </w:rPr>
      </w:pPr>
      <w:r w:rsidRPr="004776B4">
        <w:rPr>
          <w:rFonts w:ascii="Arial CE" w:hAnsi="Arial CE" w:cs="Arial"/>
          <w:sz w:val="22"/>
          <w:szCs w:val="22"/>
        </w:rPr>
        <w:t xml:space="preserve"> Oznámení vad musí být zasláno dodavateli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FF7824" w:rsidRPr="004776B4" w:rsidRDefault="00FF7824" w:rsidP="00FF7824">
      <w:pPr>
        <w:autoSpaceDE w:val="0"/>
        <w:autoSpaceDN w:val="0"/>
        <w:adjustRightInd w:val="0"/>
        <w:jc w:val="both"/>
        <w:rPr>
          <w:rFonts w:ascii="Arial CE" w:hAnsi="Arial CE" w:cs="Arial"/>
          <w:sz w:val="22"/>
          <w:szCs w:val="22"/>
        </w:rPr>
      </w:pPr>
    </w:p>
    <w:p w:rsidR="00FF7824" w:rsidRPr="004776B4" w:rsidRDefault="00FF7824" w:rsidP="00FF7824">
      <w:pPr>
        <w:pStyle w:val="Odstavecseseznamem"/>
        <w:numPr>
          <w:ilvl w:val="1"/>
          <w:numId w:val="28"/>
        </w:numPr>
        <w:autoSpaceDE w:val="0"/>
        <w:autoSpaceDN w:val="0"/>
        <w:adjustRightInd w:val="0"/>
        <w:ind w:left="426" w:hanging="426"/>
        <w:jc w:val="both"/>
        <w:rPr>
          <w:rFonts w:ascii="Arial CE" w:hAnsi="Arial CE" w:cs="Arial"/>
          <w:sz w:val="22"/>
          <w:szCs w:val="22"/>
        </w:rPr>
      </w:pPr>
      <w:r w:rsidRPr="004776B4">
        <w:rPr>
          <w:rFonts w:ascii="Arial CE" w:hAnsi="Arial CE" w:cs="Arial"/>
          <w:bCs/>
          <w:color w:val="000000"/>
          <w:sz w:val="22"/>
          <w:szCs w:val="22"/>
        </w:rPr>
        <w:t xml:space="preserve">Odstranění vady nemá vliv na nárok objednatele na smluvní pokutu a náhradu škody. Objednatel má vůči </w:t>
      </w:r>
      <w:r w:rsidR="00FE1CEF">
        <w:rPr>
          <w:rFonts w:ascii="Arial CE" w:hAnsi="Arial CE" w:cs="Arial"/>
          <w:bCs/>
          <w:color w:val="000000"/>
          <w:sz w:val="22"/>
          <w:szCs w:val="22"/>
        </w:rPr>
        <w:t>dodavatel</w:t>
      </w:r>
      <w:r w:rsidRPr="004776B4">
        <w:rPr>
          <w:rFonts w:ascii="Arial CE" w:hAnsi="Arial CE" w:cs="Arial"/>
          <w:bCs/>
          <w:color w:val="000000"/>
          <w:sz w:val="22"/>
          <w:szCs w:val="22"/>
        </w:rPr>
        <w:t>i též nárok na náhradu škody vzešlé z vady díla.</w:t>
      </w:r>
      <w:r w:rsidRPr="004776B4">
        <w:rPr>
          <w:rFonts w:ascii="Arial CE" w:hAnsi="Arial CE"/>
          <w:bCs/>
          <w:color w:val="0070C0"/>
          <w:sz w:val="22"/>
          <w:szCs w:val="22"/>
        </w:rPr>
        <w:t xml:space="preserve"> </w:t>
      </w:r>
    </w:p>
    <w:p w:rsidR="00FF7824" w:rsidRPr="004776B4" w:rsidRDefault="00FF7824" w:rsidP="00FF7824">
      <w:pPr>
        <w:autoSpaceDE w:val="0"/>
        <w:autoSpaceDN w:val="0"/>
        <w:adjustRightInd w:val="0"/>
        <w:jc w:val="both"/>
        <w:rPr>
          <w:rFonts w:ascii="Arial CE" w:hAnsi="Arial CE" w:cs="Arial"/>
          <w:bCs/>
          <w:color w:val="000000"/>
          <w:sz w:val="22"/>
          <w:szCs w:val="22"/>
        </w:rPr>
      </w:pPr>
    </w:p>
    <w:p w:rsidR="00FF7824" w:rsidRDefault="00FF7824" w:rsidP="00FF7824">
      <w:pPr>
        <w:pStyle w:val="Odstavecseseznamem"/>
        <w:numPr>
          <w:ilvl w:val="1"/>
          <w:numId w:val="28"/>
        </w:numPr>
        <w:autoSpaceDE w:val="0"/>
        <w:autoSpaceDN w:val="0"/>
        <w:adjustRightInd w:val="0"/>
        <w:ind w:left="426" w:hanging="426"/>
        <w:jc w:val="both"/>
        <w:rPr>
          <w:rFonts w:ascii="Arial CE" w:hAnsi="Arial CE" w:cs="Arial"/>
          <w:bCs/>
          <w:color w:val="000000"/>
          <w:sz w:val="22"/>
          <w:szCs w:val="22"/>
        </w:rPr>
      </w:pPr>
      <w:r w:rsidRPr="00632571">
        <w:rPr>
          <w:rFonts w:ascii="Arial CE" w:hAnsi="Arial CE" w:cs="Arial"/>
          <w:bCs/>
          <w:color w:val="000000"/>
          <w:sz w:val="22"/>
          <w:szCs w:val="22"/>
        </w:rPr>
        <w:t>Dodavatel</w:t>
      </w:r>
      <w:r w:rsidRPr="001D7A19">
        <w:rPr>
          <w:rFonts w:ascii="Arial CE" w:hAnsi="Arial CE" w:cs="Arial"/>
          <w:bCs/>
          <w:color w:val="000000"/>
          <w:sz w:val="22"/>
          <w:szCs w:val="22"/>
        </w:rPr>
        <w:t xml:space="preserve"> odpovídá za prokazatelné škody, které z důvodu porušení jeho povinností sjednaných touto smlouvou vzniknou objednateli nebo třetím osobám při provádění následného díla (stavby nebo dalšího stupně </w:t>
      </w:r>
      <w:r>
        <w:rPr>
          <w:rFonts w:ascii="Arial CE" w:hAnsi="Arial CE" w:cs="Arial"/>
          <w:bCs/>
          <w:color w:val="000000"/>
          <w:sz w:val="22"/>
          <w:szCs w:val="22"/>
        </w:rPr>
        <w:t xml:space="preserve">projektové </w:t>
      </w:r>
      <w:r w:rsidRPr="001D7A19">
        <w:rPr>
          <w:rFonts w:ascii="Arial CE" w:hAnsi="Arial CE" w:cs="Arial"/>
          <w:bCs/>
          <w:color w:val="000000"/>
          <w:sz w:val="22"/>
          <w:szCs w:val="22"/>
        </w:rPr>
        <w:t>dokumentace) podle jím zpracované</w:t>
      </w:r>
      <w:r>
        <w:rPr>
          <w:rFonts w:ascii="Arial CE" w:hAnsi="Arial CE" w:cs="Arial"/>
          <w:bCs/>
          <w:color w:val="000000"/>
          <w:sz w:val="22"/>
          <w:szCs w:val="22"/>
        </w:rPr>
        <w:t xml:space="preserve"> </w:t>
      </w:r>
      <w:r w:rsidRPr="001D7A19">
        <w:rPr>
          <w:rFonts w:ascii="Arial CE" w:hAnsi="Arial CE" w:cs="Arial"/>
          <w:bCs/>
          <w:color w:val="000000"/>
          <w:sz w:val="22"/>
          <w:szCs w:val="22"/>
        </w:rPr>
        <w:t>dokumentace nebo při jeho provozování</w:t>
      </w:r>
      <w:r>
        <w:rPr>
          <w:rFonts w:ascii="Arial CE" w:hAnsi="Arial CE" w:cs="Arial"/>
          <w:bCs/>
          <w:color w:val="000000"/>
          <w:sz w:val="22"/>
          <w:szCs w:val="22"/>
        </w:rPr>
        <w:t>.</w:t>
      </w:r>
    </w:p>
    <w:p w:rsidR="00FF7824" w:rsidRPr="00330598" w:rsidRDefault="00FF7824" w:rsidP="00FF7824">
      <w:pPr>
        <w:autoSpaceDE w:val="0"/>
        <w:autoSpaceDN w:val="0"/>
        <w:adjustRightInd w:val="0"/>
        <w:ind w:left="426" w:hanging="426"/>
        <w:jc w:val="both"/>
        <w:rPr>
          <w:rFonts w:ascii="Arial CE" w:hAnsi="Arial CE" w:cs="Arial"/>
          <w:bCs/>
          <w:sz w:val="22"/>
          <w:szCs w:val="22"/>
        </w:rPr>
      </w:pPr>
      <w:r w:rsidRPr="00330598">
        <w:rPr>
          <w:rFonts w:ascii="Arial CE" w:hAnsi="Arial CE" w:cs="Arial"/>
          <w:bCs/>
          <w:sz w:val="22"/>
          <w:szCs w:val="22"/>
        </w:rPr>
        <w:t xml:space="preserve"> </w:t>
      </w:r>
    </w:p>
    <w:p w:rsidR="00FF7824" w:rsidRPr="004776B4" w:rsidRDefault="00FF7824" w:rsidP="00FF7824">
      <w:pPr>
        <w:pStyle w:val="Odstavecseseznamem"/>
        <w:numPr>
          <w:ilvl w:val="1"/>
          <w:numId w:val="28"/>
        </w:numPr>
        <w:autoSpaceDE w:val="0"/>
        <w:autoSpaceDN w:val="0"/>
        <w:adjustRightInd w:val="0"/>
        <w:ind w:left="426" w:hanging="426"/>
        <w:jc w:val="both"/>
        <w:rPr>
          <w:rFonts w:ascii="Arial CE" w:hAnsi="Arial CE" w:cs="Arial"/>
          <w:bCs/>
          <w:color w:val="000000"/>
          <w:sz w:val="22"/>
          <w:szCs w:val="22"/>
        </w:rPr>
      </w:pPr>
      <w:r w:rsidRPr="004776B4">
        <w:rPr>
          <w:rFonts w:ascii="Arial CE" w:hAnsi="Arial CE" w:cs="Arial"/>
          <w:bCs/>
          <w:color w:val="000000"/>
          <w:sz w:val="22"/>
          <w:szCs w:val="22"/>
        </w:rPr>
        <w:t xml:space="preserve">Nebude-li </w:t>
      </w:r>
      <w:r w:rsidRPr="00632571">
        <w:rPr>
          <w:rFonts w:ascii="Arial CE" w:hAnsi="Arial CE" w:cs="Arial"/>
          <w:bCs/>
          <w:color w:val="000000"/>
          <w:sz w:val="22"/>
          <w:szCs w:val="22"/>
        </w:rPr>
        <w:t>dodavatel vyrozuměn</w:t>
      </w:r>
      <w:r w:rsidRPr="004776B4">
        <w:rPr>
          <w:rFonts w:ascii="Arial CE" w:hAnsi="Arial CE" w:cs="Arial"/>
          <w:bCs/>
          <w:color w:val="000000"/>
          <w:sz w:val="22"/>
          <w:szCs w:val="22"/>
        </w:rPr>
        <w:t xml:space="preserve"> o požadavku náhrady škody nejpozději do 90 dnů od data ukončení záruční doby, nelze požadavek na náhradu škody uplatnit.</w:t>
      </w:r>
    </w:p>
    <w:p w:rsidR="00FF7824" w:rsidRDefault="00FF7824" w:rsidP="00FF7824">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FF7824" w:rsidRPr="001D7A19" w:rsidRDefault="00FF7824" w:rsidP="00FF7824">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IX. NÁHRADA ŠKODY</w:t>
      </w:r>
    </w:p>
    <w:p w:rsidR="00FF7824" w:rsidRPr="001D7A19" w:rsidRDefault="00FF7824" w:rsidP="00FF7824">
      <w:pPr>
        <w:autoSpaceDE w:val="0"/>
        <w:autoSpaceDN w:val="0"/>
        <w:adjustRightInd w:val="0"/>
        <w:jc w:val="both"/>
        <w:rPr>
          <w:rFonts w:ascii="Arial CE" w:hAnsi="Arial CE" w:cs="Arial"/>
          <w:bCs/>
          <w:color w:val="000000"/>
          <w:sz w:val="22"/>
          <w:szCs w:val="22"/>
        </w:rPr>
      </w:pPr>
    </w:p>
    <w:p w:rsidR="00FF7824" w:rsidRPr="00217F3F" w:rsidRDefault="00FF7824" w:rsidP="00FF7824">
      <w:p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 xml:space="preserve">Objednatel je oprávněn požadovat náhradu škody způsobenou mu </w:t>
      </w:r>
      <w:r w:rsidRPr="00632571">
        <w:rPr>
          <w:rFonts w:ascii="Arial CE" w:hAnsi="Arial CE" w:cs="Arial"/>
          <w:bCs/>
          <w:color w:val="000000"/>
          <w:sz w:val="22"/>
          <w:szCs w:val="22"/>
        </w:rPr>
        <w:t>dodavatelem</w:t>
      </w:r>
      <w:r w:rsidRPr="001D7A19">
        <w:rPr>
          <w:rFonts w:ascii="Arial CE" w:hAnsi="Arial CE" w:cs="Arial"/>
          <w:bCs/>
          <w:color w:val="000000"/>
          <w:sz w:val="22"/>
          <w:szCs w:val="22"/>
        </w:rPr>
        <w:t xml:space="preserve"> porušením povinností </w:t>
      </w:r>
      <w:r w:rsidRPr="00632571">
        <w:rPr>
          <w:rFonts w:ascii="Arial CE" w:hAnsi="Arial CE" w:cs="Arial"/>
          <w:bCs/>
          <w:color w:val="000000"/>
          <w:sz w:val="22"/>
          <w:szCs w:val="22"/>
        </w:rPr>
        <w:t>dodavatele</w:t>
      </w:r>
      <w:r w:rsidRPr="001D7A19">
        <w:rPr>
          <w:rFonts w:ascii="Arial CE" w:hAnsi="Arial CE" w:cs="Arial"/>
          <w:bCs/>
          <w:color w:val="000000"/>
          <w:sz w:val="22"/>
          <w:szCs w:val="22"/>
        </w:rPr>
        <w:t xml:space="preserve"> při plnění předmětu díla, taktéž škody, které by vznikly jako důsledek prodlení, vadného plnění nebo porušením smluvních povinností. Náhrada škody zahrnuje skutečnou škodu. </w:t>
      </w:r>
    </w:p>
    <w:p w:rsidR="00FF7824" w:rsidRDefault="00FF7824" w:rsidP="00FF7824">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FF7824" w:rsidRDefault="00FF7824" w:rsidP="00FF7824">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X. LICENCE</w:t>
      </w:r>
    </w:p>
    <w:p w:rsidR="00FF7824" w:rsidRPr="00131628" w:rsidRDefault="00FF7824" w:rsidP="00FF7824">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FF7824" w:rsidRPr="00632571" w:rsidRDefault="00FF7824" w:rsidP="00FF7824">
      <w:pPr>
        <w:autoSpaceDE w:val="0"/>
        <w:autoSpaceDN w:val="0"/>
        <w:adjustRightInd w:val="0"/>
        <w:jc w:val="both"/>
        <w:rPr>
          <w:rFonts w:ascii="Arial CE" w:hAnsi="Arial CE" w:cs="Arial"/>
          <w:bCs/>
          <w:color w:val="000000"/>
          <w:sz w:val="22"/>
          <w:szCs w:val="22"/>
        </w:rPr>
      </w:pPr>
      <w:r w:rsidRPr="001D7A19">
        <w:rPr>
          <w:rFonts w:ascii="Arial CE" w:hAnsi="Arial CE" w:cs="Arial"/>
          <w:bCs/>
          <w:color w:val="000000"/>
          <w:sz w:val="22"/>
          <w:szCs w:val="22"/>
        </w:rPr>
        <w:t xml:space="preserve">Je - </w:t>
      </w:r>
      <w:proofErr w:type="spellStart"/>
      <w:r w:rsidRPr="001D7A19">
        <w:rPr>
          <w:rFonts w:ascii="Arial CE" w:hAnsi="Arial CE" w:cs="Arial"/>
          <w:bCs/>
          <w:color w:val="000000"/>
          <w:sz w:val="22"/>
          <w:szCs w:val="22"/>
        </w:rPr>
        <w:t>li</w:t>
      </w:r>
      <w:proofErr w:type="spellEnd"/>
      <w:r w:rsidRPr="001D7A19">
        <w:rPr>
          <w:rFonts w:ascii="Arial CE" w:hAnsi="Arial CE" w:cs="Arial"/>
          <w:bCs/>
          <w:color w:val="000000"/>
          <w:sz w:val="22"/>
          <w:szCs w:val="22"/>
        </w:rPr>
        <w:t xml:space="preserve"> předmět díla chráněn dle zákona č. 121/2000 Sb., o právu autorském, o právech souvisejících s právem autorským a o změně některých zákonů (autorský zákon), poskytuje </w:t>
      </w:r>
      <w:r w:rsidRPr="00632571">
        <w:rPr>
          <w:rFonts w:ascii="Arial CE" w:hAnsi="Arial CE" w:cs="Arial"/>
          <w:bCs/>
          <w:color w:val="000000"/>
          <w:sz w:val="22"/>
          <w:szCs w:val="22"/>
        </w:rPr>
        <w:t>dodavatel</w:t>
      </w:r>
      <w:r w:rsidRPr="001D7A19">
        <w:rPr>
          <w:rFonts w:ascii="Arial CE" w:hAnsi="Arial CE" w:cs="Arial"/>
          <w:bCs/>
          <w:color w:val="000000"/>
          <w:sz w:val="22"/>
          <w:szCs w:val="22"/>
        </w:rPr>
        <w:t xml:space="preserve"> (autor) ve smyslu §</w:t>
      </w:r>
      <w:r>
        <w:rPr>
          <w:rFonts w:ascii="Arial CE" w:hAnsi="Arial CE" w:cs="Arial"/>
          <w:bCs/>
          <w:color w:val="000000"/>
          <w:sz w:val="22"/>
          <w:szCs w:val="22"/>
        </w:rPr>
        <w:t xml:space="preserve"> </w:t>
      </w:r>
      <w:r w:rsidRPr="001D7A19">
        <w:rPr>
          <w:rFonts w:ascii="Arial CE" w:hAnsi="Arial CE" w:cs="Arial"/>
          <w:bCs/>
          <w:color w:val="000000"/>
          <w:sz w:val="22"/>
          <w:szCs w:val="22"/>
        </w:rPr>
        <w:t xml:space="preserve">2358 a násl. </w:t>
      </w:r>
      <w:r>
        <w:rPr>
          <w:rFonts w:ascii="Arial CE" w:hAnsi="Arial CE" w:cs="Arial"/>
          <w:bCs/>
          <w:color w:val="000000"/>
          <w:sz w:val="22"/>
          <w:szCs w:val="22"/>
        </w:rPr>
        <w:t>z</w:t>
      </w:r>
      <w:r w:rsidRPr="001D7A19">
        <w:rPr>
          <w:rFonts w:ascii="Arial CE" w:hAnsi="Arial CE" w:cs="Arial"/>
          <w:bCs/>
          <w:color w:val="000000"/>
          <w:sz w:val="22"/>
          <w:szCs w:val="22"/>
        </w:rPr>
        <w:t>ákona č. 89/2012 Sb.</w:t>
      </w:r>
      <w:r>
        <w:rPr>
          <w:rFonts w:ascii="Arial CE" w:hAnsi="Arial CE" w:cs="Arial"/>
          <w:bCs/>
          <w:color w:val="000000"/>
          <w:sz w:val="22"/>
          <w:szCs w:val="22"/>
        </w:rPr>
        <w:t>,</w:t>
      </w:r>
      <w:r w:rsidRPr="001D7A19">
        <w:rPr>
          <w:rFonts w:ascii="Arial CE" w:hAnsi="Arial CE" w:cs="Arial"/>
          <w:bCs/>
          <w:color w:val="000000"/>
          <w:sz w:val="22"/>
          <w:szCs w:val="22"/>
        </w:rPr>
        <w:t xml:space="preserve"> (občanský zákoník) nevýhradní licenci v neomezeném rozsahu – oprávnění, aby dílo bylo zveřejňováno, zpracováváno, spojeno s jiným dílem, zařazeno do díla souborného, to vše dle záměru objednatele. Autor poskytuje licenci bezúplatně dle §</w:t>
      </w:r>
      <w:r>
        <w:rPr>
          <w:rFonts w:ascii="Arial CE" w:hAnsi="Arial CE" w:cs="Arial"/>
          <w:bCs/>
          <w:color w:val="000000"/>
          <w:sz w:val="22"/>
          <w:szCs w:val="22"/>
        </w:rPr>
        <w:t xml:space="preserve"> </w:t>
      </w:r>
      <w:r w:rsidRPr="001D7A19">
        <w:rPr>
          <w:rFonts w:ascii="Arial CE" w:hAnsi="Arial CE" w:cs="Arial"/>
          <w:bCs/>
          <w:color w:val="000000"/>
          <w:sz w:val="22"/>
          <w:szCs w:val="22"/>
        </w:rPr>
        <w:t xml:space="preserve">2366 odst. 1 písm. b) </w:t>
      </w:r>
      <w:r w:rsidRPr="00632571">
        <w:rPr>
          <w:rFonts w:ascii="Arial CE" w:hAnsi="Arial CE" w:cs="Arial"/>
          <w:bCs/>
          <w:color w:val="000000"/>
          <w:sz w:val="22"/>
          <w:szCs w:val="22"/>
        </w:rPr>
        <w:t>zákona č. 89/2012 Sb. (občanského zákoníku).</w:t>
      </w:r>
    </w:p>
    <w:p w:rsidR="00FF7824" w:rsidRPr="00632571" w:rsidRDefault="00FF7824" w:rsidP="00FF7824">
      <w:pPr>
        <w:autoSpaceDE w:val="0"/>
        <w:autoSpaceDN w:val="0"/>
        <w:adjustRightInd w:val="0"/>
        <w:jc w:val="both"/>
        <w:rPr>
          <w:rFonts w:ascii="Arial CE" w:hAnsi="Arial CE" w:cs="Arial"/>
          <w:bCs/>
          <w:color w:val="000000"/>
          <w:sz w:val="22"/>
          <w:szCs w:val="22"/>
        </w:rPr>
      </w:pPr>
    </w:p>
    <w:p w:rsidR="00FF7824" w:rsidRPr="00632571" w:rsidRDefault="00FF7824" w:rsidP="00FF7824">
      <w:pPr>
        <w:autoSpaceDE w:val="0"/>
        <w:autoSpaceDN w:val="0"/>
        <w:adjustRightInd w:val="0"/>
        <w:jc w:val="both"/>
        <w:rPr>
          <w:rFonts w:ascii="Arial CE" w:hAnsi="Arial CE" w:cs="Arial"/>
          <w:bCs/>
          <w:color w:val="000000"/>
          <w:sz w:val="22"/>
          <w:szCs w:val="22"/>
        </w:rPr>
      </w:pPr>
      <w:r w:rsidRPr="00632571">
        <w:rPr>
          <w:rFonts w:ascii="Arial CE" w:hAnsi="Arial CE" w:cs="Arial"/>
          <w:bCs/>
          <w:color w:val="000000"/>
          <w:sz w:val="22"/>
          <w:szCs w:val="22"/>
        </w:rPr>
        <w:t xml:space="preserve">U díla, nebo jeho jednotlivých části, použitých dle výše uvedeného ujednání, bude vždy uveden dodavatel (autor) a název díla. Pro jiné využití, zejména jedná – </w:t>
      </w:r>
      <w:proofErr w:type="spellStart"/>
      <w:r w:rsidRPr="00632571">
        <w:rPr>
          <w:rFonts w:ascii="Arial CE" w:hAnsi="Arial CE" w:cs="Arial"/>
          <w:bCs/>
          <w:color w:val="000000"/>
          <w:sz w:val="22"/>
          <w:szCs w:val="22"/>
        </w:rPr>
        <w:t>li</w:t>
      </w:r>
      <w:proofErr w:type="spellEnd"/>
      <w:r w:rsidRPr="00632571">
        <w:rPr>
          <w:rFonts w:ascii="Arial CE" w:hAnsi="Arial CE" w:cs="Arial"/>
          <w:bCs/>
          <w:color w:val="000000"/>
          <w:sz w:val="22"/>
          <w:szCs w:val="22"/>
        </w:rPr>
        <w:t xml:space="preserve"> se o poskytnutí díla třetím osobám, které nemají vztah k předmětu díla a jeho využití dle této smlouvy, je třeba písemného souhlasu </w:t>
      </w:r>
      <w:r w:rsidR="00FE1CEF">
        <w:rPr>
          <w:rFonts w:ascii="Arial CE" w:hAnsi="Arial CE" w:cs="Arial"/>
          <w:bCs/>
          <w:color w:val="000000"/>
          <w:sz w:val="22"/>
          <w:szCs w:val="22"/>
        </w:rPr>
        <w:t>dodavatel</w:t>
      </w:r>
      <w:r w:rsidRPr="00632571">
        <w:rPr>
          <w:rFonts w:ascii="Arial CE" w:hAnsi="Arial CE" w:cs="Arial"/>
          <w:bCs/>
          <w:color w:val="000000"/>
          <w:sz w:val="22"/>
          <w:szCs w:val="22"/>
        </w:rPr>
        <w:t>e.</w:t>
      </w:r>
    </w:p>
    <w:p w:rsidR="00FF7824" w:rsidRDefault="00FF7824" w:rsidP="00FF7824">
      <w:pPr>
        <w:autoSpaceDE w:val="0"/>
        <w:autoSpaceDN w:val="0"/>
        <w:adjustRightInd w:val="0"/>
        <w:jc w:val="both"/>
        <w:rPr>
          <w:rFonts w:ascii="Arial CE" w:hAnsi="Arial CE" w:cs="Arial"/>
          <w:bCs/>
          <w:sz w:val="22"/>
          <w:szCs w:val="22"/>
        </w:rPr>
      </w:pPr>
    </w:p>
    <w:p w:rsidR="00FF7824" w:rsidRPr="001D7A19" w:rsidRDefault="00FF7824" w:rsidP="00FF7824">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Pr>
          <w:rFonts w:ascii="Arial CE" w:hAnsi="Arial CE" w:cs="Arial"/>
          <w:b/>
          <w:color w:val="000000"/>
          <w:sz w:val="22"/>
          <w:szCs w:val="22"/>
          <w:u w:val="single"/>
        </w:rPr>
        <w:t>Č</w:t>
      </w:r>
      <w:r w:rsidRPr="001D7A19">
        <w:rPr>
          <w:rFonts w:ascii="Arial CE" w:hAnsi="Arial CE" w:cs="Arial"/>
          <w:b/>
          <w:color w:val="000000"/>
          <w:sz w:val="22"/>
          <w:szCs w:val="22"/>
          <w:u w:val="single"/>
        </w:rPr>
        <w:t>l. XI. OSTATNÍ USTANOVENÍ</w:t>
      </w:r>
    </w:p>
    <w:p w:rsidR="00FF7824" w:rsidRPr="001D7A19" w:rsidRDefault="00FF7824" w:rsidP="00FF7824">
      <w:pPr>
        <w:autoSpaceDE w:val="0"/>
        <w:autoSpaceDN w:val="0"/>
        <w:adjustRightInd w:val="0"/>
        <w:jc w:val="both"/>
        <w:rPr>
          <w:rFonts w:ascii="Arial CE" w:hAnsi="Arial CE" w:cs="Arial"/>
          <w:b/>
          <w:bCs/>
          <w:color w:val="000000"/>
        </w:rPr>
      </w:pPr>
    </w:p>
    <w:p w:rsidR="00FF7824" w:rsidRPr="001D7A19" w:rsidRDefault="00FF7824" w:rsidP="00FF7824">
      <w:pPr>
        <w:numPr>
          <w:ilvl w:val="0"/>
          <w:numId w:val="22"/>
        </w:numPr>
        <w:tabs>
          <w:tab w:val="clear" w:pos="1080"/>
          <w:tab w:val="num" w:pos="426"/>
        </w:tabs>
        <w:autoSpaceDE w:val="0"/>
        <w:autoSpaceDN w:val="0"/>
        <w:adjustRightInd w:val="0"/>
        <w:ind w:left="357" w:hanging="357"/>
        <w:jc w:val="both"/>
        <w:rPr>
          <w:rFonts w:ascii="Arial CE" w:hAnsi="Arial CE"/>
          <w:sz w:val="22"/>
          <w:szCs w:val="22"/>
        </w:rPr>
      </w:pPr>
      <w:r w:rsidRPr="00401C86">
        <w:rPr>
          <w:rFonts w:ascii="Arial CE" w:hAnsi="Arial CE" w:cs="Arial"/>
          <w:sz w:val="22"/>
          <w:szCs w:val="22"/>
        </w:rPr>
        <w:t>Dodavatel</w:t>
      </w:r>
      <w:r w:rsidRPr="001D7A19">
        <w:rPr>
          <w:rFonts w:ascii="Arial CE" w:hAnsi="Arial CE"/>
          <w:sz w:val="22"/>
          <w:szCs w:val="22"/>
        </w:rPr>
        <w:t xml:space="preserve"> se zavazuje, že bude bezodkladně a úplně informovat objednatele </w:t>
      </w:r>
      <w:r>
        <w:rPr>
          <w:rFonts w:ascii="Arial CE" w:hAnsi="Arial CE"/>
          <w:sz w:val="22"/>
          <w:szCs w:val="22"/>
        </w:rPr>
        <w:t>(</w:t>
      </w:r>
      <w:r w:rsidRPr="001D7A19">
        <w:rPr>
          <w:rFonts w:ascii="Arial CE" w:hAnsi="Arial CE"/>
          <w:sz w:val="22"/>
          <w:szCs w:val="22"/>
        </w:rPr>
        <w:t>MPR</w:t>
      </w:r>
      <w:r>
        <w:rPr>
          <w:rFonts w:ascii="Arial CE" w:hAnsi="Arial CE"/>
          <w:sz w:val="22"/>
          <w:szCs w:val="22"/>
        </w:rPr>
        <w:t>)</w:t>
      </w:r>
      <w:r w:rsidRPr="001D7A19">
        <w:rPr>
          <w:rFonts w:ascii="Arial CE" w:hAnsi="Arial CE"/>
          <w:sz w:val="22"/>
          <w:szCs w:val="22"/>
        </w:rPr>
        <w:t xml:space="preserve"> o všech důležitých skutečnostech souvisejících se sjednaným </w:t>
      </w:r>
      <w:r>
        <w:rPr>
          <w:rFonts w:ascii="Arial CE" w:hAnsi="Arial CE"/>
          <w:sz w:val="22"/>
          <w:szCs w:val="22"/>
        </w:rPr>
        <w:t xml:space="preserve">předmětem plnění, zejména těch, </w:t>
      </w:r>
      <w:r w:rsidRPr="001D7A19">
        <w:rPr>
          <w:rFonts w:ascii="Arial CE" w:hAnsi="Arial CE"/>
          <w:sz w:val="22"/>
          <w:szCs w:val="22"/>
        </w:rPr>
        <w:t>které by ve svém důsledku mohly ohrozit termín plnění</w:t>
      </w:r>
      <w:r>
        <w:rPr>
          <w:rFonts w:ascii="Arial CE" w:hAnsi="Arial CE"/>
          <w:sz w:val="22"/>
          <w:szCs w:val="22"/>
        </w:rPr>
        <w:t>,</w:t>
      </w:r>
      <w:r w:rsidRPr="001D7A19">
        <w:rPr>
          <w:rFonts w:ascii="Arial CE" w:hAnsi="Arial CE"/>
          <w:sz w:val="22"/>
          <w:szCs w:val="22"/>
        </w:rPr>
        <w:t xml:space="preserve"> nebo mohli mít vliv na cenu díla. </w:t>
      </w:r>
    </w:p>
    <w:p w:rsidR="00FF7824" w:rsidRPr="001D7A19" w:rsidRDefault="00FF7824" w:rsidP="00FF7824">
      <w:pPr>
        <w:autoSpaceDE w:val="0"/>
        <w:autoSpaceDN w:val="0"/>
        <w:adjustRightInd w:val="0"/>
        <w:ind w:left="357"/>
        <w:jc w:val="both"/>
        <w:rPr>
          <w:rFonts w:ascii="Arial CE" w:hAnsi="Arial CE"/>
          <w:color w:val="000000"/>
          <w:sz w:val="22"/>
          <w:szCs w:val="22"/>
        </w:rPr>
      </w:pPr>
    </w:p>
    <w:p w:rsidR="00FF7824" w:rsidRPr="001D7A19" w:rsidRDefault="00FF7824" w:rsidP="00FF7824">
      <w:pPr>
        <w:numPr>
          <w:ilvl w:val="0"/>
          <w:numId w:val="22"/>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Objednatel se zavazuje, že přistoupí na změnu závazku v případě, kdy </w:t>
      </w:r>
      <w:r w:rsidRPr="001D7A19">
        <w:rPr>
          <w:rFonts w:ascii="Arial CE" w:hAnsi="Arial CE"/>
          <w:sz w:val="22"/>
          <w:szCs w:val="22"/>
        </w:rPr>
        <w:t>se</w:t>
      </w:r>
      <w:r w:rsidRPr="001D7A19">
        <w:rPr>
          <w:rFonts w:ascii="Arial CE" w:hAnsi="Arial CE"/>
          <w:color w:val="000000"/>
          <w:sz w:val="22"/>
          <w:szCs w:val="22"/>
        </w:rPr>
        <w:t xml:space="preserve"> po uzavření smlouvy změní výchozí podklady rozhodující pro uzavření této smlouvy nebo vzniknou na jeh</w:t>
      </w:r>
      <w:r>
        <w:rPr>
          <w:rFonts w:ascii="Arial CE" w:hAnsi="Arial CE"/>
          <w:color w:val="000000"/>
          <w:sz w:val="22"/>
          <w:szCs w:val="22"/>
        </w:rPr>
        <w:t xml:space="preserve">o straně nové požadavky </w:t>
      </w:r>
      <w:r w:rsidRPr="007A05B4">
        <w:rPr>
          <w:rFonts w:ascii="Arial CE" w:hAnsi="Arial CE"/>
          <w:sz w:val="22"/>
          <w:szCs w:val="22"/>
        </w:rPr>
        <w:t>nad rámec rozsahu smlouvy o dílo.</w:t>
      </w:r>
    </w:p>
    <w:p w:rsidR="00FF7824" w:rsidRPr="001D7A19" w:rsidRDefault="00FF7824" w:rsidP="00FF7824">
      <w:pPr>
        <w:autoSpaceDE w:val="0"/>
        <w:autoSpaceDN w:val="0"/>
        <w:adjustRightInd w:val="0"/>
        <w:ind w:left="357"/>
        <w:jc w:val="both"/>
        <w:rPr>
          <w:rFonts w:ascii="Arial CE" w:hAnsi="Arial CE"/>
          <w:color w:val="000000"/>
          <w:sz w:val="22"/>
          <w:szCs w:val="22"/>
        </w:rPr>
      </w:pPr>
    </w:p>
    <w:p w:rsidR="00FF7824" w:rsidRPr="001D7A19" w:rsidRDefault="00FF7824" w:rsidP="00FF7824">
      <w:pPr>
        <w:numPr>
          <w:ilvl w:val="0"/>
          <w:numId w:val="22"/>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V případě, že se strany po uzavření smlouvy písemně dohodnou na změně díla, je objednatel povinen zaplatit cenu dohodnutou v dodatku k této smlouvě.</w:t>
      </w:r>
    </w:p>
    <w:p w:rsidR="00FF7824" w:rsidRPr="001D7A19" w:rsidRDefault="00FF7824" w:rsidP="00FF7824">
      <w:pPr>
        <w:autoSpaceDE w:val="0"/>
        <w:autoSpaceDN w:val="0"/>
        <w:adjustRightInd w:val="0"/>
        <w:ind w:left="357"/>
        <w:jc w:val="both"/>
        <w:rPr>
          <w:rFonts w:ascii="Arial CE" w:hAnsi="Arial CE"/>
          <w:color w:val="000000"/>
          <w:sz w:val="22"/>
          <w:szCs w:val="22"/>
        </w:rPr>
      </w:pPr>
    </w:p>
    <w:p w:rsidR="00FF7824" w:rsidRPr="00AA0897" w:rsidRDefault="00FF7824" w:rsidP="00FF7824">
      <w:pPr>
        <w:numPr>
          <w:ilvl w:val="0"/>
          <w:numId w:val="22"/>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p>
    <w:p w:rsidR="00FF7824" w:rsidRDefault="00FF7824" w:rsidP="00FF7824">
      <w:pPr>
        <w:autoSpaceDE w:val="0"/>
        <w:autoSpaceDN w:val="0"/>
        <w:adjustRightInd w:val="0"/>
        <w:jc w:val="both"/>
        <w:rPr>
          <w:rFonts w:ascii="Arial CE" w:hAnsi="Arial CE"/>
          <w:color w:val="000000"/>
          <w:sz w:val="22"/>
          <w:szCs w:val="22"/>
        </w:rPr>
      </w:pPr>
    </w:p>
    <w:p w:rsidR="00FF7824" w:rsidRPr="001D7A19" w:rsidRDefault="00FF7824" w:rsidP="00FF7824">
      <w:pPr>
        <w:pStyle w:val="Zkladntext"/>
        <w:overflowPunct w:val="0"/>
        <w:autoSpaceDE w:val="0"/>
        <w:autoSpaceDN w:val="0"/>
        <w:adjustRightInd w:val="0"/>
        <w:spacing w:before="120" w:after="0"/>
        <w:ind w:left="1416" w:firstLine="708"/>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XII. ZÁVĚREČNÁ USTANOVENÍ</w:t>
      </w:r>
    </w:p>
    <w:p w:rsidR="00FF7824" w:rsidRPr="001D7A19" w:rsidRDefault="00FF7824" w:rsidP="00FF7824">
      <w:pPr>
        <w:rPr>
          <w:rFonts w:ascii="Arial CE" w:hAnsi="Arial CE" w:cs="Arial"/>
          <w:b/>
          <w:bCs/>
          <w:color w:val="000000"/>
        </w:rPr>
      </w:pPr>
    </w:p>
    <w:p w:rsidR="00FF7824" w:rsidRPr="001D7A19" w:rsidRDefault="00FF7824" w:rsidP="00FF7824">
      <w:pPr>
        <w:numPr>
          <w:ilvl w:val="0"/>
          <w:numId w:val="20"/>
        </w:numPr>
        <w:autoSpaceDE w:val="0"/>
        <w:autoSpaceDN w:val="0"/>
        <w:adjustRightInd w:val="0"/>
        <w:spacing w:after="120"/>
        <w:ind w:left="426" w:hanging="426"/>
        <w:jc w:val="both"/>
        <w:rPr>
          <w:rFonts w:ascii="Arial CE" w:hAnsi="Arial CE"/>
          <w:color w:val="000000"/>
          <w:sz w:val="22"/>
          <w:szCs w:val="22"/>
        </w:rPr>
      </w:pPr>
      <w:r w:rsidRPr="001D7A19">
        <w:rPr>
          <w:rFonts w:ascii="Arial CE" w:hAnsi="Arial CE"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w:t>
      </w:r>
    </w:p>
    <w:p w:rsidR="00FF7824" w:rsidRPr="001D7A19" w:rsidRDefault="00FF7824" w:rsidP="00FF7824">
      <w:pPr>
        <w:widowControl w:val="0"/>
        <w:numPr>
          <w:ilvl w:val="0"/>
          <w:numId w:val="20"/>
        </w:numPr>
        <w:spacing w:after="120"/>
        <w:ind w:left="426" w:hanging="426"/>
        <w:jc w:val="both"/>
        <w:rPr>
          <w:rFonts w:ascii="Arial CE" w:hAnsi="Arial CE" w:cs="Arial"/>
          <w:bCs/>
          <w:color w:val="000000"/>
          <w:sz w:val="22"/>
          <w:szCs w:val="22"/>
        </w:rPr>
      </w:pPr>
      <w:r w:rsidRPr="001D7A19">
        <w:rPr>
          <w:rFonts w:ascii="Arial CE" w:hAnsi="Arial CE" w:cs="Arial"/>
          <w:bCs/>
          <w:color w:val="000000"/>
          <w:sz w:val="22"/>
          <w:szCs w:val="22"/>
        </w:rPr>
        <w:t xml:space="preserve">Pokud není ve smlouvě uvedeno jinak, řídí se všechny vztahy mezi smluvními stranami ustanoveními </w:t>
      </w:r>
      <w:r w:rsidRPr="001D7A19">
        <w:rPr>
          <w:rFonts w:ascii="Arial CE" w:hAnsi="Arial CE" w:cs="Arial"/>
          <w:bCs/>
          <w:sz w:val="22"/>
          <w:szCs w:val="22"/>
        </w:rPr>
        <w:t>zákona č. 89/2012 Sb.</w:t>
      </w:r>
      <w:r>
        <w:rPr>
          <w:rFonts w:ascii="Arial CE" w:hAnsi="Arial CE" w:cs="Arial"/>
          <w:bCs/>
          <w:sz w:val="22"/>
          <w:szCs w:val="22"/>
        </w:rPr>
        <w:t>,</w:t>
      </w:r>
      <w:r w:rsidRPr="001D7A19">
        <w:rPr>
          <w:rFonts w:ascii="Arial CE" w:hAnsi="Arial CE" w:cs="Arial"/>
          <w:bCs/>
          <w:sz w:val="22"/>
          <w:szCs w:val="22"/>
        </w:rPr>
        <w:t xml:space="preserve"> (občanského zákoníku) v platném znění. </w:t>
      </w:r>
      <w:r w:rsidRPr="001D7A19">
        <w:rPr>
          <w:rFonts w:ascii="Arial CE" w:hAnsi="Arial CE" w:cs="Arial"/>
          <w:bCs/>
          <w:color w:val="000000"/>
          <w:sz w:val="22"/>
          <w:szCs w:val="22"/>
        </w:rPr>
        <w:t xml:space="preserve">Veškeré změny a dodatky této smlouvy musí být sepsány písemně formou dodatku. Návrh dodatku ke smlouvě předloží </w:t>
      </w:r>
      <w:r w:rsidRPr="00632571">
        <w:rPr>
          <w:rFonts w:ascii="Arial CE" w:hAnsi="Arial CE" w:cs="Arial"/>
          <w:bCs/>
          <w:color w:val="000000"/>
          <w:sz w:val="22"/>
          <w:szCs w:val="22"/>
        </w:rPr>
        <w:t>dodavatel</w:t>
      </w:r>
      <w:r w:rsidRPr="001D7A19">
        <w:rPr>
          <w:rFonts w:ascii="Arial CE" w:hAnsi="Arial CE" w:cs="Arial"/>
          <w:bCs/>
          <w:color w:val="000000"/>
          <w:sz w:val="22"/>
          <w:szCs w:val="22"/>
        </w:rPr>
        <w:t xml:space="preserve"> objednateli v elektronické podobě </w:t>
      </w:r>
      <w:r w:rsidRPr="00632571">
        <w:rPr>
          <w:rFonts w:ascii="Arial CE" w:hAnsi="Arial CE" w:cs="Arial"/>
          <w:bCs/>
          <w:color w:val="000000"/>
          <w:sz w:val="22"/>
          <w:szCs w:val="22"/>
        </w:rPr>
        <w:t>nejpozději 14</w:t>
      </w:r>
      <w:r>
        <w:rPr>
          <w:rFonts w:ascii="Arial CE" w:hAnsi="Arial CE" w:cs="Arial"/>
          <w:bCs/>
          <w:color w:val="000000"/>
          <w:sz w:val="22"/>
          <w:szCs w:val="22"/>
        </w:rPr>
        <w:t> </w:t>
      </w:r>
      <w:r w:rsidRPr="00632571">
        <w:rPr>
          <w:rFonts w:ascii="Arial CE" w:hAnsi="Arial CE" w:cs="Arial"/>
          <w:bCs/>
          <w:color w:val="000000"/>
          <w:sz w:val="22"/>
          <w:szCs w:val="22"/>
        </w:rPr>
        <w:t xml:space="preserve">dnů </w:t>
      </w:r>
      <w:r w:rsidRPr="001D7A19">
        <w:rPr>
          <w:rFonts w:ascii="Arial CE" w:hAnsi="Arial CE" w:cs="Arial"/>
          <w:bCs/>
          <w:color w:val="000000"/>
          <w:sz w:val="22"/>
          <w:szCs w:val="22"/>
        </w:rPr>
        <w:t>před ukončením termínu plnění</w:t>
      </w:r>
      <w:r>
        <w:rPr>
          <w:rFonts w:ascii="Arial CE" w:hAnsi="Arial CE" w:cs="Arial"/>
          <w:bCs/>
          <w:color w:val="000000"/>
          <w:sz w:val="22"/>
          <w:szCs w:val="22"/>
        </w:rPr>
        <w:t xml:space="preserve"> </w:t>
      </w:r>
      <w:r w:rsidRPr="001D7A19">
        <w:rPr>
          <w:rFonts w:ascii="Arial CE" w:hAnsi="Arial CE" w:cs="Arial"/>
          <w:bCs/>
          <w:color w:val="000000"/>
          <w:sz w:val="22"/>
          <w:szCs w:val="22"/>
        </w:rPr>
        <w:t>dle smlouvy.</w:t>
      </w:r>
    </w:p>
    <w:p w:rsidR="00FF7824" w:rsidRPr="001D7A19" w:rsidRDefault="00FF7824" w:rsidP="00FF7824">
      <w:p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lastRenderedPageBreak/>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FF7824" w:rsidRPr="001D7A19" w:rsidRDefault="00FF7824" w:rsidP="00FF7824">
      <w:pPr>
        <w:autoSpaceDE w:val="0"/>
        <w:autoSpaceDN w:val="0"/>
        <w:adjustRightInd w:val="0"/>
        <w:ind w:left="426" w:hanging="426"/>
        <w:jc w:val="both"/>
        <w:rPr>
          <w:rFonts w:ascii="Arial CE" w:hAnsi="Arial CE" w:cs="Arial"/>
          <w:bCs/>
          <w:color w:val="000000"/>
          <w:sz w:val="22"/>
          <w:szCs w:val="22"/>
        </w:rPr>
      </w:pPr>
    </w:p>
    <w:p w:rsidR="00FF7824" w:rsidRPr="00C7652E" w:rsidRDefault="00FF7824" w:rsidP="00FF7824">
      <w:pPr>
        <w:pStyle w:val="Odstavecseseznamem"/>
        <w:numPr>
          <w:ilvl w:val="0"/>
          <w:numId w:val="20"/>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Od této smlouvy může odstoupit kterákoli smluvní strana, pokud zjistí podstatné porušení této smlouvy druhou smluvní stranou.</w:t>
      </w:r>
    </w:p>
    <w:p w:rsidR="00FF7824" w:rsidRPr="001D7A19" w:rsidRDefault="00FF7824" w:rsidP="00FF7824">
      <w:pPr>
        <w:pStyle w:val="Odstavecseseznamem"/>
        <w:autoSpaceDE w:val="0"/>
        <w:autoSpaceDN w:val="0"/>
        <w:adjustRightInd w:val="0"/>
        <w:ind w:left="426"/>
        <w:jc w:val="both"/>
        <w:rPr>
          <w:rFonts w:ascii="Arial CE" w:hAnsi="Arial CE"/>
        </w:rPr>
      </w:pPr>
    </w:p>
    <w:p w:rsidR="00FF7824" w:rsidRPr="00C7652E" w:rsidRDefault="00FF7824" w:rsidP="00FF7824">
      <w:pPr>
        <w:pStyle w:val="Odstavecseseznamem"/>
        <w:numPr>
          <w:ilvl w:val="0"/>
          <w:numId w:val="20"/>
        </w:numPr>
        <w:autoSpaceDE w:val="0"/>
        <w:autoSpaceDN w:val="0"/>
        <w:adjustRightInd w:val="0"/>
        <w:ind w:left="426" w:hanging="426"/>
        <w:jc w:val="both"/>
        <w:rPr>
          <w:rFonts w:ascii="Arial CE" w:hAnsi="Arial CE"/>
        </w:rPr>
      </w:pPr>
      <w:r w:rsidRPr="00C7652E">
        <w:rPr>
          <w:rFonts w:ascii="Arial CE" w:hAnsi="Arial CE" w:cs="Arial"/>
          <w:bCs/>
          <w:color w:val="000000"/>
          <w:sz w:val="22"/>
          <w:szCs w:val="22"/>
        </w:rPr>
        <w:t>Podstatným porušením této smlouvy se rozumí zejména:</w:t>
      </w:r>
    </w:p>
    <w:p w:rsidR="00FF7824" w:rsidRPr="00632571" w:rsidRDefault="00FF7824" w:rsidP="00FF7824">
      <w:pPr>
        <w:pStyle w:val="Odstavecseseznamem"/>
        <w:numPr>
          <w:ilvl w:val="0"/>
          <w:numId w:val="23"/>
        </w:numPr>
        <w:autoSpaceDE w:val="0"/>
        <w:autoSpaceDN w:val="0"/>
        <w:adjustRightInd w:val="0"/>
        <w:jc w:val="both"/>
        <w:rPr>
          <w:rFonts w:ascii="Arial CE" w:hAnsi="Arial CE" w:cs="Arial"/>
          <w:bCs/>
          <w:color w:val="000000"/>
          <w:sz w:val="22"/>
          <w:szCs w:val="22"/>
        </w:rPr>
      </w:pPr>
      <w:r w:rsidRPr="00C7652E">
        <w:rPr>
          <w:rFonts w:ascii="Arial CE" w:hAnsi="Arial CE" w:cs="Arial"/>
          <w:bCs/>
          <w:color w:val="000000"/>
          <w:sz w:val="22"/>
          <w:szCs w:val="22"/>
        </w:rPr>
        <w:t xml:space="preserve">pokud </w:t>
      </w:r>
      <w:r w:rsidRPr="00632571">
        <w:rPr>
          <w:rFonts w:ascii="Arial CE" w:hAnsi="Arial CE" w:cs="Arial"/>
          <w:bCs/>
          <w:color w:val="000000"/>
          <w:sz w:val="22"/>
          <w:szCs w:val="22"/>
        </w:rPr>
        <w:t>dodavatel</w:t>
      </w:r>
      <w:r w:rsidRPr="00C7652E">
        <w:rPr>
          <w:rFonts w:ascii="Arial CE" w:hAnsi="Arial CE" w:cs="Arial"/>
          <w:bCs/>
          <w:color w:val="000000"/>
          <w:sz w:val="22"/>
          <w:szCs w:val="22"/>
        </w:rPr>
        <w:t xml:space="preserve"> nezahájí provádění díla ve lhůtě </w:t>
      </w:r>
      <w:r w:rsidRPr="00067F4D">
        <w:rPr>
          <w:rFonts w:ascii="Arial CE" w:hAnsi="Arial CE" w:cs="Arial"/>
          <w:bCs/>
          <w:color w:val="000000"/>
          <w:sz w:val="22"/>
          <w:szCs w:val="22"/>
        </w:rPr>
        <w:t xml:space="preserve">do </w:t>
      </w:r>
      <w:r w:rsidRPr="00632571">
        <w:rPr>
          <w:rFonts w:ascii="Arial CE" w:hAnsi="Arial CE" w:cs="Arial"/>
          <w:bCs/>
          <w:color w:val="000000"/>
          <w:sz w:val="22"/>
          <w:szCs w:val="22"/>
        </w:rPr>
        <w:t>6 týdnů po uzavření smlouvy o dílo,</w:t>
      </w:r>
      <w:r w:rsidRPr="00C7652E">
        <w:rPr>
          <w:rFonts w:ascii="Arial CE" w:hAnsi="Arial CE" w:cs="Arial"/>
          <w:bCs/>
          <w:color w:val="000000"/>
          <w:sz w:val="22"/>
          <w:szCs w:val="22"/>
        </w:rPr>
        <w:t xml:space="preserve"> </w:t>
      </w:r>
    </w:p>
    <w:p w:rsidR="00FF7824" w:rsidRPr="00C7652E" w:rsidRDefault="00FF7824" w:rsidP="00FF7824">
      <w:pPr>
        <w:pStyle w:val="Odstavecseseznamem"/>
        <w:numPr>
          <w:ilvl w:val="0"/>
          <w:numId w:val="23"/>
        </w:numPr>
        <w:autoSpaceDE w:val="0"/>
        <w:autoSpaceDN w:val="0"/>
        <w:adjustRightInd w:val="0"/>
        <w:jc w:val="both"/>
        <w:rPr>
          <w:rFonts w:ascii="Arial CE" w:hAnsi="Arial CE"/>
        </w:rPr>
      </w:pPr>
      <w:r>
        <w:rPr>
          <w:rFonts w:ascii="Arial CE" w:hAnsi="Arial CE" w:cs="Arial"/>
          <w:bCs/>
          <w:color w:val="000000"/>
          <w:sz w:val="22"/>
          <w:szCs w:val="22"/>
        </w:rPr>
        <w:t>p</w:t>
      </w:r>
      <w:r w:rsidRPr="00C7652E">
        <w:rPr>
          <w:rFonts w:ascii="Arial CE" w:hAnsi="Arial CE" w:cs="Arial"/>
          <w:bCs/>
          <w:color w:val="000000"/>
          <w:sz w:val="22"/>
          <w:szCs w:val="22"/>
        </w:rPr>
        <w:t xml:space="preserve">rodlení </w:t>
      </w:r>
      <w:r w:rsidRPr="00632571">
        <w:rPr>
          <w:rFonts w:ascii="Arial CE" w:hAnsi="Arial CE" w:cs="Arial"/>
          <w:bCs/>
          <w:color w:val="000000"/>
          <w:sz w:val="22"/>
          <w:szCs w:val="22"/>
        </w:rPr>
        <w:t>dodavatele</w:t>
      </w:r>
      <w:r w:rsidRPr="00C7652E">
        <w:rPr>
          <w:rFonts w:ascii="Arial CE" w:hAnsi="Arial CE" w:cs="Arial"/>
          <w:bCs/>
          <w:color w:val="000000"/>
          <w:sz w:val="22"/>
          <w:szCs w:val="22"/>
        </w:rPr>
        <w:t xml:space="preserve"> se splněním termínu dokončení díla, nebo jeho dohodnuté části delší než </w:t>
      </w:r>
      <w:r w:rsidRPr="00067F4D">
        <w:rPr>
          <w:rFonts w:ascii="Arial CE" w:hAnsi="Arial CE" w:cs="Arial"/>
          <w:bCs/>
          <w:color w:val="000000"/>
          <w:sz w:val="22"/>
          <w:szCs w:val="22"/>
        </w:rPr>
        <w:t>30 dnů.</w:t>
      </w:r>
    </w:p>
    <w:p w:rsidR="00FF7824" w:rsidRPr="00632571" w:rsidRDefault="00FF7824" w:rsidP="00FF7824">
      <w:pPr>
        <w:autoSpaceDE w:val="0"/>
        <w:autoSpaceDN w:val="0"/>
        <w:adjustRightInd w:val="0"/>
        <w:ind w:left="360"/>
        <w:jc w:val="both"/>
        <w:rPr>
          <w:rFonts w:ascii="Arial CE" w:hAnsi="Arial CE" w:cs="Arial"/>
          <w:bCs/>
          <w:color w:val="000000"/>
          <w:sz w:val="22"/>
          <w:szCs w:val="22"/>
        </w:rPr>
      </w:pPr>
      <w:r w:rsidRPr="00C7652E">
        <w:rPr>
          <w:rFonts w:ascii="Arial CE" w:hAnsi="Arial CE" w:cs="Arial"/>
          <w:bCs/>
          <w:color w:val="000000"/>
          <w:sz w:val="22"/>
          <w:szCs w:val="22"/>
        </w:rPr>
        <w:t xml:space="preserve">Objednatel </w:t>
      </w:r>
      <w:r>
        <w:rPr>
          <w:rFonts w:ascii="Arial CE" w:hAnsi="Arial CE" w:cs="Arial"/>
          <w:bCs/>
          <w:color w:val="000000"/>
          <w:sz w:val="22"/>
          <w:szCs w:val="22"/>
        </w:rPr>
        <w:t xml:space="preserve">má </w:t>
      </w:r>
      <w:r w:rsidRPr="00C7652E">
        <w:rPr>
          <w:rFonts w:ascii="Arial CE" w:hAnsi="Arial CE" w:cs="Arial"/>
          <w:bCs/>
          <w:color w:val="000000"/>
          <w:sz w:val="22"/>
          <w:szCs w:val="22"/>
        </w:rPr>
        <w:t xml:space="preserve">právo od smlouvy odstoupit a není povinen hradit žádné náklady, které </w:t>
      </w:r>
      <w:r w:rsidRPr="00632571">
        <w:rPr>
          <w:rFonts w:ascii="Arial CE" w:hAnsi="Arial CE" w:cs="Arial"/>
          <w:bCs/>
          <w:color w:val="000000"/>
          <w:sz w:val="22"/>
          <w:szCs w:val="22"/>
        </w:rPr>
        <w:t>dodavateli</w:t>
      </w:r>
      <w:r w:rsidRPr="00C7652E">
        <w:rPr>
          <w:rFonts w:ascii="Arial CE" w:hAnsi="Arial CE" w:cs="Arial"/>
          <w:bCs/>
          <w:color w:val="000000"/>
          <w:sz w:val="22"/>
          <w:szCs w:val="22"/>
        </w:rPr>
        <w:t xml:space="preserve"> s prováděním díla vznikly. Vznikne-li takovým prodlením objednateli škoda, je za ni </w:t>
      </w:r>
      <w:r w:rsidRPr="00632571">
        <w:rPr>
          <w:rFonts w:ascii="Arial CE" w:hAnsi="Arial CE" w:cs="Arial"/>
          <w:bCs/>
          <w:color w:val="000000"/>
          <w:sz w:val="22"/>
          <w:szCs w:val="22"/>
        </w:rPr>
        <w:t>dodavatel</w:t>
      </w:r>
      <w:r w:rsidRPr="00C7652E">
        <w:rPr>
          <w:rFonts w:ascii="Arial CE" w:hAnsi="Arial CE" w:cs="Arial"/>
          <w:bCs/>
          <w:color w:val="000000"/>
          <w:sz w:val="22"/>
          <w:szCs w:val="22"/>
        </w:rPr>
        <w:t xml:space="preserve"> zodpovědný ve smyslu platné právní úpravy.</w:t>
      </w:r>
    </w:p>
    <w:p w:rsidR="00FF7824" w:rsidRPr="001D7A19" w:rsidRDefault="00FF7824" w:rsidP="00FF7824">
      <w:pPr>
        <w:pStyle w:val="Odstavecseseznamem"/>
        <w:autoSpaceDE w:val="0"/>
        <w:autoSpaceDN w:val="0"/>
        <w:adjustRightInd w:val="0"/>
        <w:ind w:left="426"/>
        <w:jc w:val="both"/>
        <w:rPr>
          <w:rFonts w:ascii="Arial CE" w:hAnsi="Arial CE"/>
        </w:rPr>
      </w:pPr>
    </w:p>
    <w:p w:rsidR="00FF7824" w:rsidRPr="00C7652E" w:rsidRDefault="00FF7824" w:rsidP="00FF7824">
      <w:pPr>
        <w:pStyle w:val="Odstavecseseznamem"/>
        <w:numPr>
          <w:ilvl w:val="0"/>
          <w:numId w:val="20"/>
        </w:numPr>
        <w:autoSpaceDE w:val="0"/>
        <w:autoSpaceDN w:val="0"/>
        <w:adjustRightInd w:val="0"/>
        <w:ind w:left="426" w:hanging="426"/>
        <w:jc w:val="both"/>
        <w:rPr>
          <w:rFonts w:ascii="Arial CE" w:hAnsi="Arial CE" w:cs="Arial"/>
          <w:bCs/>
          <w:color w:val="000000"/>
          <w:sz w:val="22"/>
          <w:szCs w:val="22"/>
        </w:rPr>
      </w:pPr>
      <w:r w:rsidRPr="00C7652E">
        <w:rPr>
          <w:rFonts w:ascii="Arial CE" w:hAnsi="Arial CE" w:cs="Arial"/>
          <w:bCs/>
          <w:color w:val="000000"/>
          <w:sz w:val="22"/>
          <w:szCs w:val="22"/>
        </w:rPr>
        <w:t>Objednatel může od smlouvy ods</w:t>
      </w:r>
      <w:r>
        <w:rPr>
          <w:rFonts w:ascii="Arial CE" w:hAnsi="Arial CE" w:cs="Arial"/>
          <w:bCs/>
          <w:color w:val="000000"/>
          <w:sz w:val="22"/>
          <w:szCs w:val="22"/>
        </w:rPr>
        <w:t>toupit, poměrnou část původně ur</w:t>
      </w:r>
      <w:r w:rsidRPr="00C7652E">
        <w:rPr>
          <w:rFonts w:ascii="Arial CE" w:hAnsi="Arial CE" w:cs="Arial"/>
          <w:bCs/>
          <w:color w:val="000000"/>
          <w:sz w:val="22"/>
          <w:szCs w:val="22"/>
        </w:rPr>
        <w:t xml:space="preserve">čené ceny </w:t>
      </w:r>
      <w:r w:rsidRPr="00632571">
        <w:rPr>
          <w:rFonts w:ascii="Arial CE" w:hAnsi="Arial CE" w:cs="Arial"/>
          <w:bCs/>
          <w:color w:val="000000"/>
          <w:sz w:val="22"/>
          <w:szCs w:val="22"/>
        </w:rPr>
        <w:t>dodavateli</w:t>
      </w:r>
      <w:r>
        <w:rPr>
          <w:rFonts w:ascii="Arial CE" w:hAnsi="Arial CE" w:cs="Arial"/>
          <w:b/>
          <w:sz w:val="22"/>
          <w:szCs w:val="22"/>
        </w:rPr>
        <w:t xml:space="preserve"> </w:t>
      </w:r>
      <w:r w:rsidRPr="00C7652E">
        <w:rPr>
          <w:rFonts w:ascii="Arial CE" w:hAnsi="Arial CE" w:cs="Arial"/>
          <w:bCs/>
          <w:color w:val="000000"/>
          <w:sz w:val="22"/>
          <w:szCs w:val="22"/>
        </w:rPr>
        <w:t>zaplatí, má</w:t>
      </w:r>
      <w:r>
        <w:rPr>
          <w:rFonts w:ascii="Arial CE" w:hAnsi="Arial CE" w:cs="Arial"/>
          <w:bCs/>
          <w:color w:val="000000"/>
          <w:sz w:val="22"/>
          <w:szCs w:val="22"/>
        </w:rPr>
        <w:t xml:space="preserve"> </w:t>
      </w:r>
      <w:r w:rsidRPr="00C7652E">
        <w:rPr>
          <w:rFonts w:ascii="Arial CE" w:hAnsi="Arial CE" w:cs="Arial"/>
          <w:bCs/>
          <w:color w:val="000000"/>
          <w:sz w:val="22"/>
          <w:szCs w:val="22"/>
        </w:rPr>
        <w:t>–</w:t>
      </w:r>
      <w:r>
        <w:rPr>
          <w:rFonts w:ascii="Arial CE" w:hAnsi="Arial CE" w:cs="Arial"/>
          <w:bCs/>
          <w:color w:val="000000"/>
          <w:sz w:val="22"/>
          <w:szCs w:val="22"/>
        </w:rPr>
        <w:t xml:space="preserve"> </w:t>
      </w:r>
      <w:proofErr w:type="spellStart"/>
      <w:r w:rsidRPr="00C7652E">
        <w:rPr>
          <w:rFonts w:ascii="Arial CE" w:hAnsi="Arial CE" w:cs="Arial"/>
          <w:bCs/>
          <w:color w:val="000000"/>
          <w:sz w:val="22"/>
          <w:szCs w:val="22"/>
        </w:rPr>
        <w:t>li</w:t>
      </w:r>
      <w:proofErr w:type="spellEnd"/>
      <w:r w:rsidRPr="00C7652E">
        <w:rPr>
          <w:rFonts w:ascii="Arial CE" w:hAnsi="Arial CE" w:cs="Arial"/>
          <w:bCs/>
          <w:color w:val="000000"/>
          <w:sz w:val="22"/>
          <w:szCs w:val="22"/>
        </w:rPr>
        <w:t xml:space="preserve"> z částečného plnění </w:t>
      </w:r>
      <w:r w:rsidRPr="00632571">
        <w:rPr>
          <w:rFonts w:ascii="Arial CE" w:hAnsi="Arial CE" w:cs="Arial"/>
          <w:bCs/>
          <w:color w:val="000000"/>
          <w:sz w:val="22"/>
          <w:szCs w:val="22"/>
        </w:rPr>
        <w:t>dodavatele</w:t>
      </w:r>
      <w:r w:rsidRPr="00C7652E">
        <w:rPr>
          <w:rFonts w:ascii="Arial CE" w:hAnsi="Arial CE" w:cs="Arial"/>
          <w:bCs/>
          <w:color w:val="000000"/>
          <w:sz w:val="22"/>
          <w:szCs w:val="22"/>
        </w:rPr>
        <w:t xml:space="preserve"> prospěch.</w:t>
      </w:r>
    </w:p>
    <w:p w:rsidR="00FF7824" w:rsidRPr="00632571" w:rsidRDefault="00FF7824" w:rsidP="00FF7824">
      <w:pPr>
        <w:pStyle w:val="Odstavecseseznamem"/>
        <w:autoSpaceDE w:val="0"/>
        <w:autoSpaceDN w:val="0"/>
        <w:adjustRightInd w:val="0"/>
        <w:ind w:left="426"/>
        <w:jc w:val="both"/>
        <w:rPr>
          <w:rFonts w:ascii="Arial CE" w:hAnsi="Arial CE" w:cs="Arial"/>
          <w:bCs/>
          <w:color w:val="000000"/>
          <w:sz w:val="22"/>
          <w:szCs w:val="22"/>
        </w:rPr>
      </w:pPr>
      <w:r w:rsidRPr="00632571">
        <w:rPr>
          <w:rFonts w:ascii="Arial CE" w:hAnsi="Arial CE" w:cs="Arial"/>
          <w:bCs/>
          <w:color w:val="000000"/>
          <w:sz w:val="22"/>
          <w:szCs w:val="22"/>
        </w:rPr>
        <w:t xml:space="preserve"> </w:t>
      </w:r>
    </w:p>
    <w:p w:rsidR="00FF7824" w:rsidRDefault="00FF7824" w:rsidP="00FF7824">
      <w:pPr>
        <w:pStyle w:val="Odstavecseseznamem"/>
        <w:numPr>
          <w:ilvl w:val="0"/>
          <w:numId w:val="20"/>
        </w:numPr>
        <w:autoSpaceDE w:val="0"/>
        <w:autoSpaceDN w:val="0"/>
        <w:adjustRightInd w:val="0"/>
        <w:ind w:left="426" w:hanging="426"/>
        <w:jc w:val="both"/>
        <w:rPr>
          <w:rFonts w:ascii="Arial CE" w:hAnsi="Arial CE" w:cs="Arial"/>
          <w:bCs/>
          <w:sz w:val="22"/>
          <w:szCs w:val="22"/>
        </w:rPr>
      </w:pPr>
      <w:r w:rsidRPr="00067F4D">
        <w:rPr>
          <w:rFonts w:ascii="Arial CE" w:hAnsi="Arial CE" w:cs="Arial"/>
          <w:bCs/>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FF7824" w:rsidRPr="00067F4D" w:rsidRDefault="00FF7824" w:rsidP="00FF7824">
      <w:pPr>
        <w:autoSpaceDE w:val="0"/>
        <w:autoSpaceDN w:val="0"/>
        <w:adjustRightInd w:val="0"/>
        <w:jc w:val="both"/>
        <w:rPr>
          <w:rFonts w:ascii="Arial CE" w:hAnsi="Arial CE" w:cs="Arial"/>
          <w:bCs/>
          <w:sz w:val="22"/>
          <w:szCs w:val="22"/>
        </w:rPr>
      </w:pPr>
    </w:p>
    <w:p w:rsidR="00FF7824" w:rsidRPr="008B394F" w:rsidRDefault="00FF7824" w:rsidP="00FF7824">
      <w:pPr>
        <w:pStyle w:val="Odstavecseseznamem"/>
        <w:numPr>
          <w:ilvl w:val="0"/>
          <w:numId w:val="20"/>
        </w:numPr>
        <w:autoSpaceDE w:val="0"/>
        <w:autoSpaceDN w:val="0"/>
        <w:adjustRightInd w:val="0"/>
        <w:ind w:left="426" w:hanging="426"/>
        <w:jc w:val="both"/>
        <w:rPr>
          <w:rFonts w:ascii="Arial CE" w:hAnsi="Arial CE" w:cs="Arial"/>
          <w:bCs/>
          <w:color w:val="000000"/>
          <w:sz w:val="22"/>
          <w:szCs w:val="22"/>
        </w:rPr>
      </w:pPr>
      <w:r w:rsidRPr="008B394F">
        <w:rPr>
          <w:rFonts w:ascii="Arial CE" w:hAnsi="Arial CE" w:cs="Arial"/>
          <w:bCs/>
          <w:color w:val="000000"/>
          <w:sz w:val="22"/>
          <w:szCs w:val="22"/>
        </w:rPr>
        <w:t>Smluvní strany prohlašují, že se s obsahem smlouvy a přílohami seznámily, s ním souhlasí, neboť tento odpovídá jejich projevené vůli a na důkaz připojují svoje podpisy.</w:t>
      </w:r>
    </w:p>
    <w:p w:rsidR="00FF7824" w:rsidRDefault="00FF7824" w:rsidP="00FF7824">
      <w:pPr>
        <w:rPr>
          <w:rFonts w:ascii="Arial CE" w:hAnsi="Arial CE" w:cs="Arial"/>
          <w:bCs/>
          <w:color w:val="000000"/>
          <w:sz w:val="22"/>
          <w:szCs w:val="22"/>
        </w:rPr>
      </w:pPr>
    </w:p>
    <w:p w:rsidR="00FF7824" w:rsidRPr="00067F4D" w:rsidRDefault="00FF7824" w:rsidP="00FF7824">
      <w:pPr>
        <w:rPr>
          <w:rFonts w:ascii="Arial CE" w:hAnsi="Arial CE" w:cs="Arial"/>
          <w:bCs/>
          <w:color w:val="000000"/>
          <w:sz w:val="22"/>
          <w:szCs w:val="22"/>
        </w:rPr>
      </w:pPr>
    </w:p>
    <w:p w:rsidR="00FF7824" w:rsidRPr="00067F4D" w:rsidRDefault="00FF7824" w:rsidP="00FF7824">
      <w:pPr>
        <w:pStyle w:val="Odstavecseseznamem"/>
        <w:numPr>
          <w:ilvl w:val="0"/>
          <w:numId w:val="20"/>
        </w:numPr>
        <w:autoSpaceDE w:val="0"/>
        <w:autoSpaceDN w:val="0"/>
        <w:adjustRightInd w:val="0"/>
        <w:ind w:left="426" w:hanging="426"/>
        <w:jc w:val="both"/>
        <w:rPr>
          <w:rFonts w:ascii="Arial CE" w:hAnsi="Arial CE" w:cs="Arial"/>
          <w:bCs/>
          <w:sz w:val="22"/>
          <w:szCs w:val="22"/>
        </w:rPr>
      </w:pPr>
      <w:r w:rsidRPr="00067F4D">
        <w:rPr>
          <w:rFonts w:ascii="Arial CE" w:hAnsi="Arial CE" w:cs="Arial"/>
          <w:bCs/>
          <w:color w:val="000000"/>
          <w:sz w:val="22"/>
          <w:szCs w:val="22"/>
        </w:rPr>
        <w:t xml:space="preserve">Na svědectví tohoto smluvní strany tímto podepisují smlouvu. Tato smlouva je vyhotovena ve </w:t>
      </w:r>
      <w:r w:rsidRPr="00067F4D">
        <w:rPr>
          <w:rFonts w:ascii="Arial CE" w:hAnsi="Arial CE" w:cs="Arial"/>
          <w:bCs/>
          <w:sz w:val="22"/>
          <w:szCs w:val="22"/>
        </w:rPr>
        <w:t>dvou</w:t>
      </w:r>
      <w:r w:rsidRPr="00067F4D">
        <w:rPr>
          <w:rFonts w:ascii="Arial CE" w:hAnsi="Arial CE" w:cs="Arial"/>
          <w:bCs/>
          <w:color w:val="000000"/>
          <w:sz w:val="22"/>
          <w:szCs w:val="22"/>
        </w:rPr>
        <w:t xml:space="preserve"> vyhotoveních, z nichž každé má platnost originálu. Každá ze smluvních stran obdrží </w:t>
      </w:r>
      <w:r w:rsidRPr="00067F4D">
        <w:rPr>
          <w:rFonts w:ascii="Arial CE" w:hAnsi="Arial CE" w:cs="Arial"/>
          <w:bCs/>
          <w:sz w:val="22"/>
          <w:szCs w:val="22"/>
        </w:rPr>
        <w:t>jedno</w:t>
      </w:r>
      <w:r w:rsidRPr="00067F4D">
        <w:rPr>
          <w:rFonts w:ascii="Arial CE" w:hAnsi="Arial CE" w:cs="Arial"/>
          <w:bCs/>
          <w:color w:val="000000"/>
          <w:sz w:val="22"/>
          <w:szCs w:val="22"/>
        </w:rPr>
        <w:t xml:space="preserve"> vyhotovení smlouvy. </w:t>
      </w:r>
    </w:p>
    <w:p w:rsidR="00FF7824" w:rsidRDefault="00FF7824" w:rsidP="00FF7824">
      <w:pPr>
        <w:pStyle w:val="Odstavecseseznamem"/>
        <w:autoSpaceDE w:val="0"/>
        <w:autoSpaceDN w:val="0"/>
        <w:adjustRightInd w:val="0"/>
        <w:ind w:left="426"/>
        <w:jc w:val="both"/>
        <w:rPr>
          <w:rFonts w:ascii="Arial CE" w:hAnsi="Arial CE" w:cs="Arial"/>
          <w:bCs/>
          <w:sz w:val="22"/>
          <w:szCs w:val="22"/>
        </w:rPr>
      </w:pPr>
    </w:p>
    <w:p w:rsidR="00FF7824" w:rsidRDefault="00FF7824" w:rsidP="00FF7824">
      <w:pPr>
        <w:pStyle w:val="Odstavecseseznamem"/>
        <w:numPr>
          <w:ilvl w:val="0"/>
          <w:numId w:val="20"/>
        </w:numPr>
        <w:autoSpaceDE w:val="0"/>
        <w:autoSpaceDN w:val="0"/>
        <w:adjustRightInd w:val="0"/>
        <w:ind w:left="426" w:hanging="426"/>
        <w:jc w:val="both"/>
        <w:rPr>
          <w:rFonts w:ascii="Arial CE" w:hAnsi="Arial CE" w:cs="Arial"/>
          <w:bCs/>
          <w:sz w:val="22"/>
          <w:szCs w:val="22"/>
        </w:rPr>
      </w:pPr>
      <w:r w:rsidRPr="007A05B4">
        <w:rPr>
          <w:rFonts w:ascii="Arial CE" w:hAnsi="Arial CE" w:cs="Arial"/>
          <w:bCs/>
          <w:sz w:val="22"/>
          <w:szCs w:val="22"/>
        </w:rPr>
        <w:t>Smlouva nabývá platnosti a účinnosti podpisem obou smluvních stran.</w:t>
      </w:r>
    </w:p>
    <w:p w:rsidR="00FF7824" w:rsidRPr="00067F4D" w:rsidRDefault="00FF7824" w:rsidP="00FF7824">
      <w:pPr>
        <w:autoSpaceDE w:val="0"/>
        <w:autoSpaceDN w:val="0"/>
        <w:adjustRightInd w:val="0"/>
        <w:jc w:val="both"/>
        <w:rPr>
          <w:rFonts w:ascii="Arial CE" w:hAnsi="Arial CE" w:cs="Arial"/>
          <w:bCs/>
          <w:color w:val="000000"/>
          <w:sz w:val="22"/>
          <w:szCs w:val="22"/>
        </w:rPr>
      </w:pPr>
    </w:p>
    <w:p w:rsidR="00DB174A" w:rsidRDefault="00DB174A" w:rsidP="00DB174A">
      <w:pPr>
        <w:autoSpaceDE w:val="0"/>
        <w:autoSpaceDN w:val="0"/>
        <w:adjustRightInd w:val="0"/>
        <w:jc w:val="both"/>
        <w:rPr>
          <w:rFonts w:ascii="Arial" w:hAnsi="Arial" w:cs="Arial"/>
          <w:sz w:val="22"/>
          <w:szCs w:val="22"/>
        </w:rPr>
      </w:pPr>
    </w:p>
    <w:p w:rsidR="00DB174A" w:rsidRDefault="00DB174A" w:rsidP="00DB174A">
      <w:pPr>
        <w:autoSpaceDE w:val="0"/>
        <w:autoSpaceDN w:val="0"/>
        <w:adjustRightInd w:val="0"/>
        <w:jc w:val="both"/>
        <w:rPr>
          <w:rFonts w:ascii="Arial" w:hAnsi="Arial" w:cs="Arial"/>
          <w:sz w:val="22"/>
          <w:szCs w:val="22"/>
        </w:rPr>
      </w:pPr>
    </w:p>
    <w:p w:rsidR="00DB174A" w:rsidRPr="002414B9" w:rsidRDefault="00DB174A" w:rsidP="00DB174A">
      <w:pPr>
        <w:autoSpaceDE w:val="0"/>
        <w:autoSpaceDN w:val="0"/>
        <w:adjustRightInd w:val="0"/>
        <w:jc w:val="both"/>
        <w:rPr>
          <w:rFonts w:ascii="Arial" w:hAnsi="Arial" w:cs="Arial"/>
          <w:i/>
          <w:color w:val="FFC000"/>
          <w:sz w:val="22"/>
          <w:szCs w:val="22"/>
        </w:rPr>
      </w:pPr>
      <w:r>
        <w:rPr>
          <w:rFonts w:ascii="Arial" w:hAnsi="Arial" w:cs="Arial"/>
          <w:sz w:val="22"/>
          <w:szCs w:val="22"/>
        </w:rPr>
        <w:t xml:space="preserve">Chomutov, dne </w:t>
      </w:r>
      <w:r w:rsidRPr="005C192A">
        <w:rPr>
          <w:rFonts w:ascii="Arial" w:hAnsi="Arial" w:cs="Arial"/>
          <w:sz w:val="22"/>
          <w:szCs w:val="22"/>
        </w:rPr>
        <w:tab/>
      </w:r>
      <w:r w:rsidRPr="005C192A">
        <w:rPr>
          <w:rFonts w:ascii="Arial" w:hAnsi="Arial" w:cs="Arial"/>
          <w:sz w:val="22"/>
          <w:szCs w:val="22"/>
        </w:rPr>
        <w:tab/>
      </w:r>
      <w:r w:rsidRPr="005C192A">
        <w:rPr>
          <w:rFonts w:ascii="Arial" w:hAnsi="Arial" w:cs="Arial"/>
          <w:sz w:val="22"/>
          <w:szCs w:val="22"/>
        </w:rPr>
        <w:tab/>
      </w:r>
      <w:r>
        <w:rPr>
          <w:rFonts w:ascii="Arial" w:hAnsi="Arial" w:cs="Arial"/>
          <w:sz w:val="22"/>
          <w:szCs w:val="22"/>
        </w:rPr>
        <w:tab/>
      </w:r>
      <w:r>
        <w:rPr>
          <w:rFonts w:ascii="Arial" w:hAnsi="Arial" w:cs="Arial"/>
          <w:sz w:val="22"/>
          <w:szCs w:val="22"/>
        </w:rPr>
        <w:tab/>
      </w:r>
      <w:r w:rsidRPr="002531E7">
        <w:rPr>
          <w:rFonts w:ascii="Arial" w:hAnsi="Arial" w:cs="Arial"/>
          <w:sz w:val="22"/>
          <w:szCs w:val="22"/>
        </w:rPr>
        <w:t xml:space="preserve">Praha, dne </w:t>
      </w:r>
    </w:p>
    <w:p w:rsidR="00DB174A" w:rsidRDefault="00DB174A" w:rsidP="00DB174A">
      <w:pPr>
        <w:autoSpaceDE w:val="0"/>
        <w:autoSpaceDN w:val="0"/>
        <w:adjustRightInd w:val="0"/>
        <w:jc w:val="both"/>
        <w:rPr>
          <w:rFonts w:ascii="Arial" w:hAnsi="Arial" w:cs="Arial"/>
          <w:sz w:val="22"/>
          <w:szCs w:val="22"/>
        </w:rPr>
      </w:pPr>
    </w:p>
    <w:p w:rsidR="00DB174A" w:rsidRDefault="00DB174A" w:rsidP="00DB174A">
      <w:pPr>
        <w:autoSpaceDE w:val="0"/>
        <w:autoSpaceDN w:val="0"/>
        <w:adjustRightInd w:val="0"/>
        <w:jc w:val="both"/>
        <w:rPr>
          <w:rFonts w:ascii="Arial" w:hAnsi="Arial" w:cs="Arial"/>
          <w:sz w:val="22"/>
          <w:szCs w:val="22"/>
        </w:rPr>
      </w:pPr>
    </w:p>
    <w:p w:rsidR="00DB174A" w:rsidRDefault="00DB174A" w:rsidP="00DB174A">
      <w:pPr>
        <w:autoSpaceDE w:val="0"/>
        <w:autoSpaceDN w:val="0"/>
        <w:adjustRightInd w:val="0"/>
        <w:jc w:val="both"/>
        <w:rPr>
          <w:rFonts w:ascii="Arial" w:hAnsi="Arial" w:cs="Arial"/>
          <w:sz w:val="22"/>
          <w:szCs w:val="22"/>
        </w:rPr>
      </w:pPr>
    </w:p>
    <w:p w:rsidR="00DB174A" w:rsidRDefault="00DB174A" w:rsidP="00DB174A">
      <w:pPr>
        <w:autoSpaceDE w:val="0"/>
        <w:autoSpaceDN w:val="0"/>
        <w:adjustRightInd w:val="0"/>
        <w:jc w:val="both"/>
        <w:rPr>
          <w:rFonts w:ascii="Arial" w:hAnsi="Arial" w:cs="Arial"/>
          <w:sz w:val="22"/>
          <w:szCs w:val="22"/>
        </w:rPr>
      </w:pPr>
    </w:p>
    <w:p w:rsidR="00DB174A" w:rsidRDefault="00DB174A" w:rsidP="00DB174A">
      <w:pPr>
        <w:autoSpaceDE w:val="0"/>
        <w:autoSpaceDN w:val="0"/>
        <w:adjustRightInd w:val="0"/>
        <w:jc w:val="both"/>
        <w:rPr>
          <w:rFonts w:ascii="Arial" w:hAnsi="Arial" w:cs="Arial"/>
          <w:sz w:val="22"/>
          <w:szCs w:val="22"/>
        </w:rPr>
      </w:pPr>
    </w:p>
    <w:p w:rsidR="00DB174A" w:rsidRDefault="00DB174A" w:rsidP="00DB174A">
      <w:pPr>
        <w:autoSpaceDE w:val="0"/>
        <w:autoSpaceDN w:val="0"/>
        <w:adjustRightInd w:val="0"/>
        <w:jc w:val="both"/>
        <w:rPr>
          <w:rFonts w:ascii="Arial" w:hAnsi="Arial" w:cs="Arial"/>
          <w:sz w:val="22"/>
          <w:szCs w:val="22"/>
        </w:rPr>
      </w:pPr>
    </w:p>
    <w:p w:rsidR="00DB174A" w:rsidRDefault="00DB174A" w:rsidP="00DB174A">
      <w:pPr>
        <w:autoSpaceDE w:val="0"/>
        <w:autoSpaceDN w:val="0"/>
        <w:adjustRightInd w:val="0"/>
        <w:jc w:val="both"/>
        <w:rPr>
          <w:rFonts w:ascii="Arial" w:hAnsi="Arial" w:cs="Arial"/>
          <w:sz w:val="22"/>
          <w:szCs w:val="22"/>
        </w:rPr>
      </w:pPr>
    </w:p>
    <w:p w:rsidR="00DB174A" w:rsidRDefault="00DB174A" w:rsidP="00DB174A">
      <w:pPr>
        <w:autoSpaceDE w:val="0"/>
        <w:autoSpaceDN w:val="0"/>
        <w:adjustRightInd w:val="0"/>
        <w:jc w:val="both"/>
        <w:rPr>
          <w:rFonts w:ascii="Arial" w:hAnsi="Arial" w:cs="Arial"/>
          <w:sz w:val="22"/>
          <w:szCs w:val="22"/>
        </w:rPr>
      </w:pPr>
    </w:p>
    <w:p w:rsidR="00DB174A" w:rsidRDefault="00DB174A" w:rsidP="00DB174A">
      <w:pPr>
        <w:autoSpaceDE w:val="0"/>
        <w:autoSpaceDN w:val="0"/>
        <w:adjustRightInd w:val="0"/>
        <w:jc w:val="both"/>
        <w:rPr>
          <w:rFonts w:ascii="Arial" w:hAnsi="Arial" w:cs="Arial"/>
          <w:sz w:val="22"/>
          <w:szCs w:val="22"/>
        </w:rPr>
      </w:pPr>
    </w:p>
    <w:p w:rsidR="00DB174A" w:rsidRDefault="00DB174A" w:rsidP="00DB174A">
      <w:pPr>
        <w:autoSpaceDE w:val="0"/>
        <w:autoSpaceDN w:val="0"/>
        <w:adjustRightInd w:val="0"/>
        <w:jc w:val="both"/>
        <w:rPr>
          <w:rFonts w:ascii="Arial" w:hAnsi="Arial" w:cs="Arial"/>
          <w:sz w:val="22"/>
          <w:szCs w:val="22"/>
        </w:rPr>
      </w:pPr>
    </w:p>
    <w:p w:rsidR="00DB174A" w:rsidRPr="00754BF4" w:rsidRDefault="00DB174A" w:rsidP="00DB174A">
      <w:pPr>
        <w:rPr>
          <w:rFonts w:ascii="Arial" w:hAnsi="Arial" w:cs="Arial"/>
          <w:sz w:val="22"/>
          <w:szCs w:val="22"/>
        </w:rPr>
      </w:pPr>
      <w:r w:rsidRPr="00754BF4">
        <w:rPr>
          <w:rFonts w:ascii="Arial" w:hAnsi="Arial" w:cs="Arial"/>
          <w:sz w:val="22"/>
          <w:szCs w:val="22"/>
        </w:rPr>
        <w:t>……………………………………</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t>……………………………………</w:t>
      </w:r>
    </w:p>
    <w:p w:rsidR="00DB174A" w:rsidRPr="00766328" w:rsidRDefault="00DB174A" w:rsidP="00DB174A">
      <w:pPr>
        <w:rPr>
          <w:rFonts w:ascii="Arial" w:hAnsi="Arial" w:cs="Arial"/>
          <w:sz w:val="22"/>
          <w:szCs w:val="22"/>
        </w:rPr>
      </w:pPr>
      <w:r w:rsidRPr="00754BF4">
        <w:rPr>
          <w:rFonts w:ascii="Arial" w:hAnsi="Arial" w:cs="Arial"/>
          <w:sz w:val="22"/>
          <w:szCs w:val="22"/>
        </w:rPr>
        <w:t xml:space="preserve">Ing. Vlastimil </w:t>
      </w:r>
      <w:proofErr w:type="spellStart"/>
      <w:r w:rsidRPr="00754BF4">
        <w:rPr>
          <w:rFonts w:ascii="Arial" w:hAnsi="Arial" w:cs="Arial"/>
          <w:sz w:val="22"/>
          <w:szCs w:val="22"/>
        </w:rPr>
        <w:t>Hasík</w:t>
      </w:r>
      <w:proofErr w:type="spellEnd"/>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r w:rsidRPr="00AF78E5">
        <w:rPr>
          <w:rFonts w:ascii="Arial" w:hAnsi="Arial" w:cs="Arial"/>
          <w:sz w:val="22"/>
          <w:szCs w:val="22"/>
        </w:rPr>
        <w:t xml:space="preserve">Ing. Milan Müller </w:t>
      </w:r>
    </w:p>
    <w:p w:rsidR="00DB174A" w:rsidRDefault="00DB174A" w:rsidP="00DB174A">
      <w:pPr>
        <w:rPr>
          <w:rFonts w:ascii="Arial" w:hAnsi="Arial" w:cs="Arial"/>
          <w:sz w:val="22"/>
          <w:szCs w:val="22"/>
        </w:rPr>
      </w:pPr>
      <w:r w:rsidRPr="00766328">
        <w:rPr>
          <w:rFonts w:ascii="Arial" w:hAnsi="Arial" w:cs="Arial"/>
          <w:sz w:val="22"/>
          <w:szCs w:val="22"/>
        </w:rPr>
        <w:t>investiční ředitel</w:t>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766328">
        <w:rPr>
          <w:rFonts w:ascii="Arial" w:hAnsi="Arial" w:cs="Arial"/>
          <w:sz w:val="22"/>
          <w:szCs w:val="22"/>
        </w:rPr>
        <w:tab/>
      </w:r>
      <w:r w:rsidRPr="00AF78E5">
        <w:rPr>
          <w:rFonts w:ascii="Arial" w:hAnsi="Arial" w:cs="Arial"/>
          <w:sz w:val="22"/>
          <w:szCs w:val="22"/>
        </w:rPr>
        <w:t xml:space="preserve">jednatel společnosti </w:t>
      </w:r>
    </w:p>
    <w:p w:rsidR="00DB174A" w:rsidRPr="00862931" w:rsidRDefault="00DB174A" w:rsidP="00DB174A">
      <w:pPr>
        <w:rPr>
          <w:rFonts w:ascii="Arial" w:hAnsi="Arial" w:cs="Arial"/>
          <w:sz w:val="22"/>
          <w:szCs w:val="22"/>
        </w:rPr>
      </w:pPr>
      <w:r w:rsidRPr="00754BF4">
        <w:rPr>
          <w:rFonts w:ascii="Arial" w:hAnsi="Arial" w:cs="Arial"/>
          <w:sz w:val="22"/>
          <w:szCs w:val="22"/>
        </w:rPr>
        <w:t>Povodí Ohře, státní podnik</w:t>
      </w:r>
      <w:r w:rsidRPr="00754BF4">
        <w:rPr>
          <w:rFonts w:ascii="Arial" w:hAnsi="Arial" w:cs="Arial"/>
          <w:sz w:val="22"/>
          <w:szCs w:val="22"/>
        </w:rPr>
        <w:tab/>
        <w:t xml:space="preserve"> </w:t>
      </w:r>
      <w:r w:rsidRPr="00754BF4">
        <w:rPr>
          <w:rFonts w:ascii="Arial" w:hAnsi="Arial" w:cs="Arial"/>
          <w:sz w:val="22"/>
          <w:szCs w:val="22"/>
        </w:rPr>
        <w:tab/>
      </w:r>
      <w:r w:rsidRPr="00754BF4">
        <w:rPr>
          <w:rFonts w:ascii="Arial" w:hAnsi="Arial" w:cs="Arial"/>
          <w:sz w:val="22"/>
          <w:szCs w:val="22"/>
        </w:rPr>
        <w:tab/>
      </w:r>
      <w:r w:rsidRPr="00754BF4">
        <w:rPr>
          <w:rFonts w:ascii="Arial" w:hAnsi="Arial" w:cs="Arial"/>
          <w:sz w:val="22"/>
          <w:szCs w:val="22"/>
        </w:rPr>
        <w:tab/>
      </w:r>
      <w:proofErr w:type="spellStart"/>
      <w:r w:rsidRPr="00AF78E5">
        <w:rPr>
          <w:rFonts w:ascii="Arial" w:hAnsi="Arial" w:cs="Arial"/>
          <w:sz w:val="22"/>
          <w:szCs w:val="22"/>
        </w:rPr>
        <w:t>Mürabell</w:t>
      </w:r>
      <w:proofErr w:type="spellEnd"/>
      <w:r w:rsidRPr="00AF78E5">
        <w:rPr>
          <w:rFonts w:ascii="Arial" w:hAnsi="Arial" w:cs="Arial"/>
          <w:sz w:val="22"/>
          <w:szCs w:val="22"/>
        </w:rPr>
        <w:t xml:space="preserve"> s. r. o.</w:t>
      </w:r>
    </w:p>
    <w:p w:rsidR="00DB174A" w:rsidRPr="009200FC" w:rsidRDefault="00DB174A" w:rsidP="00DB174A">
      <w:pPr>
        <w:autoSpaceDE w:val="0"/>
        <w:autoSpaceDN w:val="0"/>
        <w:adjustRightInd w:val="0"/>
        <w:jc w:val="both"/>
        <w:rPr>
          <w:rFonts w:ascii="Arial" w:hAnsi="Arial" w:cs="Arial"/>
          <w:b/>
          <w:sz w:val="22"/>
          <w:szCs w:val="22"/>
        </w:rPr>
      </w:pPr>
    </w:p>
    <w:sectPr w:rsidR="00DB174A" w:rsidRPr="009200FC" w:rsidSect="00FA677B">
      <w:footerReference w:type="even" r:id="rId12"/>
      <w:footerReference w:type="default" r:id="rId13"/>
      <w:headerReference w:type="first" r:id="rId14"/>
      <w:footerReference w:type="first" r:id="rId15"/>
      <w:pgSz w:w="11907" w:h="16840" w:code="9"/>
      <w:pgMar w:top="1418"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A3" w:rsidRDefault="000676A3">
      <w:r>
        <w:separator/>
      </w:r>
    </w:p>
  </w:endnote>
  <w:endnote w:type="continuationSeparator" w:id="0">
    <w:p w:rsidR="000676A3" w:rsidRDefault="0006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9C" w:rsidRDefault="002A0B9C" w:rsidP="003D03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A0B9C" w:rsidRDefault="002A0B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9C" w:rsidRPr="00E80FE5" w:rsidRDefault="002A0B9C"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6437C6">
      <w:rPr>
        <w:rFonts w:ascii="Arial" w:hAnsi="Arial" w:cs="Arial"/>
        <w:noProof/>
        <w:sz w:val="20"/>
        <w:szCs w:val="20"/>
      </w:rPr>
      <w:t>4</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6437C6">
      <w:rPr>
        <w:rFonts w:ascii="Arial" w:hAnsi="Arial" w:cs="Arial"/>
        <w:noProof/>
        <w:sz w:val="20"/>
        <w:szCs w:val="20"/>
      </w:rPr>
      <w:t>8</w:t>
    </w:r>
    <w:r w:rsidRPr="00E80FE5">
      <w:rPr>
        <w:rFonts w:ascii="Arial" w:hAnsi="Arial" w:cs="Arial"/>
        <w:sz w:val="20"/>
        <w:szCs w:val="20"/>
      </w:rPr>
      <w:fldChar w:fldCharType="end"/>
    </w:r>
    <w:r w:rsidRPr="00E80FE5">
      <w:rPr>
        <w:rFonts w:ascii="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9C" w:rsidRPr="00E80FE5" w:rsidRDefault="002A0B9C"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6437C6">
      <w:rPr>
        <w:rFonts w:ascii="Arial" w:hAnsi="Arial" w:cs="Arial"/>
        <w:noProof/>
        <w:sz w:val="20"/>
        <w:szCs w:val="20"/>
      </w:rPr>
      <w:t>1</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6437C6">
      <w:rPr>
        <w:rFonts w:ascii="Arial" w:hAnsi="Arial" w:cs="Arial"/>
        <w:noProof/>
        <w:sz w:val="20"/>
        <w:szCs w:val="20"/>
      </w:rPr>
      <w:t>8</w:t>
    </w:r>
    <w:r w:rsidRPr="00E80FE5">
      <w:rPr>
        <w:rFonts w:ascii="Arial" w:hAnsi="Arial" w:cs="Arial"/>
        <w:sz w:val="20"/>
        <w:szCs w:val="20"/>
      </w:rPr>
      <w:fldChar w:fldCharType="end"/>
    </w:r>
    <w:r w:rsidRPr="00E80FE5">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A3" w:rsidRDefault="000676A3">
      <w:r>
        <w:separator/>
      </w:r>
    </w:p>
  </w:footnote>
  <w:footnote w:type="continuationSeparator" w:id="0">
    <w:p w:rsidR="000676A3" w:rsidRDefault="00067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B9C" w:rsidRDefault="002A0B9C">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C48"/>
    <w:multiLevelType w:val="hybridMultilevel"/>
    <w:tmpl w:val="1A3AA7F6"/>
    <w:lvl w:ilvl="0" w:tplc="31341446">
      <w:start w:val="1"/>
      <w:numFmt w:val="bullet"/>
      <w:lvlText w:val=""/>
      <w:lvlJc w:val="left"/>
      <w:pPr>
        <w:tabs>
          <w:tab w:val="num" w:pos="1560"/>
        </w:tabs>
        <w:ind w:left="156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nsid w:val="0B9E5B76"/>
    <w:multiLevelType w:val="hybridMultilevel"/>
    <w:tmpl w:val="E5D4A73C"/>
    <w:lvl w:ilvl="0" w:tplc="9210F27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DB77D2"/>
    <w:multiLevelType w:val="hybridMultilevel"/>
    <w:tmpl w:val="1194B266"/>
    <w:lvl w:ilvl="0" w:tplc="C61006A4">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nsid w:val="2340024E"/>
    <w:multiLevelType w:val="hybridMultilevel"/>
    <w:tmpl w:val="4F5E538A"/>
    <w:lvl w:ilvl="0" w:tplc="5156E92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
    <w:nsid w:val="32221007"/>
    <w:multiLevelType w:val="hybridMultilevel"/>
    <w:tmpl w:val="50927802"/>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60C1D25"/>
    <w:multiLevelType w:val="hybridMultilevel"/>
    <w:tmpl w:val="97067076"/>
    <w:lvl w:ilvl="0" w:tplc="C61006A4">
      <w:start w:val="1"/>
      <w:numFmt w:val="bullet"/>
      <w:lvlText w:val=""/>
      <w:lvlJc w:val="left"/>
      <w:pPr>
        <w:ind w:left="1077" w:hanging="360"/>
      </w:pPr>
      <w:rPr>
        <w:rFonts w:ascii="Symbol" w:hAnsi="Symbol" w:hint="default"/>
      </w:rPr>
    </w:lvl>
    <w:lvl w:ilvl="1" w:tplc="C61006A4">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4">
    <w:nsid w:val="39FA6B12"/>
    <w:multiLevelType w:val="hybridMultilevel"/>
    <w:tmpl w:val="ABCC308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A5518A3"/>
    <w:multiLevelType w:val="hybridMultilevel"/>
    <w:tmpl w:val="93825564"/>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7">
    <w:nsid w:val="472F1670"/>
    <w:multiLevelType w:val="hybridMultilevel"/>
    <w:tmpl w:val="064A7D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FBC1EF2"/>
    <w:multiLevelType w:val="hybridMultilevel"/>
    <w:tmpl w:val="AE5EE75A"/>
    <w:lvl w:ilvl="0" w:tplc="FEAA67F8">
      <w:start w:val="3"/>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4D10ADC"/>
    <w:multiLevelType w:val="hybridMultilevel"/>
    <w:tmpl w:val="21066A0C"/>
    <w:lvl w:ilvl="0" w:tplc="F3328BF2">
      <w:start w:val="1"/>
      <w:numFmt w:val="decimal"/>
      <w:lvlText w:val="%1."/>
      <w:lvlJc w:val="left"/>
      <w:pPr>
        <w:tabs>
          <w:tab w:val="num" w:pos="502"/>
        </w:tabs>
        <w:ind w:left="502" w:hanging="360"/>
      </w:pPr>
      <w:rPr>
        <w:rFonts w:hint="default"/>
        <w:b/>
      </w:rPr>
    </w:lvl>
    <w:lvl w:ilvl="1" w:tplc="DD30F5C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782634B"/>
    <w:multiLevelType w:val="hybridMultilevel"/>
    <w:tmpl w:val="0F3AA1E6"/>
    <w:lvl w:ilvl="0" w:tplc="A3DCD304">
      <w:start w:val="1"/>
      <w:numFmt w:val="decimal"/>
      <w:lvlText w:val="%1."/>
      <w:lvlJc w:val="left"/>
      <w:pPr>
        <w:tabs>
          <w:tab w:val="num" w:pos="357"/>
        </w:tabs>
        <w:ind w:left="357" w:hanging="35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nsid w:val="6F0B3A60"/>
    <w:multiLevelType w:val="hybridMultilevel"/>
    <w:tmpl w:val="245A140E"/>
    <w:lvl w:ilvl="0" w:tplc="A35ED06E">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074612B"/>
    <w:multiLevelType w:val="hybridMultilevel"/>
    <w:tmpl w:val="6F523C0A"/>
    <w:lvl w:ilvl="0" w:tplc="9ED26D92">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0762FC5"/>
    <w:multiLevelType w:val="hybridMultilevel"/>
    <w:tmpl w:val="74183C92"/>
    <w:lvl w:ilvl="0" w:tplc="0405000F">
      <w:start w:val="1"/>
      <w:numFmt w:val="decimal"/>
      <w:lvlText w:val="%1."/>
      <w:lvlJc w:val="left"/>
      <w:pPr>
        <w:ind w:left="720" w:hanging="360"/>
      </w:pPr>
    </w:lvl>
    <w:lvl w:ilvl="1" w:tplc="F9FA9168">
      <w:start w:val="1"/>
      <w:numFmt w:val="decimal"/>
      <w:lvlText w:val="%2."/>
      <w:lvlJc w:val="left"/>
      <w:pPr>
        <w:ind w:left="1440" w:hanging="360"/>
      </w:pPr>
      <w:rPr>
        <w:b/>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082B22"/>
    <w:multiLevelType w:val="hybridMultilevel"/>
    <w:tmpl w:val="C40823FE"/>
    <w:lvl w:ilvl="0" w:tplc="0405000F">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CC85B64"/>
    <w:multiLevelType w:val="hybridMultilevel"/>
    <w:tmpl w:val="92F8D794"/>
    <w:lvl w:ilvl="0" w:tplc="5156E92A">
      <w:numFmt w:val="bullet"/>
      <w:lvlText w:val="-"/>
      <w:lvlJc w:val="left"/>
      <w:pPr>
        <w:ind w:left="1077" w:hanging="360"/>
      </w:pPr>
      <w:rPr>
        <w:rFonts w:ascii="Times New Roman" w:eastAsia="Times New Roman" w:hAnsi="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5"/>
  </w:num>
  <w:num w:numId="2">
    <w:abstractNumId w:val="12"/>
  </w:num>
  <w:num w:numId="3">
    <w:abstractNumId w:val="14"/>
  </w:num>
  <w:num w:numId="4">
    <w:abstractNumId w:val="23"/>
  </w:num>
  <w:num w:numId="5">
    <w:abstractNumId w:val="18"/>
  </w:num>
  <w:num w:numId="6">
    <w:abstractNumId w:val="1"/>
  </w:num>
  <w:num w:numId="7">
    <w:abstractNumId w:val="20"/>
  </w:num>
  <w:num w:numId="8">
    <w:abstractNumId w:val="0"/>
  </w:num>
  <w:num w:numId="9">
    <w:abstractNumId w:val="19"/>
  </w:num>
  <w:num w:numId="10">
    <w:abstractNumId w:val="21"/>
  </w:num>
  <w:num w:numId="11">
    <w:abstractNumId w:val="17"/>
  </w:num>
  <w:num w:numId="12">
    <w:abstractNumId w:val="25"/>
  </w:num>
  <w:num w:numId="13">
    <w:abstractNumId w:val="8"/>
  </w:num>
  <w:num w:numId="14">
    <w:abstractNumId w:val="13"/>
  </w:num>
  <w:num w:numId="15">
    <w:abstractNumId w:val="22"/>
  </w:num>
  <w:num w:numId="16">
    <w:abstractNumId w:val="15"/>
  </w:num>
  <w:num w:numId="17">
    <w:abstractNumId w:val="7"/>
  </w:num>
  <w:num w:numId="18">
    <w:abstractNumId w:val="3"/>
  </w:num>
  <w:num w:numId="19">
    <w:abstractNumId w:val="11"/>
  </w:num>
  <w:num w:numId="20">
    <w:abstractNumId w:val="26"/>
  </w:num>
  <w:num w:numId="21">
    <w:abstractNumId w:val="6"/>
  </w:num>
  <w:num w:numId="22">
    <w:abstractNumId w:val="4"/>
  </w:num>
  <w:num w:numId="23">
    <w:abstractNumId w:val="16"/>
  </w:num>
  <w:num w:numId="24">
    <w:abstractNumId w:val="10"/>
  </w:num>
  <w:num w:numId="25">
    <w:abstractNumId w:val="2"/>
  </w:num>
  <w:num w:numId="26">
    <w:abstractNumId w:val="27"/>
  </w:num>
  <w:num w:numId="27">
    <w:abstractNumId w:val="9"/>
  </w:num>
  <w:num w:numId="2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A5"/>
    <w:rsid w:val="000129EC"/>
    <w:rsid w:val="00015AD1"/>
    <w:rsid w:val="000164E5"/>
    <w:rsid w:val="0002111A"/>
    <w:rsid w:val="00021934"/>
    <w:rsid w:val="00025342"/>
    <w:rsid w:val="00034C5C"/>
    <w:rsid w:val="000352B8"/>
    <w:rsid w:val="000500DA"/>
    <w:rsid w:val="00052D6E"/>
    <w:rsid w:val="00054A39"/>
    <w:rsid w:val="00054E3F"/>
    <w:rsid w:val="00056BCC"/>
    <w:rsid w:val="0006354A"/>
    <w:rsid w:val="000676A3"/>
    <w:rsid w:val="0008093C"/>
    <w:rsid w:val="000815D0"/>
    <w:rsid w:val="00081725"/>
    <w:rsid w:val="00084B47"/>
    <w:rsid w:val="00085E9B"/>
    <w:rsid w:val="000A0431"/>
    <w:rsid w:val="000A1C94"/>
    <w:rsid w:val="000A20A5"/>
    <w:rsid w:val="000A2EFA"/>
    <w:rsid w:val="000A6FCD"/>
    <w:rsid w:val="000B2468"/>
    <w:rsid w:val="000B32A1"/>
    <w:rsid w:val="000B3C1C"/>
    <w:rsid w:val="000C3140"/>
    <w:rsid w:val="000C72C6"/>
    <w:rsid w:val="000C76CD"/>
    <w:rsid w:val="000D4B3F"/>
    <w:rsid w:val="000D67FA"/>
    <w:rsid w:val="000D7A35"/>
    <w:rsid w:val="000E1E5D"/>
    <w:rsid w:val="000E69AF"/>
    <w:rsid w:val="000F0A8A"/>
    <w:rsid w:val="000F0D27"/>
    <w:rsid w:val="000F3403"/>
    <w:rsid w:val="000F5E07"/>
    <w:rsid w:val="00106C2C"/>
    <w:rsid w:val="00122755"/>
    <w:rsid w:val="00126761"/>
    <w:rsid w:val="00130429"/>
    <w:rsid w:val="001406B0"/>
    <w:rsid w:val="00140AAA"/>
    <w:rsid w:val="0014272B"/>
    <w:rsid w:val="00142934"/>
    <w:rsid w:val="00151CB3"/>
    <w:rsid w:val="001573E9"/>
    <w:rsid w:val="00161041"/>
    <w:rsid w:val="00161DD8"/>
    <w:rsid w:val="001656E1"/>
    <w:rsid w:val="00166A53"/>
    <w:rsid w:val="00176DDF"/>
    <w:rsid w:val="001935DB"/>
    <w:rsid w:val="00193D9B"/>
    <w:rsid w:val="001979F6"/>
    <w:rsid w:val="001A78EA"/>
    <w:rsid w:val="001A7B4E"/>
    <w:rsid w:val="001B1384"/>
    <w:rsid w:val="001C1F45"/>
    <w:rsid w:val="001D0AA0"/>
    <w:rsid w:val="001E036B"/>
    <w:rsid w:val="001E03B1"/>
    <w:rsid w:val="001E0564"/>
    <w:rsid w:val="001E0EB5"/>
    <w:rsid w:val="001E56D0"/>
    <w:rsid w:val="001E7721"/>
    <w:rsid w:val="001F4B7A"/>
    <w:rsid w:val="001F5F7B"/>
    <w:rsid w:val="002018A8"/>
    <w:rsid w:val="00203A64"/>
    <w:rsid w:val="00206087"/>
    <w:rsid w:val="00211341"/>
    <w:rsid w:val="00212C0F"/>
    <w:rsid w:val="00220268"/>
    <w:rsid w:val="00225CD4"/>
    <w:rsid w:val="002308B1"/>
    <w:rsid w:val="00241C08"/>
    <w:rsid w:val="00243DF5"/>
    <w:rsid w:val="00244B7E"/>
    <w:rsid w:val="002519D6"/>
    <w:rsid w:val="00252706"/>
    <w:rsid w:val="00252DC3"/>
    <w:rsid w:val="00256136"/>
    <w:rsid w:val="002567AF"/>
    <w:rsid w:val="002620A0"/>
    <w:rsid w:val="002637DE"/>
    <w:rsid w:val="00263D1B"/>
    <w:rsid w:val="00266CC3"/>
    <w:rsid w:val="00267099"/>
    <w:rsid w:val="002760B1"/>
    <w:rsid w:val="00285E88"/>
    <w:rsid w:val="00287B50"/>
    <w:rsid w:val="002921DA"/>
    <w:rsid w:val="00296280"/>
    <w:rsid w:val="00296641"/>
    <w:rsid w:val="002A05B6"/>
    <w:rsid w:val="002A0B9C"/>
    <w:rsid w:val="002A6E83"/>
    <w:rsid w:val="002B10E1"/>
    <w:rsid w:val="002B5DD4"/>
    <w:rsid w:val="002B619A"/>
    <w:rsid w:val="002C5F46"/>
    <w:rsid w:val="002C6BDF"/>
    <w:rsid w:val="002D38E5"/>
    <w:rsid w:val="002D5AED"/>
    <w:rsid w:val="002D5D9B"/>
    <w:rsid w:val="002D5F78"/>
    <w:rsid w:val="002E330E"/>
    <w:rsid w:val="002E7096"/>
    <w:rsid w:val="002F002A"/>
    <w:rsid w:val="002F0F15"/>
    <w:rsid w:val="002F3CE1"/>
    <w:rsid w:val="00304FE3"/>
    <w:rsid w:val="00313F3A"/>
    <w:rsid w:val="00316990"/>
    <w:rsid w:val="00324FEA"/>
    <w:rsid w:val="00343D6D"/>
    <w:rsid w:val="00345112"/>
    <w:rsid w:val="00345381"/>
    <w:rsid w:val="00367D9A"/>
    <w:rsid w:val="00371C24"/>
    <w:rsid w:val="00372A76"/>
    <w:rsid w:val="00376780"/>
    <w:rsid w:val="00381A0D"/>
    <w:rsid w:val="00381B60"/>
    <w:rsid w:val="00390BAC"/>
    <w:rsid w:val="00392AB2"/>
    <w:rsid w:val="00392F00"/>
    <w:rsid w:val="00395747"/>
    <w:rsid w:val="003A06DD"/>
    <w:rsid w:val="003A0B17"/>
    <w:rsid w:val="003A38DA"/>
    <w:rsid w:val="003A7016"/>
    <w:rsid w:val="003B1358"/>
    <w:rsid w:val="003B34F7"/>
    <w:rsid w:val="003C5CA1"/>
    <w:rsid w:val="003C7B40"/>
    <w:rsid w:val="003C7CBE"/>
    <w:rsid w:val="003D030E"/>
    <w:rsid w:val="003D14C2"/>
    <w:rsid w:val="003D2EB7"/>
    <w:rsid w:val="003E4C88"/>
    <w:rsid w:val="003E5BF5"/>
    <w:rsid w:val="003F1F65"/>
    <w:rsid w:val="0040256B"/>
    <w:rsid w:val="004057B1"/>
    <w:rsid w:val="0040609D"/>
    <w:rsid w:val="00407BFD"/>
    <w:rsid w:val="004122A6"/>
    <w:rsid w:val="0041248B"/>
    <w:rsid w:val="00415E88"/>
    <w:rsid w:val="0041616F"/>
    <w:rsid w:val="00416CDD"/>
    <w:rsid w:val="0042720B"/>
    <w:rsid w:val="004276E7"/>
    <w:rsid w:val="0043013A"/>
    <w:rsid w:val="00432FCF"/>
    <w:rsid w:val="00433DDA"/>
    <w:rsid w:val="00433FBE"/>
    <w:rsid w:val="00434117"/>
    <w:rsid w:val="00436BEA"/>
    <w:rsid w:val="00443BCB"/>
    <w:rsid w:val="00444E53"/>
    <w:rsid w:val="00454D1A"/>
    <w:rsid w:val="0045566D"/>
    <w:rsid w:val="00456106"/>
    <w:rsid w:val="004567A8"/>
    <w:rsid w:val="00457348"/>
    <w:rsid w:val="00457B19"/>
    <w:rsid w:val="0046069D"/>
    <w:rsid w:val="00465256"/>
    <w:rsid w:val="004706D7"/>
    <w:rsid w:val="004748A8"/>
    <w:rsid w:val="00481444"/>
    <w:rsid w:val="00484B0D"/>
    <w:rsid w:val="00484C4B"/>
    <w:rsid w:val="00485732"/>
    <w:rsid w:val="00487F36"/>
    <w:rsid w:val="00497BB2"/>
    <w:rsid w:val="004A01BD"/>
    <w:rsid w:val="004A4C90"/>
    <w:rsid w:val="004B43E8"/>
    <w:rsid w:val="004B6C42"/>
    <w:rsid w:val="004D6985"/>
    <w:rsid w:val="004D6DDD"/>
    <w:rsid w:val="004E5341"/>
    <w:rsid w:val="004F0620"/>
    <w:rsid w:val="005011A3"/>
    <w:rsid w:val="00512381"/>
    <w:rsid w:val="005133D8"/>
    <w:rsid w:val="00513FCE"/>
    <w:rsid w:val="005221DA"/>
    <w:rsid w:val="00522298"/>
    <w:rsid w:val="0052673F"/>
    <w:rsid w:val="00530BEC"/>
    <w:rsid w:val="005467CA"/>
    <w:rsid w:val="00554EA6"/>
    <w:rsid w:val="005579F0"/>
    <w:rsid w:val="00560D76"/>
    <w:rsid w:val="005624EF"/>
    <w:rsid w:val="00565383"/>
    <w:rsid w:val="005705AF"/>
    <w:rsid w:val="0057153C"/>
    <w:rsid w:val="00572A80"/>
    <w:rsid w:val="0057377C"/>
    <w:rsid w:val="0058120B"/>
    <w:rsid w:val="005840FD"/>
    <w:rsid w:val="00584278"/>
    <w:rsid w:val="00590409"/>
    <w:rsid w:val="0059208C"/>
    <w:rsid w:val="00593389"/>
    <w:rsid w:val="005A194E"/>
    <w:rsid w:val="005A2DC2"/>
    <w:rsid w:val="005A781A"/>
    <w:rsid w:val="005B17A7"/>
    <w:rsid w:val="005B2975"/>
    <w:rsid w:val="005B3108"/>
    <w:rsid w:val="005B3895"/>
    <w:rsid w:val="005B67F6"/>
    <w:rsid w:val="005B755C"/>
    <w:rsid w:val="005C0584"/>
    <w:rsid w:val="005C1CDC"/>
    <w:rsid w:val="005C1F03"/>
    <w:rsid w:val="005C6C9C"/>
    <w:rsid w:val="005D1172"/>
    <w:rsid w:val="005D2367"/>
    <w:rsid w:val="005D677A"/>
    <w:rsid w:val="005E08A6"/>
    <w:rsid w:val="005F1671"/>
    <w:rsid w:val="005F5FD8"/>
    <w:rsid w:val="00603164"/>
    <w:rsid w:val="0060329C"/>
    <w:rsid w:val="00603967"/>
    <w:rsid w:val="00611B15"/>
    <w:rsid w:val="00611B70"/>
    <w:rsid w:val="0061654D"/>
    <w:rsid w:val="0062574B"/>
    <w:rsid w:val="00627C44"/>
    <w:rsid w:val="00641619"/>
    <w:rsid w:val="006416BD"/>
    <w:rsid w:val="0064186D"/>
    <w:rsid w:val="006437C6"/>
    <w:rsid w:val="00657FE5"/>
    <w:rsid w:val="00660169"/>
    <w:rsid w:val="00662B8A"/>
    <w:rsid w:val="00666B6D"/>
    <w:rsid w:val="006700A6"/>
    <w:rsid w:val="00671AC1"/>
    <w:rsid w:val="0068020F"/>
    <w:rsid w:val="00680D40"/>
    <w:rsid w:val="006816BD"/>
    <w:rsid w:val="0068737D"/>
    <w:rsid w:val="00692263"/>
    <w:rsid w:val="00693802"/>
    <w:rsid w:val="00697339"/>
    <w:rsid w:val="006A0FBA"/>
    <w:rsid w:val="006A1C4E"/>
    <w:rsid w:val="006A2822"/>
    <w:rsid w:val="006A42E7"/>
    <w:rsid w:val="006A4533"/>
    <w:rsid w:val="006B04C0"/>
    <w:rsid w:val="006B7217"/>
    <w:rsid w:val="006C231A"/>
    <w:rsid w:val="006D1B6A"/>
    <w:rsid w:val="006E0511"/>
    <w:rsid w:val="006E7BB7"/>
    <w:rsid w:val="006F6024"/>
    <w:rsid w:val="006F78EA"/>
    <w:rsid w:val="00700EAE"/>
    <w:rsid w:val="007016A7"/>
    <w:rsid w:val="00701961"/>
    <w:rsid w:val="0070404E"/>
    <w:rsid w:val="00715015"/>
    <w:rsid w:val="00721A79"/>
    <w:rsid w:val="0072598A"/>
    <w:rsid w:val="00727178"/>
    <w:rsid w:val="007320D8"/>
    <w:rsid w:val="007405F2"/>
    <w:rsid w:val="0075236C"/>
    <w:rsid w:val="0075608A"/>
    <w:rsid w:val="007572FE"/>
    <w:rsid w:val="007651CE"/>
    <w:rsid w:val="00775C24"/>
    <w:rsid w:val="007778A7"/>
    <w:rsid w:val="0078068F"/>
    <w:rsid w:val="00782DC9"/>
    <w:rsid w:val="007848C1"/>
    <w:rsid w:val="007866C2"/>
    <w:rsid w:val="007940DE"/>
    <w:rsid w:val="007B116E"/>
    <w:rsid w:val="007B6E37"/>
    <w:rsid w:val="007C4103"/>
    <w:rsid w:val="007C4785"/>
    <w:rsid w:val="007D04F2"/>
    <w:rsid w:val="007D0772"/>
    <w:rsid w:val="007D465B"/>
    <w:rsid w:val="007D68A6"/>
    <w:rsid w:val="007E3DF4"/>
    <w:rsid w:val="007E616F"/>
    <w:rsid w:val="007E7755"/>
    <w:rsid w:val="0080129C"/>
    <w:rsid w:val="0080654E"/>
    <w:rsid w:val="00811449"/>
    <w:rsid w:val="00823AFE"/>
    <w:rsid w:val="008317AC"/>
    <w:rsid w:val="00834325"/>
    <w:rsid w:val="0083437E"/>
    <w:rsid w:val="00834D9C"/>
    <w:rsid w:val="00837A18"/>
    <w:rsid w:val="0087252D"/>
    <w:rsid w:val="00882853"/>
    <w:rsid w:val="00887B39"/>
    <w:rsid w:val="0089542C"/>
    <w:rsid w:val="0089624E"/>
    <w:rsid w:val="008A6EB3"/>
    <w:rsid w:val="008A7FAC"/>
    <w:rsid w:val="008B07BA"/>
    <w:rsid w:val="008B2241"/>
    <w:rsid w:val="008B7464"/>
    <w:rsid w:val="008C4318"/>
    <w:rsid w:val="008C4930"/>
    <w:rsid w:val="008C693A"/>
    <w:rsid w:val="008D02BD"/>
    <w:rsid w:val="008E02BF"/>
    <w:rsid w:val="008E380E"/>
    <w:rsid w:val="008E511D"/>
    <w:rsid w:val="008E6AED"/>
    <w:rsid w:val="008E7983"/>
    <w:rsid w:val="008F217A"/>
    <w:rsid w:val="008F3ACA"/>
    <w:rsid w:val="008F424A"/>
    <w:rsid w:val="0090219A"/>
    <w:rsid w:val="00902DB6"/>
    <w:rsid w:val="00904910"/>
    <w:rsid w:val="00911572"/>
    <w:rsid w:val="00912DB9"/>
    <w:rsid w:val="00915246"/>
    <w:rsid w:val="00916AA7"/>
    <w:rsid w:val="009179B2"/>
    <w:rsid w:val="009273A4"/>
    <w:rsid w:val="00931088"/>
    <w:rsid w:val="00932E1D"/>
    <w:rsid w:val="0093308C"/>
    <w:rsid w:val="009350B7"/>
    <w:rsid w:val="00940DC3"/>
    <w:rsid w:val="009502F9"/>
    <w:rsid w:val="00952C29"/>
    <w:rsid w:val="00960A69"/>
    <w:rsid w:val="009610BE"/>
    <w:rsid w:val="0096124A"/>
    <w:rsid w:val="0096623E"/>
    <w:rsid w:val="00970C80"/>
    <w:rsid w:val="00975224"/>
    <w:rsid w:val="00980CBE"/>
    <w:rsid w:val="00982AC2"/>
    <w:rsid w:val="00983690"/>
    <w:rsid w:val="00984C6E"/>
    <w:rsid w:val="00995424"/>
    <w:rsid w:val="009B70C9"/>
    <w:rsid w:val="009B7C00"/>
    <w:rsid w:val="009C40D6"/>
    <w:rsid w:val="009D2A8B"/>
    <w:rsid w:val="009D3148"/>
    <w:rsid w:val="009D462F"/>
    <w:rsid w:val="009D4F98"/>
    <w:rsid w:val="009E1A5D"/>
    <w:rsid w:val="009E3D91"/>
    <w:rsid w:val="009E5325"/>
    <w:rsid w:val="009E5602"/>
    <w:rsid w:val="009F6E96"/>
    <w:rsid w:val="009F75E4"/>
    <w:rsid w:val="00A0179B"/>
    <w:rsid w:val="00A0468B"/>
    <w:rsid w:val="00A10C31"/>
    <w:rsid w:val="00A17F83"/>
    <w:rsid w:val="00A21A8F"/>
    <w:rsid w:val="00A21F0C"/>
    <w:rsid w:val="00A21FA0"/>
    <w:rsid w:val="00A222AE"/>
    <w:rsid w:val="00A22FA5"/>
    <w:rsid w:val="00A26D6B"/>
    <w:rsid w:val="00A33FB5"/>
    <w:rsid w:val="00A4062E"/>
    <w:rsid w:val="00A423D7"/>
    <w:rsid w:val="00A53BB3"/>
    <w:rsid w:val="00A615BA"/>
    <w:rsid w:val="00A61790"/>
    <w:rsid w:val="00A62C73"/>
    <w:rsid w:val="00A6611E"/>
    <w:rsid w:val="00A7155B"/>
    <w:rsid w:val="00A7542A"/>
    <w:rsid w:val="00A9652A"/>
    <w:rsid w:val="00A9661C"/>
    <w:rsid w:val="00A975D9"/>
    <w:rsid w:val="00A977FB"/>
    <w:rsid w:val="00AA0E9F"/>
    <w:rsid w:val="00AA12E8"/>
    <w:rsid w:val="00AA21EB"/>
    <w:rsid w:val="00AA2B4B"/>
    <w:rsid w:val="00AB1E8A"/>
    <w:rsid w:val="00AB55B3"/>
    <w:rsid w:val="00AB6D19"/>
    <w:rsid w:val="00AC5957"/>
    <w:rsid w:val="00AD11C2"/>
    <w:rsid w:val="00AE3388"/>
    <w:rsid w:val="00B06280"/>
    <w:rsid w:val="00B06F3E"/>
    <w:rsid w:val="00B124CC"/>
    <w:rsid w:val="00B134FE"/>
    <w:rsid w:val="00B21F58"/>
    <w:rsid w:val="00B23B58"/>
    <w:rsid w:val="00B23D8C"/>
    <w:rsid w:val="00B254E5"/>
    <w:rsid w:val="00B25827"/>
    <w:rsid w:val="00B32BCB"/>
    <w:rsid w:val="00B35291"/>
    <w:rsid w:val="00B4709C"/>
    <w:rsid w:val="00B47CE5"/>
    <w:rsid w:val="00B57359"/>
    <w:rsid w:val="00B57959"/>
    <w:rsid w:val="00B66959"/>
    <w:rsid w:val="00B66B57"/>
    <w:rsid w:val="00B705D8"/>
    <w:rsid w:val="00B70B0E"/>
    <w:rsid w:val="00B73C62"/>
    <w:rsid w:val="00B76804"/>
    <w:rsid w:val="00B81E7D"/>
    <w:rsid w:val="00B842E7"/>
    <w:rsid w:val="00B90CD6"/>
    <w:rsid w:val="00B92B9F"/>
    <w:rsid w:val="00B95D7B"/>
    <w:rsid w:val="00B96CB3"/>
    <w:rsid w:val="00BA21C1"/>
    <w:rsid w:val="00BA42C0"/>
    <w:rsid w:val="00BA4CD4"/>
    <w:rsid w:val="00BA61B8"/>
    <w:rsid w:val="00BA61FF"/>
    <w:rsid w:val="00BA79E6"/>
    <w:rsid w:val="00BA7C6A"/>
    <w:rsid w:val="00BB0E2F"/>
    <w:rsid w:val="00BB46C1"/>
    <w:rsid w:val="00BB76DC"/>
    <w:rsid w:val="00BC1123"/>
    <w:rsid w:val="00BD2F94"/>
    <w:rsid w:val="00BE2045"/>
    <w:rsid w:val="00BE2E37"/>
    <w:rsid w:val="00BE6EDA"/>
    <w:rsid w:val="00BF29DD"/>
    <w:rsid w:val="00BF4BB2"/>
    <w:rsid w:val="00C009A1"/>
    <w:rsid w:val="00C05C48"/>
    <w:rsid w:val="00C205B3"/>
    <w:rsid w:val="00C267A2"/>
    <w:rsid w:val="00C3070E"/>
    <w:rsid w:val="00C319C0"/>
    <w:rsid w:val="00C330BC"/>
    <w:rsid w:val="00C371B7"/>
    <w:rsid w:val="00C43FBC"/>
    <w:rsid w:val="00C448E7"/>
    <w:rsid w:val="00C53EF3"/>
    <w:rsid w:val="00C547DB"/>
    <w:rsid w:val="00C560D6"/>
    <w:rsid w:val="00C612CA"/>
    <w:rsid w:val="00C851C4"/>
    <w:rsid w:val="00C85B70"/>
    <w:rsid w:val="00C90629"/>
    <w:rsid w:val="00C94D24"/>
    <w:rsid w:val="00C9524B"/>
    <w:rsid w:val="00CA0580"/>
    <w:rsid w:val="00CA3748"/>
    <w:rsid w:val="00CA6FA7"/>
    <w:rsid w:val="00CB46F1"/>
    <w:rsid w:val="00CB60BC"/>
    <w:rsid w:val="00CC76FC"/>
    <w:rsid w:val="00CD0770"/>
    <w:rsid w:val="00CD091C"/>
    <w:rsid w:val="00CD3E43"/>
    <w:rsid w:val="00CD6CAD"/>
    <w:rsid w:val="00CE34BF"/>
    <w:rsid w:val="00CE4320"/>
    <w:rsid w:val="00D0294B"/>
    <w:rsid w:val="00D042F6"/>
    <w:rsid w:val="00D16273"/>
    <w:rsid w:val="00D17DBC"/>
    <w:rsid w:val="00D312AF"/>
    <w:rsid w:val="00D364C4"/>
    <w:rsid w:val="00D37C1C"/>
    <w:rsid w:val="00D449C5"/>
    <w:rsid w:val="00D5188F"/>
    <w:rsid w:val="00D54BE9"/>
    <w:rsid w:val="00D60A52"/>
    <w:rsid w:val="00D61BF0"/>
    <w:rsid w:val="00D65257"/>
    <w:rsid w:val="00D659C6"/>
    <w:rsid w:val="00D76FB8"/>
    <w:rsid w:val="00D77368"/>
    <w:rsid w:val="00D8485C"/>
    <w:rsid w:val="00D86F2A"/>
    <w:rsid w:val="00D879FA"/>
    <w:rsid w:val="00D97F22"/>
    <w:rsid w:val="00DA0AF6"/>
    <w:rsid w:val="00DA55CD"/>
    <w:rsid w:val="00DA7FB6"/>
    <w:rsid w:val="00DB1179"/>
    <w:rsid w:val="00DB174A"/>
    <w:rsid w:val="00DC2A36"/>
    <w:rsid w:val="00DC3234"/>
    <w:rsid w:val="00DD4EFB"/>
    <w:rsid w:val="00DD6A2E"/>
    <w:rsid w:val="00DE1943"/>
    <w:rsid w:val="00DE41CF"/>
    <w:rsid w:val="00DE4D73"/>
    <w:rsid w:val="00DE5B3B"/>
    <w:rsid w:val="00DE6228"/>
    <w:rsid w:val="00DF302A"/>
    <w:rsid w:val="00E04FD2"/>
    <w:rsid w:val="00E07E24"/>
    <w:rsid w:val="00E07EB1"/>
    <w:rsid w:val="00E124A9"/>
    <w:rsid w:val="00E13E4B"/>
    <w:rsid w:val="00E167BF"/>
    <w:rsid w:val="00E17D96"/>
    <w:rsid w:val="00E21C3F"/>
    <w:rsid w:val="00E220DC"/>
    <w:rsid w:val="00E25255"/>
    <w:rsid w:val="00E440F2"/>
    <w:rsid w:val="00E45184"/>
    <w:rsid w:val="00E46247"/>
    <w:rsid w:val="00E46F72"/>
    <w:rsid w:val="00E4704B"/>
    <w:rsid w:val="00E47E23"/>
    <w:rsid w:val="00E519B4"/>
    <w:rsid w:val="00E53C42"/>
    <w:rsid w:val="00E62926"/>
    <w:rsid w:val="00E72FF3"/>
    <w:rsid w:val="00E74EDF"/>
    <w:rsid w:val="00E80FE5"/>
    <w:rsid w:val="00E86BC8"/>
    <w:rsid w:val="00E87123"/>
    <w:rsid w:val="00E87719"/>
    <w:rsid w:val="00E87AAD"/>
    <w:rsid w:val="00E9510A"/>
    <w:rsid w:val="00E96D5F"/>
    <w:rsid w:val="00EA1C5C"/>
    <w:rsid w:val="00EA6632"/>
    <w:rsid w:val="00EA6904"/>
    <w:rsid w:val="00EB0514"/>
    <w:rsid w:val="00EB08D4"/>
    <w:rsid w:val="00EB37D7"/>
    <w:rsid w:val="00EB4F17"/>
    <w:rsid w:val="00EB7E08"/>
    <w:rsid w:val="00EC04D5"/>
    <w:rsid w:val="00EC7E64"/>
    <w:rsid w:val="00ED2A39"/>
    <w:rsid w:val="00ED634F"/>
    <w:rsid w:val="00EF67CE"/>
    <w:rsid w:val="00EF78E8"/>
    <w:rsid w:val="00F00BAD"/>
    <w:rsid w:val="00F04E6A"/>
    <w:rsid w:val="00F0564A"/>
    <w:rsid w:val="00F07B5F"/>
    <w:rsid w:val="00F10C77"/>
    <w:rsid w:val="00F12C12"/>
    <w:rsid w:val="00F15D97"/>
    <w:rsid w:val="00F232BF"/>
    <w:rsid w:val="00F252ED"/>
    <w:rsid w:val="00F253B9"/>
    <w:rsid w:val="00F266F5"/>
    <w:rsid w:val="00F2774B"/>
    <w:rsid w:val="00F30BED"/>
    <w:rsid w:val="00F32F22"/>
    <w:rsid w:val="00F3446A"/>
    <w:rsid w:val="00F35EDB"/>
    <w:rsid w:val="00F40C23"/>
    <w:rsid w:val="00F47C04"/>
    <w:rsid w:val="00F50A42"/>
    <w:rsid w:val="00F50B3C"/>
    <w:rsid w:val="00F5336D"/>
    <w:rsid w:val="00F60BEC"/>
    <w:rsid w:val="00F625F7"/>
    <w:rsid w:val="00F672C6"/>
    <w:rsid w:val="00F67351"/>
    <w:rsid w:val="00F70098"/>
    <w:rsid w:val="00F731AA"/>
    <w:rsid w:val="00F80D35"/>
    <w:rsid w:val="00F81BBC"/>
    <w:rsid w:val="00F821D4"/>
    <w:rsid w:val="00F82EFD"/>
    <w:rsid w:val="00F93526"/>
    <w:rsid w:val="00F93C69"/>
    <w:rsid w:val="00FA03EA"/>
    <w:rsid w:val="00FA5725"/>
    <w:rsid w:val="00FA677B"/>
    <w:rsid w:val="00FB13D2"/>
    <w:rsid w:val="00FB29ED"/>
    <w:rsid w:val="00FB466F"/>
    <w:rsid w:val="00FD24DC"/>
    <w:rsid w:val="00FD714A"/>
    <w:rsid w:val="00FE1CEF"/>
    <w:rsid w:val="00FE313B"/>
    <w:rsid w:val="00FE419A"/>
    <w:rsid w:val="00FE7D5F"/>
    <w:rsid w:val="00FF2930"/>
    <w:rsid w:val="00FF2D42"/>
    <w:rsid w:val="00FF6ED9"/>
    <w:rsid w:val="00FF78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307">
      <w:bodyDiv w:val="1"/>
      <w:marLeft w:val="0"/>
      <w:marRight w:val="0"/>
      <w:marTop w:val="0"/>
      <w:marBottom w:val="0"/>
      <w:divBdr>
        <w:top w:val="none" w:sz="0" w:space="0" w:color="auto"/>
        <w:left w:val="none" w:sz="0" w:space="0" w:color="auto"/>
        <w:bottom w:val="none" w:sz="0" w:space="0" w:color="auto"/>
        <w:right w:val="none" w:sz="0" w:space="0" w:color="auto"/>
      </w:divBdr>
    </w:div>
    <w:div w:id="860048571">
      <w:bodyDiv w:val="1"/>
      <w:marLeft w:val="0"/>
      <w:marRight w:val="0"/>
      <w:marTop w:val="0"/>
      <w:marBottom w:val="0"/>
      <w:divBdr>
        <w:top w:val="none" w:sz="0" w:space="0" w:color="auto"/>
        <w:left w:val="none" w:sz="0" w:space="0" w:color="auto"/>
        <w:bottom w:val="none" w:sz="0" w:space="0" w:color="auto"/>
        <w:right w:val="none" w:sz="0" w:space="0" w:color="auto"/>
      </w:divBdr>
    </w:div>
    <w:div w:id="1500578692">
      <w:bodyDiv w:val="1"/>
      <w:marLeft w:val="0"/>
      <w:marRight w:val="0"/>
      <w:marTop w:val="0"/>
      <w:marBottom w:val="0"/>
      <w:divBdr>
        <w:top w:val="none" w:sz="0" w:space="0" w:color="auto"/>
        <w:left w:val="none" w:sz="0" w:space="0" w:color="auto"/>
        <w:bottom w:val="none" w:sz="0" w:space="0" w:color="auto"/>
        <w:right w:val="none" w:sz="0" w:space="0" w:color="auto"/>
      </w:divBdr>
    </w:div>
    <w:div w:id="1587760187">
      <w:bodyDiv w:val="1"/>
      <w:marLeft w:val="0"/>
      <w:marRight w:val="0"/>
      <w:marTop w:val="0"/>
      <w:marBottom w:val="0"/>
      <w:divBdr>
        <w:top w:val="none" w:sz="0" w:space="0" w:color="auto"/>
        <w:left w:val="none" w:sz="0" w:space="0" w:color="auto"/>
        <w:bottom w:val="none" w:sz="0" w:space="0" w:color="auto"/>
        <w:right w:val="none" w:sz="0" w:space="0" w:color="auto"/>
      </w:divBdr>
    </w:div>
    <w:div w:id="1983266420">
      <w:bodyDiv w:val="1"/>
      <w:marLeft w:val="0"/>
      <w:marRight w:val="0"/>
      <w:marTop w:val="0"/>
      <w:marBottom w:val="0"/>
      <w:divBdr>
        <w:top w:val="none" w:sz="0" w:space="0" w:color="auto"/>
        <w:left w:val="none" w:sz="0" w:space="0" w:color="auto"/>
        <w:bottom w:val="none" w:sz="0" w:space="0" w:color="auto"/>
        <w:right w:val="none" w:sz="0" w:space="0" w:color="auto"/>
      </w:divBdr>
    </w:div>
    <w:div w:id="1989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pr@poh.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mmuller@hydroka.cz" TargetMode="External"/><Relationship Id="rId4" Type="http://schemas.microsoft.com/office/2007/relationships/stylesWithEffects" Target="stylesWithEffects.xml"/><Relationship Id="rId9" Type="http://schemas.openxmlformats.org/officeDocument/2006/relationships/hyperlink" Target="mailto:suchoparkova@poh.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A0E6-8DC5-4F15-A0AA-96D67894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2718</Words>
  <Characters>16038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Upravujete-li již připomínkovaný text, pro vyznačení změn použijte popisovače</vt:lpstr>
    </vt:vector>
  </TitlesOfParts>
  <Company>HP</Company>
  <LinksUpToDate>false</LinksUpToDate>
  <CharactersWithSpaces>18719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Upravujete-li již připomínkovaný text, pro vyznačení změn použijte popisovače</dc:title>
  <dc:creator>Hillermanova</dc:creator>
  <cp:lastModifiedBy>Samkova Kamila</cp:lastModifiedBy>
  <cp:revision>14</cp:revision>
  <cp:lastPrinted>2016-01-08T10:23:00Z</cp:lastPrinted>
  <dcterms:created xsi:type="dcterms:W3CDTF">2016-06-01T10:34:00Z</dcterms:created>
  <dcterms:modified xsi:type="dcterms:W3CDTF">2017-01-12T07:56:00Z</dcterms:modified>
</cp:coreProperties>
</file>