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D5" w:rsidRPr="001C48D0" w:rsidRDefault="00357557" w:rsidP="00185EFA">
      <w:pPr>
        <w:jc w:val="center"/>
        <w:rPr>
          <w:b/>
          <w:sz w:val="40"/>
          <w:szCs w:val="40"/>
        </w:rPr>
      </w:pPr>
      <w:r w:rsidRPr="001C48D0">
        <w:rPr>
          <w:b/>
          <w:sz w:val="40"/>
          <w:szCs w:val="40"/>
        </w:rPr>
        <w:t>K</w:t>
      </w:r>
      <w:r w:rsidR="00722129" w:rsidRPr="001C48D0">
        <w:rPr>
          <w:b/>
          <w:sz w:val="40"/>
          <w:szCs w:val="40"/>
        </w:rPr>
        <w:t>upní smlouva č. KS</w:t>
      </w:r>
      <w:r w:rsidR="00147187">
        <w:rPr>
          <w:b/>
          <w:sz w:val="40"/>
          <w:szCs w:val="40"/>
        </w:rPr>
        <w:t>/00435/</w:t>
      </w:r>
      <w:r w:rsidR="00722129" w:rsidRPr="001C48D0">
        <w:rPr>
          <w:b/>
          <w:sz w:val="40"/>
          <w:szCs w:val="40"/>
        </w:rPr>
        <w:t>2020</w:t>
      </w:r>
      <w:r w:rsidRPr="001C48D0">
        <w:rPr>
          <w:b/>
          <w:sz w:val="40"/>
          <w:szCs w:val="40"/>
        </w:rPr>
        <w:t>/OMP</w:t>
      </w:r>
      <w:r w:rsidR="00185EFA" w:rsidRPr="001C48D0">
        <w:rPr>
          <w:b/>
          <w:sz w:val="40"/>
          <w:szCs w:val="40"/>
        </w:rPr>
        <w:t xml:space="preserve"> </w:t>
      </w:r>
    </w:p>
    <w:p w:rsidR="007D086A" w:rsidRDefault="007D086A">
      <w:pPr>
        <w:pStyle w:val="Zkladntext"/>
        <w:rPr>
          <w:b/>
          <w:bCs/>
        </w:rPr>
      </w:pPr>
    </w:p>
    <w:p w:rsidR="00AB0A5D" w:rsidRPr="008809B8" w:rsidRDefault="00357557" w:rsidP="00AB0A5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8809B8">
        <w:rPr>
          <w:rFonts w:ascii="Times New Roman" w:hAnsi="Times New Roman"/>
          <w:sz w:val="24"/>
          <w:szCs w:val="24"/>
        </w:rPr>
        <w:t>u</w:t>
      </w:r>
      <w:r w:rsidR="00AB0A5D" w:rsidRPr="008809B8">
        <w:rPr>
          <w:rFonts w:ascii="Times New Roman" w:hAnsi="Times New Roman"/>
          <w:sz w:val="24"/>
          <w:szCs w:val="24"/>
        </w:rPr>
        <w:t>zavřen</w:t>
      </w:r>
      <w:r w:rsidRPr="008809B8">
        <w:rPr>
          <w:rFonts w:ascii="Times New Roman" w:hAnsi="Times New Roman"/>
          <w:sz w:val="24"/>
          <w:szCs w:val="24"/>
        </w:rPr>
        <w:t>a dle us</w:t>
      </w:r>
      <w:r w:rsidR="0077219A">
        <w:rPr>
          <w:rFonts w:ascii="Times New Roman" w:hAnsi="Times New Roman"/>
          <w:sz w:val="24"/>
          <w:szCs w:val="24"/>
        </w:rPr>
        <w:t xml:space="preserve">t. § 2079 an. </w:t>
      </w:r>
      <w:proofErr w:type="gramStart"/>
      <w:r w:rsidR="0077219A">
        <w:rPr>
          <w:rFonts w:ascii="Times New Roman" w:hAnsi="Times New Roman"/>
          <w:sz w:val="24"/>
          <w:szCs w:val="24"/>
        </w:rPr>
        <w:t>zákona</w:t>
      </w:r>
      <w:proofErr w:type="gramEnd"/>
      <w:r w:rsidR="0077219A">
        <w:rPr>
          <w:rFonts w:ascii="Times New Roman" w:hAnsi="Times New Roman"/>
          <w:sz w:val="24"/>
          <w:szCs w:val="24"/>
        </w:rPr>
        <w:t xml:space="preserve"> č. 89/2012</w:t>
      </w:r>
      <w:bookmarkStart w:id="0" w:name="_GoBack"/>
      <w:bookmarkEnd w:id="0"/>
      <w:r w:rsidRPr="008809B8">
        <w:rPr>
          <w:rFonts w:ascii="Times New Roman" w:hAnsi="Times New Roman"/>
          <w:sz w:val="24"/>
          <w:szCs w:val="24"/>
        </w:rPr>
        <w:t xml:space="preserve"> Sb. mezi smluvními stranami</w:t>
      </w:r>
    </w:p>
    <w:p w:rsidR="00AB0A5D" w:rsidRPr="008809B8" w:rsidRDefault="00AB0A5D" w:rsidP="008809B8">
      <w:pPr>
        <w:pStyle w:val="Zkladntext"/>
        <w:ind w:firstLine="708"/>
        <w:rPr>
          <w:b/>
          <w:bCs/>
          <w:sz w:val="24"/>
        </w:rPr>
      </w:pPr>
    </w:p>
    <w:p w:rsidR="00125D95" w:rsidRPr="008809B8" w:rsidRDefault="00125D95" w:rsidP="00BB4561">
      <w:pPr>
        <w:pStyle w:val="Zkladntext"/>
        <w:spacing w:line="276" w:lineRule="auto"/>
        <w:rPr>
          <w:b/>
          <w:bCs/>
          <w:sz w:val="24"/>
        </w:rPr>
      </w:pPr>
    </w:p>
    <w:p w:rsidR="00AB0A5D" w:rsidRPr="008809B8" w:rsidRDefault="00C65E40" w:rsidP="00BB4561">
      <w:pPr>
        <w:pStyle w:val="Zkladntext"/>
        <w:spacing w:line="276" w:lineRule="auto"/>
        <w:rPr>
          <w:rFonts w:ascii="Times New Roman" w:hAnsi="Times New Roman" w:cs="Times New Roman"/>
          <w:b/>
          <w:bCs/>
          <w:sz w:val="24"/>
        </w:rPr>
      </w:pPr>
      <w:r w:rsidRPr="008809B8">
        <w:rPr>
          <w:rFonts w:ascii="Times New Roman" w:hAnsi="Times New Roman" w:cs="Times New Roman"/>
          <w:b/>
          <w:bCs/>
          <w:sz w:val="24"/>
        </w:rPr>
        <w:t>V</w:t>
      </w:r>
      <w:r w:rsidR="00AB0A5D" w:rsidRPr="008809B8">
        <w:rPr>
          <w:rFonts w:ascii="Times New Roman" w:hAnsi="Times New Roman" w:cs="Times New Roman"/>
          <w:b/>
          <w:bCs/>
          <w:sz w:val="24"/>
        </w:rPr>
        <w:t xml:space="preserve">W </w:t>
      </w:r>
      <w:r w:rsidRPr="008809B8">
        <w:rPr>
          <w:rFonts w:ascii="Times New Roman" w:hAnsi="Times New Roman" w:cs="Times New Roman"/>
          <w:b/>
          <w:bCs/>
          <w:sz w:val="24"/>
        </w:rPr>
        <w:t>Wachal</w:t>
      </w:r>
      <w:r w:rsidR="00AB0A5D" w:rsidRPr="008809B8">
        <w:rPr>
          <w:rFonts w:ascii="Times New Roman" w:hAnsi="Times New Roman" w:cs="Times New Roman"/>
          <w:b/>
          <w:bCs/>
          <w:sz w:val="24"/>
        </w:rPr>
        <w:t xml:space="preserve"> a.s.</w:t>
      </w:r>
    </w:p>
    <w:p w:rsidR="00AB0A5D" w:rsidRPr="008809B8" w:rsidRDefault="00AB0A5D" w:rsidP="00BB4561">
      <w:pPr>
        <w:pStyle w:val="Zkladntext"/>
        <w:spacing w:line="276" w:lineRule="auto"/>
        <w:rPr>
          <w:rFonts w:ascii="Times New Roman" w:hAnsi="Times New Roman" w:cs="Times New Roman"/>
          <w:bCs/>
          <w:sz w:val="24"/>
        </w:rPr>
      </w:pPr>
      <w:r w:rsidRPr="008809B8">
        <w:rPr>
          <w:rFonts w:ascii="Times New Roman" w:hAnsi="Times New Roman" w:cs="Times New Roman"/>
          <w:bCs/>
          <w:sz w:val="24"/>
        </w:rPr>
        <w:t>se sídlem Tylova 220/17</w:t>
      </w:r>
      <w:r w:rsidR="00155DA2" w:rsidRPr="008809B8">
        <w:rPr>
          <w:rFonts w:ascii="Times New Roman" w:hAnsi="Times New Roman" w:cs="Times New Roman"/>
          <w:bCs/>
          <w:sz w:val="24"/>
        </w:rPr>
        <w:t xml:space="preserve">, </w:t>
      </w:r>
      <w:r w:rsidR="006E4C6B" w:rsidRPr="008809B8">
        <w:rPr>
          <w:rFonts w:ascii="Times New Roman" w:hAnsi="Times New Roman" w:cs="Times New Roman"/>
          <w:bCs/>
          <w:sz w:val="24"/>
        </w:rPr>
        <w:t xml:space="preserve">767 01 </w:t>
      </w:r>
      <w:r w:rsidR="00155DA2" w:rsidRPr="008809B8">
        <w:rPr>
          <w:rFonts w:ascii="Times New Roman" w:hAnsi="Times New Roman" w:cs="Times New Roman"/>
          <w:bCs/>
          <w:sz w:val="24"/>
        </w:rPr>
        <w:t>Kroměříž</w:t>
      </w:r>
    </w:p>
    <w:p w:rsidR="00AB0A5D" w:rsidRPr="008809B8" w:rsidRDefault="00AB0A5D" w:rsidP="00BB4561">
      <w:pPr>
        <w:pStyle w:val="Zkladntext"/>
        <w:spacing w:line="276" w:lineRule="auto"/>
        <w:rPr>
          <w:rFonts w:ascii="Times New Roman" w:hAnsi="Times New Roman" w:cs="Times New Roman"/>
          <w:bCs/>
          <w:sz w:val="24"/>
        </w:rPr>
      </w:pPr>
      <w:r w:rsidRPr="008809B8">
        <w:rPr>
          <w:rFonts w:ascii="Times New Roman" w:hAnsi="Times New Roman" w:cs="Times New Roman"/>
          <w:bCs/>
          <w:sz w:val="24"/>
        </w:rPr>
        <w:t>IČ: 25567225</w:t>
      </w:r>
    </w:p>
    <w:p w:rsidR="00AB0A5D" w:rsidRDefault="00294ADA" w:rsidP="00BB4561">
      <w:pPr>
        <w:pStyle w:val="Zkladntext"/>
        <w:spacing w:line="276" w:lineRule="auto"/>
        <w:rPr>
          <w:rFonts w:ascii="Times New Roman" w:hAnsi="Times New Roman" w:cs="Times New Roman"/>
          <w:bCs/>
          <w:sz w:val="24"/>
        </w:rPr>
      </w:pPr>
      <w:r w:rsidRPr="008809B8">
        <w:rPr>
          <w:rFonts w:ascii="Times New Roman" w:hAnsi="Times New Roman" w:cs="Times New Roman"/>
          <w:bCs/>
          <w:sz w:val="24"/>
        </w:rPr>
        <w:t>zastoupená</w:t>
      </w:r>
      <w:r w:rsidR="00AB0A5D" w:rsidRPr="008809B8">
        <w:rPr>
          <w:rFonts w:ascii="Times New Roman" w:hAnsi="Times New Roman" w:cs="Times New Roman"/>
          <w:bCs/>
          <w:sz w:val="24"/>
        </w:rPr>
        <w:t xml:space="preserve"> Ing. </w:t>
      </w:r>
      <w:r w:rsidR="00721DDF" w:rsidRPr="008809B8">
        <w:rPr>
          <w:rFonts w:ascii="Times New Roman" w:hAnsi="Times New Roman" w:cs="Times New Roman"/>
          <w:bCs/>
          <w:sz w:val="24"/>
        </w:rPr>
        <w:t>Ondřej</w:t>
      </w:r>
      <w:r w:rsidRPr="008809B8">
        <w:rPr>
          <w:rFonts w:ascii="Times New Roman" w:hAnsi="Times New Roman" w:cs="Times New Roman"/>
          <w:bCs/>
          <w:sz w:val="24"/>
        </w:rPr>
        <w:t>em</w:t>
      </w:r>
      <w:r w:rsidR="00721DDF" w:rsidRPr="008809B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AB0A5D" w:rsidRPr="008809B8">
        <w:rPr>
          <w:rFonts w:ascii="Times New Roman" w:hAnsi="Times New Roman" w:cs="Times New Roman"/>
          <w:bCs/>
          <w:sz w:val="24"/>
        </w:rPr>
        <w:t>Wachal</w:t>
      </w:r>
      <w:r w:rsidRPr="008809B8">
        <w:rPr>
          <w:rFonts w:ascii="Times New Roman" w:hAnsi="Times New Roman" w:cs="Times New Roman"/>
          <w:bCs/>
          <w:sz w:val="24"/>
        </w:rPr>
        <w:t>em</w:t>
      </w:r>
      <w:proofErr w:type="spellEnd"/>
      <w:r w:rsidR="00AB0A5D" w:rsidRPr="008809B8">
        <w:rPr>
          <w:rFonts w:ascii="Times New Roman" w:hAnsi="Times New Roman" w:cs="Times New Roman"/>
          <w:bCs/>
          <w:sz w:val="24"/>
        </w:rPr>
        <w:t xml:space="preserve">, </w:t>
      </w:r>
      <w:r w:rsidRPr="008809B8">
        <w:rPr>
          <w:rFonts w:ascii="Times New Roman" w:hAnsi="Times New Roman" w:cs="Times New Roman"/>
          <w:bCs/>
          <w:sz w:val="24"/>
        </w:rPr>
        <w:t>prokuristou</w:t>
      </w:r>
    </w:p>
    <w:p w:rsidR="008C49CB" w:rsidRPr="008809B8" w:rsidRDefault="008C49CB" w:rsidP="00BB4561">
      <w:pPr>
        <w:pStyle w:val="Zkladntext"/>
        <w:spacing w:line="276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č. účtu: </w:t>
      </w:r>
      <w:r w:rsidR="007577C5">
        <w:rPr>
          <w:rFonts w:ascii="Times New Roman" w:hAnsi="Times New Roman" w:cs="Times New Roman"/>
          <w:bCs/>
          <w:sz w:val="24"/>
        </w:rPr>
        <w:t>1481817349/0800</w:t>
      </w:r>
    </w:p>
    <w:p w:rsidR="0018702E" w:rsidRPr="008809B8" w:rsidRDefault="0018702E" w:rsidP="00BB4561">
      <w:pPr>
        <w:pStyle w:val="Zkladntext"/>
        <w:spacing w:line="276" w:lineRule="auto"/>
        <w:rPr>
          <w:rFonts w:ascii="Times New Roman" w:hAnsi="Times New Roman" w:cs="Times New Roman"/>
          <w:bCs/>
          <w:i/>
          <w:sz w:val="24"/>
        </w:rPr>
      </w:pPr>
    </w:p>
    <w:p w:rsidR="00AB0A5D" w:rsidRPr="008809B8" w:rsidRDefault="00AB0A5D" w:rsidP="00BB4561">
      <w:pPr>
        <w:pStyle w:val="Zkladntext"/>
        <w:spacing w:line="276" w:lineRule="auto"/>
        <w:rPr>
          <w:rFonts w:ascii="Times New Roman" w:hAnsi="Times New Roman" w:cs="Times New Roman"/>
          <w:bCs/>
          <w:i/>
          <w:sz w:val="24"/>
        </w:rPr>
      </w:pPr>
      <w:r w:rsidRPr="008809B8">
        <w:rPr>
          <w:rFonts w:ascii="Times New Roman" w:hAnsi="Times New Roman" w:cs="Times New Roman"/>
          <w:bCs/>
          <w:i/>
          <w:sz w:val="24"/>
        </w:rPr>
        <w:t xml:space="preserve">(dále </w:t>
      </w:r>
      <w:r w:rsidR="00427B06" w:rsidRPr="008809B8">
        <w:rPr>
          <w:rFonts w:ascii="Times New Roman" w:hAnsi="Times New Roman" w:cs="Times New Roman"/>
          <w:bCs/>
          <w:i/>
          <w:sz w:val="24"/>
        </w:rPr>
        <w:t>také</w:t>
      </w:r>
      <w:r w:rsidRPr="008809B8">
        <w:rPr>
          <w:rFonts w:ascii="Times New Roman" w:hAnsi="Times New Roman" w:cs="Times New Roman"/>
          <w:bCs/>
          <w:i/>
          <w:sz w:val="24"/>
        </w:rPr>
        <w:t xml:space="preserve"> jako </w:t>
      </w:r>
      <w:r w:rsidR="0045151F" w:rsidRPr="008809B8">
        <w:rPr>
          <w:rFonts w:ascii="Times New Roman" w:hAnsi="Times New Roman" w:cs="Times New Roman"/>
          <w:bCs/>
          <w:i/>
          <w:sz w:val="24"/>
        </w:rPr>
        <w:t>„</w:t>
      </w:r>
      <w:r w:rsidRPr="008809B8">
        <w:rPr>
          <w:rFonts w:ascii="Times New Roman" w:hAnsi="Times New Roman" w:cs="Times New Roman"/>
          <w:bCs/>
          <w:i/>
          <w:sz w:val="24"/>
        </w:rPr>
        <w:t>prodávající“)</w:t>
      </w:r>
    </w:p>
    <w:p w:rsidR="00FF17E9" w:rsidRPr="008809B8" w:rsidRDefault="00FF17E9" w:rsidP="00BB4561">
      <w:pPr>
        <w:pStyle w:val="Zkladntext"/>
        <w:spacing w:line="276" w:lineRule="auto"/>
        <w:rPr>
          <w:rFonts w:ascii="Times New Roman" w:hAnsi="Times New Roman" w:cs="Times New Roman"/>
          <w:sz w:val="24"/>
        </w:rPr>
      </w:pPr>
    </w:p>
    <w:p w:rsidR="00FF17E9" w:rsidRPr="008809B8" w:rsidRDefault="00CE4D24" w:rsidP="00BB4561">
      <w:pPr>
        <w:pStyle w:val="Zkladntext"/>
        <w:spacing w:line="276" w:lineRule="auto"/>
        <w:rPr>
          <w:rFonts w:ascii="Times New Roman" w:hAnsi="Times New Roman" w:cs="Times New Roman"/>
          <w:sz w:val="24"/>
        </w:rPr>
      </w:pPr>
      <w:r w:rsidRPr="008809B8">
        <w:rPr>
          <w:rFonts w:ascii="Times New Roman" w:hAnsi="Times New Roman" w:cs="Times New Roman"/>
          <w:sz w:val="24"/>
        </w:rPr>
        <w:t>a</w:t>
      </w:r>
    </w:p>
    <w:p w:rsidR="00D70018" w:rsidRPr="008809B8" w:rsidRDefault="00D70018" w:rsidP="00BB4561">
      <w:pPr>
        <w:pStyle w:val="Zkladntext"/>
        <w:spacing w:line="276" w:lineRule="auto"/>
        <w:rPr>
          <w:rFonts w:ascii="Times New Roman" w:hAnsi="Times New Roman" w:cs="Times New Roman"/>
          <w:sz w:val="24"/>
        </w:rPr>
      </w:pPr>
    </w:p>
    <w:p w:rsidR="004E0D37" w:rsidRPr="008809B8" w:rsidRDefault="00357557" w:rsidP="00BB4561">
      <w:pPr>
        <w:pStyle w:val="Zkladntext"/>
        <w:spacing w:line="276" w:lineRule="auto"/>
        <w:rPr>
          <w:rFonts w:ascii="Times New Roman" w:hAnsi="Times New Roman" w:cs="Times New Roman"/>
          <w:b/>
          <w:sz w:val="24"/>
        </w:rPr>
      </w:pPr>
      <w:r w:rsidRPr="008809B8">
        <w:rPr>
          <w:rFonts w:ascii="Times New Roman" w:hAnsi="Times New Roman" w:cs="Times New Roman"/>
          <w:b/>
          <w:sz w:val="24"/>
        </w:rPr>
        <w:t>m</w:t>
      </w:r>
      <w:r w:rsidR="00AB0A5D" w:rsidRPr="008809B8">
        <w:rPr>
          <w:rFonts w:ascii="Times New Roman" w:hAnsi="Times New Roman" w:cs="Times New Roman"/>
          <w:b/>
          <w:sz w:val="24"/>
        </w:rPr>
        <w:t>ěsto</w:t>
      </w:r>
      <w:r w:rsidR="00CE4D24" w:rsidRPr="008809B8">
        <w:rPr>
          <w:rFonts w:ascii="Times New Roman" w:hAnsi="Times New Roman" w:cs="Times New Roman"/>
          <w:b/>
          <w:sz w:val="24"/>
        </w:rPr>
        <w:t xml:space="preserve"> Říčany</w:t>
      </w:r>
    </w:p>
    <w:p w:rsidR="004E0D37" w:rsidRPr="008809B8" w:rsidRDefault="00AB0A5D" w:rsidP="00BB4561">
      <w:pPr>
        <w:pStyle w:val="Zkladntext"/>
        <w:spacing w:line="276" w:lineRule="auto"/>
        <w:rPr>
          <w:rFonts w:ascii="Times New Roman" w:hAnsi="Times New Roman" w:cs="Times New Roman"/>
          <w:sz w:val="24"/>
        </w:rPr>
      </w:pPr>
      <w:r w:rsidRPr="008809B8">
        <w:rPr>
          <w:rFonts w:ascii="Times New Roman" w:hAnsi="Times New Roman" w:cs="Times New Roman"/>
          <w:sz w:val="24"/>
        </w:rPr>
        <w:t>se sídlem</w:t>
      </w:r>
      <w:r w:rsidR="00CE4D24" w:rsidRPr="008809B8">
        <w:rPr>
          <w:rFonts w:ascii="Times New Roman" w:hAnsi="Times New Roman" w:cs="Times New Roman"/>
          <w:sz w:val="24"/>
        </w:rPr>
        <w:t xml:space="preserve"> Masarykovo nám. 53, 251</w:t>
      </w:r>
      <w:r w:rsidR="0018702E" w:rsidRPr="008809B8">
        <w:rPr>
          <w:rFonts w:ascii="Times New Roman" w:hAnsi="Times New Roman" w:cs="Times New Roman"/>
          <w:sz w:val="24"/>
        </w:rPr>
        <w:t xml:space="preserve"> </w:t>
      </w:r>
      <w:r w:rsidR="00BB4561" w:rsidRPr="008809B8">
        <w:rPr>
          <w:rFonts w:ascii="Times New Roman" w:hAnsi="Times New Roman" w:cs="Times New Roman"/>
          <w:sz w:val="24"/>
        </w:rPr>
        <w:t>01</w:t>
      </w:r>
      <w:r w:rsidR="0018702E" w:rsidRPr="008809B8">
        <w:rPr>
          <w:rFonts w:ascii="Times New Roman" w:hAnsi="Times New Roman" w:cs="Times New Roman"/>
          <w:sz w:val="24"/>
        </w:rPr>
        <w:t xml:space="preserve"> </w:t>
      </w:r>
      <w:r w:rsidR="00CE4D24" w:rsidRPr="008809B8">
        <w:rPr>
          <w:rFonts w:ascii="Times New Roman" w:hAnsi="Times New Roman" w:cs="Times New Roman"/>
          <w:sz w:val="24"/>
        </w:rPr>
        <w:t>Říčany</w:t>
      </w:r>
    </w:p>
    <w:p w:rsidR="00AB0A5D" w:rsidRPr="008809B8" w:rsidRDefault="00AB0A5D" w:rsidP="00AB0A5D">
      <w:pPr>
        <w:pStyle w:val="Zkladntext"/>
        <w:spacing w:line="276" w:lineRule="auto"/>
        <w:rPr>
          <w:rFonts w:ascii="Times New Roman" w:hAnsi="Times New Roman" w:cs="Times New Roman"/>
          <w:sz w:val="24"/>
        </w:rPr>
      </w:pPr>
      <w:r w:rsidRPr="008809B8">
        <w:rPr>
          <w:rFonts w:ascii="Times New Roman" w:hAnsi="Times New Roman" w:cs="Times New Roman"/>
          <w:sz w:val="24"/>
        </w:rPr>
        <w:t xml:space="preserve">IČ: </w:t>
      </w:r>
      <w:r w:rsidRPr="008809B8">
        <w:rPr>
          <w:rFonts w:ascii="Times New Roman" w:hAnsi="Times New Roman" w:cs="Times New Roman"/>
          <w:bCs/>
          <w:sz w:val="24"/>
        </w:rPr>
        <w:t>00240702</w:t>
      </w:r>
    </w:p>
    <w:p w:rsidR="004E0D37" w:rsidRPr="008809B8" w:rsidRDefault="004E0D37" w:rsidP="00BB4561">
      <w:pPr>
        <w:pStyle w:val="Zkladntext"/>
        <w:spacing w:line="276" w:lineRule="auto"/>
        <w:rPr>
          <w:rFonts w:ascii="Times New Roman" w:hAnsi="Times New Roman" w:cs="Times New Roman"/>
          <w:sz w:val="24"/>
        </w:rPr>
      </w:pPr>
      <w:r w:rsidRPr="008809B8">
        <w:rPr>
          <w:rFonts w:ascii="Times New Roman" w:hAnsi="Times New Roman" w:cs="Times New Roman"/>
          <w:sz w:val="24"/>
        </w:rPr>
        <w:t>zastoupen</w:t>
      </w:r>
      <w:r w:rsidR="00AB0A5D" w:rsidRPr="008809B8">
        <w:rPr>
          <w:rFonts w:ascii="Times New Roman" w:hAnsi="Times New Roman" w:cs="Times New Roman"/>
          <w:sz w:val="24"/>
        </w:rPr>
        <w:t>é Mgr. Vladimírem Kořenem</w:t>
      </w:r>
      <w:r w:rsidR="00CC1DF1">
        <w:rPr>
          <w:rFonts w:ascii="Times New Roman" w:hAnsi="Times New Roman" w:cs="Times New Roman"/>
          <w:sz w:val="24"/>
        </w:rPr>
        <w:t>, starostou</w:t>
      </w:r>
    </w:p>
    <w:p w:rsidR="0018702E" w:rsidRPr="008809B8" w:rsidRDefault="0018702E" w:rsidP="00BB4561">
      <w:pPr>
        <w:pStyle w:val="Zkladntext"/>
        <w:spacing w:line="276" w:lineRule="auto"/>
        <w:rPr>
          <w:rFonts w:ascii="Times New Roman" w:hAnsi="Times New Roman" w:cs="Times New Roman"/>
          <w:i/>
          <w:sz w:val="24"/>
        </w:rPr>
      </w:pPr>
    </w:p>
    <w:p w:rsidR="00D03244" w:rsidRPr="00200AC2" w:rsidRDefault="00AB0A5D" w:rsidP="00200AC2">
      <w:pPr>
        <w:pStyle w:val="Zkladntext"/>
        <w:spacing w:line="276" w:lineRule="auto"/>
        <w:rPr>
          <w:rFonts w:ascii="Times New Roman" w:hAnsi="Times New Roman" w:cs="Times New Roman"/>
          <w:i/>
          <w:sz w:val="24"/>
        </w:rPr>
      </w:pPr>
      <w:r w:rsidRPr="008809B8">
        <w:rPr>
          <w:rFonts w:ascii="Times New Roman" w:hAnsi="Times New Roman" w:cs="Times New Roman"/>
          <w:i/>
          <w:sz w:val="24"/>
        </w:rPr>
        <w:t xml:space="preserve">(dále </w:t>
      </w:r>
      <w:r w:rsidR="00427B06" w:rsidRPr="008809B8">
        <w:rPr>
          <w:rFonts w:ascii="Times New Roman" w:hAnsi="Times New Roman" w:cs="Times New Roman"/>
          <w:i/>
          <w:sz w:val="24"/>
        </w:rPr>
        <w:t>také</w:t>
      </w:r>
      <w:r w:rsidRPr="008809B8">
        <w:rPr>
          <w:rFonts w:ascii="Times New Roman" w:hAnsi="Times New Roman" w:cs="Times New Roman"/>
          <w:i/>
          <w:sz w:val="24"/>
        </w:rPr>
        <w:t xml:space="preserve"> </w:t>
      </w:r>
      <w:r w:rsidR="00CE4D24" w:rsidRPr="008809B8">
        <w:rPr>
          <w:rFonts w:ascii="Times New Roman" w:hAnsi="Times New Roman" w:cs="Times New Roman"/>
          <w:i/>
          <w:sz w:val="24"/>
        </w:rPr>
        <w:t xml:space="preserve">jako </w:t>
      </w:r>
      <w:r w:rsidRPr="008809B8">
        <w:rPr>
          <w:rFonts w:ascii="Times New Roman" w:hAnsi="Times New Roman" w:cs="Times New Roman"/>
          <w:i/>
          <w:sz w:val="24"/>
        </w:rPr>
        <w:t>„</w:t>
      </w:r>
      <w:r w:rsidR="00CE4D24" w:rsidRPr="008809B8">
        <w:rPr>
          <w:rFonts w:ascii="Times New Roman" w:hAnsi="Times New Roman" w:cs="Times New Roman"/>
          <w:i/>
          <w:sz w:val="24"/>
        </w:rPr>
        <w:t>kupující</w:t>
      </w:r>
      <w:r w:rsidRPr="008809B8">
        <w:rPr>
          <w:rFonts w:ascii="Times New Roman" w:hAnsi="Times New Roman" w:cs="Times New Roman"/>
          <w:i/>
          <w:sz w:val="24"/>
        </w:rPr>
        <w:t>“)</w:t>
      </w:r>
    </w:p>
    <w:p w:rsidR="007B4CE1" w:rsidRDefault="007B4CE1" w:rsidP="00BB4561">
      <w:pPr>
        <w:pStyle w:val="Zkladntext"/>
        <w:spacing w:line="276" w:lineRule="auto"/>
        <w:rPr>
          <w:rFonts w:ascii="Times New Roman" w:hAnsi="Times New Roman" w:cs="Times New Roman"/>
          <w:sz w:val="24"/>
        </w:rPr>
      </w:pPr>
    </w:p>
    <w:p w:rsidR="008809B8" w:rsidRPr="008809B8" w:rsidRDefault="008809B8" w:rsidP="00BB4561">
      <w:pPr>
        <w:pStyle w:val="Zkladntext"/>
        <w:spacing w:line="276" w:lineRule="auto"/>
        <w:rPr>
          <w:rFonts w:ascii="Times New Roman" w:hAnsi="Times New Roman" w:cs="Times New Roman"/>
          <w:sz w:val="24"/>
        </w:rPr>
      </w:pPr>
    </w:p>
    <w:p w:rsidR="00187914" w:rsidRPr="008809B8" w:rsidRDefault="006D2145" w:rsidP="00427B06">
      <w:pPr>
        <w:pStyle w:val="Zkladntext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809B8">
        <w:rPr>
          <w:rFonts w:ascii="Times New Roman" w:hAnsi="Times New Roman" w:cs="Times New Roman"/>
          <w:b/>
          <w:sz w:val="24"/>
        </w:rPr>
        <w:t xml:space="preserve">Čl. </w:t>
      </w:r>
      <w:r w:rsidR="00200AC2">
        <w:rPr>
          <w:rFonts w:ascii="Times New Roman" w:hAnsi="Times New Roman" w:cs="Times New Roman"/>
          <w:b/>
          <w:sz w:val="24"/>
        </w:rPr>
        <w:t>I</w:t>
      </w:r>
      <w:r w:rsidR="00427B06" w:rsidRPr="008809B8">
        <w:rPr>
          <w:rFonts w:ascii="Times New Roman" w:hAnsi="Times New Roman" w:cs="Times New Roman"/>
          <w:b/>
          <w:sz w:val="24"/>
        </w:rPr>
        <w:t>.</w:t>
      </w:r>
    </w:p>
    <w:p w:rsidR="00357557" w:rsidRPr="008809B8" w:rsidRDefault="00141FFA" w:rsidP="00427B06">
      <w:pPr>
        <w:pStyle w:val="Zkladntext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809B8">
        <w:rPr>
          <w:rFonts w:ascii="Times New Roman" w:hAnsi="Times New Roman" w:cs="Times New Roman"/>
          <w:b/>
          <w:sz w:val="24"/>
        </w:rPr>
        <w:t>Úvodní ustanovení</w:t>
      </w:r>
    </w:p>
    <w:p w:rsidR="00187914" w:rsidRPr="008809B8" w:rsidRDefault="00187914" w:rsidP="00BB4561">
      <w:pPr>
        <w:pStyle w:val="Zkladntext"/>
        <w:spacing w:line="276" w:lineRule="auto"/>
        <w:rPr>
          <w:rFonts w:ascii="Times New Roman" w:hAnsi="Times New Roman" w:cs="Times New Roman"/>
          <w:b/>
          <w:sz w:val="24"/>
        </w:rPr>
      </w:pPr>
    </w:p>
    <w:p w:rsidR="00357557" w:rsidRPr="008809B8" w:rsidRDefault="00722129" w:rsidP="00357557">
      <w:pPr>
        <w:pStyle w:val="Zkladntext"/>
        <w:numPr>
          <w:ilvl w:val="0"/>
          <w:numId w:val="9"/>
        </w:numPr>
        <w:spacing w:line="276" w:lineRule="auto"/>
        <w:ind w:left="567" w:hanging="567"/>
        <w:rPr>
          <w:rFonts w:ascii="Times New Roman" w:hAnsi="Times New Roman" w:cs="Times New Roman"/>
          <w:bCs/>
          <w:sz w:val="24"/>
        </w:rPr>
      </w:pPr>
      <w:r w:rsidRPr="008809B8">
        <w:rPr>
          <w:rFonts w:ascii="Times New Roman" w:hAnsi="Times New Roman" w:cs="Times New Roman"/>
          <w:bCs/>
          <w:sz w:val="24"/>
        </w:rPr>
        <w:t xml:space="preserve">Prodávající je vlastníkem </w:t>
      </w:r>
      <w:r w:rsidR="00497BAA">
        <w:rPr>
          <w:rFonts w:ascii="Times New Roman" w:hAnsi="Times New Roman" w:cs="Times New Roman"/>
          <w:bCs/>
          <w:sz w:val="24"/>
        </w:rPr>
        <w:t xml:space="preserve">stavby </w:t>
      </w:r>
      <w:r w:rsidRPr="008809B8">
        <w:rPr>
          <w:rFonts w:ascii="Times New Roman" w:hAnsi="Times New Roman" w:cs="Times New Roman"/>
          <w:bCs/>
          <w:sz w:val="24"/>
        </w:rPr>
        <w:t xml:space="preserve">I. etapy </w:t>
      </w:r>
      <w:r w:rsidR="006D2145" w:rsidRPr="008809B8">
        <w:rPr>
          <w:rFonts w:ascii="Times New Roman" w:hAnsi="Times New Roman" w:cs="Times New Roman"/>
          <w:bCs/>
          <w:sz w:val="24"/>
        </w:rPr>
        <w:t xml:space="preserve">(jedné linky) </w:t>
      </w:r>
      <w:r w:rsidRPr="008809B8">
        <w:rPr>
          <w:rFonts w:ascii="Times New Roman" w:hAnsi="Times New Roman" w:cs="Times New Roman"/>
          <w:bCs/>
          <w:sz w:val="24"/>
        </w:rPr>
        <w:t xml:space="preserve">čistírny odpadních vod v Říčanech, městské části Voděrádky, umístěné na pozemku parc. č. </w:t>
      </w:r>
      <w:r w:rsidR="00921988">
        <w:rPr>
          <w:rFonts w:ascii="Times New Roman" w:hAnsi="Times New Roman" w:cs="Times New Roman"/>
          <w:bCs/>
          <w:sz w:val="24"/>
        </w:rPr>
        <w:t>265/1</w:t>
      </w:r>
      <w:r w:rsidRPr="008809B8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8809B8">
        <w:rPr>
          <w:rFonts w:ascii="Times New Roman" w:hAnsi="Times New Roman" w:cs="Times New Roman"/>
          <w:bCs/>
          <w:sz w:val="24"/>
        </w:rPr>
        <w:t>k.ú.</w:t>
      </w:r>
      <w:proofErr w:type="gramEnd"/>
      <w:r w:rsidRPr="008809B8">
        <w:rPr>
          <w:rFonts w:ascii="Times New Roman" w:hAnsi="Times New Roman" w:cs="Times New Roman"/>
          <w:bCs/>
          <w:sz w:val="24"/>
        </w:rPr>
        <w:t xml:space="preserve"> Voděrádky (dále jen ČOV) a dále </w:t>
      </w:r>
      <w:r w:rsidR="006D2145" w:rsidRPr="008809B8">
        <w:rPr>
          <w:rFonts w:ascii="Times New Roman" w:hAnsi="Times New Roman" w:cs="Times New Roman"/>
          <w:bCs/>
          <w:sz w:val="24"/>
        </w:rPr>
        <w:t>přívodního kanalizačního řadu</w:t>
      </w:r>
      <w:r w:rsidR="00320626">
        <w:rPr>
          <w:rFonts w:ascii="Times New Roman" w:hAnsi="Times New Roman" w:cs="Times New Roman"/>
          <w:bCs/>
          <w:sz w:val="24"/>
        </w:rPr>
        <w:t xml:space="preserve"> umístěného v</w:t>
      </w:r>
      <w:r w:rsidR="006D2145" w:rsidRPr="008809B8">
        <w:rPr>
          <w:rFonts w:ascii="Times New Roman" w:hAnsi="Times New Roman" w:cs="Times New Roman"/>
          <w:bCs/>
          <w:sz w:val="24"/>
        </w:rPr>
        <w:t xml:space="preserve"> pozemcích parc č. </w:t>
      </w:r>
      <w:r w:rsidR="00921988">
        <w:rPr>
          <w:rFonts w:ascii="Times New Roman" w:hAnsi="Times New Roman" w:cs="Times New Roman"/>
          <w:bCs/>
          <w:sz w:val="24"/>
        </w:rPr>
        <w:t>265/1, parc. č. 461/1, parc. č. 468 a parc. č. 477/1</w:t>
      </w:r>
      <w:r w:rsidR="006D2145" w:rsidRPr="008809B8">
        <w:rPr>
          <w:rFonts w:ascii="Times New Roman" w:hAnsi="Times New Roman" w:cs="Times New Roman"/>
          <w:bCs/>
          <w:sz w:val="24"/>
        </w:rPr>
        <w:t xml:space="preserve"> vše v </w:t>
      </w:r>
      <w:proofErr w:type="gramStart"/>
      <w:r w:rsidR="006D2145" w:rsidRPr="008809B8">
        <w:rPr>
          <w:rFonts w:ascii="Times New Roman" w:hAnsi="Times New Roman" w:cs="Times New Roman"/>
          <w:bCs/>
          <w:sz w:val="24"/>
        </w:rPr>
        <w:t>k.ú.</w:t>
      </w:r>
      <w:proofErr w:type="gramEnd"/>
      <w:r w:rsidR="006D2145" w:rsidRPr="008809B8">
        <w:rPr>
          <w:rFonts w:ascii="Times New Roman" w:hAnsi="Times New Roman" w:cs="Times New Roman"/>
          <w:bCs/>
          <w:sz w:val="24"/>
        </w:rPr>
        <w:t xml:space="preserve"> Voděrádky.</w:t>
      </w:r>
    </w:p>
    <w:p w:rsidR="008809B8" w:rsidRPr="008809B8" w:rsidRDefault="008809B8" w:rsidP="008809B8">
      <w:pPr>
        <w:pStyle w:val="Zkladntext"/>
        <w:spacing w:line="276" w:lineRule="auto"/>
        <w:ind w:left="567"/>
        <w:rPr>
          <w:rFonts w:ascii="Times New Roman" w:hAnsi="Times New Roman" w:cs="Times New Roman"/>
          <w:bCs/>
          <w:sz w:val="24"/>
        </w:rPr>
      </w:pPr>
    </w:p>
    <w:p w:rsidR="00633FBF" w:rsidRPr="008809B8" w:rsidRDefault="00722129" w:rsidP="00633FBF">
      <w:pPr>
        <w:pStyle w:val="Zkladntext"/>
        <w:numPr>
          <w:ilvl w:val="0"/>
          <w:numId w:val="9"/>
        </w:numPr>
        <w:spacing w:line="276" w:lineRule="auto"/>
        <w:ind w:left="567" w:hanging="567"/>
        <w:rPr>
          <w:rFonts w:ascii="Times New Roman" w:hAnsi="Times New Roman" w:cs="Times New Roman"/>
          <w:bCs/>
          <w:sz w:val="24"/>
        </w:rPr>
      </w:pPr>
      <w:r w:rsidRPr="008809B8">
        <w:rPr>
          <w:rFonts w:ascii="Times New Roman" w:hAnsi="Times New Roman" w:cs="Times New Roman"/>
          <w:b/>
          <w:bCs/>
          <w:sz w:val="24"/>
          <w:u w:val="single"/>
        </w:rPr>
        <w:t xml:space="preserve">Stavba </w:t>
      </w:r>
      <w:r w:rsidR="00DF3654" w:rsidRPr="008809B8">
        <w:rPr>
          <w:rFonts w:ascii="Times New Roman" w:hAnsi="Times New Roman" w:cs="Times New Roman"/>
          <w:b/>
          <w:bCs/>
          <w:sz w:val="24"/>
          <w:u w:val="single"/>
        </w:rPr>
        <w:t>ČOV</w:t>
      </w:r>
      <w:r w:rsidR="00DF3654" w:rsidRPr="008809B8">
        <w:rPr>
          <w:rFonts w:ascii="Times New Roman" w:hAnsi="Times New Roman" w:cs="Times New Roman"/>
          <w:bCs/>
          <w:sz w:val="24"/>
        </w:rPr>
        <w:t xml:space="preserve"> </w:t>
      </w:r>
      <w:r w:rsidR="006D2145" w:rsidRPr="008809B8">
        <w:rPr>
          <w:rFonts w:ascii="Times New Roman" w:hAnsi="Times New Roman" w:cs="Times New Roman"/>
          <w:bCs/>
          <w:sz w:val="24"/>
        </w:rPr>
        <w:t xml:space="preserve">(1. etapa – jedna linka) </w:t>
      </w:r>
      <w:r w:rsidRPr="008809B8">
        <w:rPr>
          <w:rFonts w:ascii="Times New Roman" w:hAnsi="Times New Roman" w:cs="Times New Roman"/>
          <w:bCs/>
          <w:sz w:val="24"/>
        </w:rPr>
        <w:t xml:space="preserve">byla povolena na základě </w:t>
      </w:r>
      <w:r w:rsidR="00DF3654" w:rsidRPr="008809B8">
        <w:rPr>
          <w:rFonts w:ascii="Times New Roman" w:hAnsi="Times New Roman" w:cs="Times New Roman"/>
          <w:bCs/>
          <w:sz w:val="24"/>
        </w:rPr>
        <w:t>rozhodnutí</w:t>
      </w:r>
      <w:r w:rsidRPr="008809B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809B8">
        <w:rPr>
          <w:rFonts w:ascii="Times New Roman" w:hAnsi="Times New Roman" w:cs="Times New Roman"/>
          <w:bCs/>
          <w:sz w:val="24"/>
        </w:rPr>
        <w:t>MěÚ</w:t>
      </w:r>
      <w:proofErr w:type="spellEnd"/>
      <w:r w:rsidRPr="008809B8">
        <w:rPr>
          <w:rFonts w:ascii="Times New Roman" w:hAnsi="Times New Roman" w:cs="Times New Roman"/>
          <w:bCs/>
          <w:sz w:val="24"/>
        </w:rPr>
        <w:t xml:space="preserve"> Říčany, Odbor životního prostředí – vodoprávní úřad ze dne </w:t>
      </w:r>
      <w:proofErr w:type="gramStart"/>
      <w:r w:rsidRPr="008809B8">
        <w:rPr>
          <w:rFonts w:ascii="Times New Roman" w:hAnsi="Times New Roman" w:cs="Times New Roman"/>
          <w:bCs/>
          <w:sz w:val="24"/>
        </w:rPr>
        <w:t>31.3.2010</w:t>
      </w:r>
      <w:proofErr w:type="gramEnd"/>
      <w:r w:rsidRPr="008809B8">
        <w:rPr>
          <w:rFonts w:ascii="Times New Roman" w:hAnsi="Times New Roman" w:cs="Times New Roman"/>
          <w:bCs/>
          <w:sz w:val="24"/>
        </w:rPr>
        <w:t xml:space="preserve"> čj. 20155/2010/OVÚ/503</w:t>
      </w:r>
      <w:r w:rsidR="00D03817">
        <w:rPr>
          <w:rFonts w:ascii="Times New Roman" w:hAnsi="Times New Roman" w:cs="Times New Roman"/>
          <w:bCs/>
          <w:sz w:val="24"/>
        </w:rPr>
        <w:t xml:space="preserve"> ve </w:t>
      </w:r>
      <w:r w:rsidR="00DF3654" w:rsidRPr="008809B8">
        <w:rPr>
          <w:rFonts w:ascii="Times New Roman" w:hAnsi="Times New Roman" w:cs="Times New Roman"/>
          <w:bCs/>
          <w:sz w:val="24"/>
        </w:rPr>
        <w:t xml:space="preserve">znění pozdějšího opravného </w:t>
      </w:r>
      <w:r w:rsidR="008D6728">
        <w:rPr>
          <w:rFonts w:ascii="Times New Roman" w:hAnsi="Times New Roman" w:cs="Times New Roman"/>
          <w:bCs/>
          <w:sz w:val="24"/>
        </w:rPr>
        <w:t>rozhodnutí</w:t>
      </w:r>
      <w:r w:rsidR="00DF3654" w:rsidRPr="008809B8">
        <w:rPr>
          <w:rFonts w:ascii="Times New Roman" w:hAnsi="Times New Roman" w:cs="Times New Roman"/>
          <w:bCs/>
          <w:sz w:val="24"/>
        </w:rPr>
        <w:t xml:space="preserve"> ze dne 6.5.2010 </w:t>
      </w:r>
      <w:r w:rsidR="00D03817">
        <w:rPr>
          <w:rFonts w:ascii="Times New Roman" w:hAnsi="Times New Roman" w:cs="Times New Roman"/>
          <w:bCs/>
          <w:sz w:val="24"/>
        </w:rPr>
        <w:t xml:space="preserve">čj. 27575/2010/OVÚ/503 </w:t>
      </w:r>
      <w:r w:rsidR="00DF3654" w:rsidRPr="008809B8">
        <w:rPr>
          <w:rFonts w:ascii="Times New Roman" w:hAnsi="Times New Roman" w:cs="Times New Roman"/>
          <w:bCs/>
          <w:sz w:val="24"/>
        </w:rPr>
        <w:t>a rozhodnutí o změně povolení k nakládání s odpadními vodami ze dne 10.8.2010, čj. 40585/2010/OVÚ/503 ve znění opra</w:t>
      </w:r>
      <w:r w:rsidR="00C945F9">
        <w:rPr>
          <w:rFonts w:ascii="Times New Roman" w:hAnsi="Times New Roman" w:cs="Times New Roman"/>
          <w:bCs/>
          <w:sz w:val="24"/>
        </w:rPr>
        <w:t xml:space="preserve">vného usnesení ze dne 19.8.2010 </w:t>
      </w:r>
      <w:r w:rsidR="00D03817">
        <w:rPr>
          <w:rFonts w:ascii="Times New Roman" w:hAnsi="Times New Roman" w:cs="Times New Roman"/>
          <w:bCs/>
          <w:sz w:val="24"/>
        </w:rPr>
        <w:t xml:space="preserve">čj. 47071/2010/OVÚ/503 </w:t>
      </w:r>
      <w:r w:rsidR="00C945F9">
        <w:rPr>
          <w:rFonts w:ascii="Times New Roman" w:hAnsi="Times New Roman" w:cs="Times New Roman"/>
          <w:bCs/>
          <w:sz w:val="24"/>
        </w:rPr>
        <w:t>a které byly změněny</w:t>
      </w:r>
      <w:r w:rsidR="00DF3654" w:rsidRPr="008809B8">
        <w:rPr>
          <w:rFonts w:ascii="Times New Roman" w:hAnsi="Times New Roman" w:cs="Times New Roman"/>
          <w:bCs/>
          <w:sz w:val="24"/>
        </w:rPr>
        <w:t xml:space="preserve"> rozhodnutím téhož orgánu </w:t>
      </w:r>
      <w:proofErr w:type="spellStart"/>
      <w:r w:rsidR="00DF3654" w:rsidRPr="008809B8">
        <w:rPr>
          <w:rFonts w:ascii="Times New Roman" w:hAnsi="Times New Roman" w:cs="Times New Roman"/>
          <w:bCs/>
          <w:sz w:val="24"/>
        </w:rPr>
        <w:t>MěÚ</w:t>
      </w:r>
      <w:proofErr w:type="spellEnd"/>
      <w:r w:rsidR="00DF3654" w:rsidRPr="008809B8">
        <w:rPr>
          <w:rFonts w:ascii="Times New Roman" w:hAnsi="Times New Roman" w:cs="Times New Roman"/>
          <w:bCs/>
          <w:sz w:val="24"/>
        </w:rPr>
        <w:t xml:space="preserve"> Říčany ze dne 13.10.2015 čj.</w:t>
      </w:r>
      <w:r w:rsidR="00917A14">
        <w:rPr>
          <w:rFonts w:ascii="Times New Roman" w:hAnsi="Times New Roman" w:cs="Times New Roman"/>
          <w:bCs/>
          <w:sz w:val="24"/>
        </w:rPr>
        <w:t xml:space="preserve"> </w:t>
      </w:r>
      <w:r w:rsidR="00DF3654" w:rsidRPr="008809B8">
        <w:rPr>
          <w:rFonts w:ascii="Times New Roman" w:hAnsi="Times New Roman" w:cs="Times New Roman"/>
          <w:bCs/>
          <w:sz w:val="24"/>
        </w:rPr>
        <w:t>53406/2015-MURI/OVÚ/00394.</w:t>
      </w:r>
      <w:r w:rsidR="006D2145" w:rsidRPr="008809B8">
        <w:rPr>
          <w:rFonts w:ascii="Times New Roman" w:hAnsi="Times New Roman" w:cs="Times New Roman"/>
          <w:bCs/>
          <w:sz w:val="24"/>
        </w:rPr>
        <w:t xml:space="preserve"> </w:t>
      </w:r>
      <w:r w:rsidR="00497BAA">
        <w:rPr>
          <w:rFonts w:ascii="Times New Roman" w:hAnsi="Times New Roman" w:cs="Times New Roman"/>
          <w:bCs/>
          <w:sz w:val="24"/>
        </w:rPr>
        <w:t xml:space="preserve">Součástí stavby ČOV je </w:t>
      </w:r>
      <w:r w:rsidR="00497BAA" w:rsidRPr="00497BAA">
        <w:rPr>
          <w:rFonts w:ascii="Times New Roman" w:hAnsi="Times New Roman" w:cs="Times New Roman"/>
          <w:b/>
          <w:bCs/>
          <w:sz w:val="24"/>
        </w:rPr>
        <w:t>p</w:t>
      </w:r>
      <w:r w:rsidR="006D2145" w:rsidRPr="00497BAA">
        <w:rPr>
          <w:rFonts w:ascii="Times New Roman" w:hAnsi="Times New Roman" w:cs="Times New Roman"/>
          <w:b/>
          <w:bCs/>
          <w:sz w:val="24"/>
        </w:rPr>
        <w:t>rovozní budova ČOV</w:t>
      </w:r>
      <w:r w:rsidR="006D2145" w:rsidRPr="008809B8">
        <w:rPr>
          <w:rFonts w:ascii="Times New Roman" w:hAnsi="Times New Roman" w:cs="Times New Roman"/>
          <w:bCs/>
          <w:sz w:val="24"/>
        </w:rPr>
        <w:t xml:space="preserve">, </w:t>
      </w:r>
      <w:r w:rsidR="00C945F9" w:rsidRPr="00497BAA">
        <w:rPr>
          <w:rFonts w:ascii="Times New Roman" w:hAnsi="Times New Roman" w:cs="Times New Roman"/>
          <w:b/>
          <w:bCs/>
          <w:sz w:val="24"/>
        </w:rPr>
        <w:t>oplocení</w:t>
      </w:r>
      <w:r w:rsidR="00C945F9">
        <w:rPr>
          <w:rFonts w:ascii="Times New Roman" w:hAnsi="Times New Roman" w:cs="Times New Roman"/>
          <w:bCs/>
          <w:sz w:val="24"/>
        </w:rPr>
        <w:t xml:space="preserve">, </w:t>
      </w:r>
      <w:r w:rsidR="00C945F9" w:rsidRPr="00497BAA">
        <w:rPr>
          <w:rFonts w:ascii="Times New Roman" w:hAnsi="Times New Roman" w:cs="Times New Roman"/>
          <w:b/>
          <w:bCs/>
          <w:sz w:val="24"/>
        </w:rPr>
        <w:t>terénní</w:t>
      </w:r>
      <w:r w:rsidR="006D2145" w:rsidRPr="00497BAA">
        <w:rPr>
          <w:rFonts w:ascii="Times New Roman" w:hAnsi="Times New Roman" w:cs="Times New Roman"/>
          <w:b/>
          <w:bCs/>
          <w:sz w:val="24"/>
        </w:rPr>
        <w:t xml:space="preserve"> úprav</w:t>
      </w:r>
      <w:r w:rsidR="00C945F9" w:rsidRPr="00497BAA">
        <w:rPr>
          <w:rFonts w:ascii="Times New Roman" w:hAnsi="Times New Roman" w:cs="Times New Roman"/>
          <w:b/>
          <w:bCs/>
          <w:sz w:val="24"/>
        </w:rPr>
        <w:t>y</w:t>
      </w:r>
      <w:r w:rsidR="00C945F9">
        <w:rPr>
          <w:rFonts w:ascii="Times New Roman" w:hAnsi="Times New Roman" w:cs="Times New Roman"/>
          <w:bCs/>
          <w:sz w:val="24"/>
        </w:rPr>
        <w:t xml:space="preserve"> a </w:t>
      </w:r>
      <w:r w:rsidR="00C945F9" w:rsidRPr="00497BAA">
        <w:rPr>
          <w:rFonts w:ascii="Times New Roman" w:hAnsi="Times New Roman" w:cs="Times New Roman"/>
          <w:b/>
          <w:bCs/>
          <w:sz w:val="24"/>
        </w:rPr>
        <w:t>vjezd</w:t>
      </w:r>
      <w:r w:rsidR="00497BAA">
        <w:rPr>
          <w:rFonts w:ascii="Times New Roman" w:hAnsi="Times New Roman" w:cs="Times New Roman"/>
          <w:b/>
          <w:bCs/>
          <w:sz w:val="24"/>
        </w:rPr>
        <w:t xml:space="preserve">, </w:t>
      </w:r>
      <w:r w:rsidR="00497BAA" w:rsidRPr="00497BAA">
        <w:rPr>
          <w:rFonts w:ascii="Times New Roman" w:hAnsi="Times New Roman" w:cs="Times New Roman"/>
          <w:bCs/>
          <w:sz w:val="24"/>
        </w:rPr>
        <w:t>které</w:t>
      </w:r>
      <w:r w:rsidR="00C945F9">
        <w:rPr>
          <w:rFonts w:ascii="Times New Roman" w:hAnsi="Times New Roman" w:cs="Times New Roman"/>
          <w:bCs/>
          <w:sz w:val="24"/>
        </w:rPr>
        <w:t xml:space="preserve"> byly zkolaudovány</w:t>
      </w:r>
      <w:r w:rsidR="006D2145" w:rsidRPr="008809B8">
        <w:rPr>
          <w:rFonts w:ascii="Times New Roman" w:hAnsi="Times New Roman" w:cs="Times New Roman"/>
          <w:bCs/>
          <w:sz w:val="24"/>
        </w:rPr>
        <w:t xml:space="preserve"> na základě rozhodnutí </w:t>
      </w:r>
      <w:proofErr w:type="spellStart"/>
      <w:r w:rsidR="006D2145" w:rsidRPr="008809B8">
        <w:rPr>
          <w:rFonts w:ascii="Times New Roman" w:hAnsi="Times New Roman" w:cs="Times New Roman"/>
          <w:bCs/>
          <w:sz w:val="24"/>
        </w:rPr>
        <w:t>MěÚ</w:t>
      </w:r>
      <w:proofErr w:type="spellEnd"/>
      <w:r w:rsidR="006D2145" w:rsidRPr="008809B8">
        <w:rPr>
          <w:rFonts w:ascii="Times New Roman" w:hAnsi="Times New Roman" w:cs="Times New Roman"/>
          <w:bCs/>
          <w:sz w:val="24"/>
        </w:rPr>
        <w:t xml:space="preserve"> Říčany, odbor – Stavení úřad ze </w:t>
      </w:r>
      <w:r w:rsidR="00D03817">
        <w:rPr>
          <w:rFonts w:ascii="Times New Roman" w:hAnsi="Times New Roman" w:cs="Times New Roman"/>
          <w:bCs/>
          <w:sz w:val="24"/>
        </w:rPr>
        <w:t xml:space="preserve">dne </w:t>
      </w:r>
      <w:proofErr w:type="gramStart"/>
      <w:r w:rsidR="00D03817">
        <w:rPr>
          <w:rFonts w:ascii="Times New Roman" w:hAnsi="Times New Roman" w:cs="Times New Roman"/>
          <w:bCs/>
          <w:sz w:val="24"/>
        </w:rPr>
        <w:t>16.6.2011</w:t>
      </w:r>
      <w:proofErr w:type="gramEnd"/>
      <w:r w:rsidR="00D03817">
        <w:rPr>
          <w:rFonts w:ascii="Times New Roman" w:hAnsi="Times New Roman" w:cs="Times New Roman"/>
          <w:bCs/>
          <w:sz w:val="24"/>
        </w:rPr>
        <w:t>, čj. 29660/2011-</w:t>
      </w:r>
      <w:r w:rsidR="006D2145" w:rsidRPr="008809B8">
        <w:rPr>
          <w:rFonts w:ascii="Times New Roman" w:hAnsi="Times New Roman" w:cs="Times New Roman"/>
          <w:bCs/>
          <w:sz w:val="24"/>
        </w:rPr>
        <w:t xml:space="preserve">MUR/OSÚ/00622. ČOV Voděrádky byla uvedena do zkušebního provozu na základě rozhodnutí </w:t>
      </w:r>
      <w:proofErr w:type="spellStart"/>
      <w:r w:rsidR="006D2145" w:rsidRPr="008809B8">
        <w:rPr>
          <w:rFonts w:ascii="Times New Roman" w:hAnsi="Times New Roman" w:cs="Times New Roman"/>
          <w:bCs/>
          <w:sz w:val="24"/>
        </w:rPr>
        <w:t>MěÚ</w:t>
      </w:r>
      <w:proofErr w:type="spellEnd"/>
      <w:r w:rsidR="006D2145" w:rsidRPr="008809B8">
        <w:rPr>
          <w:rFonts w:ascii="Times New Roman" w:hAnsi="Times New Roman" w:cs="Times New Roman"/>
          <w:bCs/>
          <w:sz w:val="24"/>
        </w:rPr>
        <w:t xml:space="preserve"> Říčany, Odbor životního prostředí – vodoprávní úřad ze dne </w:t>
      </w:r>
      <w:proofErr w:type="gramStart"/>
      <w:r w:rsidR="006D2145" w:rsidRPr="008809B8">
        <w:rPr>
          <w:rFonts w:ascii="Times New Roman" w:hAnsi="Times New Roman" w:cs="Times New Roman"/>
          <w:bCs/>
          <w:sz w:val="24"/>
        </w:rPr>
        <w:t>26.3.2018</w:t>
      </w:r>
      <w:proofErr w:type="gramEnd"/>
      <w:r w:rsidR="006D2145" w:rsidRPr="008809B8">
        <w:rPr>
          <w:rFonts w:ascii="Times New Roman" w:hAnsi="Times New Roman" w:cs="Times New Roman"/>
          <w:bCs/>
          <w:sz w:val="24"/>
        </w:rPr>
        <w:t xml:space="preserve">, čj. 17544/2018-MURI/OVÚ/00018 a na základě </w:t>
      </w:r>
      <w:r w:rsidR="006D2145" w:rsidRPr="008809B8">
        <w:rPr>
          <w:rFonts w:ascii="Times New Roman" w:hAnsi="Times New Roman" w:cs="Times New Roman"/>
          <w:bCs/>
          <w:sz w:val="24"/>
        </w:rPr>
        <w:lastRenderedPageBreak/>
        <w:t>rozhodnutí téhož orgánu byl dne 20.6.2019 vydán kolaudační souhlas s užíváním stavby ČOV Voděrádky, čj. 188140/2019-MURI/OVÚ/00018.</w:t>
      </w:r>
      <w:r w:rsidR="00633FBF">
        <w:rPr>
          <w:rFonts w:ascii="Times New Roman" w:hAnsi="Times New Roman" w:cs="Times New Roman"/>
          <w:bCs/>
          <w:sz w:val="24"/>
        </w:rPr>
        <w:t xml:space="preserve"> Součástí stavby ČOV je dále </w:t>
      </w:r>
      <w:r w:rsidR="00633FBF" w:rsidRPr="008809B8">
        <w:rPr>
          <w:rFonts w:ascii="Times New Roman" w:hAnsi="Times New Roman" w:cs="Times New Roman"/>
          <w:bCs/>
          <w:sz w:val="24"/>
        </w:rPr>
        <w:t>technologické vybavení, specifikované v </w:t>
      </w:r>
      <w:r w:rsidR="00633FBF" w:rsidRPr="00537213">
        <w:rPr>
          <w:rFonts w:ascii="Times New Roman" w:hAnsi="Times New Roman" w:cs="Times New Roman"/>
          <w:bCs/>
          <w:sz w:val="24"/>
        </w:rPr>
        <w:t>příloze č. 1</w:t>
      </w:r>
      <w:r w:rsidR="00633FBF" w:rsidRPr="00BA07B0">
        <w:rPr>
          <w:rFonts w:ascii="Times New Roman" w:hAnsi="Times New Roman" w:cs="Times New Roman"/>
          <w:bCs/>
          <w:sz w:val="24"/>
        </w:rPr>
        <w:t xml:space="preserve"> </w:t>
      </w:r>
      <w:r w:rsidR="00633FBF" w:rsidRPr="008809B8">
        <w:rPr>
          <w:rFonts w:ascii="Times New Roman" w:hAnsi="Times New Roman" w:cs="Times New Roman"/>
          <w:bCs/>
          <w:sz w:val="24"/>
        </w:rPr>
        <w:t>této smlouvy</w:t>
      </w:r>
      <w:r w:rsidR="00633FBF">
        <w:rPr>
          <w:rFonts w:ascii="Times New Roman" w:hAnsi="Times New Roman" w:cs="Times New Roman"/>
          <w:bCs/>
          <w:sz w:val="24"/>
        </w:rPr>
        <w:t>, která je její nedílnou součástí</w:t>
      </w:r>
      <w:r w:rsidR="00633FBF" w:rsidRPr="008809B8">
        <w:rPr>
          <w:rFonts w:ascii="Times New Roman" w:hAnsi="Times New Roman" w:cs="Times New Roman"/>
          <w:bCs/>
          <w:sz w:val="24"/>
        </w:rPr>
        <w:t>.</w:t>
      </w:r>
      <w:r w:rsidR="00633FBF">
        <w:rPr>
          <w:rFonts w:ascii="Times New Roman" w:hAnsi="Times New Roman" w:cs="Times New Roman"/>
          <w:bCs/>
          <w:sz w:val="24"/>
        </w:rPr>
        <w:t xml:space="preserve"> Příslušenstvím stavby ČOV je vodovodní přípojka umístěná na pozemcích parc. č. 468, parc. č. 267, parc. č. 477/1 a parc. č. 461/1 vše </w:t>
      </w:r>
      <w:proofErr w:type="gramStart"/>
      <w:r w:rsidR="00633FBF">
        <w:rPr>
          <w:rFonts w:ascii="Times New Roman" w:hAnsi="Times New Roman" w:cs="Times New Roman"/>
          <w:bCs/>
          <w:sz w:val="24"/>
        </w:rPr>
        <w:t>k.ú.</w:t>
      </w:r>
      <w:proofErr w:type="gramEnd"/>
      <w:r w:rsidR="00633FBF">
        <w:rPr>
          <w:rFonts w:ascii="Times New Roman" w:hAnsi="Times New Roman" w:cs="Times New Roman"/>
          <w:bCs/>
          <w:sz w:val="24"/>
        </w:rPr>
        <w:t xml:space="preserve"> Voděrádky.</w:t>
      </w:r>
      <w:r w:rsidR="00015DDE">
        <w:rPr>
          <w:rFonts w:ascii="Times New Roman" w:hAnsi="Times New Roman" w:cs="Times New Roman"/>
          <w:bCs/>
          <w:sz w:val="24"/>
        </w:rPr>
        <w:t xml:space="preserve"> Provozní budova je umístěna na části pozemku parc. č. </w:t>
      </w:r>
      <w:r w:rsidR="00624363">
        <w:rPr>
          <w:rFonts w:ascii="Times New Roman" w:hAnsi="Times New Roman" w:cs="Times New Roman"/>
          <w:bCs/>
          <w:sz w:val="24"/>
        </w:rPr>
        <w:t xml:space="preserve">265/1 </w:t>
      </w:r>
      <w:proofErr w:type="gramStart"/>
      <w:r w:rsidR="00624363">
        <w:rPr>
          <w:rFonts w:ascii="Times New Roman" w:hAnsi="Times New Roman" w:cs="Times New Roman"/>
          <w:bCs/>
          <w:sz w:val="24"/>
        </w:rPr>
        <w:t>k.ú.</w:t>
      </w:r>
      <w:proofErr w:type="gramEnd"/>
      <w:r w:rsidR="00624363">
        <w:rPr>
          <w:rFonts w:ascii="Times New Roman" w:hAnsi="Times New Roman" w:cs="Times New Roman"/>
          <w:bCs/>
          <w:sz w:val="24"/>
        </w:rPr>
        <w:t xml:space="preserve"> Voděrádky, která je v návrhu geometrického plánu vypracovaném Alešem Štěpánkem č. </w:t>
      </w:r>
      <w:r w:rsidR="00537213">
        <w:rPr>
          <w:rFonts w:ascii="Times New Roman" w:hAnsi="Times New Roman" w:cs="Times New Roman"/>
          <w:bCs/>
          <w:sz w:val="24"/>
        </w:rPr>
        <w:t xml:space="preserve">336-113/2020 </w:t>
      </w:r>
      <w:r w:rsidR="00624363">
        <w:rPr>
          <w:rFonts w:ascii="Times New Roman" w:hAnsi="Times New Roman" w:cs="Times New Roman"/>
          <w:bCs/>
          <w:sz w:val="24"/>
        </w:rPr>
        <w:t xml:space="preserve">označena jako nový pozemek parc. </w:t>
      </w:r>
      <w:proofErr w:type="gramStart"/>
      <w:r w:rsidR="00624363">
        <w:rPr>
          <w:rFonts w:ascii="Times New Roman" w:hAnsi="Times New Roman" w:cs="Times New Roman"/>
          <w:bCs/>
          <w:sz w:val="24"/>
        </w:rPr>
        <w:t>č.</w:t>
      </w:r>
      <w:proofErr w:type="gramEnd"/>
      <w:r w:rsidR="00624363">
        <w:rPr>
          <w:rFonts w:ascii="Times New Roman" w:hAnsi="Times New Roman" w:cs="Times New Roman"/>
          <w:bCs/>
          <w:sz w:val="24"/>
        </w:rPr>
        <w:t xml:space="preserve"> st. </w:t>
      </w:r>
      <w:r w:rsidR="00537213">
        <w:rPr>
          <w:rFonts w:ascii="Times New Roman" w:hAnsi="Times New Roman" w:cs="Times New Roman"/>
          <w:bCs/>
          <w:sz w:val="24"/>
        </w:rPr>
        <w:t>190</w:t>
      </w:r>
      <w:r w:rsidR="00624363">
        <w:rPr>
          <w:rFonts w:ascii="Times New Roman" w:hAnsi="Times New Roman" w:cs="Times New Roman"/>
          <w:bCs/>
          <w:sz w:val="24"/>
        </w:rPr>
        <w:t xml:space="preserve">  k.ú. Voděrádky. </w:t>
      </w:r>
      <w:r w:rsidR="004173AA">
        <w:rPr>
          <w:rFonts w:ascii="Times New Roman" w:hAnsi="Times New Roman" w:cs="Times New Roman"/>
          <w:bCs/>
          <w:sz w:val="24"/>
        </w:rPr>
        <w:t xml:space="preserve">Návrh geometrického plánu tvoří přílohu č. 2 </w:t>
      </w:r>
      <w:proofErr w:type="gramStart"/>
      <w:r w:rsidR="004173AA">
        <w:rPr>
          <w:rFonts w:ascii="Times New Roman" w:hAnsi="Times New Roman" w:cs="Times New Roman"/>
          <w:bCs/>
          <w:sz w:val="24"/>
        </w:rPr>
        <w:t>této</w:t>
      </w:r>
      <w:proofErr w:type="gramEnd"/>
      <w:r w:rsidR="004173AA">
        <w:rPr>
          <w:rFonts w:ascii="Times New Roman" w:hAnsi="Times New Roman" w:cs="Times New Roman"/>
          <w:bCs/>
          <w:sz w:val="24"/>
        </w:rPr>
        <w:t xml:space="preserve"> smlouvy.</w:t>
      </w:r>
    </w:p>
    <w:p w:rsidR="00497BAA" w:rsidRPr="00497BAA" w:rsidRDefault="00497BAA" w:rsidP="00497BAA">
      <w:pPr>
        <w:pStyle w:val="Zkladntext"/>
        <w:spacing w:line="276" w:lineRule="auto"/>
        <w:ind w:left="567"/>
        <w:rPr>
          <w:rFonts w:ascii="Times New Roman" w:hAnsi="Times New Roman" w:cs="Times New Roman"/>
          <w:bCs/>
          <w:sz w:val="24"/>
        </w:rPr>
      </w:pPr>
    </w:p>
    <w:p w:rsidR="00DF3654" w:rsidRPr="008809B8" w:rsidRDefault="00DF3654" w:rsidP="00357557">
      <w:pPr>
        <w:pStyle w:val="Zkladntext"/>
        <w:numPr>
          <w:ilvl w:val="0"/>
          <w:numId w:val="9"/>
        </w:numPr>
        <w:spacing w:line="276" w:lineRule="auto"/>
        <w:ind w:left="567" w:hanging="567"/>
        <w:rPr>
          <w:rFonts w:ascii="Times New Roman" w:hAnsi="Times New Roman" w:cs="Times New Roman"/>
          <w:bCs/>
          <w:sz w:val="24"/>
        </w:rPr>
      </w:pPr>
      <w:r w:rsidRPr="008809B8">
        <w:rPr>
          <w:rFonts w:ascii="Times New Roman" w:hAnsi="Times New Roman" w:cs="Times New Roman"/>
          <w:b/>
          <w:bCs/>
          <w:sz w:val="24"/>
          <w:u w:val="single"/>
        </w:rPr>
        <w:t>Stavba kanalizačního řadu</w:t>
      </w:r>
      <w:r w:rsidRPr="008809B8">
        <w:rPr>
          <w:rFonts w:ascii="Times New Roman" w:hAnsi="Times New Roman" w:cs="Times New Roman"/>
          <w:bCs/>
          <w:sz w:val="24"/>
        </w:rPr>
        <w:t xml:space="preserve"> byla schválena na základě rozhodnutí </w:t>
      </w:r>
      <w:proofErr w:type="spellStart"/>
      <w:r w:rsidRPr="008809B8">
        <w:rPr>
          <w:rFonts w:ascii="Times New Roman" w:hAnsi="Times New Roman" w:cs="Times New Roman"/>
          <w:bCs/>
          <w:sz w:val="24"/>
        </w:rPr>
        <w:t>MěÚ</w:t>
      </w:r>
      <w:proofErr w:type="spellEnd"/>
      <w:r w:rsidRPr="008809B8">
        <w:rPr>
          <w:rFonts w:ascii="Times New Roman" w:hAnsi="Times New Roman" w:cs="Times New Roman"/>
          <w:bCs/>
          <w:sz w:val="24"/>
        </w:rPr>
        <w:t xml:space="preserve"> Říčany, Odbor životního prostředí – vodoprávní úřad ze dne </w:t>
      </w:r>
      <w:proofErr w:type="gramStart"/>
      <w:r w:rsidRPr="008809B8">
        <w:rPr>
          <w:rFonts w:ascii="Times New Roman" w:hAnsi="Times New Roman" w:cs="Times New Roman"/>
          <w:bCs/>
          <w:sz w:val="24"/>
        </w:rPr>
        <w:t>1.6.2011</w:t>
      </w:r>
      <w:proofErr w:type="gramEnd"/>
      <w:r w:rsidRPr="008809B8">
        <w:rPr>
          <w:rFonts w:ascii="Times New Roman" w:hAnsi="Times New Roman" w:cs="Times New Roman"/>
          <w:bCs/>
          <w:sz w:val="24"/>
        </w:rPr>
        <w:t xml:space="preserve"> čj. 29753/2011-MUR/OVÚ/692</w:t>
      </w:r>
      <w:r w:rsidR="00921988">
        <w:rPr>
          <w:rFonts w:ascii="Times New Roman" w:hAnsi="Times New Roman" w:cs="Times New Roman"/>
          <w:bCs/>
          <w:sz w:val="24"/>
        </w:rPr>
        <w:t xml:space="preserve"> a kolaudační souhlas povolující užívání této stavby byl vydán rovněž </w:t>
      </w:r>
      <w:proofErr w:type="spellStart"/>
      <w:r w:rsidR="00921988">
        <w:rPr>
          <w:rFonts w:ascii="Times New Roman" w:hAnsi="Times New Roman" w:cs="Times New Roman"/>
          <w:bCs/>
          <w:sz w:val="24"/>
        </w:rPr>
        <w:t>MěÚ</w:t>
      </w:r>
      <w:proofErr w:type="spellEnd"/>
      <w:r w:rsidR="00921988">
        <w:rPr>
          <w:rFonts w:ascii="Times New Roman" w:hAnsi="Times New Roman" w:cs="Times New Roman"/>
          <w:bCs/>
          <w:sz w:val="24"/>
        </w:rPr>
        <w:t xml:space="preserve"> Říčany</w:t>
      </w:r>
      <w:r w:rsidR="00B76FFE">
        <w:rPr>
          <w:rFonts w:ascii="Times New Roman" w:hAnsi="Times New Roman" w:cs="Times New Roman"/>
          <w:bCs/>
          <w:sz w:val="24"/>
        </w:rPr>
        <w:t>,</w:t>
      </w:r>
      <w:r w:rsidR="00921988">
        <w:rPr>
          <w:rFonts w:ascii="Times New Roman" w:hAnsi="Times New Roman" w:cs="Times New Roman"/>
          <w:bCs/>
          <w:sz w:val="24"/>
        </w:rPr>
        <w:t xml:space="preserve"> Odbor životního prostředí – vodoprávní úřad dne 22.6.2011, čj. 34029/2011-MUR/OVÚ/692.</w:t>
      </w:r>
    </w:p>
    <w:p w:rsidR="003E102E" w:rsidRPr="008809B8" w:rsidRDefault="003E102E" w:rsidP="003E102E">
      <w:pPr>
        <w:pStyle w:val="Odstavecseseznamem"/>
        <w:rPr>
          <w:bCs/>
        </w:rPr>
      </w:pPr>
    </w:p>
    <w:p w:rsidR="00633FBF" w:rsidRPr="00633FBF" w:rsidRDefault="003E102E" w:rsidP="00633FBF">
      <w:pPr>
        <w:pStyle w:val="Zkladntext"/>
        <w:numPr>
          <w:ilvl w:val="0"/>
          <w:numId w:val="9"/>
        </w:numPr>
        <w:spacing w:line="276" w:lineRule="auto"/>
        <w:ind w:left="567" w:hanging="567"/>
        <w:rPr>
          <w:rFonts w:ascii="Times New Roman" w:hAnsi="Times New Roman" w:cs="Times New Roman"/>
          <w:bCs/>
          <w:sz w:val="24"/>
        </w:rPr>
      </w:pPr>
      <w:r w:rsidRPr="008809B8">
        <w:rPr>
          <w:rFonts w:ascii="Times New Roman" w:hAnsi="Times New Roman" w:cs="Times New Roman"/>
          <w:bCs/>
          <w:sz w:val="24"/>
        </w:rPr>
        <w:t xml:space="preserve">Výše uvedené stavby </w:t>
      </w:r>
      <w:r w:rsidR="00921988">
        <w:rPr>
          <w:rFonts w:ascii="Times New Roman" w:hAnsi="Times New Roman" w:cs="Times New Roman"/>
          <w:bCs/>
          <w:sz w:val="24"/>
        </w:rPr>
        <w:t>ČOV a přívodního kanalizačního</w:t>
      </w:r>
      <w:r w:rsidRPr="008809B8">
        <w:rPr>
          <w:rFonts w:ascii="Times New Roman" w:hAnsi="Times New Roman" w:cs="Times New Roman"/>
          <w:bCs/>
          <w:sz w:val="24"/>
        </w:rPr>
        <w:t xml:space="preserve"> řadu </w:t>
      </w:r>
      <w:r w:rsidR="00921988">
        <w:rPr>
          <w:rFonts w:ascii="Times New Roman" w:hAnsi="Times New Roman" w:cs="Times New Roman"/>
          <w:bCs/>
          <w:sz w:val="24"/>
        </w:rPr>
        <w:t xml:space="preserve">v Říčanech – </w:t>
      </w:r>
      <w:r w:rsidRPr="008809B8">
        <w:rPr>
          <w:rFonts w:ascii="Times New Roman" w:hAnsi="Times New Roman" w:cs="Times New Roman"/>
          <w:bCs/>
          <w:sz w:val="24"/>
        </w:rPr>
        <w:t>Vo</w:t>
      </w:r>
      <w:r w:rsidR="00921988">
        <w:rPr>
          <w:rFonts w:ascii="Times New Roman" w:hAnsi="Times New Roman" w:cs="Times New Roman"/>
          <w:bCs/>
          <w:sz w:val="24"/>
        </w:rPr>
        <w:t>děrádkách</w:t>
      </w:r>
      <w:r w:rsidRPr="008809B8">
        <w:rPr>
          <w:rFonts w:ascii="Times New Roman" w:hAnsi="Times New Roman" w:cs="Times New Roman"/>
          <w:bCs/>
          <w:sz w:val="24"/>
        </w:rPr>
        <w:t>, včetně terénních úprav, oplocení a vjezdu</w:t>
      </w:r>
      <w:r w:rsidR="00633FBF">
        <w:rPr>
          <w:rFonts w:ascii="Times New Roman" w:hAnsi="Times New Roman" w:cs="Times New Roman"/>
          <w:bCs/>
          <w:sz w:val="24"/>
        </w:rPr>
        <w:t>, technologického vybavení</w:t>
      </w:r>
      <w:r w:rsidRPr="008809B8">
        <w:rPr>
          <w:rFonts w:ascii="Times New Roman" w:hAnsi="Times New Roman" w:cs="Times New Roman"/>
          <w:bCs/>
          <w:sz w:val="24"/>
        </w:rPr>
        <w:t xml:space="preserve"> </w:t>
      </w:r>
      <w:r w:rsidR="00497BAA">
        <w:rPr>
          <w:rFonts w:ascii="Times New Roman" w:hAnsi="Times New Roman" w:cs="Times New Roman"/>
          <w:bCs/>
          <w:sz w:val="24"/>
        </w:rPr>
        <w:t>byly realizovány na základě projektové dokumentace „</w:t>
      </w:r>
      <w:r w:rsidR="00633FBF">
        <w:rPr>
          <w:rFonts w:ascii="Times New Roman" w:hAnsi="Times New Roman" w:cs="Times New Roman"/>
          <w:bCs/>
          <w:sz w:val="24"/>
        </w:rPr>
        <w:t xml:space="preserve">SPLAŠKOVÁ KANALIZACE </w:t>
      </w:r>
      <w:r w:rsidR="00497BAA">
        <w:rPr>
          <w:rFonts w:ascii="Times New Roman" w:hAnsi="Times New Roman" w:cs="Times New Roman"/>
          <w:bCs/>
          <w:sz w:val="24"/>
        </w:rPr>
        <w:t>ČOV</w:t>
      </w:r>
      <w:r w:rsidR="00633FBF">
        <w:rPr>
          <w:rFonts w:ascii="Times New Roman" w:hAnsi="Times New Roman" w:cs="Times New Roman"/>
          <w:bCs/>
          <w:sz w:val="24"/>
        </w:rPr>
        <w:t xml:space="preserve"> VODĚRÁDKY“</w:t>
      </w:r>
      <w:r w:rsidR="00497BAA">
        <w:rPr>
          <w:rFonts w:ascii="Times New Roman" w:hAnsi="Times New Roman" w:cs="Times New Roman"/>
          <w:bCs/>
          <w:sz w:val="24"/>
        </w:rPr>
        <w:t xml:space="preserve"> vypracované </w:t>
      </w:r>
      <w:r w:rsidR="00633FBF">
        <w:rPr>
          <w:rFonts w:ascii="Times New Roman" w:hAnsi="Times New Roman" w:cs="Times New Roman"/>
          <w:bCs/>
          <w:sz w:val="24"/>
        </w:rPr>
        <w:t xml:space="preserve">projektantem </w:t>
      </w:r>
      <w:r w:rsidR="004173AA">
        <w:rPr>
          <w:rFonts w:ascii="Times New Roman" w:hAnsi="Times New Roman" w:cs="Times New Roman"/>
          <w:bCs/>
          <w:sz w:val="24"/>
        </w:rPr>
        <w:t>Project ISA</w:t>
      </w:r>
      <w:r w:rsidR="00497BAA">
        <w:rPr>
          <w:rFonts w:ascii="Times New Roman" w:hAnsi="Times New Roman" w:cs="Times New Roman"/>
          <w:bCs/>
          <w:sz w:val="24"/>
        </w:rPr>
        <w:t xml:space="preserve"> s</w:t>
      </w:r>
      <w:r w:rsidR="004173AA">
        <w:rPr>
          <w:rFonts w:ascii="Times New Roman" w:hAnsi="Times New Roman" w:cs="Times New Roman"/>
          <w:bCs/>
          <w:sz w:val="24"/>
        </w:rPr>
        <w:t>.</w:t>
      </w:r>
      <w:r w:rsidR="00497BAA">
        <w:rPr>
          <w:rFonts w:ascii="Times New Roman" w:hAnsi="Times New Roman" w:cs="Times New Roman"/>
          <w:bCs/>
          <w:sz w:val="24"/>
        </w:rPr>
        <w:t xml:space="preserve"> r.o., Ing. </w:t>
      </w:r>
      <w:r w:rsidR="00633FBF">
        <w:rPr>
          <w:rFonts w:ascii="Times New Roman" w:hAnsi="Times New Roman" w:cs="Times New Roman"/>
          <w:bCs/>
          <w:sz w:val="24"/>
        </w:rPr>
        <w:t>J</w:t>
      </w:r>
      <w:r w:rsidR="00497BAA">
        <w:rPr>
          <w:rFonts w:ascii="Times New Roman" w:hAnsi="Times New Roman" w:cs="Times New Roman"/>
          <w:bCs/>
          <w:sz w:val="24"/>
        </w:rPr>
        <w:t xml:space="preserve">anem </w:t>
      </w:r>
      <w:proofErr w:type="spellStart"/>
      <w:r w:rsidR="00497BAA">
        <w:rPr>
          <w:rFonts w:ascii="Times New Roman" w:hAnsi="Times New Roman" w:cs="Times New Roman"/>
          <w:bCs/>
          <w:sz w:val="24"/>
        </w:rPr>
        <w:t>Haeringem</w:t>
      </w:r>
      <w:proofErr w:type="spellEnd"/>
      <w:r w:rsidR="00633FBF">
        <w:rPr>
          <w:rFonts w:ascii="Times New Roman" w:hAnsi="Times New Roman" w:cs="Times New Roman"/>
          <w:bCs/>
          <w:sz w:val="24"/>
        </w:rPr>
        <w:t xml:space="preserve"> a</w:t>
      </w:r>
      <w:r w:rsidR="00497BAA">
        <w:rPr>
          <w:rFonts w:ascii="Times New Roman" w:hAnsi="Times New Roman" w:cs="Times New Roman"/>
          <w:bCs/>
          <w:sz w:val="24"/>
        </w:rPr>
        <w:t xml:space="preserve"> </w:t>
      </w:r>
      <w:r w:rsidRPr="008809B8">
        <w:rPr>
          <w:rFonts w:ascii="Times New Roman" w:hAnsi="Times New Roman" w:cs="Times New Roman"/>
          <w:bCs/>
          <w:sz w:val="24"/>
        </w:rPr>
        <w:t xml:space="preserve">jsou pro účely této smlouvy dále </w:t>
      </w:r>
      <w:r w:rsidR="00917A14">
        <w:rPr>
          <w:rFonts w:ascii="Times New Roman" w:hAnsi="Times New Roman" w:cs="Times New Roman"/>
          <w:bCs/>
          <w:sz w:val="24"/>
        </w:rPr>
        <w:t xml:space="preserve">společně </w:t>
      </w:r>
      <w:r w:rsidRPr="008809B8">
        <w:rPr>
          <w:rFonts w:ascii="Times New Roman" w:hAnsi="Times New Roman" w:cs="Times New Roman"/>
          <w:bCs/>
          <w:sz w:val="24"/>
        </w:rPr>
        <w:t xml:space="preserve">označovány </w:t>
      </w:r>
      <w:r w:rsidR="00BA07B0">
        <w:rPr>
          <w:rFonts w:ascii="Times New Roman" w:hAnsi="Times New Roman" w:cs="Times New Roman"/>
          <w:bCs/>
          <w:sz w:val="24"/>
        </w:rPr>
        <w:t xml:space="preserve">také </w:t>
      </w:r>
      <w:r w:rsidRPr="008809B8">
        <w:rPr>
          <w:rFonts w:ascii="Times New Roman" w:hAnsi="Times New Roman" w:cs="Times New Roman"/>
          <w:bCs/>
          <w:sz w:val="24"/>
        </w:rPr>
        <w:t xml:space="preserve">jako </w:t>
      </w:r>
      <w:r w:rsidRPr="00921988">
        <w:rPr>
          <w:rFonts w:ascii="Times New Roman" w:hAnsi="Times New Roman" w:cs="Times New Roman"/>
          <w:b/>
          <w:bCs/>
          <w:sz w:val="24"/>
        </w:rPr>
        <w:t>předmět koupě</w:t>
      </w:r>
      <w:r w:rsidRPr="008809B8">
        <w:rPr>
          <w:rFonts w:ascii="Times New Roman" w:hAnsi="Times New Roman" w:cs="Times New Roman"/>
          <w:bCs/>
          <w:sz w:val="24"/>
        </w:rPr>
        <w:t>.</w:t>
      </w:r>
    </w:p>
    <w:p w:rsidR="00633FBF" w:rsidRPr="00633FBF" w:rsidRDefault="00633FBF" w:rsidP="00633FBF">
      <w:pPr>
        <w:pStyle w:val="Zkladntext"/>
        <w:spacing w:line="276" w:lineRule="auto"/>
        <w:ind w:left="567"/>
        <w:rPr>
          <w:bCs/>
        </w:rPr>
      </w:pPr>
    </w:p>
    <w:p w:rsidR="003E102E" w:rsidRPr="008809B8" w:rsidRDefault="00141FFA" w:rsidP="00357557">
      <w:pPr>
        <w:pStyle w:val="Zkladntext"/>
        <w:numPr>
          <w:ilvl w:val="0"/>
          <w:numId w:val="9"/>
        </w:numPr>
        <w:spacing w:line="276" w:lineRule="auto"/>
        <w:ind w:left="567" w:hanging="567"/>
        <w:rPr>
          <w:rFonts w:ascii="Times New Roman" w:hAnsi="Times New Roman" w:cs="Times New Roman"/>
          <w:bCs/>
          <w:sz w:val="24"/>
        </w:rPr>
      </w:pPr>
      <w:r w:rsidRPr="008809B8">
        <w:rPr>
          <w:rFonts w:ascii="Times New Roman" w:hAnsi="Times New Roman" w:cs="Times New Roman"/>
          <w:bCs/>
          <w:sz w:val="24"/>
        </w:rPr>
        <w:t xml:space="preserve">Součástí předmětu koupě není technologické vybavení druhé linky ČOV Voděrádky, tak jak je specifikováno v dodatku č. 3 k nájemní smlouvě č. NS/00175/2018/OTS ze dne </w:t>
      </w:r>
      <w:proofErr w:type="gramStart"/>
      <w:r w:rsidRPr="008809B8">
        <w:rPr>
          <w:rFonts w:ascii="Times New Roman" w:hAnsi="Times New Roman" w:cs="Times New Roman"/>
          <w:bCs/>
          <w:sz w:val="24"/>
        </w:rPr>
        <w:t>31.10.2019</w:t>
      </w:r>
      <w:proofErr w:type="gramEnd"/>
      <w:r w:rsidRPr="008809B8">
        <w:rPr>
          <w:rFonts w:ascii="Times New Roman" w:hAnsi="Times New Roman" w:cs="Times New Roman"/>
          <w:bCs/>
          <w:sz w:val="24"/>
        </w:rPr>
        <w:t xml:space="preserve">, které je vlastnictvím kupujícího. </w:t>
      </w:r>
      <w:r w:rsidR="003E102E" w:rsidRPr="008809B8">
        <w:rPr>
          <w:rFonts w:ascii="Times New Roman" w:hAnsi="Times New Roman" w:cs="Times New Roman"/>
          <w:bCs/>
          <w:sz w:val="24"/>
        </w:rPr>
        <w:t xml:space="preserve"> </w:t>
      </w:r>
    </w:p>
    <w:p w:rsidR="00357557" w:rsidRDefault="00357557" w:rsidP="003E102E">
      <w:pPr>
        <w:pStyle w:val="Zkladntext"/>
        <w:spacing w:line="276" w:lineRule="auto"/>
        <w:rPr>
          <w:rFonts w:ascii="Times New Roman" w:hAnsi="Times New Roman" w:cs="Times New Roman"/>
          <w:bCs/>
          <w:sz w:val="24"/>
        </w:rPr>
      </w:pPr>
    </w:p>
    <w:p w:rsidR="003E102E" w:rsidRPr="008809B8" w:rsidRDefault="003E102E" w:rsidP="003E102E">
      <w:pPr>
        <w:pStyle w:val="Zkladntext"/>
        <w:spacing w:line="276" w:lineRule="auto"/>
        <w:rPr>
          <w:rFonts w:ascii="Times New Roman" w:hAnsi="Times New Roman" w:cs="Times New Roman"/>
          <w:bCs/>
          <w:sz w:val="24"/>
        </w:rPr>
      </w:pPr>
    </w:p>
    <w:p w:rsidR="006D2145" w:rsidRPr="008809B8" w:rsidRDefault="003E102E" w:rsidP="006D2145">
      <w:pPr>
        <w:pStyle w:val="Zkladntext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809B8">
        <w:rPr>
          <w:rFonts w:ascii="Times New Roman" w:hAnsi="Times New Roman" w:cs="Times New Roman"/>
          <w:b/>
          <w:bCs/>
          <w:sz w:val="24"/>
        </w:rPr>
        <w:t xml:space="preserve">Čl. </w:t>
      </w:r>
      <w:r w:rsidR="00200AC2">
        <w:rPr>
          <w:rFonts w:ascii="Times New Roman" w:hAnsi="Times New Roman" w:cs="Times New Roman"/>
          <w:b/>
          <w:bCs/>
          <w:sz w:val="24"/>
        </w:rPr>
        <w:t>I</w:t>
      </w:r>
      <w:r w:rsidR="006D2145" w:rsidRPr="008809B8">
        <w:rPr>
          <w:rFonts w:ascii="Times New Roman" w:hAnsi="Times New Roman" w:cs="Times New Roman"/>
          <w:b/>
          <w:bCs/>
          <w:sz w:val="24"/>
        </w:rPr>
        <w:t>I.</w:t>
      </w:r>
    </w:p>
    <w:p w:rsidR="006D2145" w:rsidRPr="008809B8" w:rsidRDefault="006D2145" w:rsidP="006D2145">
      <w:pPr>
        <w:pStyle w:val="Zkladntext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809B8">
        <w:rPr>
          <w:rFonts w:ascii="Times New Roman" w:hAnsi="Times New Roman" w:cs="Times New Roman"/>
          <w:b/>
          <w:bCs/>
          <w:sz w:val="24"/>
        </w:rPr>
        <w:t>Budoucí kupní smlouva</w:t>
      </w:r>
    </w:p>
    <w:p w:rsidR="006D2145" w:rsidRPr="008809B8" w:rsidRDefault="006D2145" w:rsidP="00D03244">
      <w:pPr>
        <w:pStyle w:val="Zkladntext"/>
        <w:spacing w:line="276" w:lineRule="auto"/>
        <w:rPr>
          <w:rFonts w:ascii="Times New Roman" w:hAnsi="Times New Roman" w:cs="Times New Roman"/>
          <w:bCs/>
          <w:sz w:val="24"/>
        </w:rPr>
      </w:pPr>
    </w:p>
    <w:p w:rsidR="00200AC2" w:rsidRDefault="00200AC2" w:rsidP="00200AC2">
      <w:pPr>
        <w:pStyle w:val="Zkladntext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Kupující a prodávající (</w:t>
      </w:r>
      <w:r w:rsidRPr="008809B8">
        <w:rPr>
          <w:rFonts w:ascii="Times New Roman" w:hAnsi="Times New Roman" w:cs="Times New Roman"/>
          <w:sz w:val="24"/>
        </w:rPr>
        <w:t>jako právní nástupce společnosti BAL</w:t>
      </w:r>
      <w:r w:rsidRPr="008809B8">
        <w:rPr>
          <w:rFonts w:ascii="Times New Roman" w:hAnsi="Times New Roman" w:cs="Times New Roman"/>
          <w:sz w:val="24"/>
        </w:rPr>
        <w:softHyphen/>
        <w:t xml:space="preserve">-REAL, a.s., se sídlem Kozomínská 646/6, 184 00 Praha 8 – </w:t>
      </w:r>
      <w:r w:rsidR="005B5ED9">
        <w:rPr>
          <w:rFonts w:ascii="Times New Roman" w:hAnsi="Times New Roman" w:cs="Times New Roman"/>
          <w:sz w:val="24"/>
        </w:rPr>
        <w:t xml:space="preserve">Dolní </w:t>
      </w:r>
      <w:r w:rsidRPr="008809B8">
        <w:rPr>
          <w:rFonts w:ascii="Times New Roman" w:hAnsi="Times New Roman" w:cs="Times New Roman"/>
          <w:sz w:val="24"/>
        </w:rPr>
        <w:t>Chabry, IČ 27873331</w:t>
      </w:r>
      <w:r>
        <w:rPr>
          <w:rFonts w:ascii="Times New Roman" w:hAnsi="Times New Roman" w:cs="Times New Roman"/>
          <w:sz w:val="24"/>
        </w:rPr>
        <w:t>)</w:t>
      </w:r>
      <w:r w:rsidR="00BA07B0">
        <w:rPr>
          <w:rFonts w:ascii="Times New Roman" w:hAnsi="Times New Roman" w:cs="Times New Roman"/>
          <w:bCs/>
          <w:sz w:val="24"/>
        </w:rPr>
        <w:t xml:space="preserve"> mezi sebou uzavřeli</w:t>
      </w:r>
      <w:r w:rsidR="003E102E" w:rsidRPr="008809B8">
        <w:rPr>
          <w:rFonts w:ascii="Times New Roman" w:hAnsi="Times New Roman" w:cs="Times New Roman"/>
          <w:bCs/>
          <w:sz w:val="24"/>
        </w:rPr>
        <w:t xml:space="preserve"> dne </w:t>
      </w:r>
      <w:proofErr w:type="gramStart"/>
      <w:r w:rsidR="003E102E" w:rsidRPr="008809B8">
        <w:rPr>
          <w:rFonts w:ascii="Times New Roman" w:hAnsi="Times New Roman" w:cs="Times New Roman"/>
          <w:bCs/>
          <w:sz w:val="24"/>
        </w:rPr>
        <w:t>22.6.2010</w:t>
      </w:r>
      <w:proofErr w:type="gramEnd"/>
      <w:r w:rsidR="003E102E" w:rsidRPr="008809B8">
        <w:rPr>
          <w:rFonts w:ascii="Times New Roman" w:hAnsi="Times New Roman" w:cs="Times New Roman"/>
          <w:bCs/>
          <w:sz w:val="24"/>
        </w:rPr>
        <w:t xml:space="preserve"> budoucí kupní smlouvu</w:t>
      </w:r>
      <w:r w:rsidR="004A1E53" w:rsidRPr="008809B8">
        <w:rPr>
          <w:rFonts w:ascii="Times New Roman" w:hAnsi="Times New Roman" w:cs="Times New Roman"/>
          <w:bCs/>
          <w:sz w:val="24"/>
        </w:rPr>
        <w:t xml:space="preserve"> č. 109/2010 – M</w:t>
      </w:r>
      <w:r w:rsidR="003E102E" w:rsidRPr="008809B8">
        <w:rPr>
          <w:rFonts w:ascii="Times New Roman" w:hAnsi="Times New Roman" w:cs="Times New Roman"/>
          <w:bCs/>
          <w:sz w:val="24"/>
        </w:rPr>
        <w:t>,</w:t>
      </w:r>
      <w:r w:rsidR="004A1E53" w:rsidRPr="008809B8">
        <w:rPr>
          <w:rFonts w:ascii="Times New Roman" w:hAnsi="Times New Roman" w:cs="Times New Roman"/>
          <w:bCs/>
          <w:sz w:val="24"/>
        </w:rPr>
        <w:t xml:space="preserve"> ve znění pozdějších dodatků</w:t>
      </w:r>
      <w:r w:rsidR="004173AA">
        <w:rPr>
          <w:rFonts w:ascii="Times New Roman" w:hAnsi="Times New Roman" w:cs="Times New Roman"/>
          <w:bCs/>
          <w:sz w:val="24"/>
        </w:rPr>
        <w:t>,</w:t>
      </w:r>
      <w:r w:rsidR="003E102E" w:rsidRPr="008809B8">
        <w:rPr>
          <w:rFonts w:ascii="Times New Roman" w:hAnsi="Times New Roman" w:cs="Times New Roman"/>
          <w:bCs/>
          <w:sz w:val="24"/>
        </w:rPr>
        <w:t xml:space="preserve"> na základě </w:t>
      </w:r>
      <w:r w:rsidR="004A1E53" w:rsidRPr="008809B8">
        <w:rPr>
          <w:rFonts w:ascii="Times New Roman" w:hAnsi="Times New Roman" w:cs="Times New Roman"/>
          <w:bCs/>
          <w:sz w:val="24"/>
        </w:rPr>
        <w:t>které si</w:t>
      </w:r>
      <w:r w:rsidR="00BA07B0">
        <w:rPr>
          <w:rFonts w:ascii="Times New Roman" w:hAnsi="Times New Roman" w:cs="Times New Roman"/>
          <w:bCs/>
          <w:sz w:val="24"/>
        </w:rPr>
        <w:t xml:space="preserve"> u</w:t>
      </w:r>
      <w:r w:rsidR="003E102E" w:rsidRPr="008809B8">
        <w:rPr>
          <w:rFonts w:ascii="Times New Roman" w:hAnsi="Times New Roman" w:cs="Times New Roman"/>
          <w:bCs/>
          <w:sz w:val="24"/>
        </w:rPr>
        <w:t>jedn</w:t>
      </w:r>
      <w:r w:rsidR="00BA07B0">
        <w:rPr>
          <w:rFonts w:ascii="Times New Roman" w:hAnsi="Times New Roman" w:cs="Times New Roman"/>
          <w:bCs/>
          <w:sz w:val="24"/>
        </w:rPr>
        <w:t>ali</w:t>
      </w:r>
      <w:r w:rsidR="004A1E53" w:rsidRPr="008809B8">
        <w:rPr>
          <w:rFonts w:ascii="Times New Roman" w:hAnsi="Times New Roman" w:cs="Times New Roman"/>
          <w:bCs/>
          <w:sz w:val="24"/>
        </w:rPr>
        <w:t xml:space="preserve"> vzájemná práva a povinnosti při </w:t>
      </w:r>
      <w:r>
        <w:rPr>
          <w:rFonts w:ascii="Times New Roman" w:hAnsi="Times New Roman" w:cs="Times New Roman"/>
          <w:bCs/>
          <w:sz w:val="24"/>
        </w:rPr>
        <w:t>budoucím převodu vlastnického práva k</w:t>
      </w:r>
      <w:r w:rsidR="004A1E53" w:rsidRPr="008809B8">
        <w:rPr>
          <w:rFonts w:ascii="Times New Roman" w:hAnsi="Times New Roman" w:cs="Times New Roman"/>
          <w:bCs/>
          <w:sz w:val="24"/>
        </w:rPr>
        <w:t xml:space="preserve"> v článku </w:t>
      </w:r>
      <w:r w:rsidR="00BA07B0">
        <w:rPr>
          <w:rFonts w:ascii="Times New Roman" w:hAnsi="Times New Roman" w:cs="Times New Roman"/>
          <w:bCs/>
          <w:sz w:val="24"/>
        </w:rPr>
        <w:t>I. této smlouvy popsanému</w:t>
      </w:r>
      <w:r w:rsidR="004A1E53" w:rsidRPr="008809B8">
        <w:rPr>
          <w:rFonts w:ascii="Times New Roman" w:hAnsi="Times New Roman" w:cs="Times New Roman"/>
          <w:bCs/>
          <w:sz w:val="24"/>
        </w:rPr>
        <w:t xml:space="preserve"> předmětu </w:t>
      </w:r>
      <w:r>
        <w:rPr>
          <w:rFonts w:ascii="Times New Roman" w:hAnsi="Times New Roman" w:cs="Times New Roman"/>
          <w:bCs/>
          <w:sz w:val="24"/>
        </w:rPr>
        <w:t>koupě</w:t>
      </w:r>
      <w:r w:rsidR="004A1E53" w:rsidRPr="008809B8">
        <w:rPr>
          <w:rFonts w:ascii="Times New Roman" w:hAnsi="Times New Roman" w:cs="Times New Roman"/>
          <w:bCs/>
          <w:sz w:val="24"/>
        </w:rPr>
        <w:t xml:space="preserve"> do vlastnictví kupujícího (dále jen „</w:t>
      </w:r>
      <w:r w:rsidR="004A1E53" w:rsidRPr="008809B8">
        <w:rPr>
          <w:rFonts w:ascii="Times New Roman" w:hAnsi="Times New Roman" w:cs="Times New Roman"/>
          <w:bCs/>
          <w:i/>
          <w:sz w:val="24"/>
        </w:rPr>
        <w:t>budoucí kupní smlouva</w:t>
      </w:r>
      <w:r w:rsidR="004A1E53" w:rsidRPr="008809B8">
        <w:rPr>
          <w:rFonts w:ascii="Times New Roman" w:hAnsi="Times New Roman" w:cs="Times New Roman"/>
          <w:bCs/>
          <w:sz w:val="24"/>
        </w:rPr>
        <w:t>“).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904424" w:rsidRPr="00200AC2">
        <w:rPr>
          <w:rFonts w:ascii="Times New Roman" w:hAnsi="Times New Roman" w:cs="Times New Roman"/>
          <w:bCs/>
          <w:sz w:val="24"/>
        </w:rPr>
        <w:t xml:space="preserve">Na základě uvedené budoucí kupní </w:t>
      </w:r>
      <w:r w:rsidR="00141FFA" w:rsidRPr="00200AC2">
        <w:rPr>
          <w:rFonts w:ascii="Times New Roman" w:hAnsi="Times New Roman" w:cs="Times New Roman"/>
          <w:bCs/>
          <w:sz w:val="24"/>
        </w:rPr>
        <w:t xml:space="preserve">smlouvy </w:t>
      </w:r>
      <w:r>
        <w:rPr>
          <w:rFonts w:ascii="Times New Roman" w:hAnsi="Times New Roman" w:cs="Times New Roman"/>
          <w:bCs/>
          <w:sz w:val="24"/>
        </w:rPr>
        <w:t xml:space="preserve">a v jejích intencích </w:t>
      </w:r>
      <w:r w:rsidR="00904424" w:rsidRPr="00200AC2">
        <w:rPr>
          <w:rFonts w:ascii="Times New Roman" w:hAnsi="Times New Roman" w:cs="Times New Roman"/>
          <w:bCs/>
          <w:sz w:val="24"/>
        </w:rPr>
        <w:t xml:space="preserve">smluvní strany </w:t>
      </w:r>
      <w:r>
        <w:rPr>
          <w:rFonts w:ascii="Times New Roman" w:hAnsi="Times New Roman" w:cs="Times New Roman"/>
          <w:bCs/>
          <w:sz w:val="24"/>
        </w:rPr>
        <w:t>uzavírají tuto kupní smlouvu.</w:t>
      </w:r>
    </w:p>
    <w:p w:rsidR="00200AC2" w:rsidRDefault="00200AC2" w:rsidP="00200AC2">
      <w:pPr>
        <w:pStyle w:val="Zkladntext"/>
        <w:spacing w:line="276" w:lineRule="auto"/>
        <w:ind w:left="567"/>
        <w:rPr>
          <w:rFonts w:ascii="Times New Roman" w:hAnsi="Times New Roman" w:cs="Times New Roman"/>
          <w:bCs/>
          <w:sz w:val="24"/>
        </w:rPr>
      </w:pPr>
    </w:p>
    <w:p w:rsidR="00200AC2" w:rsidRPr="00200AC2" w:rsidRDefault="00200AC2" w:rsidP="00200AC2">
      <w:pPr>
        <w:pStyle w:val="Zkladntext"/>
        <w:numPr>
          <w:ilvl w:val="0"/>
          <w:numId w:val="14"/>
        </w:numPr>
        <w:spacing w:line="276" w:lineRule="auto"/>
        <w:ind w:left="567" w:hanging="567"/>
        <w:rPr>
          <w:rFonts w:ascii="Times New Roman" w:hAnsi="Times New Roman" w:cs="Times New Roman"/>
          <w:bCs/>
          <w:sz w:val="24"/>
        </w:rPr>
      </w:pPr>
      <w:r w:rsidRPr="00200AC2">
        <w:rPr>
          <w:rFonts w:ascii="Times New Roman" w:hAnsi="Times New Roman" w:cs="Times New Roman"/>
          <w:sz w:val="24"/>
        </w:rPr>
        <w:t xml:space="preserve">Smluvní strany mezi sebou </w:t>
      </w:r>
      <w:r>
        <w:rPr>
          <w:rFonts w:ascii="Times New Roman" w:hAnsi="Times New Roman" w:cs="Times New Roman"/>
          <w:sz w:val="24"/>
        </w:rPr>
        <w:t xml:space="preserve">dále </w:t>
      </w:r>
      <w:r w:rsidRPr="00200AC2">
        <w:rPr>
          <w:rFonts w:ascii="Times New Roman" w:hAnsi="Times New Roman" w:cs="Times New Roman"/>
          <w:sz w:val="24"/>
        </w:rPr>
        <w:t xml:space="preserve">uzavřely dne </w:t>
      </w:r>
      <w:proofErr w:type="gramStart"/>
      <w:r w:rsidRPr="00200AC2">
        <w:rPr>
          <w:rFonts w:ascii="Times New Roman" w:hAnsi="Times New Roman" w:cs="Times New Roman"/>
          <w:sz w:val="24"/>
        </w:rPr>
        <w:t>20.3.2018</w:t>
      </w:r>
      <w:proofErr w:type="gramEnd"/>
      <w:r w:rsidRPr="00200AC2">
        <w:rPr>
          <w:rFonts w:ascii="Times New Roman" w:hAnsi="Times New Roman" w:cs="Times New Roman"/>
          <w:sz w:val="24"/>
        </w:rPr>
        <w:t xml:space="preserve"> nájemní smlouvu na 1. etapu ČOV č.</w:t>
      </w:r>
      <w:r>
        <w:rPr>
          <w:rFonts w:ascii="Times New Roman" w:hAnsi="Times New Roman" w:cs="Times New Roman"/>
          <w:sz w:val="24"/>
        </w:rPr>
        <w:t xml:space="preserve"> </w:t>
      </w:r>
      <w:r w:rsidRPr="00200AC2">
        <w:rPr>
          <w:rFonts w:ascii="Times New Roman" w:hAnsi="Times New Roman" w:cs="Times New Roman"/>
          <w:sz w:val="24"/>
        </w:rPr>
        <w:t xml:space="preserve">NS/00175/2018/OTS ve znění pozdějších dodatků na dobu určitou do 31.5.2020, jejímž předmětem je právo kupujícího </w:t>
      </w:r>
      <w:r>
        <w:rPr>
          <w:rFonts w:ascii="Times New Roman" w:hAnsi="Times New Roman" w:cs="Times New Roman"/>
          <w:sz w:val="24"/>
        </w:rPr>
        <w:t>užívat</w:t>
      </w:r>
      <w:r w:rsidRPr="00200AC2">
        <w:rPr>
          <w:rFonts w:ascii="Times New Roman" w:hAnsi="Times New Roman" w:cs="Times New Roman"/>
          <w:sz w:val="24"/>
        </w:rPr>
        <w:t xml:space="preserve"> stavbu ČOV a dále vybavit 2. linku této ČOV vlastním technologickým vybavením, specifikovaným v předmětné nájemní smlouvě, které zůstane vlastnictvím kupujícího.</w:t>
      </w:r>
    </w:p>
    <w:p w:rsidR="006D2145" w:rsidRPr="008809B8" w:rsidRDefault="006D2145" w:rsidP="00D03244">
      <w:pPr>
        <w:pStyle w:val="Zkladntext"/>
        <w:spacing w:line="276" w:lineRule="auto"/>
        <w:rPr>
          <w:rFonts w:ascii="Times New Roman" w:hAnsi="Times New Roman" w:cs="Times New Roman"/>
          <w:bCs/>
          <w:sz w:val="24"/>
        </w:rPr>
      </w:pPr>
    </w:p>
    <w:p w:rsidR="006D2145" w:rsidRPr="008809B8" w:rsidRDefault="00200AC2" w:rsidP="00904424">
      <w:pPr>
        <w:pStyle w:val="Zkladntext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Čl. III</w:t>
      </w:r>
      <w:r w:rsidR="00904424" w:rsidRPr="008809B8">
        <w:rPr>
          <w:rFonts w:ascii="Times New Roman" w:hAnsi="Times New Roman" w:cs="Times New Roman"/>
          <w:b/>
          <w:sz w:val="24"/>
        </w:rPr>
        <w:t>.</w:t>
      </w:r>
    </w:p>
    <w:p w:rsidR="00904424" w:rsidRPr="008809B8" w:rsidRDefault="00904424" w:rsidP="00904424">
      <w:pPr>
        <w:pStyle w:val="Zkladntext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809B8">
        <w:rPr>
          <w:rFonts w:ascii="Times New Roman" w:hAnsi="Times New Roman" w:cs="Times New Roman"/>
          <w:b/>
          <w:sz w:val="24"/>
        </w:rPr>
        <w:t>Předmět smlouvy</w:t>
      </w:r>
    </w:p>
    <w:p w:rsidR="00904424" w:rsidRPr="008809B8" w:rsidRDefault="00904424" w:rsidP="00D03244">
      <w:pPr>
        <w:pStyle w:val="Zkladntext"/>
        <w:spacing w:line="276" w:lineRule="auto"/>
        <w:rPr>
          <w:rFonts w:ascii="Times New Roman" w:hAnsi="Times New Roman" w:cs="Times New Roman"/>
          <w:sz w:val="24"/>
        </w:rPr>
      </w:pPr>
    </w:p>
    <w:p w:rsidR="00904424" w:rsidRPr="008809B8" w:rsidRDefault="00904424" w:rsidP="00904424">
      <w:pPr>
        <w:pStyle w:val="Zkladntext"/>
        <w:numPr>
          <w:ilvl w:val="0"/>
          <w:numId w:val="15"/>
        </w:numPr>
        <w:spacing w:line="276" w:lineRule="auto"/>
        <w:ind w:left="567" w:hanging="567"/>
        <w:rPr>
          <w:rFonts w:ascii="Times New Roman" w:hAnsi="Times New Roman" w:cs="Times New Roman"/>
          <w:sz w:val="24"/>
        </w:rPr>
      </w:pPr>
      <w:r w:rsidRPr="00633FBF">
        <w:rPr>
          <w:rFonts w:ascii="Times New Roman" w:hAnsi="Times New Roman" w:cs="Times New Roman"/>
          <w:b/>
          <w:sz w:val="24"/>
        </w:rPr>
        <w:t xml:space="preserve">Na základě této smlouvy převádí prodávající </w:t>
      </w:r>
      <w:r w:rsidR="005B5ED9">
        <w:rPr>
          <w:rFonts w:ascii="Times New Roman" w:hAnsi="Times New Roman" w:cs="Times New Roman"/>
          <w:b/>
          <w:sz w:val="24"/>
        </w:rPr>
        <w:t xml:space="preserve">na kupujícího </w:t>
      </w:r>
      <w:r w:rsidRPr="00633FBF">
        <w:rPr>
          <w:rFonts w:ascii="Times New Roman" w:hAnsi="Times New Roman" w:cs="Times New Roman"/>
          <w:b/>
          <w:sz w:val="24"/>
        </w:rPr>
        <w:t xml:space="preserve">vlastnické právo k předmětu </w:t>
      </w:r>
      <w:r w:rsidR="00BA07B0" w:rsidRPr="00633FBF">
        <w:rPr>
          <w:rFonts w:ascii="Times New Roman" w:hAnsi="Times New Roman" w:cs="Times New Roman"/>
          <w:b/>
          <w:sz w:val="24"/>
        </w:rPr>
        <w:t>koupě</w:t>
      </w:r>
      <w:r w:rsidR="00BA07B0">
        <w:rPr>
          <w:rFonts w:ascii="Times New Roman" w:hAnsi="Times New Roman" w:cs="Times New Roman"/>
          <w:sz w:val="24"/>
        </w:rPr>
        <w:t>, tzn. k</w:t>
      </w:r>
      <w:r w:rsidR="00497BAA">
        <w:rPr>
          <w:rFonts w:ascii="Times New Roman" w:hAnsi="Times New Roman" w:cs="Times New Roman"/>
          <w:sz w:val="24"/>
        </w:rPr>
        <w:t>e stavbě</w:t>
      </w:r>
      <w:r w:rsidR="005B5ED9">
        <w:rPr>
          <w:rFonts w:ascii="Times New Roman" w:hAnsi="Times New Roman" w:cs="Times New Roman"/>
          <w:sz w:val="24"/>
        </w:rPr>
        <w:t> I. etapě ČOV Voděrádky, (tj. provozní budova</w:t>
      </w:r>
      <w:r w:rsidR="00726ECE">
        <w:rPr>
          <w:rFonts w:ascii="Times New Roman" w:hAnsi="Times New Roman" w:cs="Times New Roman"/>
          <w:sz w:val="24"/>
        </w:rPr>
        <w:t>, terénní</w:t>
      </w:r>
      <w:r w:rsidR="00633FBF">
        <w:rPr>
          <w:rFonts w:ascii="Times New Roman" w:hAnsi="Times New Roman" w:cs="Times New Roman"/>
          <w:sz w:val="24"/>
        </w:rPr>
        <w:t xml:space="preserve"> úprav</w:t>
      </w:r>
      <w:r w:rsidR="00726ECE">
        <w:rPr>
          <w:rFonts w:ascii="Times New Roman" w:hAnsi="Times New Roman" w:cs="Times New Roman"/>
          <w:sz w:val="24"/>
        </w:rPr>
        <w:t>y</w:t>
      </w:r>
      <w:r w:rsidR="00633FBF">
        <w:rPr>
          <w:rFonts w:ascii="Times New Roman" w:hAnsi="Times New Roman" w:cs="Times New Roman"/>
          <w:sz w:val="24"/>
        </w:rPr>
        <w:t xml:space="preserve"> a oplocení umístěn</w:t>
      </w:r>
      <w:r w:rsidR="00726ECE">
        <w:rPr>
          <w:rFonts w:ascii="Times New Roman" w:hAnsi="Times New Roman" w:cs="Times New Roman"/>
          <w:sz w:val="24"/>
        </w:rPr>
        <w:t>é</w:t>
      </w:r>
      <w:r w:rsidR="00633FBF">
        <w:rPr>
          <w:rFonts w:ascii="Times New Roman" w:hAnsi="Times New Roman" w:cs="Times New Roman"/>
          <w:sz w:val="24"/>
        </w:rPr>
        <w:t xml:space="preserve"> na pozemku parc. č. 265/1 </w:t>
      </w:r>
      <w:proofErr w:type="gramStart"/>
      <w:r w:rsidR="00633FBF">
        <w:rPr>
          <w:rFonts w:ascii="Times New Roman" w:hAnsi="Times New Roman" w:cs="Times New Roman"/>
          <w:sz w:val="24"/>
        </w:rPr>
        <w:t>k.ú.</w:t>
      </w:r>
      <w:proofErr w:type="gramEnd"/>
      <w:r w:rsidR="00633FBF">
        <w:rPr>
          <w:rFonts w:ascii="Times New Roman" w:hAnsi="Times New Roman" w:cs="Times New Roman"/>
          <w:sz w:val="24"/>
        </w:rPr>
        <w:t xml:space="preserve"> Voděrádky </w:t>
      </w:r>
      <w:r w:rsidR="00726ECE">
        <w:rPr>
          <w:rFonts w:ascii="Times New Roman" w:hAnsi="Times New Roman" w:cs="Times New Roman"/>
          <w:sz w:val="24"/>
        </w:rPr>
        <w:t>a technologické vybavení I. etapy a dále přívodní kanalizační řad, vše</w:t>
      </w:r>
      <w:r w:rsidR="00BA07B0">
        <w:rPr>
          <w:rFonts w:ascii="Times New Roman" w:hAnsi="Times New Roman" w:cs="Times New Roman"/>
          <w:sz w:val="24"/>
        </w:rPr>
        <w:t xml:space="preserve"> </w:t>
      </w:r>
      <w:r w:rsidR="00726ECE">
        <w:rPr>
          <w:rFonts w:ascii="Times New Roman" w:hAnsi="Times New Roman" w:cs="Times New Roman"/>
          <w:sz w:val="24"/>
        </w:rPr>
        <w:t xml:space="preserve">jak je popsáno v čl. I. této smlouvy </w:t>
      </w:r>
      <w:r w:rsidR="00BA07B0">
        <w:rPr>
          <w:rFonts w:ascii="Times New Roman" w:hAnsi="Times New Roman" w:cs="Times New Roman"/>
          <w:sz w:val="24"/>
        </w:rPr>
        <w:t>se všemi součástmi a příslušenstvím</w:t>
      </w:r>
      <w:r w:rsidR="005B5ED9">
        <w:rPr>
          <w:rFonts w:ascii="Times New Roman" w:hAnsi="Times New Roman" w:cs="Times New Roman"/>
          <w:sz w:val="24"/>
        </w:rPr>
        <w:t>)</w:t>
      </w:r>
      <w:r w:rsidR="00BA07B0">
        <w:rPr>
          <w:rFonts w:ascii="Times New Roman" w:hAnsi="Times New Roman" w:cs="Times New Roman"/>
          <w:sz w:val="24"/>
        </w:rPr>
        <w:t xml:space="preserve"> </w:t>
      </w:r>
      <w:r w:rsidRPr="008809B8">
        <w:rPr>
          <w:rFonts w:ascii="Times New Roman" w:hAnsi="Times New Roman" w:cs="Times New Roman"/>
          <w:sz w:val="24"/>
        </w:rPr>
        <w:t xml:space="preserve">a </w:t>
      </w:r>
      <w:r w:rsidRPr="00726ECE">
        <w:rPr>
          <w:rFonts w:ascii="Times New Roman" w:hAnsi="Times New Roman" w:cs="Times New Roman"/>
          <w:b/>
          <w:sz w:val="24"/>
        </w:rPr>
        <w:t>kupující předmět koupě</w:t>
      </w:r>
      <w:r w:rsidR="00141FFA" w:rsidRPr="00726ECE">
        <w:rPr>
          <w:rFonts w:ascii="Times New Roman" w:hAnsi="Times New Roman" w:cs="Times New Roman"/>
          <w:b/>
          <w:sz w:val="24"/>
        </w:rPr>
        <w:t xml:space="preserve"> za dohodnutou kupní cenu</w:t>
      </w:r>
      <w:r w:rsidRPr="00726ECE">
        <w:rPr>
          <w:rFonts w:ascii="Times New Roman" w:hAnsi="Times New Roman" w:cs="Times New Roman"/>
          <w:b/>
          <w:sz w:val="24"/>
        </w:rPr>
        <w:t xml:space="preserve"> do svého výlučného vlastnictví přijímá</w:t>
      </w:r>
      <w:r w:rsidRPr="008809B8">
        <w:rPr>
          <w:rFonts w:ascii="Times New Roman" w:hAnsi="Times New Roman" w:cs="Times New Roman"/>
          <w:sz w:val="24"/>
        </w:rPr>
        <w:t>.</w:t>
      </w:r>
    </w:p>
    <w:p w:rsidR="00904424" w:rsidRPr="008809B8" w:rsidRDefault="00904424" w:rsidP="00904424">
      <w:pPr>
        <w:pStyle w:val="Zkladntext"/>
        <w:spacing w:line="276" w:lineRule="auto"/>
        <w:ind w:left="567"/>
        <w:rPr>
          <w:rFonts w:ascii="Times New Roman" w:hAnsi="Times New Roman" w:cs="Times New Roman"/>
          <w:sz w:val="24"/>
        </w:rPr>
      </w:pPr>
    </w:p>
    <w:p w:rsidR="00904424" w:rsidRPr="008809B8" w:rsidRDefault="00904424" w:rsidP="00904424">
      <w:pPr>
        <w:pStyle w:val="Zkladntext"/>
        <w:numPr>
          <w:ilvl w:val="0"/>
          <w:numId w:val="15"/>
        </w:numPr>
        <w:spacing w:line="276" w:lineRule="auto"/>
        <w:ind w:left="567" w:hanging="567"/>
        <w:rPr>
          <w:rFonts w:ascii="Times New Roman" w:hAnsi="Times New Roman" w:cs="Times New Roman"/>
          <w:sz w:val="24"/>
        </w:rPr>
      </w:pPr>
      <w:r w:rsidRPr="008809B8">
        <w:rPr>
          <w:rFonts w:ascii="Times New Roman" w:hAnsi="Times New Roman" w:cs="Times New Roman"/>
          <w:sz w:val="24"/>
        </w:rPr>
        <w:t xml:space="preserve">Kupní cena byla na základě dohody smluvních stran stanovena ve výši </w:t>
      </w:r>
      <w:r w:rsidRPr="00726ECE">
        <w:rPr>
          <w:rFonts w:ascii="Times New Roman" w:hAnsi="Times New Roman" w:cs="Times New Roman"/>
          <w:b/>
          <w:sz w:val="24"/>
        </w:rPr>
        <w:t>2.805.999,- Kč</w:t>
      </w:r>
      <w:r w:rsidRPr="008809B8">
        <w:rPr>
          <w:rFonts w:ascii="Times New Roman" w:hAnsi="Times New Roman" w:cs="Times New Roman"/>
          <w:sz w:val="24"/>
        </w:rPr>
        <w:t xml:space="preserve"> včetně případné DPH.</w:t>
      </w:r>
      <w:r w:rsidR="00867CA0" w:rsidRPr="008809B8">
        <w:rPr>
          <w:rFonts w:ascii="Times New Roman" w:hAnsi="Times New Roman" w:cs="Times New Roman"/>
          <w:sz w:val="24"/>
        </w:rPr>
        <w:t xml:space="preserve"> Tato kupní cena je konečná.</w:t>
      </w:r>
    </w:p>
    <w:p w:rsidR="00904424" w:rsidRPr="008809B8" w:rsidRDefault="00904424" w:rsidP="00904424">
      <w:pPr>
        <w:pStyle w:val="Odstavecseseznamem"/>
      </w:pPr>
    </w:p>
    <w:p w:rsidR="00904424" w:rsidRPr="008809B8" w:rsidRDefault="00904424" w:rsidP="00904424">
      <w:pPr>
        <w:pStyle w:val="Zkladntext"/>
        <w:numPr>
          <w:ilvl w:val="0"/>
          <w:numId w:val="15"/>
        </w:numPr>
        <w:spacing w:line="276" w:lineRule="auto"/>
        <w:ind w:left="567" w:hanging="567"/>
        <w:rPr>
          <w:rFonts w:ascii="Times New Roman" w:hAnsi="Times New Roman" w:cs="Times New Roman"/>
          <w:sz w:val="24"/>
        </w:rPr>
      </w:pPr>
      <w:r w:rsidRPr="008809B8">
        <w:rPr>
          <w:rFonts w:ascii="Times New Roman" w:hAnsi="Times New Roman" w:cs="Times New Roman"/>
          <w:sz w:val="24"/>
        </w:rPr>
        <w:t>Kupní cena byla zčásti uhrazena</w:t>
      </w:r>
      <w:r w:rsidR="002567A6" w:rsidRPr="008809B8">
        <w:rPr>
          <w:rFonts w:ascii="Times New Roman" w:hAnsi="Times New Roman" w:cs="Times New Roman"/>
          <w:sz w:val="24"/>
        </w:rPr>
        <w:t xml:space="preserve"> před podpisem této smlouvy a čá</w:t>
      </w:r>
      <w:r w:rsidRPr="008809B8">
        <w:rPr>
          <w:rFonts w:ascii="Times New Roman" w:hAnsi="Times New Roman" w:cs="Times New Roman"/>
          <w:sz w:val="24"/>
        </w:rPr>
        <w:t>stečně bude uhrazena po jejím podpisu a to následujícím způsobem:</w:t>
      </w:r>
    </w:p>
    <w:p w:rsidR="00904424" w:rsidRPr="008809B8" w:rsidRDefault="00904424" w:rsidP="00904424">
      <w:pPr>
        <w:pStyle w:val="Zkladntext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4"/>
        </w:rPr>
      </w:pPr>
      <w:r w:rsidRPr="008809B8">
        <w:rPr>
          <w:rFonts w:ascii="Times New Roman" w:hAnsi="Times New Roman" w:cs="Times New Roman"/>
          <w:sz w:val="24"/>
        </w:rPr>
        <w:t xml:space="preserve">částka ve výši </w:t>
      </w:r>
      <w:r w:rsidRPr="008809B8">
        <w:rPr>
          <w:rFonts w:ascii="Times New Roman" w:hAnsi="Times New Roman" w:cs="Times New Roman"/>
          <w:b/>
          <w:sz w:val="24"/>
        </w:rPr>
        <w:t>1.402.999,50 Kč</w:t>
      </w:r>
      <w:r w:rsidRPr="008809B8">
        <w:rPr>
          <w:rFonts w:ascii="Times New Roman" w:hAnsi="Times New Roman" w:cs="Times New Roman"/>
          <w:sz w:val="24"/>
        </w:rPr>
        <w:t xml:space="preserve"> byla prodávajícímu uhrazena dne </w:t>
      </w:r>
      <w:proofErr w:type="gramStart"/>
      <w:r w:rsidRPr="008809B8">
        <w:rPr>
          <w:rFonts w:ascii="Times New Roman" w:hAnsi="Times New Roman" w:cs="Times New Roman"/>
          <w:sz w:val="24"/>
        </w:rPr>
        <w:t>22.11.2010</w:t>
      </w:r>
      <w:proofErr w:type="gramEnd"/>
    </w:p>
    <w:p w:rsidR="00904424" w:rsidRPr="008809B8" w:rsidRDefault="00904424" w:rsidP="00904424">
      <w:pPr>
        <w:pStyle w:val="Zkladntext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4"/>
        </w:rPr>
      </w:pPr>
      <w:r w:rsidRPr="008809B8">
        <w:rPr>
          <w:rFonts w:ascii="Times New Roman" w:hAnsi="Times New Roman" w:cs="Times New Roman"/>
          <w:sz w:val="24"/>
        </w:rPr>
        <w:t xml:space="preserve">částka ve výši </w:t>
      </w:r>
      <w:r w:rsidR="00537213">
        <w:rPr>
          <w:rFonts w:ascii="Times New Roman" w:hAnsi="Times New Roman" w:cs="Times New Roman"/>
          <w:b/>
          <w:sz w:val="24"/>
        </w:rPr>
        <w:t>494.988</w:t>
      </w:r>
      <w:r w:rsidR="002567A6" w:rsidRPr="008809B8">
        <w:rPr>
          <w:rFonts w:ascii="Times New Roman" w:hAnsi="Times New Roman" w:cs="Times New Roman"/>
          <w:b/>
          <w:sz w:val="24"/>
        </w:rPr>
        <w:t>,-</w:t>
      </w:r>
      <w:r w:rsidRPr="008809B8">
        <w:rPr>
          <w:rFonts w:ascii="Times New Roman" w:hAnsi="Times New Roman" w:cs="Times New Roman"/>
          <w:b/>
          <w:sz w:val="24"/>
        </w:rPr>
        <w:t xml:space="preserve"> Kč</w:t>
      </w:r>
      <w:r w:rsidRPr="008809B8">
        <w:rPr>
          <w:rFonts w:ascii="Times New Roman" w:hAnsi="Times New Roman" w:cs="Times New Roman"/>
          <w:sz w:val="24"/>
        </w:rPr>
        <w:t xml:space="preserve"> byla prodávajícímu uhrazena ke dni podpisu této smlouvy a to na základě plateb ze smlouvy č. NS/00175/2018/OTS</w:t>
      </w:r>
    </w:p>
    <w:p w:rsidR="00904424" w:rsidRDefault="00904424" w:rsidP="00904424">
      <w:pPr>
        <w:pStyle w:val="Zkladntext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sz w:val="24"/>
        </w:rPr>
      </w:pPr>
      <w:r w:rsidRPr="008809B8">
        <w:rPr>
          <w:rFonts w:ascii="Times New Roman" w:hAnsi="Times New Roman" w:cs="Times New Roman"/>
          <w:sz w:val="24"/>
        </w:rPr>
        <w:t xml:space="preserve">částka ve výši </w:t>
      </w:r>
      <w:r w:rsidR="00537213">
        <w:rPr>
          <w:rFonts w:ascii="Times New Roman" w:hAnsi="Times New Roman" w:cs="Times New Roman"/>
          <w:b/>
          <w:sz w:val="24"/>
        </w:rPr>
        <w:t>908.011</w:t>
      </w:r>
      <w:r w:rsidR="002567A6" w:rsidRPr="008809B8">
        <w:rPr>
          <w:rFonts w:ascii="Times New Roman" w:hAnsi="Times New Roman" w:cs="Times New Roman"/>
          <w:b/>
          <w:sz w:val="24"/>
        </w:rPr>
        <w:t>,50</w:t>
      </w:r>
      <w:r w:rsidRPr="008809B8">
        <w:rPr>
          <w:rFonts w:ascii="Times New Roman" w:hAnsi="Times New Roman" w:cs="Times New Roman"/>
          <w:b/>
          <w:sz w:val="24"/>
        </w:rPr>
        <w:t xml:space="preserve"> Kč</w:t>
      </w:r>
      <w:r w:rsidRPr="008809B8">
        <w:rPr>
          <w:rFonts w:ascii="Times New Roman" w:hAnsi="Times New Roman" w:cs="Times New Roman"/>
          <w:sz w:val="24"/>
        </w:rPr>
        <w:t xml:space="preserve"> představující </w:t>
      </w:r>
      <w:r w:rsidR="002567A6" w:rsidRPr="008809B8">
        <w:rPr>
          <w:rFonts w:ascii="Times New Roman" w:hAnsi="Times New Roman" w:cs="Times New Roman"/>
          <w:sz w:val="24"/>
        </w:rPr>
        <w:t xml:space="preserve">neuhrazenou část kupní ceny, tzn. </w:t>
      </w:r>
      <w:r w:rsidRPr="008809B8">
        <w:rPr>
          <w:rFonts w:ascii="Times New Roman" w:hAnsi="Times New Roman" w:cs="Times New Roman"/>
          <w:sz w:val="24"/>
        </w:rPr>
        <w:t xml:space="preserve">doplatek </w:t>
      </w:r>
      <w:r w:rsidR="002567A6" w:rsidRPr="008809B8">
        <w:rPr>
          <w:rFonts w:ascii="Times New Roman" w:hAnsi="Times New Roman" w:cs="Times New Roman"/>
          <w:sz w:val="24"/>
        </w:rPr>
        <w:t>kupní ceny</w:t>
      </w:r>
      <w:r w:rsidR="00867CA0" w:rsidRPr="008809B8">
        <w:rPr>
          <w:rFonts w:ascii="Times New Roman" w:hAnsi="Times New Roman" w:cs="Times New Roman"/>
          <w:sz w:val="24"/>
        </w:rPr>
        <w:t>,</w:t>
      </w:r>
      <w:r w:rsidR="002567A6" w:rsidRPr="008809B8">
        <w:rPr>
          <w:rFonts w:ascii="Times New Roman" w:hAnsi="Times New Roman" w:cs="Times New Roman"/>
          <w:sz w:val="24"/>
        </w:rPr>
        <w:t xml:space="preserve"> bude prodávajícímu uhrazena bezhotovostním převodem na jeho bankovní účet uvedený </w:t>
      </w:r>
      <w:r w:rsidR="00867CA0" w:rsidRPr="008809B8">
        <w:rPr>
          <w:rFonts w:ascii="Times New Roman" w:hAnsi="Times New Roman" w:cs="Times New Roman"/>
          <w:sz w:val="24"/>
        </w:rPr>
        <w:t xml:space="preserve">shora </w:t>
      </w:r>
      <w:r w:rsidR="002567A6" w:rsidRPr="008809B8">
        <w:rPr>
          <w:rFonts w:ascii="Times New Roman" w:hAnsi="Times New Roman" w:cs="Times New Roman"/>
          <w:sz w:val="24"/>
        </w:rPr>
        <w:t>a to do 15 pracovních dnů ode dne účinnosti této kupní smlouvy.</w:t>
      </w:r>
    </w:p>
    <w:p w:rsidR="004C4A57" w:rsidRDefault="004C4A57" w:rsidP="004C4A57">
      <w:pPr>
        <w:pStyle w:val="Zkladntext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:rsidR="004C4A57" w:rsidRPr="008809B8" w:rsidRDefault="004C4A57" w:rsidP="004C4A57">
      <w:pPr>
        <w:pStyle w:val="Zkladntext"/>
        <w:numPr>
          <w:ilvl w:val="0"/>
          <w:numId w:val="15"/>
        </w:numPr>
        <w:spacing w:line="276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případě, že ani do 30 dnů ode dne účinnosti této smlouvy nedojde k uhrazení doplatku kupní ceny dle odst. 3. písm. c. tohoto článku má prodávající právo od této smlouvy odstoupit a požadovat po kupujícím úhradu případné škody. </w:t>
      </w:r>
    </w:p>
    <w:p w:rsidR="00867CA0" w:rsidRPr="008809B8" w:rsidRDefault="00867CA0" w:rsidP="00867CA0">
      <w:pPr>
        <w:pStyle w:val="Zkladntext"/>
        <w:spacing w:line="276" w:lineRule="auto"/>
        <w:rPr>
          <w:rFonts w:ascii="Times New Roman" w:hAnsi="Times New Roman" w:cs="Times New Roman"/>
          <w:sz w:val="24"/>
        </w:rPr>
      </w:pPr>
    </w:p>
    <w:p w:rsidR="00867CA0" w:rsidRPr="008809B8" w:rsidRDefault="00867CA0" w:rsidP="00867CA0">
      <w:pPr>
        <w:pStyle w:val="Zkladntext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867CA0" w:rsidRPr="008809B8" w:rsidRDefault="00867CA0" w:rsidP="00867CA0">
      <w:pPr>
        <w:pStyle w:val="Zkladntext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809B8">
        <w:rPr>
          <w:rFonts w:ascii="Times New Roman" w:hAnsi="Times New Roman" w:cs="Times New Roman"/>
          <w:b/>
          <w:sz w:val="24"/>
        </w:rPr>
        <w:t xml:space="preserve">Čl. </w:t>
      </w:r>
      <w:r w:rsidR="00200AC2">
        <w:rPr>
          <w:rFonts w:ascii="Times New Roman" w:hAnsi="Times New Roman" w:cs="Times New Roman"/>
          <w:b/>
          <w:sz w:val="24"/>
        </w:rPr>
        <w:t>I</w:t>
      </w:r>
      <w:r w:rsidRPr="008809B8">
        <w:rPr>
          <w:rFonts w:ascii="Times New Roman" w:hAnsi="Times New Roman" w:cs="Times New Roman"/>
          <w:b/>
          <w:sz w:val="24"/>
        </w:rPr>
        <w:t>V.</w:t>
      </w:r>
    </w:p>
    <w:p w:rsidR="00867CA0" w:rsidRPr="008809B8" w:rsidRDefault="00867CA0" w:rsidP="00867CA0">
      <w:pPr>
        <w:pStyle w:val="Zkladntext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809B8">
        <w:rPr>
          <w:rFonts w:ascii="Times New Roman" w:hAnsi="Times New Roman" w:cs="Times New Roman"/>
          <w:b/>
          <w:sz w:val="24"/>
        </w:rPr>
        <w:t>Ostatní ustanovení</w:t>
      </w:r>
    </w:p>
    <w:p w:rsidR="00867CA0" w:rsidRPr="008809B8" w:rsidRDefault="00867CA0" w:rsidP="00867CA0">
      <w:pPr>
        <w:pStyle w:val="Zkladntext"/>
        <w:spacing w:line="276" w:lineRule="auto"/>
        <w:rPr>
          <w:rFonts w:ascii="Times New Roman" w:hAnsi="Times New Roman" w:cs="Times New Roman"/>
          <w:sz w:val="24"/>
        </w:rPr>
      </w:pPr>
    </w:p>
    <w:p w:rsidR="00867CA0" w:rsidRPr="008809B8" w:rsidRDefault="00867CA0" w:rsidP="00867CA0">
      <w:pPr>
        <w:pStyle w:val="Zkladntext"/>
        <w:numPr>
          <w:ilvl w:val="0"/>
          <w:numId w:val="16"/>
        </w:numPr>
        <w:spacing w:line="276" w:lineRule="auto"/>
        <w:ind w:left="567" w:hanging="567"/>
        <w:rPr>
          <w:rFonts w:ascii="Times New Roman" w:hAnsi="Times New Roman" w:cs="Times New Roman"/>
          <w:sz w:val="24"/>
        </w:rPr>
      </w:pPr>
      <w:r w:rsidRPr="008809B8">
        <w:rPr>
          <w:rFonts w:ascii="Times New Roman" w:hAnsi="Times New Roman" w:cs="Times New Roman"/>
          <w:sz w:val="24"/>
        </w:rPr>
        <w:t>Vlastnické právo k předmětu koupě přejde na kupujícího okamžikem uhrazení celé kupní ceny.</w:t>
      </w:r>
    </w:p>
    <w:p w:rsidR="00867CA0" w:rsidRPr="008809B8" w:rsidRDefault="00867CA0" w:rsidP="00867CA0">
      <w:pPr>
        <w:pStyle w:val="Zkladntext"/>
        <w:spacing w:line="276" w:lineRule="auto"/>
        <w:ind w:left="567"/>
        <w:rPr>
          <w:rFonts w:ascii="Times New Roman" w:hAnsi="Times New Roman" w:cs="Times New Roman"/>
          <w:sz w:val="24"/>
        </w:rPr>
      </w:pPr>
    </w:p>
    <w:p w:rsidR="00867CA0" w:rsidRPr="008809B8" w:rsidRDefault="00867CA0" w:rsidP="00867CA0">
      <w:pPr>
        <w:pStyle w:val="Zkladntext"/>
        <w:numPr>
          <w:ilvl w:val="0"/>
          <w:numId w:val="16"/>
        </w:numPr>
        <w:spacing w:line="276" w:lineRule="auto"/>
        <w:ind w:left="567" w:hanging="567"/>
        <w:rPr>
          <w:rFonts w:ascii="Times New Roman" w:hAnsi="Times New Roman" w:cs="Times New Roman"/>
          <w:sz w:val="24"/>
        </w:rPr>
      </w:pPr>
      <w:r w:rsidRPr="008809B8">
        <w:rPr>
          <w:rFonts w:ascii="Times New Roman" w:hAnsi="Times New Roman" w:cs="Times New Roman"/>
          <w:sz w:val="24"/>
        </w:rPr>
        <w:t xml:space="preserve">K okamžiku převodu vlastnického práva na kupující zaniká nájemní smlouva č. NS/00175/2018/OTS. Prodávající a kupující prohlašují, že uzavřením této kupní smlouvy a řádným uhrazením </w:t>
      </w:r>
      <w:r w:rsidR="001E2294">
        <w:rPr>
          <w:rFonts w:ascii="Times New Roman" w:hAnsi="Times New Roman" w:cs="Times New Roman"/>
          <w:sz w:val="24"/>
        </w:rPr>
        <w:t xml:space="preserve">doplatku </w:t>
      </w:r>
      <w:r w:rsidRPr="008809B8">
        <w:rPr>
          <w:rFonts w:ascii="Times New Roman" w:hAnsi="Times New Roman" w:cs="Times New Roman"/>
          <w:sz w:val="24"/>
        </w:rPr>
        <w:t>kupní ceny kupujícím jsou jejich případné pohledávky</w:t>
      </w:r>
      <w:r w:rsidR="001E2294">
        <w:rPr>
          <w:rFonts w:ascii="Times New Roman" w:hAnsi="Times New Roman" w:cs="Times New Roman"/>
          <w:sz w:val="24"/>
        </w:rPr>
        <w:t xml:space="preserve"> z titulu nedoplatku či přeplatku plateb</w:t>
      </w:r>
      <w:r w:rsidRPr="008809B8">
        <w:rPr>
          <w:rFonts w:ascii="Times New Roman" w:hAnsi="Times New Roman" w:cs="Times New Roman"/>
          <w:sz w:val="24"/>
        </w:rPr>
        <w:t xml:space="preserve"> </w:t>
      </w:r>
      <w:r w:rsidR="001E2294">
        <w:rPr>
          <w:rFonts w:ascii="Times New Roman" w:hAnsi="Times New Roman" w:cs="Times New Roman"/>
          <w:sz w:val="24"/>
        </w:rPr>
        <w:t>z této nájemní smlouvy</w:t>
      </w:r>
      <w:r w:rsidRPr="008809B8">
        <w:rPr>
          <w:rFonts w:ascii="Times New Roman" w:hAnsi="Times New Roman" w:cs="Times New Roman"/>
          <w:sz w:val="24"/>
        </w:rPr>
        <w:t xml:space="preserve"> zcela vypořádány a vzájemně si nic nedluží.</w:t>
      </w:r>
    </w:p>
    <w:p w:rsidR="00867CA0" w:rsidRPr="008809B8" w:rsidRDefault="00867CA0" w:rsidP="00867CA0">
      <w:pPr>
        <w:pStyle w:val="Odstavecseseznamem"/>
      </w:pPr>
    </w:p>
    <w:p w:rsidR="00867CA0" w:rsidRPr="008809B8" w:rsidRDefault="00867CA0" w:rsidP="00867CA0">
      <w:pPr>
        <w:pStyle w:val="Zkladntext"/>
        <w:numPr>
          <w:ilvl w:val="0"/>
          <w:numId w:val="16"/>
        </w:numPr>
        <w:spacing w:line="276" w:lineRule="auto"/>
        <w:ind w:left="567" w:hanging="567"/>
        <w:rPr>
          <w:rFonts w:ascii="Times New Roman" w:hAnsi="Times New Roman" w:cs="Times New Roman"/>
          <w:sz w:val="24"/>
        </w:rPr>
      </w:pPr>
      <w:r w:rsidRPr="008809B8">
        <w:rPr>
          <w:rFonts w:ascii="Times New Roman" w:hAnsi="Times New Roman" w:cs="Times New Roman"/>
          <w:sz w:val="24"/>
        </w:rPr>
        <w:t>Strany se dohodly, že vzhledem ke skutečnosti, že kupující je ke dni podpisu této smlouvy řádným uživatele</w:t>
      </w:r>
      <w:r w:rsidR="001E2294">
        <w:rPr>
          <w:rFonts w:ascii="Times New Roman" w:hAnsi="Times New Roman" w:cs="Times New Roman"/>
          <w:sz w:val="24"/>
        </w:rPr>
        <w:t>m</w:t>
      </w:r>
      <w:r w:rsidRPr="008809B8">
        <w:rPr>
          <w:rFonts w:ascii="Times New Roman" w:hAnsi="Times New Roman" w:cs="Times New Roman"/>
          <w:sz w:val="24"/>
        </w:rPr>
        <w:t xml:space="preserve"> předmětu koupě si nebudou předmět koupě protokolárně předávat</w:t>
      </w:r>
      <w:r w:rsidR="001C48D0">
        <w:rPr>
          <w:rFonts w:ascii="Times New Roman" w:hAnsi="Times New Roman" w:cs="Times New Roman"/>
          <w:sz w:val="24"/>
        </w:rPr>
        <w:t>.</w:t>
      </w:r>
    </w:p>
    <w:p w:rsidR="00904424" w:rsidRPr="008809B8" w:rsidRDefault="00904424" w:rsidP="008809B8">
      <w:pPr>
        <w:pStyle w:val="Zkladntext"/>
        <w:spacing w:line="276" w:lineRule="auto"/>
        <w:rPr>
          <w:rFonts w:ascii="Times New Roman" w:hAnsi="Times New Roman" w:cs="Times New Roman"/>
          <w:bCs/>
          <w:sz w:val="24"/>
        </w:rPr>
      </w:pPr>
    </w:p>
    <w:p w:rsidR="008809B8" w:rsidRPr="008809B8" w:rsidRDefault="00200AC2" w:rsidP="008809B8">
      <w:pPr>
        <w:pStyle w:val="Zkladntext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Čl. V</w:t>
      </w:r>
      <w:r w:rsidR="008809B8" w:rsidRPr="008809B8">
        <w:rPr>
          <w:rFonts w:ascii="Times New Roman" w:hAnsi="Times New Roman" w:cs="Times New Roman"/>
          <w:b/>
          <w:bCs/>
          <w:sz w:val="24"/>
        </w:rPr>
        <w:t>.</w:t>
      </w:r>
    </w:p>
    <w:p w:rsidR="008809B8" w:rsidRPr="008809B8" w:rsidRDefault="008809B8" w:rsidP="008809B8">
      <w:pPr>
        <w:pStyle w:val="Zkladntext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809B8">
        <w:rPr>
          <w:rFonts w:ascii="Times New Roman" w:hAnsi="Times New Roman" w:cs="Times New Roman"/>
          <w:b/>
          <w:bCs/>
          <w:sz w:val="24"/>
        </w:rPr>
        <w:t>Prohlášení prodávajícího</w:t>
      </w:r>
    </w:p>
    <w:p w:rsidR="008809B8" w:rsidRPr="008809B8" w:rsidRDefault="008809B8" w:rsidP="008809B8">
      <w:pPr>
        <w:pStyle w:val="Zkladntext"/>
        <w:spacing w:line="276" w:lineRule="auto"/>
        <w:rPr>
          <w:rFonts w:ascii="Times New Roman" w:hAnsi="Times New Roman" w:cs="Times New Roman"/>
          <w:bCs/>
          <w:sz w:val="24"/>
        </w:rPr>
      </w:pPr>
    </w:p>
    <w:p w:rsidR="008809B8" w:rsidRPr="003E759A" w:rsidRDefault="008809B8" w:rsidP="008809B8">
      <w:pPr>
        <w:pStyle w:val="Odstavecseseznamem"/>
        <w:numPr>
          <w:ilvl w:val="0"/>
          <w:numId w:val="17"/>
        </w:numPr>
        <w:tabs>
          <w:tab w:val="left" w:pos="142"/>
        </w:tabs>
        <w:spacing w:line="252" w:lineRule="auto"/>
        <w:ind w:left="567" w:hanging="567"/>
        <w:contextualSpacing/>
        <w:jc w:val="both"/>
      </w:pPr>
      <w:r w:rsidRPr="003E759A">
        <w:t>Prodávající výslovně prohlašuje, že:</w:t>
      </w:r>
    </w:p>
    <w:p w:rsidR="008809B8" w:rsidRDefault="008809B8" w:rsidP="008809B8">
      <w:pPr>
        <w:pStyle w:val="Odstavecseseznamem"/>
        <w:numPr>
          <w:ilvl w:val="1"/>
          <w:numId w:val="17"/>
        </w:numPr>
        <w:tabs>
          <w:tab w:val="left" w:pos="142"/>
        </w:tabs>
        <w:spacing w:line="252" w:lineRule="auto"/>
        <w:ind w:left="993"/>
        <w:contextualSpacing/>
        <w:jc w:val="both"/>
      </w:pPr>
      <w:r>
        <w:rPr>
          <w:noProof/>
        </w:rPr>
        <w:t>n</w:t>
      </w:r>
      <w:r w:rsidRPr="00B803E4">
        <w:rPr>
          <w:noProof/>
        </w:rPr>
        <w:t>a</w:t>
      </w:r>
      <w:r>
        <w:rPr>
          <w:noProof/>
        </w:rPr>
        <w:t xml:space="preserve"> předmětu koupě</w:t>
      </w:r>
      <w:r w:rsidRPr="00B803E4">
        <w:rPr>
          <w:noProof/>
        </w:rPr>
        <w:t xml:space="preserve"> neváznou žádné právní závady, dluhy, věcná břemena, zástavní práva, </w:t>
      </w:r>
      <w:r>
        <w:rPr>
          <w:noProof/>
        </w:rPr>
        <w:t xml:space="preserve">budoucí zástavní práva, práva stavby, </w:t>
      </w:r>
      <w:r w:rsidRPr="00B803E4">
        <w:rPr>
          <w:noProof/>
        </w:rPr>
        <w:t xml:space="preserve">právo nájmu či jiná práva či povinnosti, která by </w:t>
      </w:r>
      <w:r>
        <w:rPr>
          <w:noProof/>
        </w:rPr>
        <w:t>kupujícímu</w:t>
      </w:r>
      <w:r w:rsidRPr="00B803E4">
        <w:rPr>
          <w:noProof/>
        </w:rPr>
        <w:t xml:space="preserve"> jakkoliv ztěžovala nebo znemožňovala výkon je</w:t>
      </w:r>
      <w:r w:rsidR="001C48D0">
        <w:rPr>
          <w:noProof/>
        </w:rPr>
        <w:t>ho vlastnického práva;</w:t>
      </w:r>
    </w:p>
    <w:p w:rsidR="008809B8" w:rsidRPr="00B803E4" w:rsidRDefault="008809B8" w:rsidP="008809B8">
      <w:pPr>
        <w:pStyle w:val="Odstavecseseznamem"/>
        <w:numPr>
          <w:ilvl w:val="1"/>
          <w:numId w:val="17"/>
        </w:numPr>
        <w:tabs>
          <w:tab w:val="left" w:pos="142"/>
        </w:tabs>
        <w:spacing w:line="252" w:lineRule="auto"/>
        <w:ind w:left="993"/>
        <w:contextualSpacing/>
        <w:jc w:val="both"/>
      </w:pPr>
      <w:r w:rsidRPr="00B803E4">
        <w:rPr>
          <w:noProof/>
        </w:rPr>
        <w:t xml:space="preserve">ke dni uzavření této smlouvy není vůči </w:t>
      </w:r>
      <w:r>
        <w:rPr>
          <w:noProof/>
        </w:rPr>
        <w:t>němu</w:t>
      </w:r>
      <w:r w:rsidRPr="00B803E4">
        <w:rPr>
          <w:noProof/>
        </w:rPr>
        <w:t xml:space="preserve"> vedeno nebo zahájeno soudní, správní nebo jiné řízení včetně exekučního, které by mělo nebo mohlo mít za následek omezení možnosti převodu </w:t>
      </w:r>
      <w:r>
        <w:rPr>
          <w:noProof/>
        </w:rPr>
        <w:t>předmětu koupě</w:t>
      </w:r>
      <w:r w:rsidRPr="00B803E4">
        <w:rPr>
          <w:noProof/>
        </w:rPr>
        <w:t xml:space="preserve"> na </w:t>
      </w:r>
      <w:r>
        <w:rPr>
          <w:noProof/>
        </w:rPr>
        <w:t>kupujícího</w:t>
      </w:r>
      <w:r w:rsidRPr="00B803E4">
        <w:rPr>
          <w:noProof/>
        </w:rPr>
        <w:t>;</w:t>
      </w:r>
    </w:p>
    <w:p w:rsidR="008809B8" w:rsidRPr="00B803E4" w:rsidRDefault="008809B8" w:rsidP="008809B8">
      <w:pPr>
        <w:pStyle w:val="Odstavecseseznamem"/>
        <w:numPr>
          <w:ilvl w:val="1"/>
          <w:numId w:val="17"/>
        </w:numPr>
        <w:tabs>
          <w:tab w:val="left" w:pos="142"/>
        </w:tabs>
        <w:spacing w:line="252" w:lineRule="auto"/>
        <w:ind w:left="993"/>
        <w:contextualSpacing/>
        <w:jc w:val="both"/>
      </w:pPr>
      <w:r>
        <w:rPr>
          <w:noProof/>
        </w:rPr>
        <w:t>nemá</w:t>
      </w:r>
      <w:r w:rsidRPr="00B803E4">
        <w:rPr>
          <w:noProof/>
        </w:rPr>
        <w:t xml:space="preserve"> žádné daňové nebo jiné nedoplatky, týkající se zejména </w:t>
      </w:r>
      <w:r>
        <w:rPr>
          <w:noProof/>
        </w:rPr>
        <w:t>předmětu koupě</w:t>
      </w:r>
      <w:r w:rsidR="001E2294">
        <w:rPr>
          <w:noProof/>
        </w:rPr>
        <w:t>;</w:t>
      </w:r>
    </w:p>
    <w:p w:rsidR="008809B8" w:rsidRPr="00B803E4" w:rsidRDefault="008809B8" w:rsidP="008809B8">
      <w:pPr>
        <w:pStyle w:val="Odstavecseseznamem"/>
        <w:numPr>
          <w:ilvl w:val="1"/>
          <w:numId w:val="17"/>
        </w:numPr>
        <w:tabs>
          <w:tab w:val="left" w:pos="142"/>
        </w:tabs>
        <w:spacing w:line="252" w:lineRule="auto"/>
        <w:ind w:left="993"/>
        <w:contextualSpacing/>
        <w:jc w:val="both"/>
      </w:pPr>
      <w:r>
        <w:rPr>
          <w:noProof/>
        </w:rPr>
        <w:t>je</w:t>
      </w:r>
      <w:r w:rsidRPr="00B803E4">
        <w:rPr>
          <w:noProof/>
        </w:rPr>
        <w:t xml:space="preserve"> oprávněn tuto smlouvu uzavřít a řádně plnit závazky v ní obsažené;</w:t>
      </w:r>
    </w:p>
    <w:p w:rsidR="008809B8" w:rsidRPr="00B803E4" w:rsidRDefault="008809B8" w:rsidP="008809B8">
      <w:pPr>
        <w:pStyle w:val="Odstavecseseznamem"/>
        <w:numPr>
          <w:ilvl w:val="1"/>
          <w:numId w:val="17"/>
        </w:numPr>
        <w:tabs>
          <w:tab w:val="left" w:pos="142"/>
        </w:tabs>
        <w:spacing w:line="252" w:lineRule="auto"/>
        <w:ind w:left="993"/>
        <w:contextualSpacing/>
        <w:jc w:val="both"/>
      </w:pPr>
      <w:r w:rsidRPr="00B803E4">
        <w:rPr>
          <w:noProof/>
        </w:rPr>
        <w:t xml:space="preserve">ke dni uzavření této smlouvy není ohledně </w:t>
      </w:r>
      <w:r>
        <w:rPr>
          <w:noProof/>
        </w:rPr>
        <w:t>předmětu koupě</w:t>
      </w:r>
      <w:r w:rsidRPr="00B803E4">
        <w:rPr>
          <w:noProof/>
        </w:rPr>
        <w:t xml:space="preserve"> vedeno nebo zahájeno jakékoliv soudní, správní nebo jiné řízení včetně exekučního, které by mělo nebo mohlo mít za následek omezení možnosti</w:t>
      </w:r>
      <w:r>
        <w:rPr>
          <w:noProof/>
        </w:rPr>
        <w:t xml:space="preserve"> jejich</w:t>
      </w:r>
      <w:r w:rsidRPr="00B803E4">
        <w:rPr>
          <w:noProof/>
        </w:rPr>
        <w:t xml:space="preserve"> převodu </w:t>
      </w:r>
      <w:r>
        <w:rPr>
          <w:noProof/>
        </w:rPr>
        <w:t>n</w:t>
      </w:r>
      <w:r w:rsidRPr="00B803E4">
        <w:rPr>
          <w:noProof/>
        </w:rPr>
        <w:t>a</w:t>
      </w:r>
      <w:r>
        <w:rPr>
          <w:noProof/>
        </w:rPr>
        <w:t> kupujícího</w:t>
      </w:r>
      <w:r w:rsidRPr="00B803E4">
        <w:rPr>
          <w:noProof/>
        </w:rPr>
        <w:t xml:space="preserve"> či mohlo jakkoliv ovlivnit </w:t>
      </w:r>
      <w:r>
        <w:rPr>
          <w:noProof/>
        </w:rPr>
        <w:t>jeho</w:t>
      </w:r>
      <w:r w:rsidRPr="00B803E4">
        <w:rPr>
          <w:noProof/>
        </w:rPr>
        <w:t xml:space="preserve"> řádný provoz;</w:t>
      </w:r>
    </w:p>
    <w:p w:rsidR="008809B8" w:rsidRPr="000666B5" w:rsidRDefault="008809B8" w:rsidP="008809B8">
      <w:pPr>
        <w:pStyle w:val="Odstavecseseznamem"/>
        <w:numPr>
          <w:ilvl w:val="1"/>
          <w:numId w:val="17"/>
        </w:numPr>
        <w:tabs>
          <w:tab w:val="left" w:pos="142"/>
        </w:tabs>
        <w:spacing w:line="252" w:lineRule="auto"/>
        <w:ind w:left="993"/>
        <w:contextualSpacing/>
        <w:jc w:val="both"/>
      </w:pPr>
      <w:r>
        <w:rPr>
          <w:noProof/>
        </w:rPr>
        <w:t xml:space="preserve">předmět koupě </w:t>
      </w:r>
      <w:r w:rsidRPr="00B803E4">
        <w:rPr>
          <w:noProof/>
        </w:rPr>
        <w:t xml:space="preserve">ke dni </w:t>
      </w:r>
      <w:r>
        <w:rPr>
          <w:noProof/>
        </w:rPr>
        <w:t>podpisu této smlouvy nevykazuje</w:t>
      </w:r>
      <w:r w:rsidRPr="00B803E4">
        <w:rPr>
          <w:noProof/>
        </w:rPr>
        <w:t xml:space="preserve"> žádné </w:t>
      </w:r>
      <w:r w:rsidRPr="000666B5">
        <w:rPr>
          <w:noProof/>
        </w:rPr>
        <w:t xml:space="preserve">faktické vady, které by bránily </w:t>
      </w:r>
      <w:r>
        <w:rPr>
          <w:noProof/>
        </w:rPr>
        <w:t>jeho</w:t>
      </w:r>
      <w:r w:rsidRPr="000666B5">
        <w:rPr>
          <w:noProof/>
        </w:rPr>
        <w:t xml:space="preserve"> řádnému provozu či využití;</w:t>
      </w:r>
    </w:p>
    <w:p w:rsidR="008809B8" w:rsidRPr="000666B5" w:rsidRDefault="008809B8" w:rsidP="008809B8">
      <w:pPr>
        <w:pStyle w:val="Odstavecseseznamem"/>
        <w:numPr>
          <w:ilvl w:val="1"/>
          <w:numId w:val="17"/>
        </w:numPr>
        <w:tabs>
          <w:tab w:val="left" w:pos="142"/>
        </w:tabs>
        <w:spacing w:line="252" w:lineRule="auto"/>
        <w:ind w:left="993"/>
        <w:contextualSpacing/>
        <w:jc w:val="both"/>
      </w:pPr>
      <w:r>
        <w:rPr>
          <w:noProof/>
        </w:rPr>
        <w:t>předmět koupě</w:t>
      </w:r>
      <w:r w:rsidRPr="000666B5">
        <w:rPr>
          <w:noProof/>
        </w:rPr>
        <w:t xml:space="preserve"> byl zřízen v souladu se všemi právními předpisy a dle požadovaných technických norem, v požadované kvalitě a rozsahu.</w:t>
      </w:r>
    </w:p>
    <w:p w:rsidR="008809B8" w:rsidRPr="000666B5" w:rsidRDefault="008809B8" w:rsidP="008809B8">
      <w:pPr>
        <w:tabs>
          <w:tab w:val="left" w:pos="142"/>
        </w:tabs>
        <w:spacing w:line="252" w:lineRule="auto"/>
        <w:jc w:val="both"/>
      </w:pPr>
    </w:p>
    <w:p w:rsidR="008809B8" w:rsidRPr="000666B5" w:rsidRDefault="008809B8" w:rsidP="008809B8">
      <w:pPr>
        <w:pStyle w:val="Odstavecseseznamem"/>
        <w:numPr>
          <w:ilvl w:val="0"/>
          <w:numId w:val="17"/>
        </w:numPr>
        <w:tabs>
          <w:tab w:val="left" w:pos="142"/>
        </w:tabs>
        <w:spacing w:line="252" w:lineRule="auto"/>
        <w:ind w:left="426" w:hanging="426"/>
        <w:contextualSpacing/>
        <w:jc w:val="both"/>
      </w:pPr>
      <w:r w:rsidRPr="000666B5">
        <w:t xml:space="preserve">V případě, že se prohlášení prodávajícího dle </w:t>
      </w:r>
      <w:r>
        <w:t>odst. 1.</w:t>
      </w:r>
      <w:r w:rsidRPr="000666B5">
        <w:t xml:space="preserve"> tohoto článku ukáže jako nepravdivé má kupující právo od této smlouvy odstoupit a požadovat po prodávajícím úhradu vzniklé škody.</w:t>
      </w:r>
    </w:p>
    <w:p w:rsidR="00904424" w:rsidRDefault="00904424" w:rsidP="008809B8">
      <w:pPr>
        <w:pStyle w:val="Zkladntext"/>
        <w:spacing w:line="276" w:lineRule="auto"/>
        <w:rPr>
          <w:rFonts w:ascii="Times New Roman" w:hAnsi="Times New Roman" w:cs="Times New Roman"/>
          <w:bCs/>
          <w:sz w:val="24"/>
        </w:rPr>
      </w:pPr>
    </w:p>
    <w:p w:rsidR="008809B8" w:rsidRDefault="008809B8" w:rsidP="008809B8">
      <w:pPr>
        <w:pStyle w:val="Zkladntext"/>
        <w:spacing w:line="276" w:lineRule="auto"/>
        <w:rPr>
          <w:rFonts w:ascii="Times New Roman" w:hAnsi="Times New Roman" w:cs="Times New Roman"/>
          <w:bCs/>
          <w:sz w:val="24"/>
        </w:rPr>
      </w:pPr>
    </w:p>
    <w:p w:rsidR="00237933" w:rsidRDefault="00CB6F1F" w:rsidP="008809B8">
      <w:pPr>
        <w:pStyle w:val="Zkladntext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V</w:t>
      </w:r>
      <w:r w:rsidR="006104DA" w:rsidRPr="008809B8">
        <w:rPr>
          <w:rFonts w:ascii="Times New Roman" w:hAnsi="Times New Roman" w:cs="Times New Roman"/>
          <w:b/>
          <w:sz w:val="24"/>
        </w:rPr>
        <w:t>I</w:t>
      </w:r>
      <w:r w:rsidR="00125D95" w:rsidRPr="008809B8">
        <w:rPr>
          <w:rFonts w:ascii="Times New Roman" w:hAnsi="Times New Roman" w:cs="Times New Roman"/>
          <w:b/>
          <w:sz w:val="24"/>
        </w:rPr>
        <w:t>.</w:t>
      </w:r>
    </w:p>
    <w:p w:rsidR="008809B8" w:rsidRPr="008809B8" w:rsidRDefault="008809B8" w:rsidP="008809B8">
      <w:pPr>
        <w:pStyle w:val="Zkladntext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Závěrečná ustanovení</w:t>
      </w:r>
    </w:p>
    <w:p w:rsidR="006104DA" w:rsidRPr="008809B8" w:rsidRDefault="006104DA" w:rsidP="008809B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C48D0" w:rsidRDefault="001C48D0" w:rsidP="001C48D0">
      <w:pPr>
        <w:pStyle w:val="Bezmezer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Smlouva byla schválena dne </w:t>
      </w:r>
      <w:proofErr w:type="gramStart"/>
      <w:r w:rsidR="00537213">
        <w:rPr>
          <w:rFonts w:ascii="Times New Roman" w:hAnsi="Times New Roman"/>
          <w:sz w:val="24"/>
          <w:szCs w:val="24"/>
        </w:rPr>
        <w:t>13.5.2020</w:t>
      </w:r>
      <w:proofErr w:type="gramEnd"/>
      <w:r>
        <w:rPr>
          <w:rFonts w:ascii="Times New Roman" w:hAnsi="Times New Roman"/>
          <w:sz w:val="24"/>
          <w:szCs w:val="24"/>
        </w:rPr>
        <w:t xml:space="preserve"> usnesením Zastupitelstva města Říčany </w:t>
      </w:r>
      <w:r w:rsidR="0053721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č. </w:t>
      </w:r>
      <w:r w:rsidR="00537213">
        <w:rPr>
          <w:rFonts w:ascii="Times New Roman" w:hAnsi="Times New Roman"/>
          <w:sz w:val="24"/>
          <w:szCs w:val="24"/>
        </w:rPr>
        <w:t>20-05-004.</w:t>
      </w:r>
    </w:p>
    <w:p w:rsidR="001C48D0" w:rsidRDefault="001C48D0" w:rsidP="001C48D0">
      <w:pPr>
        <w:pStyle w:val="Bezmezer"/>
        <w:ind w:left="426"/>
        <w:jc w:val="both"/>
        <w:rPr>
          <w:rFonts w:ascii="Times New Roman" w:hAnsi="Times New Roman"/>
          <w:sz w:val="24"/>
          <w:szCs w:val="24"/>
        </w:rPr>
      </w:pPr>
    </w:p>
    <w:p w:rsidR="006104DA" w:rsidRPr="008809B8" w:rsidRDefault="008809B8" w:rsidP="001C48D0">
      <w:pPr>
        <w:pStyle w:val="Bezmezer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</w:t>
      </w:r>
      <w:r w:rsidR="006104DA" w:rsidRPr="008809B8">
        <w:rPr>
          <w:rFonts w:ascii="Times New Roman" w:hAnsi="Times New Roman"/>
          <w:sz w:val="24"/>
          <w:szCs w:val="24"/>
        </w:rPr>
        <w:t>je vyhotoven</w:t>
      </w:r>
      <w:r>
        <w:rPr>
          <w:rFonts w:ascii="Times New Roman" w:hAnsi="Times New Roman"/>
          <w:sz w:val="24"/>
          <w:szCs w:val="24"/>
        </w:rPr>
        <w:t>a</w:t>
      </w:r>
      <w:r w:rsidR="006104DA" w:rsidRPr="008809B8">
        <w:rPr>
          <w:rFonts w:ascii="Times New Roman" w:hAnsi="Times New Roman"/>
          <w:sz w:val="24"/>
          <w:szCs w:val="24"/>
        </w:rPr>
        <w:t xml:space="preserve"> ve </w:t>
      </w:r>
      <w:r w:rsidR="00537213">
        <w:rPr>
          <w:rFonts w:ascii="Times New Roman" w:hAnsi="Times New Roman"/>
          <w:sz w:val="24"/>
          <w:szCs w:val="24"/>
        </w:rPr>
        <w:t>čty</w:t>
      </w:r>
      <w:r w:rsidR="00731E5B" w:rsidRPr="008809B8">
        <w:rPr>
          <w:rFonts w:ascii="Times New Roman" w:hAnsi="Times New Roman"/>
          <w:sz w:val="24"/>
          <w:szCs w:val="24"/>
        </w:rPr>
        <w:t>řech</w:t>
      </w:r>
      <w:r w:rsidR="006104DA" w:rsidRPr="008809B8">
        <w:rPr>
          <w:rFonts w:ascii="Times New Roman" w:hAnsi="Times New Roman"/>
          <w:sz w:val="24"/>
          <w:szCs w:val="24"/>
        </w:rPr>
        <w:t xml:space="preserve"> stejnopisech s tím, že </w:t>
      </w:r>
      <w:r w:rsidR="00537213">
        <w:rPr>
          <w:rFonts w:ascii="Times New Roman" w:hAnsi="Times New Roman"/>
          <w:sz w:val="24"/>
          <w:szCs w:val="24"/>
        </w:rPr>
        <w:t>tři</w:t>
      </w:r>
      <w:r w:rsidR="006104DA" w:rsidRPr="008809B8">
        <w:rPr>
          <w:rFonts w:ascii="Times New Roman" w:hAnsi="Times New Roman"/>
          <w:sz w:val="24"/>
          <w:szCs w:val="24"/>
        </w:rPr>
        <w:t xml:space="preserve"> vyhotovení obdrží </w:t>
      </w:r>
      <w:r w:rsidR="00731E5B" w:rsidRPr="008809B8">
        <w:rPr>
          <w:rFonts w:ascii="Times New Roman" w:hAnsi="Times New Roman"/>
          <w:sz w:val="24"/>
          <w:szCs w:val="24"/>
        </w:rPr>
        <w:t>kupující</w:t>
      </w:r>
      <w:r w:rsidR="006104DA" w:rsidRPr="008809B8">
        <w:rPr>
          <w:rFonts w:ascii="Times New Roman" w:hAnsi="Times New Roman"/>
          <w:sz w:val="24"/>
          <w:szCs w:val="24"/>
        </w:rPr>
        <w:t xml:space="preserve"> a jedno </w:t>
      </w:r>
      <w:r w:rsidR="00125D95" w:rsidRPr="008809B8">
        <w:rPr>
          <w:rFonts w:ascii="Times New Roman" w:hAnsi="Times New Roman"/>
          <w:sz w:val="24"/>
          <w:szCs w:val="24"/>
        </w:rPr>
        <w:t>prodávající</w:t>
      </w:r>
      <w:r w:rsidR="006104DA" w:rsidRPr="008809B8">
        <w:rPr>
          <w:rFonts w:ascii="Times New Roman" w:hAnsi="Times New Roman"/>
          <w:sz w:val="24"/>
          <w:szCs w:val="24"/>
        </w:rPr>
        <w:t>.</w:t>
      </w:r>
    </w:p>
    <w:p w:rsidR="00716442" w:rsidRPr="008809B8" w:rsidRDefault="00716442" w:rsidP="001C48D0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31E5B" w:rsidRPr="008809B8" w:rsidRDefault="00537213" w:rsidP="001C48D0">
      <w:pPr>
        <w:pStyle w:val="Default"/>
        <w:numPr>
          <w:ilvl w:val="0"/>
          <w:numId w:val="11"/>
        </w:numPr>
        <w:ind w:left="426" w:right="4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hAnsi="Times New Roman"/>
        </w:rPr>
        <w:t>Tato smlouva</w:t>
      </w:r>
      <w:r w:rsidR="00716442" w:rsidRPr="008809B8">
        <w:rPr>
          <w:rFonts w:ascii="Times New Roman" w:eastAsia="Times New Roman" w:hAnsi="Times New Roman" w:cs="Times New Roman"/>
          <w:bCs/>
          <w:lang w:eastAsia="cs-CZ"/>
        </w:rPr>
        <w:t xml:space="preserve"> nabývá platnosti dnem po</w:t>
      </w:r>
      <w:r w:rsidR="00CC1DF1">
        <w:rPr>
          <w:rFonts w:ascii="Times New Roman" w:eastAsia="Times New Roman" w:hAnsi="Times New Roman" w:cs="Times New Roman"/>
          <w:bCs/>
          <w:lang w:eastAsia="cs-CZ"/>
        </w:rPr>
        <w:t>dpisu oběma smluvními stranami a účinnosti dnem jejího zveřejnění v registru smluv.</w:t>
      </w:r>
    </w:p>
    <w:p w:rsidR="00731E5B" w:rsidRPr="008809B8" w:rsidRDefault="00731E5B" w:rsidP="001C48D0">
      <w:pPr>
        <w:pStyle w:val="Odstavecseseznamem"/>
        <w:ind w:left="426" w:hanging="426"/>
        <w:rPr>
          <w:bCs/>
        </w:rPr>
      </w:pPr>
    </w:p>
    <w:p w:rsidR="001C48D0" w:rsidRPr="001C48D0" w:rsidRDefault="00716442" w:rsidP="001C48D0">
      <w:pPr>
        <w:pStyle w:val="Default"/>
        <w:numPr>
          <w:ilvl w:val="0"/>
          <w:numId w:val="11"/>
        </w:numPr>
        <w:ind w:left="426" w:right="4" w:hanging="426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809B8">
        <w:rPr>
          <w:rFonts w:ascii="Times New Roman" w:eastAsia="Times New Roman" w:hAnsi="Times New Roman" w:cs="Times New Roman"/>
          <w:bCs/>
          <w:lang w:eastAsia="cs-CZ"/>
        </w:rPr>
        <w:t xml:space="preserve">Smluvní strany berou na vědomí, že smlouva podléhá </w:t>
      </w:r>
      <w:r w:rsidR="0045151F" w:rsidRPr="008809B8">
        <w:rPr>
          <w:rFonts w:ascii="Times New Roman" w:eastAsia="Times New Roman" w:hAnsi="Times New Roman" w:cs="Times New Roman"/>
          <w:bCs/>
          <w:lang w:eastAsia="cs-CZ"/>
        </w:rPr>
        <w:t xml:space="preserve">dle zákona č. 340/2015 Sb. povinnosti </w:t>
      </w:r>
      <w:r w:rsidRPr="008809B8">
        <w:rPr>
          <w:rFonts w:ascii="Times New Roman" w:eastAsia="Times New Roman" w:hAnsi="Times New Roman" w:cs="Times New Roman"/>
          <w:bCs/>
          <w:lang w:eastAsia="cs-CZ"/>
        </w:rPr>
        <w:t>zveřejnění v registru smluv vedenému Ministerstvem vnitra ČR. Smluvní strany prohlašují, že žádné údaje ve smlouvě netvoří předmět obchodního tajemství.</w:t>
      </w:r>
      <w:r w:rsidR="00CC1DF1">
        <w:rPr>
          <w:rFonts w:ascii="Times New Roman" w:eastAsia="Times New Roman" w:hAnsi="Times New Roman" w:cs="Times New Roman"/>
          <w:bCs/>
          <w:lang w:eastAsia="cs-CZ"/>
        </w:rPr>
        <w:t xml:space="preserve"> Smluvní strany se dohodly, že z</w:t>
      </w:r>
      <w:r w:rsidRPr="008809B8">
        <w:rPr>
          <w:rFonts w:ascii="Times New Roman" w:eastAsia="Times New Roman" w:hAnsi="Times New Roman" w:cs="Times New Roman"/>
          <w:bCs/>
          <w:lang w:eastAsia="cs-CZ"/>
        </w:rPr>
        <w:t xml:space="preserve">veřejnění smlouvy v registru smluv zajistí </w:t>
      </w:r>
      <w:r w:rsidR="00731E5B" w:rsidRPr="008809B8">
        <w:rPr>
          <w:rFonts w:ascii="Times New Roman" w:eastAsia="Times New Roman" w:hAnsi="Times New Roman" w:cs="Times New Roman"/>
          <w:bCs/>
          <w:lang w:eastAsia="cs-CZ"/>
        </w:rPr>
        <w:t>kupující.</w:t>
      </w:r>
    </w:p>
    <w:p w:rsidR="00FF17E9" w:rsidRPr="008809B8" w:rsidRDefault="00FF17E9" w:rsidP="00BB4561">
      <w:pPr>
        <w:spacing w:line="276" w:lineRule="auto"/>
        <w:jc w:val="both"/>
      </w:pPr>
    </w:p>
    <w:p w:rsidR="008809B8" w:rsidRDefault="008809B8" w:rsidP="00BB4561">
      <w:pPr>
        <w:spacing w:line="276" w:lineRule="auto"/>
        <w:jc w:val="both"/>
      </w:pPr>
    </w:p>
    <w:p w:rsidR="004173AA" w:rsidRDefault="004173AA" w:rsidP="00BB4561">
      <w:pPr>
        <w:spacing w:line="276" w:lineRule="auto"/>
        <w:jc w:val="both"/>
      </w:pPr>
      <w:r>
        <w:t xml:space="preserve">Přílohy: </w:t>
      </w:r>
      <w:r>
        <w:tab/>
        <w:t>1. technologické vybavení ČOV I. etapy</w:t>
      </w:r>
    </w:p>
    <w:p w:rsidR="004173AA" w:rsidRDefault="004173AA" w:rsidP="004173AA">
      <w:pPr>
        <w:spacing w:line="276" w:lineRule="auto"/>
        <w:jc w:val="both"/>
      </w:pPr>
      <w:r>
        <w:tab/>
      </w:r>
      <w:r>
        <w:tab/>
        <w:t>2. Návrh geometrického plánu č. 336-113/2020</w:t>
      </w:r>
    </w:p>
    <w:p w:rsidR="00FF17E9" w:rsidRPr="008809B8" w:rsidRDefault="00312B5B" w:rsidP="00BB4561">
      <w:pPr>
        <w:spacing w:line="276" w:lineRule="auto"/>
        <w:jc w:val="both"/>
      </w:pPr>
      <w:r w:rsidRPr="008809B8">
        <w:lastRenderedPageBreak/>
        <w:t xml:space="preserve">V Říčanech </w:t>
      </w:r>
      <w:r w:rsidR="00FF17E9" w:rsidRPr="008809B8">
        <w:t>dne:</w:t>
      </w:r>
      <w:r w:rsidR="00EE633F">
        <w:t xml:space="preserve"> </w:t>
      </w:r>
      <w:proofErr w:type="gramStart"/>
      <w:r w:rsidR="00EE633F">
        <w:t>3.6.2020</w:t>
      </w:r>
      <w:proofErr w:type="gramEnd"/>
      <w:r w:rsidR="009F356F" w:rsidRPr="008809B8">
        <w:t xml:space="preserve">                             </w:t>
      </w:r>
      <w:r w:rsidR="00FF17E9" w:rsidRPr="008809B8">
        <w:tab/>
      </w:r>
      <w:r w:rsidR="00FF17E9" w:rsidRPr="008809B8">
        <w:tab/>
        <w:t>V</w:t>
      </w:r>
      <w:r w:rsidRPr="008809B8">
        <w:t> </w:t>
      </w:r>
      <w:r w:rsidR="00E616FA" w:rsidRPr="008809B8">
        <w:t>Kroměříži</w:t>
      </w:r>
      <w:r w:rsidRPr="008809B8">
        <w:t xml:space="preserve"> </w:t>
      </w:r>
      <w:r w:rsidR="00FF17E9" w:rsidRPr="008809B8">
        <w:t>dne:</w:t>
      </w:r>
    </w:p>
    <w:p w:rsidR="008809B8" w:rsidRDefault="008809B8" w:rsidP="008809B8">
      <w:pPr>
        <w:spacing w:line="276" w:lineRule="auto"/>
      </w:pPr>
    </w:p>
    <w:p w:rsidR="008809B8" w:rsidRDefault="008809B8" w:rsidP="008809B8">
      <w:pPr>
        <w:spacing w:line="276" w:lineRule="auto"/>
      </w:pPr>
    </w:p>
    <w:p w:rsidR="008809B8" w:rsidRDefault="008809B8" w:rsidP="008809B8">
      <w:pPr>
        <w:spacing w:line="276" w:lineRule="auto"/>
      </w:pPr>
    </w:p>
    <w:p w:rsidR="008809B8" w:rsidRDefault="008809B8" w:rsidP="008809B8">
      <w:pPr>
        <w:spacing w:line="276" w:lineRule="auto"/>
      </w:pPr>
    </w:p>
    <w:p w:rsidR="008809B8" w:rsidRDefault="008809B8" w:rsidP="008809B8">
      <w:pPr>
        <w:spacing w:line="276" w:lineRule="auto"/>
      </w:pPr>
    </w:p>
    <w:p w:rsidR="008809B8" w:rsidRDefault="008809B8" w:rsidP="008809B8">
      <w:pPr>
        <w:spacing w:line="276" w:lineRule="auto"/>
      </w:pPr>
      <w:r>
        <w:t>_________________________________</w:t>
      </w:r>
      <w:r>
        <w:tab/>
      </w:r>
      <w:r>
        <w:tab/>
        <w:t>__________________________________</w:t>
      </w:r>
    </w:p>
    <w:p w:rsidR="008809B8" w:rsidRDefault="008809B8" w:rsidP="00BB4561">
      <w:pPr>
        <w:spacing w:line="276" w:lineRule="auto"/>
        <w:ind w:left="708" w:firstLine="708"/>
      </w:pPr>
    </w:p>
    <w:p w:rsidR="00FF17E9" w:rsidRPr="008809B8" w:rsidRDefault="00731E5B" w:rsidP="00BB4561">
      <w:pPr>
        <w:spacing w:line="276" w:lineRule="auto"/>
        <w:ind w:left="708" w:firstLine="708"/>
      </w:pPr>
      <w:r w:rsidRPr="008809B8">
        <w:t>m</w:t>
      </w:r>
      <w:r w:rsidR="00FF17E9" w:rsidRPr="008809B8">
        <w:t xml:space="preserve">ěsto </w:t>
      </w:r>
      <w:r w:rsidR="00312B5B" w:rsidRPr="008809B8">
        <w:t>Říčany</w:t>
      </w:r>
      <w:r w:rsidR="00312B5B" w:rsidRPr="008809B8">
        <w:tab/>
      </w:r>
      <w:r w:rsidR="00287564" w:rsidRPr="008809B8">
        <w:tab/>
      </w:r>
      <w:r w:rsidR="00287564" w:rsidRPr="008809B8">
        <w:tab/>
      </w:r>
      <w:r w:rsidR="00287564" w:rsidRPr="008809B8">
        <w:tab/>
      </w:r>
      <w:r w:rsidR="000D1584" w:rsidRPr="008809B8">
        <w:t xml:space="preserve">               </w:t>
      </w:r>
      <w:r w:rsidR="00A0268A" w:rsidRPr="008809B8">
        <w:t xml:space="preserve">    </w:t>
      </w:r>
      <w:r w:rsidR="00D50F5C" w:rsidRPr="008809B8">
        <w:t>VW</w:t>
      </w:r>
      <w:r w:rsidR="00125D95" w:rsidRPr="008809B8">
        <w:t xml:space="preserve"> WACHAL a.s.</w:t>
      </w:r>
    </w:p>
    <w:p w:rsidR="00FF17E9" w:rsidRPr="008809B8" w:rsidRDefault="00A0268A" w:rsidP="00BB4561">
      <w:pPr>
        <w:spacing w:line="276" w:lineRule="auto"/>
        <w:jc w:val="both"/>
      </w:pPr>
      <w:r w:rsidRPr="008809B8">
        <w:t xml:space="preserve">       </w:t>
      </w:r>
      <w:r w:rsidR="001A604E" w:rsidRPr="008809B8">
        <w:t xml:space="preserve">  </w:t>
      </w:r>
      <w:r w:rsidRPr="008809B8">
        <w:t xml:space="preserve">  </w:t>
      </w:r>
      <w:r w:rsidR="00FF17E9" w:rsidRPr="008809B8">
        <w:t xml:space="preserve">zastoupené </w:t>
      </w:r>
      <w:r w:rsidR="000D1584" w:rsidRPr="008809B8">
        <w:t>starostou</w:t>
      </w:r>
      <w:r w:rsidR="00FF17E9" w:rsidRPr="008809B8">
        <w:t xml:space="preserve"> města</w:t>
      </w:r>
      <w:r w:rsidR="00287564" w:rsidRPr="008809B8">
        <w:tab/>
      </w:r>
      <w:r w:rsidR="00287564" w:rsidRPr="008809B8">
        <w:tab/>
      </w:r>
      <w:r w:rsidR="000D1584" w:rsidRPr="008809B8">
        <w:t xml:space="preserve">          </w:t>
      </w:r>
      <w:r w:rsidRPr="008809B8">
        <w:t xml:space="preserve"> </w:t>
      </w:r>
      <w:r w:rsidR="00731E5B" w:rsidRPr="008809B8">
        <w:tab/>
      </w:r>
      <w:r w:rsidR="00731E5B" w:rsidRPr="008809B8">
        <w:tab/>
        <w:t>zastoupená</w:t>
      </w:r>
      <w:r w:rsidR="00287564" w:rsidRPr="008809B8">
        <w:t xml:space="preserve"> </w:t>
      </w:r>
      <w:r w:rsidR="00731E5B" w:rsidRPr="008809B8">
        <w:t>prokuristou</w:t>
      </w:r>
    </w:p>
    <w:p w:rsidR="008809B8" w:rsidRPr="008809B8" w:rsidRDefault="00A0268A">
      <w:pPr>
        <w:spacing w:line="276" w:lineRule="auto"/>
        <w:jc w:val="both"/>
        <w:rPr>
          <w:i/>
          <w:u w:val="single"/>
        </w:rPr>
      </w:pPr>
      <w:r w:rsidRPr="008809B8">
        <w:t xml:space="preserve">           </w:t>
      </w:r>
      <w:r w:rsidR="00502A79" w:rsidRPr="008809B8">
        <w:t>Mgr. Vladimírem</w:t>
      </w:r>
      <w:r w:rsidR="000D1584" w:rsidRPr="008809B8">
        <w:t xml:space="preserve"> Kořenem</w:t>
      </w:r>
      <w:r w:rsidR="009E4B2E" w:rsidRPr="008809B8">
        <w:tab/>
      </w:r>
      <w:r w:rsidR="009E4B2E" w:rsidRPr="008809B8">
        <w:tab/>
      </w:r>
      <w:r w:rsidR="009E4B2E" w:rsidRPr="008809B8">
        <w:tab/>
      </w:r>
      <w:r w:rsidRPr="008809B8">
        <w:t xml:space="preserve">   </w:t>
      </w:r>
      <w:r w:rsidR="000D1584" w:rsidRPr="008809B8">
        <w:t xml:space="preserve">       </w:t>
      </w:r>
      <w:r w:rsidR="00731E5B" w:rsidRPr="008809B8">
        <w:tab/>
      </w:r>
      <w:r w:rsidR="00287564" w:rsidRPr="008809B8">
        <w:t xml:space="preserve">Ing. </w:t>
      </w:r>
      <w:r w:rsidR="00721DDF" w:rsidRPr="008809B8">
        <w:t>Ondřej</w:t>
      </w:r>
      <w:r w:rsidR="00731E5B" w:rsidRPr="008809B8">
        <w:t>em</w:t>
      </w:r>
      <w:r w:rsidR="00721DDF" w:rsidRPr="008809B8">
        <w:t xml:space="preserve"> </w:t>
      </w:r>
      <w:proofErr w:type="spellStart"/>
      <w:r w:rsidR="00287564" w:rsidRPr="008809B8">
        <w:t>Wachal</w:t>
      </w:r>
      <w:r w:rsidR="00731E5B" w:rsidRPr="008809B8">
        <w:t>em</w:t>
      </w:r>
      <w:proofErr w:type="spellEnd"/>
    </w:p>
    <w:sectPr w:rsidR="008809B8" w:rsidRPr="008809B8" w:rsidSect="00943B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1BA7BD" w15:done="0"/>
  <w15:commentEx w15:paraId="4A1CF8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D9B6E9" w16cid:durableId="1E364B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A9" w:rsidRDefault="004110A9" w:rsidP="00ED25AB">
      <w:r>
        <w:separator/>
      </w:r>
    </w:p>
  </w:endnote>
  <w:endnote w:type="continuationSeparator" w:id="0">
    <w:p w:rsidR="004110A9" w:rsidRDefault="004110A9" w:rsidP="00ED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B8" w:rsidRDefault="008809B8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</w:t>
    </w:r>
    <w:r w:rsidR="00BF105F">
      <w:rPr>
        <w:rFonts w:asciiTheme="majorHAnsi" w:eastAsiaTheme="majorEastAsia" w:hAnsiTheme="majorHAnsi" w:cstheme="majorBidi"/>
      </w:rPr>
      <w:t>S</w:t>
    </w:r>
    <w:r w:rsidR="00147187">
      <w:rPr>
        <w:rFonts w:asciiTheme="majorHAnsi" w:eastAsiaTheme="majorEastAsia" w:hAnsiTheme="majorHAnsi" w:cstheme="majorBidi"/>
      </w:rPr>
      <w:t>/00435/</w:t>
    </w:r>
    <w:r w:rsidR="00BF105F">
      <w:rPr>
        <w:rFonts w:asciiTheme="majorHAnsi" w:eastAsiaTheme="majorEastAsia" w:hAnsiTheme="majorHAnsi" w:cstheme="majorBidi"/>
      </w:rPr>
      <w:t>2020</w:t>
    </w:r>
    <w:r>
      <w:rPr>
        <w:rFonts w:asciiTheme="majorHAnsi" w:eastAsiaTheme="majorEastAsia" w:hAnsiTheme="majorHAnsi" w:cstheme="majorBidi"/>
      </w:rPr>
      <w:t>/OMP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7219A" w:rsidRPr="0077219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809B8" w:rsidRDefault="008809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A9" w:rsidRDefault="004110A9" w:rsidP="00ED25AB">
      <w:r>
        <w:separator/>
      </w:r>
    </w:p>
  </w:footnote>
  <w:footnote w:type="continuationSeparator" w:id="0">
    <w:p w:rsidR="004110A9" w:rsidRDefault="004110A9" w:rsidP="00ED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383"/>
    <w:multiLevelType w:val="hybridMultilevel"/>
    <w:tmpl w:val="FF646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9BC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399C"/>
    <w:multiLevelType w:val="hybridMultilevel"/>
    <w:tmpl w:val="48F8E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7B4C"/>
    <w:multiLevelType w:val="hybridMultilevel"/>
    <w:tmpl w:val="A6CEC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B2298"/>
    <w:multiLevelType w:val="hybridMultilevel"/>
    <w:tmpl w:val="F702B202"/>
    <w:lvl w:ilvl="0" w:tplc="16EA5AF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214919"/>
    <w:multiLevelType w:val="hybridMultilevel"/>
    <w:tmpl w:val="3D124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E2926"/>
    <w:multiLevelType w:val="hybridMultilevel"/>
    <w:tmpl w:val="6A9405FE"/>
    <w:lvl w:ilvl="0" w:tplc="4D2E2F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90977"/>
    <w:multiLevelType w:val="hybridMultilevel"/>
    <w:tmpl w:val="D738360A"/>
    <w:lvl w:ilvl="0" w:tplc="48AA2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51BA2"/>
    <w:multiLevelType w:val="hybridMultilevel"/>
    <w:tmpl w:val="7E24A50E"/>
    <w:lvl w:ilvl="0" w:tplc="4986FE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E338E5"/>
    <w:multiLevelType w:val="hybridMultilevel"/>
    <w:tmpl w:val="CD3E68C0"/>
    <w:lvl w:ilvl="0" w:tplc="049EA22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F801B2A"/>
    <w:multiLevelType w:val="hybridMultilevel"/>
    <w:tmpl w:val="8FECD3E6"/>
    <w:lvl w:ilvl="0" w:tplc="BDEECF36">
      <w:start w:val="1"/>
      <w:numFmt w:val="lowerLetter"/>
      <w:lvlText w:val="%1."/>
      <w:lvlJc w:val="left"/>
      <w:pPr>
        <w:ind w:left="1777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555A2CF1"/>
    <w:multiLevelType w:val="hybridMultilevel"/>
    <w:tmpl w:val="FFB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37C1C"/>
    <w:multiLevelType w:val="hybridMultilevel"/>
    <w:tmpl w:val="C9D6A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F04DE"/>
    <w:multiLevelType w:val="hybridMultilevel"/>
    <w:tmpl w:val="8C26F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63BA4"/>
    <w:multiLevelType w:val="hybridMultilevel"/>
    <w:tmpl w:val="2DAED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B46D2"/>
    <w:multiLevelType w:val="hybridMultilevel"/>
    <w:tmpl w:val="55BA4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862B6"/>
    <w:multiLevelType w:val="hybridMultilevel"/>
    <w:tmpl w:val="F0627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C51C2"/>
    <w:multiLevelType w:val="hybridMultilevel"/>
    <w:tmpl w:val="6BD42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  <w:num w:numId="16">
    <w:abstractNumId w:val="12"/>
  </w:num>
  <w:num w:numId="1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Tomáš Jiříček">
    <w15:presenceInfo w15:providerId="AD" w15:userId="S-1-5-21-2097818502-2398339928-3176742052-37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9"/>
    <w:rsid w:val="00001A2F"/>
    <w:rsid w:val="0001303B"/>
    <w:rsid w:val="000158DE"/>
    <w:rsid w:val="00015DDE"/>
    <w:rsid w:val="00021209"/>
    <w:rsid w:val="000335F6"/>
    <w:rsid w:val="000402C2"/>
    <w:rsid w:val="00040400"/>
    <w:rsid w:val="0004064D"/>
    <w:rsid w:val="00041BA7"/>
    <w:rsid w:val="00043062"/>
    <w:rsid w:val="00045BDD"/>
    <w:rsid w:val="00045FCF"/>
    <w:rsid w:val="00047799"/>
    <w:rsid w:val="00052995"/>
    <w:rsid w:val="00054D35"/>
    <w:rsid w:val="00061DD7"/>
    <w:rsid w:val="00062195"/>
    <w:rsid w:val="0006250B"/>
    <w:rsid w:val="00070E2D"/>
    <w:rsid w:val="00071B8E"/>
    <w:rsid w:val="00073F77"/>
    <w:rsid w:val="00074779"/>
    <w:rsid w:val="000756C3"/>
    <w:rsid w:val="00080E90"/>
    <w:rsid w:val="00090849"/>
    <w:rsid w:val="00091F4F"/>
    <w:rsid w:val="00094A32"/>
    <w:rsid w:val="000A184B"/>
    <w:rsid w:val="000A456A"/>
    <w:rsid w:val="000B5B45"/>
    <w:rsid w:val="000C6ED4"/>
    <w:rsid w:val="000C7534"/>
    <w:rsid w:val="000D1584"/>
    <w:rsid w:val="000D2426"/>
    <w:rsid w:val="000E4238"/>
    <w:rsid w:val="000E536F"/>
    <w:rsid w:val="0010209B"/>
    <w:rsid w:val="001127B3"/>
    <w:rsid w:val="00125D95"/>
    <w:rsid w:val="00126161"/>
    <w:rsid w:val="0013130F"/>
    <w:rsid w:val="00141FFA"/>
    <w:rsid w:val="00147187"/>
    <w:rsid w:val="00154278"/>
    <w:rsid w:val="00155DA2"/>
    <w:rsid w:val="00163C70"/>
    <w:rsid w:val="00166438"/>
    <w:rsid w:val="00166DC7"/>
    <w:rsid w:val="0017398F"/>
    <w:rsid w:val="001813CD"/>
    <w:rsid w:val="00185EFA"/>
    <w:rsid w:val="0018679E"/>
    <w:rsid w:val="0018702E"/>
    <w:rsid w:val="00187914"/>
    <w:rsid w:val="00190A95"/>
    <w:rsid w:val="00191B60"/>
    <w:rsid w:val="0019601B"/>
    <w:rsid w:val="001A1D11"/>
    <w:rsid w:val="001A604E"/>
    <w:rsid w:val="001A7268"/>
    <w:rsid w:val="001B0269"/>
    <w:rsid w:val="001B47AF"/>
    <w:rsid w:val="001B76D7"/>
    <w:rsid w:val="001C3AA1"/>
    <w:rsid w:val="001C48D0"/>
    <w:rsid w:val="001C5599"/>
    <w:rsid w:val="001D1EBA"/>
    <w:rsid w:val="001D4FEF"/>
    <w:rsid w:val="001E0810"/>
    <w:rsid w:val="001E141C"/>
    <w:rsid w:val="001E2294"/>
    <w:rsid w:val="001E3348"/>
    <w:rsid w:val="001E474B"/>
    <w:rsid w:val="001F100A"/>
    <w:rsid w:val="00200AC2"/>
    <w:rsid w:val="002055FD"/>
    <w:rsid w:val="00207FA1"/>
    <w:rsid w:val="0021611E"/>
    <w:rsid w:val="0021669A"/>
    <w:rsid w:val="00216D9E"/>
    <w:rsid w:val="00221211"/>
    <w:rsid w:val="0022312E"/>
    <w:rsid w:val="00237933"/>
    <w:rsid w:val="00241791"/>
    <w:rsid w:val="00242CDB"/>
    <w:rsid w:val="00243357"/>
    <w:rsid w:val="00247756"/>
    <w:rsid w:val="00253546"/>
    <w:rsid w:val="002565A0"/>
    <w:rsid w:val="002567A6"/>
    <w:rsid w:val="00260C1B"/>
    <w:rsid w:val="00260E17"/>
    <w:rsid w:val="00262465"/>
    <w:rsid w:val="00262F8A"/>
    <w:rsid w:val="002821A2"/>
    <w:rsid w:val="002868A7"/>
    <w:rsid w:val="00287564"/>
    <w:rsid w:val="00292B26"/>
    <w:rsid w:val="00294ADA"/>
    <w:rsid w:val="0029620C"/>
    <w:rsid w:val="00297C1C"/>
    <w:rsid w:val="002A1B3A"/>
    <w:rsid w:val="002A214A"/>
    <w:rsid w:val="002A45CC"/>
    <w:rsid w:val="002A48EF"/>
    <w:rsid w:val="002B0656"/>
    <w:rsid w:val="002B5991"/>
    <w:rsid w:val="002B5A54"/>
    <w:rsid w:val="002C0E21"/>
    <w:rsid w:val="002C3ABC"/>
    <w:rsid w:val="002C4F8C"/>
    <w:rsid w:val="002D0BD9"/>
    <w:rsid w:val="002D17F8"/>
    <w:rsid w:val="002E3661"/>
    <w:rsid w:val="002E53D5"/>
    <w:rsid w:val="00304201"/>
    <w:rsid w:val="00304567"/>
    <w:rsid w:val="00311F26"/>
    <w:rsid w:val="00312B14"/>
    <w:rsid w:val="00312B5B"/>
    <w:rsid w:val="003132A7"/>
    <w:rsid w:val="00317671"/>
    <w:rsid w:val="00320626"/>
    <w:rsid w:val="00320AF8"/>
    <w:rsid w:val="00323236"/>
    <w:rsid w:val="0032456D"/>
    <w:rsid w:val="00326B6D"/>
    <w:rsid w:val="003279C2"/>
    <w:rsid w:val="00333034"/>
    <w:rsid w:val="00355835"/>
    <w:rsid w:val="00357557"/>
    <w:rsid w:val="00362180"/>
    <w:rsid w:val="00365D30"/>
    <w:rsid w:val="00375B02"/>
    <w:rsid w:val="00380A56"/>
    <w:rsid w:val="00385FDD"/>
    <w:rsid w:val="00386DEE"/>
    <w:rsid w:val="0038710C"/>
    <w:rsid w:val="00387997"/>
    <w:rsid w:val="003B6C5A"/>
    <w:rsid w:val="003D0FDF"/>
    <w:rsid w:val="003E0E1B"/>
    <w:rsid w:val="003E102E"/>
    <w:rsid w:val="003F0F21"/>
    <w:rsid w:val="003F3023"/>
    <w:rsid w:val="003F39B6"/>
    <w:rsid w:val="0040104D"/>
    <w:rsid w:val="004109D4"/>
    <w:rsid w:val="004110A9"/>
    <w:rsid w:val="004173AA"/>
    <w:rsid w:val="0041749C"/>
    <w:rsid w:val="00426712"/>
    <w:rsid w:val="00427B06"/>
    <w:rsid w:val="00427D5D"/>
    <w:rsid w:val="00431082"/>
    <w:rsid w:val="00443DFF"/>
    <w:rsid w:val="00443EA0"/>
    <w:rsid w:val="00447024"/>
    <w:rsid w:val="0045151F"/>
    <w:rsid w:val="00453689"/>
    <w:rsid w:val="004621A6"/>
    <w:rsid w:val="0046292A"/>
    <w:rsid w:val="004710CA"/>
    <w:rsid w:val="004848C7"/>
    <w:rsid w:val="00492C9B"/>
    <w:rsid w:val="00497BAA"/>
    <w:rsid w:val="004A1E53"/>
    <w:rsid w:val="004A289A"/>
    <w:rsid w:val="004A7581"/>
    <w:rsid w:val="004B4185"/>
    <w:rsid w:val="004C26C5"/>
    <w:rsid w:val="004C3C93"/>
    <w:rsid w:val="004C4A57"/>
    <w:rsid w:val="004C7559"/>
    <w:rsid w:val="004D3DA4"/>
    <w:rsid w:val="004E0D37"/>
    <w:rsid w:val="004E271E"/>
    <w:rsid w:val="004E7DC8"/>
    <w:rsid w:val="004F284D"/>
    <w:rsid w:val="004F5D66"/>
    <w:rsid w:val="00500154"/>
    <w:rsid w:val="00500D26"/>
    <w:rsid w:val="00502A79"/>
    <w:rsid w:val="00507F8E"/>
    <w:rsid w:val="00516FD1"/>
    <w:rsid w:val="00537213"/>
    <w:rsid w:val="0054677C"/>
    <w:rsid w:val="00561069"/>
    <w:rsid w:val="00563BDA"/>
    <w:rsid w:val="005643AA"/>
    <w:rsid w:val="00565B4E"/>
    <w:rsid w:val="00565C5E"/>
    <w:rsid w:val="00574080"/>
    <w:rsid w:val="00575FFF"/>
    <w:rsid w:val="00581C4E"/>
    <w:rsid w:val="005951C4"/>
    <w:rsid w:val="005A1B0C"/>
    <w:rsid w:val="005A40B7"/>
    <w:rsid w:val="005A4153"/>
    <w:rsid w:val="005B10A3"/>
    <w:rsid w:val="005B14E2"/>
    <w:rsid w:val="005B5ED9"/>
    <w:rsid w:val="005C233A"/>
    <w:rsid w:val="005C4846"/>
    <w:rsid w:val="005C6C33"/>
    <w:rsid w:val="005C744C"/>
    <w:rsid w:val="005D38DC"/>
    <w:rsid w:val="005D3E37"/>
    <w:rsid w:val="005F61E2"/>
    <w:rsid w:val="00602F41"/>
    <w:rsid w:val="006048AE"/>
    <w:rsid w:val="006104DA"/>
    <w:rsid w:val="006150D7"/>
    <w:rsid w:val="0062297E"/>
    <w:rsid w:val="00622D3E"/>
    <w:rsid w:val="0062391E"/>
    <w:rsid w:val="00624363"/>
    <w:rsid w:val="00633FBF"/>
    <w:rsid w:val="00635350"/>
    <w:rsid w:val="00636712"/>
    <w:rsid w:val="006373E6"/>
    <w:rsid w:val="00640BFC"/>
    <w:rsid w:val="00642567"/>
    <w:rsid w:val="00642DEA"/>
    <w:rsid w:val="00645070"/>
    <w:rsid w:val="006573A1"/>
    <w:rsid w:val="00661AC5"/>
    <w:rsid w:val="006657C2"/>
    <w:rsid w:val="00693AE2"/>
    <w:rsid w:val="006D2145"/>
    <w:rsid w:val="006E4C6B"/>
    <w:rsid w:val="006E66BF"/>
    <w:rsid w:val="006F0A34"/>
    <w:rsid w:val="006F4494"/>
    <w:rsid w:val="006F704C"/>
    <w:rsid w:val="00703052"/>
    <w:rsid w:val="00703B82"/>
    <w:rsid w:val="0070683B"/>
    <w:rsid w:val="007124EA"/>
    <w:rsid w:val="00716442"/>
    <w:rsid w:val="00720195"/>
    <w:rsid w:val="00721DDF"/>
    <w:rsid w:val="00722129"/>
    <w:rsid w:val="00726ECE"/>
    <w:rsid w:val="007305B6"/>
    <w:rsid w:val="00731E5B"/>
    <w:rsid w:val="0073220F"/>
    <w:rsid w:val="00733929"/>
    <w:rsid w:val="00736CB7"/>
    <w:rsid w:val="007413E1"/>
    <w:rsid w:val="00744EB8"/>
    <w:rsid w:val="00750578"/>
    <w:rsid w:val="0075082C"/>
    <w:rsid w:val="00751541"/>
    <w:rsid w:val="007577C5"/>
    <w:rsid w:val="0077219A"/>
    <w:rsid w:val="00784860"/>
    <w:rsid w:val="007963B5"/>
    <w:rsid w:val="007A2D33"/>
    <w:rsid w:val="007B4CE1"/>
    <w:rsid w:val="007C2CCD"/>
    <w:rsid w:val="007C5FF0"/>
    <w:rsid w:val="007D086A"/>
    <w:rsid w:val="007D153D"/>
    <w:rsid w:val="007D70CC"/>
    <w:rsid w:val="007E2AFD"/>
    <w:rsid w:val="007E3437"/>
    <w:rsid w:val="007E445C"/>
    <w:rsid w:val="007F30D9"/>
    <w:rsid w:val="007F4D62"/>
    <w:rsid w:val="00802820"/>
    <w:rsid w:val="00814529"/>
    <w:rsid w:val="008147AA"/>
    <w:rsid w:val="00831C1E"/>
    <w:rsid w:val="00845B17"/>
    <w:rsid w:val="0086029D"/>
    <w:rsid w:val="008621A3"/>
    <w:rsid w:val="008649F2"/>
    <w:rsid w:val="0086513E"/>
    <w:rsid w:val="00867CA0"/>
    <w:rsid w:val="008737B0"/>
    <w:rsid w:val="008809B8"/>
    <w:rsid w:val="00887487"/>
    <w:rsid w:val="00890E83"/>
    <w:rsid w:val="00891320"/>
    <w:rsid w:val="00891FE1"/>
    <w:rsid w:val="00894BD3"/>
    <w:rsid w:val="008A0B77"/>
    <w:rsid w:val="008A64ED"/>
    <w:rsid w:val="008A6D6A"/>
    <w:rsid w:val="008B1641"/>
    <w:rsid w:val="008B7F15"/>
    <w:rsid w:val="008C0F03"/>
    <w:rsid w:val="008C28A1"/>
    <w:rsid w:val="008C49CB"/>
    <w:rsid w:val="008C6271"/>
    <w:rsid w:val="008D05BE"/>
    <w:rsid w:val="008D3A4B"/>
    <w:rsid w:val="008D47E1"/>
    <w:rsid w:val="008D6728"/>
    <w:rsid w:val="008D7FB6"/>
    <w:rsid w:val="008E38D0"/>
    <w:rsid w:val="008E6FBD"/>
    <w:rsid w:val="008F119A"/>
    <w:rsid w:val="008F1D27"/>
    <w:rsid w:val="008F33AA"/>
    <w:rsid w:val="008F52D5"/>
    <w:rsid w:val="008F5A21"/>
    <w:rsid w:val="008F6ED8"/>
    <w:rsid w:val="00904424"/>
    <w:rsid w:val="00906E92"/>
    <w:rsid w:val="00913D55"/>
    <w:rsid w:val="00917A14"/>
    <w:rsid w:val="0092172C"/>
    <w:rsid w:val="00921988"/>
    <w:rsid w:val="0092425C"/>
    <w:rsid w:val="009265E8"/>
    <w:rsid w:val="00926F5B"/>
    <w:rsid w:val="009304D4"/>
    <w:rsid w:val="00931A56"/>
    <w:rsid w:val="00932AB7"/>
    <w:rsid w:val="009332B0"/>
    <w:rsid w:val="00943BCB"/>
    <w:rsid w:val="009505E8"/>
    <w:rsid w:val="0095125B"/>
    <w:rsid w:val="00951922"/>
    <w:rsid w:val="00960E37"/>
    <w:rsid w:val="00966053"/>
    <w:rsid w:val="00991345"/>
    <w:rsid w:val="009921E0"/>
    <w:rsid w:val="009A1580"/>
    <w:rsid w:val="009A1BB2"/>
    <w:rsid w:val="009A4447"/>
    <w:rsid w:val="009A70D0"/>
    <w:rsid w:val="009B6A20"/>
    <w:rsid w:val="009C520F"/>
    <w:rsid w:val="009E4B2E"/>
    <w:rsid w:val="009E533E"/>
    <w:rsid w:val="009F2A14"/>
    <w:rsid w:val="009F356F"/>
    <w:rsid w:val="00A0268A"/>
    <w:rsid w:val="00A04107"/>
    <w:rsid w:val="00A050BF"/>
    <w:rsid w:val="00A142E8"/>
    <w:rsid w:val="00A15BA9"/>
    <w:rsid w:val="00A21208"/>
    <w:rsid w:val="00A416D5"/>
    <w:rsid w:val="00A433C4"/>
    <w:rsid w:val="00A512B0"/>
    <w:rsid w:val="00A54077"/>
    <w:rsid w:val="00A54944"/>
    <w:rsid w:val="00A61790"/>
    <w:rsid w:val="00A67402"/>
    <w:rsid w:val="00A72A8D"/>
    <w:rsid w:val="00A73E26"/>
    <w:rsid w:val="00A9222B"/>
    <w:rsid w:val="00A93974"/>
    <w:rsid w:val="00A97E95"/>
    <w:rsid w:val="00AA4937"/>
    <w:rsid w:val="00AA5A18"/>
    <w:rsid w:val="00AA5F4A"/>
    <w:rsid w:val="00AB0A5D"/>
    <w:rsid w:val="00AC27FF"/>
    <w:rsid w:val="00AD387D"/>
    <w:rsid w:val="00AE0CE7"/>
    <w:rsid w:val="00AE2D2C"/>
    <w:rsid w:val="00AE2DE4"/>
    <w:rsid w:val="00AE3409"/>
    <w:rsid w:val="00AE4C70"/>
    <w:rsid w:val="00AE7680"/>
    <w:rsid w:val="00AF514F"/>
    <w:rsid w:val="00AF7F33"/>
    <w:rsid w:val="00B1120E"/>
    <w:rsid w:val="00B11585"/>
    <w:rsid w:val="00B158DE"/>
    <w:rsid w:val="00B31D89"/>
    <w:rsid w:val="00B36E3A"/>
    <w:rsid w:val="00B375F5"/>
    <w:rsid w:val="00B46303"/>
    <w:rsid w:val="00B54E18"/>
    <w:rsid w:val="00B65B41"/>
    <w:rsid w:val="00B65E15"/>
    <w:rsid w:val="00B67989"/>
    <w:rsid w:val="00B73D3B"/>
    <w:rsid w:val="00B76FFE"/>
    <w:rsid w:val="00BA07B0"/>
    <w:rsid w:val="00BA6876"/>
    <w:rsid w:val="00BA6AF5"/>
    <w:rsid w:val="00BB4561"/>
    <w:rsid w:val="00BC14A7"/>
    <w:rsid w:val="00BC3B1B"/>
    <w:rsid w:val="00BD2FB1"/>
    <w:rsid w:val="00BD4785"/>
    <w:rsid w:val="00BE0906"/>
    <w:rsid w:val="00BF105F"/>
    <w:rsid w:val="00BF112D"/>
    <w:rsid w:val="00BF3831"/>
    <w:rsid w:val="00BF4E15"/>
    <w:rsid w:val="00BF6BC3"/>
    <w:rsid w:val="00C05CAD"/>
    <w:rsid w:val="00C22D0F"/>
    <w:rsid w:val="00C235EB"/>
    <w:rsid w:val="00C240BF"/>
    <w:rsid w:val="00C331F2"/>
    <w:rsid w:val="00C34784"/>
    <w:rsid w:val="00C40ABA"/>
    <w:rsid w:val="00C40AC6"/>
    <w:rsid w:val="00C44983"/>
    <w:rsid w:val="00C472FF"/>
    <w:rsid w:val="00C54752"/>
    <w:rsid w:val="00C565DF"/>
    <w:rsid w:val="00C65E40"/>
    <w:rsid w:val="00C93840"/>
    <w:rsid w:val="00C94485"/>
    <w:rsid w:val="00C945F9"/>
    <w:rsid w:val="00C952CC"/>
    <w:rsid w:val="00C971FA"/>
    <w:rsid w:val="00CA0540"/>
    <w:rsid w:val="00CA05F8"/>
    <w:rsid w:val="00CA5C23"/>
    <w:rsid w:val="00CB5FB1"/>
    <w:rsid w:val="00CB6F1F"/>
    <w:rsid w:val="00CC10C9"/>
    <w:rsid w:val="00CC1DF1"/>
    <w:rsid w:val="00CC2843"/>
    <w:rsid w:val="00CD26FE"/>
    <w:rsid w:val="00CE007A"/>
    <w:rsid w:val="00CE4D24"/>
    <w:rsid w:val="00CF5B33"/>
    <w:rsid w:val="00CF7032"/>
    <w:rsid w:val="00D00F49"/>
    <w:rsid w:val="00D03244"/>
    <w:rsid w:val="00D03817"/>
    <w:rsid w:val="00D06F4F"/>
    <w:rsid w:val="00D078FE"/>
    <w:rsid w:val="00D10870"/>
    <w:rsid w:val="00D14D35"/>
    <w:rsid w:val="00D16951"/>
    <w:rsid w:val="00D20857"/>
    <w:rsid w:val="00D20A56"/>
    <w:rsid w:val="00D50F5C"/>
    <w:rsid w:val="00D53C98"/>
    <w:rsid w:val="00D624B0"/>
    <w:rsid w:val="00D630CD"/>
    <w:rsid w:val="00D70018"/>
    <w:rsid w:val="00D81192"/>
    <w:rsid w:val="00D92220"/>
    <w:rsid w:val="00DA123D"/>
    <w:rsid w:val="00DA2A60"/>
    <w:rsid w:val="00DB35F9"/>
    <w:rsid w:val="00DB3958"/>
    <w:rsid w:val="00DB694A"/>
    <w:rsid w:val="00DC1621"/>
    <w:rsid w:val="00DC6DD4"/>
    <w:rsid w:val="00DD0074"/>
    <w:rsid w:val="00DD78C2"/>
    <w:rsid w:val="00DE245A"/>
    <w:rsid w:val="00DF0D64"/>
    <w:rsid w:val="00DF3654"/>
    <w:rsid w:val="00DF427D"/>
    <w:rsid w:val="00E0060D"/>
    <w:rsid w:val="00E06BED"/>
    <w:rsid w:val="00E25FF2"/>
    <w:rsid w:val="00E2607D"/>
    <w:rsid w:val="00E276F6"/>
    <w:rsid w:val="00E4012C"/>
    <w:rsid w:val="00E42FE4"/>
    <w:rsid w:val="00E52894"/>
    <w:rsid w:val="00E52F21"/>
    <w:rsid w:val="00E5696B"/>
    <w:rsid w:val="00E616FA"/>
    <w:rsid w:val="00E643A1"/>
    <w:rsid w:val="00E7039B"/>
    <w:rsid w:val="00E71A86"/>
    <w:rsid w:val="00E77311"/>
    <w:rsid w:val="00E7765C"/>
    <w:rsid w:val="00E85DAE"/>
    <w:rsid w:val="00E86DDF"/>
    <w:rsid w:val="00EA5201"/>
    <w:rsid w:val="00EC04A1"/>
    <w:rsid w:val="00EC1B43"/>
    <w:rsid w:val="00EC1D69"/>
    <w:rsid w:val="00EC2D3D"/>
    <w:rsid w:val="00EC3D54"/>
    <w:rsid w:val="00EC527F"/>
    <w:rsid w:val="00EC6BD2"/>
    <w:rsid w:val="00ED25AB"/>
    <w:rsid w:val="00ED3BA5"/>
    <w:rsid w:val="00EE633F"/>
    <w:rsid w:val="00F01593"/>
    <w:rsid w:val="00F10450"/>
    <w:rsid w:val="00F13390"/>
    <w:rsid w:val="00F1522C"/>
    <w:rsid w:val="00F21E44"/>
    <w:rsid w:val="00F25652"/>
    <w:rsid w:val="00F3193D"/>
    <w:rsid w:val="00F360C2"/>
    <w:rsid w:val="00F379D3"/>
    <w:rsid w:val="00F4309E"/>
    <w:rsid w:val="00F4491C"/>
    <w:rsid w:val="00F47699"/>
    <w:rsid w:val="00F51343"/>
    <w:rsid w:val="00F51DF4"/>
    <w:rsid w:val="00F55294"/>
    <w:rsid w:val="00F55BF0"/>
    <w:rsid w:val="00F63600"/>
    <w:rsid w:val="00F75C27"/>
    <w:rsid w:val="00F80359"/>
    <w:rsid w:val="00F87EBA"/>
    <w:rsid w:val="00F90D76"/>
    <w:rsid w:val="00F93F63"/>
    <w:rsid w:val="00F94062"/>
    <w:rsid w:val="00F94582"/>
    <w:rsid w:val="00F976A8"/>
    <w:rsid w:val="00FB1BA7"/>
    <w:rsid w:val="00FB68EF"/>
    <w:rsid w:val="00FC26F0"/>
    <w:rsid w:val="00FC545D"/>
    <w:rsid w:val="00FE39F9"/>
    <w:rsid w:val="00FE6793"/>
    <w:rsid w:val="00FF1332"/>
    <w:rsid w:val="00FF17E9"/>
    <w:rsid w:val="00FF2648"/>
    <w:rsid w:val="00FF403B"/>
    <w:rsid w:val="00FF4172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BCB"/>
    <w:rPr>
      <w:sz w:val="24"/>
      <w:szCs w:val="24"/>
    </w:rPr>
  </w:style>
  <w:style w:type="paragraph" w:styleId="Nadpis1">
    <w:name w:val="heading 1"/>
    <w:basedOn w:val="Normln"/>
    <w:next w:val="Normln"/>
    <w:qFormat/>
    <w:rsid w:val="00943BCB"/>
    <w:pPr>
      <w:keepNext/>
      <w:jc w:val="center"/>
      <w:outlineLvl w:val="0"/>
    </w:pPr>
    <w:rPr>
      <w:rFonts w:ascii="Arial" w:hAnsi="Arial" w:cs="Arial"/>
      <w:b/>
      <w:caps/>
      <w:sz w:val="32"/>
    </w:rPr>
  </w:style>
  <w:style w:type="paragraph" w:styleId="Nadpis2">
    <w:name w:val="heading 2"/>
    <w:basedOn w:val="Normln"/>
    <w:next w:val="Normln"/>
    <w:qFormat/>
    <w:rsid w:val="00943BCB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43BCB"/>
    <w:pPr>
      <w:jc w:val="both"/>
    </w:pPr>
    <w:rPr>
      <w:rFonts w:ascii="Arial" w:hAnsi="Arial" w:cs="Arial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DF0D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0D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0D6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D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D6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D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2A14"/>
    <w:pPr>
      <w:ind w:left="708"/>
    </w:pPr>
  </w:style>
  <w:style w:type="paragraph" w:styleId="Rozloendokumentu">
    <w:name w:val="Document Map"/>
    <w:basedOn w:val="Normln"/>
    <w:semiHidden/>
    <w:rsid w:val="00262F8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ial">
    <w:name w:val="Arial"/>
    <w:basedOn w:val="Normln"/>
    <w:rsid w:val="00262F8A"/>
    <w:pPr>
      <w:spacing w:line="360" w:lineRule="auto"/>
      <w:jc w:val="both"/>
    </w:pPr>
    <w:rPr>
      <w:rFonts w:ascii="Arial" w:hAnsi="Arial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25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25AB"/>
  </w:style>
  <w:style w:type="character" w:styleId="Znakapoznpodarou">
    <w:name w:val="footnote reference"/>
    <w:basedOn w:val="Standardnpsmoodstavce"/>
    <w:uiPriority w:val="99"/>
    <w:semiHidden/>
    <w:unhideWhenUsed/>
    <w:rsid w:val="00ED25AB"/>
    <w:rPr>
      <w:vertAlign w:val="superscript"/>
    </w:rPr>
  </w:style>
  <w:style w:type="paragraph" w:styleId="Bezmezer">
    <w:name w:val="No Spacing"/>
    <w:uiPriority w:val="1"/>
    <w:qFormat/>
    <w:rsid w:val="00AB0A5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1644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809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09B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09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9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BCB"/>
    <w:rPr>
      <w:sz w:val="24"/>
      <w:szCs w:val="24"/>
    </w:rPr>
  </w:style>
  <w:style w:type="paragraph" w:styleId="Nadpis1">
    <w:name w:val="heading 1"/>
    <w:basedOn w:val="Normln"/>
    <w:next w:val="Normln"/>
    <w:qFormat/>
    <w:rsid w:val="00943BCB"/>
    <w:pPr>
      <w:keepNext/>
      <w:jc w:val="center"/>
      <w:outlineLvl w:val="0"/>
    </w:pPr>
    <w:rPr>
      <w:rFonts w:ascii="Arial" w:hAnsi="Arial" w:cs="Arial"/>
      <w:b/>
      <w:caps/>
      <w:sz w:val="32"/>
    </w:rPr>
  </w:style>
  <w:style w:type="paragraph" w:styleId="Nadpis2">
    <w:name w:val="heading 2"/>
    <w:basedOn w:val="Normln"/>
    <w:next w:val="Normln"/>
    <w:qFormat/>
    <w:rsid w:val="00943BCB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43BCB"/>
    <w:pPr>
      <w:jc w:val="both"/>
    </w:pPr>
    <w:rPr>
      <w:rFonts w:ascii="Arial" w:hAnsi="Arial" w:cs="Arial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DF0D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0D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0D6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D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D6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D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2A14"/>
    <w:pPr>
      <w:ind w:left="708"/>
    </w:pPr>
  </w:style>
  <w:style w:type="paragraph" w:styleId="Rozloendokumentu">
    <w:name w:val="Document Map"/>
    <w:basedOn w:val="Normln"/>
    <w:semiHidden/>
    <w:rsid w:val="00262F8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ial">
    <w:name w:val="Arial"/>
    <w:basedOn w:val="Normln"/>
    <w:rsid w:val="00262F8A"/>
    <w:pPr>
      <w:spacing w:line="360" w:lineRule="auto"/>
      <w:jc w:val="both"/>
    </w:pPr>
    <w:rPr>
      <w:rFonts w:ascii="Arial" w:hAnsi="Arial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25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25AB"/>
  </w:style>
  <w:style w:type="character" w:styleId="Znakapoznpodarou">
    <w:name w:val="footnote reference"/>
    <w:basedOn w:val="Standardnpsmoodstavce"/>
    <w:uiPriority w:val="99"/>
    <w:semiHidden/>
    <w:unhideWhenUsed/>
    <w:rsid w:val="00ED25AB"/>
    <w:rPr>
      <w:vertAlign w:val="superscript"/>
    </w:rPr>
  </w:style>
  <w:style w:type="paragraph" w:styleId="Bezmezer">
    <w:name w:val="No Spacing"/>
    <w:uiPriority w:val="1"/>
    <w:qFormat/>
    <w:rsid w:val="00AB0A5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1644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809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09B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09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9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1968-3EF3-4CC2-92D0-7C87405E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Plánovací smlouva</vt:lpstr>
    </vt:vector>
  </TitlesOfParts>
  <Company>mesto Chomutov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Plánovací smlouva</dc:title>
  <dc:creator>pravni2</dc:creator>
  <cp:lastModifiedBy>Richterová Anna Mgr.</cp:lastModifiedBy>
  <cp:revision>4</cp:revision>
  <cp:lastPrinted>2020-05-25T07:40:00Z</cp:lastPrinted>
  <dcterms:created xsi:type="dcterms:W3CDTF">2020-06-16T12:21:00Z</dcterms:created>
  <dcterms:modified xsi:type="dcterms:W3CDTF">2020-06-16T12:22:00Z</dcterms:modified>
</cp:coreProperties>
</file>