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93E" w:rsidRDefault="00E3382D" w:rsidP="00E338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DC034C">
        <w:rPr>
          <w:b/>
          <w:bCs/>
          <w:sz w:val="28"/>
          <w:szCs w:val="28"/>
        </w:rPr>
        <w:t xml:space="preserve">2 </w:t>
      </w:r>
      <w:r>
        <w:rPr>
          <w:b/>
          <w:bCs/>
          <w:sz w:val="28"/>
          <w:szCs w:val="28"/>
        </w:rPr>
        <w:t>ke Smlouvě o provádění úklidu</w:t>
      </w:r>
    </w:p>
    <w:p w:rsidR="001625D2" w:rsidRDefault="001625D2" w:rsidP="00F20F91">
      <w:pPr>
        <w:spacing w:after="120"/>
      </w:pPr>
      <w:r w:rsidRPr="001625D2">
        <w:t>Účastníci:</w:t>
      </w:r>
    </w:p>
    <w:p w:rsidR="001625D2" w:rsidRPr="00B3732A" w:rsidRDefault="001625D2" w:rsidP="00B3732A">
      <w:pPr>
        <w:spacing w:after="0" w:line="240" w:lineRule="auto"/>
        <w:rPr>
          <w:b/>
          <w:bCs/>
          <w:sz w:val="24"/>
          <w:szCs w:val="24"/>
        </w:rPr>
      </w:pPr>
      <w:proofErr w:type="spellStart"/>
      <w:r w:rsidRPr="00B3732A">
        <w:rPr>
          <w:b/>
          <w:bCs/>
          <w:sz w:val="24"/>
          <w:szCs w:val="24"/>
        </w:rPr>
        <w:t>Amande</w:t>
      </w:r>
      <w:proofErr w:type="spellEnd"/>
      <w:r w:rsidRPr="00B3732A">
        <w:rPr>
          <w:b/>
          <w:bCs/>
          <w:sz w:val="24"/>
          <w:szCs w:val="24"/>
        </w:rPr>
        <w:t xml:space="preserve"> Hustopeče s.r.o.</w:t>
      </w:r>
    </w:p>
    <w:p w:rsidR="001625D2" w:rsidRPr="00B3732A" w:rsidRDefault="001625D2" w:rsidP="00B3732A">
      <w:pPr>
        <w:spacing w:after="0" w:line="240" w:lineRule="auto"/>
        <w:rPr>
          <w:sz w:val="24"/>
          <w:szCs w:val="24"/>
        </w:rPr>
      </w:pPr>
      <w:r w:rsidRPr="00B3732A">
        <w:rPr>
          <w:sz w:val="24"/>
          <w:szCs w:val="24"/>
        </w:rPr>
        <w:t>Husova 8/8</w:t>
      </w:r>
    </w:p>
    <w:p w:rsidR="001625D2" w:rsidRPr="00B3732A" w:rsidRDefault="001625D2" w:rsidP="00B3732A">
      <w:pPr>
        <w:spacing w:after="0" w:line="240" w:lineRule="auto"/>
        <w:rPr>
          <w:sz w:val="24"/>
          <w:szCs w:val="24"/>
        </w:rPr>
      </w:pPr>
      <w:r w:rsidRPr="00B3732A">
        <w:rPr>
          <w:sz w:val="24"/>
          <w:szCs w:val="24"/>
        </w:rPr>
        <w:t>693 01 Hustopeče</w:t>
      </w:r>
    </w:p>
    <w:p w:rsidR="001625D2" w:rsidRPr="00B3732A" w:rsidRDefault="001625D2" w:rsidP="00B3732A">
      <w:pPr>
        <w:spacing w:after="0" w:line="240" w:lineRule="auto"/>
        <w:rPr>
          <w:sz w:val="24"/>
          <w:szCs w:val="24"/>
        </w:rPr>
      </w:pPr>
      <w:r w:rsidRPr="00B3732A">
        <w:rPr>
          <w:sz w:val="24"/>
          <w:szCs w:val="24"/>
        </w:rPr>
        <w:t xml:space="preserve">Zapsaná v obchodním rejstříku Krajského soudu v Brně oddíl </w:t>
      </w:r>
      <w:proofErr w:type="gramStart"/>
      <w:r w:rsidRPr="00B3732A">
        <w:rPr>
          <w:sz w:val="24"/>
          <w:szCs w:val="24"/>
        </w:rPr>
        <w:t>C ,</w:t>
      </w:r>
      <w:proofErr w:type="gramEnd"/>
      <w:r w:rsidRPr="00B3732A">
        <w:rPr>
          <w:sz w:val="24"/>
          <w:szCs w:val="24"/>
        </w:rPr>
        <w:t xml:space="preserve"> vložka 108850</w:t>
      </w:r>
    </w:p>
    <w:p w:rsidR="001625D2" w:rsidRPr="00B3732A" w:rsidRDefault="001625D2" w:rsidP="00B3732A">
      <w:pPr>
        <w:spacing w:after="0" w:line="240" w:lineRule="auto"/>
        <w:rPr>
          <w:sz w:val="24"/>
          <w:szCs w:val="24"/>
        </w:rPr>
      </w:pPr>
      <w:r w:rsidRPr="00B3732A">
        <w:rPr>
          <w:sz w:val="24"/>
          <w:szCs w:val="24"/>
        </w:rPr>
        <w:t>IČ: 25572920</w:t>
      </w:r>
    </w:p>
    <w:p w:rsidR="001625D2" w:rsidRPr="00B3732A" w:rsidRDefault="001625D2" w:rsidP="00B3732A">
      <w:pPr>
        <w:spacing w:after="0" w:line="240" w:lineRule="auto"/>
        <w:rPr>
          <w:sz w:val="24"/>
          <w:szCs w:val="24"/>
        </w:rPr>
      </w:pPr>
      <w:r w:rsidRPr="00B3732A">
        <w:rPr>
          <w:sz w:val="24"/>
          <w:szCs w:val="24"/>
        </w:rPr>
        <w:t>DIČ: CZ25572920</w:t>
      </w:r>
    </w:p>
    <w:p w:rsidR="001625D2" w:rsidRPr="00B3732A" w:rsidRDefault="001625D2" w:rsidP="00B3732A">
      <w:pPr>
        <w:spacing w:after="0" w:line="240" w:lineRule="auto"/>
        <w:rPr>
          <w:sz w:val="24"/>
          <w:szCs w:val="24"/>
        </w:rPr>
      </w:pPr>
      <w:r w:rsidRPr="00B3732A">
        <w:rPr>
          <w:sz w:val="24"/>
          <w:szCs w:val="24"/>
        </w:rPr>
        <w:t xml:space="preserve">Bankovní spojení: </w:t>
      </w:r>
      <w:proofErr w:type="spellStart"/>
      <w:r w:rsidR="003908D4">
        <w:rPr>
          <w:sz w:val="24"/>
          <w:szCs w:val="24"/>
        </w:rPr>
        <w:t>xxx</w:t>
      </w:r>
      <w:proofErr w:type="spellEnd"/>
    </w:p>
    <w:p w:rsidR="001625D2" w:rsidRPr="00B3732A" w:rsidRDefault="001625D2" w:rsidP="00B3732A">
      <w:pPr>
        <w:spacing w:after="0" w:line="240" w:lineRule="auto"/>
        <w:rPr>
          <w:sz w:val="24"/>
          <w:szCs w:val="24"/>
        </w:rPr>
      </w:pPr>
      <w:r w:rsidRPr="00B3732A">
        <w:rPr>
          <w:sz w:val="24"/>
          <w:szCs w:val="24"/>
        </w:rPr>
        <w:t xml:space="preserve">Zastoupená: </w:t>
      </w:r>
      <w:proofErr w:type="spellStart"/>
      <w:r w:rsidR="006405C4">
        <w:rPr>
          <w:sz w:val="24"/>
          <w:szCs w:val="24"/>
        </w:rPr>
        <w:t>xxx</w:t>
      </w:r>
      <w:proofErr w:type="spellEnd"/>
      <w:r w:rsidR="006405C4">
        <w:rPr>
          <w:sz w:val="24"/>
          <w:szCs w:val="24"/>
        </w:rPr>
        <w:t xml:space="preserve"> </w:t>
      </w:r>
      <w:proofErr w:type="spellStart"/>
      <w:r w:rsidR="006405C4">
        <w:rPr>
          <w:sz w:val="24"/>
          <w:szCs w:val="24"/>
        </w:rPr>
        <w:t>xxx</w:t>
      </w:r>
      <w:proofErr w:type="spellEnd"/>
      <w:r w:rsidR="006405C4">
        <w:rPr>
          <w:sz w:val="24"/>
          <w:szCs w:val="24"/>
        </w:rPr>
        <w:t xml:space="preserve"> </w:t>
      </w:r>
      <w:proofErr w:type="spellStart"/>
      <w:r w:rsidR="006405C4">
        <w:rPr>
          <w:sz w:val="24"/>
          <w:szCs w:val="24"/>
        </w:rPr>
        <w:t>xxx</w:t>
      </w:r>
      <w:proofErr w:type="spellEnd"/>
    </w:p>
    <w:p w:rsidR="001625D2" w:rsidRDefault="001625D2" w:rsidP="00B3732A">
      <w:pPr>
        <w:spacing w:after="120" w:line="240" w:lineRule="auto"/>
      </w:pPr>
      <w:r>
        <w:t>(dále jen jako zhotovitel)</w:t>
      </w:r>
    </w:p>
    <w:p w:rsidR="001625D2" w:rsidRDefault="001625D2" w:rsidP="00B3732A">
      <w:pPr>
        <w:spacing w:after="120" w:line="240" w:lineRule="auto"/>
      </w:pPr>
      <w:r>
        <w:t>a</w:t>
      </w:r>
    </w:p>
    <w:p w:rsidR="00B3732A" w:rsidRDefault="00B3732A" w:rsidP="00B3732A">
      <w:p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Česká </w:t>
      </w:r>
      <w:proofErr w:type="gramStart"/>
      <w:r>
        <w:rPr>
          <w:rFonts w:ascii="Calibri" w:hAnsi="Calibri" w:cs="Arial"/>
          <w:sz w:val="24"/>
          <w:szCs w:val="24"/>
        </w:rPr>
        <w:t>republika - Úřad</w:t>
      </w:r>
      <w:proofErr w:type="gramEnd"/>
      <w:r>
        <w:rPr>
          <w:rFonts w:ascii="Calibri" w:hAnsi="Calibri" w:cs="Arial"/>
          <w:sz w:val="24"/>
          <w:szCs w:val="24"/>
        </w:rPr>
        <w:t xml:space="preserve"> práce České republiky</w:t>
      </w:r>
    </w:p>
    <w:p w:rsidR="00B3732A" w:rsidRDefault="00B3732A" w:rsidP="00B3732A">
      <w:p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sídlo: Dobrovského 1278/25, 170 00 Praha 7</w:t>
      </w:r>
    </w:p>
    <w:p w:rsidR="00B3732A" w:rsidRDefault="00B3732A" w:rsidP="00B3732A">
      <w:pPr>
        <w:spacing w:after="0" w:line="240" w:lineRule="auto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Arial"/>
          <w:sz w:val="24"/>
          <w:szCs w:val="24"/>
        </w:rPr>
        <w:t xml:space="preserve">zastoupena: Ing. Josefem </w:t>
      </w:r>
      <w:proofErr w:type="spellStart"/>
      <w:r>
        <w:rPr>
          <w:rFonts w:ascii="Calibri" w:hAnsi="Calibri" w:cs="Arial"/>
          <w:sz w:val="24"/>
          <w:szCs w:val="24"/>
        </w:rPr>
        <w:t>Bürgerem</w:t>
      </w:r>
      <w:proofErr w:type="spellEnd"/>
      <w:r>
        <w:rPr>
          <w:rFonts w:ascii="Calibri" w:hAnsi="Calibri" w:cs="Arial"/>
          <w:sz w:val="24"/>
          <w:szCs w:val="24"/>
        </w:rPr>
        <w:t xml:space="preserve">, ředitelem </w:t>
      </w:r>
      <w:proofErr w:type="spellStart"/>
      <w:r>
        <w:rPr>
          <w:rFonts w:ascii="Calibri" w:hAnsi="Calibri" w:cs="Arial"/>
          <w:sz w:val="24"/>
          <w:szCs w:val="24"/>
        </w:rPr>
        <w:t>KrP</w:t>
      </w:r>
      <w:proofErr w:type="spellEnd"/>
      <w:r>
        <w:rPr>
          <w:rFonts w:ascii="Calibri" w:hAnsi="Calibri" w:cs="Arial"/>
          <w:sz w:val="24"/>
          <w:szCs w:val="24"/>
        </w:rPr>
        <w:t xml:space="preserve"> ÚP ČR v Brně </w:t>
      </w:r>
    </w:p>
    <w:p w:rsidR="00B3732A" w:rsidRDefault="00B3732A" w:rsidP="00B3732A">
      <w:pPr>
        <w:spacing w:after="0" w:line="240" w:lineRule="auto"/>
        <w:rPr>
          <w:rStyle w:val="okbold1"/>
          <w:rFonts w:cs="Arial"/>
          <w:b w:val="0"/>
          <w:bCs w:val="0"/>
          <w:color w:val="000000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IČO: </w:t>
      </w:r>
      <w:r>
        <w:rPr>
          <w:rStyle w:val="okbold1"/>
          <w:rFonts w:ascii="Calibri" w:hAnsi="Calibri" w:cs="Arial"/>
          <w:color w:val="000000"/>
          <w:sz w:val="24"/>
          <w:szCs w:val="24"/>
        </w:rPr>
        <w:t>724 96 991</w:t>
      </w:r>
    </w:p>
    <w:p w:rsidR="00B3732A" w:rsidRDefault="00B3732A" w:rsidP="00B3732A">
      <w:pPr>
        <w:spacing w:after="0" w:line="240" w:lineRule="auto"/>
        <w:rPr>
          <w:rStyle w:val="okbold1"/>
          <w:rFonts w:ascii="Calibri" w:hAnsi="Calibri" w:cs="Arial"/>
          <w:color w:val="000000"/>
          <w:sz w:val="24"/>
          <w:szCs w:val="24"/>
        </w:rPr>
      </w:pPr>
      <w:r>
        <w:rPr>
          <w:rStyle w:val="okbold1"/>
          <w:rFonts w:ascii="Calibri" w:hAnsi="Calibri" w:cs="Arial"/>
          <w:color w:val="000000"/>
          <w:sz w:val="24"/>
          <w:szCs w:val="24"/>
        </w:rPr>
        <w:t xml:space="preserve">kontaktní a fakturační adresa: </w:t>
      </w:r>
    </w:p>
    <w:p w:rsidR="00B3732A" w:rsidRDefault="00B3732A" w:rsidP="00B3732A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ascii="Calibri" w:hAnsi="Calibri" w:cs="Arial"/>
          <w:sz w:val="24"/>
          <w:szCs w:val="24"/>
        </w:rPr>
        <w:t>Krajská pobočka Úřadu práce České republiky v Brně</w:t>
      </w:r>
    </w:p>
    <w:p w:rsidR="00B3732A" w:rsidRDefault="00B3732A" w:rsidP="00B3732A">
      <w:pPr>
        <w:spacing w:after="0" w:line="240" w:lineRule="auto"/>
        <w:rPr>
          <w:rStyle w:val="okbold1"/>
          <w:rFonts w:cs="Arial"/>
          <w:b w:val="0"/>
          <w:bCs w:val="0"/>
          <w:i/>
          <w:iCs/>
          <w:color w:val="000000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Polní 1011/37, 659 </w:t>
      </w:r>
      <w:proofErr w:type="gramStart"/>
      <w:r>
        <w:rPr>
          <w:rFonts w:ascii="Calibri" w:hAnsi="Calibri" w:cs="Arial"/>
          <w:sz w:val="24"/>
          <w:szCs w:val="24"/>
        </w:rPr>
        <w:t>59  Brno</w:t>
      </w:r>
      <w:proofErr w:type="gramEnd"/>
    </w:p>
    <w:p w:rsidR="00B3732A" w:rsidRDefault="00B3732A" w:rsidP="00B3732A">
      <w:pPr>
        <w:spacing w:after="0" w:line="240" w:lineRule="auto"/>
        <w:rPr>
          <w:rFonts w:cs="Times New Roman"/>
          <w:sz w:val="20"/>
          <w:szCs w:val="20"/>
        </w:rPr>
      </w:pPr>
      <w:r>
        <w:rPr>
          <w:rStyle w:val="okbold1"/>
          <w:rFonts w:ascii="Calibri" w:hAnsi="Calibri" w:cs="Arial"/>
          <w:color w:val="000000"/>
          <w:sz w:val="24"/>
          <w:szCs w:val="24"/>
        </w:rPr>
        <w:t xml:space="preserve">bankovní spojení: </w:t>
      </w:r>
      <w:proofErr w:type="spellStart"/>
      <w:r w:rsidR="003908D4">
        <w:rPr>
          <w:rFonts w:ascii="Calibri" w:hAnsi="Calibri" w:cs="Arial"/>
          <w:sz w:val="24"/>
          <w:szCs w:val="24"/>
        </w:rPr>
        <w:t>xxx</w:t>
      </w:r>
      <w:proofErr w:type="spellEnd"/>
    </w:p>
    <w:p w:rsidR="00B3732A" w:rsidRDefault="00B3732A" w:rsidP="00B3732A">
      <w:pPr>
        <w:spacing w:after="0" w:line="240" w:lineRule="auto"/>
        <w:rPr>
          <w:rStyle w:val="okbold1"/>
          <w:rFonts w:cs="Arial"/>
          <w:b w:val="0"/>
          <w:bCs w:val="0"/>
          <w:i/>
          <w:color w:val="000000"/>
          <w:sz w:val="24"/>
          <w:szCs w:val="24"/>
        </w:rPr>
      </w:pPr>
      <w:r>
        <w:rPr>
          <w:rStyle w:val="okbold1"/>
          <w:rFonts w:ascii="Calibri" w:hAnsi="Calibri" w:cs="Arial"/>
          <w:color w:val="000000"/>
          <w:sz w:val="24"/>
          <w:szCs w:val="24"/>
        </w:rPr>
        <w:t xml:space="preserve">číslo účtu: </w:t>
      </w:r>
      <w:proofErr w:type="spellStart"/>
      <w:r w:rsidR="003908D4">
        <w:rPr>
          <w:rFonts w:ascii="Calibri" w:hAnsi="Calibri" w:cs="Arial"/>
          <w:sz w:val="24"/>
          <w:szCs w:val="24"/>
        </w:rPr>
        <w:t>xxx</w:t>
      </w:r>
      <w:proofErr w:type="spellEnd"/>
    </w:p>
    <w:p w:rsidR="00B3732A" w:rsidRDefault="00B3732A" w:rsidP="00B3732A">
      <w:pPr>
        <w:spacing w:after="0" w:line="240" w:lineRule="auto"/>
        <w:rPr>
          <w:rStyle w:val="okbold1"/>
          <w:rFonts w:ascii="Calibri" w:hAnsi="Calibri" w:cs="Times New Roman"/>
          <w:b w:val="0"/>
          <w:bCs w:val="0"/>
          <w:i/>
          <w:iCs/>
          <w:color w:val="000000"/>
          <w:sz w:val="24"/>
          <w:szCs w:val="24"/>
        </w:rPr>
      </w:pPr>
      <w:r>
        <w:rPr>
          <w:rStyle w:val="okbold1"/>
          <w:rFonts w:ascii="Calibri" w:hAnsi="Calibri" w:cs="Arial"/>
          <w:color w:val="000000"/>
          <w:sz w:val="24"/>
          <w:szCs w:val="24"/>
        </w:rPr>
        <w:t xml:space="preserve">ID datové schránky: </w:t>
      </w:r>
      <w:proofErr w:type="spellStart"/>
      <w:r>
        <w:rPr>
          <w:rFonts w:ascii="Calibri" w:hAnsi="Calibri" w:cs="Arial"/>
          <w:color w:val="000000"/>
          <w:sz w:val="24"/>
          <w:szCs w:val="24"/>
        </w:rPr>
        <w:t>syyztwe</w:t>
      </w:r>
      <w:proofErr w:type="spellEnd"/>
    </w:p>
    <w:p w:rsidR="00DC034C" w:rsidRDefault="00B3732A" w:rsidP="00B3732A">
      <w:pPr>
        <w:spacing w:after="120" w:line="240" w:lineRule="auto"/>
      </w:pPr>
      <w:r>
        <w:t xml:space="preserve"> </w:t>
      </w:r>
      <w:r w:rsidR="00DC034C">
        <w:t>(dále jen objednatel)</w:t>
      </w:r>
    </w:p>
    <w:p w:rsidR="001625D2" w:rsidRDefault="00DC034C" w:rsidP="00B3732A">
      <w:pPr>
        <w:spacing w:line="240" w:lineRule="auto"/>
        <w:jc w:val="center"/>
      </w:pPr>
      <w:r>
        <w:t>Se níže uvedené dne dohodly na uzavření tohoto</w:t>
      </w:r>
    </w:p>
    <w:p w:rsidR="00DC034C" w:rsidRDefault="00DC034C" w:rsidP="00B3732A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Dodatku č. 2</w:t>
      </w:r>
    </w:p>
    <w:p w:rsidR="00DC034C" w:rsidRDefault="00DC034C" w:rsidP="00B3732A">
      <w:pPr>
        <w:spacing w:line="240" w:lineRule="auto"/>
        <w:jc w:val="center"/>
      </w:pPr>
      <w:r>
        <w:t>ke smlouvě o úklidu ze dne 30.10.2006</w:t>
      </w:r>
    </w:p>
    <w:p w:rsidR="00DC034C" w:rsidRDefault="00DC034C" w:rsidP="00B3732A">
      <w:pPr>
        <w:spacing w:line="240" w:lineRule="auto"/>
        <w:jc w:val="center"/>
        <w:rPr>
          <w:b/>
          <w:bCs/>
          <w:sz w:val="24"/>
          <w:szCs w:val="24"/>
        </w:rPr>
      </w:pPr>
      <w:r w:rsidRPr="00DC034C">
        <w:rPr>
          <w:b/>
          <w:bCs/>
          <w:sz w:val="24"/>
          <w:szCs w:val="24"/>
        </w:rPr>
        <w:t>I.</w:t>
      </w:r>
    </w:p>
    <w:p w:rsidR="00DC034C" w:rsidRDefault="00DC034C" w:rsidP="00B3732A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Předmět dodatku</w:t>
      </w:r>
    </w:p>
    <w:p w:rsidR="00DC034C" w:rsidRDefault="00DC034C" w:rsidP="00B3732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Předmětem tohoto </w:t>
      </w:r>
      <w:proofErr w:type="gramStart"/>
      <w:r>
        <w:rPr>
          <w:sz w:val="24"/>
          <w:szCs w:val="24"/>
        </w:rPr>
        <w:t>dodatku  č.</w:t>
      </w:r>
      <w:proofErr w:type="gramEnd"/>
      <w:r>
        <w:rPr>
          <w:sz w:val="24"/>
          <w:szCs w:val="24"/>
        </w:rPr>
        <w:t xml:space="preserve"> 2  ke Smlouvě o  úklidu ze dne 30.10.2006 je změna následujícího ustanovení Smlouvy. Obě smluvní strany se dohodly takto:</w:t>
      </w:r>
    </w:p>
    <w:p w:rsidR="00DC034C" w:rsidRDefault="00DC034C" w:rsidP="00B3732A">
      <w:pPr>
        <w:pStyle w:val="Odstavecseseznamem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Mění se oddíl VI</w:t>
      </w:r>
      <w:proofErr w:type="gramStart"/>
      <w:r>
        <w:rPr>
          <w:sz w:val="24"/>
          <w:szCs w:val="24"/>
        </w:rPr>
        <w:t>. :</w:t>
      </w:r>
      <w:proofErr w:type="gramEnd"/>
      <w:r>
        <w:rPr>
          <w:sz w:val="24"/>
          <w:szCs w:val="24"/>
        </w:rPr>
        <w:t xml:space="preserve"> výše ceny za úklid na 50,- Kč+ DPH za m2 uklizené plochy měsíčně.</w:t>
      </w:r>
    </w:p>
    <w:p w:rsidR="00F20F91" w:rsidRPr="00B3732A" w:rsidRDefault="00F20F91" w:rsidP="00B3732A">
      <w:pPr>
        <w:pStyle w:val="Odstavecseseznamem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V ostatních částech </w:t>
      </w: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znění smlouvy nemění.</w:t>
      </w:r>
    </w:p>
    <w:p w:rsidR="00F20F91" w:rsidRDefault="00F20F91" w:rsidP="00B3732A">
      <w:pPr>
        <w:spacing w:line="240" w:lineRule="auto"/>
        <w:rPr>
          <w:sz w:val="24"/>
          <w:szCs w:val="24"/>
        </w:rPr>
      </w:pPr>
      <w:r w:rsidRPr="00F20F91">
        <w:rPr>
          <w:sz w:val="24"/>
          <w:szCs w:val="24"/>
        </w:rPr>
        <w:t xml:space="preserve">  Tento dodatek je vypracován ve dvou vyhotoveních, z nichž po jednom obdrží každá ze smluvních stran</w:t>
      </w:r>
      <w:r>
        <w:rPr>
          <w:sz w:val="24"/>
          <w:szCs w:val="24"/>
        </w:rPr>
        <w:t>.</w:t>
      </w:r>
    </w:p>
    <w:p w:rsidR="00F20F91" w:rsidRDefault="00F20F91" w:rsidP="00B3732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Tento dodatek nabývá platnosti dnem podpisu oprávněnými zástupci obou smluvních stran, </w:t>
      </w:r>
      <w:proofErr w:type="gramStart"/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účinnosti dne 1.</w:t>
      </w:r>
      <w:r w:rsidR="00B3732A">
        <w:rPr>
          <w:sz w:val="24"/>
          <w:szCs w:val="24"/>
        </w:rPr>
        <w:t>7</w:t>
      </w:r>
      <w:r>
        <w:rPr>
          <w:sz w:val="24"/>
          <w:szCs w:val="24"/>
        </w:rPr>
        <w:t>.2020</w:t>
      </w:r>
    </w:p>
    <w:p w:rsidR="00B3732A" w:rsidRDefault="00B3732A" w:rsidP="00B3732A">
      <w:pPr>
        <w:spacing w:line="240" w:lineRule="auto"/>
        <w:rPr>
          <w:sz w:val="24"/>
          <w:szCs w:val="24"/>
        </w:rPr>
      </w:pPr>
    </w:p>
    <w:p w:rsidR="00F20F91" w:rsidRDefault="00F20F91" w:rsidP="00B3732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 Hustopečích dne</w:t>
      </w:r>
      <w:r>
        <w:rPr>
          <w:sz w:val="24"/>
          <w:szCs w:val="24"/>
        </w:rPr>
        <w:tab/>
      </w:r>
      <w:r w:rsidR="003908D4">
        <w:rPr>
          <w:sz w:val="24"/>
          <w:szCs w:val="24"/>
        </w:rPr>
        <w:t>17.6.2020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 Brně dne: </w:t>
      </w:r>
      <w:r w:rsidR="003908D4">
        <w:rPr>
          <w:sz w:val="24"/>
          <w:szCs w:val="24"/>
        </w:rPr>
        <w:t>17.6.2020</w:t>
      </w:r>
    </w:p>
    <w:p w:rsidR="00F20F91" w:rsidRDefault="00F20F91" w:rsidP="00B3732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Zhotovitel: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objednatel:</w:t>
      </w:r>
    </w:p>
    <w:p w:rsidR="00B3732A" w:rsidRDefault="00B3732A" w:rsidP="00B3732A">
      <w:pPr>
        <w:spacing w:line="240" w:lineRule="auto"/>
        <w:rPr>
          <w:sz w:val="24"/>
          <w:szCs w:val="24"/>
        </w:rPr>
      </w:pPr>
    </w:p>
    <w:p w:rsidR="00B3732A" w:rsidRDefault="00B3732A" w:rsidP="00B373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  <w:r w:rsidR="006405C4">
        <w:rPr>
          <w:sz w:val="24"/>
          <w:szCs w:val="24"/>
        </w:rPr>
        <w:tab/>
      </w:r>
      <w:r w:rsidR="006405C4">
        <w:rPr>
          <w:sz w:val="24"/>
          <w:szCs w:val="24"/>
        </w:rPr>
        <w:tab/>
      </w:r>
      <w:r w:rsidR="006405C4">
        <w:rPr>
          <w:sz w:val="24"/>
          <w:szCs w:val="24"/>
        </w:rPr>
        <w:t>……………………………………………………………</w:t>
      </w:r>
    </w:p>
    <w:p w:rsidR="00F20F91" w:rsidRPr="00F20F91" w:rsidRDefault="006405C4" w:rsidP="00B3732A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 xml:space="preserve">Ing. Josef </w:t>
      </w:r>
      <w:proofErr w:type="spellStart"/>
      <w:r>
        <w:rPr>
          <w:rFonts w:ascii="Calibri" w:hAnsi="Calibri" w:cs="Arial"/>
          <w:sz w:val="24"/>
          <w:szCs w:val="24"/>
        </w:rPr>
        <w:t>Bürger</w:t>
      </w:r>
      <w:proofErr w:type="spellEnd"/>
      <w:r>
        <w:rPr>
          <w:rFonts w:ascii="Calibri" w:hAnsi="Calibri" w:cs="Arial"/>
          <w:sz w:val="24"/>
          <w:szCs w:val="24"/>
        </w:rPr>
        <w:t xml:space="preserve">, ředitel </w:t>
      </w:r>
      <w:proofErr w:type="spellStart"/>
      <w:r>
        <w:rPr>
          <w:rFonts w:ascii="Calibri" w:hAnsi="Calibri" w:cs="Arial"/>
          <w:sz w:val="24"/>
          <w:szCs w:val="24"/>
        </w:rPr>
        <w:t>KrP</w:t>
      </w:r>
      <w:proofErr w:type="spellEnd"/>
      <w:r>
        <w:rPr>
          <w:rFonts w:ascii="Calibri" w:hAnsi="Calibri" w:cs="Arial"/>
          <w:sz w:val="24"/>
          <w:szCs w:val="24"/>
        </w:rPr>
        <w:t xml:space="preserve"> ÚP ČR v Brně</w:t>
      </w:r>
      <w:r w:rsidR="00B3732A">
        <w:rPr>
          <w:sz w:val="24"/>
          <w:szCs w:val="24"/>
        </w:rPr>
        <w:t xml:space="preserve">                                    </w:t>
      </w:r>
      <w:proofErr w:type="spellStart"/>
      <w:r>
        <w:rPr>
          <w:sz w:val="24"/>
          <w:szCs w:val="24"/>
        </w:rPr>
        <w:t>x</w:t>
      </w:r>
      <w:bookmarkStart w:id="0" w:name="_GoBack"/>
      <w:bookmarkEnd w:id="0"/>
      <w:r>
        <w:rPr>
          <w:sz w:val="24"/>
          <w:szCs w:val="24"/>
        </w:rPr>
        <w:t>xx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xxx</w:t>
      </w:r>
      <w:proofErr w:type="spellEnd"/>
      <w:r w:rsidR="00B3732A">
        <w:rPr>
          <w:sz w:val="24"/>
          <w:szCs w:val="24"/>
        </w:rPr>
        <w:tab/>
      </w:r>
      <w:r w:rsidR="00B3732A">
        <w:rPr>
          <w:sz w:val="24"/>
          <w:szCs w:val="24"/>
        </w:rPr>
        <w:tab/>
      </w:r>
    </w:p>
    <w:sectPr w:rsidR="00F20F91" w:rsidRPr="00F20F91" w:rsidSect="00B3732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F210E"/>
    <w:multiLevelType w:val="multilevel"/>
    <w:tmpl w:val="C71AA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2D"/>
    <w:rsid w:val="0001393E"/>
    <w:rsid w:val="001625D2"/>
    <w:rsid w:val="00334C87"/>
    <w:rsid w:val="003908D4"/>
    <w:rsid w:val="006405C4"/>
    <w:rsid w:val="00B3732A"/>
    <w:rsid w:val="00DC034C"/>
    <w:rsid w:val="00E3382D"/>
    <w:rsid w:val="00F2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2B2FF"/>
  <w15:chartTrackingRefBased/>
  <w15:docId w15:val="{F5F13E5D-C0F6-4B45-A95D-BCA605DB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034C"/>
    <w:pPr>
      <w:ind w:left="720"/>
      <w:contextualSpacing/>
    </w:pPr>
  </w:style>
  <w:style w:type="character" w:customStyle="1" w:styleId="okbold1">
    <w:name w:val="okbold1"/>
    <w:rsid w:val="00B373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1290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Hotel Amande Accountant</dc:creator>
  <cp:keywords/>
  <dc:description/>
  <cp:lastModifiedBy>Crha Martin JUDr. PhDr. (UPB-KRP)</cp:lastModifiedBy>
  <cp:revision>2</cp:revision>
  <dcterms:created xsi:type="dcterms:W3CDTF">2020-06-17T08:42:00Z</dcterms:created>
  <dcterms:modified xsi:type="dcterms:W3CDTF">2020-06-17T08:42:00Z</dcterms:modified>
</cp:coreProperties>
</file>