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236" w:rsidRPr="008E04EC" w:rsidRDefault="008E04EC" w:rsidP="008E04EC">
      <w:pPr>
        <w:pStyle w:val="Nadpis1"/>
        <w:rPr>
          <w:color w:val="auto"/>
        </w:rPr>
      </w:pPr>
      <w:r w:rsidRPr="008E04EC">
        <w:rPr>
          <w:color w:val="auto"/>
        </w:rPr>
        <w:t xml:space="preserve">Ondřej </w:t>
      </w:r>
      <w:proofErr w:type="gramStart"/>
      <w:r w:rsidRPr="008E04EC">
        <w:rPr>
          <w:color w:val="auto"/>
        </w:rPr>
        <w:t>Ježek - truhlářství</w:t>
      </w:r>
      <w:proofErr w:type="gramEnd"/>
    </w:p>
    <w:p w:rsidR="00DF708D" w:rsidRPr="0077107E" w:rsidRDefault="00DF708D" w:rsidP="00265236">
      <w:pPr>
        <w:pStyle w:val="Odstavecseseznamem"/>
        <w:ind w:left="1287" w:firstLine="0"/>
        <w:jc w:val="center"/>
        <w:rPr>
          <w:b/>
          <w:sz w:val="17"/>
          <w:szCs w:val="17"/>
        </w:rPr>
      </w:pPr>
    </w:p>
    <w:p w:rsidR="00265236" w:rsidRPr="0077107E" w:rsidRDefault="00265236" w:rsidP="00265236">
      <w:pPr>
        <w:pStyle w:val="Odstavecseseznamem"/>
        <w:ind w:left="1287" w:firstLine="0"/>
        <w:rPr>
          <w:sz w:val="17"/>
          <w:szCs w:val="17"/>
        </w:rPr>
      </w:pPr>
      <w:r w:rsidRPr="0077107E">
        <w:rPr>
          <w:sz w:val="17"/>
          <w:szCs w:val="17"/>
        </w:rPr>
        <w:t>Jílovice 49, 517 72</w:t>
      </w:r>
      <w:r w:rsidRPr="0077107E">
        <w:rPr>
          <w:sz w:val="17"/>
          <w:szCs w:val="17"/>
        </w:rPr>
        <w:tab/>
      </w:r>
      <w:r w:rsidRPr="0077107E">
        <w:rPr>
          <w:sz w:val="17"/>
          <w:szCs w:val="17"/>
        </w:rPr>
        <w:tab/>
      </w:r>
      <w:r w:rsidRPr="0077107E">
        <w:rPr>
          <w:sz w:val="17"/>
          <w:szCs w:val="17"/>
        </w:rPr>
        <w:tab/>
        <w:t>IČO:</w:t>
      </w:r>
      <w:r w:rsidR="00B050A7">
        <w:rPr>
          <w:sz w:val="17"/>
          <w:szCs w:val="17"/>
        </w:rPr>
        <w:tab/>
      </w:r>
      <w:r w:rsidRPr="0077107E">
        <w:rPr>
          <w:sz w:val="17"/>
          <w:szCs w:val="17"/>
        </w:rPr>
        <w:t xml:space="preserve"> </w:t>
      </w:r>
      <w:r w:rsidR="008E04EC">
        <w:rPr>
          <w:sz w:val="17"/>
          <w:szCs w:val="17"/>
        </w:rPr>
        <w:t>01302221</w:t>
      </w:r>
    </w:p>
    <w:p w:rsidR="00A512F3" w:rsidRDefault="00DF708D" w:rsidP="00977424">
      <w:pPr>
        <w:pStyle w:val="Odstavecseseznamem"/>
        <w:ind w:left="1287" w:firstLine="0"/>
        <w:rPr>
          <w:sz w:val="17"/>
          <w:szCs w:val="17"/>
        </w:rPr>
      </w:pPr>
      <w:r w:rsidRPr="0077107E">
        <w:rPr>
          <w:sz w:val="17"/>
          <w:szCs w:val="17"/>
        </w:rPr>
        <w:t>t</w:t>
      </w:r>
      <w:r w:rsidR="00265236" w:rsidRPr="0077107E">
        <w:rPr>
          <w:sz w:val="17"/>
          <w:szCs w:val="17"/>
        </w:rPr>
        <w:t>el.:</w:t>
      </w:r>
      <w:r w:rsidR="00A512F3">
        <w:rPr>
          <w:sz w:val="17"/>
          <w:szCs w:val="17"/>
        </w:rPr>
        <w:tab/>
      </w:r>
      <w:r w:rsidR="00EC3112" w:rsidRPr="0077107E">
        <w:rPr>
          <w:sz w:val="17"/>
          <w:szCs w:val="17"/>
        </w:rPr>
        <w:tab/>
      </w:r>
      <w:r w:rsidR="00EC3112" w:rsidRPr="0077107E">
        <w:rPr>
          <w:sz w:val="17"/>
          <w:szCs w:val="17"/>
        </w:rPr>
        <w:tab/>
      </w:r>
      <w:r w:rsidR="00B050A7">
        <w:rPr>
          <w:sz w:val="17"/>
          <w:szCs w:val="17"/>
        </w:rPr>
        <w:tab/>
      </w:r>
      <w:proofErr w:type="spellStart"/>
      <w:proofErr w:type="gramStart"/>
      <w:r w:rsidR="00B050A7">
        <w:rPr>
          <w:sz w:val="17"/>
          <w:szCs w:val="17"/>
        </w:rPr>
        <w:t>č.b.ú</w:t>
      </w:r>
      <w:proofErr w:type="spellEnd"/>
      <w:r w:rsidR="00B050A7">
        <w:rPr>
          <w:sz w:val="17"/>
          <w:szCs w:val="17"/>
        </w:rPr>
        <w:t>. :</w:t>
      </w:r>
      <w:proofErr w:type="gramEnd"/>
      <w:r w:rsidR="00B050A7">
        <w:rPr>
          <w:sz w:val="17"/>
          <w:szCs w:val="17"/>
        </w:rPr>
        <w:t xml:space="preserve"> </w:t>
      </w:r>
      <w:r w:rsidR="00B050A7">
        <w:rPr>
          <w:sz w:val="17"/>
          <w:szCs w:val="17"/>
        </w:rPr>
        <w:tab/>
      </w:r>
    </w:p>
    <w:p w:rsidR="00E03B8C" w:rsidRPr="0077107E" w:rsidRDefault="00E03B8C" w:rsidP="00977424">
      <w:pPr>
        <w:pStyle w:val="Odstavecseseznamem"/>
        <w:ind w:left="1287" w:firstLine="0"/>
        <w:rPr>
          <w:sz w:val="17"/>
          <w:szCs w:val="17"/>
        </w:rPr>
      </w:pPr>
      <w:r>
        <w:rPr>
          <w:sz w:val="17"/>
          <w:szCs w:val="17"/>
        </w:rPr>
        <w:t>* NEJSEM PLÁTCEM DPH</w:t>
      </w:r>
    </w:p>
    <w:p w:rsidR="0077107E" w:rsidRPr="0077107E" w:rsidRDefault="0077107E" w:rsidP="008437A6">
      <w:pPr>
        <w:pStyle w:val="Odstavecseseznamem"/>
        <w:ind w:left="1287" w:firstLine="0"/>
        <w:rPr>
          <w:rFonts w:cs="Arial"/>
          <w:sz w:val="17"/>
          <w:szCs w:val="17"/>
        </w:rPr>
      </w:pPr>
    </w:p>
    <w:p w:rsidR="00937985" w:rsidRDefault="00EC3112" w:rsidP="00937985">
      <w:pPr>
        <w:pStyle w:val="Odstavecseseznamem"/>
        <w:ind w:left="0" w:firstLine="0"/>
        <w:rPr>
          <w:sz w:val="17"/>
          <w:szCs w:val="17"/>
        </w:rPr>
      </w:pPr>
      <w:r w:rsidRPr="0077107E">
        <w:rPr>
          <w:rFonts w:cs="Arial"/>
          <w:sz w:val="17"/>
          <w:szCs w:val="17"/>
        </w:rPr>
        <w:tab/>
      </w:r>
      <w:r w:rsidR="008437A6" w:rsidRPr="0077107E">
        <w:rPr>
          <w:sz w:val="17"/>
          <w:szCs w:val="17"/>
        </w:rPr>
        <w:t xml:space="preserve">Cenová nabídka na </w:t>
      </w:r>
      <w:r w:rsidR="00937985" w:rsidRPr="0077107E">
        <w:rPr>
          <w:sz w:val="17"/>
          <w:szCs w:val="17"/>
        </w:rPr>
        <w:t xml:space="preserve">zhotovení </w:t>
      </w:r>
      <w:r w:rsidR="00107CF9" w:rsidRPr="0077107E">
        <w:rPr>
          <w:sz w:val="17"/>
          <w:szCs w:val="17"/>
        </w:rPr>
        <w:t>nábytku</w:t>
      </w:r>
      <w:r w:rsidR="00937985" w:rsidRPr="0077107E">
        <w:rPr>
          <w:sz w:val="17"/>
          <w:szCs w:val="17"/>
        </w:rPr>
        <w:t xml:space="preserve"> pro Domov Dědina</w:t>
      </w:r>
      <w:r w:rsidR="0068495B" w:rsidRPr="0077107E">
        <w:rPr>
          <w:sz w:val="17"/>
          <w:szCs w:val="17"/>
        </w:rPr>
        <w:t>.</w:t>
      </w:r>
    </w:p>
    <w:p w:rsidR="00E03B8C" w:rsidRDefault="00E03B8C" w:rsidP="00937985">
      <w:pPr>
        <w:pStyle w:val="Odstavecseseznamem"/>
        <w:ind w:left="0" w:firstLine="0"/>
        <w:rPr>
          <w:sz w:val="17"/>
          <w:szCs w:val="17"/>
        </w:rPr>
      </w:pPr>
    </w:p>
    <w:tbl>
      <w:tblPr>
        <w:tblW w:w="837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798"/>
        <w:gridCol w:w="1316"/>
        <w:gridCol w:w="1276"/>
      </w:tblGrid>
      <w:tr w:rsidR="000362D3" w:rsidRPr="000362D3" w:rsidTr="000362D3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množství  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cena /            jednotka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</w:tr>
      <w:tr w:rsidR="000362D3" w:rsidRPr="000362D3" w:rsidTr="000362D3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0362D3" w:rsidRPr="000362D3" w:rsidTr="000362D3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Atypická masivní zárubeň ZKOŠENÁ + </w:t>
            </w:r>
            <w:proofErr w:type="spellStart"/>
            <w:proofErr w:type="gramStart"/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dveře,panty</w:t>
            </w:r>
            <w:proofErr w:type="spellEnd"/>
            <w:proofErr w:type="gramEnd"/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, zámek, </w:t>
            </w:r>
            <w:proofErr w:type="spellStart"/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Fab</w:t>
            </w:r>
            <w:proofErr w:type="spellEnd"/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 kliky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right="-7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16 800,00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33 600,00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Obložení koupelny deskou KOMPAKT s věšáky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4 750,00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4 750,00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Obložení stěny pod oknem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Obložení průchodů schodiště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13 700,00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13 700,00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Obložení schodiště do patra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9 400,00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9 400,00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Lišty soklu (dřevo + zhotovení celku)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18 980,00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18 980,00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Odpadkový koš do kuchyní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1 780,00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Dorovnání stěny za dřezem u horní kuchyňské linky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2 700,00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2 700,00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Vedení odvodu par u odsavače (kuchyň dole)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Výsuvný koš (15 cm</w:t>
            </w:r>
            <w:proofErr w:type="gramStart"/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)  do</w:t>
            </w:r>
            <w:proofErr w:type="gramEnd"/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linky (patro)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1 690,00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1 690,00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Dodávka a montáž 4 ks větracích mřížek do dveří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1 100,00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Zhotovení a montáž atyp. Prahů včetně povrchové úpravy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1 520,00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Zasklení vchodových dveří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1 426,00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1 426,00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Noční stolek se zásuvkou a zámkem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3 240,00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19 440,00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1 240,00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8 680,00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Obložení za postelí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1 350,00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8 100,00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Konferenční stolek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4 890,00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9 780,00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Stůl do jednotlivých pokojů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5 300,00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31 800,00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Věšák (5x pokoj + 1x kancelář)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1 520,00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9 120,00 Kč</w:t>
            </w:r>
          </w:p>
        </w:tc>
      </w:tr>
      <w:tr w:rsidR="000362D3" w:rsidRPr="000362D3" w:rsidTr="000362D3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0362D3" w:rsidRPr="000362D3" w:rsidTr="000362D3">
        <w:trPr>
          <w:trHeight w:val="300"/>
        </w:trPr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Cena celkem za zakázku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D3" w:rsidRPr="000362D3" w:rsidRDefault="000362D3" w:rsidP="000362D3">
            <w:pPr>
              <w:spacing w:before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0362D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179 366,00 Kč</w:t>
            </w:r>
          </w:p>
        </w:tc>
      </w:tr>
    </w:tbl>
    <w:p w:rsidR="00E03B8C" w:rsidRDefault="00E03B8C" w:rsidP="00937985">
      <w:pPr>
        <w:pStyle w:val="Odstavecseseznamem"/>
        <w:ind w:left="0" w:firstLine="0"/>
        <w:rPr>
          <w:sz w:val="17"/>
          <w:szCs w:val="17"/>
        </w:rPr>
      </w:pPr>
    </w:p>
    <w:p w:rsidR="00E03B8C" w:rsidRDefault="00E03B8C" w:rsidP="0035591E">
      <w:pPr>
        <w:tabs>
          <w:tab w:val="left" w:pos="4110"/>
        </w:tabs>
      </w:pPr>
    </w:p>
    <w:p w:rsidR="00E03B8C" w:rsidRDefault="00E03B8C" w:rsidP="0035591E">
      <w:pPr>
        <w:tabs>
          <w:tab w:val="left" w:pos="4110"/>
        </w:tabs>
      </w:pPr>
    </w:p>
    <w:p w:rsidR="004F6792" w:rsidRPr="0077107E" w:rsidRDefault="0035591E" w:rsidP="0035591E">
      <w:pPr>
        <w:tabs>
          <w:tab w:val="left" w:pos="4110"/>
        </w:tabs>
        <w:rPr>
          <w:sz w:val="16"/>
          <w:szCs w:val="16"/>
        </w:rPr>
      </w:pPr>
      <w:r w:rsidRPr="0077107E">
        <w:tab/>
      </w:r>
      <w:r w:rsidRPr="0077107E">
        <w:tab/>
      </w:r>
      <w:r w:rsidR="004F6792" w:rsidRPr="0077107E">
        <w:rPr>
          <w:sz w:val="16"/>
          <w:szCs w:val="16"/>
        </w:rPr>
        <w:t xml:space="preserve">Cenovou nabídku vypracoval dne </w:t>
      </w:r>
      <w:r w:rsidR="000362D3">
        <w:rPr>
          <w:sz w:val="16"/>
          <w:szCs w:val="16"/>
        </w:rPr>
        <w:t>5.5.2020</w:t>
      </w:r>
      <w:r w:rsidR="00E03B8C">
        <w:rPr>
          <w:sz w:val="16"/>
          <w:szCs w:val="16"/>
        </w:rPr>
        <w:t xml:space="preserve"> Ondřej Ježek</w:t>
      </w:r>
    </w:p>
    <w:sectPr w:rsidR="004F6792" w:rsidRPr="0077107E" w:rsidSect="00C4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1D50" w:rsidRDefault="00611D50" w:rsidP="009D56AC">
      <w:pPr>
        <w:spacing w:before="0" w:line="240" w:lineRule="auto"/>
      </w:pPr>
      <w:r>
        <w:separator/>
      </w:r>
    </w:p>
  </w:endnote>
  <w:endnote w:type="continuationSeparator" w:id="0">
    <w:p w:rsidR="00611D50" w:rsidRDefault="00611D50" w:rsidP="009D56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1D50" w:rsidRDefault="00611D50" w:rsidP="009D56AC">
      <w:pPr>
        <w:spacing w:before="0" w:line="240" w:lineRule="auto"/>
      </w:pPr>
      <w:r>
        <w:separator/>
      </w:r>
    </w:p>
  </w:footnote>
  <w:footnote w:type="continuationSeparator" w:id="0">
    <w:p w:rsidR="00611D50" w:rsidRDefault="00611D50" w:rsidP="009D56A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4AB"/>
    <w:multiLevelType w:val="hybridMultilevel"/>
    <w:tmpl w:val="07A0C55A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9A2F28"/>
    <w:multiLevelType w:val="hybridMultilevel"/>
    <w:tmpl w:val="10F4DA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886634"/>
    <w:multiLevelType w:val="hybridMultilevel"/>
    <w:tmpl w:val="337EBE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26"/>
    <w:rsid w:val="00034B1A"/>
    <w:rsid w:val="000362D3"/>
    <w:rsid w:val="00050B1C"/>
    <w:rsid w:val="00080797"/>
    <w:rsid w:val="0008265C"/>
    <w:rsid w:val="00091126"/>
    <w:rsid w:val="000C254A"/>
    <w:rsid w:val="000D3EFF"/>
    <w:rsid w:val="00102CF3"/>
    <w:rsid w:val="00107CF9"/>
    <w:rsid w:val="00151663"/>
    <w:rsid w:val="001818E0"/>
    <w:rsid w:val="001C2421"/>
    <w:rsid w:val="001C5359"/>
    <w:rsid w:val="001E7EA3"/>
    <w:rsid w:val="00224D0B"/>
    <w:rsid w:val="00225937"/>
    <w:rsid w:val="00232458"/>
    <w:rsid w:val="00265236"/>
    <w:rsid w:val="00350044"/>
    <w:rsid w:val="00350B1C"/>
    <w:rsid w:val="0035591E"/>
    <w:rsid w:val="00364318"/>
    <w:rsid w:val="0038673F"/>
    <w:rsid w:val="003C6147"/>
    <w:rsid w:val="003E10C6"/>
    <w:rsid w:val="00422683"/>
    <w:rsid w:val="004607C2"/>
    <w:rsid w:val="004F6792"/>
    <w:rsid w:val="005319F0"/>
    <w:rsid w:val="00564FA9"/>
    <w:rsid w:val="00582B7E"/>
    <w:rsid w:val="005969BB"/>
    <w:rsid w:val="005C2A95"/>
    <w:rsid w:val="005C54F0"/>
    <w:rsid w:val="00602C78"/>
    <w:rsid w:val="00611D50"/>
    <w:rsid w:val="00643F0F"/>
    <w:rsid w:val="006518DD"/>
    <w:rsid w:val="00657BD7"/>
    <w:rsid w:val="00663A1A"/>
    <w:rsid w:val="00672A36"/>
    <w:rsid w:val="0068495B"/>
    <w:rsid w:val="006B4CCB"/>
    <w:rsid w:val="006B7D19"/>
    <w:rsid w:val="007431FB"/>
    <w:rsid w:val="0077107E"/>
    <w:rsid w:val="00797126"/>
    <w:rsid w:val="007B3A49"/>
    <w:rsid w:val="007C5A7A"/>
    <w:rsid w:val="008437A6"/>
    <w:rsid w:val="00857C1D"/>
    <w:rsid w:val="00862C4F"/>
    <w:rsid w:val="00891D00"/>
    <w:rsid w:val="008C58F8"/>
    <w:rsid w:val="008E04EC"/>
    <w:rsid w:val="008E0F51"/>
    <w:rsid w:val="008F1023"/>
    <w:rsid w:val="00937985"/>
    <w:rsid w:val="00962416"/>
    <w:rsid w:val="00977424"/>
    <w:rsid w:val="009B0B4A"/>
    <w:rsid w:val="009D56AC"/>
    <w:rsid w:val="00A01153"/>
    <w:rsid w:val="00A512F3"/>
    <w:rsid w:val="00A55206"/>
    <w:rsid w:val="00AE19A2"/>
    <w:rsid w:val="00AE7660"/>
    <w:rsid w:val="00B050A7"/>
    <w:rsid w:val="00B12F79"/>
    <w:rsid w:val="00B21D09"/>
    <w:rsid w:val="00B37FAC"/>
    <w:rsid w:val="00B469D3"/>
    <w:rsid w:val="00BA3537"/>
    <w:rsid w:val="00C20FFC"/>
    <w:rsid w:val="00C4442E"/>
    <w:rsid w:val="00C95B63"/>
    <w:rsid w:val="00CE3294"/>
    <w:rsid w:val="00D00CF5"/>
    <w:rsid w:val="00D640AC"/>
    <w:rsid w:val="00D73810"/>
    <w:rsid w:val="00D7628A"/>
    <w:rsid w:val="00D93362"/>
    <w:rsid w:val="00DB4366"/>
    <w:rsid w:val="00DD3D78"/>
    <w:rsid w:val="00DE6548"/>
    <w:rsid w:val="00DE797E"/>
    <w:rsid w:val="00DF708D"/>
    <w:rsid w:val="00E0207B"/>
    <w:rsid w:val="00E03B8C"/>
    <w:rsid w:val="00E12551"/>
    <w:rsid w:val="00E23D9E"/>
    <w:rsid w:val="00E460C5"/>
    <w:rsid w:val="00E503AA"/>
    <w:rsid w:val="00E5181A"/>
    <w:rsid w:val="00E95DBB"/>
    <w:rsid w:val="00EC20D5"/>
    <w:rsid w:val="00EC3112"/>
    <w:rsid w:val="00ED78C0"/>
    <w:rsid w:val="00EF2E02"/>
    <w:rsid w:val="00F6690E"/>
    <w:rsid w:val="00F92B2B"/>
    <w:rsid w:val="00FA494E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3015"/>
  <w15:docId w15:val="{CB58D3BF-AAF3-435B-819F-F45E7703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42E"/>
  </w:style>
  <w:style w:type="paragraph" w:styleId="Nadpis1">
    <w:name w:val="heading 1"/>
    <w:basedOn w:val="Normln"/>
    <w:next w:val="Normln"/>
    <w:link w:val="Nadpis1Char"/>
    <w:uiPriority w:val="9"/>
    <w:qFormat/>
    <w:rsid w:val="008E04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B7E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3EF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D3EFF"/>
    <w:rPr>
      <w:color w:val="800080"/>
      <w:u w:val="single"/>
    </w:rPr>
  </w:style>
  <w:style w:type="paragraph" w:customStyle="1" w:styleId="font5">
    <w:name w:val="font5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Calibri" w:eastAsia="Times New Roman" w:hAnsi="Calibri" w:cs="Times New Roman"/>
      <w:color w:val="000000"/>
      <w:sz w:val="20"/>
      <w:szCs w:val="20"/>
      <w:lang w:eastAsia="cs-CZ"/>
    </w:rPr>
  </w:style>
  <w:style w:type="paragraph" w:customStyle="1" w:styleId="xl65">
    <w:name w:val="xl65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0D3EFF"/>
    <w:pPr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0D3EF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xl70">
    <w:name w:val="xl70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1">
    <w:name w:val="xl71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2">
    <w:name w:val="xl72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3">
    <w:name w:val="xl73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4">
    <w:name w:val="xl74"/>
    <w:basedOn w:val="Normln"/>
    <w:rsid w:val="000D3E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002060"/>
      <w:sz w:val="24"/>
      <w:szCs w:val="24"/>
      <w:lang w:eastAsia="cs-CZ"/>
    </w:rPr>
  </w:style>
  <w:style w:type="paragraph" w:customStyle="1" w:styleId="xl75">
    <w:name w:val="xl75"/>
    <w:basedOn w:val="Normln"/>
    <w:rsid w:val="000D3EFF"/>
    <w:pPr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08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70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D56A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56AC"/>
  </w:style>
  <w:style w:type="paragraph" w:styleId="Zpat">
    <w:name w:val="footer"/>
    <w:basedOn w:val="Normln"/>
    <w:link w:val="ZpatChar"/>
    <w:uiPriority w:val="99"/>
    <w:semiHidden/>
    <w:unhideWhenUsed/>
    <w:rsid w:val="009D56A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56AC"/>
  </w:style>
  <w:style w:type="character" w:customStyle="1" w:styleId="Nadpis2Char">
    <w:name w:val="Nadpis 2 Char"/>
    <w:basedOn w:val="Standardnpsmoodstavce"/>
    <w:link w:val="Nadpis2"/>
    <w:uiPriority w:val="9"/>
    <w:rsid w:val="00582B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E0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32106-589F-4048-9C7D-B1289360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Ježek</dc:creator>
  <cp:lastModifiedBy>Jana Truhlarova</cp:lastModifiedBy>
  <cp:revision>2</cp:revision>
  <dcterms:created xsi:type="dcterms:W3CDTF">2020-06-17T08:22:00Z</dcterms:created>
  <dcterms:modified xsi:type="dcterms:W3CDTF">2020-06-17T08:22:00Z</dcterms:modified>
</cp:coreProperties>
</file>