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EE4" w:rsidRPr="000C5EE4" w:rsidRDefault="000C5EE4" w:rsidP="000C5EE4">
      <w:pPr>
        <w:pBdr>
          <w:top w:val="single" w:sz="8" w:space="1" w:color="auto"/>
          <w:left w:val="single" w:sz="8" w:space="4" w:color="auto"/>
          <w:bottom w:val="single" w:sz="8" w:space="1" w:color="auto"/>
          <w:right w:val="single" w:sz="8" w:space="0" w:color="auto"/>
        </w:pBdr>
        <w:jc w:val="center"/>
        <w:rPr>
          <w:rFonts w:ascii="Times New Roman" w:eastAsia="Calibri" w:hAnsi="Times New Roman" w:cs="Times New Roman"/>
          <w:b/>
          <w:sz w:val="40"/>
          <w:szCs w:val="40"/>
        </w:rPr>
      </w:pPr>
      <w:r w:rsidRPr="000C5EE4">
        <w:rPr>
          <w:rFonts w:ascii="Times New Roman" w:eastAsia="Calibri" w:hAnsi="Times New Roman" w:cs="Times New Roman"/>
          <w:b/>
          <w:sz w:val="40"/>
          <w:szCs w:val="40"/>
        </w:rPr>
        <w:t>SMLOUVA O DÍLO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7"/>
        <w:gridCol w:w="3683"/>
      </w:tblGrid>
      <w:tr w:rsidR="000C5EE4" w:rsidRPr="000C5EE4" w:rsidTr="00622F65">
        <w:trPr>
          <w:trHeight w:val="432"/>
        </w:trPr>
        <w:tc>
          <w:tcPr>
            <w:tcW w:w="5670" w:type="dxa"/>
            <w:shd w:val="clear" w:color="auto" w:fill="auto"/>
            <w:vAlign w:val="center"/>
          </w:tcPr>
          <w:p w:rsidR="000C5EE4" w:rsidRPr="000C5EE4" w:rsidRDefault="000C5EE4" w:rsidP="000C5EE4">
            <w:pPr>
              <w:suppressAutoHyphens/>
              <w:spacing w:line="100" w:lineRule="atLeast"/>
              <w:rPr>
                <w:rFonts w:ascii="Times New Roman" w:hAnsi="Times New Roman" w:cs="Times New Roman"/>
                <w:sz w:val="24"/>
                <w:szCs w:val="22"/>
              </w:rPr>
            </w:pPr>
            <w:r w:rsidRPr="000C5EE4">
              <w:rPr>
                <w:rFonts w:ascii="Times New Roman" w:hAnsi="Times New Roman" w:cs="Times New Roman"/>
                <w:sz w:val="24"/>
                <w:szCs w:val="22"/>
              </w:rPr>
              <w:t>číslo smlouvy v evidenci objednatele:</w:t>
            </w:r>
          </w:p>
        </w:tc>
        <w:tc>
          <w:tcPr>
            <w:tcW w:w="3828" w:type="dxa"/>
            <w:shd w:val="clear" w:color="auto" w:fill="auto"/>
          </w:tcPr>
          <w:p w:rsidR="000C5EE4" w:rsidRPr="000C5EE4" w:rsidRDefault="000C5EE4" w:rsidP="000C5EE4">
            <w:pPr>
              <w:suppressAutoHyphens/>
              <w:spacing w:line="100" w:lineRule="atLeast"/>
              <w:jc w:val="center"/>
              <w:rPr>
                <w:rFonts w:ascii="Times New Roman" w:hAnsi="Times New Roman" w:cs="Times New Roman"/>
                <w:sz w:val="24"/>
                <w:szCs w:val="22"/>
              </w:rPr>
            </w:pPr>
          </w:p>
        </w:tc>
      </w:tr>
      <w:tr w:rsidR="000C5EE4" w:rsidRPr="000C5EE4" w:rsidTr="00622F65">
        <w:trPr>
          <w:trHeight w:val="423"/>
        </w:trPr>
        <w:tc>
          <w:tcPr>
            <w:tcW w:w="5670" w:type="dxa"/>
            <w:shd w:val="clear" w:color="auto" w:fill="auto"/>
            <w:vAlign w:val="center"/>
          </w:tcPr>
          <w:p w:rsidR="000C5EE4" w:rsidRPr="000C5EE4" w:rsidRDefault="000C5EE4" w:rsidP="000C5EE4">
            <w:pPr>
              <w:suppressAutoHyphens/>
              <w:spacing w:line="100" w:lineRule="atLeast"/>
              <w:rPr>
                <w:rFonts w:ascii="Times New Roman" w:hAnsi="Times New Roman" w:cs="Times New Roman"/>
                <w:sz w:val="24"/>
                <w:szCs w:val="22"/>
              </w:rPr>
            </w:pPr>
            <w:r w:rsidRPr="000C5EE4">
              <w:rPr>
                <w:rFonts w:ascii="Times New Roman" w:hAnsi="Times New Roman" w:cs="Times New Roman"/>
                <w:sz w:val="24"/>
                <w:szCs w:val="22"/>
              </w:rPr>
              <w:t>číslo smlouvy v evidenci zhotovitele:</w:t>
            </w:r>
          </w:p>
        </w:tc>
        <w:tc>
          <w:tcPr>
            <w:tcW w:w="3828" w:type="dxa"/>
            <w:shd w:val="clear" w:color="auto" w:fill="auto"/>
          </w:tcPr>
          <w:p w:rsidR="000C5EE4" w:rsidRPr="000C5EE4" w:rsidRDefault="000C5EE4" w:rsidP="000C5EE4">
            <w:pPr>
              <w:suppressAutoHyphens/>
              <w:spacing w:line="100" w:lineRule="atLeast"/>
              <w:jc w:val="center"/>
              <w:rPr>
                <w:rFonts w:ascii="Times New Roman" w:hAnsi="Times New Roman" w:cs="Times New Roman"/>
                <w:sz w:val="24"/>
                <w:szCs w:val="22"/>
              </w:rPr>
            </w:pPr>
          </w:p>
        </w:tc>
      </w:tr>
    </w:tbl>
    <w:p w:rsidR="000D3E37" w:rsidRDefault="000D3E37" w:rsidP="00A57741">
      <w:pPr>
        <w:pBdr>
          <w:top w:val="single" w:sz="4" w:space="1" w:color="auto"/>
        </w:pBdr>
      </w:pPr>
    </w:p>
    <w:p w:rsidR="000D3E37" w:rsidRPr="00DA661E" w:rsidRDefault="000D3E37" w:rsidP="00A57741">
      <w:pPr>
        <w:jc w:val="center"/>
        <w:rPr>
          <w:rFonts w:ascii="Times New Roman" w:hAnsi="Times New Roman" w:cs="Times New Roman"/>
          <w:b/>
          <w:bCs/>
          <w:sz w:val="24"/>
          <w:szCs w:val="24"/>
        </w:rPr>
      </w:pPr>
    </w:p>
    <w:p w:rsidR="000D3E37" w:rsidRPr="00DA661E" w:rsidRDefault="000D3E37" w:rsidP="00A57741">
      <w:pPr>
        <w:spacing w:before="40" w:after="40"/>
        <w:rPr>
          <w:rFonts w:ascii="Times New Roman" w:hAnsi="Times New Roman" w:cs="Times New Roman"/>
          <w:sz w:val="24"/>
          <w:szCs w:val="24"/>
        </w:rPr>
      </w:pPr>
      <w:r w:rsidRPr="00DA661E">
        <w:rPr>
          <w:rFonts w:ascii="Times New Roman" w:hAnsi="Times New Roman" w:cs="Times New Roman"/>
          <w:sz w:val="24"/>
          <w:szCs w:val="24"/>
        </w:rPr>
        <w:t>Níže uvedené smluvní strany</w:t>
      </w:r>
    </w:p>
    <w:p w:rsidR="000D3E37" w:rsidRPr="00F828F8" w:rsidRDefault="000D3E37" w:rsidP="00655D45">
      <w:pPr>
        <w:spacing w:before="40" w:after="40"/>
        <w:rPr>
          <w:rFonts w:ascii="Times New Roman" w:hAnsi="Times New Roman" w:cs="Times New Roman"/>
          <w:sz w:val="24"/>
          <w:szCs w:val="24"/>
        </w:rPr>
      </w:pPr>
      <w:r w:rsidRPr="00655D45">
        <w:rPr>
          <w:rFonts w:ascii="Times New Roman" w:hAnsi="Times New Roman" w:cs="Times New Roman"/>
          <w:b/>
          <w:bCs/>
          <w:sz w:val="24"/>
          <w:szCs w:val="24"/>
        </w:rPr>
        <w:t xml:space="preserve">I. Objednatel: </w:t>
      </w:r>
      <w:r w:rsidRPr="00655D45">
        <w:rPr>
          <w:rFonts w:ascii="Times New Roman" w:hAnsi="Times New Roman" w:cs="Times New Roman"/>
          <w:b/>
          <w:bCs/>
          <w:sz w:val="24"/>
          <w:szCs w:val="24"/>
        </w:rPr>
        <w:tab/>
      </w:r>
      <w:r w:rsidRPr="00655D45">
        <w:rPr>
          <w:rFonts w:ascii="Times New Roman" w:hAnsi="Times New Roman" w:cs="Times New Roman"/>
          <w:b/>
          <w:bCs/>
          <w:sz w:val="24"/>
          <w:szCs w:val="24"/>
        </w:rPr>
        <w:tab/>
      </w:r>
      <w:r w:rsidRPr="00655D45">
        <w:rPr>
          <w:rFonts w:ascii="Times New Roman" w:hAnsi="Times New Roman" w:cs="Times New Roman"/>
          <w:b/>
          <w:bCs/>
          <w:sz w:val="24"/>
          <w:szCs w:val="24"/>
        </w:rPr>
        <w:tab/>
      </w:r>
      <w:r w:rsidRPr="00655D45">
        <w:rPr>
          <w:rFonts w:ascii="Times New Roman" w:hAnsi="Times New Roman" w:cs="Times New Roman"/>
          <w:b/>
          <w:bCs/>
          <w:sz w:val="24"/>
          <w:szCs w:val="24"/>
        </w:rPr>
        <w:tab/>
      </w:r>
      <w:r w:rsidRPr="00F828F8">
        <w:rPr>
          <w:rFonts w:ascii="Times New Roman" w:hAnsi="Times New Roman" w:cs="Times New Roman"/>
          <w:sz w:val="24"/>
          <w:szCs w:val="24"/>
        </w:rPr>
        <w:t>Základní škola Kutná Hora, Kamenná stezka 40</w:t>
      </w:r>
    </w:p>
    <w:p w:rsidR="000D3E37" w:rsidRPr="00655D45" w:rsidRDefault="000D3E37" w:rsidP="00655D45">
      <w:pPr>
        <w:spacing w:before="40" w:after="40"/>
        <w:rPr>
          <w:rFonts w:ascii="Times New Roman" w:hAnsi="Times New Roman" w:cs="Times New Roman"/>
          <w:sz w:val="24"/>
          <w:szCs w:val="24"/>
        </w:rPr>
      </w:pPr>
      <w:r w:rsidRPr="00655D45">
        <w:rPr>
          <w:rFonts w:ascii="Times New Roman" w:hAnsi="Times New Roman" w:cs="Times New Roman"/>
          <w:b/>
          <w:bCs/>
          <w:sz w:val="24"/>
          <w:szCs w:val="24"/>
        </w:rPr>
        <w:tab/>
      </w:r>
      <w:r w:rsidRPr="00655D45">
        <w:rPr>
          <w:rFonts w:ascii="Times New Roman" w:hAnsi="Times New Roman" w:cs="Times New Roman"/>
          <w:b/>
          <w:bCs/>
          <w:sz w:val="24"/>
          <w:szCs w:val="24"/>
        </w:rPr>
        <w:tab/>
        <w:t>se sídlem:</w:t>
      </w:r>
      <w:r w:rsidRPr="00655D45">
        <w:rPr>
          <w:rFonts w:ascii="Times New Roman" w:hAnsi="Times New Roman" w:cs="Times New Roman"/>
          <w:b/>
          <w:bCs/>
          <w:sz w:val="24"/>
          <w:szCs w:val="24"/>
        </w:rPr>
        <w:tab/>
      </w:r>
      <w:r w:rsidRPr="00655D45">
        <w:rPr>
          <w:rFonts w:ascii="Times New Roman" w:hAnsi="Times New Roman" w:cs="Times New Roman"/>
          <w:b/>
          <w:bCs/>
          <w:sz w:val="24"/>
          <w:szCs w:val="24"/>
        </w:rPr>
        <w:tab/>
      </w:r>
      <w:r w:rsidRPr="00F828F8">
        <w:rPr>
          <w:rFonts w:ascii="Times New Roman" w:hAnsi="Times New Roman" w:cs="Times New Roman"/>
          <w:sz w:val="24"/>
          <w:szCs w:val="24"/>
        </w:rPr>
        <w:t>Kamenná stezka 40/1, Hlouška, 284 01 Kutná Hora</w:t>
      </w:r>
    </w:p>
    <w:p w:rsidR="000D3E37" w:rsidRPr="00F828F8" w:rsidRDefault="000D3E37" w:rsidP="00F828F8">
      <w:pPr>
        <w:spacing w:before="40" w:after="40"/>
        <w:rPr>
          <w:rFonts w:ascii="Times New Roman" w:hAnsi="Times New Roman" w:cs="Times New Roman"/>
          <w:sz w:val="24"/>
          <w:szCs w:val="24"/>
        </w:rPr>
      </w:pPr>
      <w:r w:rsidRPr="00655D45">
        <w:rPr>
          <w:rFonts w:ascii="Times New Roman" w:hAnsi="Times New Roman" w:cs="Times New Roman"/>
          <w:sz w:val="24"/>
          <w:szCs w:val="24"/>
        </w:rPr>
        <w:tab/>
      </w:r>
      <w:r w:rsidRPr="00655D45">
        <w:rPr>
          <w:rFonts w:ascii="Times New Roman" w:hAnsi="Times New Roman" w:cs="Times New Roman"/>
          <w:sz w:val="24"/>
          <w:szCs w:val="24"/>
        </w:rPr>
        <w:tab/>
      </w:r>
      <w:r w:rsidRPr="00655D45">
        <w:rPr>
          <w:rFonts w:ascii="Times New Roman" w:hAnsi="Times New Roman" w:cs="Times New Roman"/>
          <w:b/>
          <w:bCs/>
          <w:sz w:val="24"/>
          <w:szCs w:val="24"/>
        </w:rPr>
        <w:t xml:space="preserve">zastoupen: </w:t>
      </w:r>
      <w:r w:rsidRPr="00655D45">
        <w:rPr>
          <w:rFonts w:ascii="Times New Roman" w:hAnsi="Times New Roman" w:cs="Times New Roman"/>
          <w:sz w:val="24"/>
          <w:szCs w:val="24"/>
        </w:rPr>
        <w:tab/>
      </w:r>
      <w:r w:rsidRPr="00655D45">
        <w:rPr>
          <w:rFonts w:ascii="Times New Roman" w:hAnsi="Times New Roman" w:cs="Times New Roman"/>
          <w:sz w:val="24"/>
          <w:szCs w:val="24"/>
        </w:rPr>
        <w:tab/>
      </w:r>
      <w:r w:rsidRPr="00655D45">
        <w:rPr>
          <w:rFonts w:ascii="Times New Roman" w:hAnsi="Times New Roman" w:cs="Times New Roman"/>
          <w:sz w:val="24"/>
          <w:szCs w:val="24"/>
        </w:rPr>
        <w:tab/>
      </w:r>
      <w:r w:rsidRPr="00F828F8">
        <w:rPr>
          <w:rFonts w:ascii="Times New Roman" w:hAnsi="Times New Roman" w:cs="Times New Roman"/>
          <w:sz w:val="24"/>
          <w:szCs w:val="24"/>
        </w:rPr>
        <w:t>Bc. Andre</w:t>
      </w:r>
      <w:r>
        <w:rPr>
          <w:rFonts w:ascii="Times New Roman" w:hAnsi="Times New Roman" w:cs="Times New Roman"/>
          <w:sz w:val="24"/>
          <w:szCs w:val="24"/>
        </w:rPr>
        <w:t>ou</w:t>
      </w:r>
      <w:r w:rsidRPr="00F828F8">
        <w:rPr>
          <w:rFonts w:ascii="Times New Roman" w:hAnsi="Times New Roman" w:cs="Times New Roman"/>
          <w:sz w:val="24"/>
          <w:szCs w:val="24"/>
        </w:rPr>
        <w:t xml:space="preserve"> Melechov</w:t>
      </w:r>
      <w:r>
        <w:rPr>
          <w:rFonts w:ascii="Times New Roman" w:hAnsi="Times New Roman" w:cs="Times New Roman"/>
          <w:sz w:val="24"/>
          <w:szCs w:val="24"/>
        </w:rPr>
        <w:t>ou</w:t>
      </w:r>
      <w:r w:rsidRPr="00F828F8">
        <w:rPr>
          <w:rFonts w:ascii="Times New Roman" w:hAnsi="Times New Roman" w:cs="Times New Roman"/>
          <w:sz w:val="24"/>
          <w:szCs w:val="24"/>
        </w:rPr>
        <w:t xml:space="preserve"> Ruthov</w:t>
      </w:r>
      <w:r>
        <w:rPr>
          <w:rFonts w:ascii="Times New Roman" w:hAnsi="Times New Roman" w:cs="Times New Roman"/>
          <w:sz w:val="24"/>
          <w:szCs w:val="24"/>
        </w:rPr>
        <w:t>ou</w:t>
      </w:r>
      <w:r w:rsidRPr="00F828F8">
        <w:rPr>
          <w:rFonts w:ascii="Times New Roman" w:hAnsi="Times New Roman" w:cs="Times New Roman"/>
          <w:sz w:val="24"/>
          <w:szCs w:val="24"/>
        </w:rPr>
        <w:t xml:space="preserve">, </w:t>
      </w:r>
    </w:p>
    <w:p w:rsidR="000D3E37" w:rsidRPr="00655D45" w:rsidRDefault="000D3E37" w:rsidP="00F828F8">
      <w:pPr>
        <w:spacing w:before="40" w:after="40"/>
        <w:ind w:left="3540" w:firstLine="708"/>
        <w:rPr>
          <w:rFonts w:ascii="Times New Roman" w:hAnsi="Times New Roman" w:cs="Times New Roman"/>
          <w:sz w:val="24"/>
          <w:szCs w:val="24"/>
        </w:rPr>
      </w:pPr>
      <w:r w:rsidRPr="00F828F8">
        <w:rPr>
          <w:rFonts w:ascii="Times New Roman" w:hAnsi="Times New Roman" w:cs="Times New Roman"/>
          <w:sz w:val="24"/>
          <w:szCs w:val="24"/>
        </w:rPr>
        <w:t>zástupkyn</w:t>
      </w:r>
      <w:r>
        <w:rPr>
          <w:rFonts w:ascii="Times New Roman" w:hAnsi="Times New Roman" w:cs="Times New Roman"/>
          <w:sz w:val="24"/>
          <w:szCs w:val="24"/>
        </w:rPr>
        <w:t>í</w:t>
      </w:r>
      <w:r w:rsidRPr="00F828F8">
        <w:rPr>
          <w:rFonts w:ascii="Times New Roman" w:hAnsi="Times New Roman" w:cs="Times New Roman"/>
          <w:sz w:val="24"/>
          <w:szCs w:val="24"/>
        </w:rPr>
        <w:t xml:space="preserve"> ředitele pověřen</w:t>
      </w:r>
      <w:r>
        <w:rPr>
          <w:rFonts w:ascii="Times New Roman" w:hAnsi="Times New Roman" w:cs="Times New Roman"/>
          <w:sz w:val="24"/>
          <w:szCs w:val="24"/>
        </w:rPr>
        <w:t>ou</w:t>
      </w:r>
      <w:r w:rsidRPr="00F828F8">
        <w:rPr>
          <w:rFonts w:ascii="Times New Roman" w:hAnsi="Times New Roman" w:cs="Times New Roman"/>
          <w:sz w:val="24"/>
          <w:szCs w:val="24"/>
        </w:rPr>
        <w:t xml:space="preserve"> řízením školy</w:t>
      </w:r>
    </w:p>
    <w:p w:rsidR="000D3E37" w:rsidRPr="00655D45" w:rsidRDefault="000D3E37" w:rsidP="00655D45">
      <w:pPr>
        <w:spacing w:before="40" w:after="40"/>
        <w:rPr>
          <w:rFonts w:ascii="Times New Roman" w:hAnsi="Times New Roman" w:cs="Times New Roman"/>
          <w:sz w:val="24"/>
          <w:szCs w:val="24"/>
        </w:rPr>
      </w:pPr>
      <w:r w:rsidRPr="00655D45">
        <w:rPr>
          <w:rFonts w:ascii="Times New Roman" w:hAnsi="Times New Roman" w:cs="Times New Roman"/>
          <w:sz w:val="24"/>
          <w:szCs w:val="24"/>
        </w:rPr>
        <w:tab/>
      </w:r>
      <w:r w:rsidRPr="00655D45">
        <w:rPr>
          <w:rFonts w:ascii="Times New Roman" w:hAnsi="Times New Roman" w:cs="Times New Roman"/>
          <w:sz w:val="24"/>
          <w:szCs w:val="24"/>
        </w:rPr>
        <w:tab/>
        <w:t xml:space="preserve">           </w:t>
      </w:r>
      <w:r w:rsidRPr="00655D45">
        <w:rPr>
          <w:rFonts w:ascii="Times New Roman" w:hAnsi="Times New Roman" w:cs="Times New Roman"/>
          <w:b/>
          <w:bCs/>
          <w:sz w:val="24"/>
          <w:szCs w:val="24"/>
        </w:rPr>
        <w:t xml:space="preserve"> IČO: </w:t>
      </w:r>
      <w:r w:rsidRPr="00655D45">
        <w:rPr>
          <w:rFonts w:ascii="Times New Roman" w:hAnsi="Times New Roman" w:cs="Times New Roman"/>
          <w:sz w:val="24"/>
          <w:szCs w:val="24"/>
        </w:rPr>
        <w:tab/>
      </w:r>
      <w:r w:rsidRPr="00655D45">
        <w:rPr>
          <w:rFonts w:ascii="Times New Roman" w:hAnsi="Times New Roman" w:cs="Times New Roman"/>
          <w:sz w:val="24"/>
          <w:szCs w:val="24"/>
        </w:rPr>
        <w:tab/>
      </w:r>
      <w:r w:rsidRPr="00655D45">
        <w:rPr>
          <w:rFonts w:ascii="Times New Roman" w:hAnsi="Times New Roman" w:cs="Times New Roman"/>
          <w:sz w:val="24"/>
          <w:szCs w:val="24"/>
        </w:rPr>
        <w:tab/>
      </w:r>
      <w:r w:rsidRPr="00F828F8">
        <w:rPr>
          <w:rFonts w:ascii="Times New Roman" w:hAnsi="Times New Roman" w:cs="Times New Roman"/>
          <w:sz w:val="24"/>
          <w:szCs w:val="24"/>
        </w:rPr>
        <w:t>70877564</w:t>
      </w:r>
    </w:p>
    <w:p w:rsidR="000D3E37" w:rsidRPr="00655D45" w:rsidRDefault="000D3E37" w:rsidP="00655D45">
      <w:pPr>
        <w:spacing w:before="40" w:after="40"/>
        <w:rPr>
          <w:rFonts w:ascii="Times New Roman" w:hAnsi="Times New Roman" w:cs="Times New Roman"/>
          <w:sz w:val="24"/>
          <w:szCs w:val="24"/>
        </w:rPr>
      </w:pPr>
      <w:r w:rsidRPr="00655D45">
        <w:rPr>
          <w:rFonts w:ascii="Times New Roman" w:hAnsi="Times New Roman" w:cs="Times New Roman"/>
          <w:sz w:val="24"/>
          <w:szCs w:val="24"/>
        </w:rPr>
        <w:tab/>
      </w:r>
      <w:r w:rsidRPr="00655D45">
        <w:rPr>
          <w:rFonts w:ascii="Times New Roman" w:hAnsi="Times New Roman" w:cs="Times New Roman"/>
          <w:sz w:val="24"/>
          <w:szCs w:val="24"/>
        </w:rPr>
        <w:tab/>
      </w:r>
      <w:r w:rsidRPr="00655D45">
        <w:rPr>
          <w:rFonts w:ascii="Times New Roman" w:hAnsi="Times New Roman" w:cs="Times New Roman"/>
          <w:sz w:val="24"/>
          <w:szCs w:val="24"/>
        </w:rPr>
        <w:tab/>
      </w:r>
      <w:r>
        <w:rPr>
          <w:rFonts w:ascii="Times New Roman" w:hAnsi="Times New Roman" w:cs="Times New Roman"/>
          <w:b/>
          <w:bCs/>
          <w:sz w:val="24"/>
          <w:szCs w:val="24"/>
        </w:rPr>
        <w:t>IZO</w:t>
      </w:r>
      <w:r w:rsidRPr="00655D45">
        <w:rPr>
          <w:rFonts w:ascii="Times New Roman" w:hAnsi="Times New Roman" w:cs="Times New Roman"/>
          <w:b/>
          <w:bCs/>
          <w:sz w:val="24"/>
          <w:szCs w:val="24"/>
        </w:rPr>
        <w:t>:</w:t>
      </w:r>
      <w:r w:rsidRPr="00655D45">
        <w:rPr>
          <w:rFonts w:ascii="Times New Roman" w:hAnsi="Times New Roman" w:cs="Times New Roman"/>
          <w:b/>
          <w:bCs/>
          <w:sz w:val="24"/>
          <w:szCs w:val="24"/>
        </w:rPr>
        <w:tab/>
      </w:r>
      <w:r w:rsidRPr="00655D45">
        <w:rPr>
          <w:rFonts w:ascii="Times New Roman" w:hAnsi="Times New Roman" w:cs="Times New Roman"/>
          <w:sz w:val="24"/>
          <w:szCs w:val="24"/>
        </w:rPr>
        <w:tab/>
      </w:r>
      <w:r w:rsidRPr="00655D45">
        <w:rPr>
          <w:rFonts w:ascii="Times New Roman" w:hAnsi="Times New Roman" w:cs="Times New Roman"/>
          <w:sz w:val="24"/>
          <w:szCs w:val="24"/>
        </w:rPr>
        <w:tab/>
      </w:r>
      <w:r w:rsidRPr="00F828F8">
        <w:rPr>
          <w:rFonts w:ascii="Times New Roman" w:hAnsi="Times New Roman" w:cs="Times New Roman"/>
          <w:sz w:val="24"/>
          <w:szCs w:val="24"/>
        </w:rPr>
        <w:t>102226440</w:t>
      </w:r>
    </w:p>
    <w:p w:rsidR="000D3E37" w:rsidRPr="00655D45" w:rsidRDefault="000D3E37" w:rsidP="00F860F9">
      <w:pPr>
        <w:spacing w:before="40" w:after="40"/>
        <w:ind w:left="4242" w:hanging="2112"/>
        <w:rPr>
          <w:rFonts w:ascii="Times New Roman" w:hAnsi="Times New Roman" w:cs="Times New Roman"/>
          <w:sz w:val="24"/>
          <w:szCs w:val="24"/>
        </w:rPr>
      </w:pPr>
      <w:r w:rsidRPr="00655D45">
        <w:rPr>
          <w:rFonts w:ascii="Times New Roman" w:hAnsi="Times New Roman" w:cs="Times New Roman"/>
          <w:b/>
          <w:bCs/>
          <w:sz w:val="24"/>
          <w:szCs w:val="24"/>
        </w:rPr>
        <w:t>Bankovní spojení:</w:t>
      </w:r>
      <w:r w:rsidRPr="00655D45">
        <w:rPr>
          <w:rFonts w:ascii="Times New Roman" w:hAnsi="Times New Roman" w:cs="Times New Roman"/>
          <w:sz w:val="24"/>
          <w:szCs w:val="24"/>
        </w:rPr>
        <w:t xml:space="preserve">  </w:t>
      </w:r>
      <w:r w:rsidRPr="00655D45">
        <w:rPr>
          <w:rFonts w:ascii="Times New Roman" w:hAnsi="Times New Roman" w:cs="Times New Roman"/>
          <w:sz w:val="24"/>
          <w:szCs w:val="24"/>
        </w:rPr>
        <w:tab/>
      </w:r>
    </w:p>
    <w:p w:rsidR="000D3E37" w:rsidRPr="00655D45" w:rsidRDefault="000D3E37" w:rsidP="00655D45">
      <w:pPr>
        <w:spacing w:before="40" w:after="40"/>
        <w:rPr>
          <w:rFonts w:ascii="Times New Roman" w:hAnsi="Times New Roman" w:cs="Times New Roman"/>
          <w:sz w:val="24"/>
          <w:szCs w:val="24"/>
        </w:rPr>
      </w:pPr>
      <w:r w:rsidRPr="00655D45">
        <w:rPr>
          <w:rFonts w:ascii="Times New Roman" w:hAnsi="Times New Roman" w:cs="Times New Roman"/>
          <w:sz w:val="24"/>
          <w:szCs w:val="24"/>
        </w:rPr>
        <w:tab/>
      </w:r>
      <w:r w:rsidRPr="00655D45">
        <w:rPr>
          <w:rFonts w:ascii="Times New Roman" w:hAnsi="Times New Roman" w:cs="Times New Roman"/>
          <w:sz w:val="24"/>
          <w:szCs w:val="24"/>
        </w:rPr>
        <w:tab/>
      </w:r>
      <w:r w:rsidRPr="00655D45">
        <w:rPr>
          <w:rFonts w:ascii="Times New Roman" w:hAnsi="Times New Roman" w:cs="Times New Roman"/>
          <w:sz w:val="24"/>
          <w:szCs w:val="24"/>
        </w:rPr>
        <w:tab/>
      </w:r>
      <w:r w:rsidRPr="00655D45">
        <w:rPr>
          <w:rFonts w:ascii="Times New Roman" w:hAnsi="Times New Roman" w:cs="Times New Roman"/>
          <w:b/>
          <w:bCs/>
          <w:sz w:val="24"/>
          <w:szCs w:val="24"/>
        </w:rPr>
        <w:t>Číslo účtu:</w:t>
      </w:r>
      <w:r w:rsidRPr="00655D45">
        <w:rPr>
          <w:rFonts w:ascii="Times New Roman" w:hAnsi="Times New Roman" w:cs="Times New Roman"/>
          <w:sz w:val="24"/>
          <w:szCs w:val="24"/>
        </w:rPr>
        <w:t xml:space="preserve"> </w:t>
      </w:r>
      <w:r w:rsidRPr="00655D45">
        <w:rPr>
          <w:rFonts w:ascii="Times New Roman" w:hAnsi="Times New Roman" w:cs="Times New Roman"/>
          <w:sz w:val="24"/>
          <w:szCs w:val="24"/>
        </w:rPr>
        <w:tab/>
      </w:r>
      <w:r w:rsidRPr="00655D45">
        <w:rPr>
          <w:rFonts w:ascii="Times New Roman" w:hAnsi="Times New Roman" w:cs="Times New Roman"/>
          <w:sz w:val="24"/>
          <w:szCs w:val="24"/>
        </w:rPr>
        <w:tab/>
      </w:r>
    </w:p>
    <w:p w:rsidR="000D3E37" w:rsidRPr="00655D45" w:rsidRDefault="000D3E37" w:rsidP="00655D45">
      <w:pPr>
        <w:rPr>
          <w:rFonts w:ascii="Times New Roman" w:hAnsi="Times New Roman" w:cs="Times New Roman"/>
          <w:sz w:val="24"/>
          <w:szCs w:val="24"/>
          <w:highlight w:val="yellow"/>
        </w:rPr>
      </w:pPr>
    </w:p>
    <w:p w:rsidR="000D3E37" w:rsidRPr="00655D45" w:rsidRDefault="000D3E37" w:rsidP="00655D45">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655D45">
        <w:rPr>
          <w:rFonts w:ascii="Times New Roman" w:hAnsi="Times New Roman" w:cs="Times New Roman"/>
          <w:b/>
          <w:bCs/>
          <w:sz w:val="24"/>
          <w:szCs w:val="24"/>
        </w:rPr>
        <w:t>Zástupce objednatele ve věcech technických</w:t>
      </w:r>
      <w:r>
        <w:rPr>
          <w:rFonts w:ascii="Times New Roman" w:hAnsi="Times New Roman" w:cs="Times New Roman"/>
          <w:b/>
          <w:bCs/>
          <w:sz w:val="24"/>
          <w:szCs w:val="24"/>
        </w:rPr>
        <w:t xml:space="preserve"> (osoba vykonávající TDS</w:t>
      </w:r>
      <w:r w:rsidRPr="00655D45">
        <w:rPr>
          <w:rFonts w:ascii="Times New Roman" w:hAnsi="Times New Roman" w:cs="Times New Roman"/>
          <w:b/>
          <w:bCs/>
          <w:sz w:val="24"/>
          <w:szCs w:val="24"/>
        </w:rPr>
        <w:t>):</w:t>
      </w:r>
      <w:r>
        <w:rPr>
          <w:rFonts w:ascii="Times New Roman" w:hAnsi="Times New Roman" w:cs="Times New Roman"/>
          <w:b/>
          <w:bCs/>
          <w:sz w:val="24"/>
          <w:szCs w:val="24"/>
        </w:rPr>
        <w:br/>
      </w:r>
      <w:r>
        <w:rPr>
          <w:rFonts w:ascii="Times New Roman" w:hAnsi="Times New Roman" w:cs="Times New Roman"/>
          <w:sz w:val="24"/>
          <w:szCs w:val="24"/>
        </w:rPr>
        <w:t xml:space="preserve">Milan Stránský </w:t>
      </w:r>
    </w:p>
    <w:p w:rsidR="000D3E37" w:rsidRPr="005C6DCB" w:rsidRDefault="000D3E37" w:rsidP="00D86CFB">
      <w:pPr>
        <w:spacing w:before="40" w:after="40"/>
        <w:rPr>
          <w:rFonts w:ascii="Times New Roman" w:hAnsi="Times New Roman" w:cs="Times New Roman"/>
          <w:sz w:val="24"/>
          <w:szCs w:val="24"/>
        </w:rPr>
      </w:pPr>
      <w:r w:rsidRPr="005C6DCB">
        <w:rPr>
          <w:rFonts w:ascii="Times New Roman" w:hAnsi="Times New Roman" w:cs="Times New Roman"/>
          <w:sz w:val="24"/>
          <w:szCs w:val="24"/>
        </w:rPr>
        <w:t xml:space="preserve"> (dále: „objednatel“)</w:t>
      </w:r>
    </w:p>
    <w:p w:rsidR="000D3E37" w:rsidRPr="00DA661E" w:rsidRDefault="000D3E37" w:rsidP="00A57741">
      <w:pPr>
        <w:spacing w:before="40" w:after="40"/>
        <w:rPr>
          <w:rFonts w:ascii="Times New Roman" w:hAnsi="Times New Roman" w:cs="Times New Roman"/>
          <w:b/>
          <w:bCs/>
          <w:sz w:val="24"/>
          <w:szCs w:val="24"/>
        </w:rPr>
      </w:pPr>
    </w:p>
    <w:p w:rsidR="000D3E37" w:rsidRPr="00DA661E" w:rsidRDefault="000D3E37" w:rsidP="00A57741">
      <w:pPr>
        <w:jc w:val="both"/>
        <w:rPr>
          <w:rFonts w:ascii="Times New Roman" w:hAnsi="Times New Roman" w:cs="Times New Roman"/>
          <w:sz w:val="24"/>
          <w:szCs w:val="24"/>
        </w:rPr>
      </w:pPr>
      <w:r w:rsidRPr="00DA661E">
        <w:rPr>
          <w:rFonts w:ascii="Times New Roman" w:hAnsi="Times New Roman" w:cs="Times New Roman"/>
          <w:b/>
          <w:bCs/>
          <w:sz w:val="24"/>
          <w:szCs w:val="24"/>
        </w:rPr>
        <w:t>II.</w:t>
      </w:r>
      <w:r>
        <w:rPr>
          <w:rFonts w:ascii="Times New Roman" w:hAnsi="Times New Roman" w:cs="Times New Roman"/>
          <w:b/>
          <w:bCs/>
          <w:sz w:val="24"/>
          <w:szCs w:val="24"/>
        </w:rPr>
        <w:t xml:space="preserve"> </w:t>
      </w:r>
      <w:r w:rsidRPr="00DA661E">
        <w:rPr>
          <w:rFonts w:ascii="Times New Roman" w:hAnsi="Times New Roman" w:cs="Times New Roman"/>
          <w:b/>
          <w:bCs/>
          <w:sz w:val="24"/>
          <w:szCs w:val="24"/>
        </w:rPr>
        <w:t xml:space="preserve">Zhotovitel: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0C5EE4">
        <w:rPr>
          <w:rFonts w:ascii="Times New Roman" w:hAnsi="Times New Roman" w:cs="Times New Roman"/>
          <w:sz w:val="24"/>
          <w:szCs w:val="24"/>
        </w:rPr>
        <w:t>Stavitelství NV s.r.o.</w:t>
      </w:r>
      <w:r>
        <w:rPr>
          <w:rFonts w:ascii="Times New Roman" w:hAnsi="Times New Roman" w:cs="Times New Roman"/>
          <w:b/>
          <w:bCs/>
          <w:sz w:val="24"/>
          <w:szCs w:val="24"/>
        </w:rPr>
        <w:t xml:space="preserve"> </w:t>
      </w:r>
    </w:p>
    <w:p w:rsidR="000D3E37" w:rsidRPr="00673152" w:rsidRDefault="000D3E37" w:rsidP="00A57741">
      <w:pPr>
        <w:tabs>
          <w:tab w:val="left" w:pos="1418"/>
          <w:tab w:val="left" w:pos="4395"/>
        </w:tabs>
        <w:spacing w:before="40" w:after="40"/>
        <w:rPr>
          <w:rFonts w:ascii="Times New Roman" w:hAnsi="Times New Roman" w:cs="Times New Roman"/>
          <w:sz w:val="24"/>
          <w:szCs w:val="24"/>
        </w:rPr>
      </w:pPr>
      <w:r w:rsidRPr="00DA661E">
        <w:rPr>
          <w:rFonts w:ascii="Times New Roman" w:hAnsi="Times New Roman" w:cs="Times New Roman"/>
          <w:sz w:val="24"/>
          <w:szCs w:val="24"/>
        </w:rPr>
        <w:tab/>
      </w:r>
      <w:r w:rsidRPr="00164331">
        <w:rPr>
          <w:rFonts w:ascii="Times New Roman" w:hAnsi="Times New Roman" w:cs="Times New Roman"/>
          <w:b/>
          <w:bCs/>
          <w:sz w:val="24"/>
          <w:szCs w:val="24"/>
        </w:rPr>
        <w:t>se sídlem</w:t>
      </w:r>
      <w:r w:rsidRPr="00673152">
        <w:rPr>
          <w:rFonts w:ascii="Times New Roman" w:hAnsi="Times New Roman" w:cs="Times New Roman"/>
          <w:b/>
          <w:bCs/>
          <w:sz w:val="24"/>
          <w:szCs w:val="24"/>
        </w:rPr>
        <w:t>:</w:t>
      </w:r>
      <w:r w:rsidRPr="006731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3152">
        <w:rPr>
          <w:rFonts w:ascii="Times New Roman" w:hAnsi="Times New Roman" w:cs="Times New Roman"/>
          <w:sz w:val="24"/>
          <w:szCs w:val="24"/>
        </w:rPr>
        <w:t xml:space="preserve">Havlíčkovo nám. 512, 28401 Kutná Hora </w:t>
      </w:r>
    </w:p>
    <w:p w:rsidR="000D3E37" w:rsidRPr="00DA661E" w:rsidRDefault="000D3E37" w:rsidP="00A57741">
      <w:pPr>
        <w:tabs>
          <w:tab w:val="left" w:pos="1418"/>
          <w:tab w:val="left" w:pos="4395"/>
        </w:tabs>
        <w:spacing w:before="40" w:after="40"/>
        <w:rPr>
          <w:rFonts w:ascii="Times New Roman" w:hAnsi="Times New Roman" w:cs="Times New Roman"/>
          <w:sz w:val="24"/>
          <w:szCs w:val="24"/>
        </w:rPr>
      </w:pPr>
      <w:r>
        <w:rPr>
          <w:rFonts w:ascii="Times New Roman" w:hAnsi="Times New Roman" w:cs="Times New Roman"/>
          <w:b/>
          <w:bCs/>
          <w:i/>
          <w:iCs/>
          <w:sz w:val="24"/>
          <w:szCs w:val="24"/>
        </w:rPr>
        <w:tab/>
        <w:t xml:space="preserve"> </w:t>
      </w:r>
      <w:r w:rsidRPr="00164331">
        <w:rPr>
          <w:rFonts w:ascii="Times New Roman" w:hAnsi="Times New Roman" w:cs="Times New Roman"/>
          <w:b/>
          <w:bCs/>
          <w:sz w:val="24"/>
          <w:szCs w:val="24"/>
        </w:rPr>
        <w:t>zastoupen:</w:t>
      </w:r>
      <w:r w:rsidRPr="00DA661E">
        <w:rPr>
          <w:rFonts w:ascii="Times New Roman" w:hAnsi="Times New Roman" w:cs="Times New Roman"/>
          <w:b/>
          <w:bCs/>
          <w:i/>
          <w:iCs/>
          <w:sz w:val="24"/>
          <w:szCs w:val="24"/>
        </w:rPr>
        <w:t xml:space="preserve"> </w:t>
      </w:r>
      <w:r w:rsidRPr="00DA661E">
        <w:rPr>
          <w:rFonts w:ascii="Times New Roman" w:hAnsi="Times New Roman" w:cs="Times New Roman"/>
          <w:sz w:val="24"/>
          <w:szCs w:val="24"/>
        </w:rPr>
        <w:t xml:space="preserve"> </w:t>
      </w:r>
      <w:r>
        <w:rPr>
          <w:rFonts w:ascii="Times New Roman" w:hAnsi="Times New Roman" w:cs="Times New Roman"/>
          <w:sz w:val="24"/>
          <w:szCs w:val="24"/>
        </w:rPr>
        <w:t xml:space="preserve">              Ing. Ladislav Vokoun </w:t>
      </w:r>
      <w:r w:rsidRPr="00DA661E">
        <w:rPr>
          <w:rFonts w:ascii="Times New Roman" w:hAnsi="Times New Roman" w:cs="Times New Roman"/>
          <w:sz w:val="24"/>
          <w:szCs w:val="24"/>
        </w:rPr>
        <w:tab/>
      </w:r>
    </w:p>
    <w:p w:rsidR="000D3E37" w:rsidRDefault="000D3E37" w:rsidP="00A57741">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bCs/>
          <w:sz w:val="24"/>
          <w:szCs w:val="24"/>
        </w:rPr>
      </w:pPr>
      <w:r w:rsidRPr="00DA661E">
        <w:rPr>
          <w:rFonts w:ascii="Times New Roman" w:hAnsi="Times New Roman" w:cs="Times New Roman"/>
          <w:sz w:val="24"/>
          <w:szCs w:val="24"/>
        </w:rPr>
        <w:tab/>
      </w:r>
      <w:r w:rsidRPr="00DA661E">
        <w:rPr>
          <w:rFonts w:ascii="Times New Roman" w:hAnsi="Times New Roman" w:cs="Times New Roman"/>
          <w:sz w:val="24"/>
          <w:szCs w:val="24"/>
        </w:rPr>
        <w:tab/>
      </w:r>
      <w:r w:rsidRPr="005F7075">
        <w:rPr>
          <w:rFonts w:ascii="Times New Roman" w:hAnsi="Times New Roman" w:cs="Times New Roman"/>
          <w:b/>
          <w:bCs/>
          <w:sz w:val="24"/>
          <w:szCs w:val="24"/>
        </w:rPr>
        <w:t xml:space="preserve">                      </w:t>
      </w:r>
      <w:r>
        <w:rPr>
          <w:rFonts w:ascii="Times New Roman" w:hAnsi="Times New Roman" w:cs="Times New Roman"/>
          <w:b/>
          <w:bCs/>
          <w:sz w:val="24"/>
          <w:szCs w:val="24"/>
        </w:rPr>
        <w:t xml:space="preserve">IČO:              </w:t>
      </w:r>
      <w:r w:rsidRPr="000C5EE4">
        <w:rPr>
          <w:rFonts w:ascii="Times New Roman" w:hAnsi="Times New Roman" w:cs="Times New Roman"/>
          <w:sz w:val="24"/>
          <w:szCs w:val="24"/>
        </w:rPr>
        <w:t>27372316</w:t>
      </w:r>
      <w:r w:rsidRPr="005F7075">
        <w:rPr>
          <w:rFonts w:ascii="Times New Roman" w:hAnsi="Times New Roman" w:cs="Times New Roman"/>
          <w:b/>
          <w:bCs/>
          <w:sz w:val="24"/>
          <w:szCs w:val="24"/>
        </w:rPr>
        <w:tab/>
      </w:r>
    </w:p>
    <w:p w:rsidR="000D3E37" w:rsidRPr="00673152" w:rsidRDefault="000D3E37" w:rsidP="00A57741">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DIČ</w:t>
      </w:r>
      <w:r w:rsidRPr="00673152">
        <w:rPr>
          <w:rFonts w:ascii="Times New Roman" w:hAnsi="Times New Roman" w:cs="Times New Roman"/>
          <w:b/>
          <w:bCs/>
          <w:sz w:val="24"/>
          <w:szCs w:val="24"/>
        </w:rPr>
        <w:t>:</w:t>
      </w:r>
      <w:r w:rsidRPr="00673152">
        <w:rPr>
          <w:rFonts w:ascii="Times New Roman" w:hAnsi="Times New Roman" w:cs="Times New Roman"/>
          <w:sz w:val="24"/>
          <w:szCs w:val="24"/>
        </w:rPr>
        <w:t xml:space="preserve">              CZ27372316</w:t>
      </w:r>
    </w:p>
    <w:p w:rsidR="000D3E37" w:rsidRPr="00673152" w:rsidRDefault="000D3E37" w:rsidP="00A57741">
      <w:pPr>
        <w:tabs>
          <w:tab w:val="left" w:pos="2127"/>
          <w:tab w:val="left" w:pos="4395"/>
        </w:tabs>
        <w:spacing w:before="40" w:after="40"/>
        <w:rPr>
          <w:rFonts w:ascii="Times New Roman" w:hAnsi="Times New Roman" w:cs="Times New Roman"/>
          <w:b/>
          <w:bCs/>
          <w:sz w:val="24"/>
          <w:szCs w:val="24"/>
        </w:rPr>
      </w:pPr>
      <w:r w:rsidRPr="00DA661E">
        <w:rPr>
          <w:rFonts w:ascii="Times New Roman" w:hAnsi="Times New Roman" w:cs="Times New Roman"/>
          <w:sz w:val="24"/>
          <w:szCs w:val="24"/>
        </w:rPr>
        <w:tab/>
      </w:r>
      <w:r w:rsidRPr="005F7075">
        <w:rPr>
          <w:rFonts w:ascii="Times New Roman" w:hAnsi="Times New Roman" w:cs="Times New Roman"/>
          <w:b/>
          <w:bCs/>
          <w:sz w:val="24"/>
          <w:szCs w:val="24"/>
        </w:rPr>
        <w:t xml:space="preserve">Bankovní spojení: </w:t>
      </w:r>
      <w:r w:rsidRPr="005F7075">
        <w:rPr>
          <w:rFonts w:ascii="Times New Roman" w:hAnsi="Times New Roman" w:cs="Times New Roman"/>
          <w:b/>
          <w:bCs/>
          <w:sz w:val="24"/>
          <w:szCs w:val="24"/>
        </w:rPr>
        <w:tab/>
      </w:r>
      <w:r w:rsidRPr="00673152">
        <w:rPr>
          <w:rFonts w:ascii="Times New Roman" w:hAnsi="Times New Roman" w:cs="Times New Roman"/>
          <w:sz w:val="24"/>
          <w:szCs w:val="24"/>
        </w:rPr>
        <w:t xml:space="preserve"> </w:t>
      </w:r>
    </w:p>
    <w:p w:rsidR="000D3E37" w:rsidRPr="00673152" w:rsidRDefault="000D3E37" w:rsidP="00A57741">
      <w:pPr>
        <w:spacing w:before="40" w:after="40"/>
        <w:rPr>
          <w:rFonts w:ascii="Times New Roman" w:hAnsi="Times New Roman" w:cs="Times New Roman"/>
          <w:b/>
          <w:bCs/>
          <w:sz w:val="24"/>
          <w:szCs w:val="24"/>
        </w:rPr>
      </w:pPr>
      <w:r w:rsidRPr="00673152">
        <w:rPr>
          <w:rFonts w:ascii="Times New Roman" w:hAnsi="Times New Roman" w:cs="Times New Roman"/>
          <w:sz w:val="24"/>
          <w:szCs w:val="24"/>
        </w:rPr>
        <w:tab/>
      </w:r>
      <w:r w:rsidRPr="00673152">
        <w:rPr>
          <w:rFonts w:ascii="Times New Roman" w:hAnsi="Times New Roman" w:cs="Times New Roman"/>
          <w:sz w:val="24"/>
          <w:szCs w:val="24"/>
        </w:rPr>
        <w:tab/>
      </w:r>
      <w:r w:rsidRPr="00673152">
        <w:rPr>
          <w:rFonts w:ascii="Times New Roman" w:hAnsi="Times New Roman" w:cs="Times New Roman"/>
          <w:sz w:val="24"/>
          <w:szCs w:val="24"/>
        </w:rPr>
        <w:tab/>
      </w:r>
      <w:r w:rsidRPr="00673152">
        <w:rPr>
          <w:rFonts w:ascii="Times New Roman" w:hAnsi="Times New Roman" w:cs="Times New Roman"/>
          <w:b/>
          <w:bCs/>
          <w:sz w:val="24"/>
          <w:szCs w:val="24"/>
        </w:rPr>
        <w:t xml:space="preserve">Číslo účtu: </w:t>
      </w:r>
      <w:r w:rsidRPr="00673152">
        <w:rPr>
          <w:rFonts w:ascii="Times New Roman" w:hAnsi="Times New Roman" w:cs="Times New Roman"/>
          <w:b/>
          <w:bCs/>
          <w:sz w:val="24"/>
          <w:szCs w:val="24"/>
        </w:rPr>
        <w:tab/>
      </w:r>
      <w:r>
        <w:rPr>
          <w:rFonts w:ascii="Times New Roman" w:hAnsi="Times New Roman" w:cs="Times New Roman"/>
          <w:b/>
          <w:bCs/>
          <w:sz w:val="24"/>
          <w:szCs w:val="24"/>
        </w:rPr>
        <w:t xml:space="preserve">              </w:t>
      </w:r>
      <w:r w:rsidRPr="00673152">
        <w:rPr>
          <w:rFonts w:ascii="Times New Roman" w:hAnsi="Times New Roman" w:cs="Times New Roman"/>
          <w:b/>
          <w:bCs/>
          <w:sz w:val="24"/>
          <w:szCs w:val="24"/>
        </w:rPr>
        <w:tab/>
        <w:t xml:space="preserve">  </w:t>
      </w:r>
    </w:p>
    <w:p w:rsidR="000D3E37" w:rsidRPr="00673152" w:rsidRDefault="000D3E37" w:rsidP="00A57741">
      <w:pPr>
        <w:jc w:val="both"/>
        <w:rPr>
          <w:rFonts w:ascii="Times New Roman" w:hAnsi="Times New Roman" w:cs="Times New Roman"/>
          <w:sz w:val="24"/>
          <w:szCs w:val="24"/>
        </w:rPr>
      </w:pPr>
      <w:r w:rsidRPr="00673152">
        <w:rPr>
          <w:rFonts w:ascii="Times New Roman" w:hAnsi="Times New Roman" w:cs="Times New Roman"/>
          <w:sz w:val="24"/>
          <w:szCs w:val="24"/>
        </w:rPr>
        <w:t xml:space="preserve">Společnost zapsána v Obchodním rejstříku vedeném </w:t>
      </w:r>
      <w:r>
        <w:rPr>
          <w:rFonts w:ascii="Times New Roman" w:hAnsi="Times New Roman" w:cs="Times New Roman"/>
          <w:sz w:val="24"/>
          <w:szCs w:val="24"/>
        </w:rPr>
        <w:t xml:space="preserve">u Městského soudu </w:t>
      </w:r>
      <w:r w:rsidRPr="00673152">
        <w:rPr>
          <w:rFonts w:ascii="Times New Roman" w:hAnsi="Times New Roman" w:cs="Times New Roman"/>
          <w:sz w:val="24"/>
          <w:szCs w:val="24"/>
        </w:rPr>
        <w:t>v</w:t>
      </w:r>
      <w:r>
        <w:rPr>
          <w:rFonts w:ascii="Times New Roman" w:hAnsi="Times New Roman" w:cs="Times New Roman"/>
          <w:sz w:val="24"/>
          <w:szCs w:val="24"/>
        </w:rPr>
        <w:t xml:space="preserve"> Praze </w:t>
      </w:r>
    </w:p>
    <w:p w:rsidR="000D3E37" w:rsidRPr="00673152" w:rsidRDefault="000D3E37" w:rsidP="00A57741">
      <w:pPr>
        <w:tabs>
          <w:tab w:val="left" w:pos="2127"/>
        </w:tabs>
        <w:jc w:val="center"/>
        <w:rPr>
          <w:rFonts w:ascii="Times New Roman" w:hAnsi="Times New Roman" w:cs="Times New Roman"/>
          <w:caps/>
          <w:sz w:val="24"/>
          <w:szCs w:val="24"/>
        </w:rPr>
      </w:pPr>
      <w:r>
        <w:rPr>
          <w:rFonts w:ascii="Times New Roman" w:hAnsi="Times New Roman" w:cs="Times New Roman"/>
          <w:sz w:val="24"/>
          <w:szCs w:val="24"/>
        </w:rPr>
        <w:t>v </w:t>
      </w:r>
      <w:proofErr w:type="gramStart"/>
      <w:r>
        <w:rPr>
          <w:rFonts w:ascii="Times New Roman" w:hAnsi="Times New Roman" w:cs="Times New Roman"/>
          <w:sz w:val="24"/>
          <w:szCs w:val="24"/>
        </w:rPr>
        <w:t xml:space="preserve">oddíle  C </w:t>
      </w:r>
      <w:r w:rsidRPr="00673152">
        <w:rPr>
          <w:rFonts w:ascii="Times New Roman" w:hAnsi="Times New Roman" w:cs="Times New Roman"/>
          <w:sz w:val="24"/>
          <w:szCs w:val="24"/>
        </w:rPr>
        <w:t>složce</w:t>
      </w:r>
      <w:proofErr w:type="gramEnd"/>
      <w:r>
        <w:rPr>
          <w:rFonts w:ascii="Times New Roman" w:hAnsi="Times New Roman" w:cs="Times New Roman"/>
          <w:sz w:val="24"/>
          <w:szCs w:val="24"/>
        </w:rPr>
        <w:t xml:space="preserve"> 109 128</w:t>
      </w:r>
    </w:p>
    <w:p w:rsidR="000D3E37" w:rsidRPr="00DA661E" w:rsidRDefault="000D3E37" w:rsidP="00A57741">
      <w:pPr>
        <w:spacing w:after="120"/>
        <w:rPr>
          <w:rFonts w:ascii="Times New Roman" w:hAnsi="Times New Roman" w:cs="Times New Roman"/>
          <w:sz w:val="24"/>
          <w:szCs w:val="24"/>
        </w:rPr>
      </w:pPr>
    </w:p>
    <w:p w:rsidR="000D3E37" w:rsidRPr="00DA661E" w:rsidRDefault="000D3E37" w:rsidP="00A57741">
      <w:pPr>
        <w:jc w:val="both"/>
        <w:rPr>
          <w:rFonts w:ascii="Times New Roman" w:hAnsi="Times New Roman" w:cs="Times New Roman"/>
          <w:b/>
          <w:bCs/>
          <w:sz w:val="24"/>
          <w:szCs w:val="24"/>
        </w:rPr>
      </w:pPr>
      <w:r w:rsidRPr="00DA661E">
        <w:rPr>
          <w:rFonts w:ascii="Times New Roman" w:hAnsi="Times New Roman" w:cs="Times New Roman"/>
          <w:b/>
          <w:bCs/>
          <w:sz w:val="24"/>
          <w:szCs w:val="24"/>
        </w:rPr>
        <w:t>Zástupce zhotovitele ve věcech technických:</w:t>
      </w:r>
      <w:r>
        <w:rPr>
          <w:rFonts w:ascii="Times New Roman" w:hAnsi="Times New Roman" w:cs="Times New Roman"/>
          <w:b/>
          <w:bCs/>
          <w:sz w:val="24"/>
          <w:szCs w:val="24"/>
        </w:rPr>
        <w:t xml:space="preserve"> </w:t>
      </w:r>
      <w:r w:rsidR="00810F84" w:rsidRPr="00810F84">
        <w:rPr>
          <w:rFonts w:ascii="Times New Roman" w:hAnsi="Times New Roman" w:cs="Times New Roman"/>
          <w:bCs/>
          <w:sz w:val="24"/>
          <w:szCs w:val="24"/>
        </w:rPr>
        <w:t>Ing. Ladislav Vokoun,</w:t>
      </w:r>
      <w:r w:rsidR="00810F84">
        <w:rPr>
          <w:rFonts w:ascii="Times New Roman" w:hAnsi="Times New Roman" w:cs="Times New Roman"/>
          <w:b/>
          <w:bCs/>
          <w:sz w:val="24"/>
          <w:szCs w:val="24"/>
        </w:rPr>
        <w:t xml:space="preserve"> </w:t>
      </w:r>
      <w:r w:rsidRPr="00AB06B0">
        <w:rPr>
          <w:rFonts w:ascii="Times New Roman" w:hAnsi="Times New Roman" w:cs="Times New Roman"/>
          <w:sz w:val="24"/>
          <w:szCs w:val="24"/>
        </w:rPr>
        <w:t>pan</w:t>
      </w:r>
      <w:r>
        <w:rPr>
          <w:rFonts w:ascii="Times New Roman" w:hAnsi="Times New Roman" w:cs="Times New Roman"/>
          <w:b/>
          <w:bCs/>
          <w:sz w:val="24"/>
          <w:szCs w:val="24"/>
        </w:rPr>
        <w:t xml:space="preserve"> </w:t>
      </w:r>
      <w:r w:rsidRPr="00AB06B0">
        <w:rPr>
          <w:rFonts w:ascii="Times New Roman" w:hAnsi="Times New Roman" w:cs="Times New Roman"/>
          <w:sz w:val="24"/>
          <w:szCs w:val="24"/>
        </w:rPr>
        <w:t>Miroslav Němec</w:t>
      </w:r>
      <w:r>
        <w:rPr>
          <w:rFonts w:ascii="Times New Roman" w:hAnsi="Times New Roman" w:cs="Times New Roman"/>
          <w:b/>
          <w:bCs/>
          <w:color w:val="FF0000"/>
          <w:sz w:val="24"/>
          <w:szCs w:val="24"/>
        </w:rPr>
        <w:t xml:space="preserve"> </w:t>
      </w:r>
    </w:p>
    <w:p w:rsidR="000D3E37" w:rsidRDefault="000D3E37" w:rsidP="00AB06B0">
      <w:pPr>
        <w:spacing w:before="40" w:after="40"/>
        <w:rPr>
          <w:rFonts w:ascii="Times New Roman" w:hAnsi="Times New Roman" w:cs="Times New Roman"/>
          <w:sz w:val="24"/>
          <w:szCs w:val="24"/>
        </w:rPr>
      </w:pPr>
      <w:r w:rsidRPr="005C6DCB">
        <w:rPr>
          <w:rFonts w:ascii="Times New Roman" w:hAnsi="Times New Roman" w:cs="Times New Roman"/>
          <w:sz w:val="24"/>
          <w:szCs w:val="24"/>
        </w:rPr>
        <w:t>(dále: „</w:t>
      </w:r>
      <w:r>
        <w:rPr>
          <w:rFonts w:ascii="Times New Roman" w:hAnsi="Times New Roman" w:cs="Times New Roman"/>
          <w:sz w:val="24"/>
          <w:szCs w:val="24"/>
        </w:rPr>
        <w:t>zhotovitel</w:t>
      </w:r>
      <w:r w:rsidRPr="005C6DCB">
        <w:rPr>
          <w:rFonts w:ascii="Times New Roman" w:hAnsi="Times New Roman" w:cs="Times New Roman"/>
          <w:sz w:val="24"/>
          <w:szCs w:val="24"/>
        </w:rPr>
        <w:t>“)</w:t>
      </w:r>
    </w:p>
    <w:p w:rsidR="000D3E37" w:rsidRPr="00DA661E" w:rsidRDefault="000D3E37" w:rsidP="00AB06B0">
      <w:pPr>
        <w:spacing w:before="40" w:after="40"/>
        <w:rPr>
          <w:rFonts w:ascii="Times New Roman" w:hAnsi="Times New Roman" w:cs="Times New Roman"/>
          <w:sz w:val="24"/>
          <w:szCs w:val="24"/>
        </w:rPr>
      </w:pPr>
    </w:p>
    <w:p w:rsidR="000D3E37" w:rsidRDefault="000D3E37" w:rsidP="00A57741">
      <w:pPr>
        <w:rPr>
          <w:rFonts w:ascii="Times New Roman" w:hAnsi="Times New Roman" w:cs="Times New Roman"/>
          <w:sz w:val="24"/>
          <w:szCs w:val="24"/>
        </w:rPr>
      </w:pPr>
      <w:r w:rsidRPr="00AC5B09">
        <w:rPr>
          <w:rFonts w:ascii="Times New Roman" w:hAnsi="Times New Roman" w:cs="Times New Roman"/>
          <w:sz w:val="24"/>
          <w:szCs w:val="24"/>
        </w:rPr>
        <w:t xml:space="preserve">dnešního dne uzavírají podle ust. § 2586 a násl. zákona č. 89/2012 Sb. v platném </w:t>
      </w:r>
      <w:proofErr w:type="gramStart"/>
      <w:r w:rsidRPr="00AC5B09">
        <w:rPr>
          <w:rFonts w:ascii="Times New Roman" w:hAnsi="Times New Roman" w:cs="Times New Roman"/>
          <w:sz w:val="24"/>
          <w:szCs w:val="24"/>
        </w:rPr>
        <w:t>znění  (dále</w:t>
      </w:r>
      <w:proofErr w:type="gramEnd"/>
      <w:r w:rsidRPr="00AC5B09">
        <w:rPr>
          <w:rFonts w:ascii="Times New Roman" w:hAnsi="Times New Roman" w:cs="Times New Roman"/>
          <w:sz w:val="24"/>
          <w:szCs w:val="24"/>
        </w:rPr>
        <w:t xml:space="preserve"> jen: „občanský zákoník“)  tuto smlouvu:</w:t>
      </w:r>
    </w:p>
    <w:p w:rsidR="000D3E37" w:rsidRPr="00DA661E" w:rsidRDefault="000D3E37" w:rsidP="00A57741">
      <w:pPr>
        <w:jc w:val="center"/>
        <w:rPr>
          <w:rFonts w:ascii="Times New Roman" w:hAnsi="Times New Roman" w:cs="Times New Roman"/>
          <w:b/>
          <w:bCs/>
          <w:sz w:val="24"/>
          <w:szCs w:val="24"/>
        </w:rPr>
      </w:pPr>
    </w:p>
    <w:p w:rsidR="000D3E37" w:rsidRPr="00DA661E" w:rsidRDefault="000D3E37" w:rsidP="00A57741">
      <w:pPr>
        <w:jc w:val="center"/>
        <w:rPr>
          <w:rFonts w:ascii="Times New Roman" w:hAnsi="Times New Roman" w:cs="Times New Roman"/>
          <w:b/>
          <w:bCs/>
          <w:sz w:val="36"/>
          <w:szCs w:val="36"/>
        </w:rPr>
      </w:pPr>
      <w:r w:rsidRPr="00DA661E">
        <w:rPr>
          <w:rFonts w:ascii="Times New Roman" w:hAnsi="Times New Roman" w:cs="Times New Roman"/>
          <w:b/>
          <w:bCs/>
          <w:sz w:val="36"/>
          <w:szCs w:val="36"/>
        </w:rPr>
        <w:t>SMLOUVA O DÍLO</w:t>
      </w:r>
    </w:p>
    <w:p w:rsidR="000D3E37" w:rsidRPr="00DA661E" w:rsidRDefault="000D3E37" w:rsidP="00A57741">
      <w:pPr>
        <w:jc w:val="center"/>
        <w:rPr>
          <w:rFonts w:ascii="Times New Roman" w:hAnsi="Times New Roman" w:cs="Times New Roman"/>
          <w:b/>
          <w:bCs/>
          <w:sz w:val="24"/>
          <w:szCs w:val="24"/>
        </w:rPr>
      </w:pPr>
      <w:r w:rsidRPr="00DA661E">
        <w:rPr>
          <w:rFonts w:ascii="Times New Roman" w:hAnsi="Times New Roman" w:cs="Times New Roman"/>
          <w:b/>
          <w:bCs/>
          <w:sz w:val="24"/>
          <w:szCs w:val="24"/>
        </w:rPr>
        <w:t>na realizaci veřejné zakázky s názvem:</w:t>
      </w:r>
    </w:p>
    <w:p w:rsidR="000D3E37" w:rsidRPr="00DA661E" w:rsidRDefault="000D3E37" w:rsidP="00A57741">
      <w:pPr>
        <w:jc w:val="center"/>
        <w:rPr>
          <w:rFonts w:ascii="Times New Roman" w:hAnsi="Times New Roman" w:cs="Times New Roman"/>
          <w:sz w:val="28"/>
          <w:szCs w:val="28"/>
        </w:rPr>
      </w:pPr>
      <w:r w:rsidRPr="00DA661E">
        <w:rPr>
          <w:rFonts w:ascii="Times New Roman" w:hAnsi="Times New Roman" w:cs="Times New Roman"/>
          <w:sz w:val="28"/>
          <w:szCs w:val="28"/>
        </w:rPr>
        <w:t>„</w:t>
      </w:r>
      <w:r w:rsidRPr="003C60E6">
        <w:rPr>
          <w:rFonts w:ascii="Times New Roman" w:hAnsi="Times New Roman" w:cs="Times New Roman"/>
          <w:b/>
          <w:bCs/>
          <w:spacing w:val="32"/>
          <w:sz w:val="32"/>
          <w:szCs w:val="32"/>
        </w:rPr>
        <w:t>Stavební úpravy ZŠ Kamenná stezka Kutná Hora</w:t>
      </w:r>
      <w:r w:rsidRPr="00DA661E">
        <w:rPr>
          <w:rFonts w:ascii="Times New Roman" w:hAnsi="Times New Roman" w:cs="Times New Roman"/>
          <w:sz w:val="28"/>
          <w:szCs w:val="28"/>
        </w:rPr>
        <w:t>“</w:t>
      </w:r>
    </w:p>
    <w:p w:rsidR="000D3E37" w:rsidRPr="00D8368C" w:rsidRDefault="000D3E37" w:rsidP="00A57741">
      <w:pPr>
        <w:spacing w:after="120"/>
        <w:jc w:val="center"/>
        <w:rPr>
          <w:rFonts w:ascii="Times New Roman" w:hAnsi="Times New Roman" w:cs="Times New Roman"/>
          <w:b/>
          <w:bCs/>
          <w:sz w:val="24"/>
          <w:szCs w:val="24"/>
        </w:rPr>
      </w:pPr>
      <w:r w:rsidRPr="00DA661E">
        <w:rPr>
          <w:rFonts w:ascii="Times New Roman" w:hAnsi="Times New Roman" w:cs="Times New Roman"/>
          <w:b/>
          <w:bCs/>
          <w:sz w:val="24"/>
          <w:szCs w:val="24"/>
        </w:rPr>
        <w:br w:type="page"/>
      </w:r>
      <w:r w:rsidRPr="00D8368C">
        <w:rPr>
          <w:rFonts w:ascii="Times New Roman" w:hAnsi="Times New Roman" w:cs="Times New Roman"/>
          <w:b/>
          <w:bCs/>
          <w:sz w:val="24"/>
          <w:szCs w:val="24"/>
        </w:rPr>
        <w:lastRenderedPageBreak/>
        <w:t>Úvodní ustanovení a pojmy</w:t>
      </w:r>
    </w:p>
    <w:p w:rsidR="000D3E37" w:rsidRPr="00D8368C" w:rsidRDefault="000D3E37" w:rsidP="00A57741">
      <w:pPr>
        <w:spacing w:after="120"/>
        <w:jc w:val="both"/>
        <w:rPr>
          <w:rFonts w:ascii="Times New Roman" w:hAnsi="Times New Roman" w:cs="Times New Roman"/>
          <w:sz w:val="24"/>
          <w:szCs w:val="24"/>
        </w:rPr>
      </w:pPr>
      <w:r w:rsidRPr="00D8368C">
        <w:rPr>
          <w:rFonts w:ascii="Times New Roman" w:hAnsi="Times New Roman" w:cs="Times New Roman"/>
          <w:sz w:val="24"/>
          <w:szCs w:val="24"/>
        </w:rPr>
        <w:t xml:space="preserve">Tato smlouva o dílo (dále: „smlouva“) vychází a je plně v souladu se zadávacími podmínkami, zadávací dokumentací a nabídkou </w:t>
      </w:r>
      <w:r>
        <w:rPr>
          <w:rFonts w:ascii="Times New Roman" w:hAnsi="Times New Roman" w:cs="Times New Roman"/>
          <w:sz w:val="24"/>
          <w:szCs w:val="24"/>
        </w:rPr>
        <w:t>vybraného dodavatele</w:t>
      </w:r>
      <w:r w:rsidRPr="00D8368C">
        <w:rPr>
          <w:rFonts w:ascii="Times New Roman" w:hAnsi="Times New Roman" w:cs="Times New Roman"/>
          <w:sz w:val="24"/>
          <w:szCs w:val="24"/>
        </w:rPr>
        <w:t xml:space="preserve"> </w:t>
      </w:r>
      <w:r>
        <w:rPr>
          <w:rFonts w:ascii="Times New Roman" w:hAnsi="Times New Roman" w:cs="Times New Roman"/>
          <w:sz w:val="24"/>
          <w:szCs w:val="24"/>
        </w:rPr>
        <w:t>ve výběrovém</w:t>
      </w:r>
      <w:r w:rsidRPr="00D8368C">
        <w:rPr>
          <w:rFonts w:ascii="Times New Roman" w:hAnsi="Times New Roman" w:cs="Times New Roman"/>
          <w:sz w:val="24"/>
          <w:szCs w:val="24"/>
        </w:rPr>
        <w:t xml:space="preserve"> řízení </w:t>
      </w:r>
      <w:r>
        <w:rPr>
          <w:rFonts w:ascii="Times New Roman" w:hAnsi="Times New Roman" w:cs="Times New Roman"/>
          <w:sz w:val="24"/>
          <w:szCs w:val="24"/>
        </w:rPr>
        <w:t xml:space="preserve">vedeném mimo režim zákona č.134/2016 Sb., o zadávání veřejných zakázek (dále: „zákon“) </w:t>
      </w:r>
      <w:r w:rsidRPr="00D8368C">
        <w:rPr>
          <w:rFonts w:ascii="Times New Roman" w:hAnsi="Times New Roman" w:cs="Times New Roman"/>
          <w:sz w:val="24"/>
          <w:szCs w:val="24"/>
        </w:rPr>
        <w:t xml:space="preserve">k plnění předmětu této </w:t>
      </w:r>
      <w:r>
        <w:rPr>
          <w:rFonts w:ascii="Times New Roman" w:hAnsi="Times New Roman" w:cs="Times New Roman"/>
          <w:sz w:val="24"/>
          <w:szCs w:val="24"/>
        </w:rPr>
        <w:t xml:space="preserve">veřejné </w:t>
      </w:r>
      <w:r w:rsidRPr="00D8368C">
        <w:rPr>
          <w:rFonts w:ascii="Times New Roman" w:hAnsi="Times New Roman" w:cs="Times New Roman"/>
          <w:sz w:val="24"/>
          <w:szCs w:val="24"/>
        </w:rPr>
        <w:t>zakázky</w:t>
      </w:r>
      <w:r>
        <w:rPr>
          <w:rFonts w:ascii="Times New Roman" w:hAnsi="Times New Roman" w:cs="Times New Roman"/>
          <w:sz w:val="24"/>
          <w:szCs w:val="24"/>
        </w:rPr>
        <w:t xml:space="preserve"> s názvem: </w:t>
      </w:r>
      <w:r w:rsidRPr="00C439DE">
        <w:rPr>
          <w:rFonts w:ascii="Times New Roman" w:hAnsi="Times New Roman" w:cs="Times New Roman"/>
          <w:b/>
          <w:bCs/>
          <w:i/>
          <w:iCs/>
          <w:sz w:val="24"/>
          <w:szCs w:val="24"/>
        </w:rPr>
        <w:t>„</w:t>
      </w:r>
      <w:r w:rsidRPr="003C60E6">
        <w:rPr>
          <w:rFonts w:ascii="Times New Roman" w:hAnsi="Times New Roman" w:cs="Times New Roman"/>
          <w:b/>
          <w:bCs/>
          <w:i/>
          <w:iCs/>
          <w:sz w:val="24"/>
          <w:szCs w:val="24"/>
        </w:rPr>
        <w:t>Stavební úpravy ZŠ Kamenná stezka Kutná Hora</w:t>
      </w:r>
      <w:r w:rsidRPr="00C439DE">
        <w:rPr>
          <w:rFonts w:ascii="Times New Roman" w:hAnsi="Times New Roman" w:cs="Times New Roman"/>
          <w:b/>
          <w:bCs/>
          <w:i/>
          <w:iCs/>
          <w:sz w:val="24"/>
          <w:szCs w:val="24"/>
        </w:rPr>
        <w:t>“,</w:t>
      </w:r>
      <w:r w:rsidRPr="00D8368C">
        <w:rPr>
          <w:rFonts w:ascii="Times New Roman" w:hAnsi="Times New Roman" w:cs="Times New Roman"/>
          <w:sz w:val="24"/>
          <w:szCs w:val="24"/>
        </w:rPr>
        <w:t xml:space="preserve"> jež předcházelo uzavření této smlouvy</w:t>
      </w:r>
      <w:r>
        <w:rPr>
          <w:rFonts w:ascii="Times New Roman" w:hAnsi="Times New Roman" w:cs="Times New Roman"/>
          <w:sz w:val="24"/>
          <w:szCs w:val="24"/>
        </w:rPr>
        <w:t xml:space="preserve"> (dále: „výběrové řízení“)</w:t>
      </w:r>
      <w:r w:rsidRPr="00D8368C">
        <w:rPr>
          <w:rFonts w:ascii="Times New Roman" w:hAnsi="Times New Roman" w:cs="Times New Roman"/>
          <w:sz w:val="24"/>
          <w:szCs w:val="24"/>
        </w:rPr>
        <w:t xml:space="preserve">. Zadavatel je ekvivalentním pojmem pro objednatele díla po uzavření této smlouvy. </w:t>
      </w:r>
      <w:r>
        <w:rPr>
          <w:rFonts w:ascii="Times New Roman" w:hAnsi="Times New Roman" w:cs="Times New Roman"/>
          <w:sz w:val="24"/>
          <w:szCs w:val="24"/>
        </w:rPr>
        <w:t>Vybraný dodavatel</w:t>
      </w:r>
      <w:r w:rsidRPr="00D8368C">
        <w:rPr>
          <w:rFonts w:ascii="Times New Roman" w:hAnsi="Times New Roman" w:cs="Times New Roman"/>
          <w:sz w:val="24"/>
          <w:szCs w:val="24"/>
        </w:rPr>
        <w:t xml:space="preserve"> je ekvivalentním pojmem pro zhotovitele díla po uzavření této smlouvy. Položkovým rozpočtem je zhotovitelem oceněný soupis stavebních prací dodávek a služeb, v němž jsou zhotovitelem uvedeny jednotkové ceny u všech položek stavebních prací dodávek a služeb a jejich celkové ceny pro zadavatelem vymezené množství. Příslušnou projektovou dokumentací je dokumentace zpracovaná v rozsahu stanoveném jiným právním předpisem (vyhláškou č. </w:t>
      </w:r>
      <w:r>
        <w:rPr>
          <w:rFonts w:ascii="Times New Roman" w:hAnsi="Times New Roman" w:cs="Times New Roman"/>
          <w:sz w:val="24"/>
          <w:szCs w:val="24"/>
        </w:rPr>
        <w:t>169/2016 Sb.</w:t>
      </w:r>
      <w:r w:rsidRPr="00D8368C">
        <w:rPr>
          <w:rFonts w:ascii="Times New Roman" w:hAnsi="Times New Roman" w:cs="Times New Roman"/>
          <w:sz w:val="24"/>
          <w:szCs w:val="24"/>
        </w:rPr>
        <w:t xml:space="preserve">). Pokud je dále použito termínu zakázka či veřejná zakázka, tento pojem je plně ekvivalentní pojmu dílo po uzavření této smlouvy. Předmět plnění zakázky je totožný a plně odpovídá vymezení předmětu díla. Podmínky platné pro plnění zakázky jsou totožné a plně odpovídají podmínkám pro plnění předmětu díla. </w:t>
      </w:r>
    </w:p>
    <w:p w:rsidR="000D3E37" w:rsidRPr="00DA661E" w:rsidRDefault="000D3E37" w:rsidP="00A57741">
      <w:pPr>
        <w:tabs>
          <w:tab w:val="left" w:pos="3530"/>
          <w:tab w:val="center" w:pos="4536"/>
        </w:tabs>
        <w:spacing w:after="120"/>
        <w:rPr>
          <w:rFonts w:ascii="Times New Roman" w:hAnsi="Times New Roman" w:cs="Times New Roman"/>
          <w:b/>
          <w:bCs/>
          <w:sz w:val="24"/>
          <w:szCs w:val="24"/>
        </w:rPr>
      </w:pPr>
    </w:p>
    <w:p w:rsidR="000D3E37" w:rsidRPr="00DA661E" w:rsidRDefault="000D3E37" w:rsidP="00A57741">
      <w:pPr>
        <w:jc w:val="center"/>
        <w:rPr>
          <w:rFonts w:ascii="Times New Roman" w:hAnsi="Times New Roman" w:cs="Times New Roman"/>
          <w:b/>
          <w:bCs/>
          <w:sz w:val="24"/>
          <w:szCs w:val="24"/>
        </w:rPr>
      </w:pPr>
      <w:r w:rsidRPr="00DA661E">
        <w:rPr>
          <w:rFonts w:ascii="Times New Roman" w:hAnsi="Times New Roman" w:cs="Times New Roman"/>
          <w:b/>
          <w:bCs/>
          <w:sz w:val="24"/>
          <w:szCs w:val="24"/>
        </w:rPr>
        <w:t>Článek 1.</w:t>
      </w:r>
    </w:p>
    <w:p w:rsidR="000D3E37" w:rsidRPr="00DA661E" w:rsidRDefault="000D3E37" w:rsidP="00A57741">
      <w:pPr>
        <w:jc w:val="center"/>
        <w:rPr>
          <w:rFonts w:ascii="Times New Roman" w:hAnsi="Times New Roman" w:cs="Times New Roman"/>
          <w:b/>
          <w:bCs/>
          <w:sz w:val="24"/>
          <w:szCs w:val="24"/>
        </w:rPr>
      </w:pPr>
      <w:r w:rsidRPr="00DA661E">
        <w:rPr>
          <w:rFonts w:ascii="Times New Roman" w:hAnsi="Times New Roman" w:cs="Times New Roman"/>
          <w:b/>
          <w:bCs/>
          <w:sz w:val="24"/>
          <w:szCs w:val="24"/>
        </w:rPr>
        <w:t>Předmět díla</w:t>
      </w:r>
    </w:p>
    <w:p w:rsidR="000D3E37" w:rsidRPr="00DA661E" w:rsidRDefault="000D3E37" w:rsidP="00A57741">
      <w:pPr>
        <w:jc w:val="center"/>
        <w:rPr>
          <w:rFonts w:ascii="Times New Roman" w:hAnsi="Times New Roman" w:cs="Times New Roman"/>
          <w:b/>
          <w:bCs/>
          <w:sz w:val="24"/>
          <w:szCs w:val="24"/>
        </w:rPr>
      </w:pPr>
    </w:p>
    <w:p w:rsidR="000D3E37" w:rsidRDefault="000D3E37" w:rsidP="00A57741">
      <w:pPr>
        <w:spacing w:after="120"/>
        <w:ind w:left="357" w:hanging="357"/>
        <w:jc w:val="both"/>
        <w:rPr>
          <w:rFonts w:ascii="Times New Roman" w:hAnsi="Times New Roman" w:cs="Times New Roman"/>
          <w:sz w:val="24"/>
          <w:szCs w:val="24"/>
        </w:rPr>
      </w:pPr>
      <w:r>
        <w:rPr>
          <w:rFonts w:ascii="Times New Roman" w:hAnsi="Times New Roman" w:cs="Times New Roman"/>
          <w:sz w:val="24"/>
          <w:szCs w:val="24"/>
        </w:rPr>
        <w:t xml:space="preserve">1.1 Předmětem díla </w:t>
      </w:r>
      <w:r w:rsidRPr="00F860F9">
        <w:rPr>
          <w:rFonts w:ascii="Times New Roman" w:hAnsi="Times New Roman" w:cs="Times New Roman"/>
          <w:sz w:val="24"/>
          <w:szCs w:val="24"/>
        </w:rPr>
        <w:t xml:space="preserve">jsou </w:t>
      </w:r>
      <w:r w:rsidRPr="00F828F8">
        <w:rPr>
          <w:rFonts w:ascii="Times New Roman" w:hAnsi="Times New Roman" w:cs="Times New Roman"/>
          <w:sz w:val="24"/>
          <w:szCs w:val="24"/>
        </w:rPr>
        <w:t xml:space="preserve">stavební úpravy suterénu ve stávající budově Základní školy Kamenná stezka v Kutné Hoře, </w:t>
      </w:r>
      <w:r w:rsidRPr="0046661D">
        <w:rPr>
          <w:rFonts w:ascii="Times New Roman" w:hAnsi="Times New Roman" w:cs="Times New Roman"/>
          <w:sz w:val="24"/>
          <w:szCs w:val="24"/>
        </w:rPr>
        <w:t>V rámci plnění předmětu VZ dojde k úpravě prostor na školní řemeslné dílny, prostor pro skladování materiálu potřebného k výuce a k rekonstrukci hygienického zařízení.</w:t>
      </w:r>
    </w:p>
    <w:p w:rsidR="000D3E37" w:rsidRDefault="000D3E37" w:rsidP="00A57741">
      <w:pPr>
        <w:spacing w:after="120"/>
        <w:ind w:left="357" w:hanging="357"/>
        <w:jc w:val="both"/>
        <w:rPr>
          <w:rFonts w:ascii="Times New Roman" w:hAnsi="Times New Roman" w:cs="Times New Roman"/>
          <w:sz w:val="24"/>
          <w:szCs w:val="24"/>
        </w:rPr>
      </w:pPr>
      <w:r w:rsidRPr="00722F82">
        <w:rPr>
          <w:rFonts w:ascii="Times New Roman" w:hAnsi="Times New Roman" w:cs="Times New Roman"/>
          <w:sz w:val="24"/>
          <w:szCs w:val="24"/>
        </w:rPr>
        <w:t xml:space="preserve">1.2 Rozsah prací a vymezení předmětu díla je podrobně specifikován všemi částmi projektové dokumentace s názvem: </w:t>
      </w:r>
      <w:r w:rsidRPr="00F828F8">
        <w:rPr>
          <w:rFonts w:ascii="Times New Roman" w:hAnsi="Times New Roman" w:cs="Times New Roman"/>
          <w:sz w:val="24"/>
          <w:szCs w:val="24"/>
        </w:rPr>
        <w:t xml:space="preserve">„ZŠ Kamenná stezka - infrastruktura pro výuku klíčových kompetencí v oblasti technických oborů k. ú. Kutná Hora, p. č. 2466/1, Kamenná stezka čp. 40“ </w:t>
      </w:r>
      <w:r w:rsidRPr="0046661D">
        <w:rPr>
          <w:rFonts w:ascii="Times New Roman" w:hAnsi="Times New Roman" w:cs="Times New Roman"/>
          <w:sz w:val="24"/>
          <w:szCs w:val="24"/>
        </w:rPr>
        <w:t xml:space="preserve">pro místnosti číslo 9, 10, 11, 14, 15, 16 a 17 </w:t>
      </w:r>
      <w:r w:rsidRPr="00F828F8">
        <w:rPr>
          <w:rFonts w:ascii="Times New Roman" w:hAnsi="Times New Roman" w:cs="Times New Roman"/>
          <w:sz w:val="24"/>
          <w:szCs w:val="24"/>
        </w:rPr>
        <w:t xml:space="preserve">vypracované v 08/2016 projektanty Ing. arch. Pavlem Železným st. a Ing. arch. Pavlem Železným ml., Ateliér Železný, </w:t>
      </w:r>
      <w:proofErr w:type="gramStart"/>
      <w:r w:rsidRPr="00F828F8">
        <w:rPr>
          <w:rFonts w:ascii="Times New Roman" w:hAnsi="Times New Roman" w:cs="Times New Roman"/>
          <w:sz w:val="24"/>
          <w:szCs w:val="24"/>
        </w:rPr>
        <w:t>Ke</w:t>
      </w:r>
      <w:proofErr w:type="gramEnd"/>
      <w:r w:rsidRPr="00F828F8">
        <w:rPr>
          <w:rFonts w:ascii="Times New Roman" w:hAnsi="Times New Roman" w:cs="Times New Roman"/>
          <w:sz w:val="24"/>
          <w:szCs w:val="24"/>
        </w:rPr>
        <w:t xml:space="preserve"> Trojici 209/2, 284 01 Kutná Hora, IČO: 10240900, zakázka číslo: 10716 </w:t>
      </w:r>
      <w:r w:rsidRPr="00722F82">
        <w:rPr>
          <w:rFonts w:ascii="Times New Roman" w:hAnsi="Times New Roman" w:cs="Times New Roman"/>
          <w:sz w:val="24"/>
          <w:szCs w:val="24"/>
        </w:rPr>
        <w:t>a to</w:t>
      </w:r>
      <w:r w:rsidRPr="00063C90">
        <w:rPr>
          <w:rFonts w:ascii="Times New Roman" w:hAnsi="Times New Roman" w:cs="Times New Roman"/>
          <w:sz w:val="24"/>
          <w:szCs w:val="24"/>
        </w:rPr>
        <w:t xml:space="preserve"> včetně soupisu stavebních prací, dodávek a služeb s výkazem výměr i v elektronické podobě</w:t>
      </w:r>
      <w:r>
        <w:rPr>
          <w:rFonts w:ascii="Times New Roman" w:hAnsi="Times New Roman" w:cs="Times New Roman"/>
          <w:sz w:val="24"/>
          <w:szCs w:val="24"/>
        </w:rPr>
        <w:t>, jež byla součástí zadávací dokumentace výběrového řízení</w:t>
      </w:r>
      <w:r w:rsidRPr="00063C90">
        <w:rPr>
          <w:rFonts w:ascii="Times New Roman" w:hAnsi="Times New Roman" w:cs="Times New Roman"/>
          <w:sz w:val="24"/>
          <w:szCs w:val="24"/>
        </w:rPr>
        <w:t xml:space="preserve"> (dále</w:t>
      </w:r>
      <w:r>
        <w:rPr>
          <w:rFonts w:ascii="Times New Roman" w:hAnsi="Times New Roman" w:cs="Times New Roman"/>
          <w:sz w:val="24"/>
          <w:szCs w:val="24"/>
        </w:rPr>
        <w:t xml:space="preserve"> souhrnně</w:t>
      </w:r>
      <w:r w:rsidRPr="00063C90">
        <w:rPr>
          <w:rFonts w:ascii="Times New Roman" w:hAnsi="Times New Roman" w:cs="Times New Roman"/>
          <w:sz w:val="24"/>
          <w:szCs w:val="24"/>
        </w:rPr>
        <w:t>: „projektová dokumentace“ nebo „PD“).</w:t>
      </w:r>
    </w:p>
    <w:p w:rsidR="000D3E37" w:rsidRDefault="000D3E37" w:rsidP="00A57741">
      <w:pPr>
        <w:spacing w:after="120"/>
        <w:ind w:left="357" w:hanging="357"/>
        <w:jc w:val="both"/>
        <w:rPr>
          <w:rFonts w:ascii="Times New Roman" w:hAnsi="Times New Roman" w:cs="Times New Roman"/>
          <w:sz w:val="24"/>
          <w:szCs w:val="24"/>
        </w:rPr>
      </w:pPr>
      <w:r>
        <w:rPr>
          <w:rFonts w:ascii="Times New Roman" w:hAnsi="Times New Roman" w:cs="Times New Roman"/>
          <w:sz w:val="24"/>
          <w:szCs w:val="24"/>
        </w:rPr>
        <w:tab/>
      </w:r>
      <w:r w:rsidRPr="0046661D">
        <w:rPr>
          <w:rFonts w:ascii="Times New Roman" w:hAnsi="Times New Roman" w:cs="Times New Roman"/>
          <w:sz w:val="24"/>
          <w:szCs w:val="24"/>
        </w:rPr>
        <w:t xml:space="preserve">Pokud uvedená PD obsahuje části i pro stavební úpravy dalších místností, předmětem </w:t>
      </w:r>
      <w:r>
        <w:rPr>
          <w:rFonts w:ascii="Times New Roman" w:hAnsi="Times New Roman" w:cs="Times New Roman"/>
          <w:sz w:val="24"/>
          <w:szCs w:val="24"/>
        </w:rPr>
        <w:t>díla</w:t>
      </w:r>
      <w:r w:rsidRPr="0046661D">
        <w:rPr>
          <w:rFonts w:ascii="Times New Roman" w:hAnsi="Times New Roman" w:cs="Times New Roman"/>
          <w:sz w:val="24"/>
          <w:szCs w:val="24"/>
        </w:rPr>
        <w:t xml:space="preserve"> jsou pouze stavební úpravy výše uvedených místností suterénu budovy školy</w:t>
      </w:r>
      <w:r>
        <w:rPr>
          <w:rFonts w:ascii="Times New Roman" w:hAnsi="Times New Roman" w:cs="Times New Roman"/>
          <w:sz w:val="24"/>
          <w:szCs w:val="24"/>
        </w:rPr>
        <w:t xml:space="preserve"> </w:t>
      </w:r>
      <w:r w:rsidRPr="00F828F8">
        <w:rPr>
          <w:rFonts w:ascii="Times New Roman" w:hAnsi="Times New Roman" w:cs="Times New Roman"/>
          <w:sz w:val="24"/>
          <w:szCs w:val="24"/>
        </w:rPr>
        <w:t>ZŠ Kamenná stezka</w:t>
      </w:r>
      <w:r w:rsidRPr="0046661D">
        <w:rPr>
          <w:rFonts w:ascii="Times New Roman" w:hAnsi="Times New Roman" w:cs="Times New Roman"/>
          <w:sz w:val="24"/>
          <w:szCs w:val="24"/>
        </w:rPr>
        <w:t>.</w:t>
      </w:r>
    </w:p>
    <w:p w:rsidR="000D3E37" w:rsidRPr="00D8368C" w:rsidRDefault="000D3E37" w:rsidP="00D8368C">
      <w:pPr>
        <w:tabs>
          <w:tab w:val="num" w:pos="360"/>
        </w:tabs>
        <w:spacing w:before="120" w:after="120"/>
        <w:ind w:left="357" w:hanging="357"/>
        <w:jc w:val="both"/>
        <w:rPr>
          <w:rFonts w:ascii="Times New Roman" w:hAnsi="Times New Roman" w:cs="Times New Roman"/>
          <w:sz w:val="24"/>
          <w:szCs w:val="24"/>
        </w:rPr>
      </w:pPr>
      <w:r w:rsidRPr="00DA661E">
        <w:rPr>
          <w:rFonts w:ascii="Times New Roman" w:hAnsi="Times New Roman" w:cs="Times New Roman"/>
          <w:sz w:val="24"/>
          <w:szCs w:val="24"/>
        </w:rPr>
        <w:t xml:space="preserve">1.3 </w:t>
      </w:r>
      <w:r w:rsidRPr="00D8368C">
        <w:rPr>
          <w:rFonts w:ascii="Times New Roman" w:hAnsi="Times New Roman" w:cs="Times New Roman"/>
          <w:sz w:val="24"/>
          <w:szCs w:val="24"/>
        </w:rPr>
        <w:t>Standard provedení díla je dán výše uvedenou PD.  Dílo je dále specifikováno zadávací dokumentací veřejné zakázky a nabídkou zhotovitele, kterou tvoří také položkový rozpočet stavby</w:t>
      </w:r>
      <w:r>
        <w:rPr>
          <w:rFonts w:ascii="Times New Roman" w:hAnsi="Times New Roman" w:cs="Times New Roman"/>
          <w:sz w:val="24"/>
          <w:szCs w:val="24"/>
        </w:rPr>
        <w:t>-díla</w:t>
      </w:r>
      <w:r w:rsidRPr="00D8368C">
        <w:rPr>
          <w:rFonts w:ascii="Times New Roman" w:hAnsi="Times New Roman" w:cs="Times New Roman"/>
          <w:sz w:val="24"/>
          <w:szCs w:val="24"/>
        </w:rPr>
        <w:t xml:space="preserve"> v členění položek a s výměrami dle zadávací dokumentace. Přesné vymezení objemu požadovaných prací a dodávek s uvedením jednotlivých položek s konkrétní specifikací je obsaže</w:t>
      </w:r>
      <w:r>
        <w:rPr>
          <w:rFonts w:ascii="Times New Roman" w:hAnsi="Times New Roman" w:cs="Times New Roman"/>
          <w:sz w:val="24"/>
          <w:szCs w:val="24"/>
        </w:rPr>
        <w:t>no v „Položkovém rozpočtu díla“</w:t>
      </w:r>
      <w:r w:rsidRPr="00D8368C">
        <w:rPr>
          <w:rFonts w:ascii="Times New Roman" w:hAnsi="Times New Roman" w:cs="Times New Roman"/>
          <w:sz w:val="24"/>
          <w:szCs w:val="24"/>
        </w:rPr>
        <w:t>, který je součástí této smlouvy jako její PŘÍLOHA č.</w:t>
      </w:r>
      <w:r>
        <w:rPr>
          <w:rFonts w:ascii="Times New Roman" w:hAnsi="Times New Roman" w:cs="Times New Roman"/>
          <w:sz w:val="24"/>
          <w:szCs w:val="24"/>
        </w:rPr>
        <w:t xml:space="preserve"> </w:t>
      </w:r>
      <w:r w:rsidRPr="00D8368C">
        <w:rPr>
          <w:rFonts w:ascii="Times New Roman" w:hAnsi="Times New Roman" w:cs="Times New Roman"/>
          <w:sz w:val="24"/>
          <w:szCs w:val="24"/>
        </w:rPr>
        <w:t xml:space="preserve">1. Tento položkový rozpočet díla byl sestaven </w:t>
      </w:r>
      <w:r>
        <w:rPr>
          <w:rFonts w:ascii="Times New Roman" w:hAnsi="Times New Roman" w:cs="Times New Roman"/>
          <w:sz w:val="24"/>
          <w:szCs w:val="24"/>
        </w:rPr>
        <w:t>vybraným dodavatelem</w:t>
      </w:r>
      <w:r w:rsidRPr="00D8368C">
        <w:rPr>
          <w:rFonts w:ascii="Times New Roman" w:hAnsi="Times New Roman" w:cs="Times New Roman"/>
          <w:sz w:val="24"/>
          <w:szCs w:val="24"/>
        </w:rPr>
        <w:t xml:space="preserve">-zhotovitelem na základě ocenění výkazu výměr obsaženého v PD a byl součástí nabídky </w:t>
      </w:r>
      <w:r>
        <w:rPr>
          <w:rFonts w:ascii="Times New Roman" w:hAnsi="Times New Roman" w:cs="Times New Roman"/>
          <w:sz w:val="24"/>
          <w:szCs w:val="24"/>
        </w:rPr>
        <w:t>zhotovitele jako účastníka</w:t>
      </w:r>
      <w:r w:rsidRPr="00D8368C">
        <w:rPr>
          <w:rFonts w:ascii="Times New Roman" w:hAnsi="Times New Roman" w:cs="Times New Roman"/>
          <w:sz w:val="24"/>
          <w:szCs w:val="24"/>
        </w:rPr>
        <w:t xml:space="preserve"> </w:t>
      </w:r>
      <w:r>
        <w:rPr>
          <w:rFonts w:ascii="Times New Roman" w:hAnsi="Times New Roman" w:cs="Times New Roman"/>
          <w:sz w:val="24"/>
          <w:szCs w:val="24"/>
        </w:rPr>
        <w:t>ve výběrovém</w:t>
      </w:r>
      <w:r w:rsidRPr="00D8368C">
        <w:rPr>
          <w:rFonts w:ascii="Times New Roman" w:hAnsi="Times New Roman" w:cs="Times New Roman"/>
          <w:sz w:val="24"/>
          <w:szCs w:val="24"/>
        </w:rPr>
        <w:t xml:space="preserve"> řízení, jež předcházelo uzavření této smlouvy. Součástí předmětu díla jsou všechny související dodávky či služby specifikované v projektové dokumentaci.</w:t>
      </w:r>
    </w:p>
    <w:p w:rsidR="000D3E37" w:rsidRDefault="000D3E37" w:rsidP="00D8368C">
      <w:pPr>
        <w:ind w:left="360" w:hanging="360"/>
        <w:jc w:val="both"/>
        <w:rPr>
          <w:rFonts w:ascii="Times New Roman" w:hAnsi="Times New Roman" w:cs="Times New Roman"/>
          <w:sz w:val="24"/>
          <w:szCs w:val="24"/>
        </w:rPr>
      </w:pPr>
      <w:r w:rsidRPr="00D8368C">
        <w:rPr>
          <w:rFonts w:ascii="Times New Roman" w:hAnsi="Times New Roman" w:cs="Times New Roman"/>
          <w:sz w:val="24"/>
          <w:szCs w:val="24"/>
        </w:rPr>
        <w:lastRenderedPageBreak/>
        <w:t>1.4 Předmět plnění díla zahrnuje realizaci veškerých technických a organizačních opatření nutných k zajištění průběhu stavebních prací a celého díla, zejména přechodn</w:t>
      </w:r>
      <w:r>
        <w:rPr>
          <w:rFonts w:ascii="Times New Roman" w:hAnsi="Times New Roman" w:cs="Times New Roman"/>
          <w:sz w:val="24"/>
          <w:szCs w:val="24"/>
        </w:rPr>
        <w:t>á dopravní a ochranná technická</w:t>
      </w:r>
      <w:r w:rsidRPr="00D8368C">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D8368C">
        <w:rPr>
          <w:rFonts w:ascii="Times New Roman" w:hAnsi="Times New Roman" w:cs="Times New Roman"/>
          <w:sz w:val="24"/>
          <w:szCs w:val="24"/>
        </w:rPr>
        <w:t xml:space="preserve">bezpečnostní opatření a dodávky energií.  </w:t>
      </w:r>
    </w:p>
    <w:p w:rsidR="000D3E37" w:rsidRDefault="000D3E37">
      <w:pPr>
        <w:rPr>
          <w:rFonts w:ascii="Times New Roman" w:hAnsi="Times New Roman" w:cs="Times New Roman"/>
          <w:sz w:val="24"/>
          <w:szCs w:val="24"/>
        </w:rPr>
      </w:pPr>
    </w:p>
    <w:p w:rsidR="000D3E37" w:rsidRPr="00D8368C" w:rsidRDefault="000D3E37" w:rsidP="00D8368C">
      <w:pPr>
        <w:spacing w:after="120"/>
        <w:ind w:left="360" w:hanging="360"/>
        <w:jc w:val="both"/>
        <w:rPr>
          <w:rFonts w:ascii="Times New Roman" w:hAnsi="Times New Roman" w:cs="Times New Roman"/>
          <w:sz w:val="24"/>
          <w:szCs w:val="24"/>
        </w:rPr>
      </w:pPr>
      <w:r w:rsidRPr="00D8368C">
        <w:rPr>
          <w:rFonts w:ascii="Times New Roman" w:hAnsi="Times New Roman" w:cs="Times New Roman"/>
          <w:sz w:val="24"/>
          <w:szCs w:val="24"/>
        </w:rPr>
        <w:t>Mimo vlastní provedení stavebních prací je tedy součástí předmětu díla dále zejména:</w:t>
      </w:r>
    </w:p>
    <w:p w:rsidR="000D3E37" w:rsidRPr="00D34877" w:rsidRDefault="000D3E37" w:rsidP="00D34877">
      <w:pPr>
        <w:numPr>
          <w:ilvl w:val="0"/>
          <w:numId w:val="1"/>
        </w:numPr>
        <w:tabs>
          <w:tab w:val="left" w:pos="900"/>
          <w:tab w:val="num" w:pos="2483"/>
        </w:tabs>
        <w:ind w:left="900"/>
        <w:jc w:val="both"/>
        <w:rPr>
          <w:rFonts w:ascii="Times New Roman" w:hAnsi="Times New Roman" w:cs="Times New Roman"/>
          <w:sz w:val="20"/>
          <w:szCs w:val="20"/>
        </w:rPr>
      </w:pPr>
      <w:r w:rsidRPr="00D34877">
        <w:rPr>
          <w:rFonts w:ascii="Times New Roman" w:hAnsi="Times New Roman" w:cs="Times New Roman"/>
          <w:sz w:val="20"/>
          <w:szCs w:val="20"/>
        </w:rPr>
        <w:t>zabezpečení podmínek příslušného povolení stavebního úřadu včetně předání všech dokumentů a podkladů pro vydání kolaudačního rozhodnutí,</w:t>
      </w:r>
    </w:p>
    <w:p w:rsidR="000D3E37" w:rsidRPr="00D34877" w:rsidRDefault="000D3E37" w:rsidP="00D34877">
      <w:pPr>
        <w:numPr>
          <w:ilvl w:val="0"/>
          <w:numId w:val="1"/>
        </w:numPr>
        <w:tabs>
          <w:tab w:val="left" w:pos="900"/>
          <w:tab w:val="num" w:pos="2483"/>
        </w:tabs>
        <w:ind w:left="900"/>
        <w:jc w:val="both"/>
        <w:rPr>
          <w:rFonts w:ascii="Times New Roman" w:hAnsi="Times New Roman" w:cs="Times New Roman"/>
          <w:sz w:val="20"/>
          <w:szCs w:val="20"/>
        </w:rPr>
      </w:pPr>
      <w:r w:rsidRPr="00D34877">
        <w:rPr>
          <w:rFonts w:ascii="Times New Roman" w:hAnsi="Times New Roman" w:cs="Times New Roman"/>
          <w:sz w:val="20"/>
          <w:szCs w:val="20"/>
        </w:rPr>
        <w:t>odvoz a uložení vybouraných hmot a staveb včetně poplatku za uskladnění,</w:t>
      </w:r>
    </w:p>
    <w:p w:rsidR="000D3E37" w:rsidRPr="00D34877" w:rsidRDefault="000D3E37" w:rsidP="00D34877">
      <w:pPr>
        <w:numPr>
          <w:ilvl w:val="0"/>
          <w:numId w:val="1"/>
        </w:numPr>
        <w:tabs>
          <w:tab w:val="left" w:pos="900"/>
          <w:tab w:val="num" w:pos="2483"/>
        </w:tabs>
        <w:ind w:left="900"/>
        <w:jc w:val="both"/>
        <w:rPr>
          <w:rFonts w:ascii="Times New Roman" w:hAnsi="Times New Roman" w:cs="Times New Roman"/>
          <w:sz w:val="20"/>
          <w:szCs w:val="20"/>
        </w:rPr>
      </w:pPr>
      <w:r w:rsidRPr="00D34877">
        <w:rPr>
          <w:rFonts w:ascii="Times New Roman" w:hAnsi="Times New Roman" w:cs="Times New Roman"/>
          <w:sz w:val="20"/>
          <w:szCs w:val="20"/>
        </w:rPr>
        <w:t>veškeré práce a dodávky související s bezpečnostními opatřeními na ochranu lidí a majetku (zejména chodců a vozidel v místech dotčených stavbou),</w:t>
      </w:r>
    </w:p>
    <w:p w:rsidR="000D3E37" w:rsidRPr="00D34877" w:rsidRDefault="000D3E37" w:rsidP="00D34877">
      <w:pPr>
        <w:numPr>
          <w:ilvl w:val="0"/>
          <w:numId w:val="1"/>
        </w:numPr>
        <w:tabs>
          <w:tab w:val="left" w:pos="900"/>
          <w:tab w:val="num" w:pos="2483"/>
        </w:tabs>
        <w:ind w:left="900"/>
        <w:jc w:val="both"/>
        <w:rPr>
          <w:rFonts w:ascii="Times New Roman" w:hAnsi="Times New Roman" w:cs="Times New Roman"/>
          <w:sz w:val="20"/>
          <w:szCs w:val="20"/>
        </w:rPr>
      </w:pPr>
      <w:r w:rsidRPr="00D34877">
        <w:rPr>
          <w:rFonts w:ascii="Times New Roman" w:hAnsi="Times New Roman" w:cs="Times New Roman"/>
          <w:sz w:val="20"/>
          <w:szCs w:val="20"/>
        </w:rPr>
        <w:t>ostraha stavby a staveniště, zajištění bezpečnosti práce a ochrany životního prostředí,</w:t>
      </w:r>
    </w:p>
    <w:p w:rsidR="000D3E37" w:rsidRPr="00D34877" w:rsidRDefault="000D3E37" w:rsidP="00D34877">
      <w:pPr>
        <w:numPr>
          <w:ilvl w:val="0"/>
          <w:numId w:val="1"/>
        </w:numPr>
        <w:tabs>
          <w:tab w:val="left" w:pos="900"/>
          <w:tab w:val="num" w:pos="2483"/>
        </w:tabs>
        <w:ind w:left="900"/>
        <w:jc w:val="both"/>
        <w:rPr>
          <w:rFonts w:ascii="Times New Roman" w:hAnsi="Times New Roman" w:cs="Times New Roman"/>
          <w:sz w:val="20"/>
          <w:szCs w:val="20"/>
        </w:rPr>
      </w:pPr>
      <w:r w:rsidRPr="00D34877">
        <w:rPr>
          <w:rFonts w:ascii="Times New Roman" w:hAnsi="Times New Roman" w:cs="Times New Roman"/>
          <w:sz w:val="20"/>
          <w:szCs w:val="20"/>
        </w:rPr>
        <w:t>v součinnosti s objednatelem projednání a zajištění případného zvláštního užívání komunikací a veřejných ploch včetně úhrady vyměřených poplatků a nájemného,</w:t>
      </w:r>
    </w:p>
    <w:p w:rsidR="000D3E37" w:rsidRPr="00D34877" w:rsidRDefault="000D3E37" w:rsidP="00D34877">
      <w:pPr>
        <w:numPr>
          <w:ilvl w:val="0"/>
          <w:numId w:val="1"/>
        </w:numPr>
        <w:tabs>
          <w:tab w:val="left" w:pos="900"/>
          <w:tab w:val="num" w:pos="2483"/>
        </w:tabs>
        <w:ind w:left="900"/>
        <w:jc w:val="both"/>
        <w:rPr>
          <w:rFonts w:ascii="Times New Roman" w:hAnsi="Times New Roman" w:cs="Times New Roman"/>
          <w:sz w:val="20"/>
          <w:szCs w:val="20"/>
        </w:rPr>
      </w:pPr>
      <w:r w:rsidRPr="00D34877">
        <w:rPr>
          <w:rFonts w:ascii="Times New Roman" w:hAnsi="Times New Roman" w:cs="Times New Roman"/>
          <w:sz w:val="20"/>
          <w:szCs w:val="20"/>
        </w:rPr>
        <w:t>zajištění úklidu znečištěných komunikací vlivem stavební činnosti,</w:t>
      </w:r>
    </w:p>
    <w:p w:rsidR="000D3E37" w:rsidRPr="00D34877" w:rsidRDefault="000D3E37" w:rsidP="00D34877">
      <w:pPr>
        <w:numPr>
          <w:ilvl w:val="0"/>
          <w:numId w:val="1"/>
        </w:numPr>
        <w:tabs>
          <w:tab w:val="left" w:pos="900"/>
          <w:tab w:val="num" w:pos="2483"/>
        </w:tabs>
        <w:ind w:left="900"/>
        <w:jc w:val="both"/>
        <w:rPr>
          <w:rFonts w:ascii="Times New Roman" w:hAnsi="Times New Roman" w:cs="Times New Roman"/>
          <w:sz w:val="20"/>
          <w:szCs w:val="20"/>
        </w:rPr>
      </w:pPr>
      <w:r w:rsidRPr="00D34877">
        <w:rPr>
          <w:rFonts w:ascii="Times New Roman" w:hAnsi="Times New Roman" w:cs="Times New Roman"/>
          <w:sz w:val="20"/>
          <w:szCs w:val="20"/>
        </w:rPr>
        <w:t>zajištění atestů a dokladů o požadovaných vlastnostech výrobků ke kolaudaci,</w:t>
      </w:r>
    </w:p>
    <w:p w:rsidR="000D3E37" w:rsidRPr="00D34877" w:rsidRDefault="000D3E37" w:rsidP="00D34877">
      <w:pPr>
        <w:numPr>
          <w:ilvl w:val="0"/>
          <w:numId w:val="1"/>
        </w:numPr>
        <w:tabs>
          <w:tab w:val="left" w:pos="900"/>
          <w:tab w:val="num" w:pos="2483"/>
        </w:tabs>
        <w:ind w:left="900"/>
        <w:jc w:val="both"/>
        <w:rPr>
          <w:rFonts w:ascii="Times New Roman" w:hAnsi="Times New Roman" w:cs="Times New Roman"/>
          <w:sz w:val="20"/>
          <w:szCs w:val="20"/>
        </w:rPr>
      </w:pPr>
      <w:r w:rsidRPr="00D34877">
        <w:rPr>
          <w:rFonts w:ascii="Times New Roman" w:hAnsi="Times New Roman" w:cs="Times New Roman"/>
          <w:sz w:val="20"/>
          <w:szCs w:val="20"/>
        </w:rPr>
        <w:t>zajištění všech ostatních nezbytných zkoušek, atestů a revizí podle ČSN a případných jiných právních nebo technických předpisů platných v době provádění a předání díla, kterými bude prokázáno dosažení předepsané kvality a předepsaných parametrů díla,</w:t>
      </w:r>
    </w:p>
    <w:p w:rsidR="000D3E37" w:rsidRPr="00D34877" w:rsidRDefault="000D3E37" w:rsidP="00D34877">
      <w:pPr>
        <w:numPr>
          <w:ilvl w:val="0"/>
          <w:numId w:val="1"/>
        </w:numPr>
        <w:tabs>
          <w:tab w:val="left" w:pos="900"/>
          <w:tab w:val="num" w:pos="2483"/>
        </w:tabs>
        <w:ind w:left="900"/>
        <w:jc w:val="both"/>
        <w:rPr>
          <w:rFonts w:ascii="Times New Roman" w:hAnsi="Times New Roman" w:cs="Times New Roman"/>
          <w:sz w:val="20"/>
          <w:szCs w:val="20"/>
        </w:rPr>
      </w:pPr>
      <w:r w:rsidRPr="00D34877">
        <w:rPr>
          <w:rFonts w:ascii="Times New Roman" w:hAnsi="Times New Roman" w:cs="Times New Roman"/>
          <w:sz w:val="20"/>
          <w:szCs w:val="20"/>
        </w:rPr>
        <w:t>účast na kontrolních dnech, projednávání s dotčenými orgány,</w:t>
      </w:r>
    </w:p>
    <w:p w:rsidR="000D3E37" w:rsidRPr="00D34877" w:rsidRDefault="000D3E37" w:rsidP="00D34877">
      <w:pPr>
        <w:numPr>
          <w:ilvl w:val="0"/>
          <w:numId w:val="1"/>
        </w:numPr>
        <w:tabs>
          <w:tab w:val="left" w:pos="900"/>
          <w:tab w:val="num" w:pos="2483"/>
        </w:tabs>
        <w:ind w:left="900"/>
        <w:jc w:val="both"/>
        <w:rPr>
          <w:rFonts w:ascii="Times New Roman" w:hAnsi="Times New Roman" w:cs="Times New Roman"/>
          <w:sz w:val="20"/>
          <w:szCs w:val="20"/>
        </w:rPr>
      </w:pPr>
      <w:r w:rsidRPr="00D34877">
        <w:rPr>
          <w:rFonts w:ascii="Times New Roman" w:hAnsi="Times New Roman" w:cs="Times New Roman"/>
          <w:sz w:val="20"/>
          <w:szCs w:val="20"/>
        </w:rPr>
        <w:t>zřízení a odstranění zařízení staveniště včetně napojení na inženýrské sítě,</w:t>
      </w:r>
    </w:p>
    <w:p w:rsidR="000D3E37" w:rsidRPr="00D34877" w:rsidRDefault="000D3E37" w:rsidP="00D34877">
      <w:pPr>
        <w:numPr>
          <w:ilvl w:val="0"/>
          <w:numId w:val="1"/>
        </w:numPr>
        <w:tabs>
          <w:tab w:val="left" w:pos="900"/>
          <w:tab w:val="num" w:pos="2483"/>
        </w:tabs>
        <w:ind w:left="900"/>
        <w:jc w:val="both"/>
        <w:rPr>
          <w:rFonts w:ascii="Times New Roman" w:hAnsi="Times New Roman" w:cs="Times New Roman"/>
          <w:sz w:val="20"/>
          <w:szCs w:val="20"/>
        </w:rPr>
      </w:pPr>
      <w:r w:rsidRPr="00D34877">
        <w:rPr>
          <w:rFonts w:ascii="Times New Roman" w:hAnsi="Times New Roman" w:cs="Times New Roman"/>
          <w:sz w:val="20"/>
          <w:szCs w:val="20"/>
        </w:rPr>
        <w:t>zajištění osvětlení pracovišť, je-li to pro realizaci díla nutné,</w:t>
      </w:r>
    </w:p>
    <w:p w:rsidR="000D3E37" w:rsidRPr="00D34877" w:rsidRDefault="000D3E37" w:rsidP="00D34877">
      <w:pPr>
        <w:numPr>
          <w:ilvl w:val="0"/>
          <w:numId w:val="1"/>
        </w:numPr>
        <w:tabs>
          <w:tab w:val="left" w:pos="900"/>
          <w:tab w:val="num" w:pos="2483"/>
        </w:tabs>
        <w:ind w:left="900"/>
        <w:jc w:val="both"/>
        <w:rPr>
          <w:rFonts w:ascii="Times New Roman" w:hAnsi="Times New Roman" w:cs="Times New Roman"/>
          <w:sz w:val="20"/>
          <w:szCs w:val="20"/>
        </w:rPr>
      </w:pPr>
      <w:r w:rsidRPr="00D34877">
        <w:rPr>
          <w:rFonts w:ascii="Times New Roman" w:hAnsi="Times New Roman" w:cs="Times New Roman"/>
          <w:sz w:val="20"/>
          <w:szCs w:val="20"/>
        </w:rPr>
        <w:t>koordinační a kompletační činnost celé stavby, součinnost s objednatelem k doložení potřebných dokumentů vyžadovaných příslušným stavebním úřadem,</w:t>
      </w:r>
    </w:p>
    <w:p w:rsidR="000D3E37" w:rsidRPr="00D34877" w:rsidRDefault="000D3E37" w:rsidP="00D34877">
      <w:pPr>
        <w:numPr>
          <w:ilvl w:val="0"/>
          <w:numId w:val="1"/>
        </w:numPr>
        <w:tabs>
          <w:tab w:val="left" w:pos="900"/>
          <w:tab w:val="num" w:pos="2483"/>
        </w:tabs>
        <w:ind w:left="900"/>
        <w:jc w:val="both"/>
        <w:rPr>
          <w:rFonts w:ascii="Times New Roman" w:hAnsi="Times New Roman" w:cs="Times New Roman"/>
          <w:sz w:val="20"/>
          <w:szCs w:val="20"/>
        </w:rPr>
      </w:pPr>
      <w:r w:rsidRPr="00D34877">
        <w:rPr>
          <w:rFonts w:ascii="Times New Roman" w:hAnsi="Times New Roman" w:cs="Times New Roman"/>
          <w:sz w:val="20"/>
          <w:szCs w:val="20"/>
        </w:rPr>
        <w:t>respektování obecných podmínek daných povoleními k realizaci stavby, a to zejména:</w:t>
      </w:r>
    </w:p>
    <w:p w:rsidR="000D3E37" w:rsidRPr="00D34877" w:rsidRDefault="000D3E37" w:rsidP="00D34877">
      <w:pPr>
        <w:tabs>
          <w:tab w:val="left" w:pos="900"/>
        </w:tabs>
        <w:ind w:left="540"/>
        <w:jc w:val="both"/>
        <w:rPr>
          <w:rFonts w:ascii="Times New Roman" w:hAnsi="Times New Roman" w:cs="Times New Roman"/>
          <w:sz w:val="20"/>
          <w:szCs w:val="20"/>
        </w:rPr>
      </w:pPr>
      <w:r w:rsidRPr="00D34877">
        <w:rPr>
          <w:rFonts w:ascii="Times New Roman" w:hAnsi="Times New Roman" w:cs="Times New Roman"/>
          <w:sz w:val="20"/>
          <w:szCs w:val="20"/>
        </w:rPr>
        <w:t xml:space="preserve">   </w:t>
      </w:r>
      <w:r w:rsidRPr="00D34877">
        <w:rPr>
          <w:rFonts w:ascii="Times New Roman" w:hAnsi="Times New Roman" w:cs="Times New Roman"/>
          <w:sz w:val="20"/>
          <w:szCs w:val="20"/>
        </w:rPr>
        <w:tab/>
        <w:t>- vedení průběžné evidence odpadů vzniklých při stavební činnosti</w:t>
      </w:r>
    </w:p>
    <w:p w:rsidR="000D3E37" w:rsidRPr="00D34877" w:rsidRDefault="000D3E37" w:rsidP="00D34877">
      <w:pPr>
        <w:tabs>
          <w:tab w:val="left" w:pos="900"/>
        </w:tabs>
        <w:ind w:left="540"/>
        <w:jc w:val="both"/>
        <w:rPr>
          <w:rFonts w:ascii="Times New Roman" w:hAnsi="Times New Roman" w:cs="Times New Roman"/>
          <w:sz w:val="20"/>
          <w:szCs w:val="20"/>
        </w:rPr>
      </w:pPr>
      <w:r w:rsidRPr="00D34877">
        <w:rPr>
          <w:rFonts w:ascii="Times New Roman" w:hAnsi="Times New Roman" w:cs="Times New Roman"/>
          <w:sz w:val="20"/>
          <w:szCs w:val="20"/>
        </w:rPr>
        <w:tab/>
        <w:t>- předložení dokladů o jejich nezávadném zneškodňování.</w:t>
      </w:r>
    </w:p>
    <w:p w:rsidR="000D3E37" w:rsidRDefault="000D3E37" w:rsidP="00F045DC">
      <w:pPr>
        <w:rPr>
          <w:rFonts w:ascii="Times New Roman" w:hAnsi="Times New Roman" w:cs="Times New Roman"/>
          <w:sz w:val="20"/>
          <w:szCs w:val="20"/>
        </w:rPr>
      </w:pPr>
    </w:p>
    <w:p w:rsidR="000D3E37" w:rsidRPr="00DA661E" w:rsidRDefault="000D3E37" w:rsidP="006909E4">
      <w:pPr>
        <w:ind w:left="360" w:hanging="360"/>
        <w:rPr>
          <w:rFonts w:ascii="Times New Roman" w:hAnsi="Times New Roman" w:cs="Times New Roman"/>
          <w:sz w:val="24"/>
          <w:szCs w:val="24"/>
        </w:rPr>
      </w:pPr>
      <w:r w:rsidRPr="00DA661E">
        <w:rPr>
          <w:rFonts w:ascii="Times New Roman" w:hAnsi="Times New Roman" w:cs="Times New Roman"/>
          <w:sz w:val="24"/>
          <w:szCs w:val="24"/>
        </w:rPr>
        <w:t>1.5</w:t>
      </w:r>
      <w:r w:rsidRPr="00DA661E">
        <w:rPr>
          <w:rFonts w:ascii="Times New Roman" w:hAnsi="Times New Roman" w:cs="Times New Roman"/>
          <w:b/>
          <w:bCs/>
          <w:sz w:val="24"/>
          <w:szCs w:val="24"/>
        </w:rPr>
        <w:t xml:space="preserve"> </w:t>
      </w:r>
      <w:r w:rsidRPr="00DA661E">
        <w:rPr>
          <w:rFonts w:ascii="Times New Roman" w:hAnsi="Times New Roman" w:cs="Times New Roman"/>
          <w:sz w:val="24"/>
          <w:szCs w:val="24"/>
        </w:rPr>
        <w:t>Předmětem díla je i zhotovení</w:t>
      </w:r>
      <w:r w:rsidRPr="00DA661E">
        <w:rPr>
          <w:rFonts w:ascii="Times New Roman" w:hAnsi="Times New Roman" w:cs="Times New Roman"/>
          <w:b/>
          <w:bCs/>
          <w:sz w:val="24"/>
          <w:szCs w:val="24"/>
        </w:rPr>
        <w:t xml:space="preserve"> Dokumentace skutečného provedení stavby, </w:t>
      </w:r>
      <w:proofErr w:type="gramStart"/>
      <w:r w:rsidRPr="00DA661E">
        <w:rPr>
          <w:rFonts w:ascii="Times New Roman" w:hAnsi="Times New Roman" w:cs="Times New Roman"/>
          <w:sz w:val="24"/>
          <w:szCs w:val="24"/>
        </w:rPr>
        <w:t>která  bude</w:t>
      </w:r>
      <w:proofErr w:type="gramEnd"/>
      <w:r w:rsidRPr="00DA661E">
        <w:rPr>
          <w:rFonts w:ascii="Times New Roman" w:hAnsi="Times New Roman" w:cs="Times New Roman"/>
          <w:sz w:val="24"/>
          <w:szCs w:val="24"/>
        </w:rPr>
        <w:t xml:space="preserve"> vypracována dle vyhlášky č. 499/2006 Sb., o dokumentaci staveb, bude odevzdána ve 4 paré listinného vyhotovení a 1 vyhotovení v digitální formě při dodržení dále uvedených zásad:</w:t>
      </w:r>
    </w:p>
    <w:p w:rsidR="000D3E37" w:rsidRPr="00261772" w:rsidRDefault="000D3E37" w:rsidP="006909E4">
      <w:pPr>
        <w:numPr>
          <w:ilvl w:val="0"/>
          <w:numId w:val="4"/>
        </w:numPr>
        <w:jc w:val="both"/>
        <w:rPr>
          <w:rFonts w:ascii="Times New Roman" w:hAnsi="Times New Roman" w:cs="Times New Roman"/>
          <w:sz w:val="20"/>
          <w:szCs w:val="20"/>
        </w:rPr>
      </w:pPr>
      <w:r w:rsidRPr="00261772">
        <w:rPr>
          <w:rFonts w:ascii="Times New Roman" w:hAnsi="Times New Roman" w:cs="Times New Roman"/>
          <w:sz w:val="20"/>
          <w:szCs w:val="20"/>
        </w:rPr>
        <w:t xml:space="preserve">do PD budou </w:t>
      </w:r>
      <w:proofErr w:type="gramStart"/>
      <w:r w:rsidRPr="00261772">
        <w:rPr>
          <w:rFonts w:ascii="Times New Roman" w:hAnsi="Times New Roman" w:cs="Times New Roman"/>
          <w:sz w:val="20"/>
          <w:szCs w:val="20"/>
        </w:rPr>
        <w:t>zřetelně  vyznačeny</w:t>
      </w:r>
      <w:proofErr w:type="gramEnd"/>
      <w:r w:rsidRPr="00261772">
        <w:rPr>
          <w:rFonts w:ascii="Times New Roman" w:hAnsi="Times New Roman" w:cs="Times New Roman"/>
          <w:sz w:val="20"/>
          <w:szCs w:val="20"/>
        </w:rPr>
        <w:t xml:space="preserve">  všechny   změny, k nimž  došlo  v průběhu   zhotovení  díla,</w:t>
      </w:r>
    </w:p>
    <w:p w:rsidR="000D3E37" w:rsidRPr="00261772" w:rsidRDefault="000D3E37" w:rsidP="006909E4">
      <w:pPr>
        <w:numPr>
          <w:ilvl w:val="0"/>
          <w:numId w:val="4"/>
        </w:numPr>
        <w:jc w:val="both"/>
        <w:rPr>
          <w:rFonts w:ascii="Times New Roman" w:hAnsi="Times New Roman" w:cs="Times New Roman"/>
          <w:sz w:val="20"/>
          <w:szCs w:val="20"/>
        </w:rPr>
      </w:pPr>
      <w:r w:rsidRPr="00261772">
        <w:rPr>
          <w:rFonts w:ascii="Times New Roman" w:hAnsi="Times New Roman" w:cs="Times New Roman"/>
          <w:sz w:val="20"/>
          <w:szCs w:val="20"/>
        </w:rPr>
        <w:t>ty části PD, u kterých  nedošlo   k </w:t>
      </w:r>
      <w:proofErr w:type="gramStart"/>
      <w:r w:rsidRPr="00261772">
        <w:rPr>
          <w:rFonts w:ascii="Times New Roman" w:hAnsi="Times New Roman" w:cs="Times New Roman"/>
          <w:sz w:val="20"/>
          <w:szCs w:val="20"/>
        </w:rPr>
        <w:t>žádným  změnám</w:t>
      </w:r>
      <w:proofErr w:type="gramEnd"/>
      <w:r w:rsidRPr="00261772">
        <w:rPr>
          <w:rFonts w:ascii="Times New Roman" w:hAnsi="Times New Roman" w:cs="Times New Roman"/>
          <w:sz w:val="20"/>
          <w:szCs w:val="20"/>
        </w:rPr>
        <w:t>, budou  označeny  nápisem : „beze změn“,</w:t>
      </w:r>
    </w:p>
    <w:p w:rsidR="000D3E37" w:rsidRPr="00261772" w:rsidRDefault="000D3E37" w:rsidP="006909E4">
      <w:pPr>
        <w:numPr>
          <w:ilvl w:val="0"/>
          <w:numId w:val="4"/>
        </w:numPr>
        <w:jc w:val="both"/>
        <w:rPr>
          <w:rFonts w:ascii="Times New Roman" w:hAnsi="Times New Roman" w:cs="Times New Roman"/>
          <w:sz w:val="20"/>
          <w:szCs w:val="20"/>
        </w:rPr>
      </w:pPr>
      <w:r w:rsidRPr="00261772">
        <w:rPr>
          <w:rFonts w:ascii="Times New Roman" w:hAnsi="Times New Roman" w:cs="Times New Roman"/>
          <w:sz w:val="20"/>
          <w:szCs w:val="20"/>
        </w:rPr>
        <w:t xml:space="preserve">každý  výkres  dokumentace o skutečném  provedení  stavby bude  opatřen  jménem  a </w:t>
      </w:r>
      <w:proofErr w:type="gramStart"/>
      <w:r w:rsidRPr="00261772">
        <w:rPr>
          <w:rFonts w:ascii="Times New Roman" w:hAnsi="Times New Roman" w:cs="Times New Roman"/>
          <w:sz w:val="20"/>
          <w:szCs w:val="20"/>
        </w:rPr>
        <w:t>příjmením  osoby</w:t>
      </w:r>
      <w:proofErr w:type="gramEnd"/>
      <w:r w:rsidRPr="00261772">
        <w:rPr>
          <w:rFonts w:ascii="Times New Roman" w:hAnsi="Times New Roman" w:cs="Times New Roman"/>
          <w:sz w:val="20"/>
          <w:szCs w:val="20"/>
        </w:rPr>
        <w:t>,  která  změny zakreslila,  jejím podpisem  a razítkem  zhotovitele,</w:t>
      </w:r>
    </w:p>
    <w:p w:rsidR="000D3E37" w:rsidRPr="00261772" w:rsidRDefault="000D3E37" w:rsidP="006909E4">
      <w:pPr>
        <w:numPr>
          <w:ilvl w:val="0"/>
          <w:numId w:val="4"/>
        </w:numPr>
        <w:jc w:val="both"/>
        <w:rPr>
          <w:rFonts w:ascii="Times New Roman" w:hAnsi="Times New Roman" w:cs="Times New Roman"/>
          <w:sz w:val="20"/>
          <w:szCs w:val="20"/>
        </w:rPr>
      </w:pPr>
      <w:r w:rsidRPr="00261772">
        <w:rPr>
          <w:rFonts w:ascii="Times New Roman" w:hAnsi="Times New Roman" w:cs="Times New Roman"/>
          <w:sz w:val="20"/>
          <w:szCs w:val="20"/>
        </w:rPr>
        <w:t xml:space="preserve">u výkresů </w:t>
      </w:r>
      <w:proofErr w:type="gramStart"/>
      <w:r w:rsidRPr="00261772">
        <w:rPr>
          <w:rFonts w:ascii="Times New Roman" w:hAnsi="Times New Roman" w:cs="Times New Roman"/>
          <w:sz w:val="20"/>
          <w:szCs w:val="20"/>
        </w:rPr>
        <w:t>obsahujících  změnu</w:t>
      </w:r>
      <w:proofErr w:type="gramEnd"/>
      <w:r w:rsidRPr="00261772">
        <w:rPr>
          <w:rFonts w:ascii="Times New Roman" w:hAnsi="Times New Roman" w:cs="Times New Roman"/>
          <w:sz w:val="20"/>
          <w:szCs w:val="20"/>
        </w:rPr>
        <w:t xml:space="preserve">  proti  PD   bude   přiložen  i doklad (minimálně zápis ve stavebním deníku), ze  kterého   bude  vyplývat projednání  změny  s odpovědnou  osobou  zadavatele (objednatele) a její souhlasné stanovisko,</w:t>
      </w:r>
    </w:p>
    <w:p w:rsidR="000D3E37" w:rsidRPr="00261772" w:rsidRDefault="000D3E37" w:rsidP="006909E4">
      <w:pPr>
        <w:numPr>
          <w:ilvl w:val="0"/>
          <w:numId w:val="4"/>
        </w:numPr>
        <w:jc w:val="both"/>
        <w:rPr>
          <w:rFonts w:ascii="Times New Roman" w:hAnsi="Times New Roman" w:cs="Times New Roman"/>
          <w:sz w:val="20"/>
          <w:szCs w:val="20"/>
        </w:rPr>
      </w:pPr>
      <w:r w:rsidRPr="00261772">
        <w:rPr>
          <w:rFonts w:ascii="Times New Roman" w:hAnsi="Times New Roman" w:cs="Times New Roman"/>
          <w:sz w:val="20"/>
          <w:szCs w:val="20"/>
        </w:rPr>
        <w:t>součástí  bude  i celková   situace  skutečného   provedení  díla  včetně  přívodů, přípojek, podzemních i nadzemních  vedení  s údaji o  hloubkách  uložení sítí (tato část  bude  i v </w:t>
      </w:r>
      <w:proofErr w:type="gramStart"/>
      <w:r w:rsidRPr="00261772">
        <w:rPr>
          <w:rFonts w:ascii="Times New Roman" w:hAnsi="Times New Roman" w:cs="Times New Roman"/>
          <w:sz w:val="20"/>
          <w:szCs w:val="20"/>
        </w:rPr>
        <w:t>digitální  podobě</w:t>
      </w:r>
      <w:proofErr w:type="gramEnd"/>
      <w:r w:rsidRPr="00261772">
        <w:rPr>
          <w:rFonts w:ascii="Times New Roman" w:hAnsi="Times New Roman" w:cs="Times New Roman"/>
          <w:sz w:val="20"/>
          <w:szCs w:val="20"/>
        </w:rPr>
        <w:t>).</w:t>
      </w:r>
    </w:p>
    <w:p w:rsidR="000D3E37" w:rsidRPr="00261772" w:rsidRDefault="000D3E37" w:rsidP="006909E4">
      <w:pPr>
        <w:numPr>
          <w:ilvl w:val="0"/>
          <w:numId w:val="4"/>
        </w:numPr>
        <w:jc w:val="both"/>
        <w:rPr>
          <w:rFonts w:ascii="Times New Roman" w:hAnsi="Times New Roman" w:cs="Times New Roman"/>
          <w:sz w:val="20"/>
          <w:szCs w:val="20"/>
        </w:rPr>
      </w:pPr>
      <w:r w:rsidRPr="00261772">
        <w:rPr>
          <w:rFonts w:ascii="Times New Roman" w:hAnsi="Times New Roman" w:cs="Times New Roman"/>
          <w:sz w:val="20"/>
          <w:szCs w:val="20"/>
        </w:rPr>
        <w:t xml:space="preserve">Koncept i čistopis této dokumentace bude předán zhotovitelem objednateli v listinném vyhotovení a v digitální formě ve formátu *.doc nebo *.docx, *.xls nebo *.xlsx, *.dwg, *.dgn. </w:t>
      </w:r>
    </w:p>
    <w:p w:rsidR="000D3E37" w:rsidRDefault="000D3E37" w:rsidP="008223FB">
      <w:pPr>
        <w:tabs>
          <w:tab w:val="num" w:pos="540"/>
        </w:tabs>
        <w:spacing w:before="120"/>
        <w:ind w:left="357" w:hanging="357"/>
        <w:jc w:val="both"/>
        <w:rPr>
          <w:rFonts w:ascii="Times New Roman" w:hAnsi="Times New Roman" w:cs="Times New Roman"/>
          <w:sz w:val="24"/>
          <w:szCs w:val="24"/>
        </w:rPr>
      </w:pPr>
      <w:r>
        <w:rPr>
          <w:rFonts w:ascii="Times New Roman" w:hAnsi="Times New Roman" w:cs="Times New Roman"/>
          <w:sz w:val="24"/>
          <w:szCs w:val="24"/>
        </w:rPr>
        <w:t xml:space="preserve">1.6 </w:t>
      </w:r>
      <w:r w:rsidRPr="003227F7">
        <w:rPr>
          <w:rFonts w:ascii="Times New Roman" w:hAnsi="Times New Roman" w:cs="Times New Roman"/>
          <w:sz w:val="24"/>
          <w:szCs w:val="24"/>
        </w:rPr>
        <w:t>Součástí předmětu plnění díla je i případné zpracování dokumentace dílenského zpracování neprefabrikovaných prvků části díla, pokud v průběhu realizace díla vyvstane potřeba takovouto dokumentaci zpracovat k řádnému dokončení díla.</w:t>
      </w:r>
    </w:p>
    <w:p w:rsidR="000D3E37" w:rsidRPr="008223FB" w:rsidRDefault="000D3E37" w:rsidP="008223FB">
      <w:pPr>
        <w:tabs>
          <w:tab w:val="num" w:pos="540"/>
        </w:tabs>
        <w:spacing w:before="120"/>
        <w:ind w:left="357" w:hanging="357"/>
        <w:jc w:val="both"/>
        <w:rPr>
          <w:rFonts w:ascii="Times New Roman" w:hAnsi="Times New Roman" w:cs="Times New Roman"/>
          <w:sz w:val="24"/>
          <w:szCs w:val="24"/>
        </w:rPr>
      </w:pPr>
      <w:r>
        <w:rPr>
          <w:rFonts w:ascii="Times New Roman" w:hAnsi="Times New Roman" w:cs="Times New Roman"/>
          <w:sz w:val="24"/>
          <w:szCs w:val="24"/>
        </w:rPr>
        <w:tab/>
      </w:r>
      <w:r w:rsidRPr="008223FB">
        <w:rPr>
          <w:rFonts w:ascii="Times New Roman" w:hAnsi="Times New Roman" w:cs="Times New Roman"/>
          <w:sz w:val="24"/>
          <w:szCs w:val="24"/>
        </w:rPr>
        <w:t xml:space="preserve">Součástí předmětu plnění VZ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 Je předpokládáno pořízení </w:t>
      </w:r>
      <w:r>
        <w:rPr>
          <w:rFonts w:ascii="Times New Roman" w:hAnsi="Times New Roman" w:cs="Times New Roman"/>
          <w:sz w:val="24"/>
          <w:szCs w:val="24"/>
        </w:rPr>
        <w:t>1400-1600</w:t>
      </w:r>
      <w:r w:rsidRPr="00812481">
        <w:rPr>
          <w:rFonts w:ascii="Times New Roman" w:hAnsi="Times New Roman" w:cs="Times New Roman"/>
          <w:sz w:val="24"/>
          <w:szCs w:val="24"/>
        </w:rPr>
        <w:t xml:space="preserve"> </w:t>
      </w:r>
      <w:r w:rsidRPr="008223FB">
        <w:rPr>
          <w:rFonts w:ascii="Times New Roman" w:hAnsi="Times New Roman" w:cs="Times New Roman"/>
          <w:sz w:val="24"/>
          <w:szCs w:val="24"/>
        </w:rPr>
        <w:t>fotografií každá o velikosti rozlišení 1 fotografie min. 800x600 Pix</w:t>
      </w:r>
      <w:r>
        <w:rPr>
          <w:rFonts w:ascii="Times New Roman" w:hAnsi="Times New Roman" w:cs="Times New Roman"/>
          <w:sz w:val="24"/>
          <w:szCs w:val="24"/>
        </w:rPr>
        <w:t>elů</w:t>
      </w:r>
      <w:r w:rsidRPr="008223FB">
        <w:rPr>
          <w:rFonts w:ascii="Times New Roman" w:hAnsi="Times New Roman" w:cs="Times New Roman"/>
          <w:sz w:val="24"/>
          <w:szCs w:val="24"/>
        </w:rPr>
        <w:t>.</w:t>
      </w:r>
    </w:p>
    <w:p w:rsidR="000D3E37" w:rsidRDefault="000D3E37" w:rsidP="008223FB">
      <w:pPr>
        <w:tabs>
          <w:tab w:val="num" w:pos="540"/>
        </w:tabs>
        <w:spacing w:before="120"/>
        <w:ind w:left="357" w:hanging="357"/>
        <w:jc w:val="both"/>
        <w:rPr>
          <w:rFonts w:ascii="Times New Roman" w:hAnsi="Times New Roman" w:cs="Times New Roman"/>
          <w:sz w:val="24"/>
          <w:szCs w:val="24"/>
        </w:rPr>
      </w:pPr>
      <w:r w:rsidRPr="003227F7">
        <w:rPr>
          <w:rFonts w:ascii="Times New Roman" w:hAnsi="Times New Roman" w:cs="Times New Roman"/>
          <w:sz w:val="24"/>
          <w:szCs w:val="24"/>
        </w:rPr>
        <w:t xml:space="preserve">1.7 Objednatel si vyhrazuje právo doplnit dílo o další práce a dodávky, které je zhotovitel povinen za úhradu zajistit na základě vzájemné dohody obou smluvních stran. Pokud by objednatel požadoval po zhotoviteli provedení dalších prací a výkonů zcela zřejmě nad </w:t>
      </w:r>
      <w:r w:rsidRPr="003227F7">
        <w:rPr>
          <w:rFonts w:ascii="Times New Roman" w:hAnsi="Times New Roman" w:cs="Times New Roman"/>
          <w:sz w:val="24"/>
          <w:szCs w:val="24"/>
        </w:rPr>
        <w:lastRenderedPageBreak/>
        <w:t xml:space="preserve">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dodavateli až po uzavření příslušného </w:t>
      </w:r>
      <w:r>
        <w:rPr>
          <w:rFonts w:ascii="Times New Roman" w:hAnsi="Times New Roman" w:cs="Times New Roman"/>
          <w:sz w:val="24"/>
          <w:szCs w:val="24"/>
        </w:rPr>
        <w:t xml:space="preserve">písemného </w:t>
      </w:r>
      <w:r w:rsidRPr="003227F7">
        <w:rPr>
          <w:rFonts w:ascii="Times New Roman" w:hAnsi="Times New Roman" w:cs="Times New Roman"/>
          <w:sz w:val="24"/>
          <w:szCs w:val="24"/>
        </w:rPr>
        <w:t>dodatku ke smlouvě. Vždy však bude postupováno v souladu se zákonem</w:t>
      </w:r>
      <w:r>
        <w:rPr>
          <w:rFonts w:ascii="Times New Roman" w:hAnsi="Times New Roman" w:cs="Times New Roman"/>
          <w:sz w:val="24"/>
          <w:szCs w:val="24"/>
        </w:rPr>
        <w:t>.</w:t>
      </w:r>
    </w:p>
    <w:p w:rsidR="000D3E37" w:rsidRPr="003227F7" w:rsidRDefault="000D3E37" w:rsidP="008223FB">
      <w:pPr>
        <w:tabs>
          <w:tab w:val="num" w:pos="540"/>
        </w:tabs>
        <w:spacing w:before="120"/>
        <w:ind w:left="357" w:hanging="357"/>
        <w:jc w:val="both"/>
        <w:rPr>
          <w:rFonts w:ascii="Times New Roman" w:hAnsi="Times New Roman" w:cs="Times New Roman"/>
          <w:sz w:val="24"/>
          <w:szCs w:val="24"/>
        </w:rPr>
      </w:pPr>
      <w:r w:rsidRPr="003227F7">
        <w:rPr>
          <w:rFonts w:ascii="Times New Roman" w:hAnsi="Times New Roman" w:cs="Times New Roman"/>
          <w:sz w:val="24"/>
          <w:szCs w:val="24"/>
        </w:rPr>
        <w:t>1.8 V případě, že některé práce a dodávky, které byly obsahem předané zadávací dokumentace, nebudou realizovány (tzv. méněpráce), bude jejich cena z celkové sjednané ceny odpočtena ve výši, ve které je uvedena v položkových rozpočtech zhotovitele.</w:t>
      </w:r>
    </w:p>
    <w:p w:rsidR="000D3E37" w:rsidRPr="003227F7" w:rsidRDefault="000D3E37" w:rsidP="008223FB">
      <w:pPr>
        <w:tabs>
          <w:tab w:val="num" w:pos="540"/>
        </w:tabs>
        <w:spacing w:before="120"/>
        <w:ind w:left="357" w:hanging="357"/>
        <w:jc w:val="both"/>
        <w:rPr>
          <w:rFonts w:ascii="Times New Roman" w:hAnsi="Times New Roman" w:cs="Times New Roman"/>
          <w:sz w:val="24"/>
          <w:szCs w:val="24"/>
        </w:rPr>
      </w:pPr>
      <w:r w:rsidRPr="003227F7">
        <w:rPr>
          <w:rFonts w:ascii="Times New Roman" w:hAnsi="Times New Roman" w:cs="Times New Roman"/>
          <w:sz w:val="24"/>
          <w:szCs w:val="24"/>
        </w:rPr>
        <w:t xml:space="preserve">1.9 Objednatel je ve zvláště odůvodněných případech oprávněn i v průběhu realizace požadovat záměny materiálů oproti původně navrženým a sjednaným materiálům na základě dohody obou smluvních stran a to ve formě </w:t>
      </w:r>
      <w:r>
        <w:rPr>
          <w:rFonts w:ascii="Times New Roman" w:hAnsi="Times New Roman" w:cs="Times New Roman"/>
          <w:sz w:val="24"/>
          <w:szCs w:val="24"/>
        </w:rPr>
        <w:t xml:space="preserve">písemného </w:t>
      </w:r>
      <w:r w:rsidRPr="003227F7">
        <w:rPr>
          <w:rFonts w:ascii="Times New Roman" w:hAnsi="Times New Roman" w:cs="Times New Roman"/>
          <w:sz w:val="24"/>
          <w:szCs w:val="24"/>
        </w:rPr>
        <w:t>dodatku smlouvy, pokud bude mít tato změna vliv na výši nabídkové ceny.</w:t>
      </w:r>
    </w:p>
    <w:p w:rsidR="000D3E37" w:rsidRPr="003227F7" w:rsidRDefault="000D3E37" w:rsidP="008223FB">
      <w:pPr>
        <w:tabs>
          <w:tab w:val="num" w:pos="540"/>
        </w:tabs>
        <w:spacing w:before="120"/>
        <w:ind w:left="357" w:hanging="357"/>
        <w:jc w:val="both"/>
        <w:rPr>
          <w:rFonts w:ascii="Times New Roman" w:hAnsi="Times New Roman" w:cs="Times New Roman"/>
          <w:sz w:val="24"/>
          <w:szCs w:val="24"/>
        </w:rPr>
      </w:pPr>
      <w:r w:rsidRPr="003227F7">
        <w:rPr>
          <w:rFonts w:ascii="Times New Roman" w:hAnsi="Times New Roman" w:cs="Times New Roman"/>
          <w:sz w:val="24"/>
          <w:szCs w:val="24"/>
        </w:rPr>
        <w:t xml:space="preserve">1.10 Bez předchozího písemného souhlasu objednatele nesmí být použity jiné materiály, technologické postupy nebo provedeny změny proti </w:t>
      </w:r>
      <w:r>
        <w:rPr>
          <w:rFonts w:ascii="Times New Roman" w:hAnsi="Times New Roman" w:cs="Times New Roman"/>
          <w:sz w:val="24"/>
          <w:szCs w:val="24"/>
        </w:rPr>
        <w:t xml:space="preserve">uvedeným v </w:t>
      </w:r>
      <w:r w:rsidRPr="003227F7">
        <w:rPr>
          <w:rFonts w:ascii="Times New Roman" w:hAnsi="Times New Roman" w:cs="Times New Roman"/>
          <w:sz w:val="24"/>
          <w:szCs w:val="24"/>
        </w:rPr>
        <w:t>projektové dokumentaci</w:t>
      </w:r>
      <w:r>
        <w:rPr>
          <w:rFonts w:ascii="Times New Roman" w:hAnsi="Times New Roman" w:cs="Times New Roman"/>
          <w:sz w:val="24"/>
          <w:szCs w:val="24"/>
        </w:rPr>
        <w:t>.</w:t>
      </w:r>
      <w:r w:rsidRPr="003227F7">
        <w:rPr>
          <w:rFonts w:ascii="Times New Roman" w:hAnsi="Times New Roman" w:cs="Times New Roman"/>
          <w:sz w:val="24"/>
          <w:szCs w:val="24"/>
        </w:rPr>
        <w:t xml:space="preserve"> Technické standardy použitých materiálů</w:t>
      </w:r>
      <w:r>
        <w:rPr>
          <w:rFonts w:ascii="Times New Roman" w:hAnsi="Times New Roman" w:cs="Times New Roman"/>
          <w:sz w:val="24"/>
          <w:szCs w:val="24"/>
        </w:rPr>
        <w:t xml:space="preserve"> a pracovních postupů</w:t>
      </w:r>
      <w:r w:rsidRPr="003227F7">
        <w:rPr>
          <w:rFonts w:ascii="Times New Roman" w:hAnsi="Times New Roman" w:cs="Times New Roman"/>
          <w:sz w:val="24"/>
          <w:szCs w:val="24"/>
        </w:rPr>
        <w:t xml:space="preserve"> jsou uvedeny v projektové dokumentaci. Současně se zhotovitel zavazuje a ručí za to, že při realizaci díla nepoužije žádný materiál, o kterém je v době užití známo, že je škodlivý ať už pro živé organismy či je nevhodný pro použité nebo stávající konstrukce. Pokud tak zhotovitel učiní, je povinen na písemné vyzvání objednatele provést okamžitě nápravu. Veškeré náklady s tím spojené nese zhotovitel. Zhotovitel se zavazuje a ručí za to, že prováděné práce na realizaci předmětu díla budou odpovídat standardu a kvalitě prací deklarovaných v jeho nabídce.</w:t>
      </w:r>
    </w:p>
    <w:p w:rsidR="000D3E37" w:rsidRPr="003227F7" w:rsidRDefault="000D3E37" w:rsidP="008223FB">
      <w:pPr>
        <w:tabs>
          <w:tab w:val="num" w:pos="540"/>
        </w:tabs>
        <w:spacing w:before="120"/>
        <w:ind w:left="357" w:hanging="357"/>
        <w:jc w:val="both"/>
        <w:rPr>
          <w:rFonts w:ascii="Times New Roman" w:hAnsi="Times New Roman" w:cs="Times New Roman"/>
          <w:sz w:val="24"/>
          <w:szCs w:val="24"/>
        </w:rPr>
      </w:pPr>
      <w:r w:rsidRPr="003227F7">
        <w:rPr>
          <w:rFonts w:ascii="Times New Roman" w:hAnsi="Times New Roman" w:cs="Times New Roman"/>
          <w:sz w:val="24"/>
          <w:szCs w:val="24"/>
        </w:rPr>
        <w:t xml:space="preserve">1.11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Pr>
          <w:rFonts w:ascii="Times New Roman" w:hAnsi="Times New Roman" w:cs="Times New Roman"/>
          <w:sz w:val="24"/>
          <w:szCs w:val="24"/>
        </w:rPr>
        <w:t>účastník</w:t>
      </w:r>
      <w:r w:rsidRPr="003227F7">
        <w:rPr>
          <w:rFonts w:ascii="Times New Roman" w:hAnsi="Times New Roman" w:cs="Times New Roman"/>
          <w:sz w:val="24"/>
          <w:szCs w:val="24"/>
        </w:rPr>
        <w:t xml:space="preserve"> </w:t>
      </w:r>
      <w:r>
        <w:rPr>
          <w:rFonts w:ascii="Times New Roman" w:hAnsi="Times New Roman" w:cs="Times New Roman"/>
          <w:sz w:val="24"/>
          <w:szCs w:val="24"/>
        </w:rPr>
        <w:t>výběrového</w:t>
      </w:r>
      <w:r w:rsidRPr="003227F7">
        <w:rPr>
          <w:rFonts w:ascii="Times New Roman" w:hAnsi="Times New Roman" w:cs="Times New Roman"/>
          <w:sz w:val="24"/>
          <w:szCs w:val="24"/>
        </w:rPr>
        <w:t xml:space="preserve"> řízení, jež předcházelo uzavření této smlouvy.</w:t>
      </w:r>
    </w:p>
    <w:p w:rsidR="000D3E37" w:rsidRPr="003227F7" w:rsidRDefault="000D3E37" w:rsidP="008223FB">
      <w:pPr>
        <w:tabs>
          <w:tab w:val="num" w:pos="540"/>
        </w:tabs>
        <w:spacing w:before="120"/>
        <w:ind w:left="357" w:hanging="357"/>
        <w:jc w:val="both"/>
        <w:rPr>
          <w:rFonts w:ascii="Times New Roman" w:hAnsi="Times New Roman" w:cs="Times New Roman"/>
          <w:sz w:val="24"/>
          <w:szCs w:val="24"/>
        </w:rPr>
      </w:pPr>
      <w:r w:rsidRPr="003227F7">
        <w:rPr>
          <w:rFonts w:ascii="Times New Roman" w:hAnsi="Times New Roman" w:cs="Times New Roman"/>
          <w:sz w:val="24"/>
          <w:szCs w:val="24"/>
        </w:rPr>
        <w:t xml:space="preserve">1.12 Zhotovitel potvrzuje, že 1 paré kompletní </w:t>
      </w:r>
      <w:r>
        <w:rPr>
          <w:rFonts w:ascii="Times New Roman" w:hAnsi="Times New Roman" w:cs="Times New Roman"/>
          <w:sz w:val="24"/>
          <w:szCs w:val="24"/>
        </w:rPr>
        <w:t xml:space="preserve">příslušné </w:t>
      </w:r>
      <w:r w:rsidRPr="003227F7">
        <w:rPr>
          <w:rFonts w:ascii="Times New Roman" w:hAnsi="Times New Roman" w:cs="Times New Roman"/>
          <w:sz w:val="24"/>
          <w:szCs w:val="24"/>
        </w:rPr>
        <w:t xml:space="preserve">projektové dokumentace v tištěné </w:t>
      </w:r>
      <w:proofErr w:type="gramStart"/>
      <w:r w:rsidRPr="003227F7">
        <w:rPr>
          <w:rFonts w:ascii="Times New Roman" w:hAnsi="Times New Roman" w:cs="Times New Roman"/>
          <w:sz w:val="24"/>
          <w:szCs w:val="24"/>
        </w:rPr>
        <w:t>podobě  a 1 vyhotovení</w:t>
      </w:r>
      <w:proofErr w:type="gramEnd"/>
      <w:r w:rsidRPr="003227F7">
        <w:rPr>
          <w:rFonts w:ascii="Times New Roman" w:hAnsi="Times New Roman" w:cs="Times New Roman"/>
          <w:sz w:val="24"/>
          <w:szCs w:val="24"/>
        </w:rPr>
        <w:t xml:space="preserve"> v elektronické podobě převzal při podpisu této smlouvy.</w:t>
      </w:r>
    </w:p>
    <w:p w:rsidR="000D3E37" w:rsidRDefault="000D3E37" w:rsidP="008223FB">
      <w:pPr>
        <w:tabs>
          <w:tab w:val="num" w:pos="540"/>
        </w:tabs>
        <w:spacing w:before="120"/>
        <w:ind w:left="357" w:hanging="357"/>
        <w:jc w:val="both"/>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t xml:space="preserve">Objednatel je odpovědný za správnost a úplnost předané příslušné projektové dokumentace.  </w:t>
      </w:r>
      <w:r w:rsidRPr="00C02211">
        <w:rPr>
          <w:rFonts w:ascii="Times New Roman" w:hAnsi="Times New Roman" w:cs="Times New Roman"/>
          <w:sz w:val="24"/>
          <w:szCs w:val="24"/>
        </w:rPr>
        <w:t>Zhotovitel</w:t>
      </w:r>
      <w:r>
        <w:rPr>
          <w:rFonts w:ascii="Times New Roman" w:hAnsi="Times New Roman" w:cs="Times New Roman"/>
          <w:sz w:val="24"/>
          <w:szCs w:val="24"/>
        </w:rPr>
        <w:t xml:space="preserve"> jako odborně způsobilá osoba má povinnost</w:t>
      </w:r>
      <w:r w:rsidRPr="00C02211">
        <w:rPr>
          <w:rFonts w:ascii="Times New Roman" w:hAnsi="Times New Roman" w:cs="Times New Roman"/>
          <w:sz w:val="24"/>
          <w:szCs w:val="24"/>
        </w:rPr>
        <w:t xml:space="preserve"> zkontrolovat technickou část předané dokumentace nejpozději před zahájením prací na příslušné části díla a upozornit </w:t>
      </w:r>
      <w:r>
        <w:rPr>
          <w:rFonts w:ascii="Times New Roman" w:hAnsi="Times New Roman" w:cs="Times New Roman"/>
          <w:sz w:val="24"/>
          <w:szCs w:val="24"/>
        </w:rPr>
        <w:t>zástupce objednatele</w:t>
      </w:r>
      <w:r w:rsidRPr="00C02211">
        <w:rPr>
          <w:rFonts w:ascii="Times New Roman" w:hAnsi="Times New Roman" w:cs="Times New Roman"/>
          <w:sz w:val="24"/>
          <w:szCs w:val="24"/>
        </w:rPr>
        <w:t xml:space="preserve"> bez zbytečného odkladu na zjištěné vady a nedostatky a předat mu soupis zjištěných vad a nedostatků předané dokumentace včetně návrhů na jejich odstranění a včetně vymezení dopadu na předmět a cenu </w:t>
      </w:r>
      <w:r>
        <w:rPr>
          <w:rFonts w:ascii="Times New Roman" w:hAnsi="Times New Roman" w:cs="Times New Roman"/>
          <w:sz w:val="24"/>
          <w:szCs w:val="24"/>
        </w:rPr>
        <w:t>díla</w:t>
      </w:r>
      <w:r w:rsidRPr="00C02211">
        <w:rPr>
          <w:rFonts w:ascii="Times New Roman" w:hAnsi="Times New Roman" w:cs="Times New Roman"/>
          <w:sz w:val="24"/>
          <w:szCs w:val="24"/>
        </w:rPr>
        <w:t>. </w:t>
      </w:r>
      <w:r>
        <w:rPr>
          <w:rFonts w:ascii="Times New Roman" w:hAnsi="Times New Roman" w:cs="Times New Roman"/>
          <w:sz w:val="24"/>
          <w:szCs w:val="24"/>
        </w:rPr>
        <w:t>O těchto změnách odsouhlasených oběma smluvními stranami bude uzavřen dodatek smlouvy v případě, pokud tyto změny mají vliv na předmět či cenu díla.</w:t>
      </w:r>
      <w:r w:rsidRPr="00AB3A96">
        <w:t xml:space="preserve"> </w:t>
      </w:r>
      <w:r w:rsidRPr="00AB3A96">
        <w:rPr>
          <w:rFonts w:ascii="Times New Roman" w:hAnsi="Times New Roman" w:cs="Times New Roman"/>
          <w:sz w:val="24"/>
          <w:szCs w:val="24"/>
        </w:rPr>
        <w:t>Touto kontrolou není dotčena odpovědnost objednatele za správnost předané</w:t>
      </w:r>
      <w:r>
        <w:rPr>
          <w:rFonts w:ascii="Times New Roman" w:hAnsi="Times New Roman" w:cs="Times New Roman"/>
          <w:sz w:val="24"/>
          <w:szCs w:val="24"/>
        </w:rPr>
        <w:t xml:space="preserve"> projektové </w:t>
      </w:r>
      <w:r w:rsidRPr="00AB3A96">
        <w:rPr>
          <w:rFonts w:ascii="Times New Roman" w:hAnsi="Times New Roman" w:cs="Times New Roman"/>
          <w:sz w:val="24"/>
          <w:szCs w:val="24"/>
        </w:rPr>
        <w:t>dokumentace.</w:t>
      </w:r>
    </w:p>
    <w:p w:rsidR="000D3E37" w:rsidRDefault="000D3E37">
      <w:pPr>
        <w:rPr>
          <w:rFonts w:ascii="Times New Roman" w:hAnsi="Times New Roman" w:cs="Times New Roman"/>
          <w:b/>
          <w:bCs/>
          <w:sz w:val="24"/>
          <w:szCs w:val="24"/>
        </w:rPr>
      </w:pPr>
    </w:p>
    <w:p w:rsidR="000D3E37" w:rsidRDefault="000D3E37">
      <w:pPr>
        <w:rPr>
          <w:rFonts w:ascii="Times New Roman" w:hAnsi="Times New Roman" w:cs="Times New Roman"/>
          <w:b/>
          <w:bCs/>
          <w:sz w:val="24"/>
          <w:szCs w:val="24"/>
        </w:rPr>
      </w:pPr>
      <w:r>
        <w:rPr>
          <w:rFonts w:ascii="Times New Roman" w:hAnsi="Times New Roman" w:cs="Times New Roman"/>
          <w:b/>
          <w:bCs/>
          <w:sz w:val="24"/>
          <w:szCs w:val="24"/>
        </w:rPr>
        <w:br w:type="page"/>
      </w:r>
    </w:p>
    <w:p w:rsidR="000D3E37" w:rsidRPr="00DA661E" w:rsidRDefault="000D3E37" w:rsidP="006909E4">
      <w:pPr>
        <w:ind w:left="357"/>
        <w:jc w:val="center"/>
        <w:rPr>
          <w:rFonts w:ascii="Times New Roman" w:hAnsi="Times New Roman" w:cs="Times New Roman"/>
          <w:b/>
          <w:bCs/>
          <w:sz w:val="24"/>
          <w:szCs w:val="24"/>
        </w:rPr>
      </w:pPr>
      <w:r w:rsidRPr="00DA661E">
        <w:rPr>
          <w:rFonts w:ascii="Times New Roman" w:hAnsi="Times New Roman" w:cs="Times New Roman"/>
          <w:b/>
          <w:bCs/>
          <w:sz w:val="24"/>
          <w:szCs w:val="24"/>
        </w:rPr>
        <w:lastRenderedPageBreak/>
        <w:t>Článek 2.</w:t>
      </w:r>
    </w:p>
    <w:p w:rsidR="000D3E37" w:rsidRPr="00DA661E" w:rsidRDefault="000D3E37" w:rsidP="006909E4">
      <w:pPr>
        <w:tabs>
          <w:tab w:val="left" w:pos="615"/>
        </w:tabs>
        <w:ind w:left="357"/>
        <w:jc w:val="center"/>
        <w:rPr>
          <w:rFonts w:ascii="Times New Roman" w:hAnsi="Times New Roman" w:cs="Times New Roman"/>
          <w:b/>
          <w:bCs/>
          <w:sz w:val="24"/>
          <w:szCs w:val="24"/>
        </w:rPr>
      </w:pPr>
      <w:r w:rsidRPr="00DA661E">
        <w:rPr>
          <w:rFonts w:ascii="Times New Roman" w:hAnsi="Times New Roman" w:cs="Times New Roman"/>
          <w:b/>
          <w:bCs/>
          <w:sz w:val="24"/>
          <w:szCs w:val="24"/>
        </w:rPr>
        <w:t>Místo a doba plnění díla</w:t>
      </w:r>
    </w:p>
    <w:p w:rsidR="000D3E37" w:rsidRPr="00DA661E" w:rsidRDefault="000D3E37" w:rsidP="006909E4">
      <w:pPr>
        <w:tabs>
          <w:tab w:val="left" w:pos="615"/>
        </w:tabs>
        <w:ind w:left="357"/>
        <w:rPr>
          <w:rFonts w:ascii="Times New Roman" w:hAnsi="Times New Roman" w:cs="Times New Roman"/>
          <w:b/>
          <w:bCs/>
          <w:sz w:val="24"/>
          <w:szCs w:val="24"/>
        </w:rPr>
      </w:pPr>
    </w:p>
    <w:p w:rsidR="000D3E37" w:rsidRDefault="000D3E37" w:rsidP="00212F79">
      <w:pPr>
        <w:tabs>
          <w:tab w:val="num" w:pos="540"/>
        </w:tabs>
        <w:spacing w:before="120"/>
        <w:ind w:left="357" w:hanging="357"/>
        <w:jc w:val="both"/>
        <w:rPr>
          <w:rFonts w:ascii="Times New Roman" w:hAnsi="Times New Roman" w:cs="Times New Roman"/>
          <w:sz w:val="24"/>
          <w:szCs w:val="24"/>
        </w:rPr>
      </w:pPr>
      <w:r w:rsidRPr="00DA661E">
        <w:rPr>
          <w:rFonts w:ascii="Times New Roman" w:hAnsi="Times New Roman" w:cs="Times New Roman"/>
          <w:sz w:val="24"/>
          <w:szCs w:val="24"/>
        </w:rPr>
        <w:t xml:space="preserve">2.1 </w:t>
      </w:r>
      <w:r w:rsidRPr="00212F79">
        <w:rPr>
          <w:rFonts w:ascii="Times New Roman" w:hAnsi="Times New Roman" w:cs="Times New Roman"/>
          <w:sz w:val="24"/>
          <w:szCs w:val="24"/>
        </w:rPr>
        <w:t xml:space="preserve">Místem plnění je </w:t>
      </w:r>
      <w:r>
        <w:rPr>
          <w:rFonts w:ascii="Times New Roman" w:hAnsi="Times New Roman" w:cs="Times New Roman"/>
          <w:sz w:val="24"/>
          <w:szCs w:val="24"/>
        </w:rPr>
        <w:t xml:space="preserve">město Kutná Hora, Základní škola kamenná stezka, č. p. 40, 284 01 Kutná Hora- Hlouška, </w:t>
      </w:r>
      <w:r w:rsidRPr="0043747D">
        <w:rPr>
          <w:rFonts w:ascii="Times New Roman" w:hAnsi="Times New Roman" w:cs="Times New Roman"/>
          <w:sz w:val="24"/>
          <w:szCs w:val="24"/>
        </w:rPr>
        <w:t xml:space="preserve">čísla parcel KN dle </w:t>
      </w:r>
      <w:r w:rsidRPr="00212F79">
        <w:rPr>
          <w:rFonts w:ascii="Times New Roman" w:hAnsi="Times New Roman" w:cs="Times New Roman"/>
          <w:sz w:val="24"/>
          <w:szCs w:val="24"/>
        </w:rPr>
        <w:t>vydan</w:t>
      </w:r>
      <w:r>
        <w:rPr>
          <w:rFonts w:ascii="Times New Roman" w:hAnsi="Times New Roman" w:cs="Times New Roman"/>
          <w:sz w:val="24"/>
          <w:szCs w:val="24"/>
        </w:rPr>
        <w:t>ého</w:t>
      </w:r>
      <w:r w:rsidRPr="00212F79">
        <w:rPr>
          <w:rFonts w:ascii="Times New Roman" w:hAnsi="Times New Roman" w:cs="Times New Roman"/>
          <w:sz w:val="24"/>
          <w:szCs w:val="24"/>
        </w:rPr>
        <w:t xml:space="preserve"> povolení příslušného stavebního úřadu či </w:t>
      </w:r>
      <w:r>
        <w:rPr>
          <w:rFonts w:ascii="Times New Roman" w:hAnsi="Times New Roman" w:cs="Times New Roman"/>
          <w:sz w:val="24"/>
          <w:szCs w:val="24"/>
        </w:rPr>
        <w:t xml:space="preserve">dle </w:t>
      </w:r>
      <w:r w:rsidRPr="00212F79">
        <w:rPr>
          <w:rFonts w:ascii="Times New Roman" w:hAnsi="Times New Roman" w:cs="Times New Roman"/>
          <w:sz w:val="24"/>
          <w:szCs w:val="24"/>
        </w:rPr>
        <w:t>PD.</w:t>
      </w:r>
    </w:p>
    <w:p w:rsidR="000D3E37" w:rsidRDefault="000D3E37" w:rsidP="008223FB">
      <w:pPr>
        <w:tabs>
          <w:tab w:val="left" w:pos="2880"/>
        </w:tabs>
        <w:ind w:left="540" w:hanging="540"/>
        <w:rPr>
          <w:rFonts w:ascii="Times New Roman" w:hAnsi="Times New Roman" w:cs="Times New Roman"/>
          <w:sz w:val="24"/>
          <w:szCs w:val="24"/>
        </w:rPr>
      </w:pPr>
    </w:p>
    <w:p w:rsidR="000D3E37" w:rsidRDefault="000D3E37" w:rsidP="008223FB">
      <w:pPr>
        <w:tabs>
          <w:tab w:val="left" w:pos="2880"/>
        </w:tabs>
        <w:ind w:left="540" w:hanging="540"/>
        <w:rPr>
          <w:rFonts w:ascii="Times New Roman" w:hAnsi="Times New Roman" w:cs="Times New Roman"/>
          <w:sz w:val="24"/>
          <w:szCs w:val="24"/>
        </w:rPr>
      </w:pPr>
      <w:r w:rsidRPr="008223FB">
        <w:rPr>
          <w:rFonts w:ascii="Times New Roman" w:hAnsi="Times New Roman" w:cs="Times New Roman"/>
          <w:sz w:val="24"/>
          <w:szCs w:val="24"/>
        </w:rPr>
        <w:t>2.2 Termíny realizace díla-stavby:</w:t>
      </w:r>
    </w:p>
    <w:p w:rsidR="000D3E37" w:rsidRDefault="000D3E37" w:rsidP="00B94832">
      <w:pPr>
        <w:tabs>
          <w:tab w:val="left" w:pos="720"/>
        </w:tabs>
        <w:spacing w:after="120"/>
        <w:ind w:left="539"/>
        <w:jc w:val="both"/>
        <w:rPr>
          <w:rFonts w:ascii="Times New Roman" w:hAnsi="Times New Roman" w:cs="Times New Roman"/>
          <w:snapToGrid w:val="0"/>
          <w:sz w:val="24"/>
          <w:szCs w:val="24"/>
        </w:rPr>
      </w:pPr>
      <w:r w:rsidRPr="008223FB">
        <w:rPr>
          <w:rFonts w:ascii="Times New Roman" w:hAnsi="Times New Roman" w:cs="Times New Roman"/>
          <w:snapToGrid w:val="0"/>
          <w:sz w:val="24"/>
          <w:szCs w:val="24"/>
        </w:rPr>
        <w:t>2.2.1 Zhotovitel zahájí práce na realizaci předmětu díla po předání staveniště</w:t>
      </w:r>
      <w:r>
        <w:rPr>
          <w:rFonts w:ascii="Times New Roman" w:hAnsi="Times New Roman" w:cs="Times New Roman"/>
          <w:snapToGrid w:val="0"/>
          <w:sz w:val="24"/>
          <w:szCs w:val="24"/>
        </w:rPr>
        <w:t xml:space="preserve"> objednatelem zhotoviteli.</w:t>
      </w:r>
    </w:p>
    <w:p w:rsidR="000D3E37" w:rsidRDefault="000D3E37" w:rsidP="00B94832">
      <w:pPr>
        <w:tabs>
          <w:tab w:val="left" w:pos="720"/>
        </w:tabs>
        <w:spacing w:after="120"/>
        <w:ind w:left="539"/>
        <w:jc w:val="both"/>
        <w:rPr>
          <w:rFonts w:ascii="Times New Roman" w:hAnsi="Times New Roman" w:cs="Times New Roman"/>
          <w:snapToGrid w:val="0"/>
          <w:sz w:val="24"/>
          <w:szCs w:val="24"/>
        </w:rPr>
      </w:pPr>
      <w:r w:rsidRPr="008223FB">
        <w:rPr>
          <w:rFonts w:ascii="Times New Roman" w:hAnsi="Times New Roman" w:cs="Times New Roman"/>
          <w:snapToGrid w:val="0"/>
          <w:sz w:val="24"/>
          <w:szCs w:val="24"/>
        </w:rPr>
        <w:t xml:space="preserve">2.2.2 Termín zahájení díla: do </w:t>
      </w:r>
      <w:proofErr w:type="gramStart"/>
      <w:r>
        <w:rPr>
          <w:rFonts w:ascii="Times New Roman" w:hAnsi="Times New Roman" w:cs="Times New Roman"/>
          <w:snapToGrid w:val="0"/>
          <w:sz w:val="24"/>
          <w:szCs w:val="24"/>
        </w:rPr>
        <w:t>10</w:t>
      </w:r>
      <w:r w:rsidRPr="008223FB">
        <w:rPr>
          <w:rFonts w:ascii="Times New Roman" w:hAnsi="Times New Roman" w:cs="Times New Roman"/>
          <w:snapToGrid w:val="0"/>
          <w:sz w:val="24"/>
          <w:szCs w:val="24"/>
        </w:rPr>
        <w:t>ti</w:t>
      </w:r>
      <w:proofErr w:type="gramEnd"/>
      <w:r w:rsidRPr="008223FB">
        <w:rPr>
          <w:rFonts w:ascii="Times New Roman" w:hAnsi="Times New Roman" w:cs="Times New Roman"/>
          <w:snapToGrid w:val="0"/>
          <w:sz w:val="24"/>
          <w:szCs w:val="24"/>
        </w:rPr>
        <w:t xml:space="preserve"> pracovních dnů od data předání </w:t>
      </w:r>
      <w:r>
        <w:rPr>
          <w:rFonts w:ascii="Times New Roman" w:hAnsi="Times New Roman" w:cs="Times New Roman"/>
          <w:snapToGrid w:val="0"/>
          <w:sz w:val="24"/>
          <w:szCs w:val="24"/>
        </w:rPr>
        <w:t xml:space="preserve">staveniště </w:t>
      </w:r>
    </w:p>
    <w:p w:rsidR="000D3E37" w:rsidRPr="00206128" w:rsidRDefault="000D3E37" w:rsidP="00206128">
      <w:pPr>
        <w:spacing w:before="120"/>
        <w:jc w:val="both"/>
        <w:rPr>
          <w:rFonts w:ascii="Times New Roman" w:hAnsi="Times New Roman" w:cs="Times New Roman"/>
          <w:sz w:val="24"/>
          <w:szCs w:val="24"/>
        </w:rPr>
      </w:pPr>
      <w:r>
        <w:rPr>
          <w:rFonts w:ascii="Times New Roman" w:hAnsi="Times New Roman" w:cs="Times New Roman"/>
          <w:sz w:val="24"/>
          <w:szCs w:val="24"/>
        </w:rPr>
        <w:t>P</w:t>
      </w:r>
      <w:r w:rsidRPr="00206128">
        <w:rPr>
          <w:rFonts w:ascii="Times New Roman" w:hAnsi="Times New Roman" w:cs="Times New Roman"/>
          <w:sz w:val="24"/>
          <w:szCs w:val="24"/>
        </w:rPr>
        <w:t xml:space="preserve">ředání staveniště </w:t>
      </w:r>
      <w:r>
        <w:rPr>
          <w:rFonts w:ascii="Times New Roman" w:hAnsi="Times New Roman" w:cs="Times New Roman"/>
          <w:snapToGrid w:val="0"/>
          <w:sz w:val="24"/>
          <w:szCs w:val="24"/>
        </w:rPr>
        <w:t>objednatelem zhotoviteli</w:t>
      </w:r>
      <w:r>
        <w:rPr>
          <w:rFonts w:ascii="Times New Roman" w:hAnsi="Times New Roman" w:cs="Times New Roman"/>
          <w:sz w:val="24"/>
          <w:szCs w:val="24"/>
        </w:rPr>
        <w:t xml:space="preserve"> bude provedeno v termínu </w:t>
      </w:r>
      <w:r w:rsidRPr="00206128">
        <w:rPr>
          <w:rFonts w:ascii="Times New Roman" w:hAnsi="Times New Roman" w:cs="Times New Roman"/>
          <w:sz w:val="24"/>
          <w:szCs w:val="24"/>
        </w:rPr>
        <w:t>takto:</w:t>
      </w:r>
    </w:p>
    <w:p w:rsidR="000D3E37" w:rsidRPr="00206128" w:rsidRDefault="000D3E37" w:rsidP="00206128">
      <w:pPr>
        <w:jc w:val="both"/>
        <w:rPr>
          <w:rFonts w:ascii="Times New Roman" w:hAnsi="Times New Roman" w:cs="Times New Roman"/>
          <w:sz w:val="24"/>
          <w:szCs w:val="24"/>
        </w:rPr>
      </w:pPr>
      <w:r w:rsidRPr="00206128">
        <w:rPr>
          <w:rFonts w:ascii="Times New Roman" w:hAnsi="Times New Roman" w:cs="Times New Roman"/>
          <w:sz w:val="24"/>
          <w:szCs w:val="24"/>
        </w:rPr>
        <w:t>-</w:t>
      </w:r>
      <w:r w:rsidRPr="00687AEC">
        <w:rPr>
          <w:rFonts w:ascii="Times New Roman" w:hAnsi="Times New Roman" w:cs="Times New Roman"/>
          <w:sz w:val="24"/>
          <w:szCs w:val="24"/>
        </w:rPr>
        <w:t xml:space="preserve"> </w:t>
      </w:r>
      <w:r w:rsidRPr="002C0E0F">
        <w:rPr>
          <w:rFonts w:ascii="Times New Roman" w:hAnsi="Times New Roman" w:cs="Times New Roman"/>
          <w:sz w:val="24"/>
          <w:szCs w:val="24"/>
        </w:rPr>
        <w:t xml:space="preserve">nejpozději do </w:t>
      </w:r>
      <w:r>
        <w:rPr>
          <w:rFonts w:ascii="Times New Roman" w:hAnsi="Times New Roman" w:cs="Times New Roman"/>
          <w:sz w:val="24"/>
          <w:szCs w:val="24"/>
        </w:rPr>
        <w:t>15. 7. 2020.</w:t>
      </w:r>
    </w:p>
    <w:p w:rsidR="000D3E37" w:rsidRPr="009A6A49" w:rsidRDefault="000D3E37" w:rsidP="00C44FE0">
      <w:pPr>
        <w:spacing w:before="120" w:after="120"/>
        <w:ind w:left="539"/>
        <w:jc w:val="both"/>
        <w:rPr>
          <w:rFonts w:ascii="Times New Roman" w:hAnsi="Times New Roman" w:cs="Times New Roman"/>
          <w:b/>
          <w:bCs/>
          <w:sz w:val="24"/>
          <w:szCs w:val="24"/>
        </w:rPr>
      </w:pPr>
      <w:r w:rsidRPr="008223FB">
        <w:rPr>
          <w:rFonts w:ascii="Times New Roman" w:hAnsi="Times New Roman" w:cs="Times New Roman"/>
          <w:b/>
          <w:bCs/>
          <w:sz w:val="24"/>
          <w:szCs w:val="24"/>
        </w:rPr>
        <w:t>2.2.3 Doba provedení celého díla je nejpozději do</w:t>
      </w:r>
      <w:r w:rsidRPr="0062505C">
        <w:rPr>
          <w:rFonts w:ascii="Times New Roman" w:hAnsi="Times New Roman" w:cs="Times New Roman"/>
          <w:b/>
          <w:bCs/>
          <w:sz w:val="22"/>
          <w:szCs w:val="22"/>
        </w:rPr>
        <w:t xml:space="preserve"> </w:t>
      </w:r>
      <w:r>
        <w:rPr>
          <w:rFonts w:ascii="Times New Roman" w:hAnsi="Times New Roman" w:cs="Times New Roman"/>
          <w:b/>
          <w:bCs/>
          <w:sz w:val="22"/>
          <w:szCs w:val="22"/>
        </w:rPr>
        <w:t>18</w:t>
      </w:r>
      <w:r w:rsidRPr="0062505C">
        <w:rPr>
          <w:rFonts w:ascii="Times New Roman" w:hAnsi="Times New Roman" w:cs="Times New Roman"/>
          <w:b/>
          <w:bCs/>
          <w:sz w:val="22"/>
          <w:szCs w:val="22"/>
        </w:rPr>
        <w:t xml:space="preserve"> </w:t>
      </w:r>
      <w:r w:rsidRPr="009A6A49">
        <w:rPr>
          <w:rFonts w:ascii="Times New Roman" w:hAnsi="Times New Roman" w:cs="Times New Roman"/>
          <w:b/>
          <w:bCs/>
          <w:sz w:val="24"/>
          <w:szCs w:val="24"/>
        </w:rPr>
        <w:t>týdnů ode dne předání staveniště objednatelem a převzetí staveniště zhotovitelem.</w:t>
      </w:r>
    </w:p>
    <w:p w:rsidR="000D3E37" w:rsidRPr="008223FB" w:rsidRDefault="000D3E37" w:rsidP="00206128">
      <w:pPr>
        <w:spacing w:after="120"/>
        <w:ind w:left="539"/>
        <w:jc w:val="both"/>
        <w:rPr>
          <w:rFonts w:ascii="Times New Roman" w:hAnsi="Times New Roman" w:cs="Times New Roman"/>
          <w:sz w:val="24"/>
          <w:szCs w:val="24"/>
        </w:rPr>
      </w:pPr>
      <w:r w:rsidRPr="008223FB">
        <w:rPr>
          <w:rFonts w:ascii="Times New Roman" w:hAnsi="Times New Roman" w:cs="Times New Roman"/>
          <w:sz w:val="24"/>
          <w:szCs w:val="24"/>
        </w:rPr>
        <w:t>Pokud dojde vlivem nepříznivých klimatických podmínek k</w:t>
      </w:r>
      <w:r>
        <w:rPr>
          <w:rFonts w:ascii="Times New Roman" w:hAnsi="Times New Roman" w:cs="Times New Roman"/>
          <w:sz w:val="24"/>
          <w:szCs w:val="24"/>
        </w:rPr>
        <w:t xml:space="preserve"> nemožnosti zahájení plnění díla či </w:t>
      </w:r>
      <w:r w:rsidRPr="008223FB">
        <w:rPr>
          <w:rFonts w:ascii="Times New Roman" w:hAnsi="Times New Roman" w:cs="Times New Roman"/>
          <w:sz w:val="24"/>
          <w:szCs w:val="24"/>
        </w:rPr>
        <w:t xml:space="preserve">přerušení stavebních prací vedoucích k nemožnosti splnění doby provedení díla, bude k tomuto na základě zápisů ve stavebním deníku a následné dohody smluvních stran uzavřen příslušný dodatek této smlouvy. </w:t>
      </w:r>
    </w:p>
    <w:p w:rsidR="000D3E37" w:rsidRPr="008223FB" w:rsidRDefault="000D3E37" w:rsidP="008223FB">
      <w:pPr>
        <w:ind w:left="540"/>
        <w:jc w:val="both"/>
        <w:rPr>
          <w:rFonts w:ascii="Times New Roman" w:hAnsi="Times New Roman" w:cs="Times New Roman"/>
          <w:sz w:val="24"/>
          <w:szCs w:val="24"/>
        </w:rPr>
      </w:pPr>
      <w:r w:rsidRPr="008223FB">
        <w:rPr>
          <w:rFonts w:ascii="Times New Roman" w:hAnsi="Times New Roman" w:cs="Times New Roman"/>
          <w:sz w:val="24"/>
          <w:szCs w:val="24"/>
        </w:rPr>
        <w:t>2.2.4 Posledním dnem doby provedení díla je den protokolárního převzetí díla objednatelem od zhotovitele bez vad a nedodělků za podmínek uvedených v článku 8. této smlouvy. Rozumí se tím den, kdy dílo bude protokolárně předáno zhotovitelem a převzato zástupcem objednatele po odstranění všech vad a nedodělků včetně vyklizení a úklidu staveniště a míst dotčených stavbou.</w:t>
      </w:r>
    </w:p>
    <w:p w:rsidR="000D3E37" w:rsidRPr="008223FB" w:rsidRDefault="000D3E37" w:rsidP="008223FB">
      <w:pPr>
        <w:spacing w:before="120"/>
        <w:ind w:left="357" w:hanging="357"/>
        <w:jc w:val="both"/>
        <w:rPr>
          <w:rFonts w:ascii="Times New Roman" w:hAnsi="Times New Roman" w:cs="Times New Roman"/>
          <w:sz w:val="24"/>
          <w:szCs w:val="24"/>
        </w:rPr>
      </w:pPr>
      <w:r w:rsidRPr="008223FB">
        <w:rPr>
          <w:rFonts w:ascii="Times New Roman" w:hAnsi="Times New Roman" w:cs="Times New Roman"/>
          <w:sz w:val="24"/>
          <w:szCs w:val="24"/>
        </w:rPr>
        <w:t xml:space="preserve">2.3 Smluvní strany se osvobozují od odpovědnosti za částečné nebo úplné neplnění smluvních závazků, jestliže se tak stalo v důsledku vyšší moci. Vyšší moc znamená takovou mimořádnou a neodvratitelnou událost, která nemohla být předvídána při uzavření smlouvy a brání v plnění závazků vyplývajících z této smlouvy. Za okolnosti vyšší moci se nepovažují chyby nebo zanedbání ze strany zhotovitele, zpožděné dodávky </w:t>
      </w:r>
      <w:r>
        <w:rPr>
          <w:rFonts w:ascii="Times New Roman" w:hAnsi="Times New Roman" w:cs="Times New Roman"/>
          <w:sz w:val="24"/>
          <w:szCs w:val="24"/>
        </w:rPr>
        <w:t>pod</w:t>
      </w:r>
      <w:r w:rsidRPr="008223FB">
        <w:rPr>
          <w:rFonts w:ascii="Times New Roman" w:hAnsi="Times New Roman" w:cs="Times New Roman"/>
          <w:sz w:val="24"/>
          <w:szCs w:val="24"/>
        </w:rPr>
        <w:t>dodavatelů, výpadky ve výrobě a dodávce energie apod. V případě vyšší moci se prodlužuje lhůta ke splnění smluvních závazků podle dohody smluvních stran.</w:t>
      </w:r>
    </w:p>
    <w:p w:rsidR="000D3E37" w:rsidRDefault="000D3E37" w:rsidP="008223FB">
      <w:pPr>
        <w:spacing w:after="120"/>
        <w:ind w:left="357"/>
        <w:jc w:val="both"/>
        <w:rPr>
          <w:rFonts w:ascii="Times New Roman" w:hAnsi="Times New Roman" w:cs="Times New Roman"/>
          <w:sz w:val="24"/>
          <w:szCs w:val="24"/>
        </w:rPr>
      </w:pPr>
      <w:r w:rsidRPr="008223FB">
        <w:rPr>
          <w:rFonts w:ascii="Times New Roman" w:hAnsi="Times New Roman" w:cs="Times New Roman"/>
          <w:sz w:val="24"/>
          <w:szCs w:val="24"/>
        </w:rPr>
        <w:t>Smluvní strana, které nastal případ vyšší moci</w:t>
      </w:r>
      <w:r>
        <w:rPr>
          <w:rFonts w:ascii="Times New Roman" w:hAnsi="Times New Roman" w:cs="Times New Roman"/>
          <w:sz w:val="24"/>
          <w:szCs w:val="24"/>
        </w:rPr>
        <w:t>,</w:t>
      </w:r>
      <w:r w:rsidRPr="008223FB">
        <w:rPr>
          <w:rFonts w:ascii="Times New Roman" w:hAnsi="Times New Roman" w:cs="Times New Roman"/>
          <w:sz w:val="24"/>
          <w:szCs w:val="24"/>
        </w:rPr>
        <w:t xml:space="preserve"> musí o tom nejpozději do 5 dnů od data vzniku takové okolnosti a do 5 dnů po jejím skončení, písemně uvědomit druhou smluvní stranu. V případě, že by vyšší moc způsobila odložen</w:t>
      </w:r>
      <w:r>
        <w:rPr>
          <w:rFonts w:ascii="Times New Roman" w:hAnsi="Times New Roman" w:cs="Times New Roman"/>
          <w:sz w:val="24"/>
          <w:szCs w:val="24"/>
        </w:rPr>
        <w:t xml:space="preserve">í smluvních závazků o více než </w:t>
      </w:r>
      <w:r w:rsidRPr="008223FB">
        <w:rPr>
          <w:rFonts w:ascii="Times New Roman" w:hAnsi="Times New Roman" w:cs="Times New Roman"/>
          <w:sz w:val="24"/>
          <w:szCs w:val="24"/>
        </w:rPr>
        <w:t>3 týdny, dohodnou se smluvní strany na dalším postupu realizace smlouvy.</w:t>
      </w:r>
    </w:p>
    <w:p w:rsidR="000D3E37" w:rsidRPr="00496823" w:rsidRDefault="000D3E37" w:rsidP="00496823">
      <w:pPr>
        <w:spacing w:before="120"/>
        <w:ind w:left="357" w:hanging="357"/>
        <w:jc w:val="both"/>
        <w:rPr>
          <w:rFonts w:ascii="Times New Roman" w:hAnsi="Times New Roman" w:cs="Times New Roman"/>
          <w:sz w:val="24"/>
          <w:szCs w:val="24"/>
        </w:rPr>
      </w:pPr>
      <w:r w:rsidRPr="00496823">
        <w:rPr>
          <w:rFonts w:ascii="Times New Roman" w:hAnsi="Times New Roman" w:cs="Times New Roman"/>
          <w:sz w:val="24"/>
          <w:szCs w:val="24"/>
        </w:rPr>
        <w:t>2.4 V případě, že se objednateli nepodaří zajistit potřebné finanční prostředky na realizaci tohoto díla či jeho části hrazené z dotace, má objednatel právo jednostranně odstoupit od smlouvy. Objednatel uhradí zhotoviteli doposud prokazatelně vynaložené náklady dle skutečně provedených prací a dodávek zhotovitele na prováděném díle uvedených v Soupisu provedených stavebních prací a dodávek. Úhrada bude objednatelem provedena na základě souhlasu zástupc</w:t>
      </w:r>
      <w:r>
        <w:rPr>
          <w:rFonts w:ascii="Times New Roman" w:hAnsi="Times New Roman" w:cs="Times New Roman"/>
          <w:sz w:val="24"/>
          <w:szCs w:val="24"/>
        </w:rPr>
        <w:t>e objednatele (technický dozor stavebníka</w:t>
      </w:r>
      <w:r w:rsidRPr="00496823">
        <w:rPr>
          <w:rFonts w:ascii="Times New Roman" w:hAnsi="Times New Roman" w:cs="Times New Roman"/>
          <w:sz w:val="24"/>
          <w:szCs w:val="24"/>
        </w:rPr>
        <w:t xml:space="preserve"> – dále i jen „T</w:t>
      </w:r>
      <w:r>
        <w:rPr>
          <w:rFonts w:ascii="Times New Roman" w:hAnsi="Times New Roman" w:cs="Times New Roman"/>
          <w:sz w:val="24"/>
          <w:szCs w:val="24"/>
        </w:rPr>
        <w:t>DS</w:t>
      </w:r>
      <w:r w:rsidRPr="00496823">
        <w:rPr>
          <w:rFonts w:ascii="Times New Roman" w:hAnsi="Times New Roman" w:cs="Times New Roman"/>
          <w:sz w:val="24"/>
          <w:szCs w:val="24"/>
        </w:rPr>
        <w:t xml:space="preserve">“) s předloženým Soupisem provedených stavebních prací a dodávek zhotovitelem. </w:t>
      </w:r>
    </w:p>
    <w:p w:rsidR="000D3E37" w:rsidRPr="00496823" w:rsidRDefault="000D3E37" w:rsidP="00496823">
      <w:pPr>
        <w:spacing w:before="120"/>
        <w:ind w:left="357" w:hanging="357"/>
        <w:jc w:val="both"/>
        <w:rPr>
          <w:rFonts w:ascii="Times New Roman" w:hAnsi="Times New Roman" w:cs="Times New Roman"/>
          <w:sz w:val="24"/>
          <w:szCs w:val="24"/>
        </w:rPr>
      </w:pPr>
      <w:r w:rsidRPr="00496823">
        <w:rPr>
          <w:rFonts w:ascii="Times New Roman" w:hAnsi="Times New Roman" w:cs="Times New Roman"/>
          <w:sz w:val="24"/>
          <w:szCs w:val="24"/>
        </w:rPr>
        <w:t>2.5. Objednatel je oprávněn z důvodů nedostatku finančních prostředků realizaci díla přerušit nebo zcela ukončit před jeho dokončením či postupovat při realizaci předmětu díla v postupných etapách dle finančních možností zadavatele</w:t>
      </w:r>
      <w:r>
        <w:rPr>
          <w:rFonts w:ascii="Times New Roman" w:hAnsi="Times New Roman" w:cs="Times New Roman"/>
          <w:sz w:val="24"/>
          <w:szCs w:val="24"/>
        </w:rPr>
        <w:t>-objednatele</w:t>
      </w:r>
      <w:r w:rsidRPr="00496823">
        <w:rPr>
          <w:rFonts w:ascii="Times New Roman" w:hAnsi="Times New Roman" w:cs="Times New Roman"/>
          <w:sz w:val="24"/>
          <w:szCs w:val="24"/>
        </w:rPr>
        <w:t xml:space="preserve">. V případě, že objednatel bude nucen z důvodů nedostatku finančních prostředků tato práva použít, nemá </w:t>
      </w:r>
      <w:r w:rsidRPr="00496823">
        <w:rPr>
          <w:rFonts w:ascii="Times New Roman" w:hAnsi="Times New Roman" w:cs="Times New Roman"/>
          <w:sz w:val="24"/>
          <w:szCs w:val="24"/>
        </w:rPr>
        <w:lastRenderedPageBreak/>
        <w:t>zhotovitel vůči objednateli žádné (ani finanční) nároky, plynoucí z posunutí, přerušení, etapizace díla nebo předčasného ukončení díla či jeho části. V těchto případech bude uvedené řešeno dodatkem této smlouvy na základě dohody obou smluvních stran.</w:t>
      </w:r>
    </w:p>
    <w:p w:rsidR="000D3E37" w:rsidRDefault="000D3E37" w:rsidP="00496823">
      <w:pPr>
        <w:spacing w:before="120"/>
        <w:ind w:left="357" w:hanging="357"/>
        <w:jc w:val="both"/>
        <w:rPr>
          <w:rFonts w:ascii="Times New Roman" w:hAnsi="Times New Roman" w:cs="Times New Roman"/>
          <w:sz w:val="24"/>
          <w:szCs w:val="24"/>
        </w:rPr>
      </w:pPr>
      <w:r w:rsidRPr="00496823">
        <w:rPr>
          <w:rFonts w:ascii="Times New Roman" w:hAnsi="Times New Roman" w:cs="Times New Roman"/>
          <w:sz w:val="24"/>
          <w:szCs w:val="24"/>
        </w:rPr>
        <w:t>2.6 Objednatel si v souvislosti s financováním stavby</w:t>
      </w:r>
      <w:r>
        <w:rPr>
          <w:rFonts w:ascii="Times New Roman" w:hAnsi="Times New Roman" w:cs="Times New Roman"/>
          <w:sz w:val="24"/>
          <w:szCs w:val="24"/>
        </w:rPr>
        <w:t>-díla</w:t>
      </w:r>
      <w:r w:rsidRPr="00496823">
        <w:rPr>
          <w:rFonts w:ascii="Times New Roman" w:hAnsi="Times New Roman" w:cs="Times New Roman"/>
          <w:sz w:val="24"/>
          <w:szCs w:val="24"/>
        </w:rPr>
        <w:t xml:space="preserve"> za případné spoluúčasti finančních prostředků státního rozpočtu ve formě státní dotace, dotace Evropské Unie či jiného poskytovatele dotace současně vyhrazuje právo na případné jednostranné prodloužení termínu dokončení stavby či její ucelené části (v průběhu její realizace), v  případě, že se mu nepodaří zajistit tyto finanční prostředky v předpokládaných termínech.</w:t>
      </w:r>
    </w:p>
    <w:p w:rsidR="000D3E37" w:rsidRDefault="000D3E37" w:rsidP="00496823">
      <w:pPr>
        <w:spacing w:before="120"/>
        <w:ind w:left="357" w:hanging="357"/>
        <w:jc w:val="both"/>
        <w:rPr>
          <w:rFonts w:ascii="Times New Roman" w:hAnsi="Times New Roman" w:cs="Times New Roman"/>
          <w:sz w:val="24"/>
          <w:szCs w:val="24"/>
        </w:rPr>
      </w:pPr>
      <w:r>
        <w:rPr>
          <w:rFonts w:ascii="Times New Roman" w:hAnsi="Times New Roman" w:cs="Times New Roman"/>
          <w:sz w:val="24"/>
          <w:szCs w:val="24"/>
        </w:rPr>
        <w:t>2.7 Podmínkou nabytí účinnosti smlouvy je, aby objednatel obdržel vyrozumění či rozhodnutí poskytovatele dotace k financování této zakázky-předmětu díla definovaného v článku 1. této smlouvy.</w:t>
      </w:r>
    </w:p>
    <w:p w:rsidR="000D3E37" w:rsidRDefault="000D3E37" w:rsidP="008B7571">
      <w:pPr>
        <w:spacing w:before="120"/>
        <w:ind w:left="357" w:hanging="357"/>
        <w:jc w:val="both"/>
        <w:rPr>
          <w:rFonts w:ascii="Times New Roman" w:hAnsi="Times New Roman" w:cs="Times New Roman"/>
          <w:sz w:val="24"/>
          <w:szCs w:val="24"/>
        </w:rPr>
      </w:pPr>
      <w:r>
        <w:rPr>
          <w:rFonts w:ascii="Times New Roman" w:hAnsi="Times New Roman" w:cs="Times New Roman"/>
          <w:sz w:val="24"/>
          <w:szCs w:val="24"/>
        </w:rPr>
        <w:t>2.8 Zhotovitel se zavazuje, že ke dni předání staveniště nebo nejpozději 5 pracovních dnů před zahájením stavebních prací předá objednateli vypracovaný návrh časového harmonogramu postupu stavebních prací s podrobností na týdny (dále: „časový harmonogram“).</w:t>
      </w:r>
      <w:r w:rsidRPr="004E3E47">
        <w:t xml:space="preserve"> </w:t>
      </w:r>
      <w:r w:rsidRPr="004E3E47">
        <w:rPr>
          <w:rFonts w:ascii="Times New Roman" w:hAnsi="Times New Roman" w:cs="Times New Roman"/>
          <w:sz w:val="24"/>
          <w:szCs w:val="24"/>
        </w:rPr>
        <w:t xml:space="preserve">Časový harmonogram bude rozepsán s takovou podrobností, aby z něj bylo zřejmé provádění jednotlivých částí </w:t>
      </w:r>
      <w:r>
        <w:rPr>
          <w:rFonts w:ascii="Times New Roman" w:hAnsi="Times New Roman" w:cs="Times New Roman"/>
          <w:sz w:val="24"/>
          <w:szCs w:val="24"/>
        </w:rPr>
        <w:t>předmětu díla dle stavebních objektů vymezených v PD</w:t>
      </w:r>
      <w:r w:rsidRPr="004E3E47">
        <w:rPr>
          <w:rFonts w:ascii="Times New Roman" w:hAnsi="Times New Roman" w:cs="Times New Roman"/>
          <w:sz w:val="24"/>
          <w:szCs w:val="24"/>
        </w:rPr>
        <w:t xml:space="preserve">-jednotlivých </w:t>
      </w:r>
      <w:proofErr w:type="gramStart"/>
      <w:r w:rsidRPr="004E3E47">
        <w:rPr>
          <w:rFonts w:ascii="Times New Roman" w:hAnsi="Times New Roman" w:cs="Times New Roman"/>
          <w:sz w:val="24"/>
          <w:szCs w:val="24"/>
        </w:rPr>
        <w:t>prací</w:t>
      </w:r>
      <w:proofErr w:type="gramEnd"/>
      <w:r w:rsidRPr="004E3E47">
        <w:rPr>
          <w:rFonts w:ascii="Times New Roman" w:hAnsi="Times New Roman" w:cs="Times New Roman"/>
          <w:sz w:val="24"/>
          <w:szCs w:val="24"/>
        </w:rPr>
        <w:t xml:space="preserve"> a dodávek s přesným vymezením dotčeného stavebního objektu</w:t>
      </w:r>
      <w:r>
        <w:rPr>
          <w:rFonts w:ascii="Times New Roman" w:hAnsi="Times New Roman" w:cs="Times New Roman"/>
          <w:sz w:val="24"/>
          <w:szCs w:val="24"/>
        </w:rPr>
        <w:t>.  Předpokladem zahájení stavebních prací je odsouhlasení zhotovitelem předloženého harmonogramu postupu stavebních prací objednatelem díla, který se zavazuje, že své vyjádření či souhlas k tomuto časovému harmonogramu předá či odešle zhotoviteli nejpozději do 3 pracovních dnů ode dne doručení návrhu časového harmonogramu objednateli. Objednatel je oprávněn podat k časovému harmonogramu své připomínky k jeho doplnění či úpravám zhotoviteli, vždy však v souladu s ustanoveními této smlouvy. Zhotovitel tyto připomínky či návrhy bezodkladně zapracuje do konečné podoby časového harmonogramu, pokud tyto návrhy či připomínky neporušují ustanovení smlouvy, či nejsou v rozporu s původními zadávacími podmínkami zadávacího řízení, jež předcházelo uzavření této smlouvy, či výrazně neporušují rovnováhu smluvního vztahu v neprospěch jedné ze smluvních stran.</w:t>
      </w:r>
    </w:p>
    <w:p w:rsidR="000D3E37" w:rsidRDefault="000D3E37">
      <w:pPr>
        <w:rPr>
          <w:rFonts w:ascii="Times New Roman" w:hAnsi="Times New Roman" w:cs="Times New Roman"/>
          <w:sz w:val="24"/>
          <w:szCs w:val="24"/>
        </w:rPr>
      </w:pPr>
    </w:p>
    <w:p w:rsidR="000D3E37" w:rsidRPr="00675D14" w:rsidRDefault="000D3E37" w:rsidP="00675D14">
      <w:pPr>
        <w:jc w:val="center"/>
        <w:rPr>
          <w:rFonts w:ascii="Times New Roman" w:hAnsi="Times New Roman" w:cs="Times New Roman"/>
          <w:sz w:val="24"/>
          <w:szCs w:val="24"/>
        </w:rPr>
      </w:pPr>
      <w:r w:rsidRPr="00675D14">
        <w:rPr>
          <w:rFonts w:ascii="Times New Roman" w:hAnsi="Times New Roman" w:cs="Times New Roman"/>
          <w:b/>
          <w:bCs/>
          <w:sz w:val="24"/>
          <w:szCs w:val="24"/>
        </w:rPr>
        <w:t>Článek 3.</w:t>
      </w:r>
    </w:p>
    <w:p w:rsidR="000D3E37" w:rsidRPr="00675D14" w:rsidRDefault="000D3E37" w:rsidP="00675D14">
      <w:pPr>
        <w:ind w:left="283" w:hanging="360"/>
        <w:jc w:val="center"/>
        <w:rPr>
          <w:rFonts w:ascii="Times New Roman" w:hAnsi="Times New Roman" w:cs="Times New Roman"/>
          <w:b/>
          <w:bCs/>
          <w:sz w:val="24"/>
          <w:szCs w:val="24"/>
        </w:rPr>
      </w:pPr>
      <w:r w:rsidRPr="00675D14">
        <w:rPr>
          <w:rFonts w:ascii="Times New Roman" w:hAnsi="Times New Roman" w:cs="Times New Roman"/>
          <w:b/>
          <w:bCs/>
          <w:sz w:val="24"/>
          <w:szCs w:val="24"/>
        </w:rPr>
        <w:t>Cena za dílo</w:t>
      </w:r>
    </w:p>
    <w:p w:rsidR="000D3E37" w:rsidRPr="00675D14" w:rsidRDefault="000D3E37" w:rsidP="00675D14">
      <w:pPr>
        <w:ind w:left="283" w:hanging="360"/>
        <w:jc w:val="center"/>
        <w:rPr>
          <w:rFonts w:ascii="Times New Roman" w:hAnsi="Times New Roman" w:cs="Times New Roman"/>
          <w:b/>
          <w:bCs/>
          <w:sz w:val="24"/>
          <w:szCs w:val="24"/>
        </w:rPr>
      </w:pP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3.1 Cena za dílo specifikované v článku 1. této smlouvy je stanovena v souladu s obecně právními předpisy na základě nabídky </w:t>
      </w:r>
      <w:r>
        <w:rPr>
          <w:rFonts w:ascii="Times New Roman" w:hAnsi="Times New Roman" w:cs="Times New Roman"/>
          <w:sz w:val="24"/>
          <w:szCs w:val="24"/>
        </w:rPr>
        <w:t>zhotovitele jako účastníka</w:t>
      </w:r>
      <w:r w:rsidRPr="00675D14">
        <w:rPr>
          <w:rFonts w:ascii="Times New Roman" w:hAnsi="Times New Roman" w:cs="Times New Roman"/>
          <w:sz w:val="24"/>
          <w:szCs w:val="24"/>
        </w:rPr>
        <w:t xml:space="preserve"> </w:t>
      </w:r>
      <w:r>
        <w:rPr>
          <w:rFonts w:ascii="Times New Roman" w:hAnsi="Times New Roman" w:cs="Times New Roman"/>
          <w:sz w:val="24"/>
          <w:szCs w:val="24"/>
        </w:rPr>
        <w:t>z výběrového</w:t>
      </w:r>
      <w:r w:rsidRPr="00675D14">
        <w:rPr>
          <w:rFonts w:ascii="Times New Roman" w:hAnsi="Times New Roman" w:cs="Times New Roman"/>
          <w:sz w:val="24"/>
          <w:szCs w:val="24"/>
        </w:rPr>
        <w:t xml:space="preserve"> řízení, jež předcházelo uzavření této smlouvy a je oběma smluvními stranami dohodnuta ve výši:</w:t>
      </w:r>
    </w:p>
    <w:p w:rsidR="000D3E37" w:rsidRDefault="000D3E37" w:rsidP="00675D14">
      <w:pPr>
        <w:ind w:firstLine="708"/>
        <w:jc w:val="both"/>
        <w:rPr>
          <w:rFonts w:ascii="Times New Roman" w:hAnsi="Times New Roman" w:cs="Times New Roman"/>
          <w:sz w:val="24"/>
          <w:szCs w:val="24"/>
        </w:rPr>
      </w:pPr>
    </w:p>
    <w:p w:rsidR="000D3E37" w:rsidRPr="00675D14" w:rsidRDefault="000D3E37" w:rsidP="00675D14">
      <w:pPr>
        <w:ind w:firstLine="708"/>
        <w:jc w:val="both"/>
        <w:rPr>
          <w:rFonts w:ascii="Times New Roman" w:hAnsi="Times New Roman" w:cs="Times New Roman"/>
          <w:sz w:val="24"/>
          <w:szCs w:val="24"/>
        </w:rPr>
      </w:pPr>
      <w:r w:rsidRPr="00675D14">
        <w:rPr>
          <w:rFonts w:ascii="Times New Roman" w:hAnsi="Times New Roman" w:cs="Times New Roman"/>
          <w:sz w:val="24"/>
          <w:szCs w:val="24"/>
        </w:rPr>
        <w:t xml:space="preserve">Cena díla </w:t>
      </w:r>
      <w:r>
        <w:rPr>
          <w:rFonts w:ascii="Times New Roman" w:hAnsi="Times New Roman" w:cs="Times New Roman"/>
          <w:sz w:val="24"/>
          <w:szCs w:val="24"/>
        </w:rPr>
        <w:t xml:space="preserve">v Kč </w:t>
      </w:r>
      <w:r w:rsidRPr="00675D14">
        <w:rPr>
          <w:rFonts w:ascii="Times New Roman" w:hAnsi="Times New Roman" w:cs="Times New Roman"/>
          <w:sz w:val="24"/>
          <w:szCs w:val="24"/>
        </w:rPr>
        <w:t>bez DPH:</w:t>
      </w:r>
      <w:r w:rsidRPr="00675D14">
        <w:rPr>
          <w:rFonts w:ascii="Times New Roman" w:hAnsi="Times New Roman" w:cs="Times New Roman"/>
          <w:sz w:val="24"/>
          <w:szCs w:val="24"/>
        </w:rPr>
        <w:tab/>
      </w:r>
      <w:r w:rsidRPr="000C5EE4">
        <w:rPr>
          <w:rFonts w:ascii="Times New Roman" w:hAnsi="Times New Roman" w:cs="Times New Roman"/>
          <w:sz w:val="24"/>
          <w:szCs w:val="24"/>
        </w:rPr>
        <w:t>3 246 117,00</w:t>
      </w:r>
    </w:p>
    <w:p w:rsidR="000D3E37" w:rsidRPr="00675D14" w:rsidRDefault="000D3E37" w:rsidP="00675D14">
      <w:pPr>
        <w:ind w:firstLine="708"/>
        <w:jc w:val="both"/>
        <w:rPr>
          <w:rFonts w:ascii="Times New Roman" w:hAnsi="Times New Roman" w:cs="Times New Roman"/>
          <w:sz w:val="24"/>
          <w:szCs w:val="24"/>
        </w:rPr>
      </w:pPr>
      <w:r w:rsidRPr="00675D14">
        <w:rPr>
          <w:rFonts w:ascii="Times New Roman" w:hAnsi="Times New Roman" w:cs="Times New Roman"/>
          <w:sz w:val="24"/>
          <w:szCs w:val="24"/>
        </w:rPr>
        <w:t xml:space="preserve">Celkem </w:t>
      </w:r>
      <w:r>
        <w:rPr>
          <w:rFonts w:ascii="Times New Roman" w:hAnsi="Times New Roman" w:cs="Times New Roman"/>
          <w:sz w:val="24"/>
          <w:szCs w:val="24"/>
        </w:rPr>
        <w:t xml:space="preserve">Kč DPH:      </w:t>
      </w:r>
      <w:r>
        <w:rPr>
          <w:rFonts w:ascii="Times New Roman" w:hAnsi="Times New Roman" w:cs="Times New Roman"/>
          <w:sz w:val="24"/>
          <w:szCs w:val="24"/>
        </w:rPr>
        <w:tab/>
        <w:t xml:space="preserve">               681 684,57</w:t>
      </w:r>
    </w:p>
    <w:p w:rsidR="000D3E37" w:rsidRDefault="000D3E37" w:rsidP="00AB06B0">
      <w:pPr>
        <w:ind w:firstLine="708"/>
        <w:jc w:val="both"/>
        <w:rPr>
          <w:rFonts w:ascii="Times New Roman" w:hAnsi="Times New Roman" w:cs="Times New Roman"/>
          <w:sz w:val="24"/>
          <w:szCs w:val="24"/>
        </w:rPr>
      </w:pPr>
      <w:r w:rsidRPr="00675D14">
        <w:rPr>
          <w:rFonts w:ascii="Times New Roman" w:hAnsi="Times New Roman" w:cs="Times New Roman"/>
          <w:sz w:val="24"/>
          <w:szCs w:val="24"/>
        </w:rPr>
        <w:t xml:space="preserve">Cena díla </w:t>
      </w:r>
      <w:r>
        <w:rPr>
          <w:rFonts w:ascii="Times New Roman" w:hAnsi="Times New Roman" w:cs="Times New Roman"/>
          <w:sz w:val="24"/>
          <w:szCs w:val="24"/>
        </w:rPr>
        <w:t xml:space="preserve">Kč </w:t>
      </w:r>
      <w:r w:rsidRPr="00675D14">
        <w:rPr>
          <w:rFonts w:ascii="Times New Roman" w:hAnsi="Times New Roman" w:cs="Times New Roman"/>
          <w:sz w:val="24"/>
          <w:szCs w:val="24"/>
        </w:rPr>
        <w:t>včetně DPH:</w:t>
      </w:r>
      <w:r w:rsidRPr="00675D14">
        <w:rPr>
          <w:rFonts w:ascii="Times New Roman" w:hAnsi="Times New Roman" w:cs="Times New Roman"/>
          <w:sz w:val="24"/>
          <w:szCs w:val="24"/>
        </w:rPr>
        <w:tab/>
      </w:r>
      <w:r w:rsidRPr="000C5EE4">
        <w:rPr>
          <w:rFonts w:ascii="Times New Roman" w:hAnsi="Times New Roman" w:cs="Times New Roman"/>
          <w:sz w:val="24"/>
          <w:szCs w:val="24"/>
        </w:rPr>
        <w:t>3 927 801,57</w:t>
      </w:r>
    </w:p>
    <w:p w:rsidR="000D3E37" w:rsidRDefault="000D3E37" w:rsidP="00AB06B0">
      <w:pPr>
        <w:ind w:firstLine="708"/>
        <w:jc w:val="both"/>
        <w:rPr>
          <w:rFonts w:ascii="Times New Roman" w:hAnsi="Times New Roman" w:cs="Times New Roman"/>
          <w:sz w:val="24"/>
          <w:szCs w:val="24"/>
        </w:rPr>
      </w:pPr>
    </w:p>
    <w:p w:rsidR="000D3E37" w:rsidRPr="00675D14" w:rsidRDefault="000D3E37" w:rsidP="00AB06B0">
      <w:pPr>
        <w:ind w:firstLine="360"/>
        <w:jc w:val="both"/>
        <w:rPr>
          <w:rFonts w:ascii="Times New Roman" w:hAnsi="Times New Roman" w:cs="Times New Roman"/>
          <w:sz w:val="24"/>
          <w:szCs w:val="24"/>
        </w:rPr>
      </w:pPr>
      <w:r w:rsidRPr="00675D14">
        <w:rPr>
          <w:rFonts w:ascii="Times New Roman" w:hAnsi="Times New Roman" w:cs="Times New Roman"/>
          <w:sz w:val="24"/>
          <w:szCs w:val="24"/>
        </w:rPr>
        <w:t xml:space="preserve">Cena díla obsahuje veškeré náklady a zisk zhotovitele nezbytné k řádnému a včasnému provedení díla. Takto sjednaná cena je cenou nejvýše přípustnou, kterou není možné překročit, pokud to výslovně neupravuje tato smlouva. Cena obsahuje veškeré náklady zhotovitele nutné k realizaci díla. Cena obsahuje předpokládaný vývoj cen ve stavebnictví max. po dobu 2 let ode dne uzavření této smlouvy. </w:t>
      </w:r>
    </w:p>
    <w:p w:rsidR="000D3E37" w:rsidRPr="00675D14" w:rsidRDefault="000D3E37" w:rsidP="00675D14">
      <w:pPr>
        <w:spacing w:after="120"/>
        <w:ind w:left="283"/>
        <w:jc w:val="both"/>
        <w:rPr>
          <w:rFonts w:ascii="Times New Roman" w:hAnsi="Times New Roman" w:cs="Times New Roman"/>
          <w:sz w:val="24"/>
          <w:szCs w:val="24"/>
        </w:rPr>
      </w:pPr>
      <w:r w:rsidRPr="00675D14">
        <w:rPr>
          <w:rFonts w:ascii="Times New Roman" w:hAnsi="Times New Roman" w:cs="Times New Roman"/>
          <w:sz w:val="24"/>
          <w:szCs w:val="24"/>
        </w:rPr>
        <w:t xml:space="preserve">Cena jednotlivých dílčích dodávek a prací je uvedena v Položkovém rozpočtu díla, který vznikl z výkazů výměr jako součásti zadávací dokumentace, do kterých zhotovitel v rámci své nabídky </w:t>
      </w:r>
      <w:r>
        <w:rPr>
          <w:rFonts w:ascii="Times New Roman" w:hAnsi="Times New Roman" w:cs="Times New Roman"/>
          <w:sz w:val="24"/>
          <w:szCs w:val="24"/>
        </w:rPr>
        <w:t>ve výběrovém</w:t>
      </w:r>
      <w:r w:rsidRPr="00675D14">
        <w:rPr>
          <w:rFonts w:ascii="Times New Roman" w:hAnsi="Times New Roman" w:cs="Times New Roman"/>
          <w:sz w:val="24"/>
          <w:szCs w:val="24"/>
        </w:rPr>
        <w:t xml:space="preserve"> řízení k této veřejné zakázce uvedl ceny jednotlivých prací a </w:t>
      </w:r>
      <w:r w:rsidRPr="00675D14">
        <w:rPr>
          <w:rFonts w:ascii="Times New Roman" w:hAnsi="Times New Roman" w:cs="Times New Roman"/>
          <w:sz w:val="24"/>
          <w:szCs w:val="24"/>
        </w:rPr>
        <w:lastRenderedPageBreak/>
        <w:t>dodávek a tento objednateli v rámci své nabídky předložil. Polož</w:t>
      </w:r>
      <w:r>
        <w:rPr>
          <w:rFonts w:ascii="Times New Roman" w:hAnsi="Times New Roman" w:cs="Times New Roman"/>
          <w:sz w:val="24"/>
          <w:szCs w:val="24"/>
        </w:rPr>
        <w:t>kový rozpočet díla je nedílnou P</w:t>
      </w:r>
      <w:r w:rsidRPr="00675D14">
        <w:rPr>
          <w:rFonts w:ascii="Times New Roman" w:hAnsi="Times New Roman" w:cs="Times New Roman"/>
          <w:sz w:val="24"/>
          <w:szCs w:val="24"/>
        </w:rPr>
        <w:t xml:space="preserve">řílohou </w:t>
      </w:r>
      <w:proofErr w:type="gramStart"/>
      <w:r w:rsidRPr="00675D14">
        <w:rPr>
          <w:rFonts w:ascii="Times New Roman" w:hAnsi="Times New Roman" w:cs="Times New Roman"/>
          <w:sz w:val="24"/>
          <w:szCs w:val="24"/>
        </w:rPr>
        <w:t>č.1 této</w:t>
      </w:r>
      <w:proofErr w:type="gramEnd"/>
      <w:r w:rsidRPr="00675D14">
        <w:rPr>
          <w:rFonts w:ascii="Times New Roman" w:hAnsi="Times New Roman" w:cs="Times New Roman"/>
          <w:sz w:val="24"/>
          <w:szCs w:val="24"/>
        </w:rPr>
        <w:t xml:space="preserve"> smlouvy.</w:t>
      </w:r>
    </w:p>
    <w:p w:rsidR="000D3E37" w:rsidRPr="00675D14" w:rsidRDefault="000D3E37" w:rsidP="00675D14">
      <w:pPr>
        <w:spacing w:before="120" w:after="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3.2 Překročení smluvní ceny je možné pouze v případě, že objednatel bude nucen z objektivních důvodů požadovat změnu v množství nebo kvalitě prací uvedených v zadávací dokumentaci majících vliv na výši smluvené ceny.</w:t>
      </w:r>
    </w:p>
    <w:p w:rsidR="000D3E37" w:rsidRDefault="000D3E37" w:rsidP="00C92C59">
      <w:pPr>
        <w:spacing w:before="120" w:after="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3.3 Cena obsahuje veškeré nutné náklady k realizaci předmětu díla včetně nákla</w:t>
      </w:r>
      <w:r w:rsidRPr="00675D14">
        <w:rPr>
          <w:rFonts w:ascii="Times New Roman" w:hAnsi="Times New Roman" w:cs="Times New Roman"/>
          <w:sz w:val="24"/>
          <w:szCs w:val="24"/>
        </w:rPr>
        <w:softHyphen/>
        <w:t xml:space="preserve">dů souvisejících (jako např.: </w:t>
      </w:r>
      <w:r w:rsidRPr="00675D14">
        <w:rPr>
          <w:rFonts w:ascii="Times New Roman" w:eastAsia="MS Mincho" w:hAnsi="Times New Roman" w:cs="Times New Roman"/>
          <w:sz w:val="24"/>
          <w:szCs w:val="24"/>
        </w:rPr>
        <w:t xml:space="preserve">náklady na zařízení staveniště, elektrickou energii, </w:t>
      </w:r>
      <w:r>
        <w:rPr>
          <w:rFonts w:ascii="Times New Roman" w:eastAsia="MS Mincho" w:hAnsi="Times New Roman" w:cs="Times New Roman"/>
          <w:sz w:val="24"/>
          <w:szCs w:val="24"/>
        </w:rPr>
        <w:t xml:space="preserve">vodné a stočné, </w:t>
      </w:r>
      <w:r w:rsidRPr="00675D14">
        <w:rPr>
          <w:rFonts w:ascii="Times New Roman" w:eastAsia="MS Mincho" w:hAnsi="Times New Roman" w:cs="Times New Roman"/>
          <w:sz w:val="24"/>
          <w:szCs w:val="24"/>
        </w:rPr>
        <w:t>odvoz a likvidaci odpadu, náklady na zhotovování, výrobu, obstarání, přepravu věcí, zařízení, materiálu, dodávek, náklady na schvalovací řízení, převod práv, pojištění, daně, cla, poplatky, náklady na dopravní značení, náklady na provádění všech příslušných a normami, vyhláškami stanovených zkoušek materiálů, dílů a předávacích zkoušek, uvedení zařízení do provozu, náklady na nutná či úřady stanovená opatření k realizaci díla, ubytování, stravné a dopravu pracovníků, náklady na provedení výrobních výkresů a jakékoliv další výdaje potřebné pro realizaci díla</w:t>
      </w:r>
      <w:r w:rsidRPr="00675D14">
        <w:rPr>
          <w:rFonts w:ascii="Times New Roman" w:hAnsi="Times New Roman" w:cs="Times New Roman"/>
          <w:sz w:val="24"/>
          <w:szCs w:val="24"/>
        </w:rPr>
        <w:t xml:space="preserve"> uvedeného v čl. 1.4 a 1.5 smlouvy.</w:t>
      </w:r>
    </w:p>
    <w:p w:rsidR="000D3E37" w:rsidRPr="00675D14" w:rsidRDefault="000D3E37" w:rsidP="00675D14">
      <w:pPr>
        <w:spacing w:after="120"/>
        <w:rPr>
          <w:rFonts w:ascii="Times New Roman" w:hAnsi="Times New Roman" w:cs="Times New Roman"/>
          <w:sz w:val="24"/>
          <w:szCs w:val="24"/>
        </w:rPr>
      </w:pPr>
      <w:proofErr w:type="gramStart"/>
      <w:r w:rsidRPr="00675D14">
        <w:rPr>
          <w:rFonts w:ascii="Times New Roman" w:hAnsi="Times New Roman" w:cs="Times New Roman"/>
          <w:sz w:val="24"/>
          <w:szCs w:val="24"/>
        </w:rPr>
        <w:t>3.4  Cenu</w:t>
      </w:r>
      <w:proofErr w:type="gramEnd"/>
      <w:r w:rsidRPr="00675D14">
        <w:rPr>
          <w:rFonts w:ascii="Times New Roman" w:hAnsi="Times New Roman" w:cs="Times New Roman"/>
          <w:sz w:val="24"/>
          <w:szCs w:val="24"/>
        </w:rPr>
        <w:t xml:space="preserve"> díla lze měnit pouze za podmínek uvedených ve smlouvě. </w:t>
      </w:r>
    </w:p>
    <w:p w:rsidR="000D3E37" w:rsidRPr="00675D14" w:rsidRDefault="000D3E37" w:rsidP="00675D14">
      <w:pPr>
        <w:ind w:left="360"/>
        <w:jc w:val="both"/>
        <w:rPr>
          <w:rFonts w:ascii="Times New Roman" w:hAnsi="Times New Roman" w:cs="Times New Roman"/>
          <w:sz w:val="24"/>
          <w:szCs w:val="24"/>
        </w:rPr>
      </w:pPr>
      <w:r w:rsidRPr="00675D14">
        <w:rPr>
          <w:rFonts w:ascii="Times New Roman" w:hAnsi="Times New Roman" w:cs="Times New Roman"/>
          <w:sz w:val="24"/>
          <w:szCs w:val="24"/>
        </w:rPr>
        <w:t xml:space="preserve">Změna ceny díla je možná po uzavření příslušného </w:t>
      </w:r>
      <w:r>
        <w:rPr>
          <w:rFonts w:ascii="Times New Roman" w:hAnsi="Times New Roman" w:cs="Times New Roman"/>
          <w:sz w:val="24"/>
          <w:szCs w:val="24"/>
        </w:rPr>
        <w:t xml:space="preserve">písemného </w:t>
      </w:r>
      <w:r w:rsidRPr="00675D14">
        <w:rPr>
          <w:rFonts w:ascii="Times New Roman" w:hAnsi="Times New Roman" w:cs="Times New Roman"/>
          <w:sz w:val="24"/>
          <w:szCs w:val="24"/>
        </w:rPr>
        <w:t xml:space="preserve">dodatku smlouvy i při vzniku následujících okolností: </w:t>
      </w:r>
    </w:p>
    <w:p w:rsidR="000D3E37" w:rsidRPr="00675D14" w:rsidRDefault="000D3E37" w:rsidP="00A641BF">
      <w:pPr>
        <w:spacing w:afterLines="60" w:after="144"/>
        <w:ind w:left="360" w:hanging="360"/>
        <w:jc w:val="both"/>
        <w:rPr>
          <w:rFonts w:ascii="Times New Roman" w:hAnsi="Times New Roman" w:cs="Times New Roman"/>
          <w:sz w:val="22"/>
          <w:szCs w:val="22"/>
        </w:rPr>
      </w:pPr>
      <w:r w:rsidRPr="00675D14">
        <w:rPr>
          <w:rFonts w:ascii="Times New Roman" w:hAnsi="Times New Roman" w:cs="Times New Roman"/>
          <w:sz w:val="22"/>
          <w:szCs w:val="22"/>
        </w:rPr>
        <w:t>a) víceprací – zhotovitel provede práce, dodávky nebo služby, které nejsou zahrnuté v předmětu díla dle smlouvy a které objednatel nepředvídal a zhotovitel se s objednatelem dohodl na jejich provedení (vyvolané vícepráce),</w:t>
      </w:r>
    </w:p>
    <w:p w:rsidR="000D3E37" w:rsidRPr="00675D14" w:rsidRDefault="000D3E37" w:rsidP="00A641BF">
      <w:pPr>
        <w:spacing w:afterLines="60" w:after="144"/>
        <w:ind w:left="360" w:hanging="360"/>
        <w:jc w:val="both"/>
        <w:rPr>
          <w:rFonts w:ascii="Times New Roman" w:hAnsi="Times New Roman" w:cs="Times New Roman"/>
          <w:sz w:val="22"/>
          <w:szCs w:val="22"/>
        </w:rPr>
      </w:pPr>
      <w:r w:rsidRPr="00675D14">
        <w:rPr>
          <w:rFonts w:ascii="Times New Roman" w:hAnsi="Times New Roman" w:cs="Times New Roman"/>
          <w:sz w:val="22"/>
          <w:szCs w:val="22"/>
        </w:rPr>
        <w:t xml:space="preserve"> b) méněprací – zhotovitel neprovede práce, dodávky nebo služby, které jsou zahrnuté v předmětu díla a ve sjednané ceně a objednatel jejich vyjmutí z předmětu díla požaduje, aniž by byl ohrožen výsledek sjednaných zkoušek a kompletnost díla,</w:t>
      </w:r>
    </w:p>
    <w:p w:rsidR="000D3E37" w:rsidRPr="00675D14" w:rsidRDefault="000D3E37" w:rsidP="00A641BF">
      <w:pPr>
        <w:spacing w:afterLines="60" w:after="144"/>
        <w:ind w:left="357" w:hanging="357"/>
        <w:jc w:val="both"/>
        <w:rPr>
          <w:rFonts w:ascii="Times New Roman" w:hAnsi="Times New Roman" w:cs="Times New Roman"/>
          <w:sz w:val="22"/>
          <w:szCs w:val="22"/>
        </w:rPr>
      </w:pPr>
      <w:r w:rsidRPr="00675D14">
        <w:rPr>
          <w:rFonts w:ascii="Times New Roman" w:hAnsi="Times New Roman" w:cs="Times New Roman"/>
          <w:sz w:val="22"/>
          <w:szCs w:val="22"/>
        </w:rPr>
        <w:t>c) při realizaci díla zjistí zhotovitel postupem dle čl. 1.13 vady nebo nevhodnost či neúplnost PD, které mají vliv na cenu díla.</w:t>
      </w:r>
    </w:p>
    <w:p w:rsidR="000D3E37" w:rsidRPr="00675D14" w:rsidRDefault="000D3E37" w:rsidP="00FE0802">
      <w:pPr>
        <w:spacing w:after="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3.5 Veškeré možné změny ceny v návaznosti na možné změny a doplňky rozsahu předmětu díla musí být odsouhlaseny pracovníkem objednatele oprávněným jednat ve věcech převzetí prací-tedy osobou vykonávající </w:t>
      </w:r>
      <w:r>
        <w:rPr>
          <w:rFonts w:ascii="Times New Roman" w:hAnsi="Times New Roman" w:cs="Times New Roman"/>
          <w:sz w:val="24"/>
          <w:szCs w:val="24"/>
        </w:rPr>
        <w:t xml:space="preserve">technický dozor </w:t>
      </w:r>
      <w:r w:rsidRPr="00616FFE">
        <w:rPr>
          <w:rFonts w:ascii="Times New Roman" w:hAnsi="Times New Roman" w:cs="Times New Roman"/>
          <w:sz w:val="24"/>
          <w:szCs w:val="24"/>
        </w:rPr>
        <w:t>stavebníka</w:t>
      </w:r>
      <w:r>
        <w:rPr>
          <w:rFonts w:ascii="Times New Roman" w:hAnsi="Times New Roman" w:cs="Times New Roman"/>
          <w:sz w:val="24"/>
          <w:szCs w:val="24"/>
        </w:rPr>
        <w:t xml:space="preserve"> (dále: „TDS“)</w:t>
      </w:r>
      <w:r w:rsidRPr="00675D14">
        <w:rPr>
          <w:rFonts w:ascii="Times New Roman" w:hAnsi="Times New Roman" w:cs="Times New Roman"/>
          <w:sz w:val="24"/>
          <w:szCs w:val="24"/>
        </w:rPr>
        <w:t xml:space="preserve">, pokud objednatel nestanoví jinak. </w:t>
      </w:r>
      <w:r>
        <w:rPr>
          <w:rFonts w:ascii="Times New Roman" w:hAnsi="Times New Roman" w:cs="Times New Roman"/>
          <w:sz w:val="24"/>
          <w:szCs w:val="24"/>
        </w:rPr>
        <w:t xml:space="preserve">Cena bude stanovena v souladu s touto smlouvou, zejména dle </w:t>
      </w:r>
      <w:proofErr w:type="gramStart"/>
      <w:r>
        <w:rPr>
          <w:rFonts w:ascii="Times New Roman" w:hAnsi="Times New Roman" w:cs="Times New Roman"/>
          <w:sz w:val="24"/>
          <w:szCs w:val="24"/>
        </w:rPr>
        <w:t>čl.1.7</w:t>
      </w:r>
      <w:proofErr w:type="gramEnd"/>
      <w:r>
        <w:rPr>
          <w:rFonts w:ascii="Times New Roman" w:hAnsi="Times New Roman" w:cs="Times New Roman"/>
          <w:sz w:val="24"/>
          <w:szCs w:val="24"/>
        </w:rPr>
        <w:t>.</w:t>
      </w:r>
    </w:p>
    <w:p w:rsidR="000D3E37" w:rsidRDefault="000D3E37" w:rsidP="00A560CE">
      <w:pPr>
        <w:ind w:left="360" w:hanging="360"/>
        <w:jc w:val="both"/>
        <w:rPr>
          <w:rFonts w:ascii="Times New Roman" w:hAnsi="Times New Roman" w:cs="Times New Roman"/>
          <w:b/>
          <w:bCs/>
          <w:sz w:val="24"/>
          <w:szCs w:val="24"/>
        </w:rPr>
      </w:pPr>
      <w:r w:rsidRPr="00675D14">
        <w:rPr>
          <w:rFonts w:ascii="Times New Roman" w:hAnsi="Times New Roman" w:cs="Times New Roman"/>
          <w:sz w:val="24"/>
          <w:szCs w:val="24"/>
        </w:rPr>
        <w:t>3.6 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675D14">
        <w:rPr>
          <w:rFonts w:ascii="Verdana" w:hAnsi="Verdana" w:cs="Verdana"/>
          <w:color w:val="000000"/>
          <w:sz w:val="18"/>
          <w:szCs w:val="18"/>
        </w:rPr>
        <w:t xml:space="preserve"> </w:t>
      </w:r>
      <w:r w:rsidRPr="00675D14">
        <w:rPr>
          <w:rFonts w:ascii="Verdana" w:hAnsi="Verdana" w:cs="Verdana"/>
          <w:color w:val="000000"/>
          <w:sz w:val="18"/>
          <w:szCs w:val="18"/>
        </w:rPr>
        <w:br/>
      </w:r>
    </w:p>
    <w:p w:rsidR="000D3E37" w:rsidRDefault="000D3E37">
      <w:pPr>
        <w:rPr>
          <w:rFonts w:ascii="Times New Roman" w:hAnsi="Times New Roman" w:cs="Times New Roman"/>
          <w:b/>
          <w:bCs/>
          <w:sz w:val="24"/>
          <w:szCs w:val="24"/>
        </w:rPr>
      </w:pPr>
    </w:p>
    <w:p w:rsidR="000D3E37" w:rsidRPr="00675D14" w:rsidRDefault="000D3E37" w:rsidP="004658E1">
      <w:pPr>
        <w:ind w:left="360" w:hanging="360"/>
        <w:jc w:val="center"/>
        <w:rPr>
          <w:rFonts w:ascii="Times New Roman" w:hAnsi="Times New Roman" w:cs="Times New Roman"/>
          <w:sz w:val="24"/>
          <w:szCs w:val="24"/>
        </w:rPr>
      </w:pPr>
      <w:r w:rsidRPr="00675D14">
        <w:rPr>
          <w:rFonts w:ascii="Times New Roman" w:hAnsi="Times New Roman" w:cs="Times New Roman"/>
          <w:b/>
          <w:bCs/>
          <w:sz w:val="24"/>
          <w:szCs w:val="24"/>
        </w:rPr>
        <w:t>Článek 4.</w:t>
      </w:r>
    </w:p>
    <w:p w:rsidR="000D3E37" w:rsidRPr="00675D14" w:rsidRDefault="000D3E37" w:rsidP="00675D14">
      <w:pPr>
        <w:jc w:val="center"/>
        <w:rPr>
          <w:rFonts w:ascii="Times New Roman" w:hAnsi="Times New Roman" w:cs="Times New Roman"/>
          <w:b/>
          <w:bCs/>
          <w:sz w:val="24"/>
          <w:szCs w:val="24"/>
        </w:rPr>
      </w:pPr>
      <w:r w:rsidRPr="00675D14">
        <w:rPr>
          <w:rFonts w:ascii="Times New Roman" w:hAnsi="Times New Roman" w:cs="Times New Roman"/>
          <w:b/>
          <w:bCs/>
          <w:sz w:val="24"/>
          <w:szCs w:val="24"/>
        </w:rPr>
        <w:t>Platební podmínky</w:t>
      </w:r>
    </w:p>
    <w:p w:rsidR="000D3E37" w:rsidRDefault="000D3E37" w:rsidP="0002351C">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4.1 Objednatel nebude poskytovat zálohy. Daňový doklad (faktura) bude vystaven zhotovitelem v termínech stanovených v článku 4.3 po dodání a převzetí jednotlivých částí díla oproti zjišťovacímu protokolu nebo soupisu skutečně provedených prací a dodávek odsouhlaseným technickým dozorem </w:t>
      </w:r>
      <w:r w:rsidRPr="00616FFE">
        <w:rPr>
          <w:rFonts w:ascii="Times New Roman" w:hAnsi="Times New Roman" w:cs="Times New Roman"/>
          <w:sz w:val="24"/>
          <w:szCs w:val="24"/>
        </w:rPr>
        <w:t xml:space="preserve">stavebníka </w:t>
      </w:r>
      <w:r w:rsidRPr="00675D14">
        <w:rPr>
          <w:rFonts w:ascii="Times New Roman" w:hAnsi="Times New Roman" w:cs="Times New Roman"/>
          <w:sz w:val="24"/>
          <w:szCs w:val="24"/>
        </w:rPr>
        <w:t>-objednatele či jinou pověřenou osobou objednatele.</w:t>
      </w:r>
    </w:p>
    <w:p w:rsidR="000D3E37" w:rsidRPr="00675D14" w:rsidRDefault="000D3E37" w:rsidP="0002351C">
      <w:pPr>
        <w:spacing w:before="120"/>
        <w:ind w:left="357" w:hanging="357"/>
        <w:jc w:val="both"/>
        <w:rPr>
          <w:rFonts w:ascii="Times New Roman" w:hAnsi="Times New Roman" w:cs="Times New Roman"/>
          <w:sz w:val="24"/>
          <w:szCs w:val="24"/>
        </w:rPr>
      </w:pPr>
      <w:r>
        <w:rPr>
          <w:rFonts w:ascii="Times New Roman" w:hAnsi="Times New Roman" w:cs="Times New Roman"/>
          <w:sz w:val="24"/>
          <w:szCs w:val="24"/>
        </w:rPr>
        <w:t>4.2</w:t>
      </w:r>
      <w:r w:rsidRPr="00675D14">
        <w:rPr>
          <w:rFonts w:ascii="Times New Roman" w:hAnsi="Times New Roman" w:cs="Times New Roman"/>
          <w:sz w:val="24"/>
          <w:szCs w:val="24"/>
        </w:rPr>
        <w:t xml:space="preserve"> Doba splatnosti daňových dokladů je stanovena na 30 kalendářních dnů ode dne </w:t>
      </w:r>
      <w:r>
        <w:rPr>
          <w:rFonts w:ascii="Times New Roman" w:hAnsi="Times New Roman" w:cs="Times New Roman"/>
          <w:sz w:val="24"/>
          <w:szCs w:val="24"/>
        </w:rPr>
        <w:t>vystavení</w:t>
      </w:r>
      <w:r w:rsidRPr="00675D14">
        <w:rPr>
          <w:rFonts w:ascii="Times New Roman" w:hAnsi="Times New Roman" w:cs="Times New Roman"/>
          <w:sz w:val="24"/>
          <w:szCs w:val="24"/>
        </w:rPr>
        <w:t xml:space="preserve"> daňového dokladu </w:t>
      </w:r>
      <w:r>
        <w:rPr>
          <w:rFonts w:ascii="Times New Roman" w:hAnsi="Times New Roman" w:cs="Times New Roman"/>
          <w:sz w:val="24"/>
          <w:szCs w:val="24"/>
        </w:rPr>
        <w:t>zhotovitelem, který musí odeslat tento daňový doklad objednateli nejpozději do 5 pracovních dnů ode dne jeho vystavení.</w:t>
      </w:r>
      <w:r w:rsidRPr="00675D14">
        <w:rPr>
          <w:rFonts w:ascii="Times New Roman" w:hAnsi="Times New Roman" w:cs="Times New Roman"/>
          <w:sz w:val="24"/>
          <w:szCs w:val="24"/>
        </w:rPr>
        <w:t xml:space="preserve"> Platby budou probíhat </w:t>
      </w:r>
      <w:r>
        <w:rPr>
          <w:rFonts w:ascii="Times New Roman" w:hAnsi="Times New Roman" w:cs="Times New Roman"/>
          <w:sz w:val="24"/>
          <w:szCs w:val="24"/>
        </w:rPr>
        <w:t xml:space="preserve">formou bezhotovostních převodů mezi účty smluvních stran </w:t>
      </w:r>
      <w:r w:rsidRPr="00675D14">
        <w:rPr>
          <w:rFonts w:ascii="Times New Roman" w:hAnsi="Times New Roman" w:cs="Times New Roman"/>
          <w:sz w:val="24"/>
          <w:szCs w:val="24"/>
        </w:rPr>
        <w:t xml:space="preserve">výhradně v CZK (korunách českých) </w:t>
      </w:r>
      <w:r w:rsidRPr="00675D14">
        <w:rPr>
          <w:rFonts w:ascii="Times New Roman" w:hAnsi="Times New Roman" w:cs="Times New Roman"/>
          <w:sz w:val="24"/>
          <w:szCs w:val="24"/>
        </w:rPr>
        <w:lastRenderedPageBreak/>
        <w:t>a rovněž veškeré cenové údaje budou v této měně.</w:t>
      </w:r>
      <w:r w:rsidRPr="000F3DB6">
        <w:rPr>
          <w:rFonts w:ascii="Times New Roman" w:hAnsi="Times New Roman" w:cs="Times New Roman"/>
          <w:sz w:val="24"/>
          <w:szCs w:val="24"/>
        </w:rPr>
        <w:t xml:space="preserve"> </w:t>
      </w:r>
      <w:r w:rsidRPr="00675D14">
        <w:rPr>
          <w:rFonts w:ascii="Times New Roman" w:hAnsi="Times New Roman" w:cs="Times New Roman"/>
          <w:sz w:val="24"/>
          <w:szCs w:val="24"/>
        </w:rPr>
        <w:t>Za datum úhrady se považuje den odepsání příslušné částky z účtu objednatele</w:t>
      </w:r>
      <w:r>
        <w:rPr>
          <w:rFonts w:ascii="Times New Roman" w:hAnsi="Times New Roman" w:cs="Times New Roman"/>
          <w:sz w:val="24"/>
          <w:szCs w:val="24"/>
        </w:rPr>
        <w:t>.</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4.3 Zhotovitel bude objednateli účtovat </w:t>
      </w:r>
      <w:r>
        <w:rPr>
          <w:rFonts w:ascii="Times New Roman" w:hAnsi="Times New Roman" w:cs="Times New Roman"/>
          <w:sz w:val="24"/>
          <w:szCs w:val="24"/>
        </w:rPr>
        <w:t xml:space="preserve">provedené </w:t>
      </w:r>
      <w:r w:rsidRPr="00675D14">
        <w:rPr>
          <w:rFonts w:ascii="Times New Roman" w:hAnsi="Times New Roman" w:cs="Times New Roman"/>
          <w:sz w:val="24"/>
          <w:szCs w:val="24"/>
        </w:rPr>
        <w:t>stavební práce na základě vzájemně odsouhlasených zjišťovacích protokolů nebo soupisů skutečně provedených prací a dodaných str</w:t>
      </w:r>
      <w:r>
        <w:rPr>
          <w:rFonts w:ascii="Times New Roman" w:hAnsi="Times New Roman" w:cs="Times New Roman"/>
          <w:sz w:val="24"/>
          <w:szCs w:val="24"/>
        </w:rPr>
        <w:t>ojů, zařízení, konstrukcí apod.</w:t>
      </w:r>
      <w:r w:rsidRPr="00675D14">
        <w:rPr>
          <w:rFonts w:ascii="Times New Roman" w:hAnsi="Times New Roman" w:cs="Times New Roman"/>
          <w:sz w:val="24"/>
          <w:szCs w:val="24"/>
        </w:rPr>
        <w:t xml:space="preserve"> (dále jen „zjišťovací protokoly“). Zjišťovací protokol, jehož správnost je ověřena podpisem a souhlasem oprávněné osoby objednatele, je nezbytnou přílohou vystavené faktury-daňového dokladu zhotovitelem.</w:t>
      </w:r>
      <w:r w:rsidRPr="00E75AAE">
        <w:rPr>
          <w:rFonts w:ascii="Calibri" w:hAnsi="Calibri" w:cs="Calibri"/>
          <w:b/>
          <w:bCs/>
          <w:color w:val="1F497D"/>
          <w:sz w:val="28"/>
          <w:szCs w:val="28"/>
        </w:rPr>
        <w:t xml:space="preserve"> </w:t>
      </w:r>
      <w:r w:rsidRPr="00E75AAE">
        <w:rPr>
          <w:rFonts w:ascii="Times New Roman" w:hAnsi="Times New Roman" w:cs="Times New Roman"/>
          <w:sz w:val="24"/>
          <w:szCs w:val="24"/>
        </w:rPr>
        <w:t>Bez tohoto dokladu nebude zhotovitelem vystavená faktura objednatelem proplacena.</w:t>
      </w:r>
      <w:r w:rsidRPr="00675D14">
        <w:rPr>
          <w:rFonts w:ascii="Times New Roman" w:hAnsi="Times New Roman" w:cs="Times New Roman"/>
          <w:sz w:val="24"/>
          <w:szCs w:val="24"/>
        </w:rPr>
        <w:t xml:space="preserve"> Prov</w:t>
      </w:r>
      <w:r>
        <w:rPr>
          <w:rFonts w:ascii="Times New Roman" w:hAnsi="Times New Roman" w:cs="Times New Roman"/>
          <w:sz w:val="24"/>
          <w:szCs w:val="24"/>
        </w:rPr>
        <w:t>edenými</w:t>
      </w:r>
      <w:r w:rsidRPr="00675D14">
        <w:rPr>
          <w:rFonts w:ascii="Times New Roman" w:hAnsi="Times New Roman" w:cs="Times New Roman"/>
          <w:sz w:val="24"/>
          <w:szCs w:val="24"/>
        </w:rPr>
        <w:t xml:space="preserve"> stavebními pracemi se rozumí veškeré provedené úkony na nedokončeném předmětu díla, a to i částečné, včetně prokazatelných nákladů uplatněných na plnění díla subdodavateli zhotovitele. </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4.4</w:t>
      </w:r>
      <w:r w:rsidRPr="00675D14">
        <w:rPr>
          <w:rFonts w:ascii="Times New Roman" w:hAnsi="Times New Roman" w:cs="Times New Roman"/>
          <w:sz w:val="24"/>
          <w:szCs w:val="24"/>
        </w:rPr>
        <w:tab/>
        <w:t>Objednatel či jeho pověřená osoba odsouhlasí zjišťovací protokol do 5 pracovních dnů od data doručení. Za datum uskutečnění dílčího zdanitelného plnění, kterým jsou provedené stavební práce, je datum převzetí těchto prací objednatelem, tj. datum odsouhlasení zjišťovacího protokolu. K zjišťovacímu protokolu se neprovádí soupis vad a nedodělků, ani nepočíná běžet záruční lhůta. Zjišťovací protokol slouží zejména k potvrzení nároku zhotovitele na platbu v závislosti na postupu prací na nedokončeném díle.</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4.5</w:t>
      </w:r>
      <w:r w:rsidRPr="00675D14">
        <w:rPr>
          <w:rFonts w:ascii="Times New Roman" w:hAnsi="Times New Roman" w:cs="Times New Roman"/>
          <w:sz w:val="24"/>
          <w:szCs w:val="24"/>
        </w:rPr>
        <w:tab/>
        <w:t xml:space="preserve">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a dodávek, upraví zhotovitel zjišťovací protokol tak, aby obsahoval pouze práce a dodávky, u kterých nedošlo k rozporu. Objednatel či jeho pověřená osoba odsouhlasí upravený zjišťovací protokol do 5 pracovních dnů od data doručení. Za datum uskutečnění dílčího zdanitelného plnění, kterým jsou objednatelem převzaté práce a dodávky, se považuje datum odsouhlasení zjišťovacího protokolu objednatelem. Zhotovitel je oprávněn fakturovat pouze práce a dodávky, u kterých nedošlo k rozporu. Pokud by faktura zhotovitele i přesto obsahovala i práce a dodávky, které nebyly objednatelem odsouhlaseny, je objednatel oprávněn fakturu jako neoprávněnou vrátit dle odstavce 4.8 této smlouvy, popř. je objednatel oprávněn uhradit pouze tu část faktury, se kterou souhlasí. </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4.6 Nejdéle do </w:t>
      </w:r>
      <w:proofErr w:type="gramStart"/>
      <w:r w:rsidRPr="00675D14">
        <w:rPr>
          <w:rFonts w:ascii="Times New Roman" w:hAnsi="Times New Roman" w:cs="Times New Roman"/>
          <w:sz w:val="24"/>
          <w:szCs w:val="24"/>
        </w:rPr>
        <w:t>15-ti</w:t>
      </w:r>
      <w:proofErr w:type="gramEnd"/>
      <w:r w:rsidRPr="00675D14">
        <w:rPr>
          <w:rFonts w:ascii="Times New Roman" w:hAnsi="Times New Roman" w:cs="Times New Roman"/>
          <w:sz w:val="24"/>
          <w:szCs w:val="24"/>
        </w:rPr>
        <w:t xml:space="preserve"> dnů po dni předání a převzetí dokončeného díla vystaví zhotovitel finální účet – konečnou fakturu, na dosud nevyfakturované práce. </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4.7 Konečná faktura bude zhotovitelem vystaven</w:t>
      </w:r>
      <w:r>
        <w:rPr>
          <w:rFonts w:ascii="Times New Roman" w:hAnsi="Times New Roman" w:cs="Times New Roman"/>
          <w:sz w:val="24"/>
          <w:szCs w:val="24"/>
        </w:rPr>
        <w:t>a v termínu dle čl. 4.6 smlouvy.</w:t>
      </w:r>
      <w:r w:rsidRPr="00675D14">
        <w:rPr>
          <w:rFonts w:ascii="Times New Roman" w:hAnsi="Times New Roman" w:cs="Times New Roman"/>
          <w:sz w:val="24"/>
          <w:szCs w:val="24"/>
        </w:rPr>
        <w:t xml:space="preserve"> Zároveň s konečnou fakturou předá zhotovitel objednateli soupis (rekapitulaci) všech dosud zaplacených faktur na jednotlivá uskutečněná dílčí plnění. Konečná faktura musí dále obsahovat:</w:t>
      </w:r>
    </w:p>
    <w:p w:rsidR="000D3E37" w:rsidRPr="00675D14" w:rsidRDefault="000D3E37"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-výslovný název „konečná faktura“</w:t>
      </w:r>
    </w:p>
    <w:p w:rsidR="000D3E37" w:rsidRPr="00675D14" w:rsidRDefault="000D3E37"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-celkovou sjednanou cenu bez DPH a celkovou výši DPH</w:t>
      </w:r>
    </w:p>
    <w:p w:rsidR="000D3E37" w:rsidRPr="00675D14" w:rsidRDefault="000D3E37"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-soupis všech uhrazených faktur rozčleněných na cenu bez daně a DPH</w:t>
      </w:r>
    </w:p>
    <w:p w:rsidR="000D3E37" w:rsidRDefault="000D3E37"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-částku zbývající k úhradě rozčleněnou na cenu bez daně a DPH.</w:t>
      </w:r>
    </w:p>
    <w:p w:rsidR="000D3E37" w:rsidRPr="00675D14" w:rsidRDefault="000D3E37" w:rsidP="00CF7ED4">
      <w:pPr>
        <w:spacing w:before="120"/>
        <w:ind w:left="357"/>
        <w:jc w:val="both"/>
        <w:rPr>
          <w:rFonts w:ascii="Times New Roman" w:hAnsi="Times New Roman" w:cs="Times New Roman"/>
          <w:sz w:val="24"/>
          <w:szCs w:val="24"/>
        </w:rPr>
      </w:pPr>
      <w:r w:rsidRPr="00675D14">
        <w:rPr>
          <w:rFonts w:ascii="Times New Roman" w:hAnsi="Times New Roman" w:cs="Times New Roman"/>
          <w:sz w:val="24"/>
          <w:szCs w:val="24"/>
        </w:rPr>
        <w:t>V konečné faktuře bude celková částka účtované celkové ceny díla rozdělena na uznatelné a neuznatelné náklady obdobně dle odstavce 4.</w:t>
      </w:r>
      <w:r>
        <w:rPr>
          <w:rFonts w:ascii="Times New Roman" w:hAnsi="Times New Roman" w:cs="Times New Roman"/>
          <w:sz w:val="24"/>
          <w:szCs w:val="24"/>
        </w:rPr>
        <w:t>9</w:t>
      </w:r>
      <w:r w:rsidRPr="00675D14">
        <w:rPr>
          <w:rFonts w:ascii="Times New Roman" w:hAnsi="Times New Roman" w:cs="Times New Roman"/>
          <w:sz w:val="24"/>
          <w:szCs w:val="24"/>
        </w:rPr>
        <w:t xml:space="preserve"> této smlouvy projektu definovaného v článku 1</w:t>
      </w:r>
      <w:r>
        <w:rPr>
          <w:rFonts w:ascii="Times New Roman" w:hAnsi="Times New Roman" w:cs="Times New Roman"/>
          <w:sz w:val="24"/>
          <w:szCs w:val="24"/>
        </w:rPr>
        <w:t>3</w:t>
      </w:r>
      <w:r w:rsidRPr="00675D14">
        <w:rPr>
          <w:rFonts w:ascii="Times New Roman" w:hAnsi="Times New Roman" w:cs="Times New Roman"/>
          <w:sz w:val="24"/>
          <w:szCs w:val="24"/>
        </w:rPr>
        <w:t>. této smlouvy.</w:t>
      </w:r>
    </w:p>
    <w:p w:rsidR="000D3E37"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4.8 Objednatel je oprávněn vrátit zhotoviteli fakturu, která neobsahuje některou náležitost, nebo má jiné závady v obsahu. Ve vráceném dokladu (faktuře) musí vyznačit důvod vrácení. Nová lhůta splatnosti začne plynout dnem doručení opravené faktury objednateli.</w:t>
      </w:r>
    </w:p>
    <w:p w:rsidR="000D3E37" w:rsidRDefault="000D3E37" w:rsidP="00675D14">
      <w:pPr>
        <w:spacing w:before="120"/>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4.9 </w:t>
      </w:r>
      <w:r w:rsidRPr="00675D14">
        <w:rPr>
          <w:rFonts w:ascii="Times New Roman" w:hAnsi="Times New Roman" w:cs="Times New Roman"/>
          <w:sz w:val="24"/>
          <w:szCs w:val="24"/>
        </w:rPr>
        <w:t xml:space="preserve">V případě, že objednatel obdrží dotaci či jinou finanční podporu na tuto veřejnou zakázku, bude způsob plateb </w:t>
      </w:r>
      <w:r>
        <w:rPr>
          <w:rFonts w:ascii="Times New Roman" w:hAnsi="Times New Roman" w:cs="Times New Roman"/>
          <w:sz w:val="24"/>
          <w:szCs w:val="24"/>
        </w:rPr>
        <w:t xml:space="preserve">případně </w:t>
      </w:r>
      <w:r w:rsidRPr="00675D14">
        <w:rPr>
          <w:rFonts w:ascii="Times New Roman" w:hAnsi="Times New Roman" w:cs="Times New Roman"/>
          <w:sz w:val="24"/>
          <w:szCs w:val="24"/>
        </w:rPr>
        <w:t>upraven dle podmínek poskytnutí dotace či příslušných podmínek poskytovatele finanční podpory</w:t>
      </w:r>
      <w:r>
        <w:rPr>
          <w:rFonts w:ascii="Times New Roman" w:hAnsi="Times New Roman" w:cs="Times New Roman"/>
          <w:sz w:val="24"/>
          <w:szCs w:val="24"/>
        </w:rPr>
        <w:t>,</w:t>
      </w:r>
      <w:r w:rsidRPr="00675D14">
        <w:rPr>
          <w:rFonts w:ascii="Times New Roman" w:hAnsi="Times New Roman" w:cs="Times New Roman"/>
          <w:sz w:val="24"/>
          <w:szCs w:val="24"/>
        </w:rPr>
        <w:t xml:space="preserve"> </w:t>
      </w:r>
      <w:r>
        <w:rPr>
          <w:rFonts w:ascii="Times New Roman" w:hAnsi="Times New Roman" w:cs="Times New Roman"/>
          <w:sz w:val="24"/>
          <w:szCs w:val="24"/>
        </w:rPr>
        <w:t xml:space="preserve">vždy však </w:t>
      </w:r>
      <w:r w:rsidRPr="00675D14">
        <w:rPr>
          <w:rFonts w:ascii="Times New Roman" w:hAnsi="Times New Roman" w:cs="Times New Roman"/>
          <w:sz w:val="24"/>
          <w:szCs w:val="24"/>
        </w:rPr>
        <w:t xml:space="preserve">na základě dohody </w:t>
      </w:r>
      <w:r>
        <w:rPr>
          <w:rFonts w:ascii="Times New Roman" w:hAnsi="Times New Roman" w:cs="Times New Roman"/>
          <w:sz w:val="24"/>
          <w:szCs w:val="24"/>
        </w:rPr>
        <w:t xml:space="preserve">obou </w:t>
      </w:r>
      <w:r w:rsidRPr="00675D14">
        <w:rPr>
          <w:rFonts w:ascii="Times New Roman" w:hAnsi="Times New Roman" w:cs="Times New Roman"/>
          <w:sz w:val="24"/>
          <w:szCs w:val="24"/>
        </w:rPr>
        <w:t>smluvních stran ve formě dodatku smlouvy. Část předmětu díla, jež bude spolufinancován dotací jako uznatelné náklady, musí být zhotovitelem účtovány objednateli odděleně samostatnými účetními doklady od ostatní části předmětu díla, které jsou neuznatelnými náklady z pohledu poskytovatele dotace a projektu definovaného dle části 1</w:t>
      </w:r>
      <w:r>
        <w:rPr>
          <w:rFonts w:ascii="Times New Roman" w:hAnsi="Times New Roman" w:cs="Times New Roman"/>
          <w:sz w:val="24"/>
          <w:szCs w:val="24"/>
        </w:rPr>
        <w:t>3</w:t>
      </w:r>
      <w:r w:rsidRPr="00675D14">
        <w:rPr>
          <w:rFonts w:ascii="Times New Roman" w:hAnsi="Times New Roman" w:cs="Times New Roman"/>
          <w:sz w:val="24"/>
          <w:szCs w:val="24"/>
        </w:rPr>
        <w:t>. této smlouvy</w:t>
      </w:r>
      <w:r>
        <w:rPr>
          <w:rFonts w:ascii="Times New Roman" w:hAnsi="Times New Roman" w:cs="Times New Roman"/>
          <w:sz w:val="24"/>
          <w:szCs w:val="24"/>
        </w:rPr>
        <w:t>, pokud tak bude dle podmínek poskytovatele dotace třeba</w:t>
      </w:r>
      <w:r w:rsidRPr="00675D14">
        <w:rPr>
          <w:rFonts w:ascii="Times New Roman" w:hAnsi="Times New Roman" w:cs="Times New Roman"/>
          <w:sz w:val="24"/>
          <w:szCs w:val="24"/>
        </w:rPr>
        <w:t xml:space="preserve">. K tomuto </w:t>
      </w:r>
      <w:r>
        <w:rPr>
          <w:rFonts w:ascii="Times New Roman" w:hAnsi="Times New Roman" w:cs="Times New Roman"/>
          <w:sz w:val="24"/>
          <w:szCs w:val="24"/>
        </w:rPr>
        <w:t xml:space="preserve">dle předchozí věty tohoto odstavce </w:t>
      </w:r>
      <w:r w:rsidRPr="00675D14">
        <w:rPr>
          <w:rFonts w:ascii="Times New Roman" w:hAnsi="Times New Roman" w:cs="Times New Roman"/>
          <w:sz w:val="24"/>
          <w:szCs w:val="24"/>
        </w:rPr>
        <w:t>předá objednatel zhotoviteli potřebné údaje a podklady v dostatečném předstihu před vystavením prvního daňového dokladu-faktury tak, aby zhotovitel mohl shora uvedené rozdělení účtované částky rozdělit na uznatelné a neuznatelné náklady dle výše uvedených požadavků objednatele.</w:t>
      </w:r>
      <w:r>
        <w:rPr>
          <w:rFonts w:ascii="Times New Roman" w:hAnsi="Times New Roman" w:cs="Times New Roman"/>
          <w:sz w:val="24"/>
          <w:szCs w:val="24"/>
        </w:rPr>
        <w:t xml:space="preserve"> Pokud nebudou zhotoviteli tyto podklady od objednatele předány včas před vystavením první faktury, nemá zhotovitel povinnost dle věty druhé toho to odstavce.</w:t>
      </w:r>
    </w:p>
    <w:p w:rsidR="000D3E37" w:rsidRDefault="000D3E37" w:rsidP="00675D14">
      <w:pPr>
        <w:spacing w:before="120"/>
        <w:ind w:left="357" w:hanging="357"/>
        <w:jc w:val="both"/>
        <w:rPr>
          <w:rFonts w:ascii="Times New Roman" w:hAnsi="Times New Roman" w:cs="Times New Roman"/>
          <w:sz w:val="24"/>
          <w:szCs w:val="24"/>
        </w:rPr>
      </w:pPr>
      <w:r>
        <w:rPr>
          <w:rFonts w:ascii="Times New Roman" w:hAnsi="Times New Roman" w:cs="Times New Roman"/>
          <w:sz w:val="24"/>
          <w:szCs w:val="24"/>
        </w:rPr>
        <w:t>4.10 Pokud nastane případ dle předchozího odstavce, z</w:t>
      </w:r>
      <w:r w:rsidRPr="00675D14">
        <w:rPr>
          <w:rFonts w:ascii="Times New Roman" w:hAnsi="Times New Roman" w:cs="Times New Roman"/>
          <w:sz w:val="24"/>
          <w:szCs w:val="24"/>
        </w:rPr>
        <w:t xml:space="preserve">hotovitel je povinen zajistit, aby každý originální daňový doklad obsahoval </w:t>
      </w:r>
      <w:r>
        <w:rPr>
          <w:rFonts w:ascii="Times New Roman" w:hAnsi="Times New Roman" w:cs="Times New Roman"/>
          <w:sz w:val="24"/>
          <w:szCs w:val="24"/>
        </w:rPr>
        <w:t xml:space="preserve">název projektu a </w:t>
      </w:r>
      <w:proofErr w:type="gramStart"/>
      <w:r w:rsidRPr="00675D14">
        <w:rPr>
          <w:rFonts w:ascii="Times New Roman" w:hAnsi="Times New Roman" w:cs="Times New Roman"/>
          <w:sz w:val="24"/>
          <w:szCs w:val="24"/>
        </w:rPr>
        <w:t>identifikační</w:t>
      </w:r>
      <w:proofErr w:type="gramEnd"/>
      <w:r w:rsidRPr="00675D14">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registrační</w:t>
      </w:r>
      <w:proofErr w:type="gramEnd"/>
      <w:r>
        <w:rPr>
          <w:rFonts w:ascii="Times New Roman" w:hAnsi="Times New Roman" w:cs="Times New Roman"/>
          <w:sz w:val="24"/>
          <w:szCs w:val="24"/>
        </w:rPr>
        <w:t xml:space="preserve"> </w:t>
      </w:r>
      <w:r w:rsidRPr="00675D14">
        <w:rPr>
          <w:rFonts w:ascii="Times New Roman" w:hAnsi="Times New Roman" w:cs="Times New Roman"/>
          <w:sz w:val="24"/>
          <w:szCs w:val="24"/>
        </w:rPr>
        <w:t>číslo projektu dle vydaného rozhodnutí o poskytnutí dotace</w:t>
      </w:r>
      <w:r>
        <w:rPr>
          <w:rFonts w:ascii="Times New Roman" w:hAnsi="Times New Roman" w:cs="Times New Roman"/>
          <w:sz w:val="24"/>
          <w:szCs w:val="24"/>
        </w:rPr>
        <w:t xml:space="preserve"> a článku 13. této smlouvy</w:t>
      </w:r>
      <w:r w:rsidRPr="00675D14">
        <w:rPr>
          <w:rFonts w:ascii="Times New Roman" w:hAnsi="Times New Roman" w:cs="Times New Roman"/>
          <w:sz w:val="24"/>
          <w:szCs w:val="24"/>
        </w:rPr>
        <w:t>. K tomuto poskytne objednatel zhotoviteli potřebné údaje v dostatečném předstihu před vyst</w:t>
      </w:r>
      <w:r>
        <w:rPr>
          <w:rFonts w:ascii="Times New Roman" w:hAnsi="Times New Roman" w:cs="Times New Roman"/>
          <w:sz w:val="24"/>
          <w:szCs w:val="24"/>
        </w:rPr>
        <w:t>avením prvního daňového dokladu, pokud tak bude dle podmínek poskytovatele dotace třeba. Zhotovitel předloží současně s listinnou formou faktury i elektronickou verzi faktury ve formátu *.pdf a současně i v elektronicky editovatelném formátu a to včetně jejích příloh. Pokud bude součástí faktury jako její příloha položkový rozpočet, tento</w:t>
      </w:r>
      <w:r w:rsidRPr="00863FBC">
        <w:rPr>
          <w:rFonts w:ascii="Times New Roman" w:hAnsi="Times New Roman" w:cs="Times New Roman"/>
          <w:sz w:val="24"/>
          <w:szCs w:val="24"/>
        </w:rPr>
        <w:t xml:space="preserve"> musí být předložen ve formátu *.pdf a dále v elektronické podobě ve formátu *.esoupis, *.unixml, *.xc4, Excel VZ nebo obdobném výstupu z rozpočtového softwaru</w:t>
      </w:r>
      <w:r>
        <w:rPr>
          <w:rFonts w:ascii="Times New Roman" w:hAnsi="Times New Roman" w:cs="Times New Roman"/>
          <w:sz w:val="24"/>
          <w:szCs w:val="24"/>
        </w:rPr>
        <w:t>.</w:t>
      </w:r>
    </w:p>
    <w:p w:rsidR="000D3E37" w:rsidRDefault="000D3E37" w:rsidP="00675D14">
      <w:pPr>
        <w:spacing w:before="120"/>
        <w:ind w:left="357" w:hanging="357"/>
        <w:jc w:val="both"/>
        <w:rPr>
          <w:rFonts w:ascii="Times New Roman" w:hAnsi="Times New Roman" w:cs="Times New Roman"/>
          <w:sz w:val="24"/>
          <w:szCs w:val="24"/>
        </w:rPr>
      </w:pPr>
      <w:r>
        <w:rPr>
          <w:rFonts w:ascii="Times New Roman" w:hAnsi="Times New Roman" w:cs="Times New Roman"/>
          <w:sz w:val="24"/>
          <w:szCs w:val="24"/>
        </w:rPr>
        <w:t xml:space="preserve">4.11 Pokud v průběhu stavebních prací dojde ke změně závazku ze smlouvy dle ustanovení </w:t>
      </w:r>
      <w:r>
        <w:rPr>
          <w:rFonts w:ascii="Times New Roman" w:hAnsi="Times New Roman" w:cs="Times New Roman"/>
          <w:sz w:val="24"/>
          <w:szCs w:val="24"/>
        </w:rPr>
        <w:br/>
        <w:t xml:space="preserve"> § 222 zákona č.134/2016 Sb., o zadávání veřejných zakázek, ve znění pozd. předpisů, vyžadující řešení této změny závazku uzavření dodatku této smlouvy na základě dohody obou smluvních stran, zhotovitel v tomto případě je povinen objednateli před uzavřením tohoto dodatku smlouvy minimálně v elektronické formě v editovatelném formátu předložit:</w:t>
      </w:r>
    </w:p>
    <w:p w:rsidR="000D3E37" w:rsidRPr="006948D5" w:rsidRDefault="000D3E37" w:rsidP="006948D5">
      <w:pPr>
        <w:pStyle w:val="ListParagraph"/>
        <w:numPr>
          <w:ilvl w:val="0"/>
          <w:numId w:val="8"/>
        </w:numPr>
        <w:spacing w:before="120"/>
        <w:jc w:val="both"/>
        <w:rPr>
          <w:rFonts w:ascii="Times New Roman" w:hAnsi="Times New Roman"/>
        </w:rPr>
      </w:pPr>
      <w:r w:rsidRPr="006948D5">
        <w:rPr>
          <w:rFonts w:ascii="Times New Roman" w:hAnsi="Times New Roman"/>
        </w:rPr>
        <w:t>návrh dodatku smlouvy,</w:t>
      </w:r>
    </w:p>
    <w:p w:rsidR="000D3E37" w:rsidRPr="00F40D4A" w:rsidRDefault="000D3E37" w:rsidP="006948D5">
      <w:pPr>
        <w:pStyle w:val="ListParagraph"/>
        <w:numPr>
          <w:ilvl w:val="0"/>
          <w:numId w:val="8"/>
        </w:numPr>
        <w:spacing w:before="120"/>
        <w:jc w:val="both"/>
        <w:rPr>
          <w:rFonts w:ascii="Times New Roman" w:hAnsi="Times New Roman"/>
        </w:rPr>
      </w:pPr>
      <w:r w:rsidRPr="00F40D4A">
        <w:rPr>
          <w:rFonts w:ascii="Times New Roman" w:hAnsi="Times New Roman"/>
        </w:rPr>
        <w:t>sumarizaci plánovaných změn závazků ze smlouvy (dále jen: „změn“) s jejich cenami,</w:t>
      </w:r>
    </w:p>
    <w:p w:rsidR="000D3E37" w:rsidRPr="00F40D4A" w:rsidRDefault="000D3E37" w:rsidP="00F40D4A">
      <w:pPr>
        <w:pStyle w:val="ListParagraph"/>
        <w:numPr>
          <w:ilvl w:val="0"/>
          <w:numId w:val="8"/>
        </w:numPr>
        <w:spacing w:before="120"/>
        <w:jc w:val="both"/>
        <w:rPr>
          <w:rFonts w:ascii="Times New Roman" w:hAnsi="Times New Roman"/>
        </w:rPr>
      </w:pPr>
      <w:r w:rsidRPr="00F40D4A">
        <w:rPr>
          <w:rFonts w:ascii="Times New Roman" w:hAnsi="Times New Roman"/>
        </w:rPr>
        <w:t>odůvodnění proč ke změně dochází z pohledu realizace stavebních prací a srozumitelný popis změny vč. specifikace použitých materiálů nebo technologií,</w:t>
      </w:r>
    </w:p>
    <w:p w:rsidR="000D3E37" w:rsidRDefault="000D3E37" w:rsidP="00F40D4A">
      <w:pPr>
        <w:pStyle w:val="ListParagraph"/>
        <w:numPr>
          <w:ilvl w:val="0"/>
          <w:numId w:val="8"/>
        </w:numPr>
        <w:spacing w:before="120"/>
        <w:jc w:val="both"/>
        <w:rPr>
          <w:rFonts w:ascii="Times New Roman" w:hAnsi="Times New Roman"/>
        </w:rPr>
      </w:pPr>
      <w:r w:rsidRPr="00F40D4A">
        <w:rPr>
          <w:rFonts w:ascii="Times New Roman" w:hAnsi="Times New Roman"/>
        </w:rPr>
        <w:t>ocenění změn v rozpočtu stavebních prací – podrobný položkový rozpočet změny vypracovaný ve shodné struktuře a formátu jako byl předložen položkový rozpočet stavby před uzavřením smlouvy vybraným dodavatelem- zhotovitelem. Ocenění jednotlivých položek rozpočtu změny musí být provedeno v souladu se způsobem uvedeným ve smlouvě, zejména pak dle odstavce 1.7 této smlouvy. Položkový rozpočet změny musí být předložen ve formátu *.pdf a dále v elektronické podobě ve formátu *.esoupis, *.unixml, *.xc4, Excel VZ nebo obdobném výstupu z rozpočtového softwaru</w:t>
      </w:r>
    </w:p>
    <w:p w:rsidR="000D3E37" w:rsidRPr="00F40D4A" w:rsidRDefault="000D3E37" w:rsidP="00F40D4A">
      <w:pPr>
        <w:spacing w:before="120"/>
        <w:ind w:left="360"/>
        <w:jc w:val="both"/>
        <w:rPr>
          <w:rFonts w:ascii="Times New Roman" w:hAnsi="Times New Roman" w:cs="Times New Roman"/>
          <w:sz w:val="24"/>
          <w:szCs w:val="24"/>
        </w:rPr>
      </w:pPr>
      <w:r>
        <w:rPr>
          <w:rFonts w:ascii="Times New Roman" w:hAnsi="Times New Roman" w:cs="Times New Roman"/>
          <w:sz w:val="24"/>
          <w:szCs w:val="24"/>
        </w:rPr>
        <w:t>Dále, pokud bude relevantní, bude zhotovitelem předloženo:</w:t>
      </w:r>
    </w:p>
    <w:p w:rsidR="000D3E37" w:rsidRPr="000C5EE4" w:rsidRDefault="000D3E37" w:rsidP="000C5EE4">
      <w:pPr>
        <w:pStyle w:val="ListParagraph"/>
        <w:numPr>
          <w:ilvl w:val="0"/>
          <w:numId w:val="8"/>
        </w:numPr>
        <w:ind w:left="714" w:hanging="357"/>
        <w:jc w:val="both"/>
        <w:rPr>
          <w:rFonts w:ascii="Times New Roman" w:hAnsi="Times New Roman"/>
          <w:sz w:val="20"/>
          <w:szCs w:val="20"/>
        </w:rPr>
      </w:pPr>
      <w:r w:rsidRPr="000C5EE4">
        <w:rPr>
          <w:rFonts w:ascii="Times New Roman" w:hAnsi="Times New Roman"/>
          <w:sz w:val="20"/>
          <w:szCs w:val="20"/>
        </w:rPr>
        <w:t xml:space="preserve">projektová dokumentace ke změnám v provádění stavebních prací, </w:t>
      </w:r>
    </w:p>
    <w:p w:rsidR="000D3E37" w:rsidRPr="000C5EE4" w:rsidRDefault="000D3E37" w:rsidP="000C5EE4">
      <w:pPr>
        <w:pStyle w:val="ListParagraph"/>
        <w:numPr>
          <w:ilvl w:val="0"/>
          <w:numId w:val="8"/>
        </w:numPr>
        <w:ind w:left="714" w:hanging="357"/>
        <w:jc w:val="both"/>
        <w:rPr>
          <w:rFonts w:ascii="Times New Roman" w:hAnsi="Times New Roman"/>
          <w:sz w:val="20"/>
          <w:szCs w:val="20"/>
        </w:rPr>
      </w:pPr>
      <w:r w:rsidRPr="000C5EE4">
        <w:rPr>
          <w:rFonts w:ascii="Times New Roman" w:hAnsi="Times New Roman"/>
          <w:sz w:val="20"/>
          <w:szCs w:val="20"/>
        </w:rPr>
        <w:t>případná další dokumentace, prokazující oprávněnost přímého zadání zhotoviteli a</w:t>
      </w:r>
    </w:p>
    <w:p w:rsidR="000D3E37" w:rsidRPr="000C5EE4" w:rsidRDefault="000D3E37" w:rsidP="000C5EE4">
      <w:pPr>
        <w:pStyle w:val="Default"/>
        <w:numPr>
          <w:ilvl w:val="0"/>
          <w:numId w:val="8"/>
        </w:numPr>
        <w:ind w:left="714" w:hanging="357"/>
        <w:rPr>
          <w:sz w:val="20"/>
          <w:szCs w:val="20"/>
        </w:rPr>
      </w:pPr>
      <w:r w:rsidRPr="000C5EE4">
        <w:rPr>
          <w:sz w:val="20"/>
          <w:szCs w:val="20"/>
        </w:rPr>
        <w:t xml:space="preserve">fotodokumentace k předkládanému požadavku na změny v provádění stavebních prací. </w:t>
      </w:r>
    </w:p>
    <w:p w:rsidR="000D3E37" w:rsidRDefault="000D3E37">
      <w:pPr>
        <w:rPr>
          <w:rFonts w:ascii="Times New Roman" w:hAnsi="Times New Roman" w:cs="Times New Roman"/>
          <w:sz w:val="24"/>
          <w:szCs w:val="24"/>
        </w:rPr>
      </w:pPr>
      <w:r>
        <w:rPr>
          <w:rFonts w:ascii="Times New Roman" w:hAnsi="Times New Roman" w:cs="Times New Roman"/>
          <w:sz w:val="24"/>
          <w:szCs w:val="24"/>
        </w:rPr>
        <w:br w:type="page"/>
      </w:r>
    </w:p>
    <w:p w:rsidR="000D3E37" w:rsidRPr="00675D14" w:rsidRDefault="000D3E37" w:rsidP="00675D14">
      <w:pPr>
        <w:jc w:val="center"/>
        <w:rPr>
          <w:rFonts w:ascii="Times New Roman" w:hAnsi="Times New Roman" w:cs="Times New Roman"/>
          <w:b/>
          <w:bCs/>
          <w:sz w:val="24"/>
          <w:szCs w:val="24"/>
        </w:rPr>
      </w:pPr>
      <w:r w:rsidRPr="00675D14">
        <w:rPr>
          <w:rFonts w:ascii="Times New Roman" w:hAnsi="Times New Roman" w:cs="Times New Roman"/>
          <w:b/>
          <w:bCs/>
          <w:sz w:val="24"/>
          <w:szCs w:val="24"/>
        </w:rPr>
        <w:lastRenderedPageBreak/>
        <w:t>Článek 5.</w:t>
      </w:r>
    </w:p>
    <w:p w:rsidR="000D3E37" w:rsidRPr="00675D14" w:rsidRDefault="000D3E37" w:rsidP="00675D14">
      <w:pPr>
        <w:jc w:val="center"/>
        <w:rPr>
          <w:rFonts w:ascii="Times New Roman" w:hAnsi="Times New Roman" w:cs="Times New Roman"/>
          <w:b/>
          <w:bCs/>
          <w:sz w:val="24"/>
          <w:szCs w:val="24"/>
        </w:rPr>
      </w:pPr>
      <w:r w:rsidRPr="00675D14">
        <w:rPr>
          <w:rFonts w:ascii="Times New Roman" w:hAnsi="Times New Roman" w:cs="Times New Roman"/>
          <w:b/>
          <w:bCs/>
          <w:sz w:val="24"/>
          <w:szCs w:val="24"/>
        </w:rPr>
        <w:t>Vlastnické právo k dílu</w:t>
      </w:r>
    </w:p>
    <w:p w:rsidR="000D3E37" w:rsidRPr="00675D14" w:rsidRDefault="000D3E37" w:rsidP="00675D14">
      <w:pPr>
        <w:jc w:val="center"/>
        <w:rPr>
          <w:rFonts w:ascii="Times New Roman" w:hAnsi="Times New Roman" w:cs="Times New Roman"/>
          <w:b/>
          <w:bCs/>
          <w:sz w:val="24"/>
          <w:szCs w:val="24"/>
        </w:rPr>
      </w:pPr>
    </w:p>
    <w:p w:rsidR="000D3E37" w:rsidRDefault="000D3E37" w:rsidP="006B6A69">
      <w:pPr>
        <w:ind w:left="540" w:hanging="540"/>
        <w:jc w:val="both"/>
        <w:rPr>
          <w:rFonts w:ascii="Times New Roman" w:hAnsi="Times New Roman" w:cs="Times New Roman"/>
          <w:sz w:val="24"/>
          <w:szCs w:val="24"/>
        </w:rPr>
      </w:pPr>
      <w:r w:rsidRPr="006B6A69">
        <w:rPr>
          <w:rFonts w:ascii="Times New Roman" w:hAnsi="Times New Roman" w:cs="Times New Roman"/>
          <w:sz w:val="24"/>
          <w:szCs w:val="24"/>
        </w:rPr>
        <w:t xml:space="preserve">5.1 Objednatel je vlastníkem vlastní stavby od počátku jejího zhotovování s tím, že zhotovitel je vlastníkem věcí, které opatřil k provedení vlastní stavby až do doby, kdy se zpracováním stanou součástí vlastní stavby a byly zhotovitelem předány objednateli. </w:t>
      </w:r>
    </w:p>
    <w:p w:rsidR="000D3E37" w:rsidRPr="006B6A69" w:rsidRDefault="000D3E37" w:rsidP="006B6A69">
      <w:pPr>
        <w:ind w:left="540" w:hanging="540"/>
        <w:jc w:val="both"/>
        <w:rPr>
          <w:rFonts w:ascii="Times New Roman" w:hAnsi="Times New Roman" w:cs="Times New Roman"/>
          <w:sz w:val="24"/>
          <w:szCs w:val="24"/>
        </w:rPr>
      </w:pPr>
    </w:p>
    <w:p w:rsidR="000D3E37" w:rsidRDefault="000D3E37" w:rsidP="006B6A69">
      <w:pPr>
        <w:ind w:left="540" w:hanging="540"/>
        <w:jc w:val="both"/>
        <w:rPr>
          <w:rFonts w:ascii="Times New Roman" w:hAnsi="Times New Roman" w:cs="Times New Roman"/>
          <w:sz w:val="24"/>
          <w:szCs w:val="24"/>
        </w:rPr>
      </w:pPr>
      <w:r w:rsidRPr="006B6A69">
        <w:rPr>
          <w:rFonts w:ascii="Times New Roman" w:hAnsi="Times New Roman" w:cs="Times New Roman"/>
          <w:sz w:val="24"/>
          <w:szCs w:val="24"/>
        </w:rPr>
        <w:t>5.2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poddodavatelům, jež jsou předmětem takovýchto zabudovaných či instalovaných součástí stavby-díla.</w:t>
      </w:r>
    </w:p>
    <w:p w:rsidR="000D3E37" w:rsidRPr="006B6A69" w:rsidRDefault="000D3E37" w:rsidP="006B6A69">
      <w:pPr>
        <w:ind w:left="540" w:hanging="540"/>
        <w:jc w:val="both"/>
        <w:rPr>
          <w:rFonts w:ascii="Times New Roman" w:hAnsi="Times New Roman" w:cs="Times New Roman"/>
          <w:sz w:val="24"/>
          <w:szCs w:val="24"/>
        </w:rPr>
      </w:pPr>
    </w:p>
    <w:p w:rsidR="000D3E37" w:rsidRPr="00675D14" w:rsidRDefault="000D3E37" w:rsidP="0043747D">
      <w:pPr>
        <w:jc w:val="center"/>
        <w:rPr>
          <w:rFonts w:ascii="Times New Roman" w:hAnsi="Times New Roman" w:cs="Times New Roman"/>
          <w:b/>
          <w:bCs/>
          <w:sz w:val="24"/>
          <w:szCs w:val="24"/>
        </w:rPr>
      </w:pPr>
      <w:r w:rsidRPr="00675D14">
        <w:rPr>
          <w:rFonts w:ascii="Times New Roman" w:hAnsi="Times New Roman" w:cs="Times New Roman"/>
          <w:b/>
          <w:bCs/>
          <w:sz w:val="24"/>
          <w:szCs w:val="24"/>
        </w:rPr>
        <w:t>Článek 6.</w:t>
      </w:r>
    </w:p>
    <w:p w:rsidR="000D3E37" w:rsidRPr="00675D14" w:rsidRDefault="000D3E37" w:rsidP="0043747D">
      <w:pPr>
        <w:jc w:val="center"/>
        <w:rPr>
          <w:rFonts w:ascii="Times New Roman" w:hAnsi="Times New Roman" w:cs="Times New Roman"/>
          <w:b/>
          <w:bCs/>
          <w:sz w:val="24"/>
          <w:szCs w:val="24"/>
        </w:rPr>
      </w:pPr>
      <w:r w:rsidRPr="00675D14">
        <w:rPr>
          <w:rFonts w:ascii="Times New Roman" w:hAnsi="Times New Roman" w:cs="Times New Roman"/>
          <w:b/>
          <w:bCs/>
          <w:sz w:val="24"/>
          <w:szCs w:val="24"/>
        </w:rPr>
        <w:t>Oprávnění zástupci smluvních stran</w:t>
      </w:r>
    </w:p>
    <w:p w:rsidR="000D3E37" w:rsidRPr="00675D14" w:rsidRDefault="000D3E37" w:rsidP="00675D14">
      <w:pPr>
        <w:ind w:left="839" w:hanging="482"/>
        <w:jc w:val="both"/>
        <w:rPr>
          <w:rFonts w:ascii="Times New Roman" w:hAnsi="Times New Roman" w:cs="Times New Roman"/>
          <w:b/>
          <w:bCs/>
          <w:sz w:val="24"/>
          <w:szCs w:val="24"/>
        </w:rPr>
      </w:pPr>
    </w:p>
    <w:p w:rsidR="000D3E37" w:rsidRPr="00675D14" w:rsidRDefault="000D3E37" w:rsidP="00675D14">
      <w:pPr>
        <w:ind w:left="540" w:hanging="540"/>
        <w:jc w:val="both"/>
        <w:rPr>
          <w:rFonts w:ascii="Times New Roman" w:hAnsi="Times New Roman" w:cs="Times New Roman"/>
          <w:sz w:val="24"/>
          <w:szCs w:val="24"/>
        </w:rPr>
      </w:pPr>
      <w:r>
        <w:rPr>
          <w:rFonts w:ascii="Times New Roman" w:hAnsi="Times New Roman" w:cs="Times New Roman"/>
          <w:sz w:val="24"/>
          <w:szCs w:val="24"/>
        </w:rPr>
        <w:t>6.1</w:t>
      </w:r>
      <w:r w:rsidRPr="00675D14">
        <w:rPr>
          <w:rFonts w:ascii="Times New Roman" w:hAnsi="Times New Roman" w:cs="Times New Roman"/>
          <w:sz w:val="24"/>
          <w:szCs w:val="24"/>
        </w:rPr>
        <w:t xml:space="preserve"> </w:t>
      </w:r>
      <w:r w:rsidRPr="00675D14">
        <w:rPr>
          <w:rFonts w:ascii="Times New Roman" w:hAnsi="Times New Roman" w:cs="Times New Roman"/>
          <w:sz w:val="24"/>
          <w:szCs w:val="24"/>
        </w:rPr>
        <w:tab/>
        <w:t xml:space="preserve">Dalšími oprávněnými zástupci objednatele při provádění a převzetí díla ve věcech technických je zástupce technického dozoru </w:t>
      </w:r>
      <w:r w:rsidRPr="00616FFE">
        <w:rPr>
          <w:rFonts w:ascii="Times New Roman" w:hAnsi="Times New Roman" w:cs="Times New Roman"/>
          <w:sz w:val="24"/>
          <w:szCs w:val="24"/>
        </w:rPr>
        <w:t>stavebníka</w:t>
      </w:r>
      <w:r w:rsidRPr="00675D14">
        <w:rPr>
          <w:rFonts w:ascii="Times New Roman" w:hAnsi="Times New Roman" w:cs="Times New Roman"/>
          <w:sz w:val="24"/>
          <w:szCs w:val="24"/>
        </w:rPr>
        <w:t>, jehož jméno bude uvedeno v zápise ve stavebním deníku.</w:t>
      </w:r>
    </w:p>
    <w:p w:rsidR="000D3E37" w:rsidRPr="00675D14" w:rsidRDefault="000D3E37" w:rsidP="00675D14">
      <w:pPr>
        <w:ind w:left="540" w:hanging="540"/>
        <w:jc w:val="both"/>
        <w:rPr>
          <w:rFonts w:ascii="Times New Roman" w:hAnsi="Times New Roman" w:cs="Times New Roman"/>
          <w:sz w:val="24"/>
          <w:szCs w:val="24"/>
        </w:rPr>
      </w:pPr>
    </w:p>
    <w:p w:rsidR="000D3E37" w:rsidRPr="00675D14" w:rsidRDefault="000D3E37" w:rsidP="00675D14">
      <w:pPr>
        <w:jc w:val="both"/>
        <w:rPr>
          <w:rFonts w:ascii="Times New Roman" w:hAnsi="Times New Roman" w:cs="Times New Roman"/>
          <w:sz w:val="24"/>
          <w:szCs w:val="24"/>
        </w:rPr>
      </w:pPr>
      <w:r w:rsidRPr="00675D14">
        <w:rPr>
          <w:rFonts w:ascii="Times New Roman" w:hAnsi="Times New Roman" w:cs="Times New Roman"/>
          <w:sz w:val="24"/>
          <w:szCs w:val="24"/>
        </w:rPr>
        <w:t xml:space="preserve">6.1.1 Povinnosti a pravomoc zástupce technického dozoru </w:t>
      </w:r>
      <w:r w:rsidRPr="00616FFE">
        <w:rPr>
          <w:rFonts w:ascii="Times New Roman" w:hAnsi="Times New Roman" w:cs="Times New Roman"/>
          <w:sz w:val="24"/>
          <w:szCs w:val="24"/>
        </w:rPr>
        <w:t>stavebníka</w:t>
      </w:r>
      <w:r w:rsidRPr="00675D14">
        <w:rPr>
          <w:rFonts w:ascii="Times New Roman" w:hAnsi="Times New Roman" w:cs="Times New Roman"/>
          <w:sz w:val="24"/>
          <w:szCs w:val="24"/>
        </w:rPr>
        <w:t xml:space="preserve"> (</w:t>
      </w:r>
      <w:r>
        <w:rPr>
          <w:rFonts w:ascii="Times New Roman" w:hAnsi="Times New Roman" w:cs="Times New Roman"/>
          <w:sz w:val="24"/>
          <w:szCs w:val="24"/>
        </w:rPr>
        <w:t>dále i: „TDS“</w:t>
      </w:r>
      <w:r w:rsidRPr="00675D14">
        <w:rPr>
          <w:rFonts w:ascii="Times New Roman" w:hAnsi="Times New Roman" w:cs="Times New Roman"/>
          <w:sz w:val="24"/>
          <w:szCs w:val="24"/>
        </w:rPr>
        <w:t>):</w:t>
      </w:r>
    </w:p>
    <w:p w:rsidR="000D3E37" w:rsidRPr="00675D14" w:rsidRDefault="000D3E37" w:rsidP="00675D14">
      <w:pPr>
        <w:jc w:val="both"/>
        <w:rPr>
          <w:rFonts w:ascii="Times New Roman" w:hAnsi="Times New Roman" w:cs="Times New Roman"/>
          <w:sz w:val="24"/>
          <w:szCs w:val="24"/>
        </w:rPr>
      </w:pPr>
      <w:r w:rsidRPr="00675D14">
        <w:rPr>
          <w:rFonts w:ascii="Times New Roman" w:hAnsi="Times New Roman" w:cs="Times New Roman"/>
          <w:sz w:val="24"/>
          <w:szCs w:val="24"/>
        </w:rPr>
        <w:t>Za účelem zajištění odborného vedení a kontroly plnění podmínek smlouvy za</w:t>
      </w:r>
      <w:r>
        <w:rPr>
          <w:rFonts w:ascii="Times New Roman" w:hAnsi="Times New Roman" w:cs="Times New Roman"/>
          <w:sz w:val="24"/>
          <w:szCs w:val="24"/>
        </w:rPr>
        <w:t>stupuje objednatele zástupce TDS</w:t>
      </w:r>
      <w:r w:rsidRPr="00675D14">
        <w:rPr>
          <w:rFonts w:ascii="Times New Roman" w:hAnsi="Times New Roman" w:cs="Times New Roman"/>
          <w:sz w:val="24"/>
          <w:szCs w:val="24"/>
        </w:rPr>
        <w:t>, který bude vykonávat činnosti a pravomoci objednatele dle smlouvy.  Kdyko</w:t>
      </w:r>
      <w:r>
        <w:rPr>
          <w:rFonts w:ascii="Times New Roman" w:hAnsi="Times New Roman" w:cs="Times New Roman"/>
          <w:sz w:val="24"/>
          <w:szCs w:val="24"/>
        </w:rPr>
        <w:t>li zástupce TDS</w:t>
      </w:r>
      <w:r w:rsidRPr="00675D14">
        <w:rPr>
          <w:rFonts w:ascii="Times New Roman" w:hAnsi="Times New Roman" w:cs="Times New Roman"/>
          <w:sz w:val="24"/>
          <w:szCs w:val="24"/>
        </w:rPr>
        <w:t xml:space="preserve"> jako zástupce objednatele plní své povinnosti nebo vykonává pravomoc uvedenou ve smlouvě nebo z ní vyplývající, bude se předpokládat, že </w:t>
      </w:r>
      <w:r>
        <w:rPr>
          <w:rFonts w:ascii="Times New Roman" w:hAnsi="Times New Roman" w:cs="Times New Roman"/>
          <w:sz w:val="24"/>
          <w:szCs w:val="24"/>
        </w:rPr>
        <w:t>zástupce TDS</w:t>
      </w:r>
      <w:r w:rsidRPr="00675D14">
        <w:rPr>
          <w:rFonts w:ascii="Times New Roman" w:hAnsi="Times New Roman" w:cs="Times New Roman"/>
          <w:sz w:val="24"/>
          <w:szCs w:val="24"/>
        </w:rPr>
        <w:t xml:space="preserve"> jako zástupce objednatele jedná jménem objednatele a to i v případech, kdy ustanovení smlouvy uvádějí činnosti a úkony objednatele, vyjma těch úkonů, které náleží pouze a jen objednateli a z povahy věci je nemůže zástupce objednatele vykonávat či učinit a provést.</w:t>
      </w:r>
    </w:p>
    <w:p w:rsidR="000D3E37" w:rsidRPr="00675D14" w:rsidRDefault="000D3E37" w:rsidP="00675D14">
      <w:pPr>
        <w:spacing w:before="120"/>
        <w:jc w:val="both"/>
        <w:rPr>
          <w:rFonts w:ascii="Times New Roman" w:hAnsi="Times New Roman" w:cs="Times New Roman"/>
          <w:sz w:val="24"/>
          <w:szCs w:val="24"/>
        </w:rPr>
      </w:pPr>
      <w:r>
        <w:rPr>
          <w:rFonts w:ascii="Times New Roman" w:hAnsi="Times New Roman" w:cs="Times New Roman"/>
          <w:sz w:val="24"/>
          <w:szCs w:val="24"/>
        </w:rPr>
        <w:t>Zástupce TDS</w:t>
      </w:r>
      <w:r w:rsidRPr="00675D14">
        <w:rPr>
          <w:rFonts w:ascii="Times New Roman" w:hAnsi="Times New Roman" w:cs="Times New Roman"/>
          <w:sz w:val="24"/>
          <w:szCs w:val="24"/>
        </w:rPr>
        <w:t xml:space="preserve">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rsidR="000D3E37" w:rsidRPr="00675D14" w:rsidRDefault="000D3E37" w:rsidP="00675D14">
      <w:pPr>
        <w:spacing w:before="120"/>
        <w:jc w:val="both"/>
        <w:rPr>
          <w:rFonts w:ascii="Times New Roman" w:hAnsi="Times New Roman" w:cs="Times New Roman"/>
          <w:sz w:val="24"/>
          <w:szCs w:val="24"/>
          <w:highlight w:val="yellow"/>
        </w:rPr>
      </w:pPr>
      <w:r w:rsidRPr="00675D14">
        <w:rPr>
          <w:rFonts w:ascii="Times New Roman" w:hAnsi="Times New Roman" w:cs="Times New Roman"/>
          <w:sz w:val="24"/>
          <w:szCs w:val="24"/>
        </w:rPr>
        <w:t>Veškerá schválení, kontroly, potvrzení, souhlasy, ověření, prohlídky, pokyny, oznámení, návrhy, žádosti, zkoušky</w:t>
      </w:r>
      <w:r>
        <w:rPr>
          <w:rFonts w:ascii="Times New Roman" w:hAnsi="Times New Roman" w:cs="Times New Roman"/>
          <w:sz w:val="24"/>
          <w:szCs w:val="24"/>
        </w:rPr>
        <w:t xml:space="preserve"> nebo podobné kroky zástupce TDS</w:t>
      </w:r>
      <w:r w:rsidRPr="00675D14">
        <w:rPr>
          <w:rFonts w:ascii="Times New Roman" w:hAnsi="Times New Roman" w:cs="Times New Roman"/>
          <w:sz w:val="24"/>
          <w:szCs w:val="24"/>
        </w:rPr>
        <w:t xml:space="preserve"> (včetně absence zamítnutí) nezbavují zhotovitele žádné odpovědnosti, kterou má podle smlouvy, včetně odpovědnosti za chyby, opomenutí, nesrovnalosti a neplnění.</w:t>
      </w:r>
    </w:p>
    <w:p w:rsidR="000D3E37" w:rsidRPr="00675D14" w:rsidRDefault="000D3E37" w:rsidP="00675D14">
      <w:pPr>
        <w:spacing w:before="120"/>
        <w:ind w:left="539" w:hanging="539"/>
        <w:jc w:val="both"/>
        <w:rPr>
          <w:rFonts w:ascii="Times New Roman" w:hAnsi="Times New Roman" w:cs="Times New Roman"/>
          <w:sz w:val="24"/>
          <w:szCs w:val="24"/>
        </w:rPr>
      </w:pPr>
      <w:r>
        <w:rPr>
          <w:rFonts w:ascii="Times New Roman" w:hAnsi="Times New Roman" w:cs="Times New Roman"/>
          <w:sz w:val="24"/>
          <w:szCs w:val="24"/>
        </w:rPr>
        <w:t>6.2</w:t>
      </w:r>
      <w:r w:rsidRPr="00675D14">
        <w:rPr>
          <w:rFonts w:ascii="Times New Roman" w:hAnsi="Times New Roman" w:cs="Times New Roman"/>
          <w:sz w:val="24"/>
          <w:szCs w:val="24"/>
        </w:rPr>
        <w:t xml:space="preserve"> Objednatel</w:t>
      </w:r>
      <w:r>
        <w:rPr>
          <w:rFonts w:ascii="Times New Roman" w:hAnsi="Times New Roman" w:cs="Times New Roman"/>
          <w:sz w:val="24"/>
          <w:szCs w:val="24"/>
        </w:rPr>
        <w:t>, pokud bude třeba, případně</w:t>
      </w:r>
      <w:r w:rsidRPr="00675D14">
        <w:rPr>
          <w:rFonts w:ascii="Times New Roman" w:hAnsi="Times New Roman" w:cs="Times New Roman"/>
          <w:sz w:val="24"/>
          <w:szCs w:val="24"/>
        </w:rPr>
        <w:t xml:space="preserve"> jmenuje koordinátora bezpečnosti práce na staveništi dle příslušných právních předpisů, jehož jméno bude uvedeno v zápise ve stavebním deníku.</w:t>
      </w:r>
    </w:p>
    <w:p w:rsidR="000D3E37" w:rsidRDefault="000D3E37" w:rsidP="00675D14">
      <w:pPr>
        <w:spacing w:before="120" w:after="120"/>
        <w:ind w:left="539"/>
        <w:jc w:val="both"/>
        <w:rPr>
          <w:rFonts w:ascii="Times New Roman" w:hAnsi="Times New Roman" w:cs="Times New Roman"/>
          <w:sz w:val="24"/>
          <w:szCs w:val="24"/>
        </w:rPr>
      </w:pPr>
      <w:r w:rsidRPr="00675D14">
        <w:rPr>
          <w:rFonts w:ascii="Times New Roman" w:hAnsi="Times New Roman" w:cs="Times New Roman"/>
          <w:sz w:val="24"/>
          <w:szCs w:val="24"/>
        </w:rPr>
        <w:t>Zhotovitel umožní výkon a zajistí podmínky na staveništi v přiměřeném rozsahu pro výkon technického dozoru stavebníka, případně výkon činnosti koordinátora bezpečnosti a ochrany zdraví při práci na staveništi, pokud</w:t>
      </w:r>
      <w:r>
        <w:rPr>
          <w:rFonts w:ascii="Times New Roman" w:hAnsi="Times New Roman" w:cs="Times New Roman"/>
          <w:sz w:val="24"/>
          <w:szCs w:val="24"/>
        </w:rPr>
        <w:t xml:space="preserve"> to stanoví jiný právní předpis a dále zástupce autorského dozoru projektanta.</w:t>
      </w:r>
    </w:p>
    <w:p w:rsidR="000D3E37" w:rsidRPr="00675D14" w:rsidRDefault="000D3E37" w:rsidP="000C5EE4">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675D14">
        <w:rPr>
          <w:rFonts w:ascii="Times New Roman" w:hAnsi="Times New Roman" w:cs="Times New Roman"/>
          <w:b/>
          <w:bCs/>
          <w:sz w:val="24"/>
          <w:szCs w:val="24"/>
        </w:rPr>
        <w:lastRenderedPageBreak/>
        <w:t>Článek 7</w:t>
      </w:r>
    </w:p>
    <w:p w:rsidR="000D3E37" w:rsidRPr="00675D14" w:rsidRDefault="000D3E37" w:rsidP="00675D14">
      <w:pPr>
        <w:ind w:left="284"/>
        <w:jc w:val="center"/>
        <w:rPr>
          <w:rFonts w:ascii="Times New Roman" w:hAnsi="Times New Roman" w:cs="Times New Roman"/>
          <w:b/>
          <w:bCs/>
          <w:sz w:val="24"/>
          <w:szCs w:val="24"/>
        </w:rPr>
      </w:pPr>
      <w:r w:rsidRPr="00675D14">
        <w:rPr>
          <w:rFonts w:ascii="Times New Roman" w:hAnsi="Times New Roman" w:cs="Times New Roman"/>
          <w:b/>
          <w:bCs/>
          <w:sz w:val="24"/>
          <w:szCs w:val="24"/>
        </w:rPr>
        <w:t xml:space="preserve">Provádění díla a nebezpečí škody na díle </w:t>
      </w:r>
    </w:p>
    <w:p w:rsidR="000D3E37" w:rsidRPr="00675D14" w:rsidRDefault="000D3E37" w:rsidP="00675D14">
      <w:pPr>
        <w:rPr>
          <w:rFonts w:ascii="Times New Roman" w:hAnsi="Times New Roman" w:cs="Times New Roman"/>
          <w:sz w:val="24"/>
          <w:szCs w:val="24"/>
        </w:rPr>
      </w:pP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7.1 Do doby převzetí díla objednatelem odpovídá zhotovitel za </w:t>
      </w:r>
      <w:r>
        <w:rPr>
          <w:rFonts w:ascii="Times New Roman" w:hAnsi="Times New Roman" w:cs="Times New Roman"/>
          <w:sz w:val="24"/>
          <w:szCs w:val="24"/>
        </w:rPr>
        <w:t xml:space="preserve">veškeré </w:t>
      </w:r>
      <w:r w:rsidRPr="00675D14">
        <w:rPr>
          <w:rFonts w:ascii="Times New Roman" w:hAnsi="Times New Roman" w:cs="Times New Roman"/>
          <w:sz w:val="24"/>
          <w:szCs w:val="24"/>
        </w:rPr>
        <w:t xml:space="preserve">škody způsobené na díle, </w:t>
      </w:r>
      <w:r>
        <w:rPr>
          <w:rFonts w:ascii="Times New Roman" w:hAnsi="Times New Roman" w:cs="Times New Roman"/>
          <w:sz w:val="24"/>
          <w:szCs w:val="24"/>
        </w:rPr>
        <w:t xml:space="preserve">mimo případů, kdy by prokázal, že ke škodě došlo </w:t>
      </w:r>
      <w:r w:rsidRPr="00675D14">
        <w:rPr>
          <w:rFonts w:ascii="Times New Roman" w:hAnsi="Times New Roman" w:cs="Times New Roman"/>
          <w:sz w:val="24"/>
          <w:szCs w:val="24"/>
        </w:rPr>
        <w:t xml:space="preserve">za okolností vylučujících jeho odpovědnost. </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7.2 Zhotovitel odpovídá i za škody způsobené třetím osobám při provádění díla nebo v souvislosti s ním. Na objednatele přechází nebezpečí škody na díle či jeho části jeho převzetím.</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7.3 Zhotovitel při provádění díla postupuje samostatně, odborně a v souladu se svými povinno</w:t>
      </w:r>
      <w:r>
        <w:rPr>
          <w:rFonts w:ascii="Times New Roman" w:hAnsi="Times New Roman" w:cs="Times New Roman"/>
          <w:sz w:val="24"/>
          <w:szCs w:val="24"/>
        </w:rPr>
        <w:t xml:space="preserve">stmi, a to buď svými </w:t>
      </w:r>
      <w:proofErr w:type="gramStart"/>
      <w:r>
        <w:rPr>
          <w:rFonts w:ascii="Times New Roman" w:hAnsi="Times New Roman" w:cs="Times New Roman"/>
          <w:sz w:val="24"/>
          <w:szCs w:val="24"/>
        </w:rPr>
        <w:t xml:space="preserve">pracovníky </w:t>
      </w:r>
      <w:r w:rsidRPr="00675D14">
        <w:rPr>
          <w:rFonts w:ascii="Times New Roman" w:hAnsi="Times New Roman" w:cs="Times New Roman"/>
          <w:sz w:val="24"/>
          <w:szCs w:val="24"/>
        </w:rPr>
        <w:t>nebo</w:t>
      </w:r>
      <w:proofErr w:type="gramEnd"/>
      <w:r w:rsidRPr="00675D14">
        <w:rPr>
          <w:rFonts w:ascii="Times New Roman" w:hAnsi="Times New Roman" w:cs="Times New Roman"/>
          <w:sz w:val="24"/>
          <w:szCs w:val="24"/>
        </w:rPr>
        <w:t xml:space="preserve"> pracovníky třetích osob. Zhotovitel se zavazuje při zhotovení díla postupovat podle smluvními stranami odsouhlasené projektové dokumentace, rozhodnutí příslušn</w:t>
      </w:r>
      <w:r>
        <w:rPr>
          <w:rFonts w:ascii="Times New Roman" w:hAnsi="Times New Roman" w:cs="Times New Roman"/>
          <w:sz w:val="24"/>
          <w:szCs w:val="24"/>
        </w:rPr>
        <w:t xml:space="preserve">ých správních orgánů. </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7.4 Zhotovitel na sebe přejímá zodpovědnost za škody způsobené svojí činností nebo činností svých </w:t>
      </w:r>
      <w:r>
        <w:rPr>
          <w:rFonts w:ascii="Times New Roman" w:hAnsi="Times New Roman" w:cs="Times New Roman"/>
          <w:sz w:val="24"/>
          <w:szCs w:val="24"/>
        </w:rPr>
        <w:t>pod</w:t>
      </w:r>
      <w:r w:rsidRPr="00675D14">
        <w:rPr>
          <w:rFonts w:ascii="Times New Roman" w:hAnsi="Times New Roman" w:cs="Times New Roman"/>
          <w:sz w:val="24"/>
          <w:szCs w:val="24"/>
        </w:rPr>
        <w:t xml:space="preserve">dodavatelů na zhotovovaném díle včetně jakýchkoliv škod způsobených činností zhotovitele nebo </w:t>
      </w:r>
      <w:r>
        <w:rPr>
          <w:rFonts w:ascii="Times New Roman" w:hAnsi="Times New Roman" w:cs="Times New Roman"/>
          <w:sz w:val="24"/>
          <w:szCs w:val="24"/>
        </w:rPr>
        <w:t>pod</w:t>
      </w:r>
      <w:r w:rsidRPr="00675D14">
        <w:rPr>
          <w:rFonts w:ascii="Times New Roman" w:hAnsi="Times New Roman" w:cs="Times New Roman"/>
          <w:sz w:val="24"/>
          <w:szCs w:val="24"/>
        </w:rPr>
        <w:t xml:space="preserve">dodavatelů na objektech či jejich částech dotčených stavbou nebo souvisejících s realizací díla po celou dobu výstavby, tzn. do převzetí díla objednatelem. Zhotovitel zodpovídá rovněž za škody způsobené stavební činností třetí, na stavbě nezúčastněné osobě.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 </w:t>
      </w:r>
    </w:p>
    <w:p w:rsidR="000D3E37" w:rsidRPr="00675D14" w:rsidRDefault="000D3E37" w:rsidP="00675D14">
      <w:pPr>
        <w:spacing w:before="120"/>
        <w:ind w:left="357" w:hanging="357"/>
        <w:jc w:val="both"/>
        <w:rPr>
          <w:rFonts w:ascii="Times New Roman" w:hAnsi="Times New Roman" w:cs="Times New Roman"/>
          <w:sz w:val="24"/>
          <w:szCs w:val="24"/>
        </w:rPr>
      </w:pPr>
      <w:r>
        <w:rPr>
          <w:rFonts w:ascii="Times New Roman" w:hAnsi="Times New Roman" w:cs="Times New Roman"/>
          <w:sz w:val="24"/>
          <w:szCs w:val="24"/>
        </w:rPr>
        <w:t xml:space="preserve">7.5 Zhotovitel je povinen </w:t>
      </w:r>
      <w:r w:rsidRPr="00675D14">
        <w:rPr>
          <w:rFonts w:ascii="Times New Roman" w:hAnsi="Times New Roman" w:cs="Times New Roman"/>
          <w:sz w:val="24"/>
          <w:szCs w:val="24"/>
        </w:rPr>
        <w:t>při provád</w:t>
      </w:r>
      <w:r>
        <w:rPr>
          <w:rFonts w:ascii="Times New Roman" w:hAnsi="Times New Roman" w:cs="Times New Roman"/>
          <w:sz w:val="24"/>
          <w:szCs w:val="24"/>
        </w:rPr>
        <w:t xml:space="preserve">ění stavebních prací dodržovat </w:t>
      </w:r>
      <w:r w:rsidRPr="00675D14">
        <w:rPr>
          <w:rFonts w:ascii="Times New Roman" w:hAnsi="Times New Roman" w:cs="Times New Roman"/>
          <w:sz w:val="24"/>
          <w:szCs w:val="24"/>
        </w:rPr>
        <w:t>ustanovení příslušných předpisů o bezpečnosti práce a ochraně zdraví při práci. Škody, způsobené nedodržením předpisů o bezpečnosti práce a ochraně zdraví při práci zhotovitelem způsobené, hradí zhotovitel.</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7.6 Zhotovitel odstraní na svůj náklad veškerý odpad ze své činnosti včetně </w:t>
      </w:r>
      <w:r>
        <w:rPr>
          <w:rFonts w:ascii="Times New Roman" w:hAnsi="Times New Roman" w:cs="Times New Roman"/>
          <w:sz w:val="24"/>
          <w:szCs w:val="24"/>
        </w:rPr>
        <w:t xml:space="preserve">odpadu z </w:t>
      </w:r>
      <w:r w:rsidRPr="00675D14">
        <w:rPr>
          <w:rFonts w:ascii="Times New Roman" w:hAnsi="Times New Roman" w:cs="Times New Roman"/>
          <w:sz w:val="24"/>
          <w:szCs w:val="24"/>
        </w:rPr>
        <w:t>hrubého úklidu pracoviště.</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7.7 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objednatelem do stavebního deníku.</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7.8 Zhotovitel je povinen vést ode dne zahájení prací na díle stavební deník v souladu s platnou legislativou zejména Vyhláškou č. 499/2006 Sb., ze dne 10. listopadu 2006, o dokumentaci staveb, ve znění pozdějších změn.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w:t>
      </w:r>
      <w:r w:rsidRPr="00675D14">
        <w:rPr>
          <w:rFonts w:ascii="Times New Roman" w:hAnsi="Times New Roman" w:cs="Times New Roman"/>
          <w:sz w:val="24"/>
          <w:szCs w:val="24"/>
        </w:rPr>
        <w:lastRenderedPageBreak/>
        <w:t>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smlouvy, ale slouží jako podklad pro vypracování dodatků ke smlouvě.</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7.9 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7.10 Zhotovitel zajistí neodkladně úklid navazujících veřejných komunikací v případech znečištění způsobených činností na stavbě.</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7.11 Zhotovitel zabezpečuje zařízení staveniště v souladu se svými potřebami, dokumentací předanou objednatelem a s požadavky objednatele. Zhotovitel vyklidí staveniště bezodkladně po dokončení díla, nejpozději však do </w:t>
      </w:r>
      <w:proofErr w:type="gramStart"/>
      <w:r w:rsidRPr="00675D14">
        <w:rPr>
          <w:rFonts w:ascii="Times New Roman" w:hAnsi="Times New Roman" w:cs="Times New Roman"/>
          <w:sz w:val="24"/>
          <w:szCs w:val="24"/>
        </w:rPr>
        <w:t>10ti</w:t>
      </w:r>
      <w:proofErr w:type="gramEnd"/>
      <w:r w:rsidRPr="00675D14">
        <w:rPr>
          <w:rFonts w:ascii="Times New Roman" w:hAnsi="Times New Roman" w:cs="Times New Roman"/>
          <w:sz w:val="24"/>
          <w:szCs w:val="24"/>
        </w:rPr>
        <w:t xml:space="preserve"> kalendářních dnů a protokolárně je předá objednateli. Po uplynutí této lhůty může zhotovitel ponechat v místě určeném objednatelem (dochozí vzdálenost) jen stroje a zařízení, popř. materiál, potřebné k odstranění případných vad a nedodělků.</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7.12 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rsidR="000D3E37" w:rsidRDefault="000D3E37" w:rsidP="00675D14">
      <w:pPr>
        <w:spacing w:before="120"/>
        <w:ind w:left="357" w:hanging="357"/>
        <w:jc w:val="both"/>
      </w:pPr>
      <w:r w:rsidRPr="00675D14">
        <w:rPr>
          <w:rFonts w:ascii="Times New Roman" w:hAnsi="Times New Roman" w:cs="Times New Roman"/>
          <w:sz w:val="24"/>
          <w:szCs w:val="24"/>
        </w:rPr>
        <w:t xml:space="preserve">7.13 Zhotovitel je povinen poskytnout objednateli údaje a předat mu doklady související </w:t>
      </w:r>
      <w:r w:rsidRPr="00675D14">
        <w:rPr>
          <w:rFonts w:ascii="Times New Roman" w:hAnsi="Times New Roman" w:cs="Times New Roman"/>
          <w:sz w:val="24"/>
          <w:szCs w:val="24"/>
        </w:rPr>
        <w:br/>
        <w:t xml:space="preserve"> s prováděním díla, nutné k provedení kolaudačního řízení ve smyslu příslušného zákona. Na požádání objednatele je zhotovitel povinen předloži</w:t>
      </w:r>
      <w:r>
        <w:rPr>
          <w:rFonts w:ascii="Times New Roman" w:hAnsi="Times New Roman" w:cs="Times New Roman"/>
          <w:sz w:val="24"/>
          <w:szCs w:val="24"/>
        </w:rPr>
        <w:t xml:space="preserve">t doklady o stavebních </w:t>
      </w:r>
      <w:proofErr w:type="gramStart"/>
      <w:r>
        <w:rPr>
          <w:rFonts w:ascii="Times New Roman" w:hAnsi="Times New Roman" w:cs="Times New Roman"/>
          <w:sz w:val="24"/>
          <w:szCs w:val="24"/>
        </w:rPr>
        <w:t xml:space="preserve">hmotách </w:t>
      </w:r>
      <w:r w:rsidRPr="00675D14">
        <w:rPr>
          <w:rFonts w:ascii="Times New Roman" w:hAnsi="Times New Roman" w:cs="Times New Roman"/>
          <w:sz w:val="24"/>
          <w:szCs w:val="24"/>
        </w:rPr>
        <w:t>a  ostatním</w:t>
      </w:r>
      <w:proofErr w:type="gramEnd"/>
      <w:r w:rsidRPr="00675D14">
        <w:rPr>
          <w:rFonts w:ascii="Times New Roman" w:hAnsi="Times New Roman" w:cs="Times New Roman"/>
          <w:sz w:val="24"/>
          <w:szCs w:val="24"/>
        </w:rPr>
        <w:t xml:space="preserve">  materiálu použitém pro zhotovení díla.</w:t>
      </w:r>
      <w:r w:rsidRPr="00675D14">
        <w:t xml:space="preserve"> </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7.14 </w:t>
      </w:r>
      <w:r>
        <w:rPr>
          <w:rFonts w:ascii="Times New Roman" w:hAnsi="Times New Roman" w:cs="Times New Roman"/>
          <w:sz w:val="24"/>
          <w:szCs w:val="24"/>
        </w:rPr>
        <w:t xml:space="preserve">Kromě osoby vykonávající technický dozor </w:t>
      </w:r>
      <w:r w:rsidRPr="002F5033">
        <w:rPr>
          <w:rFonts w:ascii="Times New Roman" w:hAnsi="Times New Roman" w:cs="Times New Roman"/>
          <w:sz w:val="24"/>
          <w:szCs w:val="24"/>
        </w:rPr>
        <w:t xml:space="preserve">stavebníka </w:t>
      </w:r>
      <w:r>
        <w:rPr>
          <w:rFonts w:ascii="Times New Roman" w:hAnsi="Times New Roman" w:cs="Times New Roman"/>
          <w:sz w:val="24"/>
          <w:szCs w:val="24"/>
        </w:rPr>
        <w:t>má i o</w:t>
      </w:r>
      <w:r w:rsidRPr="00DA661E">
        <w:rPr>
          <w:rFonts w:ascii="Times New Roman" w:hAnsi="Times New Roman" w:cs="Times New Roman"/>
          <w:sz w:val="24"/>
          <w:szCs w:val="24"/>
        </w:rPr>
        <w:t xml:space="preserve">bjednatel </w:t>
      </w:r>
      <w:r>
        <w:rPr>
          <w:rFonts w:ascii="Times New Roman" w:hAnsi="Times New Roman" w:cs="Times New Roman"/>
          <w:sz w:val="24"/>
          <w:szCs w:val="24"/>
        </w:rPr>
        <w:t xml:space="preserve">a osoba vykonávající autorský dozor a osoba vykonávající funkci koordinátora BOZP </w:t>
      </w:r>
      <w:r w:rsidRPr="00DA661E">
        <w:rPr>
          <w:rFonts w:ascii="Times New Roman" w:hAnsi="Times New Roman" w:cs="Times New Roman"/>
          <w:sz w:val="24"/>
          <w:szCs w:val="24"/>
        </w:rPr>
        <w:t>oprávněn</w:t>
      </w:r>
      <w:r>
        <w:rPr>
          <w:rFonts w:ascii="Times New Roman" w:hAnsi="Times New Roman" w:cs="Times New Roman"/>
          <w:sz w:val="24"/>
          <w:szCs w:val="24"/>
        </w:rPr>
        <w:t>í kontrolovat provádění díla a tyto osoby mají</w:t>
      </w:r>
      <w:r w:rsidRPr="00DA661E">
        <w:rPr>
          <w:rFonts w:ascii="Times New Roman" w:hAnsi="Times New Roman" w:cs="Times New Roman"/>
          <w:sz w:val="24"/>
          <w:szCs w:val="24"/>
        </w:rPr>
        <w:t xml:space="preserve"> přístup na staveniště kdykoli v průběhu provádění díla. Zhotovitel je povinen objednateli </w:t>
      </w:r>
      <w:r>
        <w:rPr>
          <w:rFonts w:ascii="Times New Roman" w:hAnsi="Times New Roman" w:cs="Times New Roman"/>
          <w:sz w:val="24"/>
          <w:szCs w:val="24"/>
        </w:rPr>
        <w:t xml:space="preserve">a uvedeným osobám </w:t>
      </w:r>
      <w:r w:rsidRPr="00DA661E">
        <w:rPr>
          <w:rFonts w:ascii="Times New Roman" w:hAnsi="Times New Roman" w:cs="Times New Roman"/>
          <w:sz w:val="24"/>
          <w:szCs w:val="24"/>
        </w:rPr>
        <w:t>dle jeho požadavků tuto kontrolu v plném rozsahu umožnit a poskytnout mu za tímto účelem potřebnou součinnost. O výsledku kontroly bude sepsán protokol, v němž budou uvedeny zjištěné nedostatky a stanoveny termíny k jejich odstranění.</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7.15 V souladu se stavebním zákonem bude objednatel provádět při provádění díla na staveništi technický dozor objednatele prostřednictvím osoby vykonávající technický dozor </w:t>
      </w:r>
      <w:r>
        <w:rPr>
          <w:rFonts w:ascii="Times New Roman" w:hAnsi="Times New Roman" w:cs="Times New Roman"/>
          <w:sz w:val="24"/>
          <w:szCs w:val="24"/>
        </w:rPr>
        <w:t xml:space="preserve">stavebníka </w:t>
      </w:r>
      <w:r w:rsidRPr="00675D14">
        <w:rPr>
          <w:rFonts w:ascii="Times New Roman" w:hAnsi="Times New Roman" w:cs="Times New Roman"/>
          <w:sz w:val="24"/>
          <w:szCs w:val="24"/>
        </w:rPr>
        <w:t>dle odstavce 6.1 této smlouvy.</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7.16 </w:t>
      </w:r>
      <w:r w:rsidRPr="005853CD">
        <w:rPr>
          <w:rFonts w:ascii="Times New Roman" w:hAnsi="Times New Roman" w:cs="Times New Roman"/>
          <w:sz w:val="24"/>
          <w:szCs w:val="24"/>
        </w:rPr>
        <w:t>Zhotovitel je povinen zajistit objednateli či osobám uvedeným v odstavci 7.14 této smlouvy včetně osoby vykoná</w:t>
      </w:r>
      <w:r>
        <w:rPr>
          <w:rFonts w:ascii="Times New Roman" w:hAnsi="Times New Roman" w:cs="Times New Roman"/>
          <w:sz w:val="24"/>
          <w:szCs w:val="24"/>
        </w:rPr>
        <w:t xml:space="preserve">vající TDS přístup </w:t>
      </w:r>
      <w:r w:rsidRPr="005853CD">
        <w:rPr>
          <w:rFonts w:ascii="Times New Roman" w:hAnsi="Times New Roman" w:cs="Times New Roman"/>
          <w:sz w:val="24"/>
          <w:szCs w:val="24"/>
        </w:rPr>
        <w:t>ke stavebnímu deníku v průběhu provádění díla</w:t>
      </w:r>
      <w:r>
        <w:rPr>
          <w:rFonts w:ascii="Times New Roman" w:hAnsi="Times New Roman" w:cs="Times New Roman"/>
          <w:sz w:val="24"/>
          <w:szCs w:val="24"/>
        </w:rPr>
        <w:t xml:space="preserve"> a poskytnout na staveništi těmto osobám přiměřený prostor a podmínky k výkonu jejich práce</w:t>
      </w:r>
      <w:r w:rsidRPr="005853CD">
        <w:rPr>
          <w:rFonts w:ascii="Times New Roman" w:hAnsi="Times New Roman" w:cs="Times New Roman"/>
          <w:sz w:val="24"/>
          <w:szCs w:val="24"/>
        </w:rPr>
        <w:t xml:space="preserve">. Na požádání je zhotovitel povinen předložit objednateli a osobě vykonávající </w:t>
      </w:r>
      <w:r>
        <w:rPr>
          <w:rFonts w:ascii="Times New Roman" w:hAnsi="Times New Roman" w:cs="Times New Roman"/>
          <w:sz w:val="24"/>
          <w:szCs w:val="24"/>
        </w:rPr>
        <w:t>TDS</w:t>
      </w:r>
      <w:r w:rsidRPr="005853CD">
        <w:rPr>
          <w:rFonts w:ascii="Times New Roman" w:hAnsi="Times New Roman" w:cs="Times New Roman"/>
          <w:sz w:val="24"/>
          <w:szCs w:val="24"/>
        </w:rPr>
        <w:t xml:space="preserve"> veškeré písemné doklady o provádění díla.</w:t>
      </w:r>
    </w:p>
    <w:p w:rsidR="000D3E37"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7.17 Zhotovitel je povinen při provádění vlastní stavby organizovat na staveništi nejméně 2x měsíčně kontrolní dny průběhu provádění díla za účasti oprávněného zástupce zhotovitele, objednatele a osoby vykonávající technický dozor </w:t>
      </w:r>
      <w:r w:rsidRPr="002F5033">
        <w:rPr>
          <w:rFonts w:ascii="Times New Roman" w:hAnsi="Times New Roman" w:cs="Times New Roman"/>
          <w:sz w:val="24"/>
          <w:szCs w:val="24"/>
        </w:rPr>
        <w:t>stavebníka</w:t>
      </w:r>
      <w:r w:rsidRPr="00675D14">
        <w:rPr>
          <w:rFonts w:ascii="Times New Roman" w:hAnsi="Times New Roman" w:cs="Times New Roman"/>
          <w:sz w:val="24"/>
          <w:szCs w:val="24"/>
        </w:rPr>
        <w:t xml:space="preserve">.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w:t>
      </w:r>
      <w:r w:rsidRPr="00675D14">
        <w:rPr>
          <w:rFonts w:ascii="Times New Roman" w:hAnsi="Times New Roman" w:cs="Times New Roman"/>
          <w:sz w:val="24"/>
          <w:szCs w:val="24"/>
        </w:rPr>
        <w:lastRenderedPageBreak/>
        <w:t>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rsidR="000D3E37" w:rsidRDefault="000D3E37">
      <w:pPr>
        <w:rPr>
          <w:rFonts w:ascii="Times New Roman" w:hAnsi="Times New Roman" w:cs="Times New Roman"/>
          <w:sz w:val="24"/>
          <w:szCs w:val="24"/>
        </w:rPr>
      </w:pP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7.18 </w:t>
      </w:r>
      <w:r w:rsidRPr="00675D14">
        <w:rPr>
          <w:rFonts w:ascii="Times New Roman" w:hAnsi="Times New Roman" w:cs="Times New Roman"/>
          <w:b/>
          <w:bCs/>
          <w:sz w:val="24"/>
          <w:szCs w:val="24"/>
        </w:rPr>
        <w:t>Pojištění zhotovitele:</w:t>
      </w:r>
      <w:r w:rsidRPr="00675D14">
        <w:rPr>
          <w:rFonts w:ascii="Times New Roman" w:hAnsi="Times New Roman" w:cs="Times New Roman"/>
          <w:sz w:val="24"/>
          <w:szCs w:val="24"/>
        </w:rPr>
        <w:t xml:space="preserve"> </w:t>
      </w:r>
    </w:p>
    <w:p w:rsidR="000D3E37" w:rsidRPr="001B52D6" w:rsidRDefault="000D3E37" w:rsidP="00E011C1">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7.18.1 </w:t>
      </w:r>
      <w:r w:rsidRPr="001B52D6">
        <w:rPr>
          <w:rFonts w:ascii="Times New Roman" w:hAnsi="Times New Roman" w:cs="Times New Roman"/>
          <w:sz w:val="24"/>
          <w:szCs w:val="24"/>
        </w:rPr>
        <w:t xml:space="preserve">Nejpozději v den </w:t>
      </w:r>
      <w:r>
        <w:rPr>
          <w:rFonts w:ascii="Times New Roman" w:hAnsi="Times New Roman" w:cs="Times New Roman"/>
          <w:sz w:val="24"/>
          <w:szCs w:val="24"/>
        </w:rPr>
        <w:t>zahájení stavebních prací</w:t>
      </w:r>
      <w:r w:rsidRPr="001B52D6">
        <w:rPr>
          <w:rFonts w:ascii="Times New Roman" w:hAnsi="Times New Roman" w:cs="Times New Roman"/>
          <w:sz w:val="24"/>
          <w:szCs w:val="24"/>
        </w:rPr>
        <w:t xml:space="preserve"> musí mít zhotovitel uzavřenou pojistnou smlouvu k náhradě </w:t>
      </w:r>
      <w:r>
        <w:rPr>
          <w:rFonts w:ascii="Times New Roman" w:hAnsi="Times New Roman" w:cs="Times New Roman"/>
          <w:sz w:val="24"/>
          <w:szCs w:val="24"/>
        </w:rPr>
        <w:t xml:space="preserve">újmy </w:t>
      </w:r>
      <w:r w:rsidRPr="001B52D6">
        <w:rPr>
          <w:rFonts w:ascii="Times New Roman" w:hAnsi="Times New Roman" w:cs="Times New Roman"/>
          <w:sz w:val="24"/>
          <w:szCs w:val="24"/>
        </w:rPr>
        <w:t>vzniklých třetí osobě při činnosti dodavatele v souvislosti s plněním díla, platnou minimálně po celou dobu výstavby díla a uzavřenou n</w:t>
      </w:r>
      <w:r>
        <w:rPr>
          <w:rFonts w:ascii="Times New Roman" w:hAnsi="Times New Roman" w:cs="Times New Roman"/>
          <w:sz w:val="24"/>
          <w:szCs w:val="24"/>
        </w:rPr>
        <w:t>a pojistnou částku minimálně 30</w:t>
      </w:r>
      <w:r w:rsidRPr="001B52D6">
        <w:rPr>
          <w:rFonts w:ascii="Times New Roman" w:hAnsi="Times New Roman" w:cs="Times New Roman"/>
          <w:sz w:val="24"/>
          <w:szCs w:val="24"/>
        </w:rPr>
        <w:t xml:space="preserve"> milionů Kč s</w:t>
      </w:r>
      <w:r>
        <w:rPr>
          <w:rFonts w:ascii="Times New Roman" w:hAnsi="Times New Roman" w:cs="Times New Roman"/>
          <w:sz w:val="24"/>
          <w:szCs w:val="24"/>
        </w:rPr>
        <w:t xml:space="preserve"> fixní </w:t>
      </w:r>
      <w:r w:rsidRPr="001B52D6">
        <w:rPr>
          <w:rFonts w:ascii="Times New Roman" w:hAnsi="Times New Roman" w:cs="Times New Roman"/>
          <w:sz w:val="24"/>
          <w:szCs w:val="24"/>
        </w:rPr>
        <w:t xml:space="preserve">spoluúčastí max. </w:t>
      </w:r>
      <w:r>
        <w:rPr>
          <w:rFonts w:ascii="Times New Roman" w:hAnsi="Times New Roman" w:cs="Times New Roman"/>
          <w:sz w:val="24"/>
          <w:szCs w:val="24"/>
        </w:rPr>
        <w:t>10.000 Kč</w:t>
      </w:r>
      <w:r w:rsidRPr="001B52D6">
        <w:rPr>
          <w:rFonts w:ascii="Times New Roman" w:hAnsi="Times New Roman" w:cs="Times New Roman"/>
          <w:sz w:val="24"/>
          <w:szCs w:val="24"/>
        </w:rPr>
        <w:t xml:space="preserve">. Toto pojištění kryje </w:t>
      </w:r>
      <w:r>
        <w:rPr>
          <w:rFonts w:ascii="Times New Roman" w:hAnsi="Times New Roman" w:cs="Times New Roman"/>
          <w:sz w:val="24"/>
          <w:szCs w:val="24"/>
        </w:rPr>
        <w:t xml:space="preserve">újmy </w:t>
      </w:r>
      <w:r w:rsidRPr="001B52D6">
        <w:rPr>
          <w:rFonts w:ascii="Times New Roman" w:hAnsi="Times New Roman" w:cs="Times New Roman"/>
          <w:sz w:val="24"/>
          <w:szCs w:val="24"/>
        </w:rPr>
        <w:t>na věcech (vzniklé poškozením, zničením nebo pohřešováním) a na zdraví (úrazem nebo nemocí):</w:t>
      </w:r>
    </w:p>
    <w:p w:rsidR="000D3E37" w:rsidRPr="001B52D6" w:rsidRDefault="000D3E37" w:rsidP="00E011C1">
      <w:pPr>
        <w:ind w:left="357" w:hanging="357"/>
        <w:jc w:val="both"/>
        <w:rPr>
          <w:rFonts w:ascii="Times New Roman" w:hAnsi="Times New Roman" w:cs="Times New Roman"/>
          <w:sz w:val="22"/>
          <w:szCs w:val="22"/>
        </w:rPr>
      </w:pPr>
      <w:r w:rsidRPr="001B52D6">
        <w:rPr>
          <w:rFonts w:ascii="Times New Roman" w:hAnsi="Times New Roman" w:cs="Times New Roman"/>
          <w:sz w:val="22"/>
          <w:szCs w:val="22"/>
        </w:rPr>
        <w:t xml:space="preserve">a) způsobené provozní činností, </w:t>
      </w:r>
    </w:p>
    <w:p w:rsidR="000D3E37" w:rsidRPr="001B52D6" w:rsidRDefault="000D3E37" w:rsidP="00E011C1">
      <w:pPr>
        <w:ind w:left="357" w:hanging="357"/>
        <w:jc w:val="both"/>
        <w:rPr>
          <w:rFonts w:ascii="Times New Roman" w:hAnsi="Times New Roman" w:cs="Times New Roman"/>
          <w:sz w:val="22"/>
          <w:szCs w:val="22"/>
        </w:rPr>
      </w:pPr>
      <w:r w:rsidRPr="001B52D6">
        <w:rPr>
          <w:rFonts w:ascii="Times New Roman" w:hAnsi="Times New Roman" w:cs="Times New Roman"/>
          <w:sz w:val="22"/>
          <w:szCs w:val="22"/>
        </w:rPr>
        <w:t xml:space="preserve">b) způsobené vadným výrobkem, </w:t>
      </w:r>
    </w:p>
    <w:p w:rsidR="000D3E37" w:rsidRPr="001B52D6" w:rsidRDefault="000D3E37" w:rsidP="00E011C1">
      <w:pPr>
        <w:ind w:left="357" w:hanging="357"/>
        <w:jc w:val="both"/>
        <w:rPr>
          <w:rFonts w:ascii="Times New Roman" w:hAnsi="Times New Roman" w:cs="Times New Roman"/>
          <w:sz w:val="22"/>
          <w:szCs w:val="22"/>
        </w:rPr>
      </w:pPr>
      <w:r w:rsidRPr="001B52D6">
        <w:rPr>
          <w:rFonts w:ascii="Times New Roman" w:hAnsi="Times New Roman" w:cs="Times New Roman"/>
          <w:sz w:val="22"/>
          <w:szCs w:val="22"/>
        </w:rPr>
        <w:t>c) vzniklé v souvislosti s poskytovanými stavebními pracemi a službami,</w:t>
      </w:r>
    </w:p>
    <w:p w:rsidR="000D3E37" w:rsidRPr="001B52D6" w:rsidRDefault="000D3E37" w:rsidP="00E011C1">
      <w:pPr>
        <w:ind w:left="357" w:hanging="357"/>
        <w:jc w:val="both"/>
        <w:rPr>
          <w:rFonts w:ascii="Times New Roman" w:hAnsi="Times New Roman" w:cs="Times New Roman"/>
          <w:sz w:val="22"/>
          <w:szCs w:val="22"/>
        </w:rPr>
      </w:pPr>
      <w:r>
        <w:rPr>
          <w:rFonts w:ascii="Times New Roman" w:hAnsi="Times New Roman" w:cs="Times New Roman"/>
          <w:sz w:val="22"/>
          <w:szCs w:val="22"/>
        </w:rPr>
        <w:t>d</w:t>
      </w:r>
      <w:r w:rsidRPr="001B52D6">
        <w:rPr>
          <w:rFonts w:ascii="Times New Roman" w:hAnsi="Times New Roman" w:cs="Times New Roman"/>
          <w:sz w:val="22"/>
          <w:szCs w:val="22"/>
        </w:rPr>
        <w:t>) vzniklé na věcech zaměstnanců.</w:t>
      </w:r>
    </w:p>
    <w:p w:rsidR="000D3E37" w:rsidRPr="001B52D6" w:rsidRDefault="000D3E37" w:rsidP="00E011C1">
      <w:pPr>
        <w:spacing w:before="120"/>
        <w:ind w:left="357"/>
        <w:jc w:val="both"/>
        <w:rPr>
          <w:rFonts w:ascii="Times New Roman" w:hAnsi="Times New Roman" w:cs="Times New Roman"/>
          <w:sz w:val="24"/>
          <w:szCs w:val="24"/>
        </w:rPr>
      </w:pPr>
      <w:r w:rsidRPr="001B52D6">
        <w:rPr>
          <w:rFonts w:ascii="Times New Roman" w:hAnsi="Times New Roman" w:cs="Times New Roman"/>
          <w:sz w:val="24"/>
          <w:szCs w:val="24"/>
        </w:rPr>
        <w:t xml:space="preserve">Zhotovitel se dále zavazuje zajistit, aby všichni poddodavatelé podílející se na stavbě měli uzavřeno pojištění odpovědnosti za </w:t>
      </w:r>
      <w:r>
        <w:rPr>
          <w:rFonts w:ascii="Times New Roman" w:hAnsi="Times New Roman" w:cs="Times New Roman"/>
          <w:sz w:val="24"/>
          <w:szCs w:val="24"/>
        </w:rPr>
        <w:t xml:space="preserve">újmu </w:t>
      </w:r>
      <w:r w:rsidRPr="001B52D6">
        <w:rPr>
          <w:rFonts w:ascii="Times New Roman" w:hAnsi="Times New Roman" w:cs="Times New Roman"/>
          <w:sz w:val="24"/>
          <w:szCs w:val="24"/>
        </w:rPr>
        <w:t>způsobenou třetím osobám v rozsahu pojistného plnění přiměřeného možné výši způsobené</w:t>
      </w:r>
      <w:r>
        <w:rPr>
          <w:rFonts w:ascii="Times New Roman" w:hAnsi="Times New Roman" w:cs="Times New Roman"/>
          <w:sz w:val="24"/>
          <w:szCs w:val="24"/>
        </w:rPr>
        <w:t xml:space="preserve"> újmy</w:t>
      </w:r>
      <w:r w:rsidRPr="001B52D6">
        <w:rPr>
          <w:rFonts w:ascii="Times New Roman" w:hAnsi="Times New Roman" w:cs="Times New Roman"/>
          <w:sz w:val="24"/>
          <w:szCs w:val="24"/>
        </w:rPr>
        <w:t xml:space="preserve">, kterou je možné s ohledem na činnost prováděnou poddodavatelem předpokládat, minimálně však ve výši odpovídající výši dodávky prováděné poddodavatelem. Na žádost objednatele je zhotovitel povinen prokázat pojištění poddodavatelů ve shora považovaném rozsahu. </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7.18.</w:t>
      </w:r>
      <w:r>
        <w:rPr>
          <w:rFonts w:ascii="Times New Roman" w:hAnsi="Times New Roman" w:cs="Times New Roman"/>
          <w:sz w:val="24"/>
          <w:szCs w:val="24"/>
        </w:rPr>
        <w:t>2</w:t>
      </w:r>
      <w:r w:rsidRPr="00675D14">
        <w:rPr>
          <w:rFonts w:ascii="Times New Roman" w:hAnsi="Times New Roman" w:cs="Times New Roman"/>
          <w:sz w:val="24"/>
          <w:szCs w:val="24"/>
        </w:rPr>
        <w:t xml:space="preserve"> Na žádost objednatele je zhotovitel povinen </w:t>
      </w:r>
      <w:r>
        <w:rPr>
          <w:rFonts w:ascii="Times New Roman" w:hAnsi="Times New Roman" w:cs="Times New Roman"/>
          <w:sz w:val="24"/>
          <w:szCs w:val="24"/>
        </w:rPr>
        <w:t>nejpozději ke dni zahájení stavebních prací</w:t>
      </w:r>
      <w:r w:rsidRPr="00675D14">
        <w:rPr>
          <w:rFonts w:ascii="Times New Roman" w:hAnsi="Times New Roman" w:cs="Times New Roman"/>
          <w:sz w:val="24"/>
          <w:szCs w:val="24"/>
        </w:rPr>
        <w:t xml:space="preserve"> prokázat objednateli písemným potvrzením či certifikátem pojišťovny, že pojištění zhotovitele v požadované výši dle článku 7.18.1 této smlouvy je řádně k tomuto datu zřízeno. Zhotovitel je povinen po celou dobu realizace díla toto pojištění řádně udržovat v platnosti v požadované výši pojistného a tuto skutečnost musí kdykoliv na vyžádání objednatele doložit výše uvedeným způsobem. Nepředložení dokladů zhotovitelem o pojištění dle odstavce 7.18.1 této smlouvy objednateli ani v dodatečné přiměřené lhůtě je porušením smlouvy, které opravňuje objednatele k odstoupení od smlouvy.</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7.19 Zhotovitel v plné míře zodpovídá za bezpečnost a ochranu zdraví všech osob v prostoru staveniště. Zhotovitel se dále zavazuje dodržovat platné hygienické předpisy. Zhotovitel se dále zavazuje zajistit, aby všichni pracovníci, včetně pracovníků </w:t>
      </w:r>
      <w:r>
        <w:rPr>
          <w:rFonts w:ascii="Times New Roman" w:hAnsi="Times New Roman" w:cs="Times New Roman"/>
          <w:sz w:val="24"/>
          <w:szCs w:val="24"/>
        </w:rPr>
        <w:t>pod</w:t>
      </w:r>
      <w:r w:rsidRPr="00675D14">
        <w:rPr>
          <w:rFonts w:ascii="Times New Roman" w:hAnsi="Times New Roman" w:cs="Times New Roman"/>
          <w:sz w:val="24"/>
          <w:szCs w:val="24"/>
        </w:rPr>
        <w:t>dodavatelů, splňovali veškeré pracovněprávní předpisy České republiky. Plnění těchto povinností jsou zástupci objednatele oprávněni kdykoliv kontrolovat.</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7.20 Zhotovitel může pověřit provedením části díla jiné osoby </w:t>
      </w:r>
      <w:r>
        <w:rPr>
          <w:rFonts w:ascii="Times New Roman" w:hAnsi="Times New Roman" w:cs="Times New Roman"/>
          <w:sz w:val="24"/>
          <w:szCs w:val="24"/>
        </w:rPr>
        <w:t>-poddodavatele</w:t>
      </w:r>
      <w:r w:rsidRPr="00675D14">
        <w:rPr>
          <w:rFonts w:ascii="Times New Roman" w:hAnsi="Times New Roman" w:cs="Times New Roman"/>
          <w:sz w:val="24"/>
          <w:szCs w:val="24"/>
        </w:rPr>
        <w:t xml:space="preserve">, avšak výlučně v souladu se zadávacími podmínkami </w:t>
      </w:r>
      <w:r>
        <w:rPr>
          <w:rFonts w:ascii="Times New Roman" w:hAnsi="Times New Roman" w:cs="Times New Roman"/>
          <w:sz w:val="24"/>
          <w:szCs w:val="24"/>
        </w:rPr>
        <w:t>zadávacího</w:t>
      </w:r>
      <w:r w:rsidRPr="00675D14">
        <w:rPr>
          <w:rFonts w:ascii="Times New Roman" w:hAnsi="Times New Roman" w:cs="Times New Roman"/>
          <w:sz w:val="24"/>
          <w:szCs w:val="24"/>
        </w:rPr>
        <w:t xml:space="preserve"> řízení, které předcházelo uzavření této smlouvy. Jeho výlučná odpovědnost vůči objednateli za koordinaci všech </w:t>
      </w:r>
      <w:r>
        <w:rPr>
          <w:rFonts w:ascii="Times New Roman" w:hAnsi="Times New Roman" w:cs="Times New Roman"/>
          <w:sz w:val="24"/>
          <w:szCs w:val="24"/>
        </w:rPr>
        <w:t>pod</w:t>
      </w:r>
      <w:r w:rsidRPr="00675D14">
        <w:rPr>
          <w:rFonts w:ascii="Times New Roman" w:hAnsi="Times New Roman" w:cs="Times New Roman"/>
          <w:sz w:val="24"/>
          <w:szCs w:val="24"/>
        </w:rPr>
        <w:t xml:space="preserve">dodavatelů a řádné provedení díla tím však není dotčena. Zhotovitel se zavazuje informovat objednatele o všech změnách </w:t>
      </w:r>
      <w:r>
        <w:rPr>
          <w:rFonts w:ascii="Times New Roman" w:hAnsi="Times New Roman" w:cs="Times New Roman"/>
          <w:sz w:val="24"/>
          <w:szCs w:val="24"/>
        </w:rPr>
        <w:t>pod</w:t>
      </w:r>
      <w:r w:rsidRPr="00675D14">
        <w:rPr>
          <w:rFonts w:ascii="Times New Roman" w:hAnsi="Times New Roman" w:cs="Times New Roman"/>
          <w:sz w:val="24"/>
          <w:szCs w:val="24"/>
        </w:rPr>
        <w:t xml:space="preserve">dodavatelů, kteří se budou podílet na realizaci díla. Objednatel si vyhrazuje právo spolurozhodovat o </w:t>
      </w:r>
      <w:r>
        <w:rPr>
          <w:rFonts w:ascii="Times New Roman" w:hAnsi="Times New Roman" w:cs="Times New Roman"/>
          <w:sz w:val="24"/>
          <w:szCs w:val="24"/>
        </w:rPr>
        <w:t>pod</w:t>
      </w:r>
      <w:r w:rsidRPr="00675D14">
        <w:rPr>
          <w:rFonts w:ascii="Times New Roman" w:hAnsi="Times New Roman" w:cs="Times New Roman"/>
          <w:sz w:val="24"/>
          <w:szCs w:val="24"/>
        </w:rPr>
        <w:t xml:space="preserve">dodavatelích podílejících se na realizaci díla, a to tak, že je oprávněn v odůvodněných případech odmítnout účast </w:t>
      </w:r>
      <w:r>
        <w:rPr>
          <w:rFonts w:ascii="Times New Roman" w:hAnsi="Times New Roman" w:cs="Times New Roman"/>
          <w:sz w:val="24"/>
          <w:szCs w:val="24"/>
        </w:rPr>
        <w:t>pod</w:t>
      </w:r>
      <w:r w:rsidRPr="00675D14">
        <w:rPr>
          <w:rFonts w:ascii="Times New Roman" w:hAnsi="Times New Roman" w:cs="Times New Roman"/>
          <w:sz w:val="24"/>
          <w:szCs w:val="24"/>
        </w:rPr>
        <w:t xml:space="preserve">dodavatele na realizaci díla. </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7.21 Veškeré odborné práce musí vykonávat pracovníci zhotovitele nebo jeho </w:t>
      </w:r>
      <w:r>
        <w:rPr>
          <w:rFonts w:ascii="Times New Roman" w:hAnsi="Times New Roman" w:cs="Times New Roman"/>
          <w:sz w:val="24"/>
          <w:szCs w:val="24"/>
        </w:rPr>
        <w:t>pod</w:t>
      </w:r>
      <w:r w:rsidRPr="00675D14">
        <w:rPr>
          <w:rFonts w:ascii="Times New Roman" w:hAnsi="Times New Roman" w:cs="Times New Roman"/>
          <w:sz w:val="24"/>
          <w:szCs w:val="24"/>
        </w:rPr>
        <w:t xml:space="preserve">dodavatelů mající příslušnou kvalifikaci. Doklad o kvalifikaci </w:t>
      </w:r>
      <w:r>
        <w:rPr>
          <w:rFonts w:ascii="Times New Roman" w:hAnsi="Times New Roman" w:cs="Times New Roman"/>
          <w:sz w:val="24"/>
          <w:szCs w:val="24"/>
        </w:rPr>
        <w:t>poddodavatelů, jimiž zhotovitel v nabídce prokazoval kvalifikaci,</w:t>
      </w:r>
      <w:r w:rsidRPr="00675D14">
        <w:rPr>
          <w:rFonts w:ascii="Times New Roman" w:hAnsi="Times New Roman" w:cs="Times New Roman"/>
          <w:sz w:val="24"/>
          <w:szCs w:val="24"/>
        </w:rPr>
        <w:t xml:space="preserve"> je zhotovitel na požádání objednatele povinen doložit. Pokud v průběhu realizace díla dojde ke změně </w:t>
      </w:r>
      <w:r>
        <w:rPr>
          <w:rFonts w:ascii="Times New Roman" w:hAnsi="Times New Roman" w:cs="Times New Roman"/>
          <w:sz w:val="24"/>
          <w:szCs w:val="24"/>
        </w:rPr>
        <w:t>poddodavatelů</w:t>
      </w:r>
      <w:r w:rsidRPr="00675D14">
        <w:rPr>
          <w:rFonts w:ascii="Times New Roman" w:hAnsi="Times New Roman" w:cs="Times New Roman"/>
          <w:sz w:val="24"/>
          <w:szCs w:val="24"/>
        </w:rPr>
        <w:t>, kterými dodavatel prokazoval svou kvalifikaci v nabídce pro prokázání odbornosti</w:t>
      </w:r>
      <w:r>
        <w:rPr>
          <w:rFonts w:ascii="Times New Roman" w:hAnsi="Times New Roman" w:cs="Times New Roman"/>
          <w:sz w:val="24"/>
          <w:szCs w:val="24"/>
        </w:rPr>
        <w:t xml:space="preserve"> či kvalifikace</w:t>
      </w:r>
      <w:r w:rsidRPr="00675D14">
        <w:rPr>
          <w:rFonts w:ascii="Times New Roman" w:hAnsi="Times New Roman" w:cs="Times New Roman"/>
          <w:sz w:val="24"/>
          <w:szCs w:val="24"/>
        </w:rPr>
        <w:t xml:space="preserve">, je </w:t>
      </w:r>
      <w:r w:rsidRPr="00675D14">
        <w:rPr>
          <w:rFonts w:ascii="Times New Roman" w:hAnsi="Times New Roman" w:cs="Times New Roman"/>
          <w:sz w:val="24"/>
          <w:szCs w:val="24"/>
        </w:rPr>
        <w:lastRenderedPageBreak/>
        <w:t xml:space="preserve">dodavatel povinen neodkladně zajistit rovnocennou </w:t>
      </w:r>
      <w:proofErr w:type="gramStart"/>
      <w:r w:rsidRPr="00675D14">
        <w:rPr>
          <w:rFonts w:ascii="Times New Roman" w:hAnsi="Times New Roman" w:cs="Times New Roman"/>
          <w:sz w:val="24"/>
          <w:szCs w:val="24"/>
        </w:rPr>
        <w:t xml:space="preserve">náhradu </w:t>
      </w:r>
      <w:r>
        <w:rPr>
          <w:rFonts w:ascii="Times New Roman" w:hAnsi="Times New Roman" w:cs="Times New Roman"/>
          <w:sz w:val="24"/>
          <w:szCs w:val="24"/>
        </w:rPr>
        <w:t xml:space="preserve"> za</w:t>
      </w:r>
      <w:proofErr w:type="gramEnd"/>
      <w:r>
        <w:rPr>
          <w:rFonts w:ascii="Times New Roman" w:hAnsi="Times New Roman" w:cs="Times New Roman"/>
          <w:sz w:val="24"/>
          <w:szCs w:val="24"/>
        </w:rPr>
        <w:t xml:space="preserve">  poddodavatele s příslušnou kvalifikací </w:t>
      </w:r>
      <w:r w:rsidRPr="00675D14">
        <w:rPr>
          <w:rFonts w:ascii="Times New Roman" w:hAnsi="Times New Roman" w:cs="Times New Roman"/>
          <w:sz w:val="24"/>
          <w:szCs w:val="24"/>
        </w:rPr>
        <w:t>a tyto nechat odsouhlasit objednatelem v souladu s požadovanou úrovní kvalifikace vymezenou v zadávacích podmínkách. Pokud tak zhotovitel ani dodatečně ve stanovené přiměřené lhůtě objednatelem neučiní, může být toto považováno za důvod k</w:t>
      </w:r>
      <w:r>
        <w:rPr>
          <w:rFonts w:ascii="Times New Roman" w:hAnsi="Times New Roman" w:cs="Times New Roman"/>
          <w:sz w:val="24"/>
          <w:szCs w:val="24"/>
        </w:rPr>
        <w:t xml:space="preserve"> jednostrannému </w:t>
      </w:r>
      <w:r w:rsidRPr="00675D14">
        <w:rPr>
          <w:rFonts w:ascii="Times New Roman" w:hAnsi="Times New Roman" w:cs="Times New Roman"/>
          <w:sz w:val="24"/>
          <w:szCs w:val="24"/>
        </w:rPr>
        <w:t>odstoupení objednatele od smlouvy.</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7.22.  Zhotovitel je povinen zajistit a udržovat na své náklady veškeré dodávky a potřebné služby k provádění díla (např., přívod </w:t>
      </w:r>
      <w:r>
        <w:rPr>
          <w:rFonts w:ascii="Times New Roman" w:hAnsi="Times New Roman" w:cs="Times New Roman"/>
          <w:sz w:val="24"/>
          <w:szCs w:val="24"/>
        </w:rPr>
        <w:t>energií</w:t>
      </w:r>
      <w:r w:rsidRPr="00675D14">
        <w:rPr>
          <w:rFonts w:ascii="Times New Roman" w:hAnsi="Times New Roman" w:cs="Times New Roman"/>
          <w:sz w:val="24"/>
          <w:szCs w:val="24"/>
        </w:rPr>
        <w:t>,</w:t>
      </w:r>
      <w:r>
        <w:rPr>
          <w:rFonts w:ascii="Times New Roman" w:hAnsi="Times New Roman" w:cs="Times New Roman"/>
          <w:sz w:val="24"/>
          <w:szCs w:val="24"/>
        </w:rPr>
        <w:t xml:space="preserve"> přívod vody a odvod odpadních vod,</w:t>
      </w:r>
      <w:r w:rsidRPr="00675D14">
        <w:rPr>
          <w:rFonts w:ascii="Times New Roman" w:hAnsi="Times New Roman" w:cs="Times New Roman"/>
          <w:sz w:val="24"/>
          <w:szCs w:val="24"/>
        </w:rPr>
        <w:t xml:space="preserve"> dočasné kabiny, dočasná hygienické zařízení, telefon apod.) a k tomuto potřebná povolení do doby dokončení díla, a to na místě předem odsouhlaseném objednatelem. </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7.23 Zhotovitel se na výzvu objednatele zavazuje vést nezbytná jednání s majiteli nemovitostí, jejichž práva mohou být prováděním díla přímo dotčena, v případě, že tato potřeba v průběhu provádění díla vyvstane. </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7.24 Jakékoliv nápisy, plakáty, cedule, vývěsky apod. (dále jen nápisy) zhotovitele a subdodavatelů, které by chtěl zhotovitel umístit na staveništi či na nemovitostech, musí nejprve předložit objednateli ke schválení co do estetického návrhu, umístění, připevnění a ostatních náležitostí. Objednatel se zavazuje, že nebude bezdůvodně odmítat umístění nápisů zhotovitele.</w:t>
      </w:r>
    </w:p>
    <w:p w:rsidR="000D3E37"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7.25 Stavební práce musí tedy probíhat s takovými technicko- bezpečnostními a organizačními opatřeními, aby nedošlo k poškození zdraví či ohrožení bezpečnosti osob pohybujících se v okolí stavby, aby nedošlo k ohrožení či újmě na majetku třetích osob. O těchto podmínkách musí dodavatel upozornit i </w:t>
      </w:r>
      <w:r>
        <w:rPr>
          <w:rFonts w:ascii="Times New Roman" w:hAnsi="Times New Roman" w:cs="Times New Roman"/>
          <w:sz w:val="24"/>
          <w:szCs w:val="24"/>
        </w:rPr>
        <w:t>pod</w:t>
      </w:r>
      <w:r w:rsidRPr="00675D14">
        <w:rPr>
          <w:rFonts w:ascii="Times New Roman" w:hAnsi="Times New Roman" w:cs="Times New Roman"/>
          <w:sz w:val="24"/>
          <w:szCs w:val="24"/>
        </w:rPr>
        <w:t xml:space="preserve">dodavatele prací, dodávek a služeb včetně přepravců materiálu. Při provádění stavebních prací je zhotovitel povinen dodržovat zvláštní technické podmínky plnění této zakázky dle </w:t>
      </w:r>
      <w:r>
        <w:rPr>
          <w:rFonts w:ascii="Times New Roman" w:hAnsi="Times New Roman" w:cs="Times New Roman"/>
          <w:sz w:val="24"/>
          <w:szCs w:val="24"/>
        </w:rPr>
        <w:t>kapitoly</w:t>
      </w:r>
      <w:r w:rsidRPr="00675D14">
        <w:rPr>
          <w:rFonts w:ascii="Times New Roman" w:hAnsi="Times New Roman" w:cs="Times New Roman"/>
          <w:sz w:val="24"/>
          <w:szCs w:val="24"/>
        </w:rPr>
        <w:t xml:space="preserve"> 5.3 </w:t>
      </w:r>
      <w:r>
        <w:rPr>
          <w:rFonts w:ascii="Times New Roman" w:hAnsi="Times New Roman" w:cs="Times New Roman"/>
          <w:sz w:val="24"/>
          <w:szCs w:val="24"/>
        </w:rPr>
        <w:t xml:space="preserve">průvodní textové části </w:t>
      </w:r>
      <w:r w:rsidRPr="00675D14">
        <w:rPr>
          <w:rFonts w:ascii="Times New Roman" w:hAnsi="Times New Roman" w:cs="Times New Roman"/>
          <w:sz w:val="24"/>
          <w:szCs w:val="24"/>
        </w:rPr>
        <w:t xml:space="preserve">zadávací dokumentace </w:t>
      </w:r>
      <w:r>
        <w:rPr>
          <w:rFonts w:ascii="Times New Roman" w:hAnsi="Times New Roman" w:cs="Times New Roman"/>
          <w:sz w:val="24"/>
          <w:szCs w:val="24"/>
        </w:rPr>
        <w:t>výběrového</w:t>
      </w:r>
      <w:r w:rsidRPr="00675D14">
        <w:rPr>
          <w:rFonts w:ascii="Times New Roman" w:hAnsi="Times New Roman" w:cs="Times New Roman"/>
          <w:sz w:val="24"/>
          <w:szCs w:val="24"/>
        </w:rPr>
        <w:t xml:space="preserve"> řízení</w:t>
      </w:r>
      <w:r>
        <w:rPr>
          <w:rFonts w:ascii="Times New Roman" w:hAnsi="Times New Roman" w:cs="Times New Roman"/>
          <w:sz w:val="24"/>
          <w:szCs w:val="24"/>
        </w:rPr>
        <w:t xml:space="preserve"> včetně podmínek a opatření stanovených v Zásadách organizace výstavby obsažených v projektové dokumentaci a to včetně zabezpečení staveniště ze shora uvedených důvodů. </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7.26 Zhotovitel musí zabezpečit objednateli ochranu proti škodám ze všech nároků a požadavků vzniklých porušením práv autorských a patentovaných, ochranných známek, jmen nebo jiných ochranných práv. Pokud budou pro provedení díla taková to práva, známky nebo jména použita, je zhotovitel povinen si na vlastní náklady opatřit potřebné licence. Zhotoviteli zůstávají autorská práva na všechny ve spojení se smlouvou o dílo použité vlastní vynálezy. Zhotovitel je povinen na jejich použití objednatele upozornit.</w:t>
      </w:r>
    </w:p>
    <w:p w:rsidR="000D3E37" w:rsidRPr="00675D14" w:rsidRDefault="000D3E37" w:rsidP="00675D14">
      <w:pPr>
        <w:spacing w:before="120"/>
        <w:ind w:left="357" w:hanging="357"/>
        <w:jc w:val="both"/>
        <w:rPr>
          <w:rFonts w:ascii="Times New Roman" w:hAnsi="Times New Roman" w:cs="Times New Roman"/>
          <w:sz w:val="24"/>
          <w:szCs w:val="24"/>
        </w:rPr>
      </w:pPr>
      <w:r w:rsidRPr="00675D14">
        <w:rPr>
          <w:rFonts w:ascii="Times New Roman" w:hAnsi="Times New Roman" w:cs="Times New Roman"/>
          <w:sz w:val="24"/>
          <w:szCs w:val="24"/>
        </w:rPr>
        <w:t xml:space="preserve">7.27 Zhotovitel je povinen proplácet oprávněně vystavené faktury </w:t>
      </w:r>
      <w:r>
        <w:rPr>
          <w:rFonts w:ascii="Times New Roman" w:hAnsi="Times New Roman" w:cs="Times New Roman"/>
          <w:sz w:val="24"/>
          <w:szCs w:val="24"/>
        </w:rPr>
        <w:t>poddodavatelů</w:t>
      </w:r>
      <w:r w:rsidRPr="00675D14">
        <w:rPr>
          <w:rFonts w:ascii="Times New Roman" w:hAnsi="Times New Roman" w:cs="Times New Roman"/>
          <w:sz w:val="24"/>
          <w:szCs w:val="24"/>
        </w:rPr>
        <w:t xml:space="preserve"> a to za podmínek sjednaných ve smlouvě s pod</w:t>
      </w:r>
      <w:r>
        <w:rPr>
          <w:rFonts w:ascii="Times New Roman" w:hAnsi="Times New Roman" w:cs="Times New Roman"/>
          <w:sz w:val="24"/>
          <w:szCs w:val="24"/>
        </w:rPr>
        <w:t>dodavatelem</w:t>
      </w:r>
      <w:r w:rsidRPr="00675D14">
        <w:rPr>
          <w:rFonts w:ascii="Times New Roman" w:hAnsi="Times New Roman" w:cs="Times New Roman"/>
          <w:sz w:val="24"/>
          <w:szCs w:val="24"/>
        </w:rPr>
        <w:t xml:space="preserve">. Jestliže zhotovitel nesplní tuto povinnost, může objednatel (podle vlastního uvážení) na žádost jím schváleného </w:t>
      </w:r>
      <w:r>
        <w:rPr>
          <w:rFonts w:ascii="Times New Roman" w:hAnsi="Times New Roman" w:cs="Times New Roman"/>
          <w:sz w:val="24"/>
          <w:szCs w:val="24"/>
        </w:rPr>
        <w:t>poddodavatele</w:t>
      </w:r>
      <w:r w:rsidRPr="00675D14">
        <w:rPr>
          <w:rFonts w:ascii="Times New Roman" w:hAnsi="Times New Roman" w:cs="Times New Roman"/>
          <w:sz w:val="24"/>
          <w:szCs w:val="24"/>
        </w:rPr>
        <w:t>, doloženou doklady prokazujícími řádné splnění příslušné části závazku, oprávněnost nároku na řádně uplatněnou platbu (včetně případných aplikovatelných odpočtů a zádržného) a při prodlení zhotovitele s úhradou delší než 30 dnů, zaplatit tomuto pod</w:t>
      </w:r>
      <w:r>
        <w:rPr>
          <w:rFonts w:ascii="Times New Roman" w:hAnsi="Times New Roman" w:cs="Times New Roman"/>
          <w:sz w:val="24"/>
          <w:szCs w:val="24"/>
        </w:rPr>
        <w:t>dodavateli</w:t>
      </w:r>
      <w:r w:rsidRPr="00675D14">
        <w:rPr>
          <w:rFonts w:ascii="Times New Roman" w:hAnsi="Times New Roman" w:cs="Times New Roman"/>
          <w:sz w:val="24"/>
          <w:szCs w:val="24"/>
        </w:rPr>
        <w:t xml:space="preserve"> dlužnou částku (částečně nebo úplně) přímo. Částku vyplacenou </w:t>
      </w:r>
      <w:r>
        <w:rPr>
          <w:rFonts w:ascii="Times New Roman" w:hAnsi="Times New Roman" w:cs="Times New Roman"/>
          <w:sz w:val="24"/>
          <w:szCs w:val="24"/>
        </w:rPr>
        <w:t>poddodavateli</w:t>
      </w:r>
      <w:r w:rsidRPr="00675D14">
        <w:rPr>
          <w:rFonts w:ascii="Times New Roman" w:hAnsi="Times New Roman" w:cs="Times New Roman"/>
          <w:sz w:val="24"/>
          <w:szCs w:val="24"/>
        </w:rPr>
        <w:t xml:space="preserve"> podle předchozí věty je objednatel oprávněn (podle vlastní úvahy) započíst zhotoviteli proti jeho splatným nebo následně vzniklým finančním pohledávkám nebo zhotovitele vyzvat k provedení neprodlené úhrady této částky na účet objednatele. Neprovede-li zhotovitel tuto úhradu nejpozději do 7 dnů od doručení výzvy, je povinen zaplatit objednateli smluvní pokutu ve výši 0,5 % dlužné částky za každý den prodlení. Tato přímá platba objednatelem pod</w:t>
      </w:r>
      <w:r>
        <w:rPr>
          <w:rFonts w:ascii="Times New Roman" w:hAnsi="Times New Roman" w:cs="Times New Roman"/>
          <w:sz w:val="24"/>
          <w:szCs w:val="24"/>
        </w:rPr>
        <w:t>dodavateli</w:t>
      </w:r>
      <w:r w:rsidRPr="00675D14">
        <w:rPr>
          <w:rFonts w:ascii="Times New Roman" w:hAnsi="Times New Roman" w:cs="Times New Roman"/>
          <w:sz w:val="24"/>
          <w:szCs w:val="24"/>
        </w:rPr>
        <w:t xml:space="preserve"> nemá vliv na příslušná ustanovení smlouvy, týkajících se smluvních pokut.</w:t>
      </w:r>
    </w:p>
    <w:p w:rsidR="000D3E37" w:rsidRPr="00675D14" w:rsidRDefault="000D3E37" w:rsidP="00DD66DC">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675D14">
        <w:rPr>
          <w:rFonts w:ascii="Times New Roman" w:hAnsi="Times New Roman" w:cs="Times New Roman"/>
          <w:b/>
          <w:bCs/>
          <w:sz w:val="24"/>
          <w:szCs w:val="24"/>
        </w:rPr>
        <w:lastRenderedPageBreak/>
        <w:t>Článek 8</w:t>
      </w:r>
    </w:p>
    <w:p w:rsidR="000D3E37" w:rsidRPr="00675D14" w:rsidRDefault="000D3E37" w:rsidP="00675D14">
      <w:pPr>
        <w:jc w:val="center"/>
        <w:rPr>
          <w:rFonts w:ascii="Times New Roman" w:hAnsi="Times New Roman" w:cs="Times New Roman"/>
          <w:b/>
          <w:bCs/>
          <w:sz w:val="24"/>
          <w:szCs w:val="24"/>
        </w:rPr>
      </w:pPr>
      <w:r w:rsidRPr="00675D14">
        <w:rPr>
          <w:rFonts w:ascii="Times New Roman" w:hAnsi="Times New Roman" w:cs="Times New Roman"/>
          <w:b/>
          <w:bCs/>
          <w:sz w:val="24"/>
          <w:szCs w:val="24"/>
        </w:rPr>
        <w:t>Splnění a předání díla</w:t>
      </w:r>
    </w:p>
    <w:p w:rsidR="000D3E37" w:rsidRPr="00675D14" w:rsidRDefault="000D3E37" w:rsidP="00675D14">
      <w:pPr>
        <w:ind w:left="360"/>
        <w:jc w:val="both"/>
        <w:rPr>
          <w:rFonts w:ascii="Times New Roman" w:hAnsi="Times New Roman" w:cs="Times New Roman"/>
          <w:sz w:val="24"/>
          <w:szCs w:val="24"/>
        </w:rPr>
      </w:pPr>
    </w:p>
    <w:p w:rsidR="000D3E37" w:rsidRPr="00675D14" w:rsidRDefault="000D3E37" w:rsidP="008C2360">
      <w:pPr>
        <w:spacing w:after="120"/>
        <w:ind w:left="540" w:hanging="540"/>
        <w:jc w:val="both"/>
        <w:rPr>
          <w:rFonts w:ascii="Times New Roman" w:hAnsi="Times New Roman" w:cs="Times New Roman"/>
          <w:sz w:val="24"/>
          <w:szCs w:val="24"/>
        </w:rPr>
      </w:pPr>
      <w:r w:rsidRPr="00675D14">
        <w:rPr>
          <w:rFonts w:ascii="Times New Roman" w:hAnsi="Times New Roman" w:cs="Times New Roman"/>
          <w:sz w:val="24"/>
          <w:szCs w:val="24"/>
        </w:rPr>
        <w:t>8.1</w:t>
      </w:r>
      <w:r w:rsidRPr="00675D14">
        <w:rPr>
          <w:rFonts w:ascii="Times New Roman" w:hAnsi="Times New Roman" w:cs="Times New Roman"/>
          <w:sz w:val="24"/>
          <w:szCs w:val="24"/>
        </w:rPr>
        <w:tab/>
        <w:t xml:space="preserve">Zhotovitel splní svou povinnost provést dílo tak, že řádně a kvalitně zhotoví dílo vymezené v  článku 1. v souladu s platnými obecně závaznými právními předpisy a platnými českými technickými normami, a to včetně doporučených v termínech dle článku 2 </w:t>
      </w:r>
      <w:proofErr w:type="gramStart"/>
      <w:r w:rsidRPr="00675D14">
        <w:rPr>
          <w:rFonts w:ascii="Times New Roman" w:hAnsi="Times New Roman" w:cs="Times New Roman"/>
          <w:sz w:val="24"/>
          <w:szCs w:val="24"/>
        </w:rPr>
        <w:t>této</w:t>
      </w:r>
      <w:proofErr w:type="gramEnd"/>
      <w:r w:rsidRPr="00675D14">
        <w:rPr>
          <w:rFonts w:ascii="Times New Roman" w:hAnsi="Times New Roman" w:cs="Times New Roman"/>
          <w:sz w:val="24"/>
          <w:szCs w:val="24"/>
        </w:rPr>
        <w:t xml:space="preserve"> smlouvy. </w:t>
      </w:r>
    </w:p>
    <w:p w:rsidR="000D3E37" w:rsidRPr="00675D14" w:rsidRDefault="000D3E37" w:rsidP="008C2360">
      <w:pPr>
        <w:spacing w:after="120"/>
        <w:ind w:left="540" w:hanging="540"/>
        <w:jc w:val="both"/>
        <w:rPr>
          <w:rFonts w:ascii="Times New Roman" w:hAnsi="Times New Roman" w:cs="Times New Roman"/>
          <w:sz w:val="24"/>
          <w:szCs w:val="24"/>
        </w:rPr>
      </w:pPr>
      <w:proofErr w:type="gramStart"/>
      <w:r>
        <w:rPr>
          <w:rFonts w:ascii="Times New Roman" w:hAnsi="Times New Roman" w:cs="Times New Roman"/>
          <w:sz w:val="24"/>
          <w:szCs w:val="24"/>
        </w:rPr>
        <w:t>8.2</w:t>
      </w:r>
      <w:r w:rsidRPr="00675D14">
        <w:rPr>
          <w:rFonts w:ascii="Times New Roman" w:hAnsi="Times New Roman" w:cs="Times New Roman"/>
          <w:sz w:val="24"/>
          <w:szCs w:val="24"/>
        </w:rPr>
        <w:t xml:space="preserve">  Objednatel</w:t>
      </w:r>
      <w:proofErr w:type="gramEnd"/>
      <w:r w:rsidRPr="00675D14">
        <w:rPr>
          <w:rFonts w:ascii="Times New Roman" w:hAnsi="Times New Roman" w:cs="Times New Roman"/>
          <w:sz w:val="24"/>
          <w:szCs w:val="24"/>
        </w:rPr>
        <w:t xml:space="preserve"> je povinen řádně a kvalitně provedené dílo či jeho ucelenou dílčí část převzít.</w:t>
      </w:r>
      <w:r w:rsidRPr="00675D14">
        <w:t xml:space="preserve"> </w:t>
      </w:r>
      <w:r w:rsidRPr="00675D14">
        <w:rPr>
          <w:rFonts w:ascii="Times New Roman" w:hAnsi="Times New Roman" w:cs="Times New Roman"/>
          <w:sz w:val="24"/>
          <w:szCs w:val="24"/>
        </w:rPr>
        <w:t>Objednatel má povinnost k předání a převzetí díla přizvat osoby vykonávající funkci technického dozoru stavebníka, případně také autorského dozoru projektanta.</w:t>
      </w:r>
    </w:p>
    <w:p w:rsidR="000D3E37" w:rsidRPr="00675D14" w:rsidRDefault="000D3E37" w:rsidP="008C2360">
      <w:pPr>
        <w:ind w:left="540" w:hanging="540"/>
        <w:jc w:val="both"/>
        <w:rPr>
          <w:rFonts w:ascii="Times New Roman" w:hAnsi="Times New Roman" w:cs="Times New Roman"/>
          <w:sz w:val="24"/>
          <w:szCs w:val="24"/>
        </w:rPr>
      </w:pPr>
      <w:r w:rsidRPr="00675D14">
        <w:rPr>
          <w:rFonts w:ascii="Times New Roman" w:hAnsi="Times New Roman" w:cs="Times New Roman"/>
          <w:sz w:val="24"/>
          <w:szCs w:val="24"/>
        </w:rPr>
        <w:t>8.3 Provedené dílo zhotovitelem bude předáno objednateli na základě písemného protokolu o předání a převzetí díla podepsaného oprávněnými zástupci smluvních stran (dále jen „protokol“). Povinným obsahem protokolu jsou:</w:t>
      </w:r>
    </w:p>
    <w:p w:rsidR="000D3E37" w:rsidRDefault="000D3E37" w:rsidP="008C2360">
      <w:pPr>
        <w:spacing w:before="120"/>
        <w:ind w:left="539"/>
        <w:rPr>
          <w:rFonts w:ascii="Times New Roman" w:hAnsi="Times New Roman" w:cs="Times New Roman"/>
          <w:sz w:val="22"/>
          <w:szCs w:val="22"/>
        </w:rPr>
      </w:pPr>
      <w:r w:rsidRPr="00675D14">
        <w:rPr>
          <w:rFonts w:ascii="Times New Roman" w:hAnsi="Times New Roman" w:cs="Times New Roman"/>
          <w:sz w:val="22"/>
          <w:szCs w:val="22"/>
        </w:rPr>
        <w:t xml:space="preserve">a) údaje o zhotoviteli, </w:t>
      </w:r>
      <w:r>
        <w:rPr>
          <w:rFonts w:ascii="Times New Roman" w:hAnsi="Times New Roman" w:cs="Times New Roman"/>
          <w:sz w:val="22"/>
          <w:szCs w:val="22"/>
        </w:rPr>
        <w:t>pod</w:t>
      </w:r>
      <w:r w:rsidRPr="00675D14">
        <w:rPr>
          <w:rFonts w:ascii="Times New Roman" w:hAnsi="Times New Roman" w:cs="Times New Roman"/>
          <w:sz w:val="22"/>
          <w:szCs w:val="22"/>
        </w:rPr>
        <w:t>dodavatelích a objednateli</w:t>
      </w:r>
      <w:r>
        <w:rPr>
          <w:rFonts w:ascii="Times New Roman" w:hAnsi="Times New Roman" w:cs="Times New Roman"/>
          <w:sz w:val="22"/>
          <w:szCs w:val="22"/>
        </w:rPr>
        <w:t xml:space="preserve"> včetně </w:t>
      </w:r>
      <w:r w:rsidRPr="004C1759">
        <w:rPr>
          <w:rFonts w:ascii="Times New Roman" w:hAnsi="Times New Roman" w:cs="Times New Roman"/>
          <w:sz w:val="22"/>
          <w:szCs w:val="22"/>
        </w:rPr>
        <w:t>seznam</w:t>
      </w:r>
      <w:r>
        <w:rPr>
          <w:rFonts w:ascii="Times New Roman" w:hAnsi="Times New Roman" w:cs="Times New Roman"/>
          <w:sz w:val="22"/>
          <w:szCs w:val="22"/>
        </w:rPr>
        <w:t>u</w:t>
      </w:r>
      <w:r w:rsidRPr="004C1759">
        <w:rPr>
          <w:rFonts w:ascii="Times New Roman" w:hAnsi="Times New Roman" w:cs="Times New Roman"/>
          <w:sz w:val="22"/>
          <w:szCs w:val="22"/>
        </w:rPr>
        <w:t xml:space="preserve"> osob účastnících se přejímacího řízení</w:t>
      </w:r>
      <w:r w:rsidRPr="00675D14">
        <w:rPr>
          <w:rFonts w:ascii="Times New Roman" w:hAnsi="Times New Roman" w:cs="Times New Roman"/>
          <w:sz w:val="22"/>
          <w:szCs w:val="22"/>
        </w:rPr>
        <w:t>,</w:t>
      </w:r>
      <w:r w:rsidRPr="00675D14">
        <w:rPr>
          <w:rFonts w:ascii="Times New Roman" w:hAnsi="Times New Roman" w:cs="Times New Roman"/>
          <w:sz w:val="22"/>
          <w:szCs w:val="22"/>
        </w:rPr>
        <w:br/>
        <w:t>b) stručný popis díla, které je předmětem předání a převzetí,</w:t>
      </w:r>
      <w:r w:rsidRPr="00675D14">
        <w:rPr>
          <w:rFonts w:ascii="Times New Roman" w:hAnsi="Times New Roman" w:cs="Times New Roman"/>
          <w:sz w:val="22"/>
          <w:szCs w:val="22"/>
        </w:rPr>
        <w:br/>
        <w:t>c) dohoda o způsobu a termínu vyklizení staveniště,</w:t>
      </w:r>
      <w:r w:rsidRPr="00675D14">
        <w:rPr>
          <w:rFonts w:ascii="Times New Roman" w:hAnsi="Times New Roman" w:cs="Times New Roman"/>
          <w:sz w:val="22"/>
          <w:szCs w:val="22"/>
        </w:rPr>
        <w:br/>
        <w:t>d) termín, od kterého počíná běžet záruční lhůta,</w:t>
      </w:r>
      <w:r w:rsidRPr="00675D14">
        <w:rPr>
          <w:rFonts w:ascii="Times New Roman" w:hAnsi="Times New Roman" w:cs="Times New Roman"/>
          <w:sz w:val="22"/>
          <w:szCs w:val="22"/>
        </w:rPr>
        <w:br/>
        <w:t>e) seznam předaných dokladů</w:t>
      </w:r>
      <w:r>
        <w:rPr>
          <w:rFonts w:ascii="Times New Roman" w:hAnsi="Times New Roman" w:cs="Times New Roman"/>
          <w:sz w:val="22"/>
          <w:szCs w:val="22"/>
        </w:rPr>
        <w:t xml:space="preserve"> a příloh protokolu</w:t>
      </w:r>
      <w:r w:rsidRPr="00675D14">
        <w:rPr>
          <w:rFonts w:ascii="Times New Roman" w:hAnsi="Times New Roman" w:cs="Times New Roman"/>
          <w:sz w:val="22"/>
          <w:szCs w:val="22"/>
        </w:rPr>
        <w:t>,</w:t>
      </w:r>
    </w:p>
    <w:p w:rsidR="000D3E37" w:rsidRPr="00675D14" w:rsidRDefault="000D3E37" w:rsidP="008C2360">
      <w:pPr>
        <w:spacing w:after="120"/>
        <w:ind w:left="539"/>
        <w:rPr>
          <w:rFonts w:ascii="Times New Roman" w:hAnsi="Times New Roman" w:cs="Times New Roman"/>
          <w:sz w:val="24"/>
          <w:szCs w:val="24"/>
        </w:rPr>
      </w:pPr>
      <w:r w:rsidRPr="004C1759">
        <w:rPr>
          <w:rFonts w:ascii="Times New Roman" w:hAnsi="Times New Roman" w:cs="Times New Roman"/>
          <w:sz w:val="22"/>
          <w:szCs w:val="22"/>
        </w:rPr>
        <w:t>f)</w:t>
      </w:r>
      <w:r w:rsidRPr="004C1759">
        <w:rPr>
          <w:rFonts w:ascii="Times New Roman" w:hAnsi="Times New Roman" w:cs="Times New Roman"/>
          <w:sz w:val="22"/>
          <w:szCs w:val="22"/>
        </w:rPr>
        <w:tab/>
        <w:t>další dohody a vyjádření smluvních stran,</w:t>
      </w:r>
      <w:r w:rsidRPr="00675D14">
        <w:rPr>
          <w:rFonts w:ascii="Times New Roman" w:hAnsi="Times New Roman" w:cs="Times New Roman"/>
          <w:sz w:val="22"/>
          <w:szCs w:val="22"/>
        </w:rPr>
        <w:br/>
      </w:r>
      <w:r>
        <w:rPr>
          <w:rFonts w:ascii="Times New Roman" w:hAnsi="Times New Roman" w:cs="Times New Roman"/>
          <w:sz w:val="22"/>
          <w:szCs w:val="22"/>
        </w:rPr>
        <w:t>g</w:t>
      </w:r>
      <w:r w:rsidRPr="00675D14">
        <w:rPr>
          <w:rFonts w:ascii="Times New Roman" w:hAnsi="Times New Roman" w:cs="Times New Roman"/>
          <w:sz w:val="22"/>
          <w:szCs w:val="22"/>
        </w:rPr>
        <w:t>) prohlášení objednatele, zda dílo přejímá nebo nepřejímá.</w:t>
      </w:r>
      <w:r w:rsidRPr="00675D14">
        <w:rPr>
          <w:rFonts w:ascii="Times New Roman" w:hAnsi="Times New Roman" w:cs="Times New Roman"/>
          <w:sz w:val="24"/>
          <w:szCs w:val="24"/>
        </w:rPr>
        <w:t xml:space="preserve"> </w:t>
      </w:r>
    </w:p>
    <w:p w:rsidR="000D3E37" w:rsidRPr="00675D14" w:rsidRDefault="000D3E37" w:rsidP="008C2360">
      <w:pPr>
        <w:spacing w:before="120" w:after="120"/>
        <w:ind w:left="539"/>
        <w:rPr>
          <w:rFonts w:ascii="Times New Roman" w:hAnsi="Times New Roman" w:cs="Times New Roman"/>
          <w:sz w:val="24"/>
          <w:szCs w:val="24"/>
        </w:rPr>
      </w:pPr>
      <w:r w:rsidRPr="00675D14">
        <w:rPr>
          <w:rFonts w:ascii="Times New Roman" w:hAnsi="Times New Roman" w:cs="Times New Roman"/>
          <w:sz w:val="24"/>
          <w:szCs w:val="24"/>
        </w:rPr>
        <w:t>Obsahuje-li dílo, které je předmětem předání a převzetí, vady nebo nedodělky, musí protokol obsahovat dále:</w:t>
      </w:r>
    </w:p>
    <w:p w:rsidR="000D3E37" w:rsidRPr="00675D14" w:rsidRDefault="000D3E37" w:rsidP="008C2360">
      <w:pPr>
        <w:ind w:left="539"/>
        <w:jc w:val="both"/>
        <w:rPr>
          <w:rFonts w:ascii="Times New Roman" w:hAnsi="Times New Roman" w:cs="Times New Roman"/>
          <w:sz w:val="22"/>
          <w:szCs w:val="22"/>
        </w:rPr>
      </w:pPr>
      <w:r w:rsidRPr="00675D14">
        <w:rPr>
          <w:rFonts w:ascii="Times New Roman" w:hAnsi="Times New Roman" w:cs="Times New Roman"/>
          <w:sz w:val="22"/>
          <w:szCs w:val="22"/>
        </w:rPr>
        <w:t>a) soupis zjištěných vad a nedodělků,</w:t>
      </w:r>
    </w:p>
    <w:p w:rsidR="000D3E37" w:rsidRPr="00675D14" w:rsidRDefault="000D3E37" w:rsidP="008C2360">
      <w:pPr>
        <w:ind w:left="539"/>
        <w:jc w:val="both"/>
        <w:rPr>
          <w:rFonts w:ascii="Times New Roman" w:hAnsi="Times New Roman" w:cs="Times New Roman"/>
          <w:sz w:val="22"/>
          <w:szCs w:val="22"/>
        </w:rPr>
      </w:pPr>
      <w:r w:rsidRPr="00675D14">
        <w:rPr>
          <w:rFonts w:ascii="Times New Roman" w:hAnsi="Times New Roman" w:cs="Times New Roman"/>
          <w:sz w:val="22"/>
          <w:szCs w:val="22"/>
        </w:rPr>
        <w:t>b) dohodu o způsobu a termínech jejich odstranění, popřípadě o jiném způsobu narovnání,</w:t>
      </w:r>
    </w:p>
    <w:p w:rsidR="000D3E37" w:rsidRPr="00675D14" w:rsidRDefault="000D3E37" w:rsidP="008C2360">
      <w:pPr>
        <w:spacing w:after="120"/>
        <w:ind w:left="539"/>
        <w:jc w:val="both"/>
        <w:rPr>
          <w:rFonts w:ascii="Times New Roman" w:hAnsi="Times New Roman" w:cs="Times New Roman"/>
          <w:sz w:val="22"/>
          <w:szCs w:val="22"/>
        </w:rPr>
      </w:pPr>
      <w:r w:rsidRPr="00675D14">
        <w:rPr>
          <w:rFonts w:ascii="Times New Roman" w:hAnsi="Times New Roman" w:cs="Times New Roman"/>
          <w:sz w:val="22"/>
          <w:szCs w:val="22"/>
        </w:rPr>
        <w:t>c) dohodu o zpřístupnění díla nebo jeho částí zhotoviteli za účelem odstranění vad nebo nedodělků.</w:t>
      </w:r>
    </w:p>
    <w:p w:rsidR="000D3E37" w:rsidRDefault="000D3E37" w:rsidP="008C2360">
      <w:pPr>
        <w:spacing w:after="120"/>
        <w:ind w:left="540" w:hanging="540"/>
        <w:jc w:val="both"/>
        <w:rPr>
          <w:rFonts w:ascii="Times New Roman" w:hAnsi="Times New Roman" w:cs="Times New Roman"/>
          <w:sz w:val="24"/>
          <w:szCs w:val="24"/>
        </w:rPr>
      </w:pPr>
      <w:proofErr w:type="gramStart"/>
      <w:r w:rsidRPr="00675D14">
        <w:rPr>
          <w:rFonts w:ascii="Times New Roman" w:hAnsi="Times New Roman" w:cs="Times New Roman"/>
          <w:sz w:val="24"/>
          <w:szCs w:val="24"/>
        </w:rPr>
        <w:t>8.4  Zhotovitel</w:t>
      </w:r>
      <w:proofErr w:type="gramEnd"/>
      <w:r w:rsidRPr="00675D14">
        <w:rPr>
          <w:rFonts w:ascii="Times New Roman" w:hAnsi="Times New Roman" w:cs="Times New Roman"/>
          <w:sz w:val="24"/>
          <w:szCs w:val="24"/>
        </w:rPr>
        <w:t xml:space="preserve"> je povinen vyhotovit </w:t>
      </w:r>
      <w:r>
        <w:rPr>
          <w:rFonts w:ascii="Times New Roman" w:hAnsi="Times New Roman" w:cs="Times New Roman"/>
          <w:sz w:val="24"/>
          <w:szCs w:val="24"/>
        </w:rPr>
        <w:t>a při předání díla objednateli bezúplatně předat tyto dokumenty a listiny:</w:t>
      </w:r>
    </w:p>
    <w:p w:rsidR="000D3E37" w:rsidRPr="00067C5B" w:rsidRDefault="000D3E37" w:rsidP="008C2360">
      <w:pPr>
        <w:widowControl w:val="0"/>
        <w:numPr>
          <w:ilvl w:val="0"/>
          <w:numId w:val="9"/>
        </w:numPr>
        <w:jc w:val="both"/>
        <w:rPr>
          <w:rFonts w:ascii="Times New Roman" w:hAnsi="Times New Roman" w:cs="Times New Roman"/>
          <w:snapToGrid w:val="0"/>
          <w:sz w:val="20"/>
          <w:szCs w:val="20"/>
        </w:rPr>
      </w:pPr>
      <w:r w:rsidRPr="00067C5B">
        <w:rPr>
          <w:rFonts w:ascii="Times New Roman" w:hAnsi="Times New Roman" w:cs="Times New Roman"/>
          <w:snapToGrid w:val="0"/>
          <w:sz w:val="20"/>
          <w:szCs w:val="20"/>
        </w:rPr>
        <w:t>originál stavebního deníku poté, kdy objednatel zhotoviteli vrátí jeho prvou kopii,</w:t>
      </w:r>
    </w:p>
    <w:p w:rsidR="000D3E37" w:rsidRPr="00067C5B" w:rsidRDefault="000D3E37" w:rsidP="008C2360">
      <w:pPr>
        <w:widowControl w:val="0"/>
        <w:numPr>
          <w:ilvl w:val="0"/>
          <w:numId w:val="9"/>
        </w:numPr>
        <w:jc w:val="both"/>
        <w:rPr>
          <w:rFonts w:ascii="Times New Roman" w:hAnsi="Times New Roman" w:cs="Times New Roman"/>
          <w:snapToGrid w:val="0"/>
          <w:sz w:val="20"/>
          <w:szCs w:val="20"/>
        </w:rPr>
      </w:pPr>
      <w:r w:rsidRPr="00067C5B">
        <w:rPr>
          <w:rFonts w:ascii="Times New Roman" w:hAnsi="Times New Roman" w:cs="Times New Roman"/>
          <w:snapToGrid w:val="0"/>
          <w:sz w:val="20"/>
          <w:szCs w:val="20"/>
        </w:rPr>
        <w:t>stavební technická osvědčení materiálů a výrobků použitých při realizaci díla prokazující jejich jakost, fyzikální vlastnosti, vhodnost a nezávadnost,</w:t>
      </w:r>
    </w:p>
    <w:p w:rsidR="000D3E37" w:rsidRPr="00067C5B" w:rsidRDefault="000D3E37" w:rsidP="008C2360">
      <w:pPr>
        <w:widowControl w:val="0"/>
        <w:numPr>
          <w:ilvl w:val="0"/>
          <w:numId w:val="9"/>
        </w:numPr>
        <w:jc w:val="both"/>
        <w:rPr>
          <w:rFonts w:ascii="Times New Roman" w:hAnsi="Times New Roman" w:cs="Times New Roman"/>
          <w:snapToGrid w:val="0"/>
          <w:sz w:val="20"/>
          <w:szCs w:val="20"/>
        </w:rPr>
      </w:pPr>
      <w:r w:rsidRPr="00067C5B">
        <w:rPr>
          <w:rFonts w:ascii="Times New Roman" w:hAnsi="Times New Roman" w:cs="Times New Roman"/>
          <w:snapToGrid w:val="0"/>
          <w:sz w:val="20"/>
          <w:szCs w:val="20"/>
        </w:rPr>
        <w:t>protokoly o provedených předepsaných zkouškách materiálů a instalací a o jejich revizích,</w:t>
      </w:r>
    </w:p>
    <w:p w:rsidR="000D3E37" w:rsidRPr="00067C5B" w:rsidRDefault="000D3E37" w:rsidP="008C2360">
      <w:pPr>
        <w:widowControl w:val="0"/>
        <w:numPr>
          <w:ilvl w:val="0"/>
          <w:numId w:val="9"/>
        </w:numPr>
        <w:jc w:val="both"/>
        <w:rPr>
          <w:rFonts w:ascii="Times New Roman" w:hAnsi="Times New Roman" w:cs="Times New Roman"/>
          <w:snapToGrid w:val="0"/>
          <w:sz w:val="20"/>
          <w:szCs w:val="20"/>
        </w:rPr>
      </w:pPr>
      <w:r w:rsidRPr="00067C5B">
        <w:rPr>
          <w:rFonts w:ascii="Times New Roman" w:hAnsi="Times New Roman" w:cs="Times New Roman"/>
          <w:snapToGrid w:val="0"/>
          <w:sz w:val="20"/>
          <w:szCs w:val="20"/>
        </w:rPr>
        <w:t>pasporty zařízení, návody k obsluze, návody k údržbě, vše v českém jazyce,</w:t>
      </w:r>
    </w:p>
    <w:p w:rsidR="000D3E37" w:rsidRPr="00067C5B" w:rsidRDefault="000D3E37" w:rsidP="008C2360">
      <w:pPr>
        <w:widowControl w:val="0"/>
        <w:numPr>
          <w:ilvl w:val="0"/>
          <w:numId w:val="9"/>
        </w:numPr>
        <w:jc w:val="both"/>
        <w:rPr>
          <w:rFonts w:ascii="Times New Roman" w:hAnsi="Times New Roman" w:cs="Times New Roman"/>
          <w:snapToGrid w:val="0"/>
          <w:sz w:val="20"/>
          <w:szCs w:val="20"/>
        </w:rPr>
      </w:pPr>
      <w:r w:rsidRPr="00067C5B">
        <w:rPr>
          <w:rFonts w:ascii="Times New Roman" w:hAnsi="Times New Roman" w:cs="Times New Roman"/>
          <w:snapToGrid w:val="0"/>
          <w:sz w:val="20"/>
          <w:szCs w:val="20"/>
        </w:rPr>
        <w:t>kopie záručních listů,</w:t>
      </w:r>
    </w:p>
    <w:p w:rsidR="000D3E37" w:rsidRPr="00067C5B" w:rsidRDefault="000D3E37" w:rsidP="008C2360">
      <w:pPr>
        <w:widowControl w:val="0"/>
        <w:numPr>
          <w:ilvl w:val="0"/>
          <w:numId w:val="9"/>
        </w:numPr>
        <w:jc w:val="both"/>
        <w:rPr>
          <w:rFonts w:ascii="Times New Roman" w:hAnsi="Times New Roman" w:cs="Times New Roman"/>
          <w:snapToGrid w:val="0"/>
          <w:sz w:val="20"/>
          <w:szCs w:val="20"/>
        </w:rPr>
      </w:pPr>
      <w:r w:rsidRPr="00067C5B">
        <w:rPr>
          <w:rFonts w:ascii="Times New Roman" w:hAnsi="Times New Roman" w:cs="Times New Roman"/>
          <w:snapToGrid w:val="0"/>
          <w:sz w:val="20"/>
          <w:szCs w:val="20"/>
        </w:rPr>
        <w:t>doklady o nezávadné likvidaci stavebních sutí, odpadů a nebezpečných odpadů a přebytečné zeminy z výkopů,</w:t>
      </w:r>
    </w:p>
    <w:p w:rsidR="000D3E37" w:rsidRPr="00067C5B" w:rsidRDefault="000D3E37" w:rsidP="008C2360">
      <w:pPr>
        <w:widowControl w:val="0"/>
        <w:numPr>
          <w:ilvl w:val="0"/>
          <w:numId w:val="9"/>
        </w:numPr>
        <w:jc w:val="both"/>
        <w:rPr>
          <w:rFonts w:ascii="Times New Roman" w:hAnsi="Times New Roman" w:cs="Times New Roman"/>
          <w:snapToGrid w:val="0"/>
          <w:sz w:val="20"/>
          <w:szCs w:val="20"/>
        </w:rPr>
      </w:pPr>
      <w:r>
        <w:rPr>
          <w:rFonts w:ascii="Times New Roman" w:hAnsi="Times New Roman" w:cs="Times New Roman"/>
          <w:snapToGrid w:val="0"/>
          <w:sz w:val="20"/>
          <w:szCs w:val="20"/>
        </w:rPr>
        <w:t>geometrické plány stavby,</w:t>
      </w:r>
    </w:p>
    <w:p w:rsidR="000D3E37" w:rsidRPr="001B6705" w:rsidRDefault="000D3E37" w:rsidP="008C2360">
      <w:pPr>
        <w:pStyle w:val="ListParagraph"/>
        <w:numPr>
          <w:ilvl w:val="0"/>
          <w:numId w:val="9"/>
        </w:numPr>
        <w:rPr>
          <w:rFonts w:ascii="Times New Roman" w:hAnsi="Times New Roman"/>
          <w:snapToGrid w:val="0"/>
          <w:sz w:val="20"/>
          <w:szCs w:val="20"/>
        </w:rPr>
      </w:pPr>
      <w:r w:rsidRPr="001B6705">
        <w:rPr>
          <w:rFonts w:ascii="Times New Roman" w:hAnsi="Times New Roman"/>
          <w:snapToGrid w:val="0"/>
          <w:sz w:val="20"/>
          <w:szCs w:val="20"/>
        </w:rPr>
        <w:t xml:space="preserve">projektovou dokumentaci skutečného provedení stavby, (případné další doklady nutné ke kolaudaci </w:t>
      </w:r>
      <w:r>
        <w:rPr>
          <w:rFonts w:ascii="Times New Roman" w:hAnsi="Times New Roman"/>
          <w:snapToGrid w:val="0"/>
          <w:sz w:val="20"/>
          <w:szCs w:val="20"/>
        </w:rPr>
        <w:t xml:space="preserve">stavby dle Stavebního povolení </w:t>
      </w:r>
      <w:r w:rsidRPr="001B6705">
        <w:rPr>
          <w:rFonts w:ascii="Times New Roman" w:hAnsi="Times New Roman"/>
          <w:snapToGrid w:val="0"/>
          <w:sz w:val="20"/>
          <w:szCs w:val="20"/>
        </w:rPr>
        <w:t>a požadavků Stavebního úřadu)</w:t>
      </w:r>
    </w:p>
    <w:p w:rsidR="000D3E37" w:rsidRPr="00067C5B" w:rsidRDefault="000D3E37" w:rsidP="008C2360">
      <w:pPr>
        <w:widowControl w:val="0"/>
        <w:ind w:left="644"/>
        <w:jc w:val="both"/>
        <w:rPr>
          <w:rFonts w:ascii="Times New Roman" w:hAnsi="Times New Roman" w:cs="Times New Roman"/>
          <w:snapToGrid w:val="0"/>
          <w:sz w:val="20"/>
          <w:szCs w:val="20"/>
        </w:rPr>
      </w:pPr>
    </w:p>
    <w:p w:rsidR="000D3E37" w:rsidRPr="00067C5B" w:rsidRDefault="000D3E37" w:rsidP="008C2360">
      <w:pPr>
        <w:spacing w:after="120"/>
        <w:ind w:left="540"/>
        <w:jc w:val="both"/>
        <w:rPr>
          <w:rFonts w:ascii="Times New Roman" w:hAnsi="Times New Roman" w:cs="Times New Roman"/>
          <w:snapToGrid w:val="0"/>
          <w:sz w:val="20"/>
          <w:szCs w:val="20"/>
        </w:rPr>
      </w:pPr>
      <w:r w:rsidRPr="00986577">
        <w:rPr>
          <w:rFonts w:ascii="Times New Roman" w:hAnsi="Times New Roman" w:cs="Times New Roman"/>
          <w:sz w:val="24"/>
          <w:szCs w:val="24"/>
        </w:rPr>
        <w:t>Nepředání některého z uvedených dokladů a dokumentů bude považováno za nedodělek.</w:t>
      </w:r>
    </w:p>
    <w:p w:rsidR="000D3E37" w:rsidRPr="00675D14" w:rsidRDefault="000D3E37" w:rsidP="008C2360">
      <w:pPr>
        <w:spacing w:after="120"/>
        <w:ind w:left="540" w:hanging="540"/>
        <w:jc w:val="both"/>
        <w:rPr>
          <w:rFonts w:ascii="Times New Roman" w:hAnsi="Times New Roman" w:cs="Times New Roman"/>
          <w:sz w:val="24"/>
          <w:szCs w:val="24"/>
        </w:rPr>
      </w:pPr>
      <w:r w:rsidRPr="00675D14">
        <w:rPr>
          <w:rFonts w:ascii="Times New Roman" w:hAnsi="Times New Roman" w:cs="Times New Roman"/>
          <w:sz w:val="24"/>
          <w:szCs w:val="24"/>
        </w:rPr>
        <w:t xml:space="preserve">8.5 Objednatel není povinen dílo nebo jeho ucelenou část na základě protokolu </w:t>
      </w:r>
      <w:r>
        <w:rPr>
          <w:rFonts w:ascii="Times New Roman" w:hAnsi="Times New Roman" w:cs="Times New Roman"/>
          <w:sz w:val="24"/>
          <w:szCs w:val="24"/>
        </w:rPr>
        <w:t xml:space="preserve">či dílčího protokolu </w:t>
      </w:r>
      <w:r w:rsidRPr="00675D14">
        <w:rPr>
          <w:rFonts w:ascii="Times New Roman" w:hAnsi="Times New Roman" w:cs="Times New Roman"/>
          <w:sz w:val="24"/>
          <w:szCs w:val="24"/>
        </w:rPr>
        <w:t>převzít, jestliže není řádně a kvalitně dokončeno, má vady nebo nedodělky mající vliv na užívání díla nebo v případě nepředání všech či některého z písemných dokladů souvisejících s řádným provedením dle bodu 8.1 a</w:t>
      </w:r>
      <w:r>
        <w:rPr>
          <w:rFonts w:ascii="Times New Roman" w:hAnsi="Times New Roman" w:cs="Times New Roman"/>
          <w:sz w:val="24"/>
          <w:szCs w:val="24"/>
        </w:rPr>
        <w:t>ž</w:t>
      </w:r>
      <w:r w:rsidRPr="00675D14">
        <w:rPr>
          <w:rFonts w:ascii="Times New Roman" w:hAnsi="Times New Roman" w:cs="Times New Roman"/>
          <w:sz w:val="24"/>
          <w:szCs w:val="24"/>
        </w:rPr>
        <w:t xml:space="preserve"> 8.</w:t>
      </w:r>
      <w:r>
        <w:rPr>
          <w:rFonts w:ascii="Times New Roman" w:hAnsi="Times New Roman" w:cs="Times New Roman"/>
          <w:sz w:val="24"/>
          <w:szCs w:val="24"/>
        </w:rPr>
        <w:t xml:space="preserve">4 </w:t>
      </w:r>
      <w:r w:rsidRPr="00675D14">
        <w:rPr>
          <w:rFonts w:ascii="Times New Roman" w:hAnsi="Times New Roman" w:cs="Times New Roman"/>
          <w:sz w:val="24"/>
          <w:szCs w:val="24"/>
        </w:rPr>
        <w:t>této smlouvy. Jestliže se objednatel rozhodne nedokončené dílo převzít nebo ho převzít s vadami nebo nedodělky nebo při nepředání všech písemných dokladů souvisejících s řádným provedením díla dle bodu 8.3</w:t>
      </w:r>
      <w:r>
        <w:rPr>
          <w:rFonts w:ascii="Times New Roman" w:hAnsi="Times New Roman" w:cs="Times New Roman"/>
          <w:sz w:val="24"/>
          <w:szCs w:val="24"/>
        </w:rPr>
        <w:t xml:space="preserve"> a 8.4 této smlouvy</w:t>
      </w:r>
      <w:r w:rsidRPr="00675D14">
        <w:rPr>
          <w:rFonts w:ascii="Times New Roman" w:hAnsi="Times New Roman" w:cs="Times New Roman"/>
          <w:sz w:val="24"/>
          <w:szCs w:val="24"/>
        </w:rPr>
        <w:t>, jsou smluvní strany povinny v pro</w:t>
      </w:r>
      <w:r>
        <w:rPr>
          <w:rFonts w:ascii="Times New Roman" w:hAnsi="Times New Roman" w:cs="Times New Roman"/>
          <w:sz w:val="24"/>
          <w:szCs w:val="24"/>
        </w:rPr>
        <w:t xml:space="preserve">tokolu uvést tuto </w:t>
      </w:r>
      <w:r>
        <w:rPr>
          <w:rFonts w:ascii="Times New Roman" w:hAnsi="Times New Roman" w:cs="Times New Roman"/>
          <w:sz w:val="24"/>
          <w:szCs w:val="24"/>
        </w:rPr>
        <w:lastRenderedPageBreak/>
        <w:t xml:space="preserve">skutečnost a uvést v něm soupis vad a </w:t>
      </w:r>
      <w:r w:rsidRPr="00675D14">
        <w:rPr>
          <w:rFonts w:ascii="Times New Roman" w:hAnsi="Times New Roman" w:cs="Times New Roman"/>
          <w:sz w:val="24"/>
          <w:szCs w:val="24"/>
        </w:rPr>
        <w:t xml:space="preserve">nedodělků se závazným termínem jejich odstranění zhotovitelem, případně soupis chybějících písemných dokladů s termínem jejich dodání zhotovitelem objednateli.         </w:t>
      </w:r>
    </w:p>
    <w:p w:rsidR="000D3E37" w:rsidRPr="00675D14" w:rsidRDefault="000D3E37" w:rsidP="008C2360">
      <w:pPr>
        <w:spacing w:after="120"/>
        <w:ind w:left="540" w:hanging="540"/>
        <w:jc w:val="both"/>
        <w:rPr>
          <w:rFonts w:ascii="Times New Roman" w:hAnsi="Times New Roman" w:cs="Times New Roman"/>
          <w:sz w:val="24"/>
          <w:szCs w:val="24"/>
        </w:rPr>
      </w:pPr>
      <w:r w:rsidRPr="00675D14">
        <w:rPr>
          <w:rFonts w:ascii="Times New Roman" w:hAnsi="Times New Roman" w:cs="Times New Roman"/>
          <w:sz w:val="24"/>
          <w:szCs w:val="24"/>
        </w:rPr>
        <w:t>8.6</w:t>
      </w:r>
      <w:r w:rsidRPr="00675D14">
        <w:rPr>
          <w:rFonts w:ascii="Times New Roman" w:hAnsi="Times New Roman" w:cs="Times New Roman"/>
          <w:sz w:val="24"/>
          <w:szCs w:val="24"/>
        </w:rPr>
        <w:tab/>
        <w:t xml:space="preserve">K předání díla či jeho ucelené části na základě protokolu </w:t>
      </w:r>
      <w:r>
        <w:rPr>
          <w:rFonts w:ascii="Times New Roman" w:hAnsi="Times New Roman" w:cs="Times New Roman"/>
          <w:sz w:val="24"/>
          <w:szCs w:val="24"/>
        </w:rPr>
        <w:t xml:space="preserve">či dílčího protokolu </w:t>
      </w:r>
      <w:r w:rsidRPr="00675D14">
        <w:rPr>
          <w:rFonts w:ascii="Times New Roman" w:hAnsi="Times New Roman" w:cs="Times New Roman"/>
          <w:sz w:val="24"/>
          <w:szCs w:val="24"/>
        </w:rPr>
        <w:t>vyzve zhotovitel objednatele nejpozději 5 pracovních dnů přede dnem, kdy bude dílo</w:t>
      </w:r>
      <w:r>
        <w:rPr>
          <w:rFonts w:ascii="Times New Roman" w:hAnsi="Times New Roman" w:cs="Times New Roman"/>
          <w:sz w:val="24"/>
          <w:szCs w:val="24"/>
        </w:rPr>
        <w:t xml:space="preserve"> či jeho ucelená část</w:t>
      </w:r>
      <w:r w:rsidRPr="00675D14">
        <w:rPr>
          <w:rFonts w:ascii="Times New Roman" w:hAnsi="Times New Roman" w:cs="Times New Roman"/>
          <w:sz w:val="24"/>
          <w:szCs w:val="24"/>
        </w:rPr>
        <w:t xml:space="preserve"> připraveno k odevzdání.</w:t>
      </w:r>
      <w:r>
        <w:rPr>
          <w:rFonts w:ascii="Times New Roman" w:hAnsi="Times New Roman" w:cs="Times New Roman"/>
          <w:sz w:val="24"/>
          <w:szCs w:val="24"/>
        </w:rPr>
        <w:t xml:space="preserve"> Objednatel organizuje předání a převzetí díla či jeho části a sepisuje protokol či dílčí protokol o předání a převzetí díla či jeho části.</w:t>
      </w:r>
    </w:p>
    <w:p w:rsidR="000D3E37" w:rsidRPr="00675D14" w:rsidRDefault="000D3E37" w:rsidP="008C2360">
      <w:pPr>
        <w:spacing w:after="120"/>
        <w:ind w:left="540" w:hanging="540"/>
        <w:jc w:val="both"/>
        <w:rPr>
          <w:rFonts w:ascii="Times New Roman" w:hAnsi="Times New Roman" w:cs="Times New Roman"/>
          <w:sz w:val="24"/>
          <w:szCs w:val="24"/>
        </w:rPr>
      </w:pPr>
      <w:r w:rsidRPr="00675D14">
        <w:rPr>
          <w:rFonts w:ascii="Times New Roman" w:hAnsi="Times New Roman" w:cs="Times New Roman"/>
          <w:sz w:val="24"/>
          <w:szCs w:val="24"/>
        </w:rPr>
        <w:t>8.7</w:t>
      </w:r>
      <w:r w:rsidRPr="00675D14">
        <w:rPr>
          <w:rFonts w:ascii="Times New Roman" w:hAnsi="Times New Roman" w:cs="Times New Roman"/>
          <w:sz w:val="24"/>
          <w:szCs w:val="24"/>
        </w:rPr>
        <w:tab/>
        <w:t>Zhotovitel je povinen vyklidit prostory, kde se dílo provádělo, do předání díla na své náklady a provést úklid včetně likvidace zařízení staveniště části budovy a pozemky, jejichž úpravy nejsou součástí PD, ale budou stavbou dotčeny, je zhotovitel povinen uvést po ukončení prací do předchozího stavu.</w:t>
      </w:r>
    </w:p>
    <w:p w:rsidR="000D3E37" w:rsidRPr="00675D14" w:rsidRDefault="000D3E37" w:rsidP="008C2360">
      <w:pPr>
        <w:spacing w:after="120"/>
        <w:ind w:left="540" w:hanging="540"/>
        <w:jc w:val="both"/>
        <w:rPr>
          <w:rFonts w:ascii="Times New Roman" w:hAnsi="Times New Roman" w:cs="Times New Roman"/>
          <w:sz w:val="24"/>
          <w:szCs w:val="24"/>
        </w:rPr>
      </w:pPr>
      <w:r w:rsidRPr="00675D14">
        <w:rPr>
          <w:rFonts w:ascii="Times New Roman" w:hAnsi="Times New Roman" w:cs="Times New Roman"/>
          <w:sz w:val="24"/>
          <w:szCs w:val="24"/>
        </w:rPr>
        <w:t>8.8 Umožňuje-li to povaha díla, lze dílo předávat i po částech, které samy o sobě jsou schopné užívání a jejich užívání nebrání dokončení zbývajících částí díla.</w:t>
      </w:r>
      <w:r w:rsidRPr="00675D14">
        <w:rPr>
          <w:rFonts w:ascii="Verdana" w:hAnsi="Verdana" w:cs="Verdana"/>
          <w:color w:val="000000"/>
          <w:sz w:val="18"/>
          <w:szCs w:val="18"/>
        </w:rPr>
        <w:t xml:space="preserve"> </w:t>
      </w:r>
      <w:r w:rsidRPr="00675D14">
        <w:rPr>
          <w:rFonts w:ascii="Times New Roman" w:hAnsi="Times New Roman" w:cs="Times New Roman"/>
          <w:sz w:val="24"/>
          <w:szCs w:val="24"/>
        </w:rPr>
        <w:t>Pro předávání díla po částech platí pro každou samostatně předávanou a přejímanou část díla všechna předchozí ustanovení obdobně.</w:t>
      </w:r>
    </w:p>
    <w:p w:rsidR="000D3E37" w:rsidRDefault="000D3E37" w:rsidP="008C2360">
      <w:pPr>
        <w:spacing w:after="120"/>
        <w:ind w:left="540" w:hanging="540"/>
        <w:jc w:val="both"/>
        <w:rPr>
          <w:rFonts w:ascii="Times New Roman" w:hAnsi="Times New Roman" w:cs="Times New Roman"/>
          <w:sz w:val="24"/>
          <w:szCs w:val="24"/>
        </w:rPr>
      </w:pPr>
      <w:r w:rsidRPr="00675D14">
        <w:rPr>
          <w:rFonts w:ascii="Times New Roman" w:hAnsi="Times New Roman" w:cs="Times New Roman"/>
          <w:sz w:val="24"/>
          <w:szCs w:val="24"/>
        </w:rPr>
        <w:t xml:space="preserve">8.9 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w:t>
      </w:r>
      <w:r>
        <w:rPr>
          <w:rFonts w:ascii="Times New Roman" w:hAnsi="Times New Roman" w:cs="Times New Roman"/>
          <w:sz w:val="24"/>
          <w:szCs w:val="24"/>
        </w:rPr>
        <w:br/>
      </w:r>
      <w:r w:rsidRPr="00675D14">
        <w:rPr>
          <w:rFonts w:ascii="Times New Roman" w:hAnsi="Times New Roman" w:cs="Times New Roman"/>
          <w:sz w:val="24"/>
          <w:szCs w:val="24"/>
        </w:rPr>
        <w:t>a přejímacího řízení zejména příslušné doklady podle stavebního zákona opravňující stavbu umístit a realizovat. Tyto doklady slouží při předání a převzetí díla ke kontrole, zda byly splněny podmínky v nich obsažené.</w:t>
      </w:r>
    </w:p>
    <w:p w:rsidR="000D3E37" w:rsidRDefault="000D3E37" w:rsidP="008C2360">
      <w:pPr>
        <w:spacing w:after="120"/>
        <w:ind w:left="540"/>
        <w:jc w:val="both"/>
        <w:rPr>
          <w:rFonts w:ascii="Times New Roman" w:hAnsi="Times New Roman" w:cs="Times New Roman"/>
          <w:sz w:val="24"/>
          <w:szCs w:val="24"/>
        </w:rPr>
      </w:pPr>
      <w:r w:rsidRPr="00095DEB">
        <w:rPr>
          <w:rFonts w:ascii="Times New Roman" w:hAnsi="Times New Roman" w:cs="Times New Roman"/>
          <w:sz w:val="24"/>
          <w:szCs w:val="24"/>
        </w:rPr>
        <w:t xml:space="preserve">Prohlídku převzatého díla dle § 2104 občanského zákoníku, je objednatel oprávněn provádět a zjišťovat vady, s nimiž bylo dílo převzato, ještě po dobu </w:t>
      </w:r>
      <w:proofErr w:type="gramStart"/>
      <w:r w:rsidRPr="00095DEB">
        <w:rPr>
          <w:rFonts w:ascii="Times New Roman" w:hAnsi="Times New Roman" w:cs="Times New Roman"/>
          <w:sz w:val="24"/>
          <w:szCs w:val="24"/>
        </w:rPr>
        <w:t>30-ti</w:t>
      </w:r>
      <w:proofErr w:type="gramEnd"/>
      <w:r w:rsidRPr="00095DEB">
        <w:rPr>
          <w:rFonts w:ascii="Times New Roman" w:hAnsi="Times New Roman" w:cs="Times New Roman"/>
          <w:sz w:val="24"/>
          <w:szCs w:val="24"/>
        </w:rPr>
        <w:t xml:space="preserve"> dnů ode dne převzetí díla. Na takto zjištěné vady se pohlíží, jako by byly zjištěny při předání a převzetí stavby. Vady díla zjištěné touto prohlídkou oznámí objednatel zhotoviteli s uvedením termínu, v němž mají být oznámené vady odstraněny, nebude-li dohodnuto jinak.</w:t>
      </w:r>
    </w:p>
    <w:p w:rsidR="000D3E37" w:rsidRPr="00986577" w:rsidRDefault="000D3E37" w:rsidP="008C2360">
      <w:pPr>
        <w:spacing w:after="120"/>
        <w:ind w:left="540" w:hanging="540"/>
        <w:jc w:val="both"/>
        <w:rPr>
          <w:rFonts w:ascii="Times New Roman" w:hAnsi="Times New Roman" w:cs="Times New Roman"/>
          <w:sz w:val="24"/>
          <w:szCs w:val="24"/>
        </w:rPr>
      </w:pPr>
      <w:r>
        <w:rPr>
          <w:rFonts w:ascii="Times New Roman" w:hAnsi="Times New Roman" w:cs="Times New Roman"/>
          <w:sz w:val="24"/>
          <w:szCs w:val="24"/>
        </w:rPr>
        <w:t xml:space="preserve">8.10 </w:t>
      </w:r>
      <w:r w:rsidRPr="00986577">
        <w:rPr>
          <w:rFonts w:ascii="Times New Roman" w:hAnsi="Times New Roman" w:cs="Times New Roman"/>
          <w:sz w:val="24"/>
          <w:szCs w:val="24"/>
        </w:rPr>
        <w:t>Každá vada či nedodělek díla uvedená v protokole o předání a převzetí díla se považuje za odstraněnou podpisem protokolu o předání a převzetí odstraněné vady či nedodělku díla smluvními stranami. Objednatel se zavazuje, že zhotovitelem řádně odstraněné vady či nedodělky díla uzná za odstraněné</w:t>
      </w:r>
    </w:p>
    <w:p w:rsidR="000D3E37" w:rsidRDefault="000D3E37" w:rsidP="008C2360">
      <w:pPr>
        <w:spacing w:after="120"/>
        <w:ind w:left="540" w:hanging="540"/>
        <w:jc w:val="both"/>
        <w:rPr>
          <w:rFonts w:ascii="Times New Roman" w:hAnsi="Times New Roman" w:cs="Times New Roman"/>
          <w:b/>
          <w:bCs/>
          <w:sz w:val="24"/>
          <w:szCs w:val="24"/>
        </w:rPr>
      </w:pPr>
    </w:p>
    <w:p w:rsidR="000D3E37" w:rsidRPr="00675D14" w:rsidRDefault="000D3E37" w:rsidP="009600CD">
      <w:pPr>
        <w:ind w:left="360" w:hanging="360"/>
        <w:jc w:val="center"/>
        <w:rPr>
          <w:rFonts w:ascii="Times New Roman" w:hAnsi="Times New Roman" w:cs="Times New Roman"/>
          <w:b/>
          <w:bCs/>
          <w:sz w:val="24"/>
          <w:szCs w:val="24"/>
        </w:rPr>
      </w:pPr>
      <w:r w:rsidRPr="00675D14">
        <w:rPr>
          <w:rFonts w:ascii="Times New Roman" w:hAnsi="Times New Roman" w:cs="Times New Roman"/>
          <w:b/>
          <w:bCs/>
          <w:sz w:val="24"/>
          <w:szCs w:val="24"/>
        </w:rPr>
        <w:t>Článek 9.</w:t>
      </w:r>
    </w:p>
    <w:p w:rsidR="000D3E37" w:rsidRPr="00675D14" w:rsidRDefault="000D3E37" w:rsidP="009600CD">
      <w:pPr>
        <w:ind w:left="360" w:hanging="360"/>
        <w:jc w:val="center"/>
        <w:rPr>
          <w:rFonts w:ascii="Times New Roman" w:hAnsi="Times New Roman" w:cs="Times New Roman"/>
          <w:b/>
          <w:bCs/>
          <w:sz w:val="24"/>
          <w:szCs w:val="24"/>
        </w:rPr>
      </w:pPr>
      <w:r w:rsidRPr="00675D14">
        <w:rPr>
          <w:rFonts w:ascii="Times New Roman" w:hAnsi="Times New Roman" w:cs="Times New Roman"/>
          <w:b/>
          <w:bCs/>
          <w:sz w:val="24"/>
          <w:szCs w:val="24"/>
        </w:rPr>
        <w:t>Záruka za jakost díla</w:t>
      </w:r>
    </w:p>
    <w:p w:rsidR="000D3E37" w:rsidRPr="00675D14" w:rsidRDefault="000D3E37" w:rsidP="00675D14">
      <w:pPr>
        <w:spacing w:after="120"/>
        <w:ind w:left="283"/>
        <w:jc w:val="both"/>
        <w:rPr>
          <w:rFonts w:ascii="Times New Roman" w:hAnsi="Times New Roman" w:cs="Times New Roman"/>
          <w:sz w:val="24"/>
          <w:szCs w:val="24"/>
        </w:rPr>
      </w:pPr>
    </w:p>
    <w:p w:rsidR="000D3E37" w:rsidRDefault="000D3E37" w:rsidP="008C2360">
      <w:pPr>
        <w:spacing w:after="60"/>
        <w:ind w:left="540" w:hanging="360"/>
        <w:jc w:val="both"/>
        <w:rPr>
          <w:rFonts w:ascii="Times New Roman" w:hAnsi="Times New Roman" w:cs="Times New Roman"/>
          <w:sz w:val="24"/>
          <w:szCs w:val="24"/>
        </w:rPr>
      </w:pPr>
      <w:r w:rsidRPr="00675D14">
        <w:rPr>
          <w:rFonts w:ascii="Times New Roman" w:hAnsi="Times New Roman" w:cs="Times New Roman"/>
          <w:sz w:val="24"/>
          <w:szCs w:val="24"/>
        </w:rPr>
        <w:t xml:space="preserve">9.1 </w:t>
      </w:r>
      <w:r w:rsidRPr="00DE6FF4">
        <w:rPr>
          <w:rFonts w:ascii="Times New Roman" w:hAnsi="Times New Roman" w:cs="Times New Roman"/>
          <w:sz w:val="24"/>
          <w:szCs w:val="24"/>
        </w:rPr>
        <w:t>Zhotovitel se zavazuje, že předané dílo bude prosté vad a bude mít vlastnosti dle výchozích podkladů, zejména dle PD, obecně závazných právních předpisů, technických norem (ČSN, ČSN EN), pravomocného stavebního povolení na provedení díla a této smlouvy, dále vlastnosti v první jakosti kvality provedení a bude provedeno v souladu s ověřenou technickou praxí. Zhotovitel odpovídá za vady, jež má dílo v době jeho předání a dále odpovídá za vady díla zjištěné v záruční době.</w:t>
      </w:r>
    </w:p>
    <w:p w:rsidR="000D3E37" w:rsidRPr="00675D14" w:rsidRDefault="000D3E37" w:rsidP="008C2360">
      <w:pPr>
        <w:spacing w:after="60"/>
        <w:ind w:left="540"/>
        <w:jc w:val="both"/>
        <w:rPr>
          <w:color w:val="FF0000"/>
        </w:rPr>
      </w:pPr>
      <w:r w:rsidRPr="00675D14">
        <w:rPr>
          <w:rFonts w:ascii="Times New Roman" w:hAnsi="Times New Roman" w:cs="Times New Roman"/>
          <w:sz w:val="24"/>
          <w:szCs w:val="24"/>
        </w:rPr>
        <w:t xml:space="preserve">Záruční lhůta na jakost provedení celého předmětu díla činí </w:t>
      </w:r>
      <w:r w:rsidRPr="00675D14">
        <w:rPr>
          <w:rFonts w:ascii="Times New Roman" w:hAnsi="Times New Roman" w:cs="Times New Roman"/>
          <w:b/>
          <w:bCs/>
          <w:sz w:val="24"/>
          <w:szCs w:val="24"/>
        </w:rPr>
        <w:t>60 měsíců</w:t>
      </w:r>
      <w:r>
        <w:rPr>
          <w:rFonts w:ascii="Times New Roman" w:hAnsi="Times New Roman" w:cs="Times New Roman"/>
          <w:sz w:val="24"/>
          <w:szCs w:val="24"/>
        </w:rPr>
        <w:t xml:space="preserve">.  </w:t>
      </w:r>
      <w:r w:rsidRPr="00675D14">
        <w:rPr>
          <w:rFonts w:ascii="Times New Roman" w:hAnsi="Times New Roman" w:cs="Times New Roman"/>
          <w:sz w:val="24"/>
          <w:szCs w:val="24"/>
        </w:rPr>
        <w:t>Záruční lhůta počíná běžet dnem protokolárního převzetí díla objednatelem dle článku 8 smlouvy.  Zhotovitel odpovídá za vady</w:t>
      </w:r>
      <w:r>
        <w:rPr>
          <w:rFonts w:ascii="Times New Roman" w:hAnsi="Times New Roman" w:cs="Times New Roman"/>
          <w:sz w:val="24"/>
          <w:szCs w:val="24"/>
        </w:rPr>
        <w:t xml:space="preserve"> díla po celou záruční dobu, </w:t>
      </w:r>
      <w:r w:rsidRPr="00717998">
        <w:rPr>
          <w:rFonts w:ascii="Times New Roman" w:hAnsi="Times New Roman" w:cs="Times New Roman"/>
          <w:sz w:val="24"/>
          <w:szCs w:val="24"/>
        </w:rPr>
        <w:t>a to bez ohledu na to, v jakém rozsahu provedl objednatel prohlídku díla při předání a převzetí díla a kdy mohly být vady zjištěny.</w:t>
      </w:r>
      <w:r w:rsidRPr="00675D14">
        <w:rPr>
          <w:rFonts w:ascii="Times New Roman" w:hAnsi="Times New Roman" w:cs="Times New Roman"/>
          <w:sz w:val="24"/>
          <w:szCs w:val="24"/>
        </w:rPr>
        <w:t xml:space="preserve"> Na specializované </w:t>
      </w:r>
      <w:r>
        <w:rPr>
          <w:rFonts w:ascii="Times New Roman" w:hAnsi="Times New Roman" w:cs="Times New Roman"/>
          <w:sz w:val="24"/>
          <w:szCs w:val="24"/>
        </w:rPr>
        <w:t>pod</w:t>
      </w:r>
      <w:r w:rsidRPr="00675D14">
        <w:rPr>
          <w:rFonts w:ascii="Times New Roman" w:hAnsi="Times New Roman" w:cs="Times New Roman"/>
          <w:sz w:val="24"/>
          <w:szCs w:val="24"/>
        </w:rPr>
        <w:t xml:space="preserve">dodávky a zařízení poskytuje zhotovitel záruku dle </w:t>
      </w:r>
      <w:r w:rsidRPr="00675D14">
        <w:rPr>
          <w:rFonts w:ascii="Times New Roman" w:hAnsi="Times New Roman" w:cs="Times New Roman"/>
          <w:sz w:val="24"/>
          <w:szCs w:val="24"/>
        </w:rPr>
        <w:lastRenderedPageBreak/>
        <w:t>záručních listů výrobců</w:t>
      </w:r>
      <w:r>
        <w:rPr>
          <w:rFonts w:ascii="Times New Roman" w:hAnsi="Times New Roman" w:cs="Times New Roman"/>
          <w:sz w:val="24"/>
          <w:szCs w:val="24"/>
        </w:rPr>
        <w:t>.</w:t>
      </w:r>
      <w:r w:rsidRPr="00717998">
        <w:t xml:space="preserve"> </w:t>
      </w:r>
      <w:r w:rsidRPr="00717998">
        <w:rPr>
          <w:rFonts w:ascii="Times New Roman" w:hAnsi="Times New Roman" w:cs="Times New Roman"/>
          <w:sz w:val="24"/>
          <w:szCs w:val="24"/>
        </w:rPr>
        <w:t>Smluvní strany se dohodly na tom, že převzal-li objednatel dílo s vadami či nedodělky, záruční doba na dílo neskončí dříve než po uplynutí stanovené záruční doby ode dne řádného odstranění poslední vady či nedodělku zjištěné při převzetí díla objednatelem.</w:t>
      </w:r>
      <w:r w:rsidRPr="00DE6FF4">
        <w:t xml:space="preserve"> </w:t>
      </w:r>
      <w:r w:rsidRPr="00DE6FF4">
        <w:rPr>
          <w:rFonts w:ascii="Times New Roman" w:hAnsi="Times New Roman" w:cs="Times New Roman"/>
          <w:sz w:val="24"/>
          <w:szCs w:val="24"/>
        </w:rPr>
        <w:t>Záruční doba neběží po dobu, po kterou objednatel nemohl předmět díla užívat pro vady díla, za které zhotovitel zodpovídá.</w:t>
      </w:r>
    </w:p>
    <w:p w:rsidR="000D3E37" w:rsidRPr="00675D14" w:rsidRDefault="000D3E37" w:rsidP="008C2360">
      <w:pPr>
        <w:spacing w:after="60"/>
        <w:ind w:left="540" w:hanging="360"/>
        <w:jc w:val="both"/>
        <w:rPr>
          <w:rFonts w:ascii="Times New Roman" w:hAnsi="Times New Roman" w:cs="Times New Roman"/>
          <w:sz w:val="24"/>
          <w:szCs w:val="24"/>
        </w:rPr>
      </w:pPr>
      <w:r w:rsidRPr="00675D14">
        <w:rPr>
          <w:rFonts w:ascii="Times New Roman" w:hAnsi="Times New Roman" w:cs="Times New Roman"/>
          <w:sz w:val="24"/>
          <w:szCs w:val="24"/>
        </w:rPr>
        <w:t xml:space="preserve">9.2 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oboustranně odsouhlasené projektové dokumentace, smlouvy o dílo a podle platných technických </w:t>
      </w:r>
      <w:r>
        <w:rPr>
          <w:rFonts w:ascii="Times New Roman" w:hAnsi="Times New Roman" w:cs="Times New Roman"/>
          <w:sz w:val="24"/>
          <w:szCs w:val="24"/>
        </w:rPr>
        <w:t xml:space="preserve">norem </w:t>
      </w:r>
      <w:r w:rsidRPr="003B2C1C">
        <w:rPr>
          <w:rFonts w:ascii="Times New Roman" w:hAnsi="Times New Roman" w:cs="Times New Roman"/>
          <w:sz w:val="24"/>
          <w:szCs w:val="24"/>
        </w:rPr>
        <w:t>a norem technologických postupů.</w:t>
      </w:r>
    </w:p>
    <w:p w:rsidR="000D3E37" w:rsidRPr="00675D14" w:rsidRDefault="000D3E37" w:rsidP="008C2360">
      <w:pPr>
        <w:spacing w:after="60"/>
        <w:ind w:left="540" w:hanging="360"/>
        <w:jc w:val="both"/>
        <w:rPr>
          <w:rFonts w:ascii="Times New Roman" w:hAnsi="Times New Roman" w:cs="Times New Roman"/>
          <w:sz w:val="24"/>
          <w:szCs w:val="24"/>
        </w:rPr>
      </w:pPr>
      <w:r w:rsidRPr="00675D14">
        <w:rPr>
          <w:rFonts w:ascii="Times New Roman" w:hAnsi="Times New Roman" w:cs="Times New Roman"/>
          <w:sz w:val="24"/>
          <w:szCs w:val="24"/>
        </w:rPr>
        <w:t>9.3 Objednatel uplatní včas právo z vad díla v záruční době, pokud vady oznámí zhotoviteli alespoň v poslední den záruční doby na dílo dle přísl. čl. smlouvy.  I v tomto případě je však objednatel povinen uplatnit právo z vad díla bez zbytečného</w:t>
      </w:r>
      <w:r>
        <w:rPr>
          <w:rFonts w:ascii="Times New Roman" w:hAnsi="Times New Roman" w:cs="Times New Roman"/>
          <w:sz w:val="24"/>
          <w:szCs w:val="24"/>
        </w:rPr>
        <w:t xml:space="preserve"> odkladu poté, kdy vadu zjistil, </w:t>
      </w:r>
      <w:r w:rsidRPr="003B2C1C">
        <w:rPr>
          <w:rFonts w:ascii="Times New Roman" w:hAnsi="Times New Roman" w:cs="Times New Roman"/>
          <w:sz w:val="24"/>
          <w:szCs w:val="24"/>
        </w:rPr>
        <w:t>nejpozději však do konce záruční doby.</w:t>
      </w:r>
    </w:p>
    <w:p w:rsidR="000D3E37" w:rsidRPr="00675D14" w:rsidRDefault="000D3E37" w:rsidP="008C2360">
      <w:pPr>
        <w:spacing w:after="60"/>
        <w:ind w:left="540" w:hanging="360"/>
        <w:jc w:val="both"/>
        <w:rPr>
          <w:rFonts w:ascii="Times New Roman" w:hAnsi="Times New Roman" w:cs="Times New Roman"/>
          <w:sz w:val="24"/>
          <w:szCs w:val="24"/>
        </w:rPr>
      </w:pPr>
      <w:r w:rsidRPr="00675D14">
        <w:rPr>
          <w:rFonts w:ascii="Times New Roman" w:hAnsi="Times New Roman" w:cs="Times New Roman"/>
          <w:sz w:val="24"/>
          <w:szCs w:val="24"/>
        </w:rPr>
        <w:t>9.4 Reklamace musí být uplatněna písemnou formou, a to doručením do datové schránky či e-mailem se zaručeným elektronickým podpisem či značkou nebo doporučeným dopisem. Zde je objednatel povinen vady popsat, případně uvést, jak se projevují</w:t>
      </w:r>
      <w:r>
        <w:rPr>
          <w:rFonts w:ascii="Times New Roman" w:hAnsi="Times New Roman" w:cs="Times New Roman"/>
          <w:sz w:val="24"/>
          <w:szCs w:val="24"/>
        </w:rPr>
        <w:t xml:space="preserve"> a označit o jaký typ vady se dle jeho názoru jedná (bránící užívání či nebránící užívání)</w:t>
      </w:r>
      <w:r w:rsidRPr="00675D14">
        <w:rPr>
          <w:rFonts w:ascii="Times New Roman" w:hAnsi="Times New Roman" w:cs="Times New Roman"/>
          <w:sz w:val="24"/>
          <w:szCs w:val="24"/>
        </w:rPr>
        <w:t xml:space="preserve">. Havarijní vady / tj. vady bránící v řádném užívání části nebo celého díla/ je možné oznámit telefonicky </w:t>
      </w:r>
      <w:r>
        <w:rPr>
          <w:rFonts w:ascii="Times New Roman" w:hAnsi="Times New Roman" w:cs="Times New Roman"/>
          <w:sz w:val="24"/>
          <w:szCs w:val="24"/>
        </w:rPr>
        <w:t xml:space="preserve">či elektronickou poštou, které následně budou </w:t>
      </w:r>
      <w:r w:rsidRPr="00675D14">
        <w:rPr>
          <w:rFonts w:ascii="Times New Roman" w:hAnsi="Times New Roman" w:cs="Times New Roman"/>
          <w:sz w:val="24"/>
          <w:szCs w:val="24"/>
        </w:rPr>
        <w:t>potvrzeny písemnou formou</w:t>
      </w:r>
      <w:r>
        <w:rPr>
          <w:rFonts w:ascii="Times New Roman" w:hAnsi="Times New Roman" w:cs="Times New Roman"/>
          <w:sz w:val="24"/>
          <w:szCs w:val="24"/>
        </w:rPr>
        <w:t xml:space="preserve"> některým z výše uvedených způsobů</w:t>
      </w:r>
      <w:r w:rsidRPr="00675D14">
        <w:rPr>
          <w:rFonts w:ascii="Times New Roman" w:hAnsi="Times New Roman" w:cs="Times New Roman"/>
          <w:sz w:val="24"/>
          <w:szCs w:val="24"/>
        </w:rPr>
        <w:t>.</w:t>
      </w:r>
    </w:p>
    <w:p w:rsidR="000D3E37" w:rsidRDefault="000D3E37" w:rsidP="008C2360">
      <w:pPr>
        <w:spacing w:after="60"/>
        <w:ind w:left="540" w:hanging="360"/>
        <w:jc w:val="both"/>
      </w:pPr>
      <w:r w:rsidRPr="00675D14">
        <w:rPr>
          <w:rFonts w:ascii="Times New Roman" w:hAnsi="Times New Roman" w:cs="Times New Roman"/>
          <w:sz w:val="24"/>
          <w:szCs w:val="24"/>
        </w:rPr>
        <w:t xml:space="preserve">9.5 V případě, že objednatel uplatní v záruční době nárok z odpovědnosti za vady, zahájí zhotovitel práce na odstranění vad nebránící užívání díla do 5 pracovních dnů od písemného oznámení vad a vadu odstraní do 10 pracovních dnů od </w:t>
      </w:r>
      <w:r>
        <w:rPr>
          <w:rFonts w:ascii="Times New Roman" w:hAnsi="Times New Roman" w:cs="Times New Roman"/>
          <w:sz w:val="24"/>
          <w:szCs w:val="24"/>
        </w:rPr>
        <w:t xml:space="preserve">zahájení odstraňování vady či od data, kdy dle této smlouvy měl odstranění vady zahájit </w:t>
      </w:r>
      <w:r w:rsidRPr="00675D14">
        <w:rPr>
          <w:rFonts w:ascii="Times New Roman" w:hAnsi="Times New Roman" w:cs="Times New Roman"/>
          <w:sz w:val="24"/>
          <w:szCs w:val="24"/>
        </w:rPr>
        <w:t>(je-li to technologicky možné nebo nedohodnou-li se smluvní strany jinak).</w:t>
      </w:r>
      <w:r w:rsidRPr="00DE6FF4">
        <w:t xml:space="preserve"> </w:t>
      </w:r>
    </w:p>
    <w:p w:rsidR="000D3E37" w:rsidRDefault="000D3E37" w:rsidP="008C2360">
      <w:pPr>
        <w:spacing w:after="60"/>
        <w:ind w:left="540"/>
        <w:jc w:val="both"/>
        <w:rPr>
          <w:rFonts w:ascii="Times New Roman" w:hAnsi="Times New Roman" w:cs="Times New Roman"/>
          <w:sz w:val="24"/>
          <w:szCs w:val="24"/>
        </w:rPr>
      </w:pPr>
      <w:r w:rsidRPr="00DE6FF4">
        <w:rPr>
          <w:rFonts w:ascii="Times New Roman" w:hAnsi="Times New Roman" w:cs="Times New Roman"/>
          <w:sz w:val="24"/>
          <w:szCs w:val="24"/>
        </w:rPr>
        <w:t>Pro ty části díla, které byly v důsledku oprávněné reklamace objednatele zhoto</w:t>
      </w:r>
      <w:r>
        <w:rPr>
          <w:rFonts w:ascii="Times New Roman" w:hAnsi="Times New Roman" w:cs="Times New Roman"/>
          <w:sz w:val="24"/>
          <w:szCs w:val="24"/>
        </w:rPr>
        <w:t xml:space="preserve">vitelem opraveny, běží záruční </w:t>
      </w:r>
      <w:r w:rsidRPr="00DE6FF4">
        <w:rPr>
          <w:rFonts w:ascii="Times New Roman" w:hAnsi="Times New Roman" w:cs="Times New Roman"/>
          <w:sz w:val="24"/>
          <w:szCs w:val="24"/>
        </w:rPr>
        <w:t xml:space="preserve">doba opětovně od počátku ode dne provedení reklamační opravy, nejdéle však </w:t>
      </w:r>
      <w:proofErr w:type="gramStart"/>
      <w:r w:rsidRPr="00DE6FF4">
        <w:rPr>
          <w:rFonts w:ascii="Times New Roman" w:hAnsi="Times New Roman" w:cs="Times New Roman"/>
          <w:sz w:val="24"/>
          <w:szCs w:val="24"/>
        </w:rPr>
        <w:t>do  doby</w:t>
      </w:r>
      <w:proofErr w:type="gramEnd"/>
      <w:r w:rsidRPr="00DE6FF4">
        <w:rPr>
          <w:rFonts w:ascii="Times New Roman" w:hAnsi="Times New Roman" w:cs="Times New Roman"/>
          <w:sz w:val="24"/>
          <w:szCs w:val="24"/>
        </w:rPr>
        <w:t xml:space="preserve"> uplynutí 12-ti měsíců od skonč</w:t>
      </w:r>
      <w:r>
        <w:rPr>
          <w:rFonts w:ascii="Times New Roman" w:hAnsi="Times New Roman" w:cs="Times New Roman"/>
          <w:sz w:val="24"/>
          <w:szCs w:val="24"/>
        </w:rPr>
        <w:t>e</w:t>
      </w:r>
      <w:r w:rsidRPr="00DE6FF4">
        <w:rPr>
          <w:rFonts w:ascii="Times New Roman" w:hAnsi="Times New Roman" w:cs="Times New Roman"/>
          <w:sz w:val="24"/>
          <w:szCs w:val="24"/>
        </w:rPr>
        <w:t>ní záruky na celé dílo. Pro ty části díla, u kterých bude vadný výrobek v důsledku oprávněné reklamace vyměněn za nový, běží záruční doba opětovně od počátku ode dne provedení jeho výměny.</w:t>
      </w:r>
    </w:p>
    <w:p w:rsidR="000D3E37" w:rsidRPr="00675D14" w:rsidRDefault="000D3E37" w:rsidP="008C2360">
      <w:pPr>
        <w:spacing w:after="60"/>
        <w:ind w:left="540" w:hanging="360"/>
        <w:jc w:val="both"/>
        <w:rPr>
          <w:rFonts w:ascii="Times New Roman" w:hAnsi="Times New Roman" w:cs="Times New Roman"/>
          <w:sz w:val="24"/>
          <w:szCs w:val="24"/>
        </w:rPr>
      </w:pPr>
      <w:r w:rsidRPr="00675D14">
        <w:rPr>
          <w:rFonts w:ascii="Times New Roman" w:hAnsi="Times New Roman" w:cs="Times New Roman"/>
          <w:sz w:val="24"/>
          <w:szCs w:val="24"/>
        </w:rPr>
        <w:t xml:space="preserve">9.6 V případě havarijní vady (tj. vady bránící užívání díla) zahájí zhotovitel práce na odstranění vady ihned (nejpozději do </w:t>
      </w:r>
      <w:r>
        <w:rPr>
          <w:rFonts w:ascii="Times New Roman" w:hAnsi="Times New Roman" w:cs="Times New Roman"/>
          <w:sz w:val="24"/>
          <w:szCs w:val="24"/>
        </w:rPr>
        <w:t>48</w:t>
      </w:r>
      <w:r w:rsidRPr="00675D14">
        <w:rPr>
          <w:rFonts w:ascii="Times New Roman" w:hAnsi="Times New Roman" w:cs="Times New Roman"/>
          <w:sz w:val="24"/>
          <w:szCs w:val="24"/>
        </w:rPr>
        <w:t xml:space="preserve"> hodin) po oznámení havarijní vady a </w:t>
      </w:r>
      <w:r>
        <w:rPr>
          <w:rFonts w:ascii="Times New Roman" w:hAnsi="Times New Roman" w:cs="Times New Roman"/>
          <w:sz w:val="24"/>
          <w:szCs w:val="24"/>
        </w:rPr>
        <w:t>vadu odstraní</w:t>
      </w:r>
      <w:r w:rsidRPr="00675D14">
        <w:rPr>
          <w:rFonts w:ascii="Times New Roman" w:hAnsi="Times New Roman" w:cs="Times New Roman"/>
          <w:sz w:val="24"/>
          <w:szCs w:val="24"/>
        </w:rPr>
        <w:t xml:space="preserve"> ve lhůtě stanovené dohodou obou smluvních stran</w:t>
      </w:r>
      <w:r>
        <w:rPr>
          <w:rFonts w:ascii="Times New Roman" w:hAnsi="Times New Roman" w:cs="Times New Roman"/>
          <w:sz w:val="24"/>
          <w:szCs w:val="24"/>
        </w:rPr>
        <w:t>, jinak nejpozději do 5 pracovních dnů od zahájení odstraňování vady či od data, kdy dle této smlouvy měl odstranění vady zahájit</w:t>
      </w:r>
      <w:r w:rsidRPr="00675D14">
        <w:rPr>
          <w:rFonts w:ascii="Times New Roman" w:hAnsi="Times New Roman" w:cs="Times New Roman"/>
          <w:sz w:val="24"/>
          <w:szCs w:val="24"/>
        </w:rPr>
        <w:t>.</w:t>
      </w:r>
    </w:p>
    <w:p w:rsidR="000D3E37" w:rsidRPr="00675D14" w:rsidRDefault="000D3E37" w:rsidP="008C2360">
      <w:pPr>
        <w:spacing w:after="60"/>
        <w:ind w:left="540" w:hanging="360"/>
        <w:jc w:val="both"/>
        <w:rPr>
          <w:rFonts w:ascii="Times New Roman" w:hAnsi="Times New Roman" w:cs="Times New Roman"/>
          <w:sz w:val="24"/>
          <w:szCs w:val="24"/>
        </w:rPr>
      </w:pPr>
      <w:r w:rsidRPr="00675D14">
        <w:rPr>
          <w:rFonts w:ascii="Times New Roman" w:hAnsi="Times New Roman" w:cs="Times New Roman"/>
          <w:sz w:val="24"/>
          <w:szCs w:val="24"/>
        </w:rPr>
        <w:t xml:space="preserve">9.7 Zhotovitel se zavazuje odstranit vady na své náklady tak, aby objednateli nevznikly žádné další náklady, v opačném případě tyto uhradí zhotovitel.  </w:t>
      </w:r>
    </w:p>
    <w:p w:rsidR="000D3E37" w:rsidRPr="00675D14" w:rsidRDefault="000D3E37" w:rsidP="008C2360">
      <w:pPr>
        <w:spacing w:after="60"/>
        <w:ind w:left="540" w:hanging="360"/>
        <w:jc w:val="both"/>
        <w:rPr>
          <w:rFonts w:ascii="Times New Roman" w:hAnsi="Times New Roman" w:cs="Times New Roman"/>
          <w:sz w:val="24"/>
          <w:szCs w:val="24"/>
        </w:rPr>
      </w:pPr>
      <w:r w:rsidRPr="00675D14">
        <w:rPr>
          <w:rFonts w:ascii="Times New Roman" w:hAnsi="Times New Roman" w:cs="Times New Roman"/>
          <w:sz w:val="24"/>
          <w:szCs w:val="24"/>
        </w:rPr>
        <w:t>9.</w:t>
      </w:r>
      <w:r w:rsidRPr="009F6F91">
        <w:rPr>
          <w:rFonts w:ascii="Times New Roman" w:hAnsi="Times New Roman" w:cs="Times New Roman"/>
          <w:sz w:val="24"/>
          <w:szCs w:val="24"/>
        </w:rPr>
        <w:t>8 Jestliže zhotovitel neodstraní vady v</w:t>
      </w:r>
      <w:r>
        <w:rPr>
          <w:rFonts w:ascii="Times New Roman" w:hAnsi="Times New Roman" w:cs="Times New Roman"/>
          <w:sz w:val="24"/>
          <w:szCs w:val="24"/>
        </w:rPr>
        <w:t>e stanoveném či</w:t>
      </w:r>
      <w:r w:rsidRPr="009F6F91">
        <w:rPr>
          <w:rFonts w:ascii="Times New Roman" w:hAnsi="Times New Roman" w:cs="Times New Roman"/>
          <w:sz w:val="24"/>
          <w:szCs w:val="24"/>
        </w:rPr>
        <w:t xml:space="preserve"> dohodnutém termínu, je objednatel oprávněn nadále požadovat jejich odstranění nebo namísto toho změnit zvolený nárok na přiměřenou slevu z ceny díla, od smlouvy odstoupit nebo odstranit tyto vady díla sám, popřípadě prostřednictvím jím pověřené třetí osoby, a to na náklady zhotovitele, který se je zavazuje objednateli zaplatit </w:t>
      </w:r>
      <w:r w:rsidRPr="00841AF5">
        <w:rPr>
          <w:rFonts w:ascii="Times New Roman" w:hAnsi="Times New Roman" w:cs="Times New Roman"/>
          <w:sz w:val="24"/>
          <w:szCs w:val="24"/>
        </w:rPr>
        <w:t xml:space="preserve">v prokázané výši do </w:t>
      </w:r>
      <w:proofErr w:type="gramStart"/>
      <w:r w:rsidRPr="00841AF5">
        <w:rPr>
          <w:rFonts w:ascii="Times New Roman" w:hAnsi="Times New Roman" w:cs="Times New Roman"/>
          <w:sz w:val="24"/>
          <w:szCs w:val="24"/>
        </w:rPr>
        <w:t>21-ti</w:t>
      </w:r>
      <w:proofErr w:type="gramEnd"/>
      <w:r w:rsidRPr="00841AF5">
        <w:rPr>
          <w:rFonts w:ascii="Times New Roman" w:hAnsi="Times New Roman" w:cs="Times New Roman"/>
          <w:sz w:val="24"/>
          <w:szCs w:val="24"/>
        </w:rPr>
        <w:t xml:space="preserve"> dnů po obdržení daňového dokladu (faktury).</w:t>
      </w:r>
      <w:r w:rsidRPr="00675D14">
        <w:rPr>
          <w:rFonts w:ascii="Times New Roman" w:hAnsi="Times New Roman" w:cs="Times New Roman"/>
          <w:sz w:val="24"/>
          <w:szCs w:val="24"/>
        </w:rPr>
        <w:t xml:space="preserve"> </w:t>
      </w:r>
    </w:p>
    <w:p w:rsidR="000D3E37" w:rsidRPr="00675D14" w:rsidRDefault="000D3E37" w:rsidP="008C2360">
      <w:pPr>
        <w:spacing w:after="60"/>
        <w:ind w:left="540" w:hanging="360"/>
        <w:jc w:val="both"/>
        <w:rPr>
          <w:rFonts w:ascii="Times New Roman" w:hAnsi="Times New Roman" w:cs="Times New Roman"/>
          <w:sz w:val="24"/>
          <w:szCs w:val="24"/>
        </w:rPr>
      </w:pPr>
      <w:r w:rsidRPr="00675D14">
        <w:rPr>
          <w:rFonts w:ascii="Times New Roman" w:hAnsi="Times New Roman" w:cs="Times New Roman"/>
          <w:sz w:val="24"/>
          <w:szCs w:val="24"/>
        </w:rPr>
        <w:t>9.9 Zhotovitel se zavazuje v den odstranění vady dodat objednateli veškeré nové, případně opravené doklady či dokumentace vztahující se k opravené, případně vyměněné části.</w:t>
      </w:r>
    </w:p>
    <w:p w:rsidR="000D3E37" w:rsidRPr="00675D14" w:rsidRDefault="000D3E37" w:rsidP="008C2360">
      <w:pPr>
        <w:spacing w:after="60"/>
        <w:ind w:left="540" w:hanging="360"/>
        <w:jc w:val="both"/>
        <w:rPr>
          <w:rFonts w:ascii="Times New Roman" w:hAnsi="Times New Roman" w:cs="Times New Roman"/>
          <w:sz w:val="24"/>
          <w:szCs w:val="24"/>
        </w:rPr>
      </w:pPr>
      <w:r w:rsidRPr="00675D14">
        <w:rPr>
          <w:rFonts w:ascii="Times New Roman" w:hAnsi="Times New Roman" w:cs="Times New Roman"/>
          <w:sz w:val="24"/>
          <w:szCs w:val="24"/>
        </w:rPr>
        <w:lastRenderedPageBreak/>
        <w:t>9.10. Zhotovitel zodpovídá za to, že dílo bude mít po dobu záruky vlastnosti stanovené právními předpisy, platnými technickými normami, případně vlastnosti obvyklé.</w:t>
      </w:r>
    </w:p>
    <w:p w:rsidR="000D3E37" w:rsidRPr="00675D14" w:rsidRDefault="000D3E37" w:rsidP="008C2360">
      <w:pPr>
        <w:spacing w:after="60"/>
        <w:ind w:left="540" w:hanging="360"/>
        <w:jc w:val="both"/>
        <w:rPr>
          <w:rFonts w:ascii="Times New Roman" w:hAnsi="Times New Roman" w:cs="Times New Roman"/>
          <w:sz w:val="24"/>
          <w:szCs w:val="24"/>
        </w:rPr>
      </w:pPr>
      <w:r w:rsidRPr="00675D14">
        <w:rPr>
          <w:rFonts w:ascii="Times New Roman" w:hAnsi="Times New Roman" w:cs="Times New Roman"/>
          <w:sz w:val="24"/>
          <w:szCs w:val="24"/>
        </w:rPr>
        <w:t xml:space="preserve">9.11. Zhotovitel </w:t>
      </w:r>
      <w:r>
        <w:rPr>
          <w:rFonts w:ascii="Times New Roman" w:hAnsi="Times New Roman" w:cs="Times New Roman"/>
          <w:sz w:val="24"/>
          <w:szCs w:val="24"/>
        </w:rPr>
        <w:t>neodpovídá</w:t>
      </w:r>
      <w:r w:rsidRPr="00675D14">
        <w:rPr>
          <w:rFonts w:ascii="Times New Roman" w:hAnsi="Times New Roman" w:cs="Times New Roman"/>
          <w:sz w:val="24"/>
          <w:szCs w:val="24"/>
        </w:rPr>
        <w:t xml:space="preserve"> za vady způsobené užíváním stavby jiným způsobem, než pro jaký byla určena. Záruka se nevztahuje na škody způsobené jinými osobami nebo špatnou údržbou stavebního objektu jeho správcem (ustanoveno zvláštním předpisem) nebo živelnou pohromou.</w:t>
      </w:r>
    </w:p>
    <w:p w:rsidR="000D3E37" w:rsidRDefault="000D3E37" w:rsidP="008C2360">
      <w:pPr>
        <w:spacing w:after="60"/>
        <w:ind w:left="540" w:hanging="360"/>
        <w:jc w:val="both"/>
        <w:rPr>
          <w:rFonts w:ascii="Times New Roman" w:hAnsi="Times New Roman" w:cs="Times New Roman"/>
          <w:sz w:val="24"/>
          <w:szCs w:val="24"/>
        </w:rPr>
      </w:pPr>
      <w:r w:rsidRPr="00675D14">
        <w:rPr>
          <w:rFonts w:ascii="Times New Roman" w:hAnsi="Times New Roman" w:cs="Times New Roman"/>
          <w:sz w:val="24"/>
          <w:szCs w:val="24"/>
        </w:rPr>
        <w:t>9.12. Po dobu trvání záruky se objednatel zavazuje bezprostředně po zjištění vady informovat zhotovitele o této skutečnosti včetně podrobného popisu jejího rozsahu, aby nevzniklo nebezpečí rozšíření škod na dalších zařízeních.</w:t>
      </w:r>
    </w:p>
    <w:p w:rsidR="000D3E37" w:rsidRDefault="000D3E37" w:rsidP="008C2360">
      <w:pPr>
        <w:spacing w:after="60"/>
        <w:ind w:left="540" w:hanging="360"/>
        <w:jc w:val="both"/>
        <w:rPr>
          <w:rFonts w:ascii="Times New Roman" w:hAnsi="Times New Roman" w:cs="Times New Roman"/>
          <w:sz w:val="24"/>
          <w:szCs w:val="24"/>
        </w:rPr>
      </w:pPr>
    </w:p>
    <w:p w:rsidR="000D3E37" w:rsidRPr="00675D14" w:rsidRDefault="000D3E37" w:rsidP="00675D14">
      <w:pPr>
        <w:ind w:left="284"/>
        <w:jc w:val="center"/>
        <w:rPr>
          <w:rFonts w:ascii="Times New Roman" w:hAnsi="Times New Roman" w:cs="Times New Roman"/>
          <w:b/>
          <w:bCs/>
          <w:sz w:val="24"/>
          <w:szCs w:val="24"/>
        </w:rPr>
      </w:pPr>
      <w:r w:rsidRPr="00675D14">
        <w:rPr>
          <w:rFonts w:ascii="Times New Roman" w:hAnsi="Times New Roman" w:cs="Times New Roman"/>
          <w:b/>
          <w:bCs/>
          <w:sz w:val="24"/>
          <w:szCs w:val="24"/>
        </w:rPr>
        <w:t>Článek 10.</w:t>
      </w:r>
    </w:p>
    <w:p w:rsidR="000D3E37" w:rsidRPr="00675D14" w:rsidRDefault="000D3E37" w:rsidP="00675D14">
      <w:pPr>
        <w:ind w:left="284"/>
        <w:jc w:val="center"/>
        <w:rPr>
          <w:rFonts w:ascii="Times New Roman" w:hAnsi="Times New Roman" w:cs="Times New Roman"/>
          <w:b/>
          <w:bCs/>
          <w:sz w:val="24"/>
          <w:szCs w:val="24"/>
        </w:rPr>
      </w:pPr>
      <w:r w:rsidRPr="00675D14">
        <w:rPr>
          <w:rFonts w:ascii="Times New Roman" w:hAnsi="Times New Roman" w:cs="Times New Roman"/>
          <w:b/>
          <w:bCs/>
          <w:sz w:val="24"/>
          <w:szCs w:val="24"/>
        </w:rPr>
        <w:t>Odstoupení od smlouvy</w:t>
      </w:r>
    </w:p>
    <w:p w:rsidR="000D3E37" w:rsidRPr="00675D14" w:rsidRDefault="000D3E37" w:rsidP="00675D14">
      <w:pPr>
        <w:spacing w:after="120"/>
        <w:ind w:left="283"/>
        <w:jc w:val="center"/>
        <w:rPr>
          <w:rFonts w:ascii="Times New Roman" w:hAnsi="Times New Roman" w:cs="Times New Roman"/>
          <w:b/>
          <w:bCs/>
          <w:sz w:val="24"/>
          <w:szCs w:val="24"/>
        </w:rPr>
      </w:pPr>
    </w:p>
    <w:p w:rsidR="000D3E37" w:rsidRPr="00675D14" w:rsidRDefault="000D3E37" w:rsidP="00675D14">
      <w:pPr>
        <w:numPr>
          <w:ilvl w:val="1"/>
          <w:numId w:val="3"/>
        </w:numPr>
        <w:spacing w:after="60"/>
        <w:jc w:val="both"/>
        <w:rPr>
          <w:rFonts w:ascii="Times New Roman" w:hAnsi="Times New Roman" w:cs="Times New Roman"/>
          <w:sz w:val="24"/>
          <w:szCs w:val="24"/>
        </w:rPr>
      </w:pPr>
      <w:r w:rsidRPr="00675D14">
        <w:rPr>
          <w:rFonts w:ascii="Times New Roman" w:hAnsi="Times New Roman" w:cs="Times New Roman"/>
          <w:sz w:val="24"/>
          <w:szCs w:val="24"/>
        </w:rPr>
        <w:t>Objednatel i zhotovitel má právo odstoupit od smlouvy změní-li se po uzavření smlouvy její základní účel, v důsledku podstatné změny okolností, za nichž byla smlouva uzavřena nebo v případě zásahu vyšší moci.</w:t>
      </w:r>
    </w:p>
    <w:p w:rsidR="000D3E37" w:rsidRPr="00675D14" w:rsidRDefault="000D3E37" w:rsidP="00675D14">
      <w:pPr>
        <w:numPr>
          <w:ilvl w:val="1"/>
          <w:numId w:val="3"/>
        </w:numPr>
        <w:spacing w:after="60"/>
        <w:jc w:val="both"/>
        <w:rPr>
          <w:rFonts w:ascii="Times New Roman" w:hAnsi="Times New Roman" w:cs="Times New Roman"/>
          <w:sz w:val="24"/>
          <w:szCs w:val="24"/>
        </w:rPr>
      </w:pPr>
      <w:r w:rsidRPr="00675D14">
        <w:rPr>
          <w:rFonts w:ascii="Times New Roman" w:hAnsi="Times New Roman" w:cs="Times New Roman"/>
          <w:sz w:val="24"/>
          <w:szCs w:val="24"/>
        </w:rPr>
        <w:t>Pokud bude objednatel v prodlení s úhradou plateb po dobu delší než 30 dní, má zhotovitel právo pozastavit práce na bodu, než dojde k úhradě plateb a má se za to, že v prodlení je objednatel. Pokud bude toto prodlení delší než 60 dní, má zhotovitel právo od smlouvy odstoupit, pokud se obě strany nedohodnou jinak. V tomto případě uhradí objednatel zhotoviteli veškeré prokazatelné škody a náklady do 1 měsíce od termínu odstoupení od této smlouvy.</w:t>
      </w:r>
    </w:p>
    <w:p w:rsidR="000D3E37" w:rsidRPr="00675D14" w:rsidRDefault="000D3E37" w:rsidP="00675D14">
      <w:pPr>
        <w:numPr>
          <w:ilvl w:val="1"/>
          <w:numId w:val="3"/>
        </w:numPr>
        <w:spacing w:after="60"/>
        <w:jc w:val="both"/>
        <w:rPr>
          <w:rFonts w:ascii="Times New Roman" w:hAnsi="Times New Roman" w:cs="Times New Roman"/>
          <w:sz w:val="24"/>
          <w:szCs w:val="24"/>
        </w:rPr>
      </w:pPr>
      <w:r w:rsidRPr="00675D14">
        <w:rPr>
          <w:rFonts w:ascii="Times New Roman" w:hAnsi="Times New Roman" w:cs="Times New Roman"/>
          <w:sz w:val="24"/>
          <w:szCs w:val="24"/>
        </w:rPr>
        <w:t>Objednatel má právo odstoupit od této smlouvy v případě podstatného porušení povinností zhotovitelem. Za podstatné porušení povinností se považuje:</w:t>
      </w:r>
    </w:p>
    <w:p w:rsidR="000D3E37" w:rsidRPr="00675D14" w:rsidRDefault="000D3E37" w:rsidP="00675D14">
      <w:pPr>
        <w:jc w:val="both"/>
        <w:rPr>
          <w:rFonts w:ascii="Times New Roman" w:hAnsi="Times New Roman" w:cs="Times New Roman"/>
          <w:sz w:val="22"/>
          <w:szCs w:val="22"/>
        </w:rPr>
      </w:pPr>
      <w:r w:rsidRPr="00675D14">
        <w:rPr>
          <w:rFonts w:ascii="Times New Roman" w:hAnsi="Times New Roman" w:cs="Times New Roman"/>
          <w:sz w:val="22"/>
          <w:szCs w:val="22"/>
        </w:rPr>
        <w:t xml:space="preserve">-opakované neplnění sjednaných termínů </w:t>
      </w:r>
    </w:p>
    <w:p w:rsidR="000D3E37" w:rsidRPr="00675D14" w:rsidRDefault="000D3E37" w:rsidP="00675D14">
      <w:pPr>
        <w:jc w:val="both"/>
        <w:rPr>
          <w:rFonts w:ascii="Times New Roman" w:hAnsi="Times New Roman" w:cs="Times New Roman"/>
          <w:sz w:val="22"/>
          <w:szCs w:val="22"/>
        </w:rPr>
      </w:pPr>
      <w:r w:rsidRPr="00675D14">
        <w:rPr>
          <w:rFonts w:ascii="Times New Roman" w:hAnsi="Times New Roman" w:cs="Times New Roman"/>
          <w:sz w:val="22"/>
          <w:szCs w:val="22"/>
        </w:rPr>
        <w:t>-jestliže zhotovitel provádí dílo i přes opakované písemné upozornění objednatele nekvalitně či vadně</w:t>
      </w:r>
    </w:p>
    <w:p w:rsidR="000D3E37" w:rsidRPr="00675D14" w:rsidRDefault="000D3E37" w:rsidP="00675D14">
      <w:pPr>
        <w:jc w:val="both"/>
        <w:rPr>
          <w:rFonts w:ascii="Times New Roman" w:hAnsi="Times New Roman" w:cs="Times New Roman"/>
          <w:sz w:val="22"/>
          <w:szCs w:val="22"/>
        </w:rPr>
      </w:pPr>
      <w:r w:rsidRPr="00675D14">
        <w:rPr>
          <w:rFonts w:ascii="Times New Roman" w:hAnsi="Times New Roman" w:cs="Times New Roman"/>
          <w:sz w:val="22"/>
          <w:szCs w:val="22"/>
        </w:rPr>
        <w:t xml:space="preserve">-neodůvodněné zpoždění zhotovitele se zahájením stavby delší </w:t>
      </w:r>
      <w:proofErr w:type="gramStart"/>
      <w:r w:rsidRPr="00675D14">
        <w:rPr>
          <w:rFonts w:ascii="Times New Roman" w:hAnsi="Times New Roman" w:cs="Times New Roman"/>
          <w:sz w:val="22"/>
          <w:szCs w:val="22"/>
        </w:rPr>
        <w:t>než  20</w:t>
      </w:r>
      <w:proofErr w:type="gramEnd"/>
      <w:r w:rsidRPr="00675D14">
        <w:rPr>
          <w:rFonts w:ascii="Times New Roman" w:hAnsi="Times New Roman" w:cs="Times New Roman"/>
          <w:sz w:val="22"/>
          <w:szCs w:val="22"/>
        </w:rPr>
        <w:t xml:space="preserve"> dnů nebo</w:t>
      </w:r>
    </w:p>
    <w:p w:rsidR="000D3E37" w:rsidRPr="00675D14" w:rsidRDefault="000D3E37" w:rsidP="00675D14">
      <w:pPr>
        <w:jc w:val="both"/>
        <w:rPr>
          <w:rFonts w:ascii="Times New Roman" w:hAnsi="Times New Roman" w:cs="Times New Roman"/>
          <w:sz w:val="22"/>
          <w:szCs w:val="22"/>
        </w:rPr>
      </w:pPr>
      <w:r w:rsidRPr="00675D14">
        <w:rPr>
          <w:rFonts w:ascii="Times New Roman" w:hAnsi="Times New Roman" w:cs="Times New Roman"/>
          <w:sz w:val="22"/>
          <w:szCs w:val="22"/>
        </w:rPr>
        <w:t>-neodůvodněné zpoždění předání díla delší než 30 dnů oproti sjednané době či termínu splnění díla</w:t>
      </w:r>
    </w:p>
    <w:p w:rsidR="000D3E37" w:rsidRPr="00675D14" w:rsidRDefault="000D3E37" w:rsidP="001F2338">
      <w:pPr>
        <w:jc w:val="both"/>
        <w:rPr>
          <w:rFonts w:ascii="Times New Roman" w:hAnsi="Times New Roman" w:cs="Times New Roman"/>
          <w:sz w:val="22"/>
          <w:szCs w:val="22"/>
        </w:rPr>
      </w:pPr>
      <w:r w:rsidRPr="00675D14">
        <w:rPr>
          <w:rFonts w:ascii="Times New Roman" w:hAnsi="Times New Roman" w:cs="Times New Roman"/>
          <w:sz w:val="22"/>
          <w:szCs w:val="22"/>
        </w:rPr>
        <w:t>-provádění díla v rozporu s </w:t>
      </w:r>
      <w:proofErr w:type="gramStart"/>
      <w:r w:rsidRPr="00675D14">
        <w:rPr>
          <w:rFonts w:ascii="Times New Roman" w:hAnsi="Times New Roman" w:cs="Times New Roman"/>
          <w:sz w:val="22"/>
          <w:szCs w:val="22"/>
        </w:rPr>
        <w:t>ustanovením(i) smlouvy</w:t>
      </w:r>
      <w:proofErr w:type="gramEnd"/>
      <w:r w:rsidRPr="00675D14">
        <w:rPr>
          <w:rFonts w:ascii="Times New Roman" w:hAnsi="Times New Roman" w:cs="Times New Roman"/>
          <w:sz w:val="22"/>
          <w:szCs w:val="22"/>
        </w:rPr>
        <w:t xml:space="preserve"> o dílo (vč. příloh) a/nebo jiných závazných dokumentů či předpisů, zadávací dokumentací, projektovou dokumentací a dokumentací pro stavební  povolení ověřenou stavební</w:t>
      </w:r>
      <w:r>
        <w:rPr>
          <w:rFonts w:ascii="Times New Roman" w:hAnsi="Times New Roman" w:cs="Times New Roman"/>
          <w:sz w:val="22"/>
          <w:szCs w:val="22"/>
        </w:rPr>
        <w:t>m úřadem.</w:t>
      </w:r>
    </w:p>
    <w:p w:rsidR="000D3E37" w:rsidRPr="00675D14" w:rsidRDefault="000D3E37" w:rsidP="00675D14">
      <w:pPr>
        <w:numPr>
          <w:ilvl w:val="1"/>
          <w:numId w:val="3"/>
        </w:numPr>
        <w:spacing w:before="120" w:after="60"/>
        <w:jc w:val="both"/>
        <w:rPr>
          <w:rFonts w:ascii="Times New Roman" w:hAnsi="Times New Roman" w:cs="Times New Roman"/>
          <w:sz w:val="24"/>
          <w:szCs w:val="24"/>
        </w:rPr>
      </w:pPr>
      <w:r w:rsidRPr="00675D14">
        <w:rPr>
          <w:rFonts w:ascii="Times New Roman" w:hAnsi="Times New Roman" w:cs="Times New Roman"/>
          <w:sz w:val="24"/>
          <w:szCs w:val="24"/>
        </w:rPr>
        <w:t xml:space="preserve">Objednatel má právo dále odstoupit od smlouvy, jestliže bylo </w:t>
      </w:r>
      <w:r>
        <w:rPr>
          <w:rFonts w:ascii="Times New Roman" w:hAnsi="Times New Roman" w:cs="Times New Roman"/>
          <w:sz w:val="24"/>
          <w:szCs w:val="24"/>
        </w:rPr>
        <w:t xml:space="preserve">proti </w:t>
      </w:r>
      <w:r w:rsidRPr="00675D14">
        <w:rPr>
          <w:rFonts w:ascii="Times New Roman" w:hAnsi="Times New Roman" w:cs="Times New Roman"/>
          <w:sz w:val="24"/>
          <w:szCs w:val="24"/>
        </w:rPr>
        <w:t>zhotovitel</w:t>
      </w:r>
      <w:r>
        <w:rPr>
          <w:rFonts w:ascii="Times New Roman" w:hAnsi="Times New Roman" w:cs="Times New Roman"/>
          <w:sz w:val="24"/>
          <w:szCs w:val="24"/>
        </w:rPr>
        <w:t>i</w:t>
      </w:r>
      <w:r w:rsidRPr="00675D14">
        <w:rPr>
          <w:rFonts w:ascii="Times New Roman" w:hAnsi="Times New Roman" w:cs="Times New Roman"/>
          <w:sz w:val="24"/>
          <w:szCs w:val="24"/>
        </w:rPr>
        <w:t xml:space="preserve"> </w:t>
      </w:r>
      <w:r>
        <w:rPr>
          <w:rFonts w:ascii="Times New Roman" w:hAnsi="Times New Roman" w:cs="Times New Roman"/>
          <w:sz w:val="24"/>
          <w:szCs w:val="24"/>
        </w:rPr>
        <w:t xml:space="preserve">zahájeno </w:t>
      </w:r>
      <w:r w:rsidRPr="00675D14">
        <w:rPr>
          <w:rFonts w:ascii="Times New Roman" w:hAnsi="Times New Roman" w:cs="Times New Roman"/>
          <w:sz w:val="24"/>
          <w:szCs w:val="24"/>
        </w:rPr>
        <w:t xml:space="preserve">insolvenční řízení, či návrh na toto řízení bude zamítnut pro nedostatek majetku nebo zhotovitel ztratil oprávnění k podnikatelské činnosti nebo zhotovitel jako </w:t>
      </w:r>
      <w:r>
        <w:rPr>
          <w:rFonts w:ascii="Times New Roman" w:hAnsi="Times New Roman" w:cs="Times New Roman"/>
          <w:sz w:val="24"/>
          <w:szCs w:val="24"/>
        </w:rPr>
        <w:t>účastník</w:t>
      </w:r>
      <w:r w:rsidRPr="00675D14">
        <w:rPr>
          <w:rFonts w:ascii="Times New Roman" w:hAnsi="Times New Roman" w:cs="Times New Roman"/>
          <w:sz w:val="24"/>
          <w:szCs w:val="24"/>
        </w:rPr>
        <w:t xml:space="preserve"> </w:t>
      </w:r>
      <w:r>
        <w:rPr>
          <w:rFonts w:ascii="Times New Roman" w:hAnsi="Times New Roman" w:cs="Times New Roman"/>
          <w:sz w:val="24"/>
          <w:szCs w:val="24"/>
        </w:rPr>
        <w:t>ve výběrovém</w:t>
      </w:r>
      <w:r w:rsidRPr="00675D14">
        <w:rPr>
          <w:rFonts w:ascii="Times New Roman" w:hAnsi="Times New Roman" w:cs="Times New Roman"/>
          <w:sz w:val="24"/>
          <w:szCs w:val="24"/>
        </w:rPr>
        <w:t xml:space="preserve"> řízení uvedl v nabídce nepravdivé údaje mající vliv na výběr </w:t>
      </w:r>
      <w:r>
        <w:rPr>
          <w:rFonts w:ascii="Times New Roman" w:hAnsi="Times New Roman" w:cs="Times New Roman"/>
          <w:sz w:val="24"/>
          <w:szCs w:val="24"/>
        </w:rPr>
        <w:t>dodavatele</w:t>
      </w:r>
      <w:r w:rsidRPr="00675D14">
        <w:rPr>
          <w:rFonts w:ascii="Times New Roman" w:hAnsi="Times New Roman" w:cs="Times New Roman"/>
          <w:sz w:val="24"/>
          <w:szCs w:val="24"/>
        </w:rPr>
        <w:t>.</w:t>
      </w:r>
    </w:p>
    <w:p w:rsidR="000D3E37" w:rsidRPr="00675D14" w:rsidRDefault="000D3E37" w:rsidP="00675D14">
      <w:pPr>
        <w:numPr>
          <w:ilvl w:val="1"/>
          <w:numId w:val="3"/>
        </w:numPr>
        <w:spacing w:after="60"/>
        <w:jc w:val="both"/>
        <w:rPr>
          <w:rFonts w:ascii="Times New Roman" w:hAnsi="Times New Roman" w:cs="Times New Roman"/>
          <w:sz w:val="24"/>
          <w:szCs w:val="24"/>
        </w:rPr>
      </w:pPr>
      <w:r w:rsidRPr="00675D14">
        <w:rPr>
          <w:rFonts w:ascii="Times New Roman" w:hAnsi="Times New Roman" w:cs="Times New Roman"/>
          <w:sz w:val="24"/>
          <w:szCs w:val="24"/>
        </w:rPr>
        <w:t xml:space="preserve">V případě odstoupení zhotovitele od smlouvy </w:t>
      </w:r>
      <w:r>
        <w:rPr>
          <w:rFonts w:ascii="Times New Roman" w:hAnsi="Times New Roman" w:cs="Times New Roman"/>
          <w:sz w:val="24"/>
          <w:szCs w:val="24"/>
        </w:rPr>
        <w:t xml:space="preserve">má objednatel v každém případě </w:t>
      </w:r>
      <w:r w:rsidRPr="00675D14">
        <w:rPr>
          <w:rFonts w:ascii="Times New Roman" w:hAnsi="Times New Roman" w:cs="Times New Roman"/>
          <w:sz w:val="24"/>
          <w:szCs w:val="24"/>
        </w:rPr>
        <w:t>nárok na náhradu prokázaných nákladů, které vzniknou v souvislosti s náhradním řešením. Sem patří obzvlášť:</w:t>
      </w:r>
    </w:p>
    <w:p w:rsidR="000D3E37" w:rsidRPr="00675D14" w:rsidRDefault="000D3E37" w:rsidP="00675D14">
      <w:pPr>
        <w:jc w:val="both"/>
        <w:rPr>
          <w:rFonts w:ascii="Times New Roman" w:hAnsi="Times New Roman" w:cs="Times New Roman"/>
          <w:sz w:val="24"/>
          <w:szCs w:val="24"/>
        </w:rPr>
      </w:pPr>
      <w:r w:rsidRPr="00675D14">
        <w:rPr>
          <w:rFonts w:ascii="Times New Roman" w:hAnsi="Times New Roman" w:cs="Times New Roman"/>
          <w:sz w:val="24"/>
          <w:szCs w:val="24"/>
        </w:rPr>
        <w:t>-vícenáklady, které vzniknou v souvislosti s reorganizací celé smlouvy;</w:t>
      </w:r>
    </w:p>
    <w:p w:rsidR="000D3E37" w:rsidRPr="00675D14" w:rsidRDefault="000D3E37" w:rsidP="00675D14">
      <w:pPr>
        <w:jc w:val="both"/>
        <w:rPr>
          <w:rFonts w:ascii="Times New Roman" w:hAnsi="Times New Roman" w:cs="Times New Roman"/>
          <w:sz w:val="24"/>
          <w:szCs w:val="24"/>
        </w:rPr>
      </w:pPr>
      <w:r w:rsidRPr="00675D14">
        <w:rPr>
          <w:rFonts w:ascii="Times New Roman" w:hAnsi="Times New Roman" w:cs="Times New Roman"/>
          <w:sz w:val="24"/>
          <w:szCs w:val="24"/>
        </w:rPr>
        <w:t>-případné vícenáklady, které mohou vzniknout s pověřením jiných firem;</w:t>
      </w:r>
    </w:p>
    <w:p w:rsidR="000D3E37" w:rsidRPr="00675D14" w:rsidRDefault="000D3E37" w:rsidP="00675D14">
      <w:pPr>
        <w:jc w:val="both"/>
        <w:rPr>
          <w:rFonts w:ascii="Times New Roman" w:hAnsi="Times New Roman" w:cs="Times New Roman"/>
          <w:sz w:val="24"/>
          <w:szCs w:val="24"/>
        </w:rPr>
      </w:pPr>
      <w:r w:rsidRPr="00675D14">
        <w:rPr>
          <w:rFonts w:ascii="Times New Roman" w:hAnsi="Times New Roman" w:cs="Times New Roman"/>
          <w:sz w:val="24"/>
          <w:szCs w:val="24"/>
        </w:rPr>
        <w:t>-ztráty a vydání (placení náhrady škody), které vzniknou opožděnou možností užívat stavbu.</w:t>
      </w:r>
    </w:p>
    <w:p w:rsidR="000D3E37" w:rsidRPr="00675D14" w:rsidRDefault="000D3E37" w:rsidP="00675D14">
      <w:pPr>
        <w:numPr>
          <w:ilvl w:val="1"/>
          <w:numId w:val="3"/>
        </w:numPr>
        <w:spacing w:before="120" w:after="60"/>
        <w:jc w:val="both"/>
        <w:rPr>
          <w:rFonts w:ascii="Times New Roman" w:hAnsi="Times New Roman" w:cs="Times New Roman"/>
          <w:sz w:val="24"/>
          <w:szCs w:val="24"/>
        </w:rPr>
      </w:pPr>
      <w:r w:rsidRPr="00675D14">
        <w:rPr>
          <w:rFonts w:ascii="Times New Roman" w:hAnsi="Times New Roman" w:cs="Times New Roman"/>
          <w:sz w:val="24"/>
          <w:szCs w:val="24"/>
        </w:rPr>
        <w:t xml:space="preserve">V případě odstoupení objednatele od smlouvy z důvodu podstatného porušení povinností zhotovitele dle čl. 10.3 Smlouvy je toto účinné doručením písemného oznámení zhotoviteli. </w:t>
      </w:r>
    </w:p>
    <w:p w:rsidR="000D3E37" w:rsidRPr="00675D14" w:rsidRDefault="000D3E37" w:rsidP="00675D14">
      <w:pPr>
        <w:numPr>
          <w:ilvl w:val="1"/>
          <w:numId w:val="3"/>
        </w:numPr>
        <w:spacing w:after="60"/>
        <w:jc w:val="both"/>
        <w:rPr>
          <w:rFonts w:ascii="Times New Roman" w:hAnsi="Times New Roman" w:cs="Times New Roman"/>
          <w:sz w:val="24"/>
          <w:szCs w:val="24"/>
        </w:rPr>
      </w:pPr>
      <w:r w:rsidRPr="00675D14">
        <w:rPr>
          <w:rFonts w:ascii="Times New Roman" w:hAnsi="Times New Roman" w:cs="Times New Roman"/>
          <w:sz w:val="24"/>
          <w:szCs w:val="24"/>
        </w:rPr>
        <w:t>Zhotovitelem do této doby poskytnutá a objednatelem použitelná plnění se v případě odstoupení od smlouvy vyúčtují na základě členění ceny podl</w:t>
      </w:r>
      <w:r>
        <w:rPr>
          <w:rFonts w:ascii="Times New Roman" w:hAnsi="Times New Roman" w:cs="Times New Roman"/>
          <w:sz w:val="24"/>
          <w:szCs w:val="24"/>
        </w:rPr>
        <w:t xml:space="preserve">e položkového rozpočtu. </w:t>
      </w:r>
      <w:r>
        <w:rPr>
          <w:rFonts w:ascii="Times New Roman" w:hAnsi="Times New Roman" w:cs="Times New Roman"/>
          <w:sz w:val="24"/>
          <w:szCs w:val="24"/>
        </w:rPr>
        <w:lastRenderedPageBreak/>
        <w:t xml:space="preserve">Částka </w:t>
      </w:r>
      <w:r w:rsidRPr="00675D14">
        <w:rPr>
          <w:rFonts w:ascii="Times New Roman" w:hAnsi="Times New Roman" w:cs="Times New Roman"/>
          <w:sz w:val="24"/>
          <w:szCs w:val="24"/>
        </w:rPr>
        <w:t>vyplývající z tohoto vyúčto</w:t>
      </w:r>
      <w:r>
        <w:rPr>
          <w:rFonts w:ascii="Times New Roman" w:hAnsi="Times New Roman" w:cs="Times New Roman"/>
          <w:sz w:val="24"/>
          <w:szCs w:val="24"/>
        </w:rPr>
        <w:t xml:space="preserve">vání přísluší zhotoviteli jako </w:t>
      </w:r>
      <w:r w:rsidRPr="00675D14">
        <w:rPr>
          <w:rFonts w:ascii="Times New Roman" w:hAnsi="Times New Roman" w:cs="Times New Roman"/>
          <w:sz w:val="24"/>
          <w:szCs w:val="24"/>
        </w:rPr>
        <w:t xml:space="preserve">náhrada za vynaložené náklady. Náhrada za vynaložené náklady </w:t>
      </w:r>
      <w:r>
        <w:rPr>
          <w:rFonts w:ascii="Times New Roman" w:hAnsi="Times New Roman" w:cs="Times New Roman"/>
          <w:sz w:val="24"/>
          <w:szCs w:val="24"/>
        </w:rPr>
        <w:t xml:space="preserve">se </w:t>
      </w:r>
      <w:r w:rsidRPr="00675D14">
        <w:rPr>
          <w:rFonts w:ascii="Times New Roman" w:hAnsi="Times New Roman" w:cs="Times New Roman"/>
          <w:sz w:val="24"/>
          <w:szCs w:val="24"/>
        </w:rPr>
        <w:t>započítá proti poskytnutým platbám a dalším nároků</w:t>
      </w:r>
      <w:r>
        <w:rPr>
          <w:rFonts w:ascii="Times New Roman" w:hAnsi="Times New Roman" w:cs="Times New Roman"/>
          <w:sz w:val="24"/>
          <w:szCs w:val="24"/>
        </w:rPr>
        <w:t xml:space="preserve">m objednatele. Saldo, které ve </w:t>
      </w:r>
      <w:r w:rsidRPr="00675D14">
        <w:rPr>
          <w:rFonts w:ascii="Times New Roman" w:hAnsi="Times New Roman" w:cs="Times New Roman"/>
          <w:sz w:val="24"/>
          <w:szCs w:val="24"/>
        </w:rPr>
        <w:t>prospěch objednatele případ</w:t>
      </w:r>
      <w:r>
        <w:rPr>
          <w:rFonts w:ascii="Times New Roman" w:hAnsi="Times New Roman" w:cs="Times New Roman"/>
          <w:sz w:val="24"/>
          <w:szCs w:val="24"/>
        </w:rPr>
        <w:t xml:space="preserve">ně vyplyne, zhotovitel do pěti </w:t>
      </w:r>
      <w:r w:rsidRPr="00675D14">
        <w:rPr>
          <w:rFonts w:ascii="Times New Roman" w:hAnsi="Times New Roman" w:cs="Times New Roman"/>
          <w:sz w:val="24"/>
          <w:szCs w:val="24"/>
        </w:rPr>
        <w:t>dnů vyrovná včetně na trhu</w:t>
      </w:r>
      <w:r>
        <w:rPr>
          <w:rFonts w:ascii="Times New Roman" w:hAnsi="Times New Roman" w:cs="Times New Roman"/>
          <w:sz w:val="24"/>
          <w:szCs w:val="24"/>
        </w:rPr>
        <w:t xml:space="preserve"> běžných úroků. Případné saldo </w:t>
      </w:r>
      <w:r w:rsidRPr="00675D14">
        <w:rPr>
          <w:rFonts w:ascii="Times New Roman" w:hAnsi="Times New Roman" w:cs="Times New Roman"/>
          <w:sz w:val="24"/>
          <w:szCs w:val="24"/>
        </w:rPr>
        <w:t>vůči zhotoviteli se až do konečného vyjasnění vzájemných nároků použije k zajištění</w:t>
      </w:r>
      <w:r>
        <w:rPr>
          <w:rFonts w:ascii="Times New Roman" w:hAnsi="Times New Roman" w:cs="Times New Roman"/>
          <w:sz w:val="24"/>
          <w:szCs w:val="24"/>
        </w:rPr>
        <w:t xml:space="preserve"> nároků objednatele na náhradu </w:t>
      </w:r>
      <w:r w:rsidRPr="00675D14">
        <w:rPr>
          <w:rFonts w:ascii="Times New Roman" w:hAnsi="Times New Roman" w:cs="Times New Roman"/>
          <w:sz w:val="24"/>
          <w:szCs w:val="24"/>
        </w:rPr>
        <w:t>škody</w:t>
      </w:r>
      <w:r>
        <w:rPr>
          <w:rFonts w:ascii="Times New Roman" w:hAnsi="Times New Roman" w:cs="Times New Roman"/>
          <w:sz w:val="24"/>
          <w:szCs w:val="24"/>
        </w:rPr>
        <w:t>,</w:t>
      </w:r>
      <w:r w:rsidRPr="00675D14">
        <w:rPr>
          <w:rFonts w:ascii="Times New Roman" w:hAnsi="Times New Roman" w:cs="Times New Roman"/>
          <w:sz w:val="24"/>
          <w:szCs w:val="24"/>
        </w:rPr>
        <w:t xml:space="preserve"> pokud se smluvní strany nedohodnou jinak.</w:t>
      </w:r>
    </w:p>
    <w:p w:rsidR="000D3E37" w:rsidRDefault="000D3E37">
      <w:pPr>
        <w:rPr>
          <w:rFonts w:ascii="Times New Roman" w:hAnsi="Times New Roman" w:cs="Times New Roman"/>
          <w:b/>
          <w:bCs/>
          <w:sz w:val="24"/>
          <w:szCs w:val="24"/>
        </w:rPr>
      </w:pPr>
    </w:p>
    <w:p w:rsidR="000D3E37" w:rsidRPr="00675D14" w:rsidRDefault="000D3E37" w:rsidP="0063076B">
      <w:pPr>
        <w:ind w:left="284"/>
        <w:jc w:val="center"/>
        <w:rPr>
          <w:rFonts w:ascii="Times New Roman" w:hAnsi="Times New Roman" w:cs="Times New Roman"/>
          <w:b/>
          <w:bCs/>
          <w:sz w:val="24"/>
          <w:szCs w:val="24"/>
        </w:rPr>
      </w:pPr>
      <w:r w:rsidRPr="00675D14">
        <w:rPr>
          <w:rFonts w:ascii="Times New Roman" w:hAnsi="Times New Roman" w:cs="Times New Roman"/>
          <w:b/>
          <w:bCs/>
          <w:sz w:val="24"/>
          <w:szCs w:val="24"/>
        </w:rPr>
        <w:t>Článek 11.</w:t>
      </w:r>
    </w:p>
    <w:p w:rsidR="000D3E37" w:rsidRPr="00675D14" w:rsidRDefault="000D3E37" w:rsidP="00675D14">
      <w:pPr>
        <w:ind w:left="284"/>
        <w:jc w:val="center"/>
        <w:rPr>
          <w:rFonts w:ascii="Times New Roman" w:hAnsi="Times New Roman" w:cs="Times New Roman"/>
          <w:b/>
          <w:bCs/>
          <w:sz w:val="24"/>
          <w:szCs w:val="24"/>
        </w:rPr>
      </w:pPr>
      <w:r w:rsidRPr="00675D14">
        <w:rPr>
          <w:rFonts w:ascii="Times New Roman" w:hAnsi="Times New Roman" w:cs="Times New Roman"/>
          <w:b/>
          <w:bCs/>
          <w:sz w:val="24"/>
          <w:szCs w:val="24"/>
        </w:rPr>
        <w:t>Smluvní pokuty a úrok z prodlení</w:t>
      </w:r>
    </w:p>
    <w:p w:rsidR="000D3E37" w:rsidRPr="00675D14" w:rsidRDefault="000D3E37" w:rsidP="00675D14">
      <w:pPr>
        <w:spacing w:after="120"/>
        <w:ind w:left="283"/>
        <w:jc w:val="both"/>
        <w:rPr>
          <w:rFonts w:ascii="Times New Roman" w:hAnsi="Times New Roman" w:cs="Times New Roman"/>
          <w:b/>
          <w:bCs/>
          <w:sz w:val="24"/>
          <w:szCs w:val="24"/>
        </w:rPr>
      </w:pPr>
    </w:p>
    <w:p w:rsidR="000D3E37" w:rsidRPr="00675D14" w:rsidRDefault="000D3E37" w:rsidP="00675D14">
      <w:pPr>
        <w:numPr>
          <w:ilvl w:val="12"/>
          <w:numId w:val="0"/>
        </w:numPr>
        <w:spacing w:after="120"/>
        <w:ind w:left="540" w:hanging="540"/>
        <w:jc w:val="both"/>
        <w:rPr>
          <w:rFonts w:ascii="Times New Roman" w:hAnsi="Times New Roman" w:cs="Times New Roman"/>
          <w:sz w:val="24"/>
          <w:szCs w:val="24"/>
        </w:rPr>
      </w:pPr>
      <w:r w:rsidRPr="00675D14">
        <w:rPr>
          <w:rFonts w:ascii="Times New Roman" w:hAnsi="Times New Roman" w:cs="Times New Roman"/>
          <w:sz w:val="24"/>
          <w:szCs w:val="24"/>
        </w:rPr>
        <w:t>11.1</w:t>
      </w:r>
      <w:r w:rsidRPr="00675D14">
        <w:rPr>
          <w:rFonts w:ascii="Times New Roman" w:hAnsi="Times New Roman" w:cs="Times New Roman"/>
          <w:sz w:val="24"/>
          <w:szCs w:val="24"/>
        </w:rPr>
        <w:tab/>
        <w:t xml:space="preserve">V případě nedodržení termínu dokončení celého díla vinou ze strany zhotovitele je objednatel oprávněn účtovat zhotoviteli smluvní pokutu ve výši </w:t>
      </w:r>
      <w:r>
        <w:rPr>
          <w:rFonts w:ascii="Times New Roman" w:hAnsi="Times New Roman" w:cs="Times New Roman"/>
          <w:sz w:val="24"/>
          <w:szCs w:val="24"/>
        </w:rPr>
        <w:t>15</w:t>
      </w:r>
      <w:r w:rsidRPr="009600CD">
        <w:rPr>
          <w:rFonts w:ascii="Times New Roman" w:hAnsi="Times New Roman" w:cs="Times New Roman"/>
          <w:sz w:val="24"/>
          <w:szCs w:val="24"/>
        </w:rPr>
        <w:t xml:space="preserve"> 000 Kč</w:t>
      </w:r>
      <w:r w:rsidRPr="00675D14">
        <w:rPr>
          <w:rFonts w:ascii="Times New Roman" w:hAnsi="Times New Roman" w:cs="Times New Roman"/>
          <w:sz w:val="24"/>
          <w:szCs w:val="24"/>
        </w:rPr>
        <w:t xml:space="preserve"> za každý započatý týden prodlení. O tuto částku bude snížena úhrada konečného daňového dokladu při závěrečném finančním vyúčtování díla.</w:t>
      </w:r>
    </w:p>
    <w:p w:rsidR="000D3E37" w:rsidRPr="00675D14" w:rsidRDefault="000D3E37" w:rsidP="00675D14">
      <w:pPr>
        <w:numPr>
          <w:ilvl w:val="12"/>
          <w:numId w:val="0"/>
        </w:numPr>
        <w:spacing w:after="120"/>
        <w:ind w:left="540" w:hanging="540"/>
        <w:jc w:val="both"/>
        <w:rPr>
          <w:rFonts w:ascii="Times New Roman" w:hAnsi="Times New Roman" w:cs="Times New Roman"/>
          <w:sz w:val="24"/>
          <w:szCs w:val="24"/>
        </w:rPr>
      </w:pPr>
      <w:r w:rsidRPr="00675D14">
        <w:rPr>
          <w:rFonts w:ascii="Times New Roman" w:hAnsi="Times New Roman" w:cs="Times New Roman"/>
          <w:sz w:val="24"/>
          <w:szCs w:val="24"/>
        </w:rPr>
        <w:t xml:space="preserve">11.2 Za nedodržení termínu odstranění vad a nedodělků z předávacího protokolu do </w:t>
      </w:r>
      <w:proofErr w:type="gramStart"/>
      <w:r w:rsidRPr="00675D14">
        <w:rPr>
          <w:rFonts w:ascii="Times New Roman" w:hAnsi="Times New Roman" w:cs="Times New Roman"/>
          <w:sz w:val="24"/>
          <w:szCs w:val="24"/>
        </w:rPr>
        <w:t>15ti</w:t>
      </w:r>
      <w:proofErr w:type="gramEnd"/>
      <w:r w:rsidRPr="00675D14">
        <w:rPr>
          <w:rFonts w:ascii="Times New Roman" w:hAnsi="Times New Roman" w:cs="Times New Roman"/>
          <w:sz w:val="24"/>
          <w:szCs w:val="24"/>
        </w:rPr>
        <w:t xml:space="preserve"> kalendářních dnů od předání ucelené části díla je objednatel oprávněn účtovat zhotoviteli smluvní pokutu ve výši  </w:t>
      </w:r>
      <w:r>
        <w:rPr>
          <w:rFonts w:ascii="Times New Roman" w:hAnsi="Times New Roman" w:cs="Times New Roman"/>
          <w:sz w:val="24"/>
          <w:szCs w:val="24"/>
        </w:rPr>
        <w:t>1</w:t>
      </w:r>
      <w:r w:rsidRPr="00675D14">
        <w:rPr>
          <w:rFonts w:ascii="Times New Roman" w:hAnsi="Times New Roman" w:cs="Times New Roman"/>
          <w:sz w:val="24"/>
          <w:szCs w:val="24"/>
        </w:rPr>
        <w:t> 000,- Kč za každou vadu a nedodělek a kalendářní den prodlení, která je splatná zhotovitelem do 30ti dnů ode dne doručení požadovaného uplatnění smluvní sankce objednatelem zhotoviteli.</w:t>
      </w:r>
    </w:p>
    <w:p w:rsidR="000D3E37" w:rsidRPr="00675D14" w:rsidRDefault="000D3E37" w:rsidP="00675D14">
      <w:pPr>
        <w:spacing w:after="120"/>
        <w:ind w:left="540" w:hanging="540"/>
        <w:jc w:val="both"/>
        <w:rPr>
          <w:rFonts w:ascii="Times New Roman" w:hAnsi="Times New Roman" w:cs="Times New Roman"/>
          <w:sz w:val="24"/>
          <w:szCs w:val="24"/>
        </w:rPr>
      </w:pPr>
      <w:r w:rsidRPr="00675D14">
        <w:rPr>
          <w:rFonts w:ascii="Times New Roman" w:hAnsi="Times New Roman" w:cs="Times New Roman"/>
          <w:sz w:val="24"/>
          <w:szCs w:val="24"/>
        </w:rPr>
        <w:t xml:space="preserve">11.3 Při nedodržení dohodnutého termínu odstranění uznaných vad v záruční době vinou na straně zhotovitele je objednatel oprávněn účtovat zhotoviteli smluvní pokutu u vad bránících užívání </w:t>
      </w:r>
      <w:r>
        <w:rPr>
          <w:rFonts w:ascii="Times New Roman" w:hAnsi="Times New Roman" w:cs="Times New Roman"/>
          <w:sz w:val="24"/>
          <w:szCs w:val="24"/>
        </w:rPr>
        <w:t xml:space="preserve">ve výši 1 </w:t>
      </w:r>
      <w:r w:rsidRPr="00675D14">
        <w:rPr>
          <w:rFonts w:ascii="Times New Roman" w:hAnsi="Times New Roman" w:cs="Times New Roman"/>
          <w:sz w:val="24"/>
          <w:szCs w:val="24"/>
        </w:rPr>
        <w:t xml:space="preserve">000,- Kč a u vad nebránících užívání díla ve výši  </w:t>
      </w:r>
      <w:r w:rsidRPr="00675D14">
        <w:rPr>
          <w:rFonts w:ascii="Times New Roman" w:hAnsi="Times New Roman" w:cs="Times New Roman"/>
          <w:sz w:val="24"/>
          <w:szCs w:val="24"/>
        </w:rPr>
        <w:br/>
      </w:r>
      <w:r>
        <w:rPr>
          <w:rFonts w:ascii="Times New Roman" w:hAnsi="Times New Roman" w:cs="Times New Roman"/>
          <w:sz w:val="24"/>
          <w:szCs w:val="24"/>
        </w:rPr>
        <w:t>5</w:t>
      </w:r>
      <w:r w:rsidRPr="00675D14">
        <w:rPr>
          <w:rFonts w:ascii="Times New Roman" w:hAnsi="Times New Roman" w:cs="Times New Roman"/>
          <w:sz w:val="24"/>
          <w:szCs w:val="24"/>
        </w:rPr>
        <w:t xml:space="preserve">00,- Kč, v obou případech za každou jednotlivou vadu a každý i započatý den prodlení, která je splatná zhotovitelem do </w:t>
      </w:r>
      <w:proofErr w:type="gramStart"/>
      <w:r w:rsidRPr="00675D14">
        <w:rPr>
          <w:rFonts w:ascii="Times New Roman" w:hAnsi="Times New Roman" w:cs="Times New Roman"/>
          <w:sz w:val="24"/>
          <w:szCs w:val="24"/>
        </w:rPr>
        <w:t>30ti</w:t>
      </w:r>
      <w:proofErr w:type="gramEnd"/>
      <w:r w:rsidRPr="00675D14">
        <w:rPr>
          <w:rFonts w:ascii="Times New Roman" w:hAnsi="Times New Roman" w:cs="Times New Roman"/>
          <w:sz w:val="24"/>
          <w:szCs w:val="24"/>
        </w:rPr>
        <w:t xml:space="preserve"> dnů ode dne doručení požadovaného uplatnění smluvní sankce objednatelem zhotoviteli.</w:t>
      </w:r>
    </w:p>
    <w:p w:rsidR="000D3E37" w:rsidRPr="00675D14" w:rsidRDefault="000D3E37" w:rsidP="00675D14">
      <w:pPr>
        <w:spacing w:after="120"/>
        <w:ind w:left="540" w:hanging="540"/>
        <w:jc w:val="both"/>
        <w:rPr>
          <w:rFonts w:ascii="Times New Roman" w:hAnsi="Times New Roman" w:cs="Times New Roman"/>
          <w:sz w:val="24"/>
          <w:szCs w:val="24"/>
        </w:rPr>
      </w:pPr>
      <w:r w:rsidRPr="00675D14">
        <w:rPr>
          <w:rFonts w:ascii="Times New Roman" w:hAnsi="Times New Roman" w:cs="Times New Roman"/>
          <w:sz w:val="24"/>
          <w:szCs w:val="24"/>
        </w:rPr>
        <w:t xml:space="preserve">11.4 Pro případ nedodržení stanovených technologických postupů a standardu kvality použitých materiálů a dodávek při realizaci díla vymezených projektovou dokumentací u změn předem neodsouhlasených zástupcem objednatele, je právem objednatele účtovat zhotoviteli smluvní pokutu ve výši </w:t>
      </w:r>
      <w:r>
        <w:rPr>
          <w:rFonts w:ascii="Times New Roman" w:hAnsi="Times New Roman" w:cs="Times New Roman"/>
          <w:sz w:val="24"/>
          <w:szCs w:val="24"/>
        </w:rPr>
        <w:t>5</w:t>
      </w:r>
      <w:r w:rsidRPr="00675D14">
        <w:rPr>
          <w:rFonts w:ascii="Times New Roman" w:hAnsi="Times New Roman" w:cs="Times New Roman"/>
          <w:sz w:val="24"/>
          <w:szCs w:val="24"/>
        </w:rPr>
        <w:t>0 000,-</w:t>
      </w:r>
      <w:r>
        <w:rPr>
          <w:rFonts w:ascii="Times New Roman" w:hAnsi="Times New Roman" w:cs="Times New Roman"/>
          <w:sz w:val="24"/>
          <w:szCs w:val="24"/>
        </w:rPr>
        <w:t xml:space="preserve"> </w:t>
      </w:r>
      <w:r w:rsidRPr="00675D14">
        <w:rPr>
          <w:rFonts w:ascii="Times New Roman" w:hAnsi="Times New Roman" w:cs="Times New Roman"/>
          <w:sz w:val="24"/>
          <w:szCs w:val="24"/>
        </w:rPr>
        <w:t xml:space="preserve">Kč za každý takovýto případ porušení, pokud věc nebude možno již napravit. Sankce bude uplatněna formou slevy z ceny díla. </w:t>
      </w:r>
    </w:p>
    <w:p w:rsidR="000D3E37" w:rsidRDefault="000D3E37" w:rsidP="00D70E49">
      <w:pPr>
        <w:spacing w:after="120"/>
        <w:ind w:left="540" w:hanging="540"/>
        <w:jc w:val="both"/>
        <w:rPr>
          <w:rFonts w:ascii="Times New Roman" w:hAnsi="Times New Roman" w:cs="Times New Roman"/>
          <w:sz w:val="24"/>
          <w:szCs w:val="24"/>
        </w:rPr>
      </w:pPr>
      <w:r>
        <w:rPr>
          <w:rFonts w:ascii="Times New Roman" w:hAnsi="Times New Roman" w:cs="Times New Roman"/>
          <w:sz w:val="24"/>
          <w:szCs w:val="24"/>
        </w:rPr>
        <w:t xml:space="preserve">11.5 Pro případ prodlení se splněním peněžitého </w:t>
      </w:r>
      <w:r w:rsidRPr="00675D14">
        <w:rPr>
          <w:rFonts w:ascii="Times New Roman" w:hAnsi="Times New Roman" w:cs="Times New Roman"/>
          <w:sz w:val="24"/>
          <w:szCs w:val="24"/>
        </w:rPr>
        <w:t xml:space="preserve">závazku ze strany objednatele </w:t>
      </w:r>
      <w:r>
        <w:rPr>
          <w:rFonts w:ascii="Times New Roman" w:hAnsi="Times New Roman" w:cs="Times New Roman"/>
          <w:sz w:val="24"/>
          <w:szCs w:val="24"/>
        </w:rPr>
        <w:t>je právem zhotovitele uplatňovat vůči objednateli zákonný úrok z prodlení.</w:t>
      </w:r>
    </w:p>
    <w:p w:rsidR="000D3E37" w:rsidRDefault="000D3E37" w:rsidP="00D70E49">
      <w:pPr>
        <w:spacing w:after="120"/>
        <w:ind w:left="540" w:hanging="540"/>
        <w:jc w:val="both"/>
        <w:rPr>
          <w:rFonts w:ascii="Times New Roman" w:hAnsi="Times New Roman" w:cs="Times New Roman"/>
          <w:sz w:val="24"/>
          <w:szCs w:val="24"/>
        </w:rPr>
      </w:pPr>
      <w:r>
        <w:rPr>
          <w:rFonts w:ascii="Times New Roman" w:hAnsi="Times New Roman" w:cs="Times New Roman"/>
          <w:sz w:val="24"/>
          <w:szCs w:val="24"/>
        </w:rPr>
        <w:t xml:space="preserve">11.6 Zhotovitel je povinen zaplatit objednateli zvýšené náklady spojené s dokončením </w:t>
      </w:r>
      <w:proofErr w:type="gramStart"/>
      <w:r>
        <w:rPr>
          <w:rFonts w:ascii="Times New Roman" w:hAnsi="Times New Roman" w:cs="Times New Roman"/>
          <w:sz w:val="24"/>
          <w:szCs w:val="24"/>
        </w:rPr>
        <w:t>díla,  vzniklou</w:t>
      </w:r>
      <w:proofErr w:type="gramEnd"/>
      <w:r>
        <w:rPr>
          <w:rFonts w:ascii="Times New Roman" w:hAnsi="Times New Roman" w:cs="Times New Roman"/>
          <w:sz w:val="24"/>
          <w:szCs w:val="24"/>
        </w:rPr>
        <w:t xml:space="preserve"> škodu či škodu vzniklou případnou ztrátu dotačních prostředků způsobené porušením povinnosti zhotovitele z této smlouvy a následným odstoupením objednatele od smlouvy.</w:t>
      </w:r>
    </w:p>
    <w:p w:rsidR="000D3E37" w:rsidRDefault="000D3E37" w:rsidP="00D70E49">
      <w:pPr>
        <w:spacing w:after="120"/>
        <w:ind w:left="540" w:hanging="540"/>
        <w:jc w:val="both"/>
        <w:rPr>
          <w:rFonts w:ascii="Times New Roman" w:hAnsi="Times New Roman" w:cs="Times New Roman"/>
          <w:sz w:val="24"/>
          <w:szCs w:val="24"/>
        </w:rPr>
      </w:pPr>
      <w:r w:rsidRPr="00675D14">
        <w:rPr>
          <w:rFonts w:ascii="Times New Roman" w:hAnsi="Times New Roman" w:cs="Times New Roman"/>
          <w:sz w:val="24"/>
          <w:szCs w:val="24"/>
        </w:rPr>
        <w:t>11.</w:t>
      </w:r>
      <w:r>
        <w:rPr>
          <w:rFonts w:ascii="Times New Roman" w:hAnsi="Times New Roman" w:cs="Times New Roman"/>
          <w:sz w:val="24"/>
          <w:szCs w:val="24"/>
        </w:rPr>
        <w:t>7</w:t>
      </w:r>
      <w:r w:rsidRPr="00675D14">
        <w:rPr>
          <w:rFonts w:ascii="Times New Roman" w:hAnsi="Times New Roman" w:cs="Times New Roman"/>
          <w:sz w:val="24"/>
          <w:szCs w:val="24"/>
        </w:rPr>
        <w:t xml:space="preserve"> Uplatněním smluvní pokuty objednatelem vůči zhotoviteli není dotčen nárok objednatele na úhradu vzniklé škody.</w:t>
      </w:r>
    </w:p>
    <w:p w:rsidR="000D3E37" w:rsidRDefault="000D3E37">
      <w:pPr>
        <w:rPr>
          <w:rFonts w:ascii="Times New Roman" w:hAnsi="Times New Roman" w:cs="Times New Roman"/>
          <w:b/>
          <w:bCs/>
          <w:sz w:val="24"/>
          <w:szCs w:val="24"/>
        </w:rPr>
      </w:pPr>
    </w:p>
    <w:p w:rsidR="000D3E37" w:rsidRPr="00B33F81" w:rsidRDefault="000D3E37" w:rsidP="00812481">
      <w:pPr>
        <w:ind w:left="284"/>
        <w:jc w:val="center"/>
        <w:rPr>
          <w:rFonts w:ascii="Times New Roman" w:hAnsi="Times New Roman" w:cs="Times New Roman"/>
          <w:b/>
          <w:bCs/>
          <w:sz w:val="24"/>
          <w:szCs w:val="24"/>
        </w:rPr>
      </w:pPr>
      <w:r w:rsidRPr="00B33F81">
        <w:rPr>
          <w:rFonts w:ascii="Times New Roman" w:hAnsi="Times New Roman" w:cs="Times New Roman"/>
          <w:b/>
          <w:bCs/>
          <w:sz w:val="24"/>
          <w:szCs w:val="24"/>
        </w:rPr>
        <w:t>Článek 12.</w:t>
      </w:r>
    </w:p>
    <w:p w:rsidR="000D3E37" w:rsidRDefault="000D3E37" w:rsidP="008D3111">
      <w:pPr>
        <w:ind w:left="284"/>
        <w:jc w:val="center"/>
        <w:rPr>
          <w:rFonts w:ascii="Times New Roman" w:hAnsi="Times New Roman" w:cs="Times New Roman"/>
          <w:b/>
          <w:bCs/>
          <w:sz w:val="24"/>
          <w:szCs w:val="24"/>
        </w:rPr>
      </w:pPr>
      <w:r>
        <w:rPr>
          <w:rFonts w:ascii="Times New Roman" w:hAnsi="Times New Roman" w:cs="Times New Roman"/>
          <w:b/>
          <w:bCs/>
          <w:sz w:val="24"/>
          <w:szCs w:val="24"/>
        </w:rPr>
        <w:t>Neobsazeno-bez textu</w:t>
      </w:r>
    </w:p>
    <w:p w:rsidR="000D3E37" w:rsidRPr="00B33F81" w:rsidRDefault="000D3E37" w:rsidP="00DD66DC">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B33F81">
        <w:rPr>
          <w:rFonts w:ascii="Times New Roman" w:hAnsi="Times New Roman" w:cs="Times New Roman"/>
          <w:b/>
          <w:bCs/>
          <w:sz w:val="24"/>
          <w:szCs w:val="24"/>
        </w:rPr>
        <w:lastRenderedPageBreak/>
        <w:t>Článek 13.</w:t>
      </w:r>
    </w:p>
    <w:p w:rsidR="000D3E37" w:rsidRDefault="000D3E37" w:rsidP="00812481">
      <w:pPr>
        <w:spacing w:after="120"/>
        <w:ind w:left="284"/>
        <w:jc w:val="center"/>
        <w:rPr>
          <w:rFonts w:ascii="Times New Roman" w:hAnsi="Times New Roman" w:cs="Times New Roman"/>
          <w:b/>
          <w:bCs/>
          <w:sz w:val="24"/>
          <w:szCs w:val="24"/>
        </w:rPr>
      </w:pPr>
      <w:r w:rsidRPr="00B33F81">
        <w:rPr>
          <w:rFonts w:ascii="Times New Roman" w:hAnsi="Times New Roman" w:cs="Times New Roman"/>
          <w:b/>
          <w:bCs/>
          <w:sz w:val="24"/>
          <w:szCs w:val="24"/>
        </w:rPr>
        <w:t>Ostatní ujednání</w:t>
      </w:r>
    </w:p>
    <w:p w:rsidR="000D3E37" w:rsidRDefault="000D3E37" w:rsidP="00DA28DF">
      <w:pPr>
        <w:spacing w:after="120"/>
        <w:ind w:left="540" w:hanging="540"/>
        <w:jc w:val="both"/>
        <w:rPr>
          <w:rFonts w:ascii="Times New Roman" w:hAnsi="Times New Roman" w:cs="Times New Roman"/>
          <w:sz w:val="24"/>
          <w:szCs w:val="24"/>
        </w:rPr>
      </w:pPr>
      <w:r w:rsidRPr="00B33F81">
        <w:rPr>
          <w:rFonts w:ascii="Times New Roman" w:hAnsi="Times New Roman" w:cs="Times New Roman"/>
          <w:sz w:val="24"/>
          <w:szCs w:val="24"/>
        </w:rPr>
        <w:t xml:space="preserve">13.1 Je předpoklad, </w:t>
      </w:r>
      <w:r w:rsidRPr="00DA28DF">
        <w:rPr>
          <w:rFonts w:ascii="Times New Roman" w:hAnsi="Times New Roman" w:cs="Times New Roman"/>
          <w:sz w:val="24"/>
          <w:szCs w:val="24"/>
        </w:rPr>
        <w:t>že tato veřejná zakázka bude v jejím průběhu spolufinancovaná Evropskou unií z Evropského fondu pro regionální rozvoj prostřednictvím Integrovaného regionálního operačního programu (dále: „IROP“) a v souladu s nařízením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bude akce realizována v souladu s předpisy České republiky zejména zákonem č. 298/2015 Sb., o podpoře regionálního rozvoje, ve znění pozdějších předpisů.</w:t>
      </w:r>
    </w:p>
    <w:p w:rsidR="000D3E37" w:rsidRPr="00695A34" w:rsidRDefault="000D3E37" w:rsidP="00695A34">
      <w:pPr>
        <w:autoSpaceDE w:val="0"/>
        <w:autoSpaceDN w:val="0"/>
        <w:adjustRightInd w:val="0"/>
        <w:ind w:left="567"/>
        <w:rPr>
          <w:rFonts w:ascii="Times New Roman" w:hAnsi="Times New Roman" w:cs="Times New Roman"/>
          <w:b/>
          <w:bCs/>
          <w:sz w:val="20"/>
          <w:szCs w:val="20"/>
        </w:rPr>
      </w:pPr>
      <w:r w:rsidRPr="00695A34">
        <w:rPr>
          <w:rFonts w:ascii="Times New Roman" w:hAnsi="Times New Roman" w:cs="Times New Roman"/>
          <w:sz w:val="24"/>
          <w:szCs w:val="24"/>
        </w:rPr>
        <w:t>Identifikační údaje projektu:</w:t>
      </w:r>
    </w:p>
    <w:p w:rsidR="000D3E37" w:rsidRPr="00AB06B0" w:rsidRDefault="000D3E37" w:rsidP="003422DC">
      <w:pPr>
        <w:autoSpaceDE w:val="0"/>
        <w:autoSpaceDN w:val="0"/>
        <w:adjustRightInd w:val="0"/>
        <w:rPr>
          <w:rFonts w:ascii="Times New Roman" w:hAnsi="Times New Roman" w:cs="Times New Roman"/>
          <w:b/>
          <w:bCs/>
          <w:sz w:val="20"/>
          <w:szCs w:val="20"/>
        </w:rPr>
      </w:pPr>
      <w:r w:rsidRPr="00AB06B0">
        <w:rPr>
          <w:rFonts w:ascii="Times New Roman" w:hAnsi="Times New Roman" w:cs="Times New Roman"/>
          <w:b/>
          <w:bCs/>
          <w:sz w:val="20"/>
          <w:szCs w:val="20"/>
        </w:rPr>
        <w:t>Registrační číslo projektu: CZ.06.4.59/0.0/0.0/16_075/0012255</w:t>
      </w:r>
    </w:p>
    <w:p w:rsidR="000D3E37" w:rsidRPr="003422DC" w:rsidRDefault="000D3E37" w:rsidP="003422DC">
      <w:pPr>
        <w:autoSpaceDE w:val="0"/>
        <w:autoSpaceDN w:val="0"/>
        <w:adjustRightInd w:val="0"/>
        <w:rPr>
          <w:rFonts w:ascii="Times New Roman" w:hAnsi="Times New Roman" w:cs="Times New Roman"/>
          <w:sz w:val="20"/>
          <w:szCs w:val="20"/>
        </w:rPr>
      </w:pPr>
      <w:r w:rsidRPr="003422DC">
        <w:rPr>
          <w:rFonts w:ascii="Times New Roman" w:hAnsi="Times New Roman" w:cs="Times New Roman"/>
          <w:b/>
          <w:bCs/>
          <w:sz w:val="20"/>
          <w:szCs w:val="20"/>
        </w:rPr>
        <w:t xml:space="preserve">Identifikace žádosti (Hash): </w:t>
      </w:r>
      <w:r w:rsidRPr="003422DC">
        <w:rPr>
          <w:rFonts w:ascii="Times New Roman" w:hAnsi="Times New Roman" w:cs="Times New Roman"/>
          <w:sz w:val="20"/>
          <w:szCs w:val="20"/>
        </w:rPr>
        <w:t>T1RdxP</w:t>
      </w:r>
    </w:p>
    <w:p w:rsidR="000D3E37" w:rsidRPr="003422DC" w:rsidRDefault="000D3E37" w:rsidP="003422DC">
      <w:pPr>
        <w:jc w:val="both"/>
        <w:rPr>
          <w:rFonts w:ascii="Times New Roman" w:hAnsi="Times New Roman" w:cs="Times New Roman"/>
          <w:sz w:val="20"/>
          <w:szCs w:val="20"/>
        </w:rPr>
      </w:pPr>
      <w:r w:rsidRPr="003422DC">
        <w:rPr>
          <w:rFonts w:ascii="Times New Roman" w:hAnsi="Times New Roman" w:cs="Times New Roman"/>
          <w:b/>
          <w:bCs/>
          <w:sz w:val="20"/>
          <w:szCs w:val="20"/>
        </w:rPr>
        <w:t xml:space="preserve">Název projektu: </w:t>
      </w:r>
      <w:r w:rsidRPr="003422DC">
        <w:rPr>
          <w:rFonts w:ascii="Times New Roman" w:hAnsi="Times New Roman" w:cs="Times New Roman"/>
          <w:sz w:val="20"/>
          <w:szCs w:val="20"/>
        </w:rPr>
        <w:t>Výuka řemesel na Kamenné stezce 1. etapa</w:t>
      </w:r>
    </w:p>
    <w:p w:rsidR="000D3E37" w:rsidRPr="003422DC" w:rsidRDefault="000D3E37" w:rsidP="003422DC">
      <w:pPr>
        <w:autoSpaceDE w:val="0"/>
        <w:autoSpaceDN w:val="0"/>
        <w:adjustRightInd w:val="0"/>
        <w:rPr>
          <w:rFonts w:ascii="Times New Roman" w:hAnsi="Times New Roman" w:cs="Times New Roman"/>
          <w:sz w:val="20"/>
          <w:szCs w:val="20"/>
        </w:rPr>
      </w:pPr>
      <w:r w:rsidRPr="003422DC">
        <w:rPr>
          <w:rFonts w:ascii="Times New Roman" w:hAnsi="Times New Roman" w:cs="Times New Roman"/>
          <w:b/>
          <w:bCs/>
          <w:sz w:val="20"/>
          <w:szCs w:val="20"/>
        </w:rPr>
        <w:t xml:space="preserve">Číslo programu: </w:t>
      </w:r>
      <w:r w:rsidRPr="003422DC">
        <w:rPr>
          <w:rFonts w:ascii="Times New Roman" w:hAnsi="Times New Roman" w:cs="Times New Roman"/>
          <w:sz w:val="20"/>
          <w:szCs w:val="20"/>
        </w:rPr>
        <w:t>06</w:t>
      </w:r>
    </w:p>
    <w:p w:rsidR="000D3E37" w:rsidRPr="003422DC" w:rsidRDefault="000D3E37" w:rsidP="003422DC">
      <w:pPr>
        <w:autoSpaceDE w:val="0"/>
        <w:autoSpaceDN w:val="0"/>
        <w:adjustRightInd w:val="0"/>
        <w:rPr>
          <w:rFonts w:ascii="Times New Roman" w:hAnsi="Times New Roman" w:cs="Times New Roman"/>
          <w:sz w:val="20"/>
          <w:szCs w:val="20"/>
        </w:rPr>
      </w:pPr>
      <w:r w:rsidRPr="003422DC">
        <w:rPr>
          <w:rFonts w:ascii="Times New Roman" w:hAnsi="Times New Roman" w:cs="Times New Roman"/>
          <w:b/>
          <w:bCs/>
          <w:sz w:val="20"/>
          <w:szCs w:val="20"/>
        </w:rPr>
        <w:t xml:space="preserve">Název programu: </w:t>
      </w:r>
      <w:r w:rsidRPr="003422DC">
        <w:rPr>
          <w:rFonts w:ascii="Times New Roman" w:hAnsi="Times New Roman" w:cs="Times New Roman"/>
          <w:sz w:val="20"/>
          <w:szCs w:val="20"/>
        </w:rPr>
        <w:t>Integrovaný regionální operační program</w:t>
      </w:r>
    </w:p>
    <w:p w:rsidR="000D3E37" w:rsidRPr="00AB06B0" w:rsidRDefault="000D3E37" w:rsidP="003422DC">
      <w:pPr>
        <w:autoSpaceDE w:val="0"/>
        <w:autoSpaceDN w:val="0"/>
        <w:adjustRightInd w:val="0"/>
        <w:spacing w:after="120"/>
        <w:rPr>
          <w:rFonts w:ascii="Times New Roman" w:hAnsi="Times New Roman" w:cs="Times New Roman"/>
          <w:b/>
          <w:bCs/>
          <w:sz w:val="20"/>
          <w:szCs w:val="20"/>
        </w:rPr>
      </w:pPr>
      <w:r w:rsidRPr="00AB06B0">
        <w:rPr>
          <w:rFonts w:ascii="Times New Roman" w:hAnsi="Times New Roman" w:cs="Times New Roman"/>
          <w:b/>
          <w:bCs/>
          <w:sz w:val="20"/>
          <w:szCs w:val="20"/>
        </w:rPr>
        <w:t xml:space="preserve">Číslo  a název výzvy: </w:t>
      </w:r>
      <w:proofErr w:type="gramStart"/>
      <w:r w:rsidRPr="00AB06B0">
        <w:rPr>
          <w:rFonts w:ascii="Times New Roman" w:hAnsi="Times New Roman" w:cs="Times New Roman"/>
          <w:b/>
          <w:bCs/>
          <w:sz w:val="20"/>
          <w:szCs w:val="20"/>
        </w:rPr>
        <w:t>369/06_16_075/CLLD_15_01_110, 7.výzva</w:t>
      </w:r>
      <w:proofErr w:type="gramEnd"/>
      <w:r w:rsidRPr="00AB06B0">
        <w:rPr>
          <w:rFonts w:ascii="Times New Roman" w:hAnsi="Times New Roman" w:cs="Times New Roman"/>
          <w:b/>
          <w:bCs/>
          <w:sz w:val="20"/>
          <w:szCs w:val="20"/>
        </w:rPr>
        <w:t xml:space="preserve"> MAS Lípa pro venkov-IROP-Vzdělávání</w:t>
      </w:r>
    </w:p>
    <w:p w:rsidR="000D3E37" w:rsidRDefault="000D3E37" w:rsidP="00812481">
      <w:pPr>
        <w:spacing w:after="120"/>
        <w:ind w:left="540" w:hanging="540"/>
        <w:jc w:val="both"/>
        <w:rPr>
          <w:rFonts w:ascii="Times New Roman" w:hAnsi="Times New Roman" w:cs="Times New Roman"/>
          <w:sz w:val="24"/>
          <w:szCs w:val="24"/>
        </w:rPr>
      </w:pPr>
      <w:r w:rsidRPr="00B33F81">
        <w:rPr>
          <w:rFonts w:ascii="Times New Roman" w:hAnsi="Times New Roman" w:cs="Times New Roman"/>
          <w:sz w:val="24"/>
          <w:szCs w:val="24"/>
        </w:rPr>
        <w:t>13.</w:t>
      </w:r>
      <w:r>
        <w:rPr>
          <w:rFonts w:ascii="Times New Roman" w:hAnsi="Times New Roman" w:cs="Times New Roman"/>
          <w:sz w:val="24"/>
          <w:szCs w:val="24"/>
        </w:rPr>
        <w:t>2</w:t>
      </w:r>
      <w:r w:rsidRPr="00B33F81">
        <w:rPr>
          <w:rFonts w:ascii="Times New Roman" w:hAnsi="Times New Roman" w:cs="Times New Roman"/>
          <w:sz w:val="24"/>
          <w:szCs w:val="24"/>
        </w:rPr>
        <w:t xml:space="preserve"> </w:t>
      </w:r>
      <w:r>
        <w:rPr>
          <w:rFonts w:ascii="Times New Roman" w:hAnsi="Times New Roman" w:cs="Times New Roman"/>
          <w:sz w:val="24"/>
          <w:szCs w:val="24"/>
        </w:rPr>
        <w:t xml:space="preserve">Zhotovitel </w:t>
      </w:r>
      <w:r w:rsidRPr="00B33F81">
        <w:rPr>
          <w:rFonts w:ascii="Times New Roman" w:hAnsi="Times New Roman" w:cs="Times New Roman"/>
          <w:sz w:val="24"/>
          <w:szCs w:val="24"/>
        </w:rPr>
        <w:t xml:space="preserve">je </w:t>
      </w:r>
      <w:r>
        <w:rPr>
          <w:rFonts w:ascii="Times New Roman" w:hAnsi="Times New Roman" w:cs="Times New Roman"/>
          <w:sz w:val="24"/>
          <w:szCs w:val="24"/>
        </w:rPr>
        <w:t>dále v souvislosti s předchozím odstavcem 13.1 této smlouvy v</w:t>
      </w:r>
      <w:r w:rsidRPr="00274F50">
        <w:rPr>
          <w:rFonts w:ascii="Times New Roman" w:hAnsi="Times New Roman" w:cs="Times New Roman"/>
          <w:sz w:val="24"/>
          <w:szCs w:val="24"/>
        </w:rPr>
        <w:t xml:space="preserve"> případě poskytnuté dotace povinen dodržet a postupovat dle zákona č.320/2001 Sb., o finanční kontrole ve veřejné správě a o změně některých zákonů (zákon o finanční kontrole), zejména umožnit výkon veřejnosprávní kontroly a poskytnout veškerou potřebnou součinnost poskytovateli a všem příslušným orgánům při výkonu jejich kontrolních oprávnění. </w:t>
      </w:r>
      <w:r w:rsidRPr="0063076B">
        <w:rPr>
          <w:rFonts w:ascii="Times New Roman" w:hAnsi="Times New Roman" w:cs="Times New Roman"/>
          <w:sz w:val="24"/>
          <w:szCs w:val="24"/>
        </w:rPr>
        <w:t xml:space="preserve">Zhotovitel je povinen minimálně do </w:t>
      </w:r>
      <w:r>
        <w:rPr>
          <w:rFonts w:ascii="Times New Roman" w:hAnsi="Times New Roman" w:cs="Times New Roman"/>
          <w:sz w:val="24"/>
          <w:szCs w:val="24"/>
        </w:rPr>
        <w:t>31. 12.</w:t>
      </w:r>
      <w:r w:rsidRPr="0063076B">
        <w:rPr>
          <w:rFonts w:ascii="Times New Roman" w:hAnsi="Times New Roman" w:cs="Times New Roman"/>
          <w:sz w:val="24"/>
          <w:szCs w:val="24"/>
        </w:rPr>
        <w:t xml:space="preserve"> 2028 poskytovat informace a dokumentaci vztahující se k projektu zaměstnancům nebo zmocněncům pověřených orgánů (CRR, Ministerstva pro místní rozvoj ČR, Ministerstva financí ČR, Evropské komise, Evropského účetního dvora, Nejvyššího kont</w:t>
      </w:r>
      <w:r>
        <w:rPr>
          <w:rFonts w:ascii="Times New Roman" w:hAnsi="Times New Roman" w:cs="Times New Roman"/>
          <w:sz w:val="24"/>
          <w:szCs w:val="24"/>
        </w:rPr>
        <w:t>rolního úřadu, Auditního orgánu,</w:t>
      </w:r>
      <w:r w:rsidRPr="0063076B">
        <w:rPr>
          <w:rFonts w:ascii="Times New Roman" w:hAnsi="Times New Roman" w:cs="Times New Roman"/>
          <w:sz w:val="24"/>
          <w:szCs w:val="24"/>
        </w:rPr>
        <w:t xml:space="preserve"> Platebního a certifikačního orgánu</w:t>
      </w:r>
      <w:r>
        <w:rPr>
          <w:rFonts w:ascii="Times New Roman" w:hAnsi="Times New Roman" w:cs="Times New Roman"/>
          <w:sz w:val="24"/>
          <w:szCs w:val="24"/>
        </w:rPr>
        <w:t xml:space="preserve">, </w:t>
      </w:r>
      <w:r w:rsidRPr="0063076B">
        <w:rPr>
          <w:rFonts w:ascii="Times New Roman" w:hAnsi="Times New Roman" w:cs="Times New Roman"/>
          <w:sz w:val="24"/>
          <w:szCs w:val="24"/>
        </w:rPr>
        <w:t>příslušného orgánu finanční správy a dalších oprávněných orgánů státní správy).</w:t>
      </w:r>
    </w:p>
    <w:p w:rsidR="000D3E37" w:rsidRDefault="000D3E37" w:rsidP="00812481">
      <w:pPr>
        <w:spacing w:after="120"/>
        <w:ind w:left="540" w:hanging="540"/>
        <w:jc w:val="both"/>
        <w:rPr>
          <w:rFonts w:ascii="Times New Roman" w:hAnsi="Times New Roman" w:cs="Times New Roman"/>
          <w:sz w:val="24"/>
          <w:szCs w:val="24"/>
        </w:rPr>
      </w:pPr>
      <w:r w:rsidRPr="00274F50">
        <w:rPr>
          <w:rFonts w:ascii="Times New Roman" w:hAnsi="Times New Roman" w:cs="Times New Roman"/>
          <w:sz w:val="24"/>
          <w:szCs w:val="24"/>
        </w:rPr>
        <w:t xml:space="preserve">  </w:t>
      </w:r>
      <w:r w:rsidRPr="00B94832">
        <w:rPr>
          <w:rFonts w:ascii="Times New Roman" w:hAnsi="Times New Roman" w:cs="Times New Roman"/>
          <w:sz w:val="24"/>
          <w:szCs w:val="24"/>
        </w:rPr>
        <w:t>13.</w:t>
      </w:r>
      <w:r>
        <w:rPr>
          <w:rFonts w:ascii="Times New Roman" w:hAnsi="Times New Roman" w:cs="Times New Roman"/>
          <w:sz w:val="24"/>
          <w:szCs w:val="24"/>
        </w:rPr>
        <w:t>3</w:t>
      </w:r>
      <w:r w:rsidRPr="00B94832">
        <w:rPr>
          <w:rFonts w:ascii="Times New Roman" w:hAnsi="Times New Roman" w:cs="Times New Roman"/>
          <w:sz w:val="24"/>
          <w:szCs w:val="24"/>
        </w:rPr>
        <w:t xml:space="preserve"> Zhotovitel je </w:t>
      </w:r>
      <w:r w:rsidRPr="00352595">
        <w:rPr>
          <w:rFonts w:ascii="Times New Roman" w:hAnsi="Times New Roman" w:cs="Times New Roman"/>
          <w:sz w:val="24"/>
          <w:szCs w:val="24"/>
        </w:rPr>
        <w:t xml:space="preserve">dále povinen postupovat dle pokynů </w:t>
      </w:r>
      <w:r>
        <w:rPr>
          <w:rFonts w:ascii="Times New Roman" w:hAnsi="Times New Roman" w:cs="Times New Roman"/>
          <w:sz w:val="24"/>
          <w:szCs w:val="24"/>
        </w:rPr>
        <w:t>objednatele</w:t>
      </w:r>
      <w:r w:rsidRPr="00352595">
        <w:rPr>
          <w:rFonts w:ascii="Times New Roman" w:hAnsi="Times New Roman" w:cs="Times New Roman"/>
          <w:sz w:val="24"/>
          <w:szCs w:val="24"/>
        </w:rPr>
        <w:t xml:space="preserve"> tak, aby nebyly porušeny podmínky a pravidla poskytnutí dotace obsažené v Zásadách nebo Pokynech pro žadatele či příjemce dotace, rozhodnutí o přidělení či ustanovení smlouvy nebo dohody o poskytnutí dotace a dalších navazujících a souvisejících dokumentů. </w:t>
      </w:r>
      <w:r>
        <w:rPr>
          <w:rFonts w:ascii="Times New Roman" w:hAnsi="Times New Roman" w:cs="Times New Roman"/>
          <w:sz w:val="24"/>
          <w:szCs w:val="24"/>
        </w:rPr>
        <w:t>Zhotovitel</w:t>
      </w:r>
      <w:r w:rsidRPr="00352595">
        <w:rPr>
          <w:rFonts w:ascii="Times New Roman" w:hAnsi="Times New Roman" w:cs="Times New Roman"/>
          <w:sz w:val="24"/>
          <w:szCs w:val="24"/>
        </w:rPr>
        <w:t xml:space="preserve"> je povinen poskytnout dle pokynů </w:t>
      </w:r>
      <w:r>
        <w:rPr>
          <w:rFonts w:ascii="Times New Roman" w:hAnsi="Times New Roman" w:cs="Times New Roman"/>
          <w:sz w:val="24"/>
          <w:szCs w:val="24"/>
        </w:rPr>
        <w:t>objednatele</w:t>
      </w:r>
      <w:r w:rsidRPr="00352595">
        <w:rPr>
          <w:rFonts w:ascii="Times New Roman" w:hAnsi="Times New Roman" w:cs="Times New Roman"/>
          <w:sz w:val="24"/>
          <w:szCs w:val="24"/>
        </w:rPr>
        <w:t xml:space="preserve"> takovou součinnost, aby </w:t>
      </w:r>
      <w:r>
        <w:rPr>
          <w:rFonts w:ascii="Times New Roman" w:hAnsi="Times New Roman" w:cs="Times New Roman"/>
          <w:sz w:val="24"/>
          <w:szCs w:val="24"/>
        </w:rPr>
        <w:t>objednatel</w:t>
      </w:r>
      <w:r w:rsidRPr="00352595">
        <w:rPr>
          <w:rFonts w:ascii="Times New Roman" w:hAnsi="Times New Roman" w:cs="Times New Roman"/>
          <w:sz w:val="24"/>
          <w:szCs w:val="24"/>
        </w:rPr>
        <w:t xml:space="preserve"> jakožto příjemce dotace mohl splnit pro něho plynoucí povinnost na uchování veškeré dokumentace (tj. doklady a dokumenty) související s předmětem smlouvy o poskytnutí dotace, včetně účetnictví, po dobu určenou právními předpisy ČR nebo EU, způsobem daným Pravidly příslušného programu a relevantními právními předpisy ČR a EU, zejména zákonem č. 563/1991 Sb., o účetnictví, ve znění pozdějších předpisů, a zákonem č. 499/2004 Sb., o archivnictví a spisové službě a o změně některých zákonů, ve znění pozdějších předpisů. </w:t>
      </w:r>
      <w:r>
        <w:rPr>
          <w:rFonts w:ascii="Times New Roman" w:hAnsi="Times New Roman" w:cs="Times New Roman"/>
          <w:sz w:val="24"/>
          <w:szCs w:val="24"/>
        </w:rPr>
        <w:t>Zhotovitel</w:t>
      </w:r>
      <w:r w:rsidRPr="00352595">
        <w:rPr>
          <w:rFonts w:ascii="Times New Roman" w:hAnsi="Times New Roman" w:cs="Times New Roman"/>
          <w:sz w:val="24"/>
          <w:szCs w:val="24"/>
        </w:rPr>
        <w:t xml:space="preserve"> je povinen uchovávat veškerou dokumentaci související s realizací projektu včetně účetních dokladů minimálně do </w:t>
      </w:r>
      <w:r>
        <w:rPr>
          <w:rFonts w:ascii="Times New Roman" w:hAnsi="Times New Roman" w:cs="Times New Roman"/>
          <w:sz w:val="24"/>
          <w:szCs w:val="24"/>
        </w:rPr>
        <w:t>31. 12.</w:t>
      </w:r>
      <w:r w:rsidRPr="00352595">
        <w:rPr>
          <w:rFonts w:ascii="Times New Roman" w:hAnsi="Times New Roman" w:cs="Times New Roman"/>
          <w:sz w:val="24"/>
          <w:szCs w:val="24"/>
        </w:rPr>
        <w:t xml:space="preserve"> 2028. Pokud je v českých právních předpisech stanovena lhůta delší, musí ji žadatel/příjemce použít. Každá faktura musí být označena číslem projektu. </w:t>
      </w:r>
    </w:p>
    <w:p w:rsidR="000D3E37" w:rsidRPr="00B33F81" w:rsidRDefault="000D3E37" w:rsidP="00812481">
      <w:pPr>
        <w:spacing w:after="120"/>
        <w:ind w:left="540" w:hanging="540"/>
        <w:jc w:val="both"/>
        <w:rPr>
          <w:rFonts w:ascii="Times New Roman" w:hAnsi="Times New Roman" w:cs="Times New Roman"/>
          <w:sz w:val="24"/>
          <w:szCs w:val="24"/>
        </w:rPr>
      </w:pPr>
      <w:r w:rsidRPr="00352595">
        <w:rPr>
          <w:rFonts w:ascii="Times New Roman" w:hAnsi="Times New Roman" w:cs="Times New Roman"/>
          <w:sz w:val="24"/>
          <w:szCs w:val="24"/>
        </w:rPr>
        <w:t xml:space="preserve"> </w:t>
      </w:r>
      <w:r w:rsidRPr="00B94832">
        <w:rPr>
          <w:rFonts w:ascii="Times New Roman" w:hAnsi="Times New Roman" w:cs="Times New Roman"/>
          <w:sz w:val="24"/>
          <w:szCs w:val="24"/>
        </w:rPr>
        <w:t>13.</w:t>
      </w:r>
      <w:r>
        <w:rPr>
          <w:rFonts w:ascii="Times New Roman" w:hAnsi="Times New Roman" w:cs="Times New Roman"/>
          <w:sz w:val="24"/>
          <w:szCs w:val="24"/>
        </w:rPr>
        <w:t>4</w:t>
      </w:r>
      <w:r w:rsidRPr="00B94832">
        <w:rPr>
          <w:rFonts w:ascii="Times New Roman" w:hAnsi="Times New Roman" w:cs="Times New Roman"/>
          <w:sz w:val="24"/>
          <w:szCs w:val="24"/>
        </w:rPr>
        <w:t xml:space="preserve"> Zhotovitel je povinen všechny písemné zprávy, písemné výstupy a prezentace opatřit vizuální identitou projektů dle Pravidel pro provádění informačních a propagačních opatření -Pravidel publicity IROP. Zhotovitel je povinen zajistit, aby každý originální </w:t>
      </w:r>
      <w:r w:rsidRPr="00B94832">
        <w:rPr>
          <w:rFonts w:ascii="Times New Roman" w:hAnsi="Times New Roman" w:cs="Times New Roman"/>
          <w:sz w:val="24"/>
          <w:szCs w:val="24"/>
        </w:rPr>
        <w:lastRenderedPageBreak/>
        <w:t>účetní doklad obsahoval informaci, že se jedná o projekt IROP a byl na něm výrazně a průkazně vyznačen název a identifikační</w:t>
      </w:r>
      <w:r>
        <w:rPr>
          <w:rFonts w:ascii="Times New Roman" w:hAnsi="Times New Roman" w:cs="Times New Roman"/>
          <w:sz w:val="24"/>
          <w:szCs w:val="24"/>
        </w:rPr>
        <w:t xml:space="preserve"> - registrační</w:t>
      </w:r>
      <w:r w:rsidRPr="00B94832">
        <w:rPr>
          <w:rFonts w:ascii="Times New Roman" w:hAnsi="Times New Roman" w:cs="Times New Roman"/>
          <w:sz w:val="24"/>
          <w:szCs w:val="24"/>
        </w:rPr>
        <w:t xml:space="preserve"> číslo projektu dle vydaného rozhodnutí o poskytnutí dotace. K tomu předá objednatel zhotoviteli potřebné podklady či odkazy na www stránky ke stažení patřičných údajů a log dle pravidel publicity v IROP v dostatečném předstihu tak, aby zhotovitel mohl výše uvedené povinnosti řádně splnit.</w:t>
      </w:r>
    </w:p>
    <w:p w:rsidR="000D3E37" w:rsidRDefault="000D3E37" w:rsidP="00812481">
      <w:pPr>
        <w:spacing w:before="120"/>
        <w:ind w:left="357" w:hanging="357"/>
        <w:jc w:val="both"/>
        <w:rPr>
          <w:rFonts w:ascii="Times New Roman" w:hAnsi="Times New Roman" w:cs="Times New Roman"/>
          <w:sz w:val="24"/>
          <w:szCs w:val="24"/>
        </w:rPr>
      </w:pPr>
      <w:r w:rsidRPr="00B33F81">
        <w:rPr>
          <w:rFonts w:ascii="Times New Roman" w:hAnsi="Times New Roman" w:cs="Times New Roman"/>
          <w:sz w:val="24"/>
          <w:szCs w:val="24"/>
        </w:rPr>
        <w:t>13.</w:t>
      </w:r>
      <w:r>
        <w:rPr>
          <w:rFonts w:ascii="Times New Roman" w:hAnsi="Times New Roman" w:cs="Times New Roman"/>
          <w:sz w:val="24"/>
          <w:szCs w:val="24"/>
        </w:rPr>
        <w:t>5</w:t>
      </w:r>
      <w:r w:rsidRPr="00913726">
        <w:rPr>
          <w:rFonts w:ascii="Times New Roman" w:hAnsi="Times New Roman" w:cs="Times New Roman"/>
          <w:sz w:val="24"/>
          <w:szCs w:val="24"/>
        </w:rPr>
        <w:t xml:space="preserve"> </w:t>
      </w:r>
      <w:r>
        <w:rPr>
          <w:rFonts w:ascii="Times New Roman" w:hAnsi="Times New Roman" w:cs="Times New Roman"/>
          <w:sz w:val="24"/>
          <w:szCs w:val="24"/>
        </w:rPr>
        <w:t>Zhotovitel odpovídá za škody, které objednateli vzniknou nesplněním jeho povinností shora. Za škody se považuje vrácení dotace, penále a veškeré sankce, která budou objednateli v důsledku nesplnění povinností zhotovitelem vyměřeny.</w:t>
      </w:r>
    </w:p>
    <w:p w:rsidR="000D3E37" w:rsidRDefault="000D3E37" w:rsidP="00812481">
      <w:pPr>
        <w:spacing w:before="120"/>
        <w:ind w:left="357" w:hanging="357"/>
        <w:jc w:val="both"/>
        <w:rPr>
          <w:rFonts w:ascii="Times New Roman" w:hAnsi="Times New Roman" w:cs="Times New Roman"/>
          <w:sz w:val="24"/>
          <w:szCs w:val="24"/>
        </w:rPr>
      </w:pPr>
    </w:p>
    <w:p w:rsidR="000D3E37" w:rsidRPr="009A1AE8" w:rsidRDefault="000D3E37" w:rsidP="00812481">
      <w:pPr>
        <w:ind w:left="284"/>
        <w:jc w:val="center"/>
        <w:rPr>
          <w:rFonts w:ascii="Times New Roman" w:hAnsi="Times New Roman" w:cs="Times New Roman"/>
          <w:b/>
          <w:bCs/>
          <w:sz w:val="24"/>
          <w:szCs w:val="24"/>
        </w:rPr>
      </w:pPr>
      <w:r w:rsidRPr="009A1AE8">
        <w:rPr>
          <w:rFonts w:ascii="Times New Roman" w:hAnsi="Times New Roman" w:cs="Times New Roman"/>
          <w:b/>
          <w:bCs/>
          <w:sz w:val="24"/>
          <w:szCs w:val="24"/>
        </w:rPr>
        <w:t>Článek 1</w:t>
      </w:r>
      <w:r>
        <w:rPr>
          <w:rFonts w:ascii="Times New Roman" w:hAnsi="Times New Roman" w:cs="Times New Roman"/>
          <w:b/>
          <w:bCs/>
          <w:sz w:val="24"/>
          <w:szCs w:val="24"/>
        </w:rPr>
        <w:t>4</w:t>
      </w:r>
      <w:r w:rsidRPr="009A1AE8">
        <w:rPr>
          <w:rFonts w:ascii="Times New Roman" w:hAnsi="Times New Roman" w:cs="Times New Roman"/>
          <w:b/>
          <w:bCs/>
          <w:sz w:val="24"/>
          <w:szCs w:val="24"/>
        </w:rPr>
        <w:t>.</w:t>
      </w:r>
    </w:p>
    <w:p w:rsidR="000D3E37" w:rsidRPr="009A1AE8" w:rsidRDefault="000D3E37" w:rsidP="00812481">
      <w:pPr>
        <w:ind w:left="284"/>
        <w:jc w:val="center"/>
        <w:rPr>
          <w:rFonts w:ascii="Times New Roman" w:hAnsi="Times New Roman" w:cs="Times New Roman"/>
          <w:b/>
          <w:bCs/>
          <w:sz w:val="24"/>
          <w:szCs w:val="24"/>
        </w:rPr>
      </w:pPr>
      <w:r w:rsidRPr="009A1AE8">
        <w:rPr>
          <w:rFonts w:ascii="Times New Roman" w:hAnsi="Times New Roman" w:cs="Times New Roman"/>
          <w:b/>
          <w:bCs/>
          <w:sz w:val="24"/>
          <w:szCs w:val="24"/>
        </w:rPr>
        <w:t>Ochrana osobních údajů</w:t>
      </w:r>
    </w:p>
    <w:p w:rsidR="000D3E37" w:rsidRPr="009A1AE8" w:rsidRDefault="000D3E37" w:rsidP="00812481">
      <w:pPr>
        <w:spacing w:before="120"/>
        <w:ind w:left="357" w:hanging="357"/>
        <w:jc w:val="both"/>
        <w:rPr>
          <w:rFonts w:ascii="Times New Roman" w:hAnsi="Times New Roman" w:cs="Times New Roman"/>
          <w:sz w:val="24"/>
          <w:szCs w:val="24"/>
        </w:rPr>
      </w:pPr>
      <w:r w:rsidRPr="009A1AE8">
        <w:rPr>
          <w:rFonts w:ascii="Times New Roman" w:hAnsi="Times New Roman" w:cs="Times New Roman"/>
          <w:sz w:val="22"/>
          <w:szCs w:val="22"/>
        </w:rPr>
        <w:t>1</w:t>
      </w:r>
      <w:r>
        <w:rPr>
          <w:rFonts w:ascii="Times New Roman" w:hAnsi="Times New Roman" w:cs="Times New Roman"/>
          <w:sz w:val="22"/>
          <w:szCs w:val="22"/>
        </w:rPr>
        <w:t>4</w:t>
      </w:r>
      <w:r w:rsidRPr="009A1AE8">
        <w:rPr>
          <w:rFonts w:ascii="Times New Roman" w:hAnsi="Times New Roman" w:cs="Times New Roman"/>
          <w:sz w:val="24"/>
          <w:szCs w:val="24"/>
        </w:rPr>
        <w:t>.1 Smluvní strany berou na vědomí, že v rámci plnění předmětu díla podle této Smlouvy může docházet ke zpracování osobních údajů subjektů údajů (fyzických osob).</w:t>
      </w:r>
    </w:p>
    <w:p w:rsidR="000D3E37" w:rsidRPr="009A1AE8" w:rsidRDefault="000D3E37" w:rsidP="00812481">
      <w:pPr>
        <w:spacing w:before="120"/>
        <w:ind w:left="357"/>
        <w:jc w:val="both"/>
        <w:rPr>
          <w:rFonts w:ascii="Times New Roman" w:hAnsi="Times New Roman" w:cs="Times New Roman"/>
          <w:sz w:val="22"/>
          <w:szCs w:val="22"/>
        </w:rPr>
      </w:pPr>
      <w:r w:rsidRPr="009A1AE8">
        <w:rPr>
          <w:rFonts w:ascii="Times New Roman" w:hAnsi="Times New Roman" w:cs="Times New Roman"/>
          <w:sz w:val="24"/>
          <w:szCs w:val="24"/>
        </w:rPr>
        <w:t>Smluvní strany zároveň berou na vědomí, že dne 25. května 2018 nab</w:t>
      </w:r>
      <w:r>
        <w:rPr>
          <w:rFonts w:ascii="Times New Roman" w:hAnsi="Times New Roman" w:cs="Times New Roman"/>
          <w:sz w:val="24"/>
          <w:szCs w:val="24"/>
        </w:rPr>
        <w:t>ylo</w:t>
      </w:r>
      <w:r w:rsidRPr="009A1AE8">
        <w:rPr>
          <w:rFonts w:ascii="Times New Roman" w:hAnsi="Times New Roman" w:cs="Times New Roman"/>
          <w:sz w:val="24"/>
          <w:szCs w:val="24"/>
        </w:rPr>
        <w:t xml:space="preserve"> účinnosti nařízení Evropského parlamentu a Rady (EU) č. 2016/679 ze dne 27. dubna 2016 o ochraně fyzických osob v souvislosti se zpracováním osobních údajů a o volném pohybu těchto údajů (General Data Protection Regulation</w:t>
      </w:r>
      <w:r w:rsidRPr="009A1AE8">
        <w:rPr>
          <w:rFonts w:ascii="Times New Roman" w:hAnsi="Times New Roman" w:cs="Times New Roman"/>
          <w:sz w:val="22"/>
          <w:szCs w:val="22"/>
        </w:rPr>
        <w:t>).</w:t>
      </w:r>
    </w:p>
    <w:p w:rsidR="000D3E37" w:rsidRPr="009A1AE8" w:rsidRDefault="000D3E37" w:rsidP="00812481">
      <w:pPr>
        <w:spacing w:before="120"/>
        <w:ind w:left="357" w:hanging="357"/>
        <w:jc w:val="both"/>
        <w:rPr>
          <w:rFonts w:ascii="Times New Roman" w:hAnsi="Times New Roman" w:cs="Times New Roman"/>
          <w:sz w:val="24"/>
          <w:szCs w:val="24"/>
        </w:rPr>
      </w:pPr>
      <w:r w:rsidRPr="009A1AE8">
        <w:rPr>
          <w:rFonts w:ascii="Times New Roman" w:hAnsi="Times New Roman" w:cs="Times New Roman"/>
          <w:sz w:val="22"/>
          <w:szCs w:val="22"/>
        </w:rPr>
        <w:t>1</w:t>
      </w:r>
      <w:r>
        <w:rPr>
          <w:rFonts w:ascii="Times New Roman" w:hAnsi="Times New Roman" w:cs="Times New Roman"/>
          <w:sz w:val="22"/>
          <w:szCs w:val="22"/>
        </w:rPr>
        <w:t>4</w:t>
      </w:r>
      <w:r w:rsidRPr="009A1AE8">
        <w:rPr>
          <w:rFonts w:ascii="Times New Roman" w:hAnsi="Times New Roman" w:cs="Times New Roman"/>
          <w:sz w:val="22"/>
          <w:szCs w:val="22"/>
        </w:rPr>
        <w:t xml:space="preserve">.2 </w:t>
      </w:r>
      <w:r w:rsidRPr="009A1AE8">
        <w:rPr>
          <w:rFonts w:ascii="Times New Roman" w:hAnsi="Times New Roman" w:cs="Times New Roman"/>
          <w:sz w:val="24"/>
          <w:szCs w:val="24"/>
        </w:rPr>
        <w:t>Smluvní strany se zavazují, že zpracování osobních údajů, k nimž bude docházet v souvislosti s plněním předmětu díla dle této Smlouvy, budou provádět zákonným způsobem a v míře, jež bude odpovídat nejvyšším standardům ochrany osobních údajů s ohledem na povahu, rozsah, kontext a účel tohoto zpracování a bude odpovídat výsledkům průběžného vyhodnocování rizik pro práva třetích osob, to vše v souladu s právními předpisy upravujícími zpracování osobních údajů, platnými a účinnými v okamžiku zpracování těchto osobních údajů.</w:t>
      </w:r>
    </w:p>
    <w:p w:rsidR="000D3E37" w:rsidRPr="009A1AE8" w:rsidRDefault="000D3E37" w:rsidP="00812481">
      <w:pPr>
        <w:spacing w:before="120"/>
        <w:ind w:left="357" w:hanging="357"/>
        <w:jc w:val="both"/>
        <w:rPr>
          <w:rFonts w:ascii="Times New Roman" w:hAnsi="Times New Roman" w:cs="Times New Roman"/>
          <w:sz w:val="24"/>
          <w:szCs w:val="24"/>
        </w:rPr>
      </w:pPr>
      <w:r w:rsidRPr="009A1AE8">
        <w:rPr>
          <w:rFonts w:ascii="Times New Roman" w:hAnsi="Times New Roman" w:cs="Times New Roman"/>
          <w:sz w:val="24"/>
          <w:szCs w:val="24"/>
        </w:rPr>
        <w:t>1</w:t>
      </w:r>
      <w:r>
        <w:rPr>
          <w:rFonts w:ascii="Times New Roman" w:hAnsi="Times New Roman" w:cs="Times New Roman"/>
          <w:sz w:val="24"/>
          <w:szCs w:val="24"/>
        </w:rPr>
        <w:t>4</w:t>
      </w:r>
      <w:r w:rsidRPr="009A1AE8">
        <w:rPr>
          <w:rFonts w:ascii="Times New Roman" w:hAnsi="Times New Roman" w:cs="Times New Roman"/>
          <w:sz w:val="24"/>
          <w:szCs w:val="24"/>
        </w:rPr>
        <w:t>.3 Zhotovitel se zavazuje přijmout příslušná technická a organizační opatření na ochranu osobních údajů a zároveň se při plnění předmětu díla dle této Smlouvy řídit zásadami pro zpracování osobních údajů obsaženými v příslušné průběžně aktualizované směrnici objednatele.</w:t>
      </w:r>
    </w:p>
    <w:p w:rsidR="000D3E37" w:rsidRPr="009A1AE8" w:rsidRDefault="000D3E37" w:rsidP="00812481">
      <w:pPr>
        <w:spacing w:before="120"/>
        <w:ind w:left="357" w:hanging="357"/>
        <w:jc w:val="both"/>
        <w:rPr>
          <w:rFonts w:ascii="Times New Roman" w:hAnsi="Times New Roman" w:cs="Times New Roman"/>
          <w:sz w:val="24"/>
          <w:szCs w:val="24"/>
        </w:rPr>
      </w:pPr>
      <w:r w:rsidRPr="009A1AE8">
        <w:rPr>
          <w:rFonts w:ascii="Times New Roman" w:hAnsi="Times New Roman" w:cs="Times New Roman"/>
          <w:sz w:val="24"/>
          <w:szCs w:val="24"/>
        </w:rPr>
        <w:t>1</w:t>
      </w:r>
      <w:r>
        <w:rPr>
          <w:rFonts w:ascii="Times New Roman" w:hAnsi="Times New Roman" w:cs="Times New Roman"/>
          <w:sz w:val="24"/>
          <w:szCs w:val="24"/>
        </w:rPr>
        <w:t>4</w:t>
      </w:r>
      <w:r w:rsidRPr="009A1AE8">
        <w:rPr>
          <w:rFonts w:ascii="Times New Roman" w:hAnsi="Times New Roman" w:cs="Times New Roman"/>
          <w:sz w:val="24"/>
          <w:szCs w:val="24"/>
        </w:rPr>
        <w:t xml:space="preserve">.4 Smluvní strany dále společně prohlašují, že hlavním důvodem případného zpracování osobních údajů subjektů údajů při plnění díla dle této Smlouvy bude nezbytnost tohoto zpracování pro splnění právních povinností, které se na příslušnou smluvní stranu vztahují, případně pro splnění smlouvy, jíž bude tato smluvní strana účastníkem, a to vždy pro konkrétní účel. </w:t>
      </w:r>
    </w:p>
    <w:p w:rsidR="000D3E37" w:rsidRPr="009A1AE8" w:rsidRDefault="000D3E37" w:rsidP="00812481">
      <w:pPr>
        <w:spacing w:before="120"/>
        <w:ind w:left="357"/>
        <w:jc w:val="both"/>
        <w:rPr>
          <w:rFonts w:ascii="Times New Roman" w:hAnsi="Times New Roman" w:cs="Times New Roman"/>
          <w:sz w:val="24"/>
          <w:szCs w:val="24"/>
        </w:rPr>
      </w:pPr>
      <w:r w:rsidRPr="009A1AE8">
        <w:rPr>
          <w:rFonts w:ascii="Times New Roman" w:hAnsi="Times New Roman" w:cs="Times New Roman"/>
          <w:sz w:val="24"/>
          <w:szCs w:val="24"/>
        </w:rPr>
        <w:t>V jiných případech je smluvní strana oprávněna zpracovávat osobní údaje pouze na základě odpovídajícího zákonného důvodu (např. souhlas subjektu údajů se zpracováním údajů apod.).</w:t>
      </w:r>
    </w:p>
    <w:p w:rsidR="000D3E37" w:rsidRPr="009A1AE8" w:rsidRDefault="000D3E37" w:rsidP="00812481">
      <w:pPr>
        <w:spacing w:before="120"/>
        <w:ind w:left="357" w:hanging="357"/>
        <w:jc w:val="both"/>
        <w:rPr>
          <w:rFonts w:ascii="Times New Roman" w:hAnsi="Times New Roman" w:cs="Times New Roman"/>
          <w:sz w:val="24"/>
          <w:szCs w:val="24"/>
        </w:rPr>
      </w:pPr>
      <w:r w:rsidRPr="009A1AE8">
        <w:rPr>
          <w:rFonts w:ascii="Times New Roman" w:hAnsi="Times New Roman" w:cs="Times New Roman"/>
          <w:sz w:val="24"/>
          <w:szCs w:val="24"/>
        </w:rPr>
        <w:t>1</w:t>
      </w:r>
      <w:r>
        <w:rPr>
          <w:rFonts w:ascii="Times New Roman" w:hAnsi="Times New Roman" w:cs="Times New Roman"/>
          <w:sz w:val="24"/>
          <w:szCs w:val="24"/>
        </w:rPr>
        <w:t>4.5</w:t>
      </w:r>
      <w:r w:rsidRPr="009A1AE8">
        <w:rPr>
          <w:rFonts w:ascii="Times New Roman" w:hAnsi="Times New Roman" w:cs="Times New Roman"/>
          <w:sz w:val="24"/>
          <w:szCs w:val="24"/>
        </w:rPr>
        <w:t xml:space="preserve"> Zhotovitel se zároveň pro případ, že v rámci plnění předmětu díla dle této Smlouvy budou zpracovávány osobní údaje subjektů údajů, zavazuje v souladu s platnými a účinnými právními předpisy upravujícími zpracování osobních údajů, informovat subjekty údajů o zpracování jejich osobních údajů a dále plnit ostatní povinnosti související s výkonem práv subjektů údajů. </w:t>
      </w:r>
    </w:p>
    <w:p w:rsidR="000D3E37" w:rsidRDefault="000D3E37" w:rsidP="00812481">
      <w:pPr>
        <w:spacing w:before="120"/>
        <w:ind w:left="357" w:hanging="357"/>
        <w:jc w:val="both"/>
        <w:rPr>
          <w:rFonts w:ascii="Times New Roman" w:hAnsi="Times New Roman" w:cs="Times New Roman"/>
          <w:sz w:val="24"/>
          <w:szCs w:val="24"/>
        </w:rPr>
      </w:pPr>
      <w:r>
        <w:rPr>
          <w:rFonts w:ascii="Times New Roman" w:hAnsi="Times New Roman" w:cs="Times New Roman"/>
          <w:sz w:val="24"/>
          <w:szCs w:val="24"/>
        </w:rPr>
        <w:t xml:space="preserve">14.6 </w:t>
      </w:r>
      <w:r w:rsidRPr="009A1AE8">
        <w:rPr>
          <w:rFonts w:ascii="Times New Roman" w:hAnsi="Times New Roman" w:cs="Times New Roman"/>
          <w:sz w:val="24"/>
          <w:szCs w:val="24"/>
        </w:rPr>
        <w:t>Bude-li to nezbytné pro plnění povinností dle platných a účinných právních předpisů na ochranu osobních údajů, zavazuje se zhotovitel poskytnout objednateli veškerou součinnost nezbytnou pro řádný výkon práv subjektů údajů, jejichž osobní údaje jsou zpracovávány.</w:t>
      </w:r>
    </w:p>
    <w:p w:rsidR="000D3E37" w:rsidRPr="00B33F81" w:rsidRDefault="000D3E37" w:rsidP="00812481">
      <w:pPr>
        <w:jc w:val="center"/>
        <w:rPr>
          <w:rFonts w:ascii="Times New Roman" w:hAnsi="Times New Roman" w:cs="Times New Roman"/>
          <w:b/>
          <w:bCs/>
          <w:sz w:val="24"/>
          <w:szCs w:val="24"/>
        </w:rPr>
      </w:pPr>
      <w:r w:rsidRPr="00B33F81">
        <w:rPr>
          <w:rFonts w:ascii="Times New Roman" w:hAnsi="Times New Roman" w:cs="Times New Roman"/>
          <w:b/>
          <w:bCs/>
          <w:sz w:val="24"/>
          <w:szCs w:val="24"/>
        </w:rPr>
        <w:lastRenderedPageBreak/>
        <w:t>Článek 1</w:t>
      </w:r>
      <w:r>
        <w:rPr>
          <w:rFonts w:ascii="Times New Roman" w:hAnsi="Times New Roman" w:cs="Times New Roman"/>
          <w:b/>
          <w:bCs/>
          <w:sz w:val="24"/>
          <w:szCs w:val="24"/>
        </w:rPr>
        <w:t>5</w:t>
      </w:r>
      <w:r w:rsidRPr="00B33F81">
        <w:rPr>
          <w:rFonts w:ascii="Times New Roman" w:hAnsi="Times New Roman" w:cs="Times New Roman"/>
          <w:b/>
          <w:bCs/>
          <w:sz w:val="24"/>
          <w:szCs w:val="24"/>
        </w:rPr>
        <w:t>.</w:t>
      </w:r>
    </w:p>
    <w:p w:rsidR="000D3E37" w:rsidRDefault="000D3E37" w:rsidP="00812481">
      <w:pPr>
        <w:ind w:left="284"/>
        <w:jc w:val="center"/>
        <w:rPr>
          <w:rFonts w:ascii="Times New Roman" w:hAnsi="Times New Roman" w:cs="Times New Roman"/>
          <w:b/>
          <w:bCs/>
          <w:sz w:val="24"/>
          <w:szCs w:val="24"/>
        </w:rPr>
      </w:pPr>
      <w:r w:rsidRPr="00B33F81">
        <w:rPr>
          <w:rFonts w:ascii="Times New Roman" w:hAnsi="Times New Roman" w:cs="Times New Roman"/>
          <w:b/>
          <w:bCs/>
          <w:sz w:val="24"/>
          <w:szCs w:val="24"/>
        </w:rPr>
        <w:t>Závěrečná ujednání</w:t>
      </w:r>
    </w:p>
    <w:p w:rsidR="000D3E37" w:rsidRPr="00B33F81" w:rsidRDefault="000D3E37" w:rsidP="00812481">
      <w:pPr>
        <w:ind w:left="284"/>
        <w:jc w:val="center"/>
        <w:rPr>
          <w:rFonts w:ascii="Times New Roman" w:hAnsi="Times New Roman" w:cs="Times New Roman"/>
          <w:b/>
          <w:bCs/>
          <w:sz w:val="24"/>
          <w:szCs w:val="24"/>
        </w:rPr>
      </w:pPr>
    </w:p>
    <w:p w:rsidR="000D3E37" w:rsidRPr="00B33F81" w:rsidRDefault="000D3E37" w:rsidP="00812481">
      <w:pPr>
        <w:spacing w:after="120"/>
        <w:ind w:left="540" w:hanging="540"/>
        <w:jc w:val="both"/>
        <w:rPr>
          <w:rFonts w:ascii="Times New Roman" w:hAnsi="Times New Roman" w:cs="Times New Roman"/>
          <w:sz w:val="24"/>
          <w:szCs w:val="24"/>
        </w:rPr>
      </w:pPr>
      <w:r w:rsidRPr="00B33F81">
        <w:rPr>
          <w:rFonts w:ascii="Times New Roman" w:hAnsi="Times New Roman" w:cs="Times New Roman"/>
          <w:sz w:val="24"/>
          <w:szCs w:val="24"/>
        </w:rPr>
        <w:t>1</w:t>
      </w:r>
      <w:r>
        <w:rPr>
          <w:rFonts w:ascii="Times New Roman" w:hAnsi="Times New Roman" w:cs="Times New Roman"/>
          <w:sz w:val="24"/>
          <w:szCs w:val="24"/>
        </w:rPr>
        <w:t>5</w:t>
      </w:r>
      <w:r w:rsidRPr="00B33F81">
        <w:rPr>
          <w:rFonts w:ascii="Times New Roman" w:hAnsi="Times New Roman" w:cs="Times New Roman"/>
          <w:sz w:val="24"/>
          <w:szCs w:val="24"/>
        </w:rPr>
        <w:t>.1 Veškerá textová dokumentace, kterou při plnění smlouvy předává či předkládá zhotovitel objednateli, musí být předána či předložena v českém jazyce.</w:t>
      </w:r>
    </w:p>
    <w:p w:rsidR="000D3E37" w:rsidRPr="00B33F81" w:rsidRDefault="000D3E37" w:rsidP="00812481">
      <w:pPr>
        <w:spacing w:after="120"/>
        <w:ind w:left="540" w:hanging="540"/>
        <w:jc w:val="both"/>
        <w:rPr>
          <w:rFonts w:ascii="Times New Roman" w:hAnsi="Times New Roman" w:cs="Times New Roman"/>
          <w:sz w:val="24"/>
          <w:szCs w:val="24"/>
        </w:rPr>
      </w:pPr>
      <w:r w:rsidRPr="00B33F81">
        <w:rPr>
          <w:rFonts w:ascii="Times New Roman" w:hAnsi="Times New Roman" w:cs="Times New Roman"/>
          <w:sz w:val="24"/>
          <w:szCs w:val="24"/>
        </w:rPr>
        <w:t>1</w:t>
      </w:r>
      <w:r>
        <w:rPr>
          <w:rFonts w:ascii="Times New Roman" w:hAnsi="Times New Roman" w:cs="Times New Roman"/>
          <w:sz w:val="24"/>
          <w:szCs w:val="24"/>
        </w:rPr>
        <w:t>5</w:t>
      </w:r>
      <w:r w:rsidRPr="00B33F81">
        <w:rPr>
          <w:rFonts w:ascii="Times New Roman" w:hAnsi="Times New Roman" w:cs="Times New Roman"/>
          <w:sz w:val="24"/>
          <w:szCs w:val="24"/>
        </w:rPr>
        <w:t>.2 Písemnosti mezi smluvními stranami, s jejichž obsahem je spojen vznik, změna nebo zánik práv a povinností upravených touto smlouvou, se doručují do vlastních rukou</w:t>
      </w:r>
      <w:r>
        <w:rPr>
          <w:rFonts w:ascii="Times New Roman" w:hAnsi="Times New Roman" w:cs="Times New Roman"/>
          <w:sz w:val="24"/>
          <w:szCs w:val="24"/>
        </w:rPr>
        <w:t xml:space="preserve"> nebo do datové schránky</w:t>
      </w:r>
      <w:r w:rsidRPr="00B33F81">
        <w:rPr>
          <w:rFonts w:ascii="Times New Roman" w:hAnsi="Times New Roman" w:cs="Times New Roman"/>
          <w:sz w:val="24"/>
          <w:szCs w:val="24"/>
        </w:rPr>
        <w:t>. Povinnost smluvní strany doručit písemnost do vlastních rukou druhé smluvní straně je splněna, jakmile držitel poštovní licence, je-li doručována jeho prostřednictvím, písemnost adresátovi do vlastních rukou doručí. Odmítne-li adresát písemnost převzít nebo nepřevezme-li písemnost v úložní době, považuje se za doručenou dnem, kdy bylo držitelem poštovní licence adresátu oznámeno její uložení u držitele poštovní licence.</w:t>
      </w:r>
    </w:p>
    <w:p w:rsidR="000D3E37" w:rsidRPr="00B33F81" w:rsidRDefault="000D3E37" w:rsidP="00812481">
      <w:pPr>
        <w:spacing w:after="120"/>
        <w:ind w:left="540" w:hanging="540"/>
        <w:jc w:val="both"/>
        <w:rPr>
          <w:rFonts w:ascii="Times New Roman" w:hAnsi="Times New Roman" w:cs="Times New Roman"/>
          <w:sz w:val="24"/>
          <w:szCs w:val="24"/>
        </w:rPr>
      </w:pPr>
      <w:r w:rsidRPr="00B33F81">
        <w:rPr>
          <w:rFonts w:ascii="Times New Roman" w:hAnsi="Times New Roman" w:cs="Times New Roman"/>
          <w:sz w:val="24"/>
          <w:szCs w:val="24"/>
        </w:rPr>
        <w:t>1</w:t>
      </w:r>
      <w:r>
        <w:rPr>
          <w:rFonts w:ascii="Times New Roman" w:hAnsi="Times New Roman" w:cs="Times New Roman"/>
          <w:sz w:val="24"/>
          <w:szCs w:val="24"/>
        </w:rPr>
        <w:t>5</w:t>
      </w:r>
      <w:r w:rsidRPr="00B33F81">
        <w:rPr>
          <w:rFonts w:ascii="Times New Roman" w:hAnsi="Times New Roman" w:cs="Times New Roman"/>
          <w:sz w:val="24"/>
          <w:szCs w:val="24"/>
        </w:rPr>
        <w:t>.3 Jakákoliv ústní ujednání při provádění díla, která nejsou písemně potvrzena oprávněnými zástupci obou smluvních stran, jsou právně neúčinná.</w:t>
      </w:r>
    </w:p>
    <w:p w:rsidR="000D3E37" w:rsidRPr="00B33F81" w:rsidRDefault="000D3E37" w:rsidP="00812481">
      <w:pPr>
        <w:spacing w:after="120"/>
        <w:ind w:left="540" w:hanging="540"/>
        <w:jc w:val="both"/>
        <w:rPr>
          <w:rFonts w:ascii="Times New Roman" w:hAnsi="Times New Roman" w:cs="Times New Roman"/>
          <w:sz w:val="24"/>
          <w:szCs w:val="24"/>
        </w:rPr>
      </w:pPr>
      <w:r w:rsidRPr="00B33F81">
        <w:rPr>
          <w:rFonts w:ascii="Times New Roman" w:hAnsi="Times New Roman" w:cs="Times New Roman"/>
          <w:sz w:val="24"/>
          <w:szCs w:val="24"/>
        </w:rPr>
        <w:t>1</w:t>
      </w:r>
      <w:r>
        <w:rPr>
          <w:rFonts w:ascii="Times New Roman" w:hAnsi="Times New Roman" w:cs="Times New Roman"/>
          <w:sz w:val="24"/>
          <w:szCs w:val="24"/>
        </w:rPr>
        <w:t>5</w:t>
      </w:r>
      <w:r w:rsidRPr="00B33F81">
        <w:rPr>
          <w:rFonts w:ascii="Times New Roman" w:hAnsi="Times New Roman" w:cs="Times New Roman"/>
          <w:sz w:val="24"/>
          <w:szCs w:val="24"/>
        </w:rPr>
        <w:t>.4 Nastanou-li u některé ze stran skutečnosti bránící řádnému plnění této smlouvy, je povinna to ihned bez zbytečného odkladu oznámit druhé straně a vyvolat jednání osob oprávněných k podpisu smlouvy. Smluvní strany se dohodly, že případné majetkové spory budou řešit smírnou cestou, a v případě nedosažení dohody se případné spory budou řešit u příslušného českého soudu. V případě řešení nemajetkových sporů před obecným soudem si smluvní strany sjednávají místní příslušnost prvoinstančního soudu podle místa sídla objednatele.</w:t>
      </w:r>
    </w:p>
    <w:p w:rsidR="000D3E37" w:rsidRDefault="000D3E37" w:rsidP="00812481">
      <w:pPr>
        <w:spacing w:after="120"/>
        <w:ind w:left="540" w:hanging="540"/>
        <w:jc w:val="both"/>
        <w:rPr>
          <w:rFonts w:ascii="Times New Roman" w:hAnsi="Times New Roman" w:cs="Times New Roman"/>
          <w:sz w:val="24"/>
          <w:szCs w:val="24"/>
        </w:rPr>
      </w:pPr>
      <w:r w:rsidRPr="00B33F81">
        <w:rPr>
          <w:rFonts w:ascii="Times New Roman" w:hAnsi="Times New Roman" w:cs="Times New Roman"/>
          <w:sz w:val="24"/>
          <w:szCs w:val="24"/>
        </w:rPr>
        <w:t>1</w:t>
      </w:r>
      <w:r>
        <w:rPr>
          <w:rFonts w:ascii="Times New Roman" w:hAnsi="Times New Roman" w:cs="Times New Roman"/>
          <w:sz w:val="24"/>
          <w:szCs w:val="24"/>
        </w:rPr>
        <w:t>5</w:t>
      </w:r>
      <w:r w:rsidRPr="00B33F81">
        <w:rPr>
          <w:rFonts w:ascii="Times New Roman" w:hAnsi="Times New Roman" w:cs="Times New Roman"/>
          <w:sz w:val="24"/>
          <w:szCs w:val="24"/>
        </w:rPr>
        <w:t>.5 Objednatel je oprávněn bez souhlasu zhotovitele převést svoje práva a povinnosti z této smlouvy vyplývající na jinou stranu, je však povinen zaručit zhotoviteli plnění strany objednatele. Zhotovitel je oprávněn převést svoje práva a povinnosti z této smlouvy vyplývající na jinou stranu pouze s předchozím písemným souhlasem objednatele.</w:t>
      </w:r>
    </w:p>
    <w:p w:rsidR="000D3E37" w:rsidRPr="00B33F81" w:rsidRDefault="000D3E37" w:rsidP="00BD59BC">
      <w:pPr>
        <w:spacing w:after="120"/>
        <w:ind w:left="540" w:hanging="540"/>
        <w:jc w:val="both"/>
        <w:rPr>
          <w:rFonts w:ascii="Times New Roman" w:hAnsi="Times New Roman" w:cs="Times New Roman"/>
          <w:sz w:val="24"/>
          <w:szCs w:val="24"/>
        </w:rPr>
      </w:pPr>
      <w:r>
        <w:rPr>
          <w:rFonts w:ascii="Times New Roman" w:hAnsi="Times New Roman" w:cs="Times New Roman"/>
          <w:sz w:val="24"/>
          <w:szCs w:val="24"/>
        </w:rPr>
        <w:t xml:space="preserve">15.6 </w:t>
      </w:r>
      <w:r w:rsidRPr="00A35191">
        <w:rPr>
          <w:rFonts w:ascii="Times New Roman" w:hAnsi="Times New Roman" w:cs="Times New Roman"/>
          <w:sz w:val="24"/>
          <w:szCs w:val="24"/>
        </w:rPr>
        <w:t xml:space="preserve">Smluvní strany výslovně souhlasí s </w:t>
      </w:r>
      <w:r>
        <w:rPr>
          <w:rFonts w:ascii="Times New Roman" w:hAnsi="Times New Roman" w:cs="Times New Roman"/>
          <w:sz w:val="24"/>
          <w:szCs w:val="24"/>
        </w:rPr>
        <w:t>tím, že tato smlouva včetně její</w:t>
      </w:r>
      <w:r w:rsidRPr="00A35191">
        <w:rPr>
          <w:rFonts w:ascii="Times New Roman" w:hAnsi="Times New Roman" w:cs="Times New Roman"/>
          <w:sz w:val="24"/>
          <w:szCs w:val="24"/>
        </w:rPr>
        <w:t xml:space="preserve"> příloh</w:t>
      </w:r>
      <w:r>
        <w:rPr>
          <w:rFonts w:ascii="Times New Roman" w:hAnsi="Times New Roman" w:cs="Times New Roman"/>
          <w:sz w:val="24"/>
          <w:szCs w:val="24"/>
        </w:rPr>
        <w:t>y</w:t>
      </w:r>
      <w:r w:rsidRPr="00A35191">
        <w:rPr>
          <w:rFonts w:ascii="Times New Roman" w:hAnsi="Times New Roman" w:cs="Times New Roman"/>
          <w:sz w:val="24"/>
          <w:szCs w:val="24"/>
        </w:rPr>
        <w:t xml:space="preserve"> a případných dodatků bude zveřejněna v souladu s ustanoveními zákona č. 340/2015 Sb., o zvláštních podmínkách účinnosti některých smluv, uveřejňování těchto smluv a o registru smluv (zákon o registru smluv), v platném znění. Smluvní strany se dohodly, že smlouvu v registru smluv vedeném Ministerstvem vnitra ČR zveřejní </w:t>
      </w:r>
      <w:r>
        <w:rPr>
          <w:rFonts w:ascii="Times New Roman" w:hAnsi="Times New Roman" w:cs="Times New Roman"/>
          <w:sz w:val="24"/>
          <w:szCs w:val="24"/>
        </w:rPr>
        <w:t>o</w:t>
      </w:r>
      <w:r w:rsidRPr="00A35191">
        <w:rPr>
          <w:rFonts w:ascii="Times New Roman" w:hAnsi="Times New Roman" w:cs="Times New Roman"/>
          <w:sz w:val="24"/>
          <w:szCs w:val="24"/>
        </w:rPr>
        <w:t>bjednatel.</w:t>
      </w:r>
      <w:r w:rsidRPr="00556EE4">
        <w:rPr>
          <w:rFonts w:ascii="Times New Roman" w:hAnsi="Times New Roman" w:cs="Times New Roman"/>
          <w:sz w:val="24"/>
          <w:szCs w:val="24"/>
        </w:rPr>
        <w:t xml:space="preserve"> </w:t>
      </w:r>
      <w:r w:rsidRPr="000E18DC">
        <w:rPr>
          <w:rFonts w:ascii="Times New Roman" w:hAnsi="Times New Roman" w:cs="Times New Roman"/>
          <w:sz w:val="24"/>
          <w:szCs w:val="24"/>
        </w:rPr>
        <w:t xml:space="preserve">Smluvní strany berou na vědomí, že jsou povinny označit údaje ve smlouvě, které jsou chráněny zvláštními zákony (obchodní, bankovní tajemství, osobní údaje, …) </w:t>
      </w:r>
      <w:r w:rsidRPr="000E18DC">
        <w:rPr>
          <w:rFonts w:ascii="Times New Roman" w:hAnsi="Times New Roman" w:cs="Times New Roman"/>
          <w:sz w:val="24"/>
          <w:szCs w:val="24"/>
        </w:rPr>
        <w:br/>
        <w:t>a nemohou být poskytnuty, a to šedou barvou zvýraznění textu. Smluvní strana, která smlouvu zveřejní, za zveřejnění neoznačených údajů podle předešlé věty nenese žádnou odpovědnost.</w:t>
      </w:r>
    </w:p>
    <w:p w:rsidR="000D3E37" w:rsidRPr="00435FDA" w:rsidRDefault="000D3E37" w:rsidP="00FD73AE">
      <w:pPr>
        <w:spacing w:after="120"/>
        <w:ind w:left="540" w:hanging="540"/>
        <w:jc w:val="both"/>
        <w:rPr>
          <w:rFonts w:ascii="Times New Roman" w:hAnsi="Times New Roman" w:cs="Times New Roman"/>
          <w:sz w:val="24"/>
          <w:szCs w:val="24"/>
        </w:rPr>
      </w:pPr>
      <w:r>
        <w:rPr>
          <w:rFonts w:ascii="Times New Roman" w:hAnsi="Times New Roman" w:cs="Times New Roman"/>
          <w:sz w:val="24"/>
          <w:szCs w:val="24"/>
        </w:rPr>
        <w:t xml:space="preserve">15.8 </w:t>
      </w:r>
      <w:r w:rsidRPr="00435FDA">
        <w:rPr>
          <w:rFonts w:ascii="Times New Roman" w:hAnsi="Times New Roman" w:cs="Times New Roman"/>
          <w:sz w:val="24"/>
          <w:szCs w:val="24"/>
        </w:rPr>
        <w:t>Zhotovitel bere</w:t>
      </w:r>
      <w:r>
        <w:rPr>
          <w:rFonts w:ascii="Times New Roman" w:hAnsi="Times New Roman" w:cs="Times New Roman"/>
          <w:sz w:val="24"/>
          <w:szCs w:val="24"/>
        </w:rPr>
        <w:t xml:space="preserve"> </w:t>
      </w:r>
      <w:r w:rsidRPr="00435FDA">
        <w:rPr>
          <w:rFonts w:ascii="Times New Roman" w:hAnsi="Times New Roman" w:cs="Times New Roman"/>
          <w:sz w:val="24"/>
          <w:szCs w:val="24"/>
        </w:rPr>
        <w:t xml:space="preserve">na vědomí povinnosti objednatele vyplývající mu z ustanovení § 219 zákona č. 134/2016Sb., o zadávání veřejných zakázek, ohledně zveřejnění údajů o konečné uhrazené ceně zakázky a uveřejnění smlouvy včetně dodatků smlouvy. Smluvní strany dále výslovně souhlasí s tím, aby tato smlouva byla uvedena v přehledu nazvaném „Přehled smluv“ vedeném </w:t>
      </w:r>
      <w:r>
        <w:rPr>
          <w:rFonts w:ascii="Times New Roman" w:hAnsi="Times New Roman" w:cs="Times New Roman"/>
          <w:sz w:val="24"/>
          <w:szCs w:val="24"/>
        </w:rPr>
        <w:t>městem Kutná Hora</w:t>
      </w:r>
      <w:r w:rsidRPr="00435FDA">
        <w:rPr>
          <w:rFonts w:ascii="Times New Roman" w:hAnsi="Times New Roman" w:cs="Times New Roman"/>
          <w:sz w:val="24"/>
          <w:szCs w:val="24"/>
        </w:rPr>
        <w:t xml:space="preserve">, který obsahuje údaje o smluvní straně, datum uzavřeni smlouvy, předmětu smlouvy a výše plnění. </w:t>
      </w:r>
    </w:p>
    <w:p w:rsidR="000D3E37" w:rsidRPr="00E83F2B" w:rsidRDefault="000D3E37" w:rsidP="00FD73AE">
      <w:pPr>
        <w:spacing w:after="120"/>
        <w:ind w:left="540" w:hanging="540"/>
        <w:jc w:val="both"/>
        <w:rPr>
          <w:rFonts w:ascii="Times New Roman" w:hAnsi="Times New Roman" w:cs="Times New Roman"/>
          <w:sz w:val="24"/>
          <w:szCs w:val="24"/>
        </w:rPr>
      </w:pPr>
      <w:r>
        <w:rPr>
          <w:rFonts w:ascii="Times New Roman" w:hAnsi="Times New Roman" w:cs="Times New Roman"/>
          <w:sz w:val="24"/>
          <w:szCs w:val="24"/>
        </w:rPr>
        <w:t xml:space="preserve">15.9 </w:t>
      </w:r>
      <w:r w:rsidRPr="00E83F2B">
        <w:rPr>
          <w:rFonts w:ascii="Times New Roman" w:hAnsi="Times New Roman" w:cs="Times New Roman"/>
          <w:sz w:val="24"/>
          <w:szCs w:val="24"/>
        </w:rPr>
        <w:t>Tuto smlouvu lze ukončit dohodou smluvních stran. Při ukonč</w:t>
      </w:r>
      <w:r>
        <w:rPr>
          <w:rFonts w:ascii="Times New Roman" w:hAnsi="Times New Roman" w:cs="Times New Roman"/>
          <w:sz w:val="24"/>
          <w:szCs w:val="24"/>
        </w:rPr>
        <w:t xml:space="preserve">ení </w:t>
      </w:r>
      <w:r w:rsidRPr="00E83F2B">
        <w:rPr>
          <w:rFonts w:ascii="Times New Roman" w:hAnsi="Times New Roman" w:cs="Times New Roman"/>
          <w:sz w:val="24"/>
          <w:szCs w:val="24"/>
        </w:rPr>
        <w:t>smlouvy jsou smluvní strany povinny vzájemně vypořádat své závazky, zejména si vrátit věci předané k provedení díla, vyklidit prostory poskytnutí k provedení díla a místo provedení díla a uhradit veškeré splatné peněžité závazky podle smlouvy; zánikem smlouvy rovněž nezanikají práva na již vzniklé (splatné) majetkové pokuty podle smlouvy.</w:t>
      </w:r>
    </w:p>
    <w:p w:rsidR="000D3E37" w:rsidRPr="00B33F81" w:rsidRDefault="000D3E37" w:rsidP="00FD73AE">
      <w:pPr>
        <w:spacing w:after="120"/>
        <w:ind w:left="540" w:hanging="540"/>
        <w:jc w:val="both"/>
        <w:rPr>
          <w:rFonts w:ascii="Times New Roman" w:hAnsi="Times New Roman" w:cs="Times New Roman"/>
          <w:sz w:val="24"/>
          <w:szCs w:val="24"/>
        </w:rPr>
      </w:pPr>
      <w:r w:rsidRPr="00B33F81">
        <w:rPr>
          <w:rFonts w:ascii="Times New Roman" w:hAnsi="Times New Roman" w:cs="Times New Roman"/>
          <w:sz w:val="24"/>
          <w:szCs w:val="24"/>
        </w:rPr>
        <w:lastRenderedPageBreak/>
        <w:t>1</w:t>
      </w:r>
      <w:r>
        <w:rPr>
          <w:rFonts w:ascii="Times New Roman" w:hAnsi="Times New Roman" w:cs="Times New Roman"/>
          <w:sz w:val="24"/>
          <w:szCs w:val="24"/>
        </w:rPr>
        <w:t>5</w:t>
      </w:r>
      <w:r w:rsidRPr="00B33F81">
        <w:rPr>
          <w:rFonts w:ascii="Times New Roman" w:hAnsi="Times New Roman" w:cs="Times New Roman"/>
          <w:sz w:val="24"/>
          <w:szCs w:val="24"/>
        </w:rPr>
        <w:t>.</w:t>
      </w:r>
      <w:r>
        <w:rPr>
          <w:rFonts w:ascii="Times New Roman" w:hAnsi="Times New Roman" w:cs="Times New Roman"/>
          <w:sz w:val="24"/>
          <w:szCs w:val="24"/>
        </w:rPr>
        <w:t>10</w:t>
      </w:r>
      <w:r w:rsidRPr="00B33F81">
        <w:rPr>
          <w:rFonts w:ascii="Times New Roman" w:hAnsi="Times New Roman" w:cs="Times New Roman"/>
          <w:sz w:val="24"/>
          <w:szCs w:val="24"/>
        </w:rPr>
        <w:t xml:space="preserve"> Smlouvu lze měnit pouze písemnými dodatky podepsanými statutárními </w:t>
      </w:r>
      <w:r>
        <w:rPr>
          <w:rFonts w:ascii="Times New Roman" w:hAnsi="Times New Roman" w:cs="Times New Roman"/>
          <w:sz w:val="24"/>
          <w:szCs w:val="24"/>
        </w:rPr>
        <w:t xml:space="preserve">či zplnomocněnými </w:t>
      </w:r>
      <w:r w:rsidRPr="00B33F81">
        <w:rPr>
          <w:rFonts w:ascii="Times New Roman" w:hAnsi="Times New Roman" w:cs="Times New Roman"/>
          <w:sz w:val="24"/>
          <w:szCs w:val="24"/>
        </w:rPr>
        <w:t>zástupci obou smluvních stran. Ostatní vztahy smluvních stran v této smlou</w:t>
      </w:r>
      <w:r>
        <w:rPr>
          <w:rFonts w:ascii="Times New Roman" w:hAnsi="Times New Roman" w:cs="Times New Roman"/>
          <w:sz w:val="24"/>
          <w:szCs w:val="24"/>
        </w:rPr>
        <w:t>vě výslovně neupravené se řídí O</w:t>
      </w:r>
      <w:r w:rsidRPr="00B33F81">
        <w:rPr>
          <w:rFonts w:ascii="Times New Roman" w:hAnsi="Times New Roman" w:cs="Times New Roman"/>
          <w:sz w:val="24"/>
          <w:szCs w:val="24"/>
        </w:rPr>
        <w:t>bčanským zákoníkem.</w:t>
      </w:r>
    </w:p>
    <w:p w:rsidR="000D3E37" w:rsidRPr="00B33F81" w:rsidRDefault="000D3E37" w:rsidP="00FD73AE">
      <w:pPr>
        <w:spacing w:after="120"/>
        <w:ind w:left="540" w:hanging="540"/>
        <w:jc w:val="both"/>
        <w:rPr>
          <w:rFonts w:ascii="Times New Roman" w:hAnsi="Times New Roman" w:cs="Times New Roman"/>
          <w:sz w:val="24"/>
          <w:szCs w:val="24"/>
        </w:rPr>
      </w:pPr>
      <w:r w:rsidRPr="00B33F81">
        <w:rPr>
          <w:rFonts w:ascii="Times New Roman" w:hAnsi="Times New Roman" w:cs="Times New Roman"/>
          <w:sz w:val="24"/>
          <w:szCs w:val="24"/>
        </w:rPr>
        <w:t>1</w:t>
      </w:r>
      <w:r>
        <w:rPr>
          <w:rFonts w:ascii="Times New Roman" w:hAnsi="Times New Roman" w:cs="Times New Roman"/>
          <w:sz w:val="24"/>
          <w:szCs w:val="24"/>
        </w:rPr>
        <w:t>5</w:t>
      </w:r>
      <w:r w:rsidRPr="00B33F81">
        <w:rPr>
          <w:rFonts w:ascii="Times New Roman" w:hAnsi="Times New Roman" w:cs="Times New Roman"/>
          <w:sz w:val="24"/>
          <w:szCs w:val="24"/>
        </w:rPr>
        <w:t>.</w:t>
      </w:r>
      <w:r>
        <w:rPr>
          <w:rFonts w:ascii="Times New Roman" w:hAnsi="Times New Roman" w:cs="Times New Roman"/>
          <w:sz w:val="24"/>
          <w:szCs w:val="24"/>
        </w:rPr>
        <w:t>11</w:t>
      </w:r>
      <w:r w:rsidRPr="00B33F81">
        <w:rPr>
          <w:rFonts w:ascii="Times New Roman" w:hAnsi="Times New Roman" w:cs="Times New Roman"/>
          <w:sz w:val="24"/>
          <w:szCs w:val="24"/>
        </w:rPr>
        <w:t xml:space="preserve"> Tato smlouva má </w:t>
      </w:r>
      <w:r>
        <w:rPr>
          <w:rFonts w:ascii="Times New Roman" w:hAnsi="Times New Roman" w:cs="Times New Roman"/>
          <w:sz w:val="24"/>
          <w:szCs w:val="24"/>
        </w:rPr>
        <w:t>23</w:t>
      </w:r>
      <w:r w:rsidRPr="00B33F81">
        <w:rPr>
          <w:rFonts w:ascii="Times New Roman" w:hAnsi="Times New Roman" w:cs="Times New Roman"/>
          <w:sz w:val="24"/>
          <w:szCs w:val="24"/>
        </w:rPr>
        <w:t xml:space="preserve"> stran</w:t>
      </w:r>
      <w:r>
        <w:rPr>
          <w:rFonts w:ascii="Times New Roman" w:hAnsi="Times New Roman" w:cs="Times New Roman"/>
          <w:sz w:val="24"/>
          <w:szCs w:val="24"/>
        </w:rPr>
        <w:t>.</w:t>
      </w:r>
    </w:p>
    <w:p w:rsidR="000D3E37" w:rsidRDefault="000D3E37" w:rsidP="00FD73AE">
      <w:pPr>
        <w:spacing w:after="120"/>
        <w:ind w:left="540" w:hanging="540"/>
        <w:jc w:val="both"/>
        <w:rPr>
          <w:rFonts w:ascii="Times New Roman" w:hAnsi="Times New Roman" w:cs="Times New Roman"/>
          <w:sz w:val="24"/>
          <w:szCs w:val="24"/>
        </w:rPr>
      </w:pPr>
      <w:r w:rsidRPr="00B33F81">
        <w:rPr>
          <w:rFonts w:ascii="Times New Roman" w:hAnsi="Times New Roman" w:cs="Times New Roman"/>
          <w:sz w:val="24"/>
          <w:szCs w:val="24"/>
        </w:rPr>
        <w:t>1</w:t>
      </w:r>
      <w:r>
        <w:rPr>
          <w:rFonts w:ascii="Times New Roman" w:hAnsi="Times New Roman" w:cs="Times New Roman"/>
          <w:sz w:val="24"/>
          <w:szCs w:val="24"/>
        </w:rPr>
        <w:t>5</w:t>
      </w:r>
      <w:r w:rsidRPr="00B33F81">
        <w:rPr>
          <w:rFonts w:ascii="Times New Roman" w:hAnsi="Times New Roman" w:cs="Times New Roman"/>
          <w:sz w:val="24"/>
          <w:szCs w:val="24"/>
        </w:rPr>
        <w:t>.</w:t>
      </w:r>
      <w:r>
        <w:rPr>
          <w:rFonts w:ascii="Times New Roman" w:hAnsi="Times New Roman" w:cs="Times New Roman"/>
          <w:sz w:val="24"/>
          <w:szCs w:val="24"/>
        </w:rPr>
        <w:t>12</w:t>
      </w:r>
      <w:r w:rsidRPr="00B33F81">
        <w:rPr>
          <w:rFonts w:ascii="Times New Roman" w:hAnsi="Times New Roman" w:cs="Times New Roman"/>
          <w:sz w:val="24"/>
          <w:szCs w:val="24"/>
        </w:rPr>
        <w:t xml:space="preserve"> Smluvní strany prohlašují, že si smlouvu přečetly, s obsahem souhlasí a na důkaz jejich svobodné, pravé a vážné vůle připojují své podpisy.</w:t>
      </w:r>
    </w:p>
    <w:p w:rsidR="000D3E37" w:rsidRDefault="000D3E37" w:rsidP="00FD73AE">
      <w:pPr>
        <w:spacing w:after="120"/>
        <w:ind w:left="540" w:hanging="540"/>
        <w:jc w:val="both"/>
      </w:pPr>
      <w:r>
        <w:rPr>
          <w:rFonts w:ascii="Times New Roman" w:hAnsi="Times New Roman" w:cs="Times New Roman"/>
          <w:sz w:val="24"/>
          <w:szCs w:val="24"/>
        </w:rPr>
        <w:t xml:space="preserve">15.13 </w:t>
      </w:r>
      <w:r w:rsidRPr="00C77B79">
        <w:rPr>
          <w:rFonts w:ascii="Times New Roman" w:hAnsi="Times New Roman" w:cs="Times New Roman"/>
          <w:sz w:val="24"/>
          <w:szCs w:val="24"/>
        </w:rPr>
        <w:t>Tato smlouva nabývá platnosti dnem podpisu oběma smluvními stranami</w:t>
      </w:r>
      <w:r>
        <w:rPr>
          <w:rFonts w:ascii="Times New Roman" w:hAnsi="Times New Roman" w:cs="Times New Roman"/>
          <w:sz w:val="24"/>
          <w:szCs w:val="24"/>
        </w:rPr>
        <w:t>.</w:t>
      </w:r>
      <w:r w:rsidRPr="00E83F2B">
        <w:t xml:space="preserve"> </w:t>
      </w:r>
    </w:p>
    <w:p w:rsidR="000D3E37" w:rsidRDefault="000D3E37" w:rsidP="00FD73AE">
      <w:pPr>
        <w:spacing w:after="120"/>
        <w:ind w:left="540" w:hanging="540"/>
        <w:jc w:val="both"/>
        <w:rPr>
          <w:rFonts w:ascii="Times New Roman" w:hAnsi="Times New Roman" w:cs="Times New Roman"/>
          <w:sz w:val="24"/>
          <w:szCs w:val="24"/>
        </w:rPr>
      </w:pPr>
      <w:r>
        <w:rPr>
          <w:rFonts w:ascii="Times New Roman" w:hAnsi="Times New Roman" w:cs="Times New Roman"/>
          <w:sz w:val="24"/>
          <w:szCs w:val="24"/>
        </w:rPr>
        <w:t xml:space="preserve">15.14 Tato smlouva je účinná </w:t>
      </w:r>
      <w:r w:rsidRPr="00E83F2B">
        <w:rPr>
          <w:rFonts w:ascii="Times New Roman" w:hAnsi="Times New Roman" w:cs="Times New Roman"/>
          <w:sz w:val="24"/>
          <w:szCs w:val="24"/>
        </w:rPr>
        <w:t>pouze v případě přidělením finančních prostředků objednatele poskytovatelem dotace a to nejdříve ke dni platnosti této smlouvy. V případě nepřidělení finančních prostředků (</w:t>
      </w:r>
      <w:proofErr w:type="gramStart"/>
      <w:r w:rsidRPr="00E83F2B">
        <w:rPr>
          <w:rFonts w:ascii="Times New Roman" w:hAnsi="Times New Roman" w:cs="Times New Roman"/>
          <w:sz w:val="24"/>
          <w:szCs w:val="24"/>
        </w:rPr>
        <w:t>dotace) a nebo přidělení</w:t>
      </w:r>
      <w:proofErr w:type="gramEnd"/>
      <w:r w:rsidRPr="00E83F2B">
        <w:rPr>
          <w:rFonts w:ascii="Times New Roman" w:hAnsi="Times New Roman" w:cs="Times New Roman"/>
          <w:sz w:val="24"/>
          <w:szCs w:val="24"/>
        </w:rPr>
        <w:t xml:space="preserve"> finančních prostředků v nedostatečné výši, může objednavatel bez dalšího smlouvu vypovědět. V tomto případě se zhotovitel zavazuje, že nebude na objednateli vymáhat náhradu za ušlý zisk, případně další náklady.</w:t>
      </w:r>
    </w:p>
    <w:p w:rsidR="000D3E37" w:rsidRPr="00B33F81" w:rsidRDefault="000D3E37" w:rsidP="002220BE">
      <w:pPr>
        <w:spacing w:after="120"/>
        <w:ind w:left="540" w:hanging="540"/>
        <w:jc w:val="both"/>
        <w:rPr>
          <w:rFonts w:ascii="Times New Roman" w:hAnsi="Times New Roman" w:cs="Times New Roman"/>
          <w:sz w:val="24"/>
          <w:szCs w:val="24"/>
          <w:u w:val="single"/>
        </w:rPr>
      </w:pPr>
      <w:r w:rsidRPr="00B33F81">
        <w:rPr>
          <w:rFonts w:ascii="Times New Roman" w:hAnsi="Times New Roman" w:cs="Times New Roman"/>
          <w:sz w:val="24"/>
          <w:szCs w:val="24"/>
          <w:u w:val="single"/>
        </w:rPr>
        <w:t>Součástí této smlouvy je tato její příloha:</w:t>
      </w:r>
    </w:p>
    <w:p w:rsidR="000D3E37" w:rsidRDefault="000D3E37" w:rsidP="00B33F81">
      <w:pPr>
        <w:spacing w:before="40"/>
        <w:rPr>
          <w:rFonts w:ascii="Times New Roman" w:hAnsi="Times New Roman" w:cs="Times New Roman"/>
          <w:b/>
          <w:bCs/>
          <w:sz w:val="24"/>
          <w:szCs w:val="24"/>
        </w:rPr>
      </w:pPr>
      <w:r w:rsidRPr="00B33F81">
        <w:rPr>
          <w:rFonts w:ascii="Times New Roman" w:hAnsi="Times New Roman" w:cs="Times New Roman"/>
          <w:sz w:val="24"/>
          <w:szCs w:val="24"/>
        </w:rPr>
        <w:t xml:space="preserve">PŘÍLOHA SMLOUVY </w:t>
      </w:r>
      <w:proofErr w:type="gramStart"/>
      <w:r w:rsidRPr="00B33F81">
        <w:rPr>
          <w:rFonts w:ascii="Times New Roman" w:hAnsi="Times New Roman" w:cs="Times New Roman"/>
          <w:sz w:val="24"/>
          <w:szCs w:val="24"/>
        </w:rPr>
        <w:t xml:space="preserve">č.1 </w:t>
      </w:r>
      <w:r w:rsidRPr="00B33F81">
        <w:rPr>
          <w:rFonts w:ascii="Times New Roman" w:hAnsi="Times New Roman" w:cs="Times New Roman"/>
          <w:b/>
          <w:bCs/>
          <w:sz w:val="24"/>
          <w:szCs w:val="24"/>
        </w:rPr>
        <w:t>Položkový</w:t>
      </w:r>
      <w:proofErr w:type="gramEnd"/>
      <w:r w:rsidRPr="00B33F81">
        <w:rPr>
          <w:rFonts w:ascii="Times New Roman" w:hAnsi="Times New Roman" w:cs="Times New Roman"/>
          <w:b/>
          <w:bCs/>
          <w:sz w:val="24"/>
          <w:szCs w:val="24"/>
        </w:rPr>
        <w:t xml:space="preserve"> rozpočet díla</w:t>
      </w:r>
      <w:r w:rsidR="00E730C2">
        <w:rPr>
          <w:rFonts w:ascii="Times New Roman" w:hAnsi="Times New Roman" w:cs="Times New Roman"/>
          <w:b/>
          <w:bCs/>
          <w:sz w:val="24"/>
          <w:szCs w:val="24"/>
        </w:rPr>
        <w:t xml:space="preserve"> – </w:t>
      </w:r>
      <w:proofErr w:type="spellStart"/>
      <w:r w:rsidR="00E730C2" w:rsidRPr="00E730C2">
        <w:rPr>
          <w:rFonts w:ascii="Times New Roman" w:hAnsi="Times New Roman" w:cs="Times New Roman"/>
          <w:bCs/>
          <w:sz w:val="24"/>
          <w:szCs w:val="24"/>
        </w:rPr>
        <w:t>anonymizace</w:t>
      </w:r>
      <w:proofErr w:type="spellEnd"/>
      <w:r w:rsidR="00E730C2" w:rsidRPr="00E730C2">
        <w:rPr>
          <w:rFonts w:ascii="Times New Roman" w:hAnsi="Times New Roman" w:cs="Times New Roman"/>
          <w:bCs/>
          <w:sz w:val="24"/>
          <w:szCs w:val="24"/>
        </w:rPr>
        <w:t xml:space="preserve"> údajů</w:t>
      </w:r>
    </w:p>
    <w:p w:rsidR="000D3E37" w:rsidRDefault="000D3E37" w:rsidP="003F361D">
      <w:pPr>
        <w:pBdr>
          <w:bottom w:val="single" w:sz="4" w:space="1" w:color="auto"/>
        </w:pBdr>
        <w:spacing w:after="12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527"/>
        <w:gridCol w:w="4527"/>
      </w:tblGrid>
      <w:tr w:rsidR="000D3E37" w:rsidRPr="00D86CFB">
        <w:tc>
          <w:tcPr>
            <w:tcW w:w="4527" w:type="dxa"/>
          </w:tcPr>
          <w:p w:rsidR="000D3E37" w:rsidRDefault="000D3E37" w:rsidP="004352A8">
            <w:pPr>
              <w:spacing w:line="260" w:lineRule="atLeast"/>
              <w:rPr>
                <w:rFonts w:ascii="Times New Roman" w:hAnsi="Times New Roman" w:cs="Times New Roman"/>
                <w:color w:val="000000"/>
                <w:sz w:val="24"/>
                <w:szCs w:val="24"/>
                <w:lang w:eastAsia="en-US"/>
              </w:rPr>
            </w:pPr>
            <w:r w:rsidRPr="00D86CFB">
              <w:rPr>
                <w:rFonts w:ascii="Times New Roman" w:hAnsi="Times New Roman" w:cs="Times New Roman"/>
                <w:b/>
                <w:bCs/>
                <w:color w:val="000000"/>
                <w:sz w:val="24"/>
                <w:szCs w:val="24"/>
                <w:lang w:eastAsia="en-US"/>
              </w:rPr>
              <w:t>Objednatel:</w:t>
            </w:r>
            <w:r w:rsidRPr="00D86CFB">
              <w:rPr>
                <w:rFonts w:ascii="Times New Roman" w:hAnsi="Times New Roman" w:cs="Times New Roman"/>
                <w:color w:val="000000"/>
                <w:sz w:val="24"/>
                <w:szCs w:val="24"/>
                <w:lang w:eastAsia="en-US"/>
              </w:rPr>
              <w:t xml:space="preserve"> </w:t>
            </w:r>
            <w:r w:rsidRPr="006C3BF2">
              <w:rPr>
                <w:rFonts w:ascii="Times New Roman" w:hAnsi="Times New Roman" w:cs="Times New Roman"/>
                <w:color w:val="000000"/>
                <w:sz w:val="24"/>
                <w:szCs w:val="24"/>
                <w:lang w:eastAsia="en-US"/>
              </w:rPr>
              <w:t>Základní škola Kutná Hora, Kamenná stezka 40</w:t>
            </w:r>
          </w:p>
          <w:p w:rsidR="000D3E37" w:rsidRPr="00D86CFB" w:rsidRDefault="000D3E37" w:rsidP="006C3BF2">
            <w:pPr>
              <w:spacing w:line="26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V Kutné Hoře </w:t>
            </w:r>
            <w:proofErr w:type="gramStart"/>
            <w:r>
              <w:rPr>
                <w:rFonts w:ascii="Times New Roman" w:hAnsi="Times New Roman" w:cs="Times New Roman"/>
                <w:color w:val="000000"/>
                <w:sz w:val="24"/>
                <w:szCs w:val="24"/>
                <w:lang w:eastAsia="en-US"/>
              </w:rPr>
              <w:t>dne</w:t>
            </w:r>
            <w:r w:rsidRPr="00D86CFB">
              <w:rPr>
                <w:rFonts w:ascii="Times New Roman" w:hAnsi="Times New Roman" w:cs="Times New Roman"/>
                <w:color w:val="000000"/>
                <w:sz w:val="24"/>
                <w:szCs w:val="24"/>
                <w:lang w:eastAsia="en-US"/>
              </w:rPr>
              <w:t>.............</w:t>
            </w:r>
            <w:proofErr w:type="gramEnd"/>
          </w:p>
        </w:tc>
        <w:tc>
          <w:tcPr>
            <w:tcW w:w="4527" w:type="dxa"/>
          </w:tcPr>
          <w:p w:rsidR="000D3E37" w:rsidRDefault="000D3E37" w:rsidP="004352A8">
            <w:pPr>
              <w:spacing w:line="260" w:lineRule="atLeast"/>
              <w:rPr>
                <w:rFonts w:ascii="Times New Roman" w:hAnsi="Times New Roman" w:cs="Times New Roman"/>
                <w:color w:val="000000"/>
                <w:sz w:val="24"/>
                <w:szCs w:val="24"/>
                <w:lang w:eastAsia="en-US"/>
              </w:rPr>
            </w:pPr>
            <w:r w:rsidRPr="00D86CFB">
              <w:rPr>
                <w:rFonts w:ascii="Times New Roman" w:hAnsi="Times New Roman" w:cs="Times New Roman"/>
                <w:b/>
                <w:bCs/>
                <w:color w:val="000000"/>
                <w:sz w:val="24"/>
                <w:szCs w:val="24"/>
                <w:lang w:eastAsia="en-US"/>
              </w:rPr>
              <w:t xml:space="preserve">Zhotovitel: </w:t>
            </w:r>
            <w:r w:rsidRPr="00AB06B0">
              <w:rPr>
                <w:rFonts w:ascii="Times New Roman" w:hAnsi="Times New Roman" w:cs="Times New Roman"/>
                <w:color w:val="000000"/>
                <w:sz w:val="24"/>
                <w:szCs w:val="24"/>
                <w:lang w:eastAsia="en-US"/>
              </w:rPr>
              <w:t>Stavitelství NV s.r.o.</w:t>
            </w:r>
          </w:p>
          <w:p w:rsidR="00A641BF" w:rsidRPr="00AB06B0" w:rsidRDefault="00A641BF" w:rsidP="004352A8">
            <w:pPr>
              <w:spacing w:line="26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Havlíčkovo nám. 512, Kutná Hora </w:t>
            </w:r>
          </w:p>
          <w:p w:rsidR="000D3E37" w:rsidRDefault="000D3E37" w:rsidP="004352A8">
            <w:pPr>
              <w:spacing w:line="260" w:lineRule="atLeast"/>
              <w:rPr>
                <w:rFonts w:ascii="Times New Roman" w:hAnsi="Times New Roman" w:cs="Times New Roman"/>
                <w:color w:val="FF0000"/>
                <w:sz w:val="24"/>
                <w:szCs w:val="24"/>
              </w:rPr>
            </w:pPr>
            <w:r w:rsidRPr="00D86CFB">
              <w:rPr>
                <w:rFonts w:ascii="Times New Roman" w:hAnsi="Times New Roman" w:cs="Times New Roman"/>
                <w:color w:val="000000"/>
                <w:sz w:val="24"/>
                <w:szCs w:val="24"/>
                <w:lang w:eastAsia="en-US"/>
              </w:rPr>
              <w:t>V</w:t>
            </w:r>
            <w:r>
              <w:rPr>
                <w:rFonts w:ascii="Times New Roman" w:hAnsi="Times New Roman" w:cs="Times New Roman"/>
                <w:color w:val="000000"/>
                <w:sz w:val="24"/>
                <w:szCs w:val="24"/>
                <w:lang w:eastAsia="en-US"/>
              </w:rPr>
              <w:t xml:space="preserve"> Kutné Hoře </w:t>
            </w:r>
            <w:proofErr w:type="gramStart"/>
            <w:r w:rsidRPr="00D86CFB">
              <w:rPr>
                <w:rFonts w:ascii="Times New Roman" w:hAnsi="Times New Roman" w:cs="Times New Roman"/>
                <w:color w:val="000000"/>
                <w:sz w:val="24"/>
                <w:szCs w:val="24"/>
                <w:lang w:eastAsia="en-US"/>
              </w:rPr>
              <w:t xml:space="preserve">dne </w:t>
            </w:r>
            <w:r w:rsidR="00DD66DC">
              <w:rPr>
                <w:rFonts w:ascii="Times New Roman" w:hAnsi="Times New Roman" w:cs="Times New Roman"/>
                <w:color w:val="000000"/>
                <w:sz w:val="24"/>
                <w:szCs w:val="24"/>
                <w:lang w:eastAsia="en-US"/>
              </w:rPr>
              <w:t>...................</w:t>
            </w:r>
            <w:proofErr w:type="gramEnd"/>
            <w:r>
              <w:rPr>
                <w:rFonts w:ascii="Times New Roman" w:hAnsi="Times New Roman" w:cs="Times New Roman"/>
                <w:color w:val="000000"/>
                <w:sz w:val="24"/>
                <w:szCs w:val="24"/>
                <w:lang w:eastAsia="en-US"/>
              </w:rPr>
              <w:t xml:space="preserve"> </w:t>
            </w:r>
          </w:p>
          <w:p w:rsidR="000D3E37" w:rsidRPr="009805A9" w:rsidRDefault="000D3E37" w:rsidP="004352A8">
            <w:pPr>
              <w:spacing w:line="260" w:lineRule="atLeast"/>
              <w:rPr>
                <w:rFonts w:ascii="Times New Roman" w:hAnsi="Times New Roman" w:cs="Times New Roman"/>
                <w:color w:val="000000"/>
                <w:sz w:val="24"/>
                <w:szCs w:val="24"/>
                <w:lang w:eastAsia="en-US"/>
              </w:rPr>
            </w:pPr>
          </w:p>
          <w:p w:rsidR="000D3E37" w:rsidRPr="00D86CFB" w:rsidRDefault="000D3E37" w:rsidP="004352A8">
            <w:pPr>
              <w:spacing w:line="260" w:lineRule="atLeast"/>
              <w:jc w:val="center"/>
              <w:rPr>
                <w:rFonts w:ascii="Times New Roman" w:hAnsi="Times New Roman" w:cs="Times New Roman"/>
                <w:color w:val="000000"/>
                <w:sz w:val="24"/>
                <w:szCs w:val="24"/>
                <w:lang w:eastAsia="en-US"/>
              </w:rPr>
            </w:pPr>
          </w:p>
          <w:p w:rsidR="000D3E37" w:rsidRPr="00D86CFB" w:rsidRDefault="000D3E37" w:rsidP="004352A8">
            <w:pPr>
              <w:spacing w:line="260" w:lineRule="atLeast"/>
              <w:jc w:val="center"/>
              <w:rPr>
                <w:rFonts w:ascii="Times New Roman" w:hAnsi="Times New Roman" w:cs="Times New Roman"/>
                <w:color w:val="000000"/>
                <w:sz w:val="24"/>
                <w:szCs w:val="24"/>
                <w:lang w:eastAsia="en-US"/>
              </w:rPr>
            </w:pPr>
          </w:p>
        </w:tc>
      </w:tr>
      <w:tr w:rsidR="000D3E37" w:rsidRPr="00D86CFB">
        <w:tc>
          <w:tcPr>
            <w:tcW w:w="4527" w:type="dxa"/>
          </w:tcPr>
          <w:p w:rsidR="000D3E37" w:rsidRPr="00D86CFB" w:rsidRDefault="000D3E37" w:rsidP="004352A8">
            <w:pPr>
              <w:spacing w:line="260" w:lineRule="atLeast"/>
              <w:rPr>
                <w:rFonts w:ascii="Times New Roman" w:hAnsi="Times New Roman" w:cs="Times New Roman"/>
                <w:color w:val="000000"/>
                <w:sz w:val="24"/>
                <w:szCs w:val="24"/>
                <w:lang w:eastAsia="en-US"/>
              </w:rPr>
            </w:pPr>
            <w:r w:rsidRPr="00D86CFB">
              <w:rPr>
                <w:rFonts w:ascii="Times New Roman" w:hAnsi="Times New Roman" w:cs="Times New Roman"/>
                <w:color w:val="000000"/>
                <w:sz w:val="24"/>
                <w:szCs w:val="24"/>
                <w:lang w:eastAsia="en-US"/>
              </w:rPr>
              <w:t>..........................................</w:t>
            </w:r>
          </w:p>
          <w:p w:rsidR="000D3E37" w:rsidRPr="006C3BF2" w:rsidRDefault="000D3E37" w:rsidP="006C3BF2">
            <w:pPr>
              <w:spacing w:line="260" w:lineRule="atLeast"/>
              <w:rPr>
                <w:rFonts w:ascii="Times New Roman" w:hAnsi="Times New Roman" w:cs="Times New Roman"/>
                <w:color w:val="000000"/>
                <w:sz w:val="24"/>
                <w:szCs w:val="24"/>
                <w:lang w:eastAsia="en-US"/>
              </w:rPr>
            </w:pPr>
            <w:r w:rsidRPr="006C3BF2">
              <w:rPr>
                <w:rFonts w:ascii="Times New Roman" w:hAnsi="Times New Roman" w:cs="Times New Roman"/>
                <w:color w:val="000000"/>
                <w:sz w:val="24"/>
                <w:szCs w:val="24"/>
                <w:lang w:eastAsia="en-US"/>
              </w:rPr>
              <w:t xml:space="preserve">Bc. Andrea Melechová </w:t>
            </w:r>
            <w:proofErr w:type="spellStart"/>
            <w:r w:rsidRPr="006C3BF2">
              <w:rPr>
                <w:rFonts w:ascii="Times New Roman" w:hAnsi="Times New Roman" w:cs="Times New Roman"/>
                <w:color w:val="000000"/>
                <w:sz w:val="24"/>
                <w:szCs w:val="24"/>
                <w:lang w:eastAsia="en-US"/>
              </w:rPr>
              <w:t>Ruthová</w:t>
            </w:r>
            <w:proofErr w:type="spellEnd"/>
            <w:r w:rsidRPr="006C3BF2">
              <w:rPr>
                <w:rFonts w:ascii="Times New Roman" w:hAnsi="Times New Roman" w:cs="Times New Roman"/>
                <w:color w:val="000000"/>
                <w:sz w:val="24"/>
                <w:szCs w:val="24"/>
                <w:lang w:eastAsia="en-US"/>
              </w:rPr>
              <w:t xml:space="preserve">, </w:t>
            </w:r>
          </w:p>
          <w:p w:rsidR="000D3E37" w:rsidRPr="00D86CFB" w:rsidRDefault="000D3E37" w:rsidP="006C3BF2">
            <w:pPr>
              <w:spacing w:line="260" w:lineRule="atLeast"/>
              <w:rPr>
                <w:rFonts w:ascii="Times New Roman" w:hAnsi="Times New Roman" w:cs="Times New Roman"/>
                <w:color w:val="000000"/>
                <w:sz w:val="24"/>
                <w:szCs w:val="24"/>
                <w:lang w:eastAsia="en-US"/>
              </w:rPr>
            </w:pPr>
            <w:r w:rsidRPr="006C3BF2">
              <w:rPr>
                <w:rFonts w:ascii="Times New Roman" w:hAnsi="Times New Roman" w:cs="Times New Roman"/>
                <w:color w:val="000000"/>
                <w:sz w:val="24"/>
                <w:szCs w:val="24"/>
                <w:lang w:eastAsia="en-US"/>
              </w:rPr>
              <w:t>zástupkyně ředitele pověřená řízením školy</w:t>
            </w:r>
          </w:p>
        </w:tc>
        <w:tc>
          <w:tcPr>
            <w:tcW w:w="4527" w:type="dxa"/>
          </w:tcPr>
          <w:p w:rsidR="00A641BF" w:rsidRDefault="000D3E37" w:rsidP="00A641BF">
            <w:pPr>
              <w:spacing w:line="26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p w:rsidR="000D3E37" w:rsidRPr="00D86CFB" w:rsidRDefault="000D3E37" w:rsidP="00A641BF">
            <w:pPr>
              <w:spacing w:line="260" w:lineRule="atLeas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Ladislav Vokoun, </w:t>
            </w:r>
            <w:proofErr w:type="gramStart"/>
            <w:r>
              <w:rPr>
                <w:rFonts w:ascii="Times New Roman" w:hAnsi="Times New Roman" w:cs="Times New Roman"/>
                <w:color w:val="000000"/>
                <w:sz w:val="24"/>
                <w:szCs w:val="24"/>
                <w:lang w:eastAsia="en-US"/>
              </w:rPr>
              <w:t>Ing.,  jednatel</w:t>
            </w:r>
            <w:proofErr w:type="gramEnd"/>
            <w:r>
              <w:rPr>
                <w:rFonts w:ascii="Times New Roman" w:hAnsi="Times New Roman" w:cs="Times New Roman"/>
                <w:color w:val="000000"/>
                <w:sz w:val="24"/>
                <w:szCs w:val="24"/>
                <w:lang w:eastAsia="en-US"/>
              </w:rPr>
              <w:t xml:space="preserve"> </w:t>
            </w:r>
          </w:p>
          <w:p w:rsidR="000D3E37" w:rsidRPr="00D86CFB" w:rsidRDefault="000D3E37" w:rsidP="00AB06B0">
            <w:pPr>
              <w:jc w:val="center"/>
              <w:outlineLvl w:val="0"/>
              <w:rPr>
                <w:rFonts w:ascii="Times New Roman" w:hAnsi="Times New Roman" w:cs="Times New Roman"/>
                <w:color w:val="000000"/>
                <w:sz w:val="24"/>
                <w:szCs w:val="24"/>
                <w:lang w:eastAsia="en-US"/>
              </w:rPr>
            </w:pPr>
          </w:p>
        </w:tc>
      </w:tr>
    </w:tbl>
    <w:p w:rsidR="000D3E37" w:rsidRPr="005A65D4" w:rsidRDefault="000D3E37" w:rsidP="005A65D4">
      <w:pPr>
        <w:suppressAutoHyphens/>
        <w:overflowPunct w:val="0"/>
        <w:autoSpaceDE w:val="0"/>
        <w:autoSpaceDN w:val="0"/>
        <w:adjustRightInd w:val="0"/>
        <w:textAlignment w:val="baseline"/>
        <w:rPr>
          <w:rFonts w:ascii="Times New Roman" w:hAnsi="Times New Roman" w:cs="Times New Roman"/>
          <w:sz w:val="22"/>
          <w:szCs w:val="22"/>
        </w:rPr>
      </w:pPr>
    </w:p>
    <w:p w:rsidR="000D3E37" w:rsidRPr="005A65D4" w:rsidRDefault="000D3E37" w:rsidP="005A65D4">
      <w:pPr>
        <w:suppressAutoHyphens/>
        <w:overflowPunct w:val="0"/>
        <w:autoSpaceDE w:val="0"/>
        <w:autoSpaceDN w:val="0"/>
        <w:adjustRightInd w:val="0"/>
        <w:textAlignment w:val="baseline"/>
        <w:rPr>
          <w:rFonts w:ascii="Times New Roman" w:hAnsi="Times New Roman" w:cs="Times New Roman"/>
          <w:sz w:val="22"/>
          <w:szCs w:val="22"/>
        </w:rPr>
      </w:pPr>
    </w:p>
    <w:p w:rsidR="000D3E37" w:rsidRPr="005A65D4" w:rsidRDefault="000D3E37" w:rsidP="005A65D4">
      <w:pPr>
        <w:suppressAutoHyphens/>
        <w:overflowPunct w:val="0"/>
        <w:autoSpaceDE w:val="0"/>
        <w:autoSpaceDN w:val="0"/>
        <w:adjustRightInd w:val="0"/>
        <w:textAlignment w:val="baseline"/>
        <w:rPr>
          <w:rFonts w:ascii="Times New Roman" w:hAnsi="Times New Roman" w:cs="Times New Roman"/>
          <w:sz w:val="22"/>
          <w:szCs w:val="22"/>
        </w:rPr>
      </w:pPr>
      <w:bookmarkStart w:id="0" w:name="_GoBack"/>
      <w:bookmarkEnd w:id="0"/>
    </w:p>
    <w:sectPr w:rsidR="000D3E37" w:rsidRPr="005A65D4" w:rsidSect="00E71F58">
      <w:headerReference w:type="default" r:id="rId8"/>
      <w:foot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B25" w:rsidRDefault="00397B25">
      <w:r>
        <w:separator/>
      </w:r>
    </w:p>
  </w:endnote>
  <w:endnote w:type="continuationSeparator" w:id="0">
    <w:p w:rsidR="00397B25" w:rsidRDefault="0039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E37" w:rsidRDefault="00892031" w:rsidP="00792334">
    <w:pPr>
      <w:pStyle w:val="Zpat"/>
      <w:ind w:right="-864"/>
      <w:jc w:val="right"/>
    </w:pPr>
    <w:r>
      <w:rPr>
        <w:noProof/>
      </w:rPr>
      <mc:AlternateContent>
        <mc:Choice Requires="wpg">
          <w:drawing>
            <wp:inline distT="0" distB="0" distL="0" distR="0">
              <wp:extent cx="548640" cy="237490"/>
              <wp:effectExtent l="9525" t="9525" r="13335" b="10160"/>
              <wp:docPr id="1" name="Skupin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E37" w:rsidRPr="002A241B" w:rsidRDefault="000D3E37">
                            <w:pPr>
                              <w:rPr>
                                <w:color w:val="FFFFFF"/>
                              </w:rPr>
                            </w:pPr>
                            <w:r>
                              <w:fldChar w:fldCharType="begin"/>
                            </w:r>
                            <w:r>
                              <w:instrText>PAGE    \* MERGEFORMAT</w:instrText>
                            </w:r>
                            <w:r>
                              <w:fldChar w:fldCharType="separate"/>
                            </w:r>
                            <w:r w:rsidR="00E730C2" w:rsidRPr="00E730C2">
                              <w:rPr>
                                <w:b/>
                                <w:bCs/>
                                <w:noProof/>
                                <w:color w:val="FFFFFF"/>
                              </w:rPr>
                              <w:t>23</w:t>
                            </w:r>
                            <w:r>
                              <w:fldChar w:fldCharType="end"/>
                            </w:r>
                          </w:p>
                        </w:txbxContent>
                      </wps:txbx>
                      <wps:bodyPr rot="0" vert="horz" wrap="square" lIns="0" tIns="0" rIns="0" bIns="0" anchor="t" anchorCtr="0" upright="1">
                        <a:noAutofit/>
                      </wps:bodyPr>
                    </wps:wsp>
                  </wpg:wgp>
                </a:graphicData>
              </a:graphic>
            </wp:inline>
          </w:drawing>
        </mc:Choice>
        <mc:Fallback>
          <w:pict>
            <v:group id="Skupina 4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jAMEA&#10;AADaAAAADwAAAGRycy9kb3ducmV2LnhtbESPQYvCMBSE7wv+h/AEL6KpPSxSjSJCwYMg1j14fDTP&#10;tti8lCa21V9vhAWPw8x8w6y3g6lFR62rLCtYzCMQxLnVFRcK/i7pbAnCeWSNtWVS8CQH283oZ42J&#10;tj2fqct8IQKEXYIKSu+bREqXl2TQzW1DHLybbQ36INtC6hb7ADe1jKPoVxqsOCyU2NC+pPyePYwC&#10;HT+XcnpK69c0PXWPq8+OfZopNRkPuxUIT4P/hv/bB60ghs+Vc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B4wDBAAAA2gAAAA8AAAAAAAAAAAAAAAAAmAIAAGRycy9kb3du&#10;cmV2LnhtbFBLBQYAAAAABAAEAPUAAACGAw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vMMA&#10;AADaAAAADwAAAGRycy9kb3ducmV2LnhtbESPQWsCMRSE74L/ITyhl6JZW6yyGkWEQm9FW8oen5vn&#10;ZnXzsiRRt/76Rih4HGbmG2ax6mwjLuRD7VjBeJSBIC6drrlS8P31PpyBCBFZY+OYFPxSgNWy31tg&#10;rt2Vt3TZxUokCIccFZgY21zKUBqyGEauJU7ewXmLMUlfSe3xmuC2kS9Z9iYt1pwWDLa0MVSedmer&#10;4LOQxWZS7KfbdeZvh/HPjZ7NUamnQbeeg4jUxUf4v/2hFbzC/Uq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v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0D3E37" w:rsidRPr="002A241B" w:rsidRDefault="000D3E37">
                      <w:pPr>
                        <w:rPr>
                          <w:color w:val="FFFFFF"/>
                        </w:rPr>
                      </w:pPr>
                      <w:r>
                        <w:fldChar w:fldCharType="begin"/>
                      </w:r>
                      <w:r>
                        <w:instrText>PAGE    \* MERGEFORMAT</w:instrText>
                      </w:r>
                      <w:r>
                        <w:fldChar w:fldCharType="separate"/>
                      </w:r>
                      <w:r w:rsidR="00E730C2" w:rsidRPr="00E730C2">
                        <w:rPr>
                          <w:b/>
                          <w:bCs/>
                          <w:noProof/>
                          <w:color w:val="FFFFFF"/>
                        </w:rPr>
                        <w:t>23</w:t>
                      </w:r>
                      <w:r>
                        <w:fldChar w:fldCharType="end"/>
                      </w:r>
                    </w:p>
                  </w:txbxContent>
                </v:textbox>
              </v:shap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B25" w:rsidRDefault="00397B25">
      <w:r>
        <w:separator/>
      </w:r>
    </w:p>
  </w:footnote>
  <w:footnote w:type="continuationSeparator" w:id="0">
    <w:p w:rsidR="00397B25" w:rsidRDefault="00397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E37" w:rsidRDefault="00892031" w:rsidP="00F02F64">
    <w:pPr>
      <w:pStyle w:val="Zhlav"/>
      <w:ind w:right="-864"/>
      <w:jc w:val="right"/>
    </w:pPr>
    <w:r>
      <w:rPr>
        <w:noProof/>
      </w:rPr>
      <w:drawing>
        <wp:anchor distT="0" distB="0" distL="114300" distR="114300" simplePos="0" relativeHeight="251657216" behindDoc="0" locked="0" layoutInCell="1" allowOverlap="1">
          <wp:simplePos x="0" y="0"/>
          <wp:positionH relativeFrom="column">
            <wp:posOffset>1341120</wp:posOffset>
          </wp:positionH>
          <wp:positionV relativeFrom="paragraph">
            <wp:posOffset>-250825</wp:posOffset>
          </wp:positionV>
          <wp:extent cx="3100070" cy="509270"/>
          <wp:effectExtent l="0" t="0" r="5080" b="508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0070" cy="509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42FE"/>
    <w:multiLevelType w:val="hybridMultilevel"/>
    <w:tmpl w:val="75C22F64"/>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11C86147"/>
    <w:multiLevelType w:val="multilevel"/>
    <w:tmpl w:val="2E1C53B6"/>
    <w:lvl w:ilvl="0">
      <w:start w:val="9"/>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D1E2FF6"/>
    <w:multiLevelType w:val="multilevel"/>
    <w:tmpl w:val="A05A34C6"/>
    <w:lvl w:ilvl="0">
      <w:start w:val="10"/>
      <w:numFmt w:val="decimal"/>
      <w:lvlText w:val="%1."/>
      <w:lvlJc w:val="left"/>
      <w:pPr>
        <w:tabs>
          <w:tab w:val="num" w:pos="360"/>
        </w:tabs>
        <w:ind w:left="360" w:hanging="360"/>
      </w:pPr>
      <w:rPr>
        <w:rFonts w:cs="Times New Roman" w:hint="default"/>
        <w:b/>
        <w:bCs/>
        <w:i w:val="0"/>
        <w:iCs w:val="0"/>
      </w:rPr>
    </w:lvl>
    <w:lvl w:ilvl="1">
      <w:start w:val="1"/>
      <w:numFmt w:val="decimal"/>
      <w:lvlText w:val="%1.%2"/>
      <w:lvlJc w:val="left"/>
      <w:pPr>
        <w:tabs>
          <w:tab w:val="num" w:pos="540"/>
        </w:tabs>
        <w:ind w:left="537" w:hanging="35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2232192F"/>
    <w:multiLevelType w:val="hybridMultilevel"/>
    <w:tmpl w:val="990E466A"/>
    <w:lvl w:ilvl="0" w:tplc="508215EC">
      <w:start w:val="1"/>
      <w:numFmt w:val="bullet"/>
      <w:lvlText w:val=""/>
      <w:lvlJc w:val="left"/>
      <w:pPr>
        <w:tabs>
          <w:tab w:val="num" w:pos="813"/>
        </w:tabs>
        <w:ind w:left="813" w:hanging="453"/>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35E2503E"/>
    <w:multiLevelType w:val="hybridMultilevel"/>
    <w:tmpl w:val="5944EC4C"/>
    <w:lvl w:ilvl="0" w:tplc="56705E18">
      <w:start w:val="1"/>
      <w:numFmt w:val="bullet"/>
      <w:lvlText w:val="-"/>
      <w:lvlJc w:val="left"/>
      <w:pPr>
        <w:tabs>
          <w:tab w:val="num" w:pos="644"/>
        </w:tabs>
        <w:ind w:left="644"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38A42A13"/>
    <w:multiLevelType w:val="hybridMultilevel"/>
    <w:tmpl w:val="48B80CEA"/>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nsid w:val="5E78699F"/>
    <w:multiLevelType w:val="hybridMultilevel"/>
    <w:tmpl w:val="8D4AB34E"/>
    <w:lvl w:ilvl="0" w:tplc="40C06A30">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7"/>
  </w:num>
  <w:num w:numId="5">
    <w:abstractNumId w:val="6"/>
  </w:num>
  <w:num w:numId="6">
    <w:abstractNumId w:val="5"/>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E4"/>
    <w:rsid w:val="0001474E"/>
    <w:rsid w:val="00016D12"/>
    <w:rsid w:val="0002351C"/>
    <w:rsid w:val="00023EE6"/>
    <w:rsid w:val="00024D27"/>
    <w:rsid w:val="00032187"/>
    <w:rsid w:val="00037BAA"/>
    <w:rsid w:val="000443FD"/>
    <w:rsid w:val="0006196E"/>
    <w:rsid w:val="00063C90"/>
    <w:rsid w:val="00067C5B"/>
    <w:rsid w:val="000717F0"/>
    <w:rsid w:val="00080C0C"/>
    <w:rsid w:val="000830B1"/>
    <w:rsid w:val="00095DEB"/>
    <w:rsid w:val="00095E2B"/>
    <w:rsid w:val="00095E88"/>
    <w:rsid w:val="00096CBD"/>
    <w:rsid w:val="000B39BB"/>
    <w:rsid w:val="000B3AA4"/>
    <w:rsid w:val="000C5EE4"/>
    <w:rsid w:val="000C7ED6"/>
    <w:rsid w:val="000D3E37"/>
    <w:rsid w:val="000E18DC"/>
    <w:rsid w:val="000E54B4"/>
    <w:rsid w:val="000E5A62"/>
    <w:rsid w:val="000E788B"/>
    <w:rsid w:val="000E7B83"/>
    <w:rsid w:val="000F3DB6"/>
    <w:rsid w:val="00100FC1"/>
    <w:rsid w:val="001035E1"/>
    <w:rsid w:val="0010734E"/>
    <w:rsid w:val="00112105"/>
    <w:rsid w:val="001126ED"/>
    <w:rsid w:val="00112938"/>
    <w:rsid w:val="0012017F"/>
    <w:rsid w:val="001262BC"/>
    <w:rsid w:val="00126978"/>
    <w:rsid w:val="00126C3F"/>
    <w:rsid w:val="0013115A"/>
    <w:rsid w:val="00140639"/>
    <w:rsid w:val="001410A7"/>
    <w:rsid w:val="0014259E"/>
    <w:rsid w:val="00143201"/>
    <w:rsid w:val="00152589"/>
    <w:rsid w:val="001543ED"/>
    <w:rsid w:val="0016261C"/>
    <w:rsid w:val="001639ED"/>
    <w:rsid w:val="00163D40"/>
    <w:rsid w:val="00164331"/>
    <w:rsid w:val="001865B5"/>
    <w:rsid w:val="0018737F"/>
    <w:rsid w:val="00193856"/>
    <w:rsid w:val="00194D29"/>
    <w:rsid w:val="001A006C"/>
    <w:rsid w:val="001A5C2C"/>
    <w:rsid w:val="001B42E5"/>
    <w:rsid w:val="001B52D6"/>
    <w:rsid w:val="001B6705"/>
    <w:rsid w:val="001E5A09"/>
    <w:rsid w:val="001F2338"/>
    <w:rsid w:val="00205B5E"/>
    <w:rsid w:val="00206128"/>
    <w:rsid w:val="00212F79"/>
    <w:rsid w:val="002174A0"/>
    <w:rsid w:val="00221E60"/>
    <w:rsid w:val="002220BE"/>
    <w:rsid w:val="00230FA7"/>
    <w:rsid w:val="002319F1"/>
    <w:rsid w:val="002336BF"/>
    <w:rsid w:val="00235E9D"/>
    <w:rsid w:val="0023640B"/>
    <w:rsid w:val="002430B1"/>
    <w:rsid w:val="002514BD"/>
    <w:rsid w:val="00252C75"/>
    <w:rsid w:val="002542BC"/>
    <w:rsid w:val="00255B0E"/>
    <w:rsid w:val="00257D2A"/>
    <w:rsid w:val="002601FD"/>
    <w:rsid w:val="002614C2"/>
    <w:rsid w:val="00261772"/>
    <w:rsid w:val="00274F50"/>
    <w:rsid w:val="0028622A"/>
    <w:rsid w:val="0028705C"/>
    <w:rsid w:val="002A0BB4"/>
    <w:rsid w:val="002A241B"/>
    <w:rsid w:val="002A32E1"/>
    <w:rsid w:val="002B1191"/>
    <w:rsid w:val="002B2CF5"/>
    <w:rsid w:val="002C0E0F"/>
    <w:rsid w:val="002C1A15"/>
    <w:rsid w:val="002C29D5"/>
    <w:rsid w:val="002E073D"/>
    <w:rsid w:val="002F1F66"/>
    <w:rsid w:val="002F4A85"/>
    <w:rsid w:val="002F5033"/>
    <w:rsid w:val="002F5AA3"/>
    <w:rsid w:val="002F77E5"/>
    <w:rsid w:val="00310E83"/>
    <w:rsid w:val="003227F7"/>
    <w:rsid w:val="00340A10"/>
    <w:rsid w:val="003422DC"/>
    <w:rsid w:val="00345F51"/>
    <w:rsid w:val="00351B99"/>
    <w:rsid w:val="00352595"/>
    <w:rsid w:val="00352CF3"/>
    <w:rsid w:val="003554AD"/>
    <w:rsid w:val="00363FEA"/>
    <w:rsid w:val="0036450C"/>
    <w:rsid w:val="00367412"/>
    <w:rsid w:val="00390B96"/>
    <w:rsid w:val="00393BEA"/>
    <w:rsid w:val="00397B25"/>
    <w:rsid w:val="003A5BE5"/>
    <w:rsid w:val="003B236C"/>
    <w:rsid w:val="003B2C1C"/>
    <w:rsid w:val="003B2E8D"/>
    <w:rsid w:val="003B3EFE"/>
    <w:rsid w:val="003B5979"/>
    <w:rsid w:val="003C039B"/>
    <w:rsid w:val="003C60E6"/>
    <w:rsid w:val="003D487A"/>
    <w:rsid w:val="003D7C0B"/>
    <w:rsid w:val="003E4173"/>
    <w:rsid w:val="003E50A6"/>
    <w:rsid w:val="003F361D"/>
    <w:rsid w:val="00400529"/>
    <w:rsid w:val="00410C71"/>
    <w:rsid w:val="004144DE"/>
    <w:rsid w:val="004148F8"/>
    <w:rsid w:val="004149E2"/>
    <w:rsid w:val="00422F6A"/>
    <w:rsid w:val="00423646"/>
    <w:rsid w:val="0043032B"/>
    <w:rsid w:val="00432380"/>
    <w:rsid w:val="004352A8"/>
    <w:rsid w:val="00435FDA"/>
    <w:rsid w:val="0043747D"/>
    <w:rsid w:val="004506DA"/>
    <w:rsid w:val="00460034"/>
    <w:rsid w:val="004658E1"/>
    <w:rsid w:val="0046661D"/>
    <w:rsid w:val="00471C51"/>
    <w:rsid w:val="004746FC"/>
    <w:rsid w:val="00496823"/>
    <w:rsid w:val="004A268E"/>
    <w:rsid w:val="004A6C79"/>
    <w:rsid w:val="004A75F7"/>
    <w:rsid w:val="004B4F40"/>
    <w:rsid w:val="004C125E"/>
    <w:rsid w:val="004C1759"/>
    <w:rsid w:val="004C5580"/>
    <w:rsid w:val="004D6A48"/>
    <w:rsid w:val="004E3024"/>
    <w:rsid w:val="004E3E47"/>
    <w:rsid w:val="004F2A7E"/>
    <w:rsid w:val="004F5BB0"/>
    <w:rsid w:val="005050A9"/>
    <w:rsid w:val="00507F99"/>
    <w:rsid w:val="00511982"/>
    <w:rsid w:val="00523956"/>
    <w:rsid w:val="005243D2"/>
    <w:rsid w:val="00524E6B"/>
    <w:rsid w:val="00525107"/>
    <w:rsid w:val="0053413F"/>
    <w:rsid w:val="00542CD7"/>
    <w:rsid w:val="00552AF3"/>
    <w:rsid w:val="00556EE4"/>
    <w:rsid w:val="00562EA0"/>
    <w:rsid w:val="00567A33"/>
    <w:rsid w:val="00570582"/>
    <w:rsid w:val="005853CD"/>
    <w:rsid w:val="0059430E"/>
    <w:rsid w:val="005A65D4"/>
    <w:rsid w:val="005C6DCB"/>
    <w:rsid w:val="005D4B6A"/>
    <w:rsid w:val="005D5AD4"/>
    <w:rsid w:val="005E14C5"/>
    <w:rsid w:val="005E1DEC"/>
    <w:rsid w:val="005F7075"/>
    <w:rsid w:val="005F71E5"/>
    <w:rsid w:val="006057FD"/>
    <w:rsid w:val="00606CB1"/>
    <w:rsid w:val="006072C2"/>
    <w:rsid w:val="00607B99"/>
    <w:rsid w:val="00616FFE"/>
    <w:rsid w:val="00622F65"/>
    <w:rsid w:val="0062505C"/>
    <w:rsid w:val="00627F83"/>
    <w:rsid w:val="0063076B"/>
    <w:rsid w:val="00631B77"/>
    <w:rsid w:val="00636A7F"/>
    <w:rsid w:val="00637950"/>
    <w:rsid w:val="00641DF4"/>
    <w:rsid w:val="00645381"/>
    <w:rsid w:val="00645553"/>
    <w:rsid w:val="00651E43"/>
    <w:rsid w:val="00655D45"/>
    <w:rsid w:val="006578C5"/>
    <w:rsid w:val="00673152"/>
    <w:rsid w:val="00675D14"/>
    <w:rsid w:val="00686816"/>
    <w:rsid w:val="00687AEC"/>
    <w:rsid w:val="006909E4"/>
    <w:rsid w:val="006948D5"/>
    <w:rsid w:val="00695A34"/>
    <w:rsid w:val="006B4E39"/>
    <w:rsid w:val="006B5E6E"/>
    <w:rsid w:val="006B66B3"/>
    <w:rsid w:val="006B6A69"/>
    <w:rsid w:val="006B7242"/>
    <w:rsid w:val="006B7647"/>
    <w:rsid w:val="006C3BF2"/>
    <w:rsid w:val="006D3B3B"/>
    <w:rsid w:val="006D4491"/>
    <w:rsid w:val="006D58B8"/>
    <w:rsid w:val="006E6504"/>
    <w:rsid w:val="00700A5E"/>
    <w:rsid w:val="007043A0"/>
    <w:rsid w:val="00704FE2"/>
    <w:rsid w:val="00713612"/>
    <w:rsid w:val="00717998"/>
    <w:rsid w:val="00722F82"/>
    <w:rsid w:val="0073135E"/>
    <w:rsid w:val="007318C8"/>
    <w:rsid w:val="0074137C"/>
    <w:rsid w:val="0075094B"/>
    <w:rsid w:val="00753BDD"/>
    <w:rsid w:val="007618C7"/>
    <w:rsid w:val="00777AB9"/>
    <w:rsid w:val="00782CD2"/>
    <w:rsid w:val="00792334"/>
    <w:rsid w:val="00792905"/>
    <w:rsid w:val="007A4B7A"/>
    <w:rsid w:val="007A5D27"/>
    <w:rsid w:val="007B78A2"/>
    <w:rsid w:val="007C3EC3"/>
    <w:rsid w:val="007D6506"/>
    <w:rsid w:val="007D7F25"/>
    <w:rsid w:val="007F0302"/>
    <w:rsid w:val="007F1F4F"/>
    <w:rsid w:val="00810F84"/>
    <w:rsid w:val="00812052"/>
    <w:rsid w:val="00812481"/>
    <w:rsid w:val="008223FB"/>
    <w:rsid w:val="008240F6"/>
    <w:rsid w:val="008272C5"/>
    <w:rsid w:val="00830A29"/>
    <w:rsid w:val="00834DC8"/>
    <w:rsid w:val="0083795E"/>
    <w:rsid w:val="00841AF5"/>
    <w:rsid w:val="0085607C"/>
    <w:rsid w:val="00863FBC"/>
    <w:rsid w:val="008645AE"/>
    <w:rsid w:val="00886B8D"/>
    <w:rsid w:val="00892031"/>
    <w:rsid w:val="00893399"/>
    <w:rsid w:val="008A7836"/>
    <w:rsid w:val="008B2D5E"/>
    <w:rsid w:val="008B7571"/>
    <w:rsid w:val="008B77B6"/>
    <w:rsid w:val="008B7EDA"/>
    <w:rsid w:val="008C2360"/>
    <w:rsid w:val="008C5B74"/>
    <w:rsid w:val="008C71B7"/>
    <w:rsid w:val="008D3111"/>
    <w:rsid w:val="008D56CC"/>
    <w:rsid w:val="008D6533"/>
    <w:rsid w:val="008E27FF"/>
    <w:rsid w:val="00906A03"/>
    <w:rsid w:val="00907624"/>
    <w:rsid w:val="00913726"/>
    <w:rsid w:val="0091430D"/>
    <w:rsid w:val="0092258F"/>
    <w:rsid w:val="0092310B"/>
    <w:rsid w:val="0092567E"/>
    <w:rsid w:val="0093232A"/>
    <w:rsid w:val="00935FF9"/>
    <w:rsid w:val="0093780C"/>
    <w:rsid w:val="00937C9F"/>
    <w:rsid w:val="00942F04"/>
    <w:rsid w:val="00943550"/>
    <w:rsid w:val="00943D32"/>
    <w:rsid w:val="009600CD"/>
    <w:rsid w:val="00974E6C"/>
    <w:rsid w:val="00976BCF"/>
    <w:rsid w:val="009800FA"/>
    <w:rsid w:val="009805A9"/>
    <w:rsid w:val="00983CA3"/>
    <w:rsid w:val="0098404B"/>
    <w:rsid w:val="0098516B"/>
    <w:rsid w:val="00986577"/>
    <w:rsid w:val="00994C3D"/>
    <w:rsid w:val="009A1AE8"/>
    <w:rsid w:val="009A6A49"/>
    <w:rsid w:val="009B7F45"/>
    <w:rsid w:val="009C156B"/>
    <w:rsid w:val="009C3E3C"/>
    <w:rsid w:val="009C7434"/>
    <w:rsid w:val="009D7F62"/>
    <w:rsid w:val="009F027B"/>
    <w:rsid w:val="009F1676"/>
    <w:rsid w:val="009F6F91"/>
    <w:rsid w:val="00A0729B"/>
    <w:rsid w:val="00A152B0"/>
    <w:rsid w:val="00A16733"/>
    <w:rsid w:val="00A30FC5"/>
    <w:rsid w:val="00A33403"/>
    <w:rsid w:val="00A34493"/>
    <w:rsid w:val="00A35191"/>
    <w:rsid w:val="00A3594A"/>
    <w:rsid w:val="00A376EB"/>
    <w:rsid w:val="00A417EC"/>
    <w:rsid w:val="00A4183D"/>
    <w:rsid w:val="00A54B34"/>
    <w:rsid w:val="00A560CE"/>
    <w:rsid w:val="00A57741"/>
    <w:rsid w:val="00A57A0A"/>
    <w:rsid w:val="00A60DE2"/>
    <w:rsid w:val="00A61EDD"/>
    <w:rsid w:val="00A62DAA"/>
    <w:rsid w:val="00A641BF"/>
    <w:rsid w:val="00A82A9C"/>
    <w:rsid w:val="00A83128"/>
    <w:rsid w:val="00AA3048"/>
    <w:rsid w:val="00AA6EE9"/>
    <w:rsid w:val="00AA7EE1"/>
    <w:rsid w:val="00AB06B0"/>
    <w:rsid w:val="00AB3A96"/>
    <w:rsid w:val="00AB4C36"/>
    <w:rsid w:val="00AC1D5F"/>
    <w:rsid w:val="00AC5B09"/>
    <w:rsid w:val="00AD40AC"/>
    <w:rsid w:val="00AD6E91"/>
    <w:rsid w:val="00AE1CF5"/>
    <w:rsid w:val="00AE2035"/>
    <w:rsid w:val="00AE39C7"/>
    <w:rsid w:val="00AF1EF4"/>
    <w:rsid w:val="00B07C02"/>
    <w:rsid w:val="00B12B1B"/>
    <w:rsid w:val="00B24F08"/>
    <w:rsid w:val="00B27398"/>
    <w:rsid w:val="00B32CE8"/>
    <w:rsid w:val="00B33F81"/>
    <w:rsid w:val="00B432DA"/>
    <w:rsid w:val="00B5206A"/>
    <w:rsid w:val="00B621AB"/>
    <w:rsid w:val="00B913F0"/>
    <w:rsid w:val="00B94832"/>
    <w:rsid w:val="00BA0549"/>
    <w:rsid w:val="00BA0F84"/>
    <w:rsid w:val="00BA15EF"/>
    <w:rsid w:val="00BA6AE7"/>
    <w:rsid w:val="00BB52B9"/>
    <w:rsid w:val="00BC2302"/>
    <w:rsid w:val="00BC3293"/>
    <w:rsid w:val="00BD59BC"/>
    <w:rsid w:val="00BE22DA"/>
    <w:rsid w:val="00BF27B8"/>
    <w:rsid w:val="00BF3624"/>
    <w:rsid w:val="00BF3E1A"/>
    <w:rsid w:val="00C02211"/>
    <w:rsid w:val="00C051F8"/>
    <w:rsid w:val="00C14F4D"/>
    <w:rsid w:val="00C15CDD"/>
    <w:rsid w:val="00C1765E"/>
    <w:rsid w:val="00C262D7"/>
    <w:rsid w:val="00C37A6A"/>
    <w:rsid w:val="00C439DE"/>
    <w:rsid w:val="00C44FE0"/>
    <w:rsid w:val="00C62589"/>
    <w:rsid w:val="00C62E5D"/>
    <w:rsid w:val="00C704A6"/>
    <w:rsid w:val="00C7203A"/>
    <w:rsid w:val="00C731C0"/>
    <w:rsid w:val="00C73575"/>
    <w:rsid w:val="00C77B79"/>
    <w:rsid w:val="00C85129"/>
    <w:rsid w:val="00C85772"/>
    <w:rsid w:val="00C91C62"/>
    <w:rsid w:val="00C92C59"/>
    <w:rsid w:val="00CB0143"/>
    <w:rsid w:val="00CC03B6"/>
    <w:rsid w:val="00CC4187"/>
    <w:rsid w:val="00CD07E2"/>
    <w:rsid w:val="00CD129B"/>
    <w:rsid w:val="00CD5856"/>
    <w:rsid w:val="00CD6814"/>
    <w:rsid w:val="00CE30DA"/>
    <w:rsid w:val="00CF19A1"/>
    <w:rsid w:val="00CF237C"/>
    <w:rsid w:val="00CF36D5"/>
    <w:rsid w:val="00CF7ED4"/>
    <w:rsid w:val="00D05139"/>
    <w:rsid w:val="00D05A1D"/>
    <w:rsid w:val="00D2183A"/>
    <w:rsid w:val="00D2410B"/>
    <w:rsid w:val="00D2639B"/>
    <w:rsid w:val="00D268BD"/>
    <w:rsid w:val="00D30D5D"/>
    <w:rsid w:val="00D34877"/>
    <w:rsid w:val="00D438E5"/>
    <w:rsid w:val="00D45AB7"/>
    <w:rsid w:val="00D5400F"/>
    <w:rsid w:val="00D5407E"/>
    <w:rsid w:val="00D70E49"/>
    <w:rsid w:val="00D73661"/>
    <w:rsid w:val="00D7473A"/>
    <w:rsid w:val="00D74976"/>
    <w:rsid w:val="00D8368C"/>
    <w:rsid w:val="00D86CFB"/>
    <w:rsid w:val="00DA28DF"/>
    <w:rsid w:val="00DA661E"/>
    <w:rsid w:val="00DA7D5E"/>
    <w:rsid w:val="00DC2614"/>
    <w:rsid w:val="00DD059D"/>
    <w:rsid w:val="00DD66DC"/>
    <w:rsid w:val="00DE6B31"/>
    <w:rsid w:val="00DE6FF4"/>
    <w:rsid w:val="00DF7664"/>
    <w:rsid w:val="00E00C63"/>
    <w:rsid w:val="00E011C1"/>
    <w:rsid w:val="00E45FFD"/>
    <w:rsid w:val="00E51406"/>
    <w:rsid w:val="00E554C0"/>
    <w:rsid w:val="00E5779B"/>
    <w:rsid w:val="00E717CB"/>
    <w:rsid w:val="00E71F58"/>
    <w:rsid w:val="00E730C2"/>
    <w:rsid w:val="00E75AAE"/>
    <w:rsid w:val="00E76333"/>
    <w:rsid w:val="00E83F2B"/>
    <w:rsid w:val="00E93749"/>
    <w:rsid w:val="00E94B8C"/>
    <w:rsid w:val="00E95771"/>
    <w:rsid w:val="00EA3EBD"/>
    <w:rsid w:val="00EB5026"/>
    <w:rsid w:val="00ED7B89"/>
    <w:rsid w:val="00EE02FA"/>
    <w:rsid w:val="00EE53AE"/>
    <w:rsid w:val="00EE5E32"/>
    <w:rsid w:val="00EE632F"/>
    <w:rsid w:val="00EF3FC0"/>
    <w:rsid w:val="00EF516F"/>
    <w:rsid w:val="00F02140"/>
    <w:rsid w:val="00F02F64"/>
    <w:rsid w:val="00F045DC"/>
    <w:rsid w:val="00F11337"/>
    <w:rsid w:val="00F25DC5"/>
    <w:rsid w:val="00F30039"/>
    <w:rsid w:val="00F3188F"/>
    <w:rsid w:val="00F40D4A"/>
    <w:rsid w:val="00F45A72"/>
    <w:rsid w:val="00F51CC4"/>
    <w:rsid w:val="00F53835"/>
    <w:rsid w:val="00F55FBF"/>
    <w:rsid w:val="00F63566"/>
    <w:rsid w:val="00F70B6D"/>
    <w:rsid w:val="00F70DAB"/>
    <w:rsid w:val="00F759D7"/>
    <w:rsid w:val="00F76DDB"/>
    <w:rsid w:val="00F813B3"/>
    <w:rsid w:val="00F828F8"/>
    <w:rsid w:val="00F860F9"/>
    <w:rsid w:val="00F93CE4"/>
    <w:rsid w:val="00F96F3F"/>
    <w:rsid w:val="00F97913"/>
    <w:rsid w:val="00FA1A11"/>
    <w:rsid w:val="00FA215B"/>
    <w:rsid w:val="00FB302D"/>
    <w:rsid w:val="00FB69DD"/>
    <w:rsid w:val="00FB789F"/>
    <w:rsid w:val="00FC1729"/>
    <w:rsid w:val="00FC6DAF"/>
    <w:rsid w:val="00FD02FC"/>
    <w:rsid w:val="00FD3449"/>
    <w:rsid w:val="00FD73AE"/>
    <w:rsid w:val="00FE0802"/>
    <w:rsid w:val="00FE6B7E"/>
    <w:rsid w:val="00FE6F00"/>
    <w:rsid w:val="00FF102C"/>
    <w:rsid w:val="00FF1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semiHidden="1" w:uiPriority="60" w:unhideWhenUsed="1"/>
    <w:lsdException w:name="Light List" w:locked="0" w:semiHidden="1" w:uiPriority="61" w:unhideWhenUsed="1"/>
    <w:lsdException w:name="Light Grid" w:locked="0" w:semiHidden="1" w:uiPriority="62" w:unhideWhenUsed="1"/>
    <w:lsdException w:name="Medium Shading 1" w:locked="0" w:semiHidden="1" w:uiPriority="63" w:unhideWhenUsed="1"/>
    <w:lsdException w:name="Medium Shading 2" w:locked="0" w:semiHidden="1" w:uiPriority="64" w:unhideWhenUsed="1"/>
    <w:lsdException w:name="Medium List 1" w:locked="0" w:semiHidden="1" w:uiPriority="65" w:unhideWhenUsed="1"/>
    <w:lsdException w:name="Medium List 2" w:locked="0" w:semiHidden="1" w:uiPriority="66" w:unhideWhenUsed="1"/>
    <w:lsdException w:name="Medium Grid 1" w:locked="0" w:semiHidden="1" w:uiPriority="67" w:unhideWhenUsed="1"/>
    <w:lsdException w:name="Medium Grid 2" w:locked="0" w:semiHidden="1" w:uiPriority="68" w:unhideWhenUsed="1"/>
    <w:lsdException w:name="Medium Grid 3" w:locked="0" w:semiHidden="1" w:uiPriority="69" w:unhideWhenUsed="1"/>
    <w:lsdException w:name="Dark List" w:locked="0" w:semiHidden="1" w:uiPriority="70" w:unhideWhenUsed="1"/>
    <w:lsdException w:name="Colorful Shading" w:locked="0" w:semiHidden="1" w:uiPriority="71" w:unhideWhenUsed="1"/>
    <w:lsdException w:name="Colorful List" w:locked="0" w:semiHidden="1" w:uiPriority="72" w:unhideWhenUsed="1"/>
    <w:lsdException w:name="Colorful Grid" w:locked="0" w:semiHidden="1" w:uiPriority="73" w:unhideWhenUsed="1"/>
    <w:lsdException w:name="Light Shading Accent 1" w:locked="0" w:semiHidden="1" w:uiPriority="60" w:unhideWhenUsed="1"/>
    <w:lsdException w:name="Light List Accent 1" w:locked="0" w:semiHidden="1" w:uiPriority="61" w:unhideWhenUsed="1"/>
    <w:lsdException w:name="Light Grid Accent 1" w:locked="0" w:semiHidden="1" w:uiPriority="62" w:unhideWhenUsed="1"/>
    <w:lsdException w:name="Medium Shading 1 Accent 1" w:locked="0" w:semiHidden="1" w:uiPriority="63" w:unhideWhenUsed="1"/>
    <w:lsdException w:name="Medium Shading 2 Accent 1" w:locked="0" w:semiHidden="1" w:uiPriority="64" w:unhideWhenUsed="1"/>
    <w:lsdException w:name="Medium List 1 Accent 1" w:locked="0" w:semiHidden="1" w:uiPriority="65" w:unhideWhenUsed="1"/>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semiHidden="1" w:uiPriority="66" w:unhideWhenUsed="1"/>
    <w:lsdException w:name="Medium Grid 1 Accent 1" w:locked="0" w:semiHidden="1" w:uiPriority="67" w:unhideWhenUsed="1"/>
    <w:lsdException w:name="Medium Grid 2 Accent 1" w:locked="0" w:semiHidden="1" w:uiPriority="68" w:unhideWhenUsed="1"/>
    <w:lsdException w:name="Medium Grid 3 Accent 1" w:locked="0" w:semiHidden="1" w:uiPriority="69" w:unhideWhenUsed="1"/>
    <w:lsdException w:name="Dark List Accent 1" w:locked="0" w:semiHidden="1" w:uiPriority="70" w:unhideWhenUsed="1"/>
    <w:lsdException w:name="Colorful Shading Accent 1" w:locked="0" w:semiHidden="1" w:uiPriority="71" w:unhideWhenUsed="1"/>
    <w:lsdException w:name="Colorful List Accent 1" w:locked="0" w:semiHidden="1" w:uiPriority="72" w:unhideWhenUsed="1"/>
    <w:lsdException w:name="Colorful Grid Accent 1" w:locked="0" w:semiHidden="1" w:uiPriority="73" w:unhideWhenUsed="1"/>
    <w:lsdException w:name="Light Shading Accent 2" w:locked="0" w:semiHidden="1" w:uiPriority="60" w:unhideWhenUsed="1"/>
    <w:lsdException w:name="Light List Accent 2" w:locked="0" w:semiHidden="1" w:uiPriority="61" w:unhideWhenUsed="1"/>
    <w:lsdException w:name="Light Grid Accent 2" w:locked="0" w:semiHidden="1" w:uiPriority="62" w:unhideWhenUsed="1"/>
    <w:lsdException w:name="Medium Shading 1 Accent 2" w:locked="0" w:semiHidden="1" w:uiPriority="63" w:unhideWhenUsed="1"/>
    <w:lsdException w:name="Medium Shading 2 Accent 2" w:locked="0" w:semiHidden="1" w:uiPriority="64" w:unhideWhenUsed="1"/>
    <w:lsdException w:name="Medium List 1 Accent 2" w:locked="0" w:semiHidden="1" w:uiPriority="65" w:unhideWhenUsed="1"/>
    <w:lsdException w:name="Medium List 2 Accent 2" w:locked="0" w:semiHidden="1" w:uiPriority="66" w:unhideWhenUsed="1"/>
    <w:lsdException w:name="Medium Grid 1 Accent 2" w:locked="0" w:semiHidden="1" w:uiPriority="67" w:unhideWhenUsed="1"/>
    <w:lsdException w:name="Medium Grid 2 Accent 2" w:locked="0" w:semiHidden="1" w:uiPriority="68" w:unhideWhenUsed="1"/>
    <w:lsdException w:name="Medium Grid 3 Accent 2" w:locked="0" w:semiHidden="1" w:uiPriority="69" w:unhideWhenUsed="1"/>
    <w:lsdException w:name="Dark List Accent 2" w:locked="0" w:semiHidden="1" w:uiPriority="70" w:unhideWhenUsed="1"/>
    <w:lsdException w:name="Colorful Shading Accent 2" w:locked="0" w:semiHidden="1" w:uiPriority="71" w:unhideWhenUsed="1"/>
    <w:lsdException w:name="Colorful List Accent 2" w:locked="0" w:semiHidden="1" w:uiPriority="72" w:unhideWhenUsed="1"/>
    <w:lsdException w:name="Colorful Grid Accent 2" w:locked="0" w:semiHidden="1" w:uiPriority="73" w:unhideWhenUsed="1"/>
    <w:lsdException w:name="Light Shading Accent 3" w:locked="0" w:semiHidden="1" w:uiPriority="60" w:unhideWhenUsed="1"/>
    <w:lsdException w:name="Light List Accent 3" w:locked="0" w:semiHidden="1" w:uiPriority="61" w:unhideWhenUsed="1"/>
    <w:lsdException w:name="Light Grid Accent 3" w:locked="0" w:semiHidden="1" w:uiPriority="62" w:unhideWhenUsed="1"/>
    <w:lsdException w:name="Medium Shading 1 Accent 3" w:locked="0" w:semiHidden="1" w:uiPriority="63" w:unhideWhenUsed="1"/>
    <w:lsdException w:name="Medium Shading 2 Accent 3" w:locked="0" w:semiHidden="1" w:uiPriority="64" w:unhideWhenUsed="1"/>
    <w:lsdException w:name="Medium List 1 Accent 3" w:locked="0" w:semiHidden="1" w:uiPriority="65" w:unhideWhenUsed="1"/>
    <w:lsdException w:name="Medium List 2 Accent 3" w:locked="0" w:semiHidden="1" w:uiPriority="66" w:unhideWhenUsed="1"/>
    <w:lsdException w:name="Medium Grid 1 Accent 3" w:locked="0" w:semiHidden="1" w:uiPriority="67" w:unhideWhenUsed="1"/>
    <w:lsdException w:name="Medium Grid 2 Accent 3" w:locked="0" w:semiHidden="1" w:uiPriority="68" w:unhideWhenUsed="1"/>
    <w:lsdException w:name="Medium Grid 3 Accent 3" w:locked="0" w:semiHidden="1" w:uiPriority="69" w:unhideWhenUsed="1"/>
    <w:lsdException w:name="Dark List Accent 3" w:locked="0" w:semiHidden="1" w:uiPriority="70" w:unhideWhenUsed="1"/>
    <w:lsdException w:name="Colorful Shading Accent 3" w:locked="0" w:semiHidden="1" w:uiPriority="71" w:unhideWhenUsed="1"/>
    <w:lsdException w:name="Colorful List Accent 3" w:locked="0" w:semiHidden="1" w:uiPriority="72" w:unhideWhenUsed="1"/>
    <w:lsdException w:name="Colorful Grid Accent 3" w:locked="0" w:semiHidden="1" w:uiPriority="73" w:unhideWhenUsed="1"/>
    <w:lsdException w:name="Light Shading Accent 4" w:locked="0" w:semiHidden="1" w:uiPriority="60" w:unhideWhenUsed="1"/>
    <w:lsdException w:name="Light List Accent 4" w:locked="0" w:semiHidden="1" w:uiPriority="61" w:unhideWhenUsed="1"/>
    <w:lsdException w:name="Light Grid Accent 4" w:locked="0" w:semiHidden="1" w:uiPriority="62" w:unhideWhenUsed="1"/>
    <w:lsdException w:name="Medium Shading 1 Accent 4" w:locked="0" w:semiHidden="1" w:uiPriority="63" w:unhideWhenUsed="1"/>
    <w:lsdException w:name="Medium Shading 2 Accent 4" w:locked="0" w:semiHidden="1" w:uiPriority="64" w:unhideWhenUsed="1"/>
    <w:lsdException w:name="Medium List 1 Accent 4" w:locked="0" w:semiHidden="1" w:uiPriority="65" w:unhideWhenUsed="1"/>
    <w:lsdException w:name="Medium List 2 Accent 4" w:locked="0" w:semiHidden="1" w:uiPriority="66" w:unhideWhenUsed="1"/>
    <w:lsdException w:name="Medium Grid 1 Accent 4" w:locked="0" w:semiHidden="1" w:uiPriority="67" w:unhideWhenUsed="1"/>
    <w:lsdException w:name="Medium Grid 2 Accent 4" w:locked="0" w:semiHidden="1" w:uiPriority="68" w:unhideWhenUsed="1"/>
    <w:lsdException w:name="Medium Grid 3 Accent 4" w:locked="0" w:semiHidden="1" w:uiPriority="69" w:unhideWhenUsed="1"/>
    <w:lsdException w:name="Dark List Accent 4" w:locked="0" w:semiHidden="1" w:uiPriority="70" w:unhideWhenUsed="1"/>
    <w:lsdException w:name="Colorful Shading Accent 4" w:locked="0" w:semiHidden="1" w:uiPriority="71" w:unhideWhenUsed="1"/>
    <w:lsdException w:name="Colorful List Accent 4" w:locked="0" w:semiHidden="1" w:uiPriority="72" w:unhideWhenUsed="1"/>
    <w:lsdException w:name="Colorful Grid Accent 4" w:locked="0" w:semiHidden="1" w:uiPriority="73" w:unhideWhenUsed="1"/>
    <w:lsdException w:name="Light Shading Accent 5" w:locked="0" w:semiHidden="1" w:uiPriority="60" w:unhideWhenUsed="1"/>
    <w:lsdException w:name="Light List Accent 5" w:locked="0" w:semiHidden="1" w:uiPriority="61" w:unhideWhenUsed="1"/>
    <w:lsdException w:name="Light Grid Accent 5" w:locked="0" w:semiHidden="1" w:uiPriority="62" w:unhideWhenUsed="1"/>
    <w:lsdException w:name="Medium Shading 1 Accent 5" w:locked="0" w:semiHidden="1" w:uiPriority="63" w:unhideWhenUsed="1"/>
    <w:lsdException w:name="Medium Shading 2 Accent 5" w:locked="0" w:semiHidden="1" w:uiPriority="64" w:unhideWhenUsed="1"/>
    <w:lsdException w:name="Medium List 1 Accent 5" w:locked="0" w:semiHidden="1" w:uiPriority="65" w:unhideWhenUsed="1"/>
    <w:lsdException w:name="Medium List 2 Accent 5" w:locked="0" w:semiHidden="1" w:uiPriority="66" w:unhideWhenUsed="1"/>
    <w:lsdException w:name="Medium Grid 1 Accent 5" w:locked="0" w:semiHidden="1" w:uiPriority="67" w:unhideWhenUsed="1"/>
    <w:lsdException w:name="Medium Grid 2 Accent 5" w:locked="0" w:semiHidden="1" w:uiPriority="68" w:unhideWhenUsed="1"/>
    <w:lsdException w:name="Medium Grid 3 Accent 5" w:locked="0" w:semiHidden="1" w:uiPriority="69" w:unhideWhenUsed="1"/>
    <w:lsdException w:name="Dark List Accent 5" w:locked="0" w:semiHidden="1" w:uiPriority="70" w:unhideWhenUsed="1"/>
    <w:lsdException w:name="Colorful Shading Accent 5" w:locked="0" w:semiHidden="1" w:uiPriority="71" w:unhideWhenUsed="1"/>
    <w:lsdException w:name="Colorful List Accent 5" w:locked="0" w:semiHidden="1" w:uiPriority="72" w:unhideWhenUsed="1"/>
    <w:lsdException w:name="Colorful Grid Accent 5" w:locked="0" w:semiHidden="1" w:uiPriority="73" w:unhideWhenUsed="1"/>
    <w:lsdException w:name="Light Shading Accent 6" w:locked="0" w:semiHidden="1" w:uiPriority="60" w:unhideWhenUsed="1"/>
    <w:lsdException w:name="Light List Accent 6" w:locked="0" w:semiHidden="1" w:uiPriority="61" w:unhideWhenUsed="1"/>
    <w:lsdException w:name="Light Grid Accent 6" w:locked="0" w:semiHidden="1" w:uiPriority="62" w:unhideWhenUsed="1"/>
    <w:lsdException w:name="Medium Shading 1 Accent 6" w:locked="0" w:semiHidden="1" w:uiPriority="63" w:unhideWhenUsed="1"/>
    <w:lsdException w:name="Medium Shading 2 Accent 6" w:locked="0" w:semiHidden="1" w:uiPriority="64" w:unhideWhenUsed="1"/>
    <w:lsdException w:name="Medium List 1 Accent 6" w:locked="0" w:semiHidden="1" w:uiPriority="65" w:unhideWhenUsed="1"/>
    <w:lsdException w:name="Medium List 2 Accent 6" w:locked="0" w:semiHidden="1" w:uiPriority="66" w:unhideWhenUsed="1"/>
    <w:lsdException w:name="Medium Grid 1 Accent 6" w:locked="0" w:semiHidden="1" w:uiPriority="67" w:unhideWhenUsed="1"/>
    <w:lsdException w:name="Medium Grid 2 Accent 6" w:locked="0" w:semiHidden="1" w:uiPriority="68" w:unhideWhenUsed="1"/>
    <w:lsdException w:name="Medium Grid 3 Accent 6" w:locked="0" w:semiHidden="1" w:uiPriority="69" w:unhideWhenUsed="1"/>
    <w:lsdException w:name="Dark List Accent 6" w:locked="0" w:semiHidden="1" w:uiPriority="70" w:unhideWhenUsed="1"/>
    <w:lsdException w:name="Colorful Shading Accent 6" w:locked="0" w:semiHidden="1" w:uiPriority="71" w:unhideWhenUsed="1"/>
    <w:lsdException w:name="Colorful List Accent 6" w:locked="0" w:semiHidden="1" w:uiPriority="72" w:unhideWhenUsed="1"/>
    <w:lsdException w:name="Colorful Grid Accent 6" w:locked="0" w:semiHidden="1" w:uiPriority="73"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ln">
    <w:name w:val="Normal"/>
    <w:qFormat/>
    <w:rsid w:val="00164331"/>
    <w:rPr>
      <w:rFonts w:ascii="Courier New" w:hAnsi="Courier New" w:cs="Courier New"/>
      <w:sz w:val="16"/>
      <w:szCs w:val="1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rsid w:val="006909E4"/>
    <w:pPr>
      <w:tabs>
        <w:tab w:val="center" w:pos="4536"/>
        <w:tab w:val="right" w:pos="9072"/>
      </w:tabs>
    </w:pPr>
    <w:rPr>
      <w:sz w:val="24"/>
      <w:szCs w:val="24"/>
    </w:rPr>
  </w:style>
  <w:style w:type="character" w:customStyle="1" w:styleId="ZhlavChar">
    <w:name w:val="Záhlaví Char"/>
    <w:link w:val="Zhlav"/>
    <w:locked/>
    <w:rsid w:val="006909E4"/>
    <w:rPr>
      <w:rFonts w:eastAsia="Times New Roman" w:cs="Times New Roman"/>
      <w:sz w:val="24"/>
      <w:szCs w:val="24"/>
      <w:lang w:val="cs-CZ" w:eastAsia="cs-CZ"/>
    </w:rPr>
  </w:style>
  <w:style w:type="paragraph" w:styleId="Zkladntextodsazen">
    <w:name w:val="Body Text Indent"/>
    <w:basedOn w:val="Normln"/>
    <w:link w:val="ZkladntextodsazenChar"/>
    <w:rsid w:val="006909E4"/>
    <w:pPr>
      <w:ind w:left="284" w:hanging="284"/>
      <w:jc w:val="both"/>
    </w:pPr>
    <w:rPr>
      <w:rFonts w:ascii="Arial" w:hAnsi="Arial" w:cs="Arial"/>
      <w:sz w:val="24"/>
      <w:szCs w:val="24"/>
    </w:rPr>
  </w:style>
  <w:style w:type="character" w:customStyle="1" w:styleId="ZkladntextodsazenChar">
    <w:name w:val="Základní text odsazený Char"/>
    <w:link w:val="Zkladntextodsazen"/>
    <w:locked/>
    <w:rsid w:val="006909E4"/>
    <w:rPr>
      <w:rFonts w:ascii="Arial" w:hAnsi="Arial" w:cs="Arial"/>
      <w:sz w:val="24"/>
      <w:szCs w:val="24"/>
      <w:lang w:val="cs-CZ" w:eastAsia="cs-CZ"/>
    </w:rPr>
  </w:style>
  <w:style w:type="paragraph" w:styleId="Zpat">
    <w:name w:val="footer"/>
    <w:basedOn w:val="Normln"/>
    <w:link w:val="ZpatChar"/>
    <w:rsid w:val="006909E4"/>
    <w:pPr>
      <w:tabs>
        <w:tab w:val="center" w:pos="4536"/>
        <w:tab w:val="right" w:pos="9072"/>
      </w:tabs>
    </w:pPr>
    <w:rPr>
      <w:sz w:val="24"/>
      <w:szCs w:val="24"/>
    </w:rPr>
  </w:style>
  <w:style w:type="character" w:customStyle="1" w:styleId="ZpatChar">
    <w:name w:val="Zápatí Char"/>
    <w:link w:val="Zpat"/>
    <w:locked/>
    <w:rsid w:val="006909E4"/>
    <w:rPr>
      <w:rFonts w:eastAsia="Times New Roman" w:cs="Times New Roman"/>
      <w:sz w:val="24"/>
      <w:szCs w:val="24"/>
      <w:lang w:val="cs-CZ" w:eastAsia="cs-CZ"/>
    </w:rPr>
  </w:style>
  <w:style w:type="character" w:styleId="Odkaznakoment">
    <w:name w:val="annotation reference"/>
    <w:semiHidden/>
    <w:rsid w:val="00EA3EBD"/>
    <w:rPr>
      <w:rFonts w:cs="Times New Roman"/>
      <w:sz w:val="16"/>
      <w:szCs w:val="16"/>
    </w:rPr>
  </w:style>
  <w:style w:type="paragraph" w:styleId="Textkomente">
    <w:name w:val="annotation text"/>
    <w:basedOn w:val="Normln"/>
    <w:link w:val="TextkomenteChar"/>
    <w:semiHidden/>
    <w:rsid w:val="00EA3EBD"/>
    <w:rPr>
      <w:sz w:val="20"/>
      <w:szCs w:val="20"/>
    </w:rPr>
  </w:style>
  <w:style w:type="character" w:customStyle="1" w:styleId="TextkomenteChar">
    <w:name w:val="Text komentáře Char"/>
    <w:link w:val="Textkomente"/>
    <w:locked/>
    <w:rsid w:val="00EA3EBD"/>
    <w:rPr>
      <w:rFonts w:ascii="Courier New" w:hAnsi="Courier New" w:cs="Courier New"/>
    </w:rPr>
  </w:style>
  <w:style w:type="paragraph" w:styleId="Pedmtkomente">
    <w:name w:val="annotation subject"/>
    <w:basedOn w:val="Textkomente"/>
    <w:next w:val="Textkomente"/>
    <w:link w:val="PedmtkomenteChar"/>
    <w:semiHidden/>
    <w:rsid w:val="00EA3EBD"/>
    <w:rPr>
      <w:b/>
      <w:bCs/>
    </w:rPr>
  </w:style>
  <w:style w:type="character" w:customStyle="1" w:styleId="PedmtkomenteChar">
    <w:name w:val="Předmět komentáře Char"/>
    <w:link w:val="Pedmtkomente"/>
    <w:locked/>
    <w:rsid w:val="00EA3EBD"/>
    <w:rPr>
      <w:rFonts w:ascii="Courier New" w:hAnsi="Courier New" w:cs="Courier New"/>
      <w:b/>
      <w:bCs/>
    </w:rPr>
  </w:style>
  <w:style w:type="paragraph" w:styleId="Textbubliny">
    <w:name w:val="Balloon Text"/>
    <w:basedOn w:val="Normln"/>
    <w:link w:val="TextbublinyChar"/>
    <w:semiHidden/>
    <w:rsid w:val="00EA3EBD"/>
    <w:rPr>
      <w:rFonts w:ascii="Tahoma" w:hAnsi="Tahoma" w:cs="Tahoma"/>
    </w:rPr>
  </w:style>
  <w:style w:type="character" w:customStyle="1" w:styleId="TextbublinyChar">
    <w:name w:val="Text bubliny Char"/>
    <w:link w:val="Textbubliny"/>
    <w:locked/>
    <w:rsid w:val="00EA3EBD"/>
    <w:rPr>
      <w:rFonts w:ascii="Tahoma" w:hAnsi="Tahoma" w:cs="Tahoma"/>
      <w:sz w:val="16"/>
      <w:szCs w:val="16"/>
    </w:rPr>
  </w:style>
  <w:style w:type="paragraph" w:customStyle="1" w:styleId="ListParagraph">
    <w:name w:val="List Paragraph"/>
    <w:aliases w:val="Nad,Odstavec_muj,Odstavec cíl se seznamem,Odstavec se seznamem5"/>
    <w:basedOn w:val="Normln"/>
    <w:link w:val="ListParagraphChar"/>
    <w:rsid w:val="00BE22DA"/>
    <w:pPr>
      <w:ind w:left="720"/>
    </w:pPr>
    <w:rPr>
      <w:rFonts w:cs="Times New Roman"/>
      <w:sz w:val="24"/>
      <w:szCs w:val="24"/>
    </w:rPr>
  </w:style>
  <w:style w:type="character" w:customStyle="1" w:styleId="ListParagraphChar">
    <w:name w:val="List Paragraph Char"/>
    <w:aliases w:val="Nad Char,Odstavec_muj Char,Odstavec cíl se seznamem Char,Odstavec se seznamem5 Char"/>
    <w:link w:val="ListParagraph"/>
    <w:locked/>
    <w:rsid w:val="00B24F08"/>
    <w:rPr>
      <w:rFonts w:ascii="Courier New" w:hAnsi="Courier New"/>
      <w:sz w:val="24"/>
    </w:rPr>
  </w:style>
  <w:style w:type="paragraph" w:customStyle="1" w:styleId="Default">
    <w:name w:val="Default"/>
    <w:rsid w:val="00F40D4A"/>
    <w:pPr>
      <w:autoSpaceDE w:val="0"/>
      <w:autoSpaceDN w:val="0"/>
      <w:adjustRightInd w:val="0"/>
    </w:pPr>
    <w:rPr>
      <w:rFonts w:ascii="Cambria" w:hAnsi="Cambria" w:cs="Cambria"/>
      <w:color w:val="000000"/>
      <w:sz w:val="24"/>
      <w:szCs w:val="24"/>
    </w:rPr>
  </w:style>
  <w:style w:type="paragraph" w:styleId="Zkladntext">
    <w:name w:val="Body Text"/>
    <w:basedOn w:val="Normln"/>
    <w:link w:val="ZkladntextChar"/>
    <w:semiHidden/>
    <w:rsid w:val="00655D45"/>
    <w:pPr>
      <w:spacing w:after="120"/>
    </w:pPr>
  </w:style>
  <w:style w:type="character" w:customStyle="1" w:styleId="ZkladntextChar">
    <w:name w:val="Základní text Char"/>
    <w:link w:val="Zkladntext"/>
    <w:semiHidden/>
    <w:locked/>
    <w:rsid w:val="00655D45"/>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semiHidden="1" w:uiPriority="60" w:unhideWhenUsed="1"/>
    <w:lsdException w:name="Light List" w:locked="0" w:semiHidden="1" w:uiPriority="61" w:unhideWhenUsed="1"/>
    <w:lsdException w:name="Light Grid" w:locked="0" w:semiHidden="1" w:uiPriority="62" w:unhideWhenUsed="1"/>
    <w:lsdException w:name="Medium Shading 1" w:locked="0" w:semiHidden="1" w:uiPriority="63" w:unhideWhenUsed="1"/>
    <w:lsdException w:name="Medium Shading 2" w:locked="0" w:semiHidden="1" w:uiPriority="64" w:unhideWhenUsed="1"/>
    <w:lsdException w:name="Medium List 1" w:locked="0" w:semiHidden="1" w:uiPriority="65" w:unhideWhenUsed="1"/>
    <w:lsdException w:name="Medium List 2" w:locked="0" w:semiHidden="1" w:uiPriority="66" w:unhideWhenUsed="1"/>
    <w:lsdException w:name="Medium Grid 1" w:locked="0" w:semiHidden="1" w:uiPriority="67" w:unhideWhenUsed="1"/>
    <w:lsdException w:name="Medium Grid 2" w:locked="0" w:semiHidden="1" w:uiPriority="68" w:unhideWhenUsed="1"/>
    <w:lsdException w:name="Medium Grid 3" w:locked="0" w:semiHidden="1" w:uiPriority="69" w:unhideWhenUsed="1"/>
    <w:lsdException w:name="Dark List" w:locked="0" w:semiHidden="1" w:uiPriority="70" w:unhideWhenUsed="1"/>
    <w:lsdException w:name="Colorful Shading" w:locked="0" w:semiHidden="1" w:uiPriority="71" w:unhideWhenUsed="1"/>
    <w:lsdException w:name="Colorful List" w:locked="0" w:semiHidden="1" w:uiPriority="72" w:unhideWhenUsed="1"/>
    <w:lsdException w:name="Colorful Grid" w:locked="0" w:semiHidden="1" w:uiPriority="73" w:unhideWhenUsed="1"/>
    <w:lsdException w:name="Light Shading Accent 1" w:locked="0" w:semiHidden="1" w:uiPriority="60" w:unhideWhenUsed="1"/>
    <w:lsdException w:name="Light List Accent 1" w:locked="0" w:semiHidden="1" w:uiPriority="61" w:unhideWhenUsed="1"/>
    <w:lsdException w:name="Light Grid Accent 1" w:locked="0" w:semiHidden="1" w:uiPriority="62" w:unhideWhenUsed="1"/>
    <w:lsdException w:name="Medium Shading 1 Accent 1" w:locked="0" w:semiHidden="1" w:uiPriority="63" w:unhideWhenUsed="1"/>
    <w:lsdException w:name="Medium Shading 2 Accent 1" w:locked="0" w:semiHidden="1" w:uiPriority="64" w:unhideWhenUsed="1"/>
    <w:lsdException w:name="Medium List 1 Accent 1" w:locked="0" w:semiHidden="1" w:uiPriority="65" w:unhideWhenUsed="1"/>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semiHidden="1" w:uiPriority="66" w:unhideWhenUsed="1"/>
    <w:lsdException w:name="Medium Grid 1 Accent 1" w:locked="0" w:semiHidden="1" w:uiPriority="67" w:unhideWhenUsed="1"/>
    <w:lsdException w:name="Medium Grid 2 Accent 1" w:locked="0" w:semiHidden="1" w:uiPriority="68" w:unhideWhenUsed="1"/>
    <w:lsdException w:name="Medium Grid 3 Accent 1" w:locked="0" w:semiHidden="1" w:uiPriority="69" w:unhideWhenUsed="1"/>
    <w:lsdException w:name="Dark List Accent 1" w:locked="0" w:semiHidden="1" w:uiPriority="70" w:unhideWhenUsed="1"/>
    <w:lsdException w:name="Colorful Shading Accent 1" w:locked="0" w:semiHidden="1" w:uiPriority="71" w:unhideWhenUsed="1"/>
    <w:lsdException w:name="Colorful List Accent 1" w:locked="0" w:semiHidden="1" w:uiPriority="72" w:unhideWhenUsed="1"/>
    <w:lsdException w:name="Colorful Grid Accent 1" w:locked="0" w:semiHidden="1" w:uiPriority="73" w:unhideWhenUsed="1"/>
    <w:lsdException w:name="Light Shading Accent 2" w:locked="0" w:semiHidden="1" w:uiPriority="60" w:unhideWhenUsed="1"/>
    <w:lsdException w:name="Light List Accent 2" w:locked="0" w:semiHidden="1" w:uiPriority="61" w:unhideWhenUsed="1"/>
    <w:lsdException w:name="Light Grid Accent 2" w:locked="0" w:semiHidden="1" w:uiPriority="62" w:unhideWhenUsed="1"/>
    <w:lsdException w:name="Medium Shading 1 Accent 2" w:locked="0" w:semiHidden="1" w:uiPriority="63" w:unhideWhenUsed="1"/>
    <w:lsdException w:name="Medium Shading 2 Accent 2" w:locked="0" w:semiHidden="1" w:uiPriority="64" w:unhideWhenUsed="1"/>
    <w:lsdException w:name="Medium List 1 Accent 2" w:locked="0" w:semiHidden="1" w:uiPriority="65" w:unhideWhenUsed="1"/>
    <w:lsdException w:name="Medium List 2 Accent 2" w:locked="0" w:semiHidden="1" w:uiPriority="66" w:unhideWhenUsed="1"/>
    <w:lsdException w:name="Medium Grid 1 Accent 2" w:locked="0" w:semiHidden="1" w:uiPriority="67" w:unhideWhenUsed="1"/>
    <w:lsdException w:name="Medium Grid 2 Accent 2" w:locked="0" w:semiHidden="1" w:uiPriority="68" w:unhideWhenUsed="1"/>
    <w:lsdException w:name="Medium Grid 3 Accent 2" w:locked="0" w:semiHidden="1" w:uiPriority="69" w:unhideWhenUsed="1"/>
    <w:lsdException w:name="Dark List Accent 2" w:locked="0" w:semiHidden="1" w:uiPriority="70" w:unhideWhenUsed="1"/>
    <w:lsdException w:name="Colorful Shading Accent 2" w:locked="0" w:semiHidden="1" w:uiPriority="71" w:unhideWhenUsed="1"/>
    <w:lsdException w:name="Colorful List Accent 2" w:locked="0" w:semiHidden="1" w:uiPriority="72" w:unhideWhenUsed="1"/>
    <w:lsdException w:name="Colorful Grid Accent 2" w:locked="0" w:semiHidden="1" w:uiPriority="73" w:unhideWhenUsed="1"/>
    <w:lsdException w:name="Light Shading Accent 3" w:locked="0" w:semiHidden="1" w:uiPriority="60" w:unhideWhenUsed="1"/>
    <w:lsdException w:name="Light List Accent 3" w:locked="0" w:semiHidden="1" w:uiPriority="61" w:unhideWhenUsed="1"/>
    <w:lsdException w:name="Light Grid Accent 3" w:locked="0" w:semiHidden="1" w:uiPriority="62" w:unhideWhenUsed="1"/>
    <w:lsdException w:name="Medium Shading 1 Accent 3" w:locked="0" w:semiHidden="1" w:uiPriority="63" w:unhideWhenUsed="1"/>
    <w:lsdException w:name="Medium Shading 2 Accent 3" w:locked="0" w:semiHidden="1" w:uiPriority="64" w:unhideWhenUsed="1"/>
    <w:lsdException w:name="Medium List 1 Accent 3" w:locked="0" w:semiHidden="1" w:uiPriority="65" w:unhideWhenUsed="1"/>
    <w:lsdException w:name="Medium List 2 Accent 3" w:locked="0" w:semiHidden="1" w:uiPriority="66" w:unhideWhenUsed="1"/>
    <w:lsdException w:name="Medium Grid 1 Accent 3" w:locked="0" w:semiHidden="1" w:uiPriority="67" w:unhideWhenUsed="1"/>
    <w:lsdException w:name="Medium Grid 2 Accent 3" w:locked="0" w:semiHidden="1" w:uiPriority="68" w:unhideWhenUsed="1"/>
    <w:lsdException w:name="Medium Grid 3 Accent 3" w:locked="0" w:semiHidden="1" w:uiPriority="69" w:unhideWhenUsed="1"/>
    <w:lsdException w:name="Dark List Accent 3" w:locked="0" w:semiHidden="1" w:uiPriority="70" w:unhideWhenUsed="1"/>
    <w:lsdException w:name="Colorful Shading Accent 3" w:locked="0" w:semiHidden="1" w:uiPriority="71" w:unhideWhenUsed="1"/>
    <w:lsdException w:name="Colorful List Accent 3" w:locked="0" w:semiHidden="1" w:uiPriority="72" w:unhideWhenUsed="1"/>
    <w:lsdException w:name="Colorful Grid Accent 3" w:locked="0" w:semiHidden="1" w:uiPriority="73" w:unhideWhenUsed="1"/>
    <w:lsdException w:name="Light Shading Accent 4" w:locked="0" w:semiHidden="1" w:uiPriority="60" w:unhideWhenUsed="1"/>
    <w:lsdException w:name="Light List Accent 4" w:locked="0" w:semiHidden="1" w:uiPriority="61" w:unhideWhenUsed="1"/>
    <w:lsdException w:name="Light Grid Accent 4" w:locked="0" w:semiHidden="1" w:uiPriority="62" w:unhideWhenUsed="1"/>
    <w:lsdException w:name="Medium Shading 1 Accent 4" w:locked="0" w:semiHidden="1" w:uiPriority="63" w:unhideWhenUsed="1"/>
    <w:lsdException w:name="Medium Shading 2 Accent 4" w:locked="0" w:semiHidden="1" w:uiPriority="64" w:unhideWhenUsed="1"/>
    <w:lsdException w:name="Medium List 1 Accent 4" w:locked="0" w:semiHidden="1" w:uiPriority="65" w:unhideWhenUsed="1"/>
    <w:lsdException w:name="Medium List 2 Accent 4" w:locked="0" w:semiHidden="1" w:uiPriority="66" w:unhideWhenUsed="1"/>
    <w:lsdException w:name="Medium Grid 1 Accent 4" w:locked="0" w:semiHidden="1" w:uiPriority="67" w:unhideWhenUsed="1"/>
    <w:lsdException w:name="Medium Grid 2 Accent 4" w:locked="0" w:semiHidden="1" w:uiPriority="68" w:unhideWhenUsed="1"/>
    <w:lsdException w:name="Medium Grid 3 Accent 4" w:locked="0" w:semiHidden="1" w:uiPriority="69" w:unhideWhenUsed="1"/>
    <w:lsdException w:name="Dark List Accent 4" w:locked="0" w:semiHidden="1" w:uiPriority="70" w:unhideWhenUsed="1"/>
    <w:lsdException w:name="Colorful Shading Accent 4" w:locked="0" w:semiHidden="1" w:uiPriority="71" w:unhideWhenUsed="1"/>
    <w:lsdException w:name="Colorful List Accent 4" w:locked="0" w:semiHidden="1" w:uiPriority="72" w:unhideWhenUsed="1"/>
    <w:lsdException w:name="Colorful Grid Accent 4" w:locked="0" w:semiHidden="1" w:uiPriority="73" w:unhideWhenUsed="1"/>
    <w:lsdException w:name="Light Shading Accent 5" w:locked="0" w:semiHidden="1" w:uiPriority="60" w:unhideWhenUsed="1"/>
    <w:lsdException w:name="Light List Accent 5" w:locked="0" w:semiHidden="1" w:uiPriority="61" w:unhideWhenUsed="1"/>
    <w:lsdException w:name="Light Grid Accent 5" w:locked="0" w:semiHidden="1" w:uiPriority="62" w:unhideWhenUsed="1"/>
    <w:lsdException w:name="Medium Shading 1 Accent 5" w:locked="0" w:semiHidden="1" w:uiPriority="63" w:unhideWhenUsed="1"/>
    <w:lsdException w:name="Medium Shading 2 Accent 5" w:locked="0" w:semiHidden="1" w:uiPriority="64" w:unhideWhenUsed="1"/>
    <w:lsdException w:name="Medium List 1 Accent 5" w:locked="0" w:semiHidden="1" w:uiPriority="65" w:unhideWhenUsed="1"/>
    <w:lsdException w:name="Medium List 2 Accent 5" w:locked="0" w:semiHidden="1" w:uiPriority="66" w:unhideWhenUsed="1"/>
    <w:lsdException w:name="Medium Grid 1 Accent 5" w:locked="0" w:semiHidden="1" w:uiPriority="67" w:unhideWhenUsed="1"/>
    <w:lsdException w:name="Medium Grid 2 Accent 5" w:locked="0" w:semiHidden="1" w:uiPriority="68" w:unhideWhenUsed="1"/>
    <w:lsdException w:name="Medium Grid 3 Accent 5" w:locked="0" w:semiHidden="1" w:uiPriority="69" w:unhideWhenUsed="1"/>
    <w:lsdException w:name="Dark List Accent 5" w:locked="0" w:semiHidden="1" w:uiPriority="70" w:unhideWhenUsed="1"/>
    <w:lsdException w:name="Colorful Shading Accent 5" w:locked="0" w:semiHidden="1" w:uiPriority="71" w:unhideWhenUsed="1"/>
    <w:lsdException w:name="Colorful List Accent 5" w:locked="0" w:semiHidden="1" w:uiPriority="72" w:unhideWhenUsed="1"/>
    <w:lsdException w:name="Colorful Grid Accent 5" w:locked="0" w:semiHidden="1" w:uiPriority="73" w:unhideWhenUsed="1"/>
    <w:lsdException w:name="Light Shading Accent 6" w:locked="0" w:semiHidden="1" w:uiPriority="60" w:unhideWhenUsed="1"/>
    <w:lsdException w:name="Light List Accent 6" w:locked="0" w:semiHidden="1" w:uiPriority="61" w:unhideWhenUsed="1"/>
    <w:lsdException w:name="Light Grid Accent 6" w:locked="0" w:semiHidden="1" w:uiPriority="62" w:unhideWhenUsed="1"/>
    <w:lsdException w:name="Medium Shading 1 Accent 6" w:locked="0" w:semiHidden="1" w:uiPriority="63" w:unhideWhenUsed="1"/>
    <w:lsdException w:name="Medium Shading 2 Accent 6" w:locked="0" w:semiHidden="1" w:uiPriority="64" w:unhideWhenUsed="1"/>
    <w:lsdException w:name="Medium List 1 Accent 6" w:locked="0" w:semiHidden="1" w:uiPriority="65" w:unhideWhenUsed="1"/>
    <w:lsdException w:name="Medium List 2 Accent 6" w:locked="0" w:semiHidden="1" w:uiPriority="66" w:unhideWhenUsed="1"/>
    <w:lsdException w:name="Medium Grid 1 Accent 6" w:locked="0" w:semiHidden="1" w:uiPriority="67" w:unhideWhenUsed="1"/>
    <w:lsdException w:name="Medium Grid 2 Accent 6" w:locked="0" w:semiHidden="1" w:uiPriority="68" w:unhideWhenUsed="1"/>
    <w:lsdException w:name="Medium Grid 3 Accent 6" w:locked="0" w:semiHidden="1" w:uiPriority="69" w:unhideWhenUsed="1"/>
    <w:lsdException w:name="Dark List Accent 6" w:locked="0" w:semiHidden="1" w:uiPriority="70" w:unhideWhenUsed="1"/>
    <w:lsdException w:name="Colorful Shading Accent 6" w:locked="0" w:semiHidden="1" w:uiPriority="71" w:unhideWhenUsed="1"/>
    <w:lsdException w:name="Colorful List Accent 6" w:locked="0" w:semiHidden="1" w:uiPriority="72" w:unhideWhenUsed="1"/>
    <w:lsdException w:name="Colorful Grid Accent 6" w:locked="0" w:semiHidden="1" w:uiPriority="73"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ln">
    <w:name w:val="Normal"/>
    <w:qFormat/>
    <w:rsid w:val="00164331"/>
    <w:rPr>
      <w:rFonts w:ascii="Courier New" w:hAnsi="Courier New" w:cs="Courier New"/>
      <w:sz w:val="16"/>
      <w:szCs w:val="1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rsid w:val="006909E4"/>
    <w:pPr>
      <w:tabs>
        <w:tab w:val="center" w:pos="4536"/>
        <w:tab w:val="right" w:pos="9072"/>
      </w:tabs>
    </w:pPr>
    <w:rPr>
      <w:sz w:val="24"/>
      <w:szCs w:val="24"/>
    </w:rPr>
  </w:style>
  <w:style w:type="character" w:customStyle="1" w:styleId="ZhlavChar">
    <w:name w:val="Záhlaví Char"/>
    <w:link w:val="Zhlav"/>
    <w:locked/>
    <w:rsid w:val="006909E4"/>
    <w:rPr>
      <w:rFonts w:eastAsia="Times New Roman" w:cs="Times New Roman"/>
      <w:sz w:val="24"/>
      <w:szCs w:val="24"/>
      <w:lang w:val="cs-CZ" w:eastAsia="cs-CZ"/>
    </w:rPr>
  </w:style>
  <w:style w:type="paragraph" w:styleId="Zkladntextodsazen">
    <w:name w:val="Body Text Indent"/>
    <w:basedOn w:val="Normln"/>
    <w:link w:val="ZkladntextodsazenChar"/>
    <w:rsid w:val="006909E4"/>
    <w:pPr>
      <w:ind w:left="284" w:hanging="284"/>
      <w:jc w:val="both"/>
    </w:pPr>
    <w:rPr>
      <w:rFonts w:ascii="Arial" w:hAnsi="Arial" w:cs="Arial"/>
      <w:sz w:val="24"/>
      <w:szCs w:val="24"/>
    </w:rPr>
  </w:style>
  <w:style w:type="character" w:customStyle="1" w:styleId="ZkladntextodsazenChar">
    <w:name w:val="Základní text odsazený Char"/>
    <w:link w:val="Zkladntextodsazen"/>
    <w:locked/>
    <w:rsid w:val="006909E4"/>
    <w:rPr>
      <w:rFonts w:ascii="Arial" w:hAnsi="Arial" w:cs="Arial"/>
      <w:sz w:val="24"/>
      <w:szCs w:val="24"/>
      <w:lang w:val="cs-CZ" w:eastAsia="cs-CZ"/>
    </w:rPr>
  </w:style>
  <w:style w:type="paragraph" w:styleId="Zpat">
    <w:name w:val="footer"/>
    <w:basedOn w:val="Normln"/>
    <w:link w:val="ZpatChar"/>
    <w:rsid w:val="006909E4"/>
    <w:pPr>
      <w:tabs>
        <w:tab w:val="center" w:pos="4536"/>
        <w:tab w:val="right" w:pos="9072"/>
      </w:tabs>
    </w:pPr>
    <w:rPr>
      <w:sz w:val="24"/>
      <w:szCs w:val="24"/>
    </w:rPr>
  </w:style>
  <w:style w:type="character" w:customStyle="1" w:styleId="ZpatChar">
    <w:name w:val="Zápatí Char"/>
    <w:link w:val="Zpat"/>
    <w:locked/>
    <w:rsid w:val="006909E4"/>
    <w:rPr>
      <w:rFonts w:eastAsia="Times New Roman" w:cs="Times New Roman"/>
      <w:sz w:val="24"/>
      <w:szCs w:val="24"/>
      <w:lang w:val="cs-CZ" w:eastAsia="cs-CZ"/>
    </w:rPr>
  </w:style>
  <w:style w:type="character" w:styleId="Odkaznakoment">
    <w:name w:val="annotation reference"/>
    <w:semiHidden/>
    <w:rsid w:val="00EA3EBD"/>
    <w:rPr>
      <w:rFonts w:cs="Times New Roman"/>
      <w:sz w:val="16"/>
      <w:szCs w:val="16"/>
    </w:rPr>
  </w:style>
  <w:style w:type="paragraph" w:styleId="Textkomente">
    <w:name w:val="annotation text"/>
    <w:basedOn w:val="Normln"/>
    <w:link w:val="TextkomenteChar"/>
    <w:semiHidden/>
    <w:rsid w:val="00EA3EBD"/>
    <w:rPr>
      <w:sz w:val="20"/>
      <w:szCs w:val="20"/>
    </w:rPr>
  </w:style>
  <w:style w:type="character" w:customStyle="1" w:styleId="TextkomenteChar">
    <w:name w:val="Text komentáře Char"/>
    <w:link w:val="Textkomente"/>
    <w:locked/>
    <w:rsid w:val="00EA3EBD"/>
    <w:rPr>
      <w:rFonts w:ascii="Courier New" w:hAnsi="Courier New" w:cs="Courier New"/>
    </w:rPr>
  </w:style>
  <w:style w:type="paragraph" w:styleId="Pedmtkomente">
    <w:name w:val="annotation subject"/>
    <w:basedOn w:val="Textkomente"/>
    <w:next w:val="Textkomente"/>
    <w:link w:val="PedmtkomenteChar"/>
    <w:semiHidden/>
    <w:rsid w:val="00EA3EBD"/>
    <w:rPr>
      <w:b/>
      <w:bCs/>
    </w:rPr>
  </w:style>
  <w:style w:type="character" w:customStyle="1" w:styleId="PedmtkomenteChar">
    <w:name w:val="Předmět komentáře Char"/>
    <w:link w:val="Pedmtkomente"/>
    <w:locked/>
    <w:rsid w:val="00EA3EBD"/>
    <w:rPr>
      <w:rFonts w:ascii="Courier New" w:hAnsi="Courier New" w:cs="Courier New"/>
      <w:b/>
      <w:bCs/>
    </w:rPr>
  </w:style>
  <w:style w:type="paragraph" w:styleId="Textbubliny">
    <w:name w:val="Balloon Text"/>
    <w:basedOn w:val="Normln"/>
    <w:link w:val="TextbublinyChar"/>
    <w:semiHidden/>
    <w:rsid w:val="00EA3EBD"/>
    <w:rPr>
      <w:rFonts w:ascii="Tahoma" w:hAnsi="Tahoma" w:cs="Tahoma"/>
    </w:rPr>
  </w:style>
  <w:style w:type="character" w:customStyle="1" w:styleId="TextbublinyChar">
    <w:name w:val="Text bubliny Char"/>
    <w:link w:val="Textbubliny"/>
    <w:locked/>
    <w:rsid w:val="00EA3EBD"/>
    <w:rPr>
      <w:rFonts w:ascii="Tahoma" w:hAnsi="Tahoma" w:cs="Tahoma"/>
      <w:sz w:val="16"/>
      <w:szCs w:val="16"/>
    </w:rPr>
  </w:style>
  <w:style w:type="paragraph" w:customStyle="1" w:styleId="ListParagraph">
    <w:name w:val="List Paragraph"/>
    <w:aliases w:val="Nad,Odstavec_muj,Odstavec cíl se seznamem,Odstavec se seznamem5"/>
    <w:basedOn w:val="Normln"/>
    <w:link w:val="ListParagraphChar"/>
    <w:rsid w:val="00BE22DA"/>
    <w:pPr>
      <w:ind w:left="720"/>
    </w:pPr>
    <w:rPr>
      <w:rFonts w:cs="Times New Roman"/>
      <w:sz w:val="24"/>
      <w:szCs w:val="24"/>
    </w:rPr>
  </w:style>
  <w:style w:type="character" w:customStyle="1" w:styleId="ListParagraphChar">
    <w:name w:val="List Paragraph Char"/>
    <w:aliases w:val="Nad Char,Odstavec_muj Char,Odstavec cíl se seznamem Char,Odstavec se seznamem5 Char"/>
    <w:link w:val="ListParagraph"/>
    <w:locked/>
    <w:rsid w:val="00B24F08"/>
    <w:rPr>
      <w:rFonts w:ascii="Courier New" w:hAnsi="Courier New"/>
      <w:sz w:val="24"/>
    </w:rPr>
  </w:style>
  <w:style w:type="paragraph" w:customStyle="1" w:styleId="Default">
    <w:name w:val="Default"/>
    <w:rsid w:val="00F40D4A"/>
    <w:pPr>
      <w:autoSpaceDE w:val="0"/>
      <w:autoSpaceDN w:val="0"/>
      <w:adjustRightInd w:val="0"/>
    </w:pPr>
    <w:rPr>
      <w:rFonts w:ascii="Cambria" w:hAnsi="Cambria" w:cs="Cambria"/>
      <w:color w:val="000000"/>
      <w:sz w:val="24"/>
      <w:szCs w:val="24"/>
    </w:rPr>
  </w:style>
  <w:style w:type="paragraph" w:styleId="Zkladntext">
    <w:name w:val="Body Text"/>
    <w:basedOn w:val="Normln"/>
    <w:link w:val="ZkladntextChar"/>
    <w:semiHidden/>
    <w:rsid w:val="00655D45"/>
    <w:pPr>
      <w:spacing w:after="120"/>
    </w:pPr>
  </w:style>
  <w:style w:type="character" w:customStyle="1" w:styleId="ZkladntextChar">
    <w:name w:val="Základní text Char"/>
    <w:link w:val="Zkladntext"/>
    <w:semiHidden/>
    <w:locked/>
    <w:rsid w:val="00655D45"/>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10657</Words>
  <Characters>62878</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Kutná Hora</Company>
  <LinksUpToDate>false</LinksUpToDate>
  <CharactersWithSpaces>73389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Josef bárta</dc:creator>
  <cp:lastModifiedBy>Dvořáková</cp:lastModifiedBy>
  <cp:revision>3</cp:revision>
  <dcterms:created xsi:type="dcterms:W3CDTF">2020-06-15T13:25:00Z</dcterms:created>
  <dcterms:modified xsi:type="dcterms:W3CDTF">2020-06-15T13:27:00Z</dcterms:modified>
</cp:coreProperties>
</file>