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80C" w:rsidRPr="00C45416" w:rsidRDefault="007723EB" w:rsidP="006B7A1C">
      <w:pPr>
        <w:pStyle w:val="Nadpis1"/>
        <w:jc w:val="center"/>
        <w:rPr>
          <w:sz w:val="32"/>
          <w:szCs w:val="32"/>
        </w:rPr>
      </w:pPr>
      <w:r>
        <w:rPr>
          <w:sz w:val="32"/>
          <w:szCs w:val="32"/>
        </w:rPr>
        <w:t xml:space="preserve">  </w:t>
      </w:r>
      <w:r w:rsidR="00593F9C">
        <w:rPr>
          <w:sz w:val="32"/>
          <w:szCs w:val="32"/>
        </w:rPr>
        <w:t xml:space="preserve">SMLOUVA </w:t>
      </w:r>
      <w:r w:rsidR="0048680C" w:rsidRPr="00C45416">
        <w:rPr>
          <w:sz w:val="32"/>
          <w:szCs w:val="32"/>
        </w:rPr>
        <w:t>O DÍLO</w:t>
      </w:r>
      <w:r w:rsidR="00B821B3" w:rsidRPr="00C45416">
        <w:rPr>
          <w:sz w:val="32"/>
          <w:szCs w:val="32"/>
        </w:rPr>
        <w:t xml:space="preserve"> </w:t>
      </w:r>
    </w:p>
    <w:p w:rsidR="001510E9" w:rsidRPr="00C45416" w:rsidRDefault="001510E9" w:rsidP="006B7A1C">
      <w:pPr>
        <w:pStyle w:val="dka"/>
        <w:jc w:val="both"/>
        <w:outlineLvl w:val="0"/>
        <w:rPr>
          <w:rFonts w:ascii="Calibri" w:hAnsi="Calibri"/>
          <w:bCs/>
          <w:color w:val="auto"/>
          <w:szCs w:val="24"/>
        </w:rPr>
      </w:pPr>
    </w:p>
    <w:p w:rsidR="001008B3" w:rsidRPr="00C45416" w:rsidRDefault="006E6B7B" w:rsidP="006B7A1C">
      <w:pPr>
        <w:pStyle w:val="dka"/>
        <w:jc w:val="both"/>
        <w:outlineLvl w:val="0"/>
        <w:rPr>
          <w:rFonts w:ascii="Calibri" w:hAnsi="Calibri"/>
          <w:bCs/>
          <w:color w:val="auto"/>
          <w:szCs w:val="24"/>
        </w:rPr>
      </w:pPr>
      <w:r w:rsidRPr="00C45416">
        <w:rPr>
          <w:rFonts w:ascii="Calibri" w:hAnsi="Calibri"/>
          <w:bCs/>
          <w:color w:val="auto"/>
          <w:szCs w:val="24"/>
        </w:rPr>
        <w:t>uzavřen</w:t>
      </w:r>
      <w:r w:rsidR="00593F9C">
        <w:rPr>
          <w:rFonts w:ascii="Calibri" w:hAnsi="Calibri"/>
          <w:bCs/>
          <w:color w:val="auto"/>
          <w:szCs w:val="24"/>
        </w:rPr>
        <w:t>á</w:t>
      </w:r>
      <w:r w:rsidRPr="00C45416">
        <w:rPr>
          <w:rFonts w:ascii="Calibri" w:hAnsi="Calibri"/>
          <w:bCs/>
          <w:color w:val="auto"/>
          <w:szCs w:val="24"/>
        </w:rPr>
        <w:t xml:space="preserve"> </w:t>
      </w:r>
      <w:r w:rsidR="001008B3" w:rsidRPr="00C45416">
        <w:rPr>
          <w:rFonts w:ascii="Calibri" w:hAnsi="Calibri"/>
          <w:bCs/>
          <w:color w:val="auto"/>
          <w:szCs w:val="24"/>
        </w:rPr>
        <w:t>ve smyslu ustanovení § 2586 a násl. zákona č. 89/2012 Sb., občanského zákoníku, v platném a účinném znění (dále jen „občanský zákoník“)</w:t>
      </w:r>
    </w:p>
    <w:p w:rsidR="001510E9" w:rsidRPr="00C45416" w:rsidRDefault="001510E9" w:rsidP="00036A3F">
      <w:pPr>
        <w:pStyle w:val="dka"/>
        <w:jc w:val="center"/>
        <w:outlineLvl w:val="0"/>
        <w:rPr>
          <w:rFonts w:ascii="Calibri" w:hAnsi="Calibri"/>
          <w:szCs w:val="24"/>
        </w:rPr>
      </w:pPr>
    </w:p>
    <w:p w:rsidR="006D58FC" w:rsidRPr="00C651FD" w:rsidRDefault="00C91790" w:rsidP="00C651FD">
      <w:pPr>
        <w:pStyle w:val="Nadpis4"/>
        <w:numPr>
          <w:ilvl w:val="0"/>
          <w:numId w:val="30"/>
        </w:numPr>
        <w:jc w:val="center"/>
        <w:rPr>
          <w:szCs w:val="22"/>
        </w:rPr>
      </w:pPr>
      <w:r w:rsidRPr="00C651FD">
        <w:rPr>
          <w:szCs w:val="22"/>
        </w:rPr>
        <w:t>SMLUVNÍ STRANY</w:t>
      </w:r>
    </w:p>
    <w:p w:rsidR="0048680C" w:rsidRPr="007620BD" w:rsidRDefault="00502789" w:rsidP="007620BD">
      <w:pPr>
        <w:pStyle w:val="Bezmezer"/>
        <w:spacing w:line="360" w:lineRule="auto"/>
        <w:jc w:val="both"/>
      </w:pPr>
      <w:r w:rsidRPr="00C45416">
        <w:rPr>
          <w:sz w:val="24"/>
        </w:rPr>
        <w:t>OBJEDNATEL</w:t>
      </w:r>
      <w:r w:rsidRPr="00C45416">
        <w:rPr>
          <w:sz w:val="24"/>
        </w:rPr>
        <w:tab/>
      </w:r>
      <w:r w:rsidRPr="00C45416">
        <w:rPr>
          <w:sz w:val="24"/>
        </w:rPr>
        <w:tab/>
      </w:r>
      <w:r w:rsidR="00C45416">
        <w:rPr>
          <w:sz w:val="24"/>
        </w:rPr>
        <w:tab/>
      </w:r>
      <w:r w:rsidR="00504072" w:rsidRPr="00504072">
        <w:rPr>
          <w:rFonts w:cs="Calibri"/>
          <w:bCs/>
          <w:lang w:val="x-none" w:eastAsia="x-none"/>
        </w:rPr>
        <w:t>Střední průmyslová škola dopravní, Plzeň, Karlovarská 99</w:t>
      </w:r>
    </w:p>
    <w:p w:rsidR="0048680C" w:rsidRPr="00C45416" w:rsidRDefault="00502789" w:rsidP="00C4541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2"/>
          <w:szCs w:val="22"/>
        </w:rPr>
      </w:pPr>
      <w:r w:rsidRPr="00C45416">
        <w:rPr>
          <w:rFonts w:ascii="Calibri" w:hAnsi="Calibri"/>
          <w:b w:val="0"/>
          <w:sz w:val="22"/>
          <w:szCs w:val="22"/>
        </w:rPr>
        <w:t>se sídlem</w:t>
      </w:r>
      <w:r w:rsidR="0048680C" w:rsidRPr="00C45416">
        <w:rPr>
          <w:rFonts w:ascii="Calibri" w:hAnsi="Calibri"/>
          <w:b w:val="0"/>
          <w:sz w:val="22"/>
          <w:szCs w:val="22"/>
        </w:rPr>
        <w:t>:</w:t>
      </w:r>
      <w:r w:rsidR="0048680C" w:rsidRPr="00C45416">
        <w:rPr>
          <w:rFonts w:ascii="Calibri" w:hAnsi="Calibri"/>
          <w:b w:val="0"/>
          <w:sz w:val="22"/>
          <w:szCs w:val="22"/>
        </w:rPr>
        <w:tab/>
      </w:r>
      <w:r w:rsidR="0048680C" w:rsidRPr="00C45416">
        <w:rPr>
          <w:rFonts w:ascii="Calibri" w:hAnsi="Calibri"/>
          <w:b w:val="0"/>
          <w:sz w:val="22"/>
          <w:szCs w:val="22"/>
        </w:rPr>
        <w:tab/>
      </w:r>
      <w:r w:rsidR="0048680C" w:rsidRPr="00C45416">
        <w:rPr>
          <w:rFonts w:ascii="Calibri" w:hAnsi="Calibri"/>
          <w:b w:val="0"/>
          <w:sz w:val="22"/>
          <w:szCs w:val="22"/>
        </w:rPr>
        <w:tab/>
      </w:r>
      <w:r w:rsidR="00504072" w:rsidRPr="00504072">
        <w:rPr>
          <w:rFonts w:ascii="Calibri" w:hAnsi="Calibri" w:cs="Calibri"/>
          <w:b w:val="0"/>
          <w:sz w:val="22"/>
          <w:szCs w:val="22"/>
        </w:rPr>
        <w:t>Karlovarská 99, 323 00 Plzeň</w:t>
      </w:r>
    </w:p>
    <w:p w:rsidR="007620BD" w:rsidRDefault="0048680C" w:rsidP="00C4541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cs="Calibri"/>
          <w:bCs w:val="0"/>
          <w:lang w:val="cs-CZ"/>
        </w:rPr>
      </w:pPr>
      <w:r w:rsidRPr="00C45416">
        <w:rPr>
          <w:rFonts w:ascii="Calibri" w:hAnsi="Calibri"/>
          <w:b w:val="0"/>
          <w:sz w:val="22"/>
          <w:szCs w:val="22"/>
        </w:rPr>
        <w:t>IČ:</w:t>
      </w:r>
      <w:r w:rsidRPr="00C45416">
        <w:rPr>
          <w:rFonts w:ascii="Calibri" w:hAnsi="Calibri"/>
          <w:b w:val="0"/>
          <w:sz w:val="22"/>
          <w:szCs w:val="22"/>
        </w:rPr>
        <w:tab/>
      </w:r>
      <w:r w:rsidRPr="00C45416">
        <w:rPr>
          <w:rFonts w:ascii="Calibri" w:hAnsi="Calibri"/>
          <w:b w:val="0"/>
          <w:sz w:val="22"/>
          <w:szCs w:val="22"/>
        </w:rPr>
        <w:tab/>
      </w:r>
      <w:r w:rsidRPr="00C45416">
        <w:rPr>
          <w:rFonts w:ascii="Calibri" w:hAnsi="Calibri"/>
          <w:b w:val="0"/>
          <w:sz w:val="22"/>
          <w:szCs w:val="22"/>
        </w:rPr>
        <w:tab/>
      </w:r>
      <w:r w:rsidRPr="00C45416">
        <w:rPr>
          <w:rFonts w:ascii="Calibri" w:hAnsi="Calibri"/>
          <w:b w:val="0"/>
          <w:sz w:val="22"/>
          <w:szCs w:val="22"/>
        </w:rPr>
        <w:tab/>
      </w:r>
      <w:r w:rsidR="00504072">
        <w:rPr>
          <w:rFonts w:ascii="Calibri" w:hAnsi="Calibri" w:cs="Calibri"/>
          <w:b w:val="0"/>
          <w:sz w:val="22"/>
          <w:szCs w:val="22"/>
        </w:rPr>
        <w:t>69457930</w:t>
      </w:r>
    </w:p>
    <w:p w:rsidR="00C45416" w:rsidRPr="00E32876" w:rsidRDefault="00C45416" w:rsidP="00C4541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cs="Calibri"/>
          <w:b w:val="0"/>
          <w:sz w:val="22"/>
          <w:szCs w:val="22"/>
        </w:rPr>
      </w:pPr>
      <w:r w:rsidRPr="00E32876">
        <w:rPr>
          <w:rFonts w:ascii="Calibri" w:hAnsi="Calibri" w:cs="Calibri"/>
          <w:b w:val="0"/>
          <w:sz w:val="22"/>
          <w:szCs w:val="22"/>
        </w:rPr>
        <w:t xml:space="preserve">DIČ: </w:t>
      </w:r>
      <w:r w:rsidRPr="00E32876">
        <w:rPr>
          <w:rFonts w:ascii="Calibri" w:hAnsi="Calibri" w:cs="Calibri"/>
          <w:b w:val="0"/>
          <w:sz w:val="22"/>
          <w:szCs w:val="22"/>
        </w:rPr>
        <w:tab/>
      </w:r>
      <w:r w:rsidRPr="00E32876">
        <w:rPr>
          <w:rFonts w:ascii="Calibri" w:hAnsi="Calibri" w:cs="Calibri"/>
          <w:b w:val="0"/>
          <w:sz w:val="22"/>
          <w:szCs w:val="22"/>
        </w:rPr>
        <w:tab/>
      </w:r>
      <w:r w:rsidRPr="00E32876">
        <w:rPr>
          <w:rFonts w:ascii="Calibri" w:hAnsi="Calibri" w:cs="Calibri"/>
          <w:b w:val="0"/>
          <w:sz w:val="22"/>
          <w:szCs w:val="22"/>
        </w:rPr>
        <w:tab/>
      </w:r>
      <w:r w:rsidRPr="00E32876">
        <w:rPr>
          <w:rFonts w:ascii="Calibri" w:hAnsi="Calibri" w:cs="Calibri"/>
          <w:b w:val="0"/>
          <w:sz w:val="22"/>
          <w:szCs w:val="22"/>
        </w:rPr>
        <w:tab/>
      </w:r>
      <w:r w:rsidRPr="00DE4872">
        <w:rPr>
          <w:rFonts w:ascii="Calibri" w:hAnsi="Calibri" w:cs="Calibri"/>
          <w:b w:val="0"/>
          <w:sz w:val="22"/>
          <w:szCs w:val="22"/>
        </w:rPr>
        <w:t>CZ</w:t>
      </w:r>
      <w:r w:rsidR="00504072" w:rsidRPr="00504072">
        <w:rPr>
          <w:rFonts w:ascii="Calibri" w:hAnsi="Calibri" w:cs="Calibri"/>
          <w:b w:val="0"/>
          <w:sz w:val="22"/>
          <w:szCs w:val="22"/>
        </w:rPr>
        <w:t>69457930</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rsidR="00504072" w:rsidRPr="00504072" w:rsidTr="00AB43E5">
        <w:trPr>
          <w:trHeight w:val="237"/>
        </w:trPr>
        <w:tc>
          <w:tcPr>
            <w:tcW w:w="1462" w:type="pct"/>
            <w:tcMar>
              <w:left w:w="0" w:type="dxa"/>
            </w:tcMar>
            <w:vAlign w:val="center"/>
          </w:tcPr>
          <w:p w:rsidR="00504072" w:rsidRPr="00504072" w:rsidRDefault="00504072" w:rsidP="00504072">
            <w:pPr>
              <w:rPr>
                <w:szCs w:val="22"/>
              </w:rPr>
            </w:pPr>
            <w:r w:rsidRPr="00504072">
              <w:rPr>
                <w:sz w:val="20"/>
                <w:szCs w:val="22"/>
              </w:rPr>
              <w:t>statutární zástupce:</w:t>
            </w:r>
          </w:p>
        </w:tc>
        <w:tc>
          <w:tcPr>
            <w:tcW w:w="3538" w:type="pct"/>
            <w:tcMar>
              <w:left w:w="0" w:type="dxa"/>
            </w:tcMar>
          </w:tcPr>
          <w:p w:rsidR="00504072" w:rsidRPr="00504072" w:rsidRDefault="00504072" w:rsidP="00504072">
            <w:pPr>
              <w:rPr>
                <w:szCs w:val="22"/>
              </w:rPr>
            </w:pPr>
            <w:r w:rsidRPr="00504072">
              <w:rPr>
                <w:sz w:val="20"/>
                <w:szCs w:val="22"/>
              </w:rPr>
              <w:t>Ing. Irena Nováková, ředitelka školy</w:t>
            </w:r>
          </w:p>
        </w:tc>
      </w:tr>
      <w:tr w:rsidR="00504072" w:rsidRPr="00504072" w:rsidTr="00AB43E5">
        <w:trPr>
          <w:trHeight w:val="70"/>
        </w:trPr>
        <w:tc>
          <w:tcPr>
            <w:tcW w:w="1462" w:type="pct"/>
            <w:tcMar>
              <w:left w:w="0" w:type="dxa"/>
            </w:tcMar>
            <w:vAlign w:val="center"/>
          </w:tcPr>
          <w:p w:rsidR="00504072" w:rsidRPr="00504072" w:rsidRDefault="00504072" w:rsidP="00504072">
            <w:pPr>
              <w:rPr>
                <w:szCs w:val="22"/>
              </w:rPr>
            </w:pPr>
            <w:r w:rsidRPr="00504072">
              <w:rPr>
                <w:sz w:val="20"/>
                <w:szCs w:val="22"/>
              </w:rPr>
              <w:t>bankovní spojení:</w:t>
            </w:r>
          </w:p>
        </w:tc>
        <w:tc>
          <w:tcPr>
            <w:tcW w:w="3538" w:type="pct"/>
            <w:tcMar>
              <w:left w:w="0" w:type="dxa"/>
            </w:tcMar>
          </w:tcPr>
          <w:p w:rsidR="00504072" w:rsidRPr="00504072" w:rsidRDefault="00504072" w:rsidP="00504072">
            <w:pPr>
              <w:rPr>
                <w:szCs w:val="22"/>
              </w:rPr>
            </w:pPr>
          </w:p>
        </w:tc>
      </w:tr>
    </w:tbl>
    <w:p w:rsidR="0048680C" w:rsidRPr="00C45416" w:rsidRDefault="0048680C" w:rsidP="00E057D8">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b w:val="0"/>
          <w:sz w:val="24"/>
        </w:rPr>
      </w:pPr>
      <w:r w:rsidRPr="00C45416">
        <w:rPr>
          <w:rFonts w:ascii="Calibri" w:hAnsi="Calibri"/>
          <w:b w:val="0"/>
          <w:sz w:val="24"/>
        </w:rPr>
        <w:t xml:space="preserve">dále jen </w:t>
      </w:r>
      <w:r w:rsidRPr="00C45416">
        <w:rPr>
          <w:rFonts w:ascii="Calibri" w:hAnsi="Calibri"/>
          <w:sz w:val="24"/>
        </w:rPr>
        <w:t>(„objednatel“)</w:t>
      </w:r>
    </w:p>
    <w:p w:rsidR="0048680C" w:rsidRPr="00C45416" w:rsidRDefault="0048680C" w:rsidP="006B7A1C">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 w:val="24"/>
        </w:rPr>
      </w:pPr>
    </w:p>
    <w:p w:rsidR="008B254C" w:rsidRPr="00C45416" w:rsidRDefault="008B254C" w:rsidP="006B7A1C">
      <w:pPr>
        <w:pStyle w:val="Zkladntext"/>
        <w:spacing w:line="240" w:lineRule="atLeast"/>
        <w:ind w:left="396" w:hanging="396"/>
        <w:jc w:val="both"/>
        <w:rPr>
          <w:rFonts w:ascii="Calibri" w:hAnsi="Calibri"/>
          <w:b w:val="0"/>
          <w:sz w:val="24"/>
        </w:rPr>
      </w:pPr>
      <w:r w:rsidRPr="00C45416">
        <w:rPr>
          <w:rFonts w:ascii="Calibri" w:hAnsi="Calibri"/>
          <w:b w:val="0"/>
          <w:sz w:val="24"/>
        </w:rPr>
        <w:t>a</w:t>
      </w:r>
    </w:p>
    <w:p w:rsidR="00BD5170" w:rsidRPr="00C45416" w:rsidRDefault="00BD5170" w:rsidP="006B7A1C">
      <w:pPr>
        <w:pStyle w:val="Zkladntext"/>
        <w:spacing w:line="240" w:lineRule="atLeast"/>
        <w:ind w:left="396" w:hanging="396"/>
        <w:jc w:val="both"/>
        <w:rPr>
          <w:rFonts w:ascii="Calibri" w:hAnsi="Calibri"/>
          <w:b w:val="0"/>
          <w:sz w:val="24"/>
        </w:rPr>
      </w:pPr>
    </w:p>
    <w:p w:rsidR="00BD5170" w:rsidRPr="00C45416" w:rsidRDefault="00502789" w:rsidP="006B7A1C">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sz w:val="24"/>
          <w:lang w:val="cs-CZ"/>
        </w:rPr>
      </w:pPr>
      <w:r w:rsidRPr="00C45416">
        <w:rPr>
          <w:rFonts w:ascii="Calibri" w:hAnsi="Calibri"/>
          <w:sz w:val="24"/>
        </w:rPr>
        <w:t>ZHOTOVITEL</w:t>
      </w:r>
      <w:r w:rsidRPr="00C45416">
        <w:rPr>
          <w:rFonts w:ascii="Calibri" w:hAnsi="Calibri"/>
          <w:sz w:val="24"/>
        </w:rPr>
        <w:tab/>
      </w:r>
      <w:r w:rsidRPr="00C45416">
        <w:rPr>
          <w:rFonts w:ascii="Calibri" w:hAnsi="Calibri"/>
          <w:sz w:val="24"/>
        </w:rPr>
        <w:tab/>
      </w:r>
      <w:r w:rsidR="00C45416">
        <w:rPr>
          <w:rFonts w:ascii="Calibri" w:hAnsi="Calibri"/>
          <w:sz w:val="24"/>
          <w:lang w:val="cs-CZ"/>
        </w:rPr>
        <w:tab/>
      </w:r>
      <w:r w:rsidR="005300C3">
        <w:rPr>
          <w:rFonts w:ascii="Calibri" w:hAnsi="Calibri"/>
          <w:sz w:val="24"/>
          <w:lang w:val="cs-CZ"/>
        </w:rPr>
        <w:t>OKNOSTYL group s.r.o.</w:t>
      </w:r>
    </w:p>
    <w:p w:rsidR="00502789" w:rsidRPr="00C45416" w:rsidRDefault="00502789"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4"/>
          <w:lang w:val="cs-CZ"/>
        </w:rPr>
      </w:pPr>
      <w:r w:rsidRPr="00C45416">
        <w:rPr>
          <w:rFonts w:ascii="Calibri" w:hAnsi="Calibri"/>
          <w:b w:val="0"/>
          <w:sz w:val="24"/>
        </w:rPr>
        <w:t xml:space="preserve">zapsaný v OR vedeném </w:t>
      </w:r>
      <w:r w:rsidR="004B446C" w:rsidRPr="00C45416">
        <w:rPr>
          <w:rFonts w:ascii="Calibri" w:hAnsi="Calibri"/>
          <w:b w:val="0"/>
          <w:sz w:val="24"/>
          <w:lang w:val="cs-CZ"/>
        </w:rPr>
        <w:t>krajským</w:t>
      </w:r>
      <w:r w:rsidR="004B446C" w:rsidRPr="00C45416">
        <w:rPr>
          <w:rFonts w:ascii="Calibri" w:hAnsi="Calibri"/>
          <w:b w:val="0"/>
          <w:sz w:val="24"/>
        </w:rPr>
        <w:t xml:space="preserve"> </w:t>
      </w:r>
      <w:r w:rsidRPr="00C45416">
        <w:rPr>
          <w:rFonts w:ascii="Calibri" w:hAnsi="Calibri"/>
          <w:b w:val="0"/>
          <w:sz w:val="24"/>
        </w:rPr>
        <w:t>soudem v</w:t>
      </w:r>
      <w:r w:rsidR="005300C3">
        <w:rPr>
          <w:rFonts w:ascii="Calibri" w:hAnsi="Calibri"/>
          <w:b w:val="0"/>
          <w:sz w:val="24"/>
        </w:rPr>
        <w:t> </w:t>
      </w:r>
      <w:r w:rsidR="005300C3">
        <w:rPr>
          <w:rFonts w:ascii="Calibri" w:hAnsi="Calibri"/>
          <w:b w:val="0"/>
          <w:sz w:val="24"/>
          <w:lang w:val="cs-CZ"/>
        </w:rPr>
        <w:t>Brně,</w:t>
      </w:r>
      <w:r w:rsidR="004B446C" w:rsidRPr="00C45416">
        <w:rPr>
          <w:rFonts w:ascii="Calibri" w:hAnsi="Calibri"/>
          <w:b w:val="0"/>
          <w:sz w:val="24"/>
        </w:rPr>
        <w:t xml:space="preserve"> </w:t>
      </w:r>
      <w:r w:rsidRPr="00C45416">
        <w:rPr>
          <w:rFonts w:ascii="Calibri" w:hAnsi="Calibri"/>
          <w:b w:val="0"/>
          <w:sz w:val="24"/>
        </w:rPr>
        <w:t xml:space="preserve">oddíl </w:t>
      </w:r>
      <w:r w:rsidR="005300C3">
        <w:rPr>
          <w:rFonts w:ascii="Calibri" w:hAnsi="Calibri"/>
          <w:b w:val="0"/>
          <w:sz w:val="24"/>
          <w:lang w:val="cs-CZ"/>
        </w:rPr>
        <w:t>C,</w:t>
      </w:r>
      <w:r w:rsidR="004B446C" w:rsidRPr="00C45416">
        <w:rPr>
          <w:rFonts w:ascii="Calibri" w:hAnsi="Calibri"/>
          <w:b w:val="0"/>
          <w:sz w:val="24"/>
        </w:rPr>
        <w:t xml:space="preserve"> </w:t>
      </w:r>
      <w:r w:rsidRPr="00C45416">
        <w:rPr>
          <w:rFonts w:ascii="Calibri" w:hAnsi="Calibri"/>
          <w:b w:val="0"/>
          <w:sz w:val="24"/>
        </w:rPr>
        <w:t xml:space="preserve">vložka </w:t>
      </w:r>
      <w:r w:rsidR="005300C3">
        <w:rPr>
          <w:rFonts w:ascii="Calibri" w:hAnsi="Calibri"/>
          <w:b w:val="0"/>
          <w:sz w:val="24"/>
          <w:lang w:val="cs-CZ"/>
        </w:rPr>
        <w:t>52299</w:t>
      </w:r>
    </w:p>
    <w:p w:rsidR="007C43C0" w:rsidRPr="00C45416" w:rsidRDefault="00502789"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4"/>
          <w:lang w:val="cs-CZ"/>
        </w:rPr>
      </w:pPr>
      <w:r w:rsidRPr="00C45416">
        <w:rPr>
          <w:rFonts w:ascii="Calibri" w:hAnsi="Calibri"/>
          <w:b w:val="0"/>
          <w:sz w:val="24"/>
        </w:rPr>
        <w:t>se sídlem</w:t>
      </w:r>
      <w:r w:rsidR="00C45416">
        <w:rPr>
          <w:rFonts w:ascii="Calibri" w:hAnsi="Calibri"/>
          <w:b w:val="0"/>
          <w:sz w:val="24"/>
          <w:lang w:val="cs-CZ"/>
        </w:rPr>
        <w:t>:</w:t>
      </w:r>
      <w:r w:rsidRPr="00C45416">
        <w:rPr>
          <w:rFonts w:ascii="Calibri" w:hAnsi="Calibri"/>
          <w:b w:val="0"/>
          <w:sz w:val="24"/>
        </w:rPr>
        <w:tab/>
      </w:r>
      <w:r w:rsidRPr="00C45416">
        <w:rPr>
          <w:rFonts w:ascii="Calibri" w:hAnsi="Calibri"/>
          <w:b w:val="0"/>
          <w:sz w:val="24"/>
        </w:rPr>
        <w:tab/>
      </w:r>
      <w:r w:rsidR="0098489C" w:rsidRPr="00C45416">
        <w:rPr>
          <w:rFonts w:ascii="Calibri" w:hAnsi="Calibri"/>
          <w:b w:val="0"/>
          <w:sz w:val="24"/>
        </w:rPr>
        <w:tab/>
      </w:r>
      <w:r w:rsidR="005300C3">
        <w:rPr>
          <w:rFonts w:ascii="Calibri" w:hAnsi="Calibri"/>
          <w:b w:val="0"/>
          <w:sz w:val="24"/>
          <w:lang w:val="cs-CZ"/>
        </w:rPr>
        <w:t>Tišnovská 2029/51, 664 34 Kuřim</w:t>
      </w:r>
    </w:p>
    <w:p w:rsidR="00C45416" w:rsidRDefault="00502789"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4"/>
          <w:lang w:val="cs-CZ"/>
        </w:rPr>
      </w:pPr>
      <w:r w:rsidRPr="00C45416">
        <w:rPr>
          <w:rFonts w:ascii="Calibri" w:hAnsi="Calibri"/>
          <w:b w:val="0"/>
          <w:sz w:val="24"/>
        </w:rPr>
        <w:t>zastoupený</w:t>
      </w:r>
      <w:r w:rsidRPr="00DE170F">
        <w:rPr>
          <w:rFonts w:ascii="Calibri" w:hAnsi="Calibri"/>
          <w:b w:val="0"/>
          <w:sz w:val="24"/>
        </w:rPr>
        <w:t xml:space="preserve">:                            </w:t>
      </w:r>
      <w:r w:rsidR="00D9799F" w:rsidRPr="00DE170F">
        <w:rPr>
          <w:rFonts w:ascii="Calibri" w:hAnsi="Calibri"/>
          <w:b w:val="0"/>
          <w:sz w:val="24"/>
          <w:lang w:val="cs-CZ"/>
        </w:rPr>
        <w:tab/>
      </w:r>
      <w:r w:rsidR="005300C3">
        <w:rPr>
          <w:rFonts w:ascii="Calibri" w:hAnsi="Calibri"/>
          <w:b w:val="0"/>
          <w:sz w:val="24"/>
          <w:lang w:val="cs-CZ"/>
        </w:rPr>
        <w:t>Ing. Tomášem Mazelem, jednatelem</w:t>
      </w:r>
    </w:p>
    <w:p w:rsidR="007C43C0" w:rsidRPr="00C45416" w:rsidRDefault="008B254C"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4"/>
        </w:rPr>
      </w:pPr>
      <w:r w:rsidRPr="00C45416">
        <w:rPr>
          <w:rFonts w:ascii="Calibri" w:hAnsi="Calibri"/>
          <w:b w:val="0"/>
          <w:sz w:val="24"/>
        </w:rPr>
        <w:t xml:space="preserve">IČ: </w:t>
      </w:r>
      <w:r w:rsidRPr="00C45416">
        <w:rPr>
          <w:rFonts w:ascii="Calibri" w:hAnsi="Calibri"/>
          <w:b w:val="0"/>
          <w:sz w:val="24"/>
        </w:rPr>
        <w:tab/>
      </w:r>
      <w:r w:rsidRPr="00C45416">
        <w:rPr>
          <w:rFonts w:ascii="Calibri" w:hAnsi="Calibri"/>
          <w:b w:val="0"/>
          <w:sz w:val="24"/>
        </w:rPr>
        <w:tab/>
      </w:r>
      <w:r w:rsidR="004B446C" w:rsidRPr="00C45416">
        <w:rPr>
          <w:rFonts w:ascii="Calibri" w:hAnsi="Calibri"/>
          <w:b w:val="0"/>
          <w:sz w:val="24"/>
          <w:lang w:val="cs-CZ"/>
        </w:rPr>
        <w:tab/>
      </w:r>
      <w:r w:rsidR="004B446C" w:rsidRPr="00C45416">
        <w:rPr>
          <w:rFonts w:ascii="Calibri" w:hAnsi="Calibri"/>
          <w:b w:val="0"/>
          <w:sz w:val="24"/>
          <w:lang w:val="cs-CZ"/>
        </w:rPr>
        <w:tab/>
      </w:r>
      <w:r w:rsidR="005300C3">
        <w:rPr>
          <w:rFonts w:ascii="Calibri" w:hAnsi="Calibri"/>
          <w:b w:val="0"/>
          <w:sz w:val="24"/>
          <w:lang w:val="cs-CZ"/>
        </w:rPr>
        <w:t>27689719</w:t>
      </w:r>
      <w:r w:rsidR="007C43C0" w:rsidRPr="00C45416">
        <w:rPr>
          <w:rFonts w:ascii="Calibri" w:hAnsi="Calibri"/>
          <w:b w:val="0"/>
          <w:sz w:val="24"/>
        </w:rPr>
        <w:tab/>
      </w:r>
    </w:p>
    <w:p w:rsidR="00502789" w:rsidRPr="00C45416" w:rsidRDefault="00502789"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alibri" w:hAnsi="Calibri"/>
          <w:b w:val="0"/>
          <w:sz w:val="24"/>
          <w:lang w:val="cs-CZ"/>
        </w:rPr>
      </w:pPr>
      <w:r w:rsidRPr="00C45416">
        <w:rPr>
          <w:rFonts w:ascii="Calibri" w:hAnsi="Calibri"/>
          <w:b w:val="0"/>
          <w:sz w:val="24"/>
        </w:rPr>
        <w:t xml:space="preserve">DIČ: </w:t>
      </w:r>
      <w:r w:rsidRPr="00C45416">
        <w:rPr>
          <w:rFonts w:ascii="Calibri" w:hAnsi="Calibri"/>
          <w:b w:val="0"/>
          <w:sz w:val="24"/>
        </w:rPr>
        <w:tab/>
      </w:r>
      <w:r w:rsidRPr="00C45416">
        <w:rPr>
          <w:rFonts w:ascii="Calibri" w:hAnsi="Calibri"/>
          <w:b w:val="0"/>
          <w:sz w:val="24"/>
        </w:rPr>
        <w:tab/>
      </w:r>
      <w:r w:rsidRPr="00C45416">
        <w:rPr>
          <w:rFonts w:ascii="Calibri" w:hAnsi="Calibri"/>
          <w:b w:val="0"/>
          <w:sz w:val="24"/>
        </w:rPr>
        <w:tab/>
      </w:r>
      <w:r w:rsidRPr="00C45416">
        <w:rPr>
          <w:rFonts w:ascii="Calibri" w:hAnsi="Calibri"/>
          <w:b w:val="0"/>
          <w:sz w:val="24"/>
        </w:rPr>
        <w:tab/>
      </w:r>
      <w:r w:rsidR="005300C3">
        <w:rPr>
          <w:rFonts w:ascii="Calibri" w:hAnsi="Calibri"/>
          <w:b w:val="0"/>
          <w:sz w:val="24"/>
          <w:lang w:val="cs-CZ"/>
        </w:rPr>
        <w:t>CZ27689719</w:t>
      </w:r>
    </w:p>
    <w:p w:rsidR="008B254C" w:rsidRDefault="008B254C"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b w:val="0"/>
          <w:sz w:val="24"/>
          <w:lang w:val="cs-CZ"/>
        </w:rPr>
      </w:pPr>
      <w:r w:rsidRPr="00C45416">
        <w:rPr>
          <w:rFonts w:ascii="Calibri" w:hAnsi="Calibri"/>
          <w:b w:val="0"/>
          <w:sz w:val="24"/>
        </w:rPr>
        <w:t xml:space="preserve">bankovní spojení:  </w:t>
      </w:r>
      <w:r w:rsidRPr="00C45416">
        <w:rPr>
          <w:rFonts w:ascii="Calibri" w:hAnsi="Calibri"/>
          <w:b w:val="0"/>
          <w:sz w:val="24"/>
        </w:rPr>
        <w:tab/>
      </w:r>
      <w:r w:rsidRPr="00C45416">
        <w:rPr>
          <w:rFonts w:ascii="Calibri" w:hAnsi="Calibri"/>
          <w:b w:val="0"/>
          <w:sz w:val="24"/>
        </w:rPr>
        <w:tab/>
      </w:r>
    </w:p>
    <w:p w:rsidR="00036A3F" w:rsidRPr="00C45416" w:rsidRDefault="00036A3F" w:rsidP="00C55AB6">
      <w:pPr>
        <w:pStyle w:val="Zkladntext"/>
        <w:tabs>
          <w:tab w:val="left" w:pos="86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Calibri" w:hAnsi="Calibri"/>
          <w:b w:val="0"/>
          <w:sz w:val="24"/>
        </w:rPr>
      </w:pPr>
      <w:r>
        <w:rPr>
          <w:rFonts w:ascii="Calibri" w:hAnsi="Calibri"/>
          <w:b w:val="0"/>
          <w:sz w:val="24"/>
          <w:lang w:val="cs-CZ"/>
        </w:rPr>
        <w:t xml:space="preserve">osoba pověřená vedením stavby: </w:t>
      </w:r>
      <w:r w:rsidR="005300C3">
        <w:rPr>
          <w:rFonts w:ascii="Calibri" w:hAnsi="Calibri"/>
          <w:b w:val="0"/>
          <w:sz w:val="24"/>
          <w:lang w:val="cs-CZ"/>
        </w:rPr>
        <w:t>Mgr. Jaroslav Horák</w:t>
      </w:r>
    </w:p>
    <w:p w:rsidR="0048680C" w:rsidRPr="00C45416" w:rsidRDefault="0048680C" w:rsidP="006B7A1C">
      <w:pPr>
        <w:pStyle w:val="Zkladntext"/>
        <w:tabs>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s>
        <w:spacing w:line="240" w:lineRule="atLeast"/>
        <w:ind w:left="396" w:hanging="396"/>
        <w:jc w:val="both"/>
        <w:rPr>
          <w:rFonts w:ascii="Calibri" w:hAnsi="Calibri"/>
          <w:sz w:val="24"/>
        </w:rPr>
      </w:pPr>
      <w:r w:rsidRPr="00C45416">
        <w:rPr>
          <w:rFonts w:ascii="Calibri" w:hAnsi="Calibri"/>
          <w:b w:val="0"/>
          <w:sz w:val="24"/>
        </w:rPr>
        <w:t xml:space="preserve">dále jen </w:t>
      </w:r>
      <w:r w:rsidRPr="00C45416">
        <w:rPr>
          <w:rFonts w:ascii="Calibri" w:hAnsi="Calibri"/>
          <w:sz w:val="24"/>
        </w:rPr>
        <w:t>(„zhotovitel“)</w:t>
      </w:r>
      <w:r w:rsidRPr="00C45416">
        <w:rPr>
          <w:rFonts w:ascii="Calibri" w:hAnsi="Calibri"/>
          <w:b w:val="0"/>
          <w:sz w:val="24"/>
        </w:rPr>
        <w:t xml:space="preserve">                               </w:t>
      </w:r>
      <w:r w:rsidRPr="00C45416">
        <w:rPr>
          <w:rFonts w:ascii="Calibri" w:hAnsi="Calibri"/>
          <w:b w:val="0"/>
          <w:sz w:val="24"/>
        </w:rPr>
        <w:tab/>
      </w:r>
      <w:r w:rsidRPr="00C45416">
        <w:rPr>
          <w:rFonts w:ascii="Calibri" w:hAnsi="Calibri"/>
          <w:sz w:val="24"/>
        </w:rPr>
        <w:t xml:space="preserve"> </w:t>
      </w:r>
    </w:p>
    <w:p w:rsidR="006D58FC" w:rsidRPr="00C45416" w:rsidRDefault="0048680C" w:rsidP="006B7A1C">
      <w:pPr>
        <w:pStyle w:val="Zkladntext"/>
        <w:tabs>
          <w:tab w:val="left" w:pos="720"/>
          <w:tab w:val="left" w:pos="1440"/>
          <w:tab w:val="left" w:pos="2160"/>
          <w:tab w:val="left" w:pos="2880"/>
          <w:tab w:val="left" w:pos="3690"/>
          <w:tab w:val="left" w:pos="4320"/>
          <w:tab w:val="left" w:pos="5040"/>
          <w:tab w:val="left" w:pos="5760"/>
          <w:tab w:val="left" w:pos="6480"/>
          <w:tab w:val="left" w:pos="7200"/>
          <w:tab w:val="left" w:pos="7920"/>
          <w:tab w:val="left" w:pos="8640"/>
        </w:tabs>
        <w:spacing w:line="240" w:lineRule="atLeast"/>
        <w:ind w:left="396" w:hanging="396"/>
        <w:jc w:val="both"/>
        <w:rPr>
          <w:rFonts w:ascii="Calibri" w:hAnsi="Calibri"/>
          <w:b w:val="0"/>
          <w:caps/>
          <w:sz w:val="24"/>
        </w:rPr>
      </w:pPr>
      <w:r w:rsidRPr="00C45416">
        <w:rPr>
          <w:rFonts w:ascii="Calibri" w:hAnsi="Calibri"/>
          <w:sz w:val="24"/>
        </w:rPr>
        <w:tab/>
      </w:r>
    </w:p>
    <w:p w:rsidR="006D58FC" w:rsidRPr="00E6035A" w:rsidRDefault="00C91790" w:rsidP="00C651FD">
      <w:pPr>
        <w:pStyle w:val="Nadpis4"/>
        <w:numPr>
          <w:ilvl w:val="0"/>
          <w:numId w:val="30"/>
        </w:numPr>
        <w:spacing w:before="120" w:after="240"/>
        <w:jc w:val="center"/>
      </w:pPr>
      <w:r w:rsidRPr="00E6035A">
        <w:t>PŘEDMĚT SMLOUVY</w:t>
      </w:r>
    </w:p>
    <w:p w:rsidR="006D58FC" w:rsidRPr="00E6035A" w:rsidRDefault="006D58FC" w:rsidP="00F371FE">
      <w:pPr>
        <w:numPr>
          <w:ilvl w:val="1"/>
          <w:numId w:val="3"/>
        </w:numPr>
        <w:tabs>
          <w:tab w:val="clear" w:pos="917"/>
        </w:tabs>
        <w:ind w:left="1134" w:hanging="708"/>
        <w:jc w:val="both"/>
      </w:pPr>
      <w:r w:rsidRPr="00E6035A">
        <w:t xml:space="preserve">Zhotovitel se uzavřením této smlouvy zavazuje na svůj náklad a na své nebezpečí </w:t>
      </w:r>
      <w:r w:rsidR="0024320A" w:rsidRPr="00E6035A">
        <w:t xml:space="preserve">pro objednatele za podmínek níže uvedených </w:t>
      </w:r>
      <w:r w:rsidR="000368D8" w:rsidRPr="00E6035A">
        <w:t xml:space="preserve">odborně provést </w:t>
      </w:r>
      <w:r w:rsidR="0024320A" w:rsidRPr="00E6035A">
        <w:t>dílo</w:t>
      </w:r>
      <w:r w:rsidR="00CB41DB" w:rsidRPr="00E6035A">
        <w:t xml:space="preserve"> spočívající v</w:t>
      </w:r>
      <w:r w:rsidR="00C651FD">
        <w:t xml:space="preserve">e výměně </w:t>
      </w:r>
      <w:r w:rsidR="00C75346">
        <w:t>výplní stavebních otvorů</w:t>
      </w:r>
      <w:r w:rsidR="00C651FD">
        <w:t xml:space="preserve"> v objekt</w:t>
      </w:r>
      <w:r w:rsidR="00C75346">
        <w:t>u</w:t>
      </w:r>
      <w:r w:rsidR="00C651FD">
        <w:t xml:space="preserve"> DM II</w:t>
      </w:r>
      <w:r w:rsidR="00333BA6">
        <w:t xml:space="preserve"> </w:t>
      </w:r>
      <w:r w:rsidR="00E32876" w:rsidRPr="00E6035A">
        <w:t> </w:t>
      </w:r>
      <w:r w:rsidR="00C651FD">
        <w:t>v a</w:t>
      </w:r>
      <w:r w:rsidR="00C651FD" w:rsidRPr="00C651FD">
        <w:t>reál</w:t>
      </w:r>
      <w:r w:rsidR="00C651FD">
        <w:t>u</w:t>
      </w:r>
      <w:r w:rsidR="00C651FD" w:rsidRPr="00C651FD">
        <w:t xml:space="preserve"> Střední průmyslové školy dopravní Plzeň, Karlovarská 99</w:t>
      </w:r>
      <w:r w:rsidR="00333BA6">
        <w:t xml:space="preserve"> na adrese </w:t>
      </w:r>
      <w:r w:rsidR="00C651FD" w:rsidRPr="00C651FD">
        <w:t>Karlovarská 99, Plzeň</w:t>
      </w:r>
      <w:r w:rsidR="0040117D" w:rsidRPr="00E6035A">
        <w:t xml:space="preserve">, </w:t>
      </w:r>
      <w:r w:rsidR="000717D7" w:rsidRPr="00E6035A">
        <w:t xml:space="preserve">dle specifikace uvedené v čl. </w:t>
      </w:r>
      <w:r w:rsidR="00AA6887" w:rsidRPr="00E6035A">
        <w:t>III</w:t>
      </w:r>
      <w:r w:rsidR="000717D7" w:rsidRPr="00E6035A">
        <w:t>. této smlouvy</w:t>
      </w:r>
      <w:r w:rsidR="002E5EFF" w:rsidRPr="00E6035A">
        <w:t xml:space="preserve"> a</w:t>
      </w:r>
      <w:r w:rsidR="00C55AB6" w:rsidRPr="00E6035A">
        <w:t xml:space="preserve"> dle projektové dokumentace zpracované oprávněnou osobou, která je podkladem pro realizaci tohoto díla</w:t>
      </w:r>
      <w:r w:rsidR="006B7A1C" w:rsidRPr="00E6035A">
        <w:t>.</w:t>
      </w:r>
    </w:p>
    <w:p w:rsidR="0040117D" w:rsidRPr="00E6035A" w:rsidRDefault="0040117D" w:rsidP="00C75346">
      <w:pPr>
        <w:ind w:left="1134"/>
        <w:jc w:val="both"/>
        <w:rPr>
          <w:b/>
        </w:rPr>
      </w:pPr>
    </w:p>
    <w:p w:rsidR="00AC368D" w:rsidRPr="00E6035A" w:rsidRDefault="00AC368D" w:rsidP="00E17E2E">
      <w:pPr>
        <w:numPr>
          <w:ilvl w:val="1"/>
          <w:numId w:val="3"/>
        </w:numPr>
        <w:tabs>
          <w:tab w:val="clear" w:pos="917"/>
        </w:tabs>
        <w:ind w:left="1134" w:hanging="708"/>
        <w:jc w:val="both"/>
      </w:pPr>
      <w:r w:rsidRPr="00E6035A">
        <w:lastRenderedPageBreak/>
        <w:t>Objednatel se uzavřením této smlouvy zavazuje zaplatit zhot</w:t>
      </w:r>
      <w:r w:rsidR="00F371FE">
        <w:t xml:space="preserve">oviteli za řádně provedené dílo </w:t>
      </w:r>
      <w:r w:rsidRPr="00E6035A">
        <w:t xml:space="preserve">sjednanou cenu za dílo. </w:t>
      </w:r>
    </w:p>
    <w:p w:rsidR="00684607" w:rsidRPr="00E6035A" w:rsidRDefault="00684607" w:rsidP="00E17E2E">
      <w:pPr>
        <w:numPr>
          <w:ilvl w:val="1"/>
          <w:numId w:val="3"/>
        </w:numPr>
        <w:tabs>
          <w:tab w:val="clear" w:pos="917"/>
        </w:tabs>
        <w:ind w:left="1134" w:hanging="708"/>
        <w:jc w:val="both"/>
      </w:pPr>
      <w:r w:rsidRPr="00E6035A">
        <w:t xml:space="preserve">Tato smlouva je uzavírána </w:t>
      </w:r>
      <w:r w:rsidR="00C55AB6" w:rsidRPr="00E6035A">
        <w:t xml:space="preserve">na základě </w:t>
      </w:r>
      <w:r w:rsidRPr="00E6035A">
        <w:t>vyhl</w:t>
      </w:r>
      <w:r w:rsidR="00E9315F" w:rsidRPr="00E6035A">
        <w:t xml:space="preserve">ášené </w:t>
      </w:r>
      <w:r w:rsidR="000717D7" w:rsidRPr="00E6035A">
        <w:t>veřejné zakázky</w:t>
      </w:r>
      <w:r w:rsidR="00333BA6">
        <w:t xml:space="preserve"> malého rozsahu</w:t>
      </w:r>
      <w:r w:rsidR="000717D7" w:rsidRPr="00E6035A">
        <w:t xml:space="preserve"> </w:t>
      </w:r>
      <w:r w:rsidR="00E46159" w:rsidRPr="00E6035A">
        <w:t xml:space="preserve">na stavební práce </w:t>
      </w:r>
      <w:r w:rsidR="00333BA6">
        <w:t xml:space="preserve">pod názvem </w:t>
      </w:r>
      <w:r w:rsidR="006E6B7B" w:rsidRPr="00E6035A">
        <w:t>„</w:t>
      </w:r>
      <w:r w:rsidR="00C75346" w:rsidRPr="00C75346">
        <w:t>VÝMĚNA OKEN DM II KARLOVARSKÁ</w:t>
      </w:r>
      <w:r w:rsidR="006E6B7B" w:rsidRPr="00E6035A">
        <w:t>“</w:t>
      </w:r>
      <w:r w:rsidR="005E4EE4" w:rsidRPr="00E6035A">
        <w:t>.</w:t>
      </w:r>
    </w:p>
    <w:p w:rsidR="0048680C" w:rsidRPr="00E6035A" w:rsidRDefault="00624BDA" w:rsidP="00F371FE">
      <w:pPr>
        <w:pStyle w:val="Nadpis4"/>
        <w:numPr>
          <w:ilvl w:val="0"/>
          <w:numId w:val="30"/>
        </w:numPr>
        <w:tabs>
          <w:tab w:val="num" w:pos="851"/>
        </w:tabs>
        <w:spacing w:before="120" w:after="240"/>
        <w:ind w:left="1134" w:hanging="708"/>
        <w:jc w:val="center"/>
      </w:pPr>
      <w:r w:rsidRPr="00E6035A">
        <w:t>ROZSAH PŘEDMĚTU PLNĚNÍ</w:t>
      </w:r>
    </w:p>
    <w:p w:rsidR="00D8493D" w:rsidRDefault="00CB5D58" w:rsidP="00212981">
      <w:pPr>
        <w:numPr>
          <w:ilvl w:val="1"/>
          <w:numId w:val="4"/>
        </w:numPr>
        <w:tabs>
          <w:tab w:val="clear" w:pos="1343"/>
        </w:tabs>
        <w:autoSpaceDE w:val="0"/>
        <w:autoSpaceDN w:val="0"/>
        <w:adjustRightInd w:val="0"/>
        <w:spacing w:after="0"/>
        <w:ind w:left="1134" w:hanging="708"/>
        <w:jc w:val="both"/>
      </w:pPr>
      <w:r w:rsidRPr="00212981">
        <w:t>Zhotovitel se uzavřen</w:t>
      </w:r>
      <w:r w:rsidR="00955566" w:rsidRPr="00212981">
        <w:t>ím této smlouvy zavazuje</w:t>
      </w:r>
      <w:r w:rsidRPr="00212981">
        <w:t xml:space="preserve"> provést </w:t>
      </w:r>
      <w:r w:rsidR="00212981" w:rsidRPr="00212981">
        <w:t>vým</w:t>
      </w:r>
      <w:r w:rsidR="00212981">
        <w:t xml:space="preserve">ěnu výplní stavebních otvorů a související bourací a dokončovací práce. </w:t>
      </w:r>
      <w:r w:rsidR="00356C56" w:rsidRPr="00E6035A">
        <w:t xml:space="preserve">Přesný popis předmětu díla je zřejmý z projektové dokumentace, technických zpráv, soupisu prací a výkazů výměr, zpracované </w:t>
      </w:r>
      <w:r w:rsidR="00212981">
        <w:t>společností PLANSTAV a. s., Kaznějovská 21, 323 00 Plzeň, Ing. Vladimír Beneš, Autorizovaný inženýr v oboru Pozemní stavby, č. autorizace 0200904</w:t>
      </w:r>
      <w:r w:rsidR="003A272F">
        <w:t>, která je nedílnou součástí zadávací dokumentace.</w:t>
      </w:r>
      <w:r w:rsidR="002308FC">
        <w:t xml:space="preserve"> </w:t>
      </w:r>
    </w:p>
    <w:p w:rsidR="00356C56" w:rsidRPr="00657DE1" w:rsidRDefault="00F371FE" w:rsidP="00212981">
      <w:pPr>
        <w:autoSpaceDE w:val="0"/>
        <w:autoSpaceDN w:val="0"/>
        <w:adjustRightInd w:val="0"/>
        <w:spacing w:after="0"/>
        <w:ind w:left="1134" w:hanging="708"/>
        <w:jc w:val="both"/>
        <w:rPr>
          <w:u w:val="single"/>
        </w:rPr>
      </w:pPr>
      <w:r w:rsidRPr="00F371FE">
        <w:tab/>
      </w:r>
      <w:r w:rsidR="002308FC" w:rsidRPr="007126D7">
        <w:rPr>
          <w:u w:val="single"/>
        </w:rPr>
        <w:t>Nedílnou součástí předmětu plnění je dodržení všech požadavků, které jsou uvedeny v dokladové části projektové dokumentace.</w:t>
      </w:r>
    </w:p>
    <w:p w:rsidR="00DD31A0" w:rsidRPr="00E6035A" w:rsidRDefault="00F371FE" w:rsidP="00F371FE">
      <w:pPr>
        <w:tabs>
          <w:tab w:val="num" w:pos="851"/>
        </w:tabs>
        <w:ind w:left="1134" w:hanging="708"/>
        <w:jc w:val="both"/>
      </w:pPr>
      <w:r>
        <w:tab/>
      </w:r>
      <w:r>
        <w:tab/>
      </w:r>
      <w:r w:rsidR="00DD31A0" w:rsidRPr="00E6035A">
        <w:t>Kompletní projektová dokumentace</w:t>
      </w:r>
      <w:r w:rsidR="00FF515C" w:rsidRPr="00E6035A">
        <w:t xml:space="preserve"> v </w:t>
      </w:r>
      <w:r w:rsidR="00177570">
        <w:t>jednom</w:t>
      </w:r>
      <w:r w:rsidR="00C35F0D" w:rsidRPr="00E6035A">
        <w:t xml:space="preserve"> </w:t>
      </w:r>
      <w:r w:rsidR="00FF515C" w:rsidRPr="00E6035A">
        <w:t>(</w:t>
      </w:r>
      <w:r w:rsidR="00177570">
        <w:t>1</w:t>
      </w:r>
      <w:r w:rsidR="00FF515C" w:rsidRPr="00E6035A">
        <w:t>) par</w:t>
      </w:r>
      <w:r w:rsidR="007126D7">
        <w:t>e</w:t>
      </w:r>
      <w:r w:rsidR="00FF515C" w:rsidRPr="00E6035A">
        <w:t xml:space="preserve"> </w:t>
      </w:r>
      <w:r w:rsidR="00DD31A0" w:rsidRPr="00E6035A">
        <w:t xml:space="preserve">předána zhotoviteli nejpozději před podpisem této smlouvy. </w:t>
      </w:r>
    </w:p>
    <w:p w:rsidR="00677257" w:rsidRPr="00E6035A" w:rsidRDefault="00F371FE" w:rsidP="00F371FE">
      <w:pPr>
        <w:tabs>
          <w:tab w:val="num" w:pos="851"/>
        </w:tabs>
        <w:ind w:left="1134" w:hanging="708"/>
        <w:jc w:val="both"/>
      </w:pPr>
      <w:r>
        <w:tab/>
      </w:r>
      <w:r>
        <w:tab/>
      </w:r>
      <w:r w:rsidR="00F9736D" w:rsidRPr="00E6035A">
        <w:t xml:space="preserve">V případě, že </w:t>
      </w:r>
      <w:r w:rsidR="00291F1F" w:rsidRPr="00E6035A">
        <w:t>jsou</w:t>
      </w:r>
      <w:r w:rsidR="00F9736D" w:rsidRPr="00E6035A">
        <w:t xml:space="preserve"> v</w:t>
      </w:r>
      <w:r w:rsidR="00FF515C" w:rsidRPr="00E6035A">
        <w:t> projektové dokumentaci</w:t>
      </w:r>
      <w:r w:rsidR="0046523A" w:rsidRPr="00E6035A">
        <w:t>, která je součástí Zadávací dokumentace,</w:t>
      </w:r>
      <w:r w:rsidR="00F9736D" w:rsidRPr="00E6035A">
        <w:t xml:space="preserve"> uvedeny odkazy</w:t>
      </w:r>
      <w:r w:rsidR="001A7139" w:rsidRPr="00E6035A">
        <w:t xml:space="preserve"> </w:t>
      </w:r>
      <w:r w:rsidR="00677257" w:rsidRPr="00E6035A">
        <w:t xml:space="preserve">nebo </w:t>
      </w:r>
      <w:r w:rsidR="001A7139" w:rsidRPr="00E6035A">
        <w:t>specifikace</w:t>
      </w:r>
      <w:r w:rsidR="00F9736D" w:rsidRPr="00E6035A">
        <w:t xml:space="preserve"> výrobk</w:t>
      </w:r>
      <w:r w:rsidR="001A7139" w:rsidRPr="00E6035A">
        <w:t>ů</w:t>
      </w:r>
      <w:r w:rsidR="00F9736D" w:rsidRPr="00E6035A">
        <w:t xml:space="preserve"> či </w:t>
      </w:r>
      <w:r w:rsidR="003670EA" w:rsidRPr="00E6035A">
        <w:t>konkrétní dodavatele</w:t>
      </w:r>
      <w:r w:rsidR="00F9736D" w:rsidRPr="00E6035A">
        <w:t>, je toto uvedení pouze příklad</w:t>
      </w:r>
      <w:r w:rsidR="007126D7">
        <w:t>n</w:t>
      </w:r>
      <w:r w:rsidR="00F9736D" w:rsidRPr="00E6035A">
        <w:t>é</w:t>
      </w:r>
      <w:r w:rsidR="00677257" w:rsidRPr="00E6035A">
        <w:t>.</w:t>
      </w:r>
      <w:r w:rsidR="00F9736D" w:rsidRPr="00E6035A">
        <w:t xml:space="preserve"> </w:t>
      </w:r>
      <w:r w:rsidR="00D61F40" w:rsidRPr="00E6035A">
        <w:t>Materiály</w:t>
      </w:r>
      <w:r w:rsidR="00D61F40" w:rsidRPr="00E6035A">
        <w:rPr>
          <w:b/>
        </w:rPr>
        <w:t xml:space="preserve"> </w:t>
      </w:r>
      <w:r w:rsidR="00D61F40" w:rsidRPr="00E6035A">
        <w:t xml:space="preserve">a výrobky je možné zaměnit jinými kvalitativně stejnými nebo lepšími výrobky při zachování shodných nebo lepších parametrů a funkce. </w:t>
      </w:r>
      <w:r w:rsidR="0043473C" w:rsidRPr="00E6035A">
        <w:t xml:space="preserve">Materiály uvedené v projektové dokumentaci pro zadání stavby dle </w:t>
      </w:r>
      <w:r w:rsidR="00401D19" w:rsidRPr="00E6035A">
        <w:t>z</w:t>
      </w:r>
      <w:r w:rsidR="0043473C" w:rsidRPr="00E6035A">
        <w:t>ákona č.</w:t>
      </w:r>
      <w:r w:rsidR="00677257" w:rsidRPr="00E6035A">
        <w:t>134</w:t>
      </w:r>
      <w:r w:rsidR="0043473C" w:rsidRPr="00E6035A">
        <w:t>/</w:t>
      </w:r>
      <w:r w:rsidR="00677257" w:rsidRPr="00E6035A">
        <w:t xml:space="preserve">2016 </w:t>
      </w:r>
      <w:r w:rsidR="0043473C" w:rsidRPr="00E6035A">
        <w:t xml:space="preserve">Sb. jsou pouze směrné dle nutných standardů pro zpracování podrobného výkazu materiálu. </w:t>
      </w:r>
    </w:p>
    <w:p w:rsidR="003670EA" w:rsidRPr="00E6035A" w:rsidRDefault="006E7CC9" w:rsidP="003A272F">
      <w:pPr>
        <w:pStyle w:val="Zkladntextodsazen"/>
        <w:numPr>
          <w:ilvl w:val="1"/>
          <w:numId w:val="4"/>
        </w:numPr>
        <w:tabs>
          <w:tab w:val="num" w:pos="1134"/>
        </w:tabs>
        <w:ind w:left="1134" w:hanging="708"/>
        <w:rPr>
          <w:rFonts w:ascii="Calibri" w:hAnsi="Calibri"/>
        </w:rPr>
      </w:pPr>
      <w:r w:rsidRPr="00E6035A">
        <w:rPr>
          <w:rFonts w:ascii="Calibri" w:hAnsi="Calibri" w:cs="Calibri"/>
          <w:szCs w:val="22"/>
        </w:rPr>
        <w:t>Za</w:t>
      </w:r>
      <w:r w:rsidRPr="00E6035A">
        <w:rPr>
          <w:rFonts w:ascii="Calibri" w:hAnsi="Calibri"/>
        </w:rPr>
        <w:t xml:space="preserve"> správnost a úplnost dokumentace odpovídá objednatel. Zhotovitel v této souvislosti prohlašuje, že předmětnou projektovou dokumentaci před započetím prací převzal, podrobil kontrole a shledal ji bez zjevných vad a dostatečně podrobnou tak, aby na jejím základě byl schopen řádně realizovat sjednané dílo za sjednanou cenu. </w:t>
      </w:r>
      <w:r w:rsidR="004E7C28" w:rsidRPr="00E6035A">
        <w:rPr>
          <w:rFonts w:ascii="Calibri" w:hAnsi="Calibri"/>
        </w:rPr>
        <w:t xml:space="preserve"> </w:t>
      </w:r>
      <w:r w:rsidR="003670EA" w:rsidRPr="00E6035A">
        <w:rPr>
          <w:rFonts w:ascii="Calibri" w:hAnsi="Calibri"/>
        </w:rPr>
        <w:t>Zhotoviteli jsou známy veškeré technické, kvalitativní a jiné podmínky a disponuje takovými kapacitami a</w:t>
      </w:r>
      <w:r w:rsidR="003D1882" w:rsidRPr="00E6035A">
        <w:rPr>
          <w:rFonts w:ascii="Calibri" w:hAnsi="Calibri"/>
        </w:rPr>
        <w:t> </w:t>
      </w:r>
      <w:r w:rsidR="003670EA" w:rsidRPr="00E6035A">
        <w:rPr>
          <w:rFonts w:ascii="Calibri" w:hAnsi="Calibri"/>
        </w:rPr>
        <w:t>odbornými znalostmi, které jsou k plnění smlouvy nezbytné.</w:t>
      </w:r>
    </w:p>
    <w:p w:rsidR="004E7C28" w:rsidRPr="00E6035A" w:rsidRDefault="004E7C28" w:rsidP="003A272F">
      <w:pPr>
        <w:pStyle w:val="Zkladntextodsazen"/>
        <w:numPr>
          <w:ilvl w:val="1"/>
          <w:numId w:val="4"/>
        </w:numPr>
        <w:tabs>
          <w:tab w:val="num" w:pos="1134"/>
        </w:tabs>
        <w:ind w:left="1134" w:hanging="708"/>
      </w:pPr>
      <w:r w:rsidRPr="00E6035A">
        <w:rPr>
          <w:rFonts w:ascii="Calibri" w:hAnsi="Calibri" w:cs="Calibri"/>
          <w:szCs w:val="22"/>
        </w:rPr>
        <w:t xml:space="preserve">Dílo musí být provedeno plně v souladu s touto smlouvou, </w:t>
      </w:r>
      <w:r w:rsidR="004A6A3D" w:rsidRPr="00E6035A">
        <w:rPr>
          <w:rFonts w:ascii="Calibri" w:hAnsi="Calibri" w:cs="Calibri"/>
          <w:szCs w:val="22"/>
        </w:rPr>
        <w:t xml:space="preserve">rozhodnutími, </w:t>
      </w:r>
      <w:r w:rsidR="006E7CC9" w:rsidRPr="00E6035A">
        <w:rPr>
          <w:rFonts w:ascii="Calibri" w:hAnsi="Calibri" w:cs="Calibri"/>
          <w:szCs w:val="22"/>
        </w:rPr>
        <w:t>stanovisky a</w:t>
      </w:r>
      <w:r w:rsidR="005A5140" w:rsidRPr="00E6035A">
        <w:rPr>
          <w:rFonts w:ascii="Calibri" w:hAnsi="Calibri" w:cs="Calibri"/>
          <w:szCs w:val="22"/>
        </w:rPr>
        <w:t> </w:t>
      </w:r>
      <w:r w:rsidR="006E7CC9" w:rsidRPr="00E6035A">
        <w:rPr>
          <w:rFonts w:ascii="Calibri" w:hAnsi="Calibri" w:cs="Calibri"/>
          <w:szCs w:val="22"/>
        </w:rPr>
        <w:t>vyjádřeními dotčených orgánů státní správy a správců inženýrských sítí</w:t>
      </w:r>
      <w:r w:rsidR="005A5140" w:rsidRPr="00E6035A">
        <w:rPr>
          <w:rFonts w:ascii="Calibri" w:hAnsi="Calibri" w:cs="Calibri"/>
          <w:szCs w:val="22"/>
        </w:rPr>
        <w:t xml:space="preserve"> dle dokladové části</w:t>
      </w:r>
      <w:r w:rsidR="006E7CC9" w:rsidRPr="00E6035A">
        <w:rPr>
          <w:rFonts w:ascii="Calibri" w:hAnsi="Calibri" w:cs="Calibri"/>
          <w:szCs w:val="22"/>
        </w:rPr>
        <w:t xml:space="preserve">, </w:t>
      </w:r>
      <w:r w:rsidRPr="00E6035A">
        <w:rPr>
          <w:rFonts w:ascii="Calibri" w:hAnsi="Calibri" w:cs="Calibri"/>
          <w:szCs w:val="22"/>
        </w:rPr>
        <w:t>příslušnými právně závaznými i doporučenými technickými, hygienickými a bezpečnostními normami, relevantními právními předpisy v platném znění a uživatelskými standardy stavby.</w:t>
      </w:r>
    </w:p>
    <w:p w:rsidR="00B06F56" w:rsidRPr="003A272F" w:rsidRDefault="003D1882" w:rsidP="0079088E">
      <w:pPr>
        <w:pStyle w:val="Zkladntextodsazen"/>
        <w:numPr>
          <w:ilvl w:val="1"/>
          <w:numId w:val="4"/>
        </w:numPr>
        <w:tabs>
          <w:tab w:val="num" w:pos="1134"/>
        </w:tabs>
        <w:spacing w:after="20"/>
        <w:ind w:left="1134" w:hanging="708"/>
        <w:rPr>
          <w:rFonts w:asciiTheme="minorHAnsi" w:hAnsiTheme="minorHAnsi"/>
          <w:szCs w:val="22"/>
        </w:rPr>
      </w:pPr>
      <w:r w:rsidRPr="003A272F">
        <w:rPr>
          <w:rFonts w:ascii="Calibri" w:hAnsi="Calibri" w:cs="Calibri"/>
          <w:szCs w:val="22"/>
        </w:rPr>
        <w:t>Zhotovitel je povinen v rámci předmětu díla provést veškeré práce, služby, dodávky a výkony, kterých je třeba trvale nebo dočasně k zahájení, provedení, dokončení a předání díla, k jeho úspěšné kolaudaci a uvedení do řádného provozu</w:t>
      </w:r>
      <w:r w:rsidR="006E58BC" w:rsidRPr="003A272F">
        <w:rPr>
          <w:rFonts w:ascii="Calibri" w:hAnsi="Calibri" w:cs="Calibri"/>
          <w:szCs w:val="22"/>
        </w:rPr>
        <w:t>, a to zejména:</w:t>
      </w:r>
      <w:r w:rsidRPr="003A272F">
        <w:rPr>
          <w:rFonts w:ascii="Calibri" w:hAnsi="Calibri" w:cs="Calibri"/>
          <w:szCs w:val="22"/>
        </w:rPr>
        <w:t xml:space="preserve"> </w:t>
      </w:r>
      <w:r w:rsidR="006E58BC" w:rsidRPr="003A272F">
        <w:rPr>
          <w:rFonts w:asciiTheme="minorHAnsi" w:hAnsiTheme="minorHAnsi"/>
          <w:szCs w:val="22"/>
        </w:rPr>
        <w:t>dodržování jednotlivých ustanovení zákona č.183/2006 Sb., o územním plánování a</w:t>
      </w:r>
      <w:r w:rsidR="00E46159" w:rsidRPr="003A272F">
        <w:rPr>
          <w:rFonts w:asciiTheme="minorHAnsi" w:hAnsiTheme="minorHAnsi"/>
          <w:szCs w:val="22"/>
        </w:rPr>
        <w:t> </w:t>
      </w:r>
      <w:r w:rsidR="006E58BC" w:rsidRPr="003A272F">
        <w:rPr>
          <w:rFonts w:asciiTheme="minorHAnsi" w:hAnsiTheme="minorHAnsi"/>
          <w:szCs w:val="22"/>
        </w:rPr>
        <w:t xml:space="preserve">stavebním řádu – Stavební zákon, vč. jeho prováděcích vyhlášek, </w:t>
      </w:r>
      <w:r w:rsidR="00ED0E12" w:rsidRPr="003A272F">
        <w:rPr>
          <w:rFonts w:asciiTheme="minorHAnsi" w:hAnsiTheme="minorHAnsi"/>
          <w:szCs w:val="22"/>
        </w:rPr>
        <w:t>a dalších právních předpisů,</w:t>
      </w:r>
      <w:r w:rsidR="00ED0E12" w:rsidRPr="003A272F">
        <w:rPr>
          <w:rFonts w:asciiTheme="minorHAnsi" w:hAnsiTheme="minorHAnsi"/>
        </w:rPr>
        <w:t xml:space="preserve"> zejména týkající se bezpečnosti a ochrany zdraví při práci,</w:t>
      </w:r>
      <w:r w:rsidR="003A272F" w:rsidRPr="003A272F">
        <w:rPr>
          <w:rFonts w:asciiTheme="minorHAnsi" w:hAnsiTheme="minorHAnsi"/>
        </w:rPr>
        <w:t xml:space="preserve"> </w:t>
      </w:r>
      <w:r w:rsidR="006E58BC" w:rsidRPr="003A272F">
        <w:rPr>
          <w:rFonts w:asciiTheme="minorHAnsi" w:hAnsiTheme="minorHAnsi"/>
          <w:szCs w:val="22"/>
        </w:rPr>
        <w:t>zabezpečení</w:t>
      </w:r>
      <w:r w:rsidR="006E58BC" w:rsidRPr="003A272F">
        <w:rPr>
          <w:rFonts w:asciiTheme="minorHAnsi" w:hAnsiTheme="minorHAnsi" w:cs="Calibri"/>
          <w:szCs w:val="22"/>
        </w:rPr>
        <w:t xml:space="preserve"> odborného provádění stavby stavbyvedoucím dle čl. II odst. 2.2</w:t>
      </w:r>
      <w:r w:rsidR="00177570">
        <w:rPr>
          <w:rFonts w:asciiTheme="minorHAnsi" w:hAnsiTheme="minorHAnsi" w:cs="Calibri"/>
          <w:szCs w:val="22"/>
        </w:rPr>
        <w:t>.</w:t>
      </w:r>
      <w:r w:rsidR="003A272F" w:rsidRPr="003A272F">
        <w:rPr>
          <w:rFonts w:asciiTheme="minorHAnsi" w:hAnsiTheme="minorHAnsi" w:cs="Calibri"/>
          <w:szCs w:val="22"/>
        </w:rPr>
        <w:t xml:space="preserve"> </w:t>
      </w:r>
      <w:r w:rsidR="00177570">
        <w:rPr>
          <w:rFonts w:asciiTheme="minorHAnsi" w:hAnsiTheme="minorHAnsi" w:cs="Calibri"/>
          <w:szCs w:val="22"/>
        </w:rPr>
        <w:t xml:space="preserve">Zhotovitel zodpovídá za </w:t>
      </w:r>
      <w:r w:rsidR="00B06F56" w:rsidRPr="003A272F">
        <w:rPr>
          <w:rFonts w:asciiTheme="minorHAnsi" w:hAnsiTheme="minorHAnsi"/>
          <w:szCs w:val="22"/>
        </w:rPr>
        <w:t>pořízení kompletní barevné fotodokumentace stavby a okolí před zahájením prací a</w:t>
      </w:r>
      <w:r w:rsidR="002E5EFF" w:rsidRPr="003A272F">
        <w:rPr>
          <w:rFonts w:asciiTheme="minorHAnsi" w:hAnsiTheme="minorHAnsi"/>
          <w:szCs w:val="22"/>
        </w:rPr>
        <w:t> </w:t>
      </w:r>
      <w:r w:rsidR="00B06F56" w:rsidRPr="003A272F">
        <w:rPr>
          <w:rFonts w:asciiTheme="minorHAnsi" w:hAnsiTheme="minorHAnsi"/>
          <w:szCs w:val="22"/>
        </w:rPr>
        <w:t>v průběhu provádění stavebních prací</w:t>
      </w:r>
      <w:r w:rsidR="00177570">
        <w:rPr>
          <w:rFonts w:asciiTheme="minorHAnsi" w:hAnsiTheme="minorHAnsi"/>
          <w:szCs w:val="22"/>
        </w:rPr>
        <w:t xml:space="preserve">. </w:t>
      </w:r>
      <w:r w:rsidR="00177570">
        <w:rPr>
          <w:rStyle w:val="normaltextrun"/>
          <w:rFonts w:ascii="Calibri" w:hAnsi="Calibri" w:cs="Calibri"/>
          <w:color w:val="D13438"/>
          <w:szCs w:val="22"/>
          <w:u w:val="single"/>
          <w:shd w:val="clear" w:color="auto" w:fill="FFFFFF"/>
        </w:rPr>
        <w:t>Veškerou za tímto účelem pořízenou dokumentaci stavby je zhotovitel povinen předat objednateli v datové podobě na datovém nosiči</w:t>
      </w:r>
      <w:r w:rsidR="00177570">
        <w:rPr>
          <w:rFonts w:asciiTheme="minorHAnsi" w:hAnsiTheme="minorHAnsi"/>
          <w:szCs w:val="22"/>
        </w:rPr>
        <w:t>.</w:t>
      </w:r>
    </w:p>
    <w:p w:rsidR="00D94B92" w:rsidRPr="00E6035A" w:rsidRDefault="00D94B92" w:rsidP="003A272F">
      <w:pPr>
        <w:pStyle w:val="Zkladntextodsazen"/>
        <w:numPr>
          <w:ilvl w:val="1"/>
          <w:numId w:val="4"/>
        </w:numPr>
        <w:ind w:left="1134" w:hanging="708"/>
        <w:rPr>
          <w:rFonts w:ascii="Calibri" w:hAnsi="Calibri" w:cs="Calibri"/>
          <w:szCs w:val="22"/>
        </w:rPr>
      </w:pPr>
      <w:r w:rsidRPr="00E6035A">
        <w:rPr>
          <w:rFonts w:ascii="Calibri" w:hAnsi="Calibri" w:cs="Calibri"/>
          <w:szCs w:val="22"/>
        </w:rPr>
        <w:t xml:space="preserve">Zhotovitel je povinen zpracovat a předat objednateli při předání díla projekt skutečného provedení stavby </w:t>
      </w:r>
      <w:r w:rsidR="00600DE6" w:rsidRPr="00E6035A">
        <w:rPr>
          <w:rFonts w:ascii="Calibri" w:hAnsi="Calibri" w:cs="Calibri"/>
          <w:szCs w:val="22"/>
        </w:rPr>
        <w:t xml:space="preserve">(dokumentace změn) </w:t>
      </w:r>
      <w:r w:rsidR="00177570" w:rsidRPr="00E6035A">
        <w:rPr>
          <w:rFonts w:ascii="Calibri" w:hAnsi="Calibri" w:cs="Calibri"/>
          <w:szCs w:val="22"/>
        </w:rPr>
        <w:t>V</w:t>
      </w:r>
      <w:r w:rsidR="00177570">
        <w:rPr>
          <w:rFonts w:ascii="Calibri" w:hAnsi="Calibri" w:cs="Calibri"/>
          <w:szCs w:val="22"/>
        </w:rPr>
        <w:t>e dvou</w:t>
      </w:r>
      <w:r w:rsidR="00C35F0D" w:rsidRPr="00E6035A">
        <w:rPr>
          <w:rFonts w:ascii="Calibri" w:hAnsi="Calibri" w:cs="Calibri"/>
          <w:szCs w:val="22"/>
        </w:rPr>
        <w:t xml:space="preserve"> </w:t>
      </w:r>
      <w:r w:rsidR="00E0766B" w:rsidRPr="00E6035A">
        <w:rPr>
          <w:rFonts w:ascii="Calibri" w:hAnsi="Calibri" w:cs="Calibri"/>
          <w:szCs w:val="22"/>
        </w:rPr>
        <w:t>(</w:t>
      </w:r>
      <w:r w:rsidR="00177570">
        <w:rPr>
          <w:rFonts w:ascii="Calibri" w:hAnsi="Calibri" w:cs="Calibri"/>
          <w:szCs w:val="22"/>
        </w:rPr>
        <w:t>2</w:t>
      </w:r>
      <w:r w:rsidR="00E0766B" w:rsidRPr="00E6035A">
        <w:rPr>
          <w:rFonts w:ascii="Calibri" w:hAnsi="Calibri" w:cs="Calibri"/>
          <w:szCs w:val="22"/>
        </w:rPr>
        <w:t>) par</w:t>
      </w:r>
      <w:r w:rsidR="007126D7">
        <w:rPr>
          <w:rFonts w:ascii="Calibri" w:hAnsi="Calibri" w:cs="Calibri"/>
          <w:szCs w:val="22"/>
        </w:rPr>
        <w:t>e</w:t>
      </w:r>
      <w:r w:rsidR="00600DE6" w:rsidRPr="00E6035A">
        <w:rPr>
          <w:rFonts w:ascii="Calibri" w:hAnsi="Calibri" w:cs="Calibri"/>
          <w:szCs w:val="22"/>
        </w:rPr>
        <w:t>, pokud byly provedeny oproti projektové dokumentaci pro realizaci stavby</w:t>
      </w:r>
      <w:r w:rsidRPr="00E6035A">
        <w:rPr>
          <w:rFonts w:ascii="Calibri" w:hAnsi="Calibri" w:cs="Calibri"/>
          <w:szCs w:val="22"/>
        </w:rPr>
        <w:t xml:space="preserve">. Zároveň předá objednateli </w:t>
      </w:r>
      <w:r w:rsidR="001A7BC0" w:rsidRPr="00E6035A">
        <w:rPr>
          <w:rFonts w:ascii="Calibri" w:hAnsi="Calibri" w:cs="Calibri"/>
          <w:szCs w:val="22"/>
        </w:rPr>
        <w:t xml:space="preserve">originál </w:t>
      </w:r>
      <w:r w:rsidRPr="00E6035A">
        <w:rPr>
          <w:rFonts w:ascii="Calibri" w:hAnsi="Calibri" w:cs="Calibri"/>
          <w:szCs w:val="22"/>
        </w:rPr>
        <w:t>stavební</w:t>
      </w:r>
      <w:r w:rsidR="001A7BC0" w:rsidRPr="00E6035A">
        <w:rPr>
          <w:rFonts w:ascii="Calibri" w:hAnsi="Calibri" w:cs="Calibri"/>
          <w:szCs w:val="22"/>
        </w:rPr>
        <w:t>ho</w:t>
      </w:r>
      <w:r w:rsidRPr="00E6035A">
        <w:rPr>
          <w:rFonts w:ascii="Calibri" w:hAnsi="Calibri" w:cs="Calibri"/>
          <w:szCs w:val="22"/>
        </w:rPr>
        <w:t xml:space="preserve"> deníku.</w:t>
      </w:r>
      <w:r w:rsidR="003A272F">
        <w:rPr>
          <w:rFonts w:ascii="Calibri" w:hAnsi="Calibri" w:cs="Calibri"/>
          <w:szCs w:val="22"/>
        </w:rPr>
        <w:t xml:space="preserve"> </w:t>
      </w:r>
    </w:p>
    <w:p w:rsidR="00333F88" w:rsidRPr="00E6035A" w:rsidRDefault="00333F88" w:rsidP="004F1366">
      <w:pPr>
        <w:pStyle w:val="Zkladntextodsazen"/>
        <w:numPr>
          <w:ilvl w:val="1"/>
          <w:numId w:val="4"/>
        </w:numPr>
        <w:tabs>
          <w:tab w:val="num" w:pos="1134"/>
        </w:tabs>
        <w:ind w:left="1134" w:hanging="567"/>
        <w:rPr>
          <w:rFonts w:ascii="Calibri" w:hAnsi="Calibri" w:cs="Times New Roman"/>
        </w:rPr>
      </w:pPr>
      <w:r w:rsidRPr="00E6035A">
        <w:rPr>
          <w:rFonts w:ascii="Calibri" w:hAnsi="Calibri" w:cs="Times New Roman"/>
        </w:rPr>
        <w:t>Při provádění díla je zhotovitel povinen řídit se pokyny objednatele</w:t>
      </w:r>
      <w:r w:rsidR="00E0766B" w:rsidRPr="00E6035A">
        <w:rPr>
          <w:rFonts w:ascii="Calibri" w:hAnsi="Calibri" w:cs="Times New Roman"/>
        </w:rPr>
        <w:t>.</w:t>
      </w:r>
      <w:r w:rsidRPr="00E6035A">
        <w:rPr>
          <w:rFonts w:ascii="Calibri" w:hAnsi="Calibri" w:cs="Times New Roman"/>
        </w:rPr>
        <w:t xml:space="preserve"> Zhotovitel je vždy povinen zkoumat s odbornou péčí vhodnost pokynů objednatele a na případnou nevhodnost je povinen neprodleně písemně upozornit objednatele.</w:t>
      </w:r>
    </w:p>
    <w:p w:rsidR="00333F88" w:rsidRPr="00E6035A" w:rsidRDefault="00333F88" w:rsidP="004F1366">
      <w:pPr>
        <w:pStyle w:val="Zkladntextodsazen"/>
        <w:numPr>
          <w:ilvl w:val="1"/>
          <w:numId w:val="4"/>
        </w:numPr>
        <w:tabs>
          <w:tab w:val="num" w:pos="1134"/>
        </w:tabs>
        <w:ind w:left="1134" w:hanging="567"/>
        <w:rPr>
          <w:rFonts w:ascii="Calibri" w:hAnsi="Calibri" w:cs="Times New Roman"/>
        </w:rPr>
      </w:pPr>
      <w:r w:rsidRPr="00E6035A">
        <w:rPr>
          <w:rFonts w:ascii="Calibri" w:hAnsi="Calibri" w:cs="Times New Roman"/>
        </w:rPr>
        <w:lastRenderedPageBreak/>
        <w:t xml:space="preserve">Zhotovitel odpovídá objednateli za vhodnost věcí obstaraných k provedení díla. </w:t>
      </w:r>
    </w:p>
    <w:p w:rsidR="00DA059F" w:rsidRPr="00E6035A" w:rsidRDefault="00DA059F" w:rsidP="004F1366">
      <w:pPr>
        <w:numPr>
          <w:ilvl w:val="1"/>
          <w:numId w:val="4"/>
        </w:numPr>
        <w:tabs>
          <w:tab w:val="num" w:pos="1134"/>
        </w:tabs>
        <w:ind w:left="1134" w:hanging="567"/>
        <w:jc w:val="both"/>
      </w:pPr>
      <w:r w:rsidRPr="00E6035A">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rsidR="00DA059F" w:rsidRPr="00E6035A" w:rsidRDefault="00DA059F" w:rsidP="004F1366">
      <w:pPr>
        <w:numPr>
          <w:ilvl w:val="1"/>
          <w:numId w:val="4"/>
        </w:numPr>
        <w:tabs>
          <w:tab w:val="num" w:pos="1134"/>
        </w:tabs>
        <w:ind w:left="1134" w:hanging="567"/>
        <w:jc w:val="both"/>
      </w:pPr>
      <w:r w:rsidRPr="00E6035A">
        <w:t>Jestliže v průběhu provádění díla dojde k řádné, tj. objednatelem ve stavebním deníku potvrzené, záměně materiálu, je povinností zhotovitele zachovat při jeho použití minimálně stejnou jakost a stejné vlastnosti, ja</w:t>
      </w:r>
      <w:r w:rsidR="00AA6887" w:rsidRPr="00E6035A">
        <w:t xml:space="preserve">ko měl mít původní materiál. </w:t>
      </w:r>
      <w:r w:rsidRPr="00E6035A">
        <w:t>Případná záměna materiálu nem</w:t>
      </w:r>
      <w:r w:rsidR="00350398" w:rsidRPr="00E6035A">
        <w:t>á</w:t>
      </w:r>
      <w:r w:rsidRPr="00E6035A">
        <w:t xml:space="preserve"> vliv na navýšení ceny díla.</w:t>
      </w:r>
    </w:p>
    <w:p w:rsidR="00FC6C5D" w:rsidRPr="00E6035A" w:rsidRDefault="00FC6C5D" w:rsidP="004F1366">
      <w:pPr>
        <w:numPr>
          <w:ilvl w:val="1"/>
          <w:numId w:val="4"/>
        </w:numPr>
        <w:tabs>
          <w:tab w:val="num" w:pos="1134"/>
        </w:tabs>
        <w:ind w:left="1134" w:hanging="567"/>
        <w:jc w:val="both"/>
      </w:pPr>
      <w:r w:rsidRPr="00E6035A">
        <w:t>Dílo musí odpovídat veškerým právním předpisům platným v současné době v ČR, jakož i</w:t>
      </w:r>
      <w:r w:rsidR="00DA059F" w:rsidRPr="00E6035A">
        <w:t> </w:t>
      </w:r>
      <w:r w:rsidRPr="00E6035A">
        <w:t>současně platným normám ČSN, ČSN (EN), ON, TP a ISO pro stavební práce, jejichž závaznost si pro účely smluvního vztahu touto smlouvou založeného smluvní strany sjednávají i pro případ, kdy neplyne z obecně závazných předpisů. Dílo musí být provedeno bez jakýchkoli vad a</w:t>
      </w:r>
      <w:r w:rsidR="00383BC3" w:rsidRPr="00E6035A">
        <w:t> </w:t>
      </w:r>
      <w:r w:rsidRPr="00E6035A">
        <w:t>nedodělků v</w:t>
      </w:r>
      <w:r w:rsidR="00350398" w:rsidRPr="00E6035A">
        <w:t xml:space="preserve"> bezvadné </w:t>
      </w:r>
      <w:r w:rsidRPr="00E6035A">
        <w:t>kvalitě. Zhotovitel smí použít pouze takové výrobky pro stavbu, které jsou v souladu se zákonem č.</w:t>
      </w:r>
      <w:r w:rsidR="00841584" w:rsidRPr="00E6035A">
        <w:t> </w:t>
      </w:r>
      <w:r w:rsidRPr="00E6035A">
        <w:t xml:space="preserve"> 183/2006 Sb., o</w:t>
      </w:r>
      <w:r w:rsidR="00DA059F" w:rsidRPr="00E6035A">
        <w:t> </w:t>
      </w:r>
      <w:r w:rsidRPr="00E6035A">
        <w:t>územním plánování a</w:t>
      </w:r>
      <w:r w:rsidR="00383BC3" w:rsidRPr="00E6035A">
        <w:t> </w:t>
      </w:r>
      <w:r w:rsidRPr="00E6035A">
        <w:t>stavebním řádu, ve znění pozdějších předpisů (dále jen „stavební zákon“), dle zákona č.</w:t>
      </w:r>
      <w:r w:rsidR="00383BC3" w:rsidRPr="00E6035A">
        <w:t> </w:t>
      </w:r>
      <w:r w:rsidRPr="00E6035A">
        <w:t xml:space="preserve">22/1997 Sb., o technických požadavcích na výrobky, ve znění pozdějších předpisů (dále jen „zákon o technických požadavcích“), </w:t>
      </w:r>
      <w:r w:rsidR="003A0387" w:rsidRPr="00E6035A">
        <w:t>dle zákona 258/2000 Sb., o ochraně veřejného zdraví a</w:t>
      </w:r>
      <w:r w:rsidR="00383BC3" w:rsidRPr="00E6035A">
        <w:t>  </w:t>
      </w:r>
      <w:r w:rsidR="003A0387" w:rsidRPr="00E6035A">
        <w:t xml:space="preserve">změně některých souvisejících zákonů, ve znění pozdějších předpisů, Vyhl. 409/2005 Sb., o hygienických požadavcích na výrobky přicházející do přímého styku s vodou a na úpravu vody, Vyhl. 410/2005 Sb., o hygienických požadavcích na prostory a provoz zařízení a provozoven pro výchovu a vzdělávání dětí a mladistvých, ve znění pozdějších předpisů. </w:t>
      </w:r>
      <w:r w:rsidRPr="00E6035A">
        <w:t>Ve smyslu zákona o</w:t>
      </w:r>
      <w:r w:rsidR="00DA059F" w:rsidRPr="00E6035A">
        <w:t> </w:t>
      </w:r>
      <w:r w:rsidRPr="00E6035A">
        <w:t>technických požadavcích a</w:t>
      </w:r>
      <w:r w:rsidR="00F0683E" w:rsidRPr="00E6035A">
        <w:t> </w:t>
      </w:r>
      <w:r w:rsidRPr="00E6035A">
        <w:t>nařízení vlády č. 163/2002 Sb.,</w:t>
      </w:r>
      <w:r w:rsidR="00414014" w:rsidRPr="00E6035A">
        <w:t xml:space="preserve"> ve znění pozdějších předpisů,</w:t>
      </w:r>
      <w:r w:rsidRPr="00E6035A">
        <w:t xml:space="preserve"> kterým se stanoví technické požadavky na vybrané stavební výrobky, je </w:t>
      </w:r>
      <w:r w:rsidRPr="00E6035A">
        <w:rPr>
          <w:b/>
        </w:rPr>
        <w:t>zhotovitel povinen předat objednateli kopii certifikátů</w:t>
      </w:r>
      <w:r w:rsidR="00A7445A" w:rsidRPr="00E6035A">
        <w:rPr>
          <w:b/>
        </w:rPr>
        <w:t xml:space="preserve"> kvality a </w:t>
      </w:r>
      <w:r w:rsidRPr="00E6035A">
        <w:rPr>
          <w:b/>
        </w:rPr>
        <w:t>prohlášení o shodě u</w:t>
      </w:r>
      <w:r w:rsidR="00383BC3" w:rsidRPr="00E6035A">
        <w:rPr>
          <w:b/>
        </w:rPr>
        <w:t> </w:t>
      </w:r>
      <w:r w:rsidRPr="00E6035A">
        <w:rPr>
          <w:b/>
        </w:rPr>
        <w:t>použitých výrobků</w:t>
      </w:r>
      <w:r w:rsidR="00616B5B" w:rsidRPr="00E6035A">
        <w:rPr>
          <w:b/>
        </w:rPr>
        <w:t xml:space="preserve">. </w:t>
      </w:r>
      <w:r w:rsidR="00A7445A" w:rsidRPr="00E6035A">
        <w:rPr>
          <w:b/>
          <w:u w:val="single"/>
        </w:rPr>
        <w:t xml:space="preserve">Zhotovitel předá </w:t>
      </w:r>
      <w:r w:rsidR="003670EA" w:rsidRPr="00E6035A">
        <w:rPr>
          <w:b/>
          <w:u w:val="single"/>
        </w:rPr>
        <w:t xml:space="preserve">před předáním díla </w:t>
      </w:r>
      <w:r w:rsidR="00A7445A" w:rsidRPr="00E6035A">
        <w:rPr>
          <w:b/>
          <w:u w:val="single"/>
        </w:rPr>
        <w:t>objednateli rovněž prohlášení o</w:t>
      </w:r>
      <w:r w:rsidR="00B06120" w:rsidRPr="00E6035A">
        <w:rPr>
          <w:b/>
          <w:u w:val="single"/>
        </w:rPr>
        <w:t> </w:t>
      </w:r>
      <w:r w:rsidR="00A7445A" w:rsidRPr="00E6035A">
        <w:rPr>
          <w:b/>
          <w:u w:val="single"/>
        </w:rPr>
        <w:t>shodě na celou stavbu</w:t>
      </w:r>
      <w:r w:rsidR="00A7445A" w:rsidRPr="00E6035A">
        <w:t xml:space="preserve">.  </w:t>
      </w:r>
      <w:r w:rsidRPr="00E6035A">
        <w:t xml:space="preserve"> Předmět díla musí být schopen podávat trvale standardní výkon v</w:t>
      </w:r>
      <w:r w:rsidR="00B06120" w:rsidRPr="00E6035A">
        <w:t> </w:t>
      </w:r>
      <w:r w:rsidRPr="00E6035A">
        <w:t>souladu se stanovenými vlastnostmi a kvalitou a plně vyhovovat účelu, pro který je zhotoven.</w:t>
      </w:r>
    </w:p>
    <w:p w:rsidR="004C492F" w:rsidRPr="00E6035A" w:rsidRDefault="004C492F" w:rsidP="004F1366">
      <w:pPr>
        <w:numPr>
          <w:ilvl w:val="1"/>
          <w:numId w:val="4"/>
        </w:numPr>
        <w:tabs>
          <w:tab w:val="num" w:pos="1134"/>
        </w:tabs>
        <w:ind w:left="1134" w:hanging="567"/>
        <w:jc w:val="both"/>
      </w:pPr>
      <w:r w:rsidRPr="00E6035A">
        <w:t xml:space="preserve">Zhotovitel prohlašuje, že je oprávněn a je odborně způsobilý provádět činnosti dle předmětu díla a že práce budou prováděny pod odborným vedením osoby, kterou zhotovitel uvedl v nabídce ve veřejné zakázce. </w:t>
      </w:r>
    </w:p>
    <w:p w:rsidR="0048680C" w:rsidRPr="00C45416" w:rsidRDefault="00624BDA" w:rsidP="00C651FD">
      <w:pPr>
        <w:pStyle w:val="Nadpis4"/>
        <w:numPr>
          <w:ilvl w:val="0"/>
          <w:numId w:val="30"/>
        </w:numPr>
        <w:spacing w:before="120" w:after="240"/>
        <w:jc w:val="center"/>
      </w:pPr>
      <w:r w:rsidRPr="00C45416">
        <w:t>CENA A PLATEBNÍ PODMÍNKY</w:t>
      </w:r>
    </w:p>
    <w:p w:rsidR="00AD4A22" w:rsidRPr="00C45416" w:rsidRDefault="00AD4A22" w:rsidP="004F1366">
      <w:pPr>
        <w:numPr>
          <w:ilvl w:val="1"/>
          <w:numId w:val="5"/>
        </w:numPr>
        <w:tabs>
          <w:tab w:val="clear" w:pos="917"/>
          <w:tab w:val="num" w:pos="1134"/>
        </w:tabs>
        <w:spacing w:after="240"/>
        <w:ind w:left="1134" w:hanging="567"/>
        <w:jc w:val="both"/>
      </w:pPr>
      <w:r w:rsidRPr="00C45416">
        <w:t>Objednatel se zavazuje zaplatit zhotoviteli za řádné provedení díla sjednanou cenu:</w:t>
      </w:r>
    </w:p>
    <w:p w:rsidR="004E7C28" w:rsidRPr="00E557BA" w:rsidRDefault="004E7C28" w:rsidP="006B7A1C">
      <w:pPr>
        <w:pStyle w:val="Zkladntext"/>
        <w:ind w:left="1134"/>
        <w:jc w:val="both"/>
        <w:rPr>
          <w:rFonts w:ascii="Calibri" w:hAnsi="Calibri"/>
          <w:sz w:val="22"/>
          <w:szCs w:val="22"/>
          <w:lang w:val="cs-CZ"/>
        </w:rPr>
      </w:pPr>
      <w:r w:rsidRPr="00E557BA">
        <w:rPr>
          <w:rFonts w:ascii="Calibri" w:hAnsi="Calibri"/>
          <w:sz w:val="22"/>
          <w:szCs w:val="22"/>
        </w:rPr>
        <w:t xml:space="preserve">Celkem cena za dílo bez DPH činí </w:t>
      </w:r>
      <w:r w:rsidRPr="00E557BA">
        <w:rPr>
          <w:rFonts w:ascii="Calibri" w:hAnsi="Calibri"/>
          <w:sz w:val="22"/>
          <w:szCs w:val="22"/>
        </w:rPr>
        <w:tab/>
      </w:r>
      <w:r w:rsidRPr="00E557BA">
        <w:rPr>
          <w:rFonts w:ascii="Calibri" w:hAnsi="Calibri"/>
          <w:sz w:val="22"/>
          <w:szCs w:val="22"/>
        </w:rPr>
        <w:tab/>
      </w:r>
      <w:r w:rsidRPr="00E557BA">
        <w:rPr>
          <w:rFonts w:ascii="Calibri" w:hAnsi="Calibri"/>
          <w:sz w:val="22"/>
          <w:szCs w:val="22"/>
        </w:rPr>
        <w:tab/>
      </w:r>
      <w:r w:rsidR="004B446C" w:rsidRPr="00E557BA">
        <w:rPr>
          <w:rFonts w:ascii="Calibri" w:hAnsi="Calibri"/>
          <w:sz w:val="22"/>
          <w:szCs w:val="22"/>
          <w:lang w:val="cs-CZ"/>
        </w:rPr>
        <w:tab/>
      </w:r>
      <w:r w:rsidR="00E557BA">
        <w:rPr>
          <w:rFonts w:ascii="Calibri" w:hAnsi="Calibri"/>
          <w:sz w:val="22"/>
          <w:szCs w:val="22"/>
          <w:lang w:val="cs-CZ"/>
        </w:rPr>
        <w:tab/>
      </w:r>
      <w:r w:rsidR="005300C3">
        <w:rPr>
          <w:rFonts w:ascii="Calibri" w:hAnsi="Calibri"/>
          <w:sz w:val="22"/>
          <w:szCs w:val="22"/>
          <w:lang w:val="cs-CZ"/>
        </w:rPr>
        <w:t>1.705.000,-</w:t>
      </w:r>
      <w:r w:rsidR="004B446C" w:rsidRPr="00E557BA">
        <w:rPr>
          <w:rFonts w:ascii="Calibri" w:hAnsi="Calibri"/>
          <w:sz w:val="22"/>
          <w:szCs w:val="22"/>
          <w:lang w:val="cs-CZ"/>
        </w:rPr>
        <w:t xml:space="preserve"> </w:t>
      </w:r>
      <w:r w:rsidRPr="00E557BA">
        <w:rPr>
          <w:rFonts w:ascii="Calibri" w:hAnsi="Calibri"/>
          <w:sz w:val="22"/>
          <w:szCs w:val="22"/>
        </w:rPr>
        <w:t>Kč</w:t>
      </w:r>
    </w:p>
    <w:p w:rsidR="00DD31A0" w:rsidRPr="005300C3" w:rsidRDefault="00DD31A0" w:rsidP="006B7A1C">
      <w:pPr>
        <w:pStyle w:val="Zkladntext"/>
        <w:ind w:left="1134"/>
        <w:jc w:val="both"/>
        <w:rPr>
          <w:rFonts w:ascii="Calibri" w:hAnsi="Calibri"/>
          <w:b w:val="0"/>
          <w:i/>
          <w:sz w:val="22"/>
          <w:szCs w:val="18"/>
          <w:lang w:val="cs-CZ"/>
        </w:rPr>
      </w:pPr>
      <w:r w:rsidRPr="005300C3">
        <w:rPr>
          <w:rFonts w:ascii="Calibri" w:hAnsi="Calibri"/>
          <w:b w:val="0"/>
          <w:i/>
          <w:sz w:val="22"/>
          <w:szCs w:val="18"/>
          <w:lang w:val="cs-CZ"/>
        </w:rPr>
        <w:t xml:space="preserve">(slovy </w:t>
      </w:r>
      <w:r w:rsidR="005300C3" w:rsidRPr="005300C3">
        <w:rPr>
          <w:rFonts w:ascii="Calibri" w:hAnsi="Calibri"/>
          <w:b w:val="0"/>
          <w:i/>
          <w:sz w:val="22"/>
          <w:szCs w:val="18"/>
          <w:lang w:val="cs-CZ"/>
        </w:rPr>
        <w:t>jedenmilionsedmsetpěttisíc korun českých)</w:t>
      </w:r>
    </w:p>
    <w:p w:rsidR="004E7C28" w:rsidRDefault="004E7C28" w:rsidP="006B7A1C">
      <w:pPr>
        <w:ind w:left="1134"/>
        <w:jc w:val="both"/>
        <w:rPr>
          <w:b/>
          <w:bCs/>
        </w:rPr>
      </w:pPr>
      <w:r w:rsidRPr="00C45416">
        <w:rPr>
          <w:b/>
          <w:bCs/>
        </w:rPr>
        <w:t>DPH</w:t>
      </w:r>
      <w:r w:rsidRPr="00C45416">
        <w:rPr>
          <w:b/>
          <w:bCs/>
        </w:rPr>
        <w:tab/>
      </w:r>
      <w:r w:rsidRPr="00E309AE">
        <w:rPr>
          <w:b/>
          <w:bCs/>
        </w:rPr>
        <w:t>21%</w:t>
      </w:r>
      <w:r w:rsidRPr="00C45416">
        <w:rPr>
          <w:b/>
          <w:bCs/>
        </w:rPr>
        <w:tab/>
      </w:r>
      <w:r w:rsidRPr="00C45416">
        <w:rPr>
          <w:b/>
          <w:bCs/>
        </w:rPr>
        <w:tab/>
      </w:r>
      <w:r w:rsidRPr="00C45416">
        <w:rPr>
          <w:b/>
          <w:bCs/>
        </w:rPr>
        <w:tab/>
        <w:t xml:space="preserve">    </w:t>
      </w:r>
      <w:r w:rsidRPr="00C45416">
        <w:rPr>
          <w:b/>
          <w:bCs/>
        </w:rPr>
        <w:tab/>
      </w:r>
      <w:r w:rsidRPr="00C45416">
        <w:rPr>
          <w:b/>
          <w:bCs/>
        </w:rPr>
        <w:tab/>
      </w:r>
      <w:r w:rsidRPr="00C45416">
        <w:rPr>
          <w:b/>
          <w:bCs/>
        </w:rPr>
        <w:tab/>
      </w:r>
      <w:r w:rsidR="004B446C" w:rsidRPr="00C45416">
        <w:rPr>
          <w:b/>
          <w:bCs/>
        </w:rPr>
        <w:tab/>
      </w:r>
      <w:r w:rsidR="005300C3">
        <w:t>358,050,-</w:t>
      </w:r>
      <w:r w:rsidR="0098398A">
        <w:t xml:space="preserve">  </w:t>
      </w:r>
      <w:r w:rsidRPr="00C45416">
        <w:rPr>
          <w:b/>
          <w:bCs/>
        </w:rPr>
        <w:t>Kč</w:t>
      </w:r>
    </w:p>
    <w:p w:rsidR="00DD31A0" w:rsidRPr="005300C3" w:rsidRDefault="00DD31A0" w:rsidP="00DD31A0">
      <w:pPr>
        <w:pStyle w:val="Zkladntext"/>
        <w:ind w:left="1134"/>
        <w:jc w:val="both"/>
        <w:rPr>
          <w:rFonts w:ascii="Calibri" w:hAnsi="Calibri"/>
          <w:b w:val="0"/>
          <w:i/>
          <w:sz w:val="22"/>
          <w:szCs w:val="18"/>
          <w:lang w:val="cs-CZ"/>
        </w:rPr>
      </w:pPr>
      <w:r w:rsidRPr="005300C3">
        <w:rPr>
          <w:rFonts w:ascii="Calibri" w:hAnsi="Calibri"/>
          <w:b w:val="0"/>
          <w:i/>
          <w:sz w:val="22"/>
          <w:szCs w:val="18"/>
          <w:lang w:val="cs-CZ"/>
        </w:rPr>
        <w:t xml:space="preserve">(slovy </w:t>
      </w:r>
      <w:r w:rsidR="005300C3" w:rsidRPr="005300C3">
        <w:rPr>
          <w:rFonts w:ascii="Calibri" w:hAnsi="Calibri"/>
          <w:b w:val="0"/>
          <w:i/>
          <w:sz w:val="22"/>
          <w:szCs w:val="18"/>
          <w:lang w:val="cs-CZ"/>
        </w:rPr>
        <w:t>třistapadesátosmtisícpadesát korun českých)</w:t>
      </w:r>
    </w:p>
    <w:p w:rsidR="00DD31A0" w:rsidRDefault="004E7C28" w:rsidP="006B7A1C">
      <w:pPr>
        <w:ind w:left="1134"/>
        <w:jc w:val="both"/>
        <w:rPr>
          <w:b/>
          <w:bCs/>
        </w:rPr>
      </w:pPr>
      <w:r w:rsidRPr="00C45416">
        <w:rPr>
          <w:b/>
          <w:bCs/>
        </w:rPr>
        <w:t xml:space="preserve">Celkem cena za dílo včetně 21% DPH činí  </w:t>
      </w:r>
      <w:r w:rsidRPr="00C45416">
        <w:rPr>
          <w:b/>
          <w:bCs/>
        </w:rPr>
        <w:tab/>
      </w:r>
      <w:r w:rsidRPr="00C45416">
        <w:rPr>
          <w:b/>
          <w:bCs/>
        </w:rPr>
        <w:tab/>
      </w:r>
      <w:r w:rsidR="004B446C" w:rsidRPr="00C45416">
        <w:rPr>
          <w:b/>
          <w:bCs/>
        </w:rPr>
        <w:tab/>
      </w:r>
      <w:r w:rsidR="00DD31A0">
        <w:rPr>
          <w:b/>
          <w:bCs/>
        </w:rPr>
        <w:tab/>
      </w:r>
      <w:r w:rsidR="005300C3">
        <w:t xml:space="preserve">2.063.050,- </w:t>
      </w:r>
      <w:r w:rsidR="0098398A">
        <w:t xml:space="preserve"> </w:t>
      </w:r>
      <w:r w:rsidRPr="00C45416">
        <w:rPr>
          <w:b/>
          <w:bCs/>
        </w:rPr>
        <w:t>Kč</w:t>
      </w:r>
    </w:p>
    <w:p w:rsidR="002C72C9" w:rsidRPr="005300C3" w:rsidRDefault="00DD31A0" w:rsidP="0080647A">
      <w:pPr>
        <w:pStyle w:val="Zkladntext"/>
        <w:ind w:left="1134"/>
        <w:jc w:val="both"/>
        <w:rPr>
          <w:rFonts w:ascii="Calibri" w:hAnsi="Calibri"/>
          <w:b w:val="0"/>
          <w:i/>
          <w:sz w:val="22"/>
          <w:szCs w:val="18"/>
          <w:lang w:val="cs-CZ"/>
        </w:rPr>
      </w:pPr>
      <w:r w:rsidRPr="005300C3">
        <w:rPr>
          <w:rFonts w:ascii="Calibri" w:hAnsi="Calibri"/>
          <w:b w:val="0"/>
          <w:i/>
          <w:sz w:val="22"/>
          <w:szCs w:val="18"/>
          <w:lang w:val="cs-CZ"/>
        </w:rPr>
        <w:t>(slovy</w:t>
      </w:r>
      <w:r w:rsidR="005300C3">
        <w:rPr>
          <w:rFonts w:ascii="Calibri" w:hAnsi="Calibri"/>
          <w:b w:val="0"/>
          <w:i/>
          <w:sz w:val="22"/>
          <w:szCs w:val="18"/>
          <w:lang w:val="cs-CZ"/>
        </w:rPr>
        <w:t xml:space="preserve"> </w:t>
      </w:r>
      <w:r w:rsidR="005300C3" w:rsidRPr="005300C3">
        <w:rPr>
          <w:rFonts w:ascii="Calibri" w:hAnsi="Calibri"/>
          <w:b w:val="0"/>
          <w:i/>
          <w:sz w:val="22"/>
          <w:szCs w:val="18"/>
          <w:lang w:val="cs-CZ"/>
        </w:rPr>
        <w:t>dvamilonyšedesáttřitisícpadesát korun českých)</w:t>
      </w:r>
    </w:p>
    <w:p w:rsidR="00865894" w:rsidRPr="00E6035A" w:rsidRDefault="00865894" w:rsidP="004F1366">
      <w:pPr>
        <w:numPr>
          <w:ilvl w:val="1"/>
          <w:numId w:val="5"/>
        </w:numPr>
        <w:tabs>
          <w:tab w:val="clear" w:pos="917"/>
          <w:tab w:val="num" w:pos="1134"/>
        </w:tabs>
        <w:ind w:left="1134" w:hanging="567"/>
        <w:jc w:val="both"/>
      </w:pPr>
      <w:r w:rsidRPr="00E6035A">
        <w:t>DPH se pro účely této smlouvy rozumí peněžní částka, jejíž výše odpovídá výši daně z</w:t>
      </w:r>
      <w:r w:rsidR="004945C4" w:rsidRPr="00E6035A">
        <w:t> </w:t>
      </w:r>
      <w:r w:rsidRPr="00E6035A">
        <w:t xml:space="preserve">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 </w:t>
      </w:r>
    </w:p>
    <w:p w:rsidR="00C977FE" w:rsidRPr="00E6035A" w:rsidRDefault="00C977FE" w:rsidP="00C977FE">
      <w:pPr>
        <w:numPr>
          <w:ilvl w:val="1"/>
          <w:numId w:val="5"/>
        </w:numPr>
        <w:tabs>
          <w:tab w:val="clear" w:pos="917"/>
          <w:tab w:val="num" w:pos="1134"/>
        </w:tabs>
        <w:ind w:left="1134" w:hanging="567"/>
        <w:jc w:val="both"/>
      </w:pPr>
      <w:r w:rsidRPr="00E6035A">
        <w:rPr>
          <w:b/>
        </w:rPr>
        <w:lastRenderedPageBreak/>
        <w:t>Cena za dílo je úplná a konečná a zahrnuje veškeré náklady a poplatky související se zhotovením a dodáním díla</w:t>
      </w:r>
      <w:r w:rsidRPr="00E6035A">
        <w:t xml:space="preserve"> a se splněním povinností zhotovitele (náklady a poplatky se rozumí zejména např. náklady na zhotovení projektové dokumentace skutečného provedení stavby; náklady na zajištění požadovaných certifikátů, osvědčení a zkoušek; náklady související s</w:t>
      </w:r>
      <w:r w:rsidR="009B415C">
        <w:t> </w:t>
      </w:r>
      <w:r w:rsidRPr="00E6035A">
        <w:t>umístěním</w:t>
      </w:r>
      <w:r w:rsidR="009B415C">
        <w:t xml:space="preserve"> zařízení</w:t>
      </w:r>
      <w:r w:rsidRPr="00E6035A">
        <w:t xml:space="preserve"> staveniště</w:t>
      </w:r>
      <w:r>
        <w:t>,</w:t>
      </w:r>
      <w:r w:rsidRPr="00E6035A">
        <w:t xml:space="preserve"> </w:t>
      </w:r>
      <w:r>
        <w:t>za skládkovné apod.</w:t>
      </w:r>
      <w:r w:rsidRPr="00E6035A">
        <w:t xml:space="preserve"> i veškeré náklady související s plněním zadávacích podmínek</w:t>
      </w:r>
      <w:r>
        <w:t>).</w:t>
      </w:r>
      <w:r w:rsidRPr="00E6035A">
        <w:t xml:space="preserve"> </w:t>
      </w:r>
    </w:p>
    <w:p w:rsidR="00AD2D8F" w:rsidRPr="00E6035A" w:rsidRDefault="00AD2D8F" w:rsidP="004F1366">
      <w:pPr>
        <w:numPr>
          <w:ilvl w:val="1"/>
          <w:numId w:val="5"/>
        </w:numPr>
        <w:tabs>
          <w:tab w:val="clear" w:pos="917"/>
          <w:tab w:val="num" w:pos="1134"/>
        </w:tabs>
        <w:ind w:left="1134" w:hanging="567"/>
        <w:jc w:val="both"/>
      </w:pPr>
      <w:r w:rsidRPr="00E6035A">
        <w:t>Nedílnou součástí této smlouvy je krycí list rozpočtu</w:t>
      </w:r>
      <w:r w:rsidR="009C0840" w:rsidRPr="00E6035A">
        <w:t>, rekapitulace stavby soupisu prací a</w:t>
      </w:r>
      <w:r w:rsidR="002547E3">
        <w:t> položkový rozpočet</w:t>
      </w:r>
      <w:r w:rsidRPr="00E6035A">
        <w:t>. Cena v něm uvedená se shoduje s cenou uvedenou</w:t>
      </w:r>
      <w:r w:rsidR="009D5E32" w:rsidRPr="00E6035A">
        <w:t xml:space="preserve"> v nabídce zhotovitele a cenou uvedenou</w:t>
      </w:r>
      <w:r w:rsidRPr="00E6035A">
        <w:t xml:space="preserve"> v čl. IV odst. 4.</w:t>
      </w:r>
      <w:r w:rsidR="0080647A">
        <w:t xml:space="preserve"> </w:t>
      </w:r>
      <w:r w:rsidRPr="00E6035A">
        <w:t>1. této Smlouvy. Soupis prací s výkazem výměr, který bude předkládán objednateli před fakturací, bude plně odpovídat soupisu prací a výkazu výměr předloženého v nabídce zhotovitele.</w:t>
      </w:r>
    </w:p>
    <w:p w:rsidR="00CC6E74" w:rsidRPr="00E6035A" w:rsidRDefault="00063DD6" w:rsidP="004F1366">
      <w:pPr>
        <w:numPr>
          <w:ilvl w:val="1"/>
          <w:numId w:val="5"/>
        </w:numPr>
        <w:tabs>
          <w:tab w:val="clear" w:pos="917"/>
          <w:tab w:val="num" w:pos="1134"/>
        </w:tabs>
        <w:ind w:left="1134" w:hanging="567"/>
        <w:jc w:val="both"/>
      </w:pPr>
      <w:r w:rsidRPr="00E6035A">
        <w:t xml:space="preserve">Úhrada ceny za dílo bude realizována na základě zhotovitelem vystavené faktury. </w:t>
      </w:r>
      <w:r w:rsidR="008D5D03" w:rsidRPr="00E6035A">
        <w:t xml:space="preserve">Zhotovitel je oprávněn vystavit v průběhu plnění díla </w:t>
      </w:r>
      <w:r w:rsidR="0035672B" w:rsidRPr="00E6035A">
        <w:t xml:space="preserve">vždy ke konci kalendářního měsíce </w:t>
      </w:r>
      <w:r w:rsidR="008D5D03" w:rsidRPr="00E6035A">
        <w:t xml:space="preserve">dílčí </w:t>
      </w:r>
      <w:r w:rsidR="0052680D" w:rsidRPr="00E6035A">
        <w:t>fakturu</w:t>
      </w:r>
      <w:r w:rsidR="00AD2D8F" w:rsidRPr="00E6035A">
        <w:t xml:space="preserve"> (daňový doklad)</w:t>
      </w:r>
      <w:r w:rsidR="0052680D" w:rsidRPr="00E6035A">
        <w:t xml:space="preserve"> </w:t>
      </w:r>
      <w:r w:rsidR="008D5D03" w:rsidRPr="00E6035A">
        <w:t>na úhradu části hodnoty skutečně provedených prací oceněných na základě výkazu výměr</w:t>
      </w:r>
      <w:r w:rsidR="00350398" w:rsidRPr="00E6035A">
        <w:t>,</w:t>
      </w:r>
      <w:r w:rsidR="008D5D03" w:rsidRPr="00E6035A">
        <w:t xml:space="preserve"> objednatelem předem potvrzených a odsouhlasených prací. Odsouhlasení provedených prací objednatelem</w:t>
      </w:r>
      <w:r w:rsidR="00C45C52" w:rsidRPr="00E6035A">
        <w:t xml:space="preserve"> pověřenou osobou (technickým dozorem </w:t>
      </w:r>
      <w:r w:rsidR="0035672B" w:rsidRPr="00E6035A">
        <w:t>stavebníka</w:t>
      </w:r>
      <w:r w:rsidR="00C45C52" w:rsidRPr="00E6035A">
        <w:t>)</w:t>
      </w:r>
      <w:r w:rsidR="008D5D03" w:rsidRPr="00E6035A">
        <w:t xml:space="preserve"> je nezbytnou podmínkou pro vystavení každé faktury, když nedílnou přílohou faktury je objednatelem</w:t>
      </w:r>
      <w:r w:rsidR="0052680D" w:rsidRPr="00E6035A">
        <w:t>,</w:t>
      </w:r>
      <w:r w:rsidR="00C45C52" w:rsidRPr="00E6035A">
        <w:t xml:space="preserve"> </w:t>
      </w:r>
      <w:r w:rsidR="0052680D" w:rsidRPr="00E6035A">
        <w:t xml:space="preserve">či </w:t>
      </w:r>
      <w:r w:rsidR="00C45C52" w:rsidRPr="00E6035A">
        <w:t>jím pověřenou osobou (</w:t>
      </w:r>
      <w:r w:rsidR="0055597A" w:rsidRPr="00E6035A">
        <w:t>technický dozor stavebníka</w:t>
      </w:r>
      <w:r w:rsidR="00C45C52" w:rsidRPr="00E6035A">
        <w:t>)</w:t>
      </w:r>
      <w:r w:rsidR="0052680D" w:rsidRPr="00E6035A">
        <w:t>,</w:t>
      </w:r>
      <w:r w:rsidR="008D5D03" w:rsidRPr="00E6035A">
        <w:t xml:space="preserve"> podepsaný soupis prací</w:t>
      </w:r>
      <w:r w:rsidR="00AD2D8F" w:rsidRPr="00E6035A">
        <w:t xml:space="preserve"> (bez tohoto soupisu je faktura neúplná)</w:t>
      </w:r>
      <w:r w:rsidRPr="00E6035A">
        <w:t>.</w:t>
      </w:r>
      <w:r w:rsidR="00CC6E74" w:rsidRPr="00E6035A">
        <w:t xml:space="preserve"> Nedojde-li mezi oběma stranami k dohodě při odsouhlasení množství či druhu provedených prací, je zhotovitel oprávněn fakturovat pouze práce, u kterých nedošlo k rozporu.</w:t>
      </w:r>
      <w:r w:rsidR="00986A7E" w:rsidRPr="00E6035A">
        <w:t xml:space="preserve"> </w:t>
      </w:r>
      <w:r w:rsidR="00AD2D8F" w:rsidRPr="00E6035A">
        <w:t>Splatnost dílčích faktur je třicet (30) kalendářních dnů dne doručení objednateli. Dnem zdanitelného plnění je poslední den příslušného měsíce.</w:t>
      </w:r>
    </w:p>
    <w:p w:rsidR="0055597A" w:rsidRPr="00E6035A" w:rsidRDefault="0055597A" w:rsidP="004F1366">
      <w:pPr>
        <w:numPr>
          <w:ilvl w:val="1"/>
          <w:numId w:val="5"/>
        </w:numPr>
        <w:tabs>
          <w:tab w:val="clear" w:pos="917"/>
          <w:tab w:val="num" w:pos="1134"/>
        </w:tabs>
        <w:ind w:left="1134" w:hanging="567"/>
        <w:jc w:val="both"/>
      </w:pPr>
      <w:r w:rsidRPr="00E6035A">
        <w:t xml:space="preserve">Faktura musí obsahovat náležitosti daňového dokladu dle zákona č. 235/2004 Sb., o dani z přidané hodnoty, ve znění pozdějších předpisů. </w:t>
      </w:r>
    </w:p>
    <w:p w:rsidR="0055597A" w:rsidRDefault="0055597A" w:rsidP="004F1366">
      <w:pPr>
        <w:numPr>
          <w:ilvl w:val="1"/>
          <w:numId w:val="5"/>
        </w:numPr>
        <w:tabs>
          <w:tab w:val="clear" w:pos="917"/>
        </w:tabs>
        <w:ind w:left="1134" w:hanging="567"/>
        <w:jc w:val="both"/>
      </w:pPr>
      <w:r w:rsidRPr="00CB1808">
        <w:t>Každá faktura musí být označena názvem projektu.</w:t>
      </w:r>
      <w:r w:rsidRPr="00E6035A">
        <w:t xml:space="preserve"> Zhotovitel předloží objednateli vždy dva </w:t>
      </w:r>
      <w:r w:rsidR="004F1D1C" w:rsidRPr="00E6035A">
        <w:t xml:space="preserve">(2) </w:t>
      </w:r>
      <w:r w:rsidRPr="00E6035A">
        <w:t>originály daňových účetních dokladů (faktur) vč. soupisu provedených prací potvrzeného technickým dozorem stavebníka. Faktura vč. všech povinných náležitostí musí být předložena objednateli nejpozději do desátého (10.) dne následujícího měsíce po ukončení příslušného fakturačního období.</w:t>
      </w:r>
    </w:p>
    <w:p w:rsidR="00F051B7" w:rsidRPr="00E6035A" w:rsidRDefault="00F051B7" w:rsidP="00F051B7">
      <w:pPr>
        <w:numPr>
          <w:ilvl w:val="1"/>
          <w:numId w:val="5"/>
        </w:numPr>
        <w:tabs>
          <w:tab w:val="clear" w:pos="917"/>
        </w:tabs>
        <w:ind w:left="1134" w:hanging="567"/>
        <w:jc w:val="both"/>
      </w:pPr>
      <w:r w:rsidRPr="00E6035A">
        <w:t>Jsou-li splněny veškeré podmínky této smlouvy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w:t>
      </w:r>
    </w:p>
    <w:p w:rsidR="00F051B7" w:rsidRPr="00E6035A" w:rsidRDefault="00DA0F11" w:rsidP="00F051B7">
      <w:pPr>
        <w:numPr>
          <w:ilvl w:val="1"/>
          <w:numId w:val="5"/>
        </w:numPr>
        <w:tabs>
          <w:tab w:val="clear" w:pos="917"/>
        </w:tabs>
        <w:ind w:left="1134" w:hanging="567"/>
        <w:jc w:val="both"/>
      </w:pPr>
      <w:r w:rsidRPr="00E6035A">
        <w:rPr>
          <w:iCs/>
        </w:rPr>
        <w:t xml:space="preserve">Objednatel zaplatí </w:t>
      </w:r>
      <w:r w:rsidR="00986A7E" w:rsidRPr="00E6035A">
        <w:rPr>
          <w:iCs/>
        </w:rPr>
        <w:t>z</w:t>
      </w:r>
      <w:r w:rsidRPr="00E6035A">
        <w:rPr>
          <w:iCs/>
        </w:rPr>
        <w:t>hotoviteli na základě vystavených a odsouhlasených</w:t>
      </w:r>
      <w:r w:rsidR="00986A7E" w:rsidRPr="00E6035A">
        <w:rPr>
          <w:iCs/>
        </w:rPr>
        <w:t xml:space="preserve"> faktur částku až do výše 9</w:t>
      </w:r>
      <w:r w:rsidRPr="00E6035A">
        <w:rPr>
          <w:iCs/>
        </w:rPr>
        <w:t xml:space="preserve">0 % celkové hodnoty díla dle čl. IV. odst. 4.1 Smlouvy. </w:t>
      </w:r>
      <w:r w:rsidR="00876BB1" w:rsidRPr="00F051B7">
        <w:t xml:space="preserve">Zbývající odměnu ve výši 10% ze sjednané ceny díla zadavatel dodavateli uhradí </w:t>
      </w:r>
      <w:r w:rsidR="00876BB1" w:rsidRPr="00E6035A">
        <w:t>proti závěrečné faktuře</w:t>
      </w:r>
      <w:r w:rsidR="00876BB1" w:rsidRPr="00E6035A">
        <w:rPr>
          <w:rFonts w:cs="Calibri"/>
          <w:color w:val="010000"/>
        </w:rPr>
        <w:t xml:space="preserve"> </w:t>
      </w:r>
      <w:r w:rsidR="00F051B7" w:rsidRPr="00E6035A">
        <w:t xml:space="preserve">po </w:t>
      </w:r>
      <w:r w:rsidR="00F051B7" w:rsidRPr="00E6035A">
        <w:rPr>
          <w:iCs/>
        </w:rPr>
        <w:t>řádném předání díla bez vad a nedodělků, popř. po odstranění vad a nedoděl</w:t>
      </w:r>
      <w:r w:rsidR="00F051B7" w:rsidRPr="00E6035A">
        <w:t>ků zjištěný</w:t>
      </w:r>
      <w:r w:rsidR="00F051B7" w:rsidRPr="00E6035A">
        <w:rPr>
          <w:iCs/>
        </w:rPr>
        <w:t>ch při předá</w:t>
      </w:r>
      <w:r w:rsidR="00F051B7" w:rsidRPr="00E6035A">
        <w:t xml:space="preserve">vacím řízení. </w:t>
      </w:r>
    </w:p>
    <w:p w:rsidR="00E17C9F" w:rsidRPr="00E6035A" w:rsidRDefault="00AD4A22" w:rsidP="004F1366">
      <w:pPr>
        <w:numPr>
          <w:ilvl w:val="1"/>
          <w:numId w:val="5"/>
        </w:numPr>
        <w:tabs>
          <w:tab w:val="clear" w:pos="917"/>
          <w:tab w:val="num" w:pos="1134"/>
        </w:tabs>
        <w:ind w:left="1134" w:hanging="567"/>
        <w:jc w:val="both"/>
      </w:pPr>
      <w:r w:rsidRPr="00E6035A">
        <w:t>V případě, že faktur</w:t>
      </w:r>
      <w:r w:rsidR="00930200" w:rsidRPr="00E6035A">
        <w:t>a</w:t>
      </w:r>
      <w:r w:rsidRPr="00E6035A">
        <w:t xml:space="preserve"> vystaven</w:t>
      </w:r>
      <w:r w:rsidR="00930200" w:rsidRPr="00E6035A">
        <w:t>á</w:t>
      </w:r>
      <w:r w:rsidRPr="00E6035A">
        <w:t xml:space="preserve"> zhotovitelem nebud</w:t>
      </w:r>
      <w:r w:rsidR="00930200" w:rsidRPr="00E6035A">
        <w:t>e</w:t>
      </w:r>
      <w:r w:rsidRPr="00E6035A">
        <w:t xml:space="preserve"> mít předepsané náležitosti stanovené pro daňový doklad, nebo budou obsahovat údaje v  rozporu s  touto smlouvou, nebudou objednatelem proplaceny a objednatel je vrátí zpět zhotoviteli k doplnění či opravě. Doba splatnosti opravených, resp. doplněných faktur je stejná jako původní dohodnutá lhůta a její běh počíná dnem vystavení opravených nebo doplněných faktur, není však kratší než </w:t>
      </w:r>
      <w:r w:rsidR="00865894" w:rsidRPr="00E6035A">
        <w:t xml:space="preserve">třicet </w:t>
      </w:r>
      <w:r w:rsidRPr="00E6035A">
        <w:t>(</w:t>
      </w:r>
      <w:r w:rsidR="00865894" w:rsidRPr="00E6035A">
        <w:t>30</w:t>
      </w:r>
      <w:r w:rsidRPr="00E6035A">
        <w:t>) dnů od doručení opravených faktur obsahujících veškeré náležitosti stanovené zákonem či touto smlouvou objednateli.</w:t>
      </w:r>
    </w:p>
    <w:p w:rsidR="00EE2704" w:rsidRPr="00E6035A" w:rsidRDefault="00082670" w:rsidP="004F1366">
      <w:pPr>
        <w:numPr>
          <w:ilvl w:val="1"/>
          <w:numId w:val="5"/>
        </w:numPr>
        <w:tabs>
          <w:tab w:val="clear" w:pos="917"/>
          <w:tab w:val="num" w:pos="1134"/>
        </w:tabs>
        <w:ind w:left="1134" w:hanging="567"/>
        <w:jc w:val="both"/>
      </w:pPr>
      <w:r w:rsidRPr="00E6035A">
        <w:t xml:space="preserve">Zhotovitel </w:t>
      </w:r>
      <w:r w:rsidR="00EE2704" w:rsidRPr="00E6035A">
        <w:t xml:space="preserve">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w:t>
      </w:r>
      <w:r w:rsidR="00EE2704" w:rsidRPr="00E6035A">
        <w:lastRenderedPageBreak/>
        <w:t>jiný než takto zveřejněný účet, bude takovýto daňový doklad považován za neúplný a</w:t>
      </w:r>
      <w:r w:rsidR="00E6778A" w:rsidRPr="00E6035A">
        <w:t> </w:t>
      </w:r>
      <w:r w:rsidR="00EE2704" w:rsidRPr="00E6035A">
        <w:t xml:space="preserve">objednatel vyzve </w:t>
      </w:r>
      <w:r w:rsidRPr="00E6035A">
        <w:t>zhotovitele</w:t>
      </w:r>
      <w:r w:rsidR="00EE2704" w:rsidRPr="00E6035A">
        <w:t xml:space="preserve"> k jeho doplnění. Do okamžiku doplnění si objednatel vyhrazuje právo neuskutečnit platbu na základě tohoto daňového dokladu.</w:t>
      </w:r>
    </w:p>
    <w:p w:rsidR="0015168C" w:rsidRPr="00E6035A" w:rsidRDefault="0015168C" w:rsidP="004F1366">
      <w:pPr>
        <w:numPr>
          <w:ilvl w:val="1"/>
          <w:numId w:val="5"/>
        </w:numPr>
        <w:tabs>
          <w:tab w:val="clear" w:pos="917"/>
          <w:tab w:val="num" w:pos="1134"/>
        </w:tabs>
        <w:spacing w:after="0"/>
        <w:ind w:left="1134" w:hanging="567"/>
        <w:jc w:val="both"/>
      </w:pPr>
      <w:r w:rsidRPr="00E6035A">
        <w:t xml:space="preserve">Podmínky zvýšení a snížení ceny za provedení </w:t>
      </w:r>
      <w:r w:rsidR="009E10AF" w:rsidRPr="00E6035A">
        <w:t>d</w:t>
      </w:r>
      <w:r w:rsidRPr="00E6035A">
        <w:t>íla:</w:t>
      </w:r>
    </w:p>
    <w:p w:rsidR="005D1B4E" w:rsidRPr="00E6035A" w:rsidRDefault="0015168C" w:rsidP="004F1366">
      <w:pPr>
        <w:numPr>
          <w:ilvl w:val="0"/>
          <w:numId w:val="23"/>
        </w:numPr>
        <w:tabs>
          <w:tab w:val="clear" w:pos="360"/>
        </w:tabs>
        <w:spacing w:after="0"/>
        <w:ind w:left="1418" w:hanging="284"/>
        <w:jc w:val="both"/>
      </w:pPr>
      <w:r w:rsidRPr="00E6035A">
        <w:t>pokud objednatel požaduje práce, které nejsou předmětem díla,</w:t>
      </w:r>
      <w:r w:rsidR="005D1B4E" w:rsidRPr="00E6035A">
        <w:t xml:space="preserve"> s dílem neoddělitelně souvisí a jsou potřebné ke zdárnému dokončení díla,</w:t>
      </w:r>
    </w:p>
    <w:p w:rsidR="0015168C" w:rsidRPr="00E6035A" w:rsidRDefault="0015168C" w:rsidP="004F1366">
      <w:pPr>
        <w:numPr>
          <w:ilvl w:val="0"/>
          <w:numId w:val="23"/>
        </w:numPr>
        <w:tabs>
          <w:tab w:val="clear" w:pos="360"/>
        </w:tabs>
        <w:spacing w:after="0"/>
        <w:ind w:left="1418" w:hanging="284"/>
        <w:jc w:val="both"/>
      </w:pPr>
      <w:r w:rsidRPr="00E6035A">
        <w:t>pokud objednatel požaduje vypustit některé práce předmětu díla,</w:t>
      </w:r>
    </w:p>
    <w:p w:rsidR="0015168C" w:rsidRPr="00E6035A" w:rsidRDefault="0015168C" w:rsidP="004F1366">
      <w:pPr>
        <w:numPr>
          <w:ilvl w:val="0"/>
          <w:numId w:val="23"/>
        </w:numPr>
        <w:tabs>
          <w:tab w:val="clear" w:pos="360"/>
        </w:tabs>
        <w:spacing w:after="0"/>
        <w:ind w:left="1418" w:hanging="284"/>
        <w:jc w:val="both"/>
      </w:pPr>
      <w:r w:rsidRPr="00E6035A">
        <w:t xml:space="preserve">pokud při realizaci se zjistí skutečnosti, které nebyly v době podpisu smlouvy </w:t>
      </w:r>
      <w:r w:rsidR="00736E18" w:rsidRPr="00E6035A">
        <w:t>známé, a zhotovitel</w:t>
      </w:r>
      <w:r w:rsidRPr="00E6035A">
        <w:t xml:space="preserve"> je nezavinil ani nemohl předvídat a mají vliv na cenu díla</w:t>
      </w:r>
      <w:r w:rsidR="009E10AF" w:rsidRPr="00E6035A">
        <w:t>,</w:t>
      </w:r>
    </w:p>
    <w:p w:rsidR="0015168C" w:rsidRPr="00E6035A" w:rsidRDefault="0015168C" w:rsidP="004F1366">
      <w:pPr>
        <w:numPr>
          <w:ilvl w:val="0"/>
          <w:numId w:val="23"/>
        </w:numPr>
        <w:tabs>
          <w:tab w:val="clear" w:pos="360"/>
        </w:tabs>
        <w:spacing w:after="0"/>
        <w:ind w:left="1418" w:hanging="284"/>
        <w:jc w:val="both"/>
      </w:pPr>
      <w:r w:rsidRPr="00E6035A">
        <w:t>pokud při realizaci se zjistí skutečnosti odlišné od dokumentace předané objednatelem (neodpovídající geologické údaje, apod.)</w:t>
      </w:r>
      <w:r w:rsidR="000155ED">
        <w:t xml:space="preserve"> mající vliv na cenu díla</w:t>
      </w:r>
      <w:r w:rsidRPr="00E6035A">
        <w:t>,</w:t>
      </w:r>
    </w:p>
    <w:p w:rsidR="0015168C" w:rsidRPr="00E6035A" w:rsidRDefault="0015168C" w:rsidP="004F1366">
      <w:pPr>
        <w:numPr>
          <w:ilvl w:val="0"/>
          <w:numId w:val="23"/>
        </w:numPr>
        <w:tabs>
          <w:tab w:val="clear" w:pos="360"/>
        </w:tabs>
        <w:spacing w:after="0"/>
        <w:ind w:left="1418" w:hanging="284"/>
        <w:jc w:val="both"/>
      </w:pPr>
      <w:r w:rsidRPr="00E6035A">
        <w:t xml:space="preserve">pokud v průběhu provádění </w:t>
      </w:r>
      <w:r w:rsidR="009E10AF" w:rsidRPr="00E6035A">
        <w:t>d</w:t>
      </w:r>
      <w:r w:rsidRPr="00E6035A">
        <w:t>íla dojde ke změnám sazeb daně z přidané hodnoty,</w:t>
      </w:r>
    </w:p>
    <w:p w:rsidR="0015168C" w:rsidRPr="00E6035A" w:rsidRDefault="0015168C" w:rsidP="004F1366">
      <w:pPr>
        <w:numPr>
          <w:ilvl w:val="0"/>
          <w:numId w:val="23"/>
        </w:numPr>
        <w:tabs>
          <w:tab w:val="clear" w:pos="360"/>
        </w:tabs>
        <w:ind w:left="1418" w:hanging="284"/>
        <w:jc w:val="both"/>
      </w:pPr>
      <w:r w:rsidRPr="00E6035A">
        <w:t xml:space="preserve">pokud v průběhu provádění </w:t>
      </w:r>
      <w:r w:rsidR="009E10AF" w:rsidRPr="00E6035A">
        <w:t>d</w:t>
      </w:r>
      <w:r w:rsidRPr="00E6035A">
        <w:t>íla dojde ke změnám legislativních či technických předpisů a</w:t>
      </w:r>
      <w:r w:rsidR="00736E18" w:rsidRPr="00E6035A">
        <w:t> </w:t>
      </w:r>
      <w:r w:rsidRPr="00E6035A">
        <w:t xml:space="preserve">norem, které mají prokazatelný vliv na </w:t>
      </w:r>
      <w:r w:rsidR="00A500EB" w:rsidRPr="00E6035A">
        <w:t xml:space="preserve">změnu </w:t>
      </w:r>
      <w:r w:rsidRPr="00E6035A">
        <w:t>ceny</w:t>
      </w:r>
      <w:r w:rsidR="00A500EB" w:rsidRPr="00E6035A">
        <w:t xml:space="preserve"> díla</w:t>
      </w:r>
      <w:r w:rsidR="002E5EFF" w:rsidRPr="00E6035A">
        <w:t>.</w:t>
      </w:r>
    </w:p>
    <w:p w:rsidR="0015168C" w:rsidRPr="00E6035A" w:rsidRDefault="0015168C" w:rsidP="00570209">
      <w:pPr>
        <w:tabs>
          <w:tab w:val="num" w:pos="1134"/>
        </w:tabs>
        <w:ind w:left="1134"/>
        <w:jc w:val="both"/>
        <w:rPr>
          <w:szCs w:val="22"/>
        </w:rPr>
      </w:pPr>
      <w:r w:rsidRPr="00E6035A">
        <w:rPr>
          <w:szCs w:val="22"/>
        </w:rPr>
        <w:t xml:space="preserve">Pro změnu ceny díla v případě změn u prací, které jsou obsaženy v položkovém rozpočtu, bude změna ceny stanovena na základě jednotkové ceny dané práce v položkovém rozpočtu. </w:t>
      </w:r>
      <w:r w:rsidR="005A7FE4" w:rsidRPr="00E6035A">
        <w:rPr>
          <w:szCs w:val="22"/>
        </w:rPr>
        <w:t xml:space="preserve">Nejsou-li tyto práce obsaženy v položkovém rozpočtu, určí se jednotková cena předmětných </w:t>
      </w:r>
      <w:r w:rsidR="00570209" w:rsidRPr="00E6035A">
        <w:rPr>
          <w:szCs w:val="22"/>
        </w:rPr>
        <w:t>položek</w:t>
      </w:r>
      <w:r w:rsidR="005A7FE4" w:rsidRPr="00E6035A">
        <w:rPr>
          <w:szCs w:val="22"/>
        </w:rPr>
        <w:t xml:space="preserve"> na základě návrhu kalkulace zhotovitele odpovídající smluvní úrovni ceny položek dle cenové soustavy rozpočtu díla</w:t>
      </w:r>
      <w:r w:rsidR="00570209" w:rsidRPr="00E6035A">
        <w:rPr>
          <w:szCs w:val="22"/>
        </w:rPr>
        <w:t xml:space="preserve"> (v aktuální cenové úrovni pro rok </w:t>
      </w:r>
      <w:r w:rsidR="009B4005" w:rsidRPr="00E6035A">
        <w:rPr>
          <w:szCs w:val="22"/>
        </w:rPr>
        <w:t>20</w:t>
      </w:r>
      <w:r w:rsidR="003A272F">
        <w:rPr>
          <w:szCs w:val="22"/>
        </w:rPr>
        <w:t>20</w:t>
      </w:r>
      <w:r w:rsidR="00570209" w:rsidRPr="00E6035A">
        <w:rPr>
          <w:szCs w:val="22"/>
        </w:rPr>
        <w:t>)</w:t>
      </w:r>
      <w:r w:rsidR="00151A88" w:rsidRPr="00E6035A">
        <w:rPr>
          <w:i/>
          <w:szCs w:val="22"/>
        </w:rPr>
        <w:t>,</w:t>
      </w:r>
      <w:r w:rsidR="000155ED">
        <w:rPr>
          <w:i/>
          <w:szCs w:val="22"/>
        </w:rPr>
        <w:t xml:space="preserve"> </w:t>
      </w:r>
      <w:r w:rsidR="00151A88" w:rsidRPr="00E6035A">
        <w:rPr>
          <w:i/>
          <w:szCs w:val="22"/>
        </w:rPr>
        <w:t>(</w:t>
      </w:r>
      <w:r w:rsidR="0080647A" w:rsidRPr="00E6035A">
        <w:rPr>
          <w:i/>
          <w:szCs w:val="22"/>
        </w:rPr>
        <w:t>tzn., snížil</w:t>
      </w:r>
      <w:r w:rsidR="00151A88" w:rsidRPr="00E6035A">
        <w:rPr>
          <w:i/>
          <w:szCs w:val="22"/>
        </w:rPr>
        <w:t>-li zhotovitel v průměru cenu za dílo oproti cenové soustavě v určitém poměru, bude snížena ve stejném poměru i cena položek prací, které nejsou obsaženy v původní nabídce o stejné procento)</w:t>
      </w:r>
      <w:r w:rsidR="005A7FE4" w:rsidRPr="00E6035A">
        <w:rPr>
          <w:szCs w:val="22"/>
        </w:rPr>
        <w:t>.</w:t>
      </w:r>
    </w:p>
    <w:p w:rsidR="009C4D37" w:rsidRPr="00E6035A" w:rsidRDefault="009C4D37" w:rsidP="006E4F98">
      <w:pPr>
        <w:tabs>
          <w:tab w:val="num" w:pos="1134"/>
        </w:tabs>
        <w:ind w:left="1134"/>
        <w:jc w:val="both"/>
        <w:rPr>
          <w:szCs w:val="22"/>
        </w:rPr>
      </w:pPr>
      <w:r w:rsidRPr="00E6035A">
        <w:rPr>
          <w:szCs w:val="22"/>
        </w:rPr>
        <w:t>Objednatel je oprávněn z objektivních důvodů snížit sjednaný rozsah díla, v takovém případě bude cena díla snížena o cenu méněprací, a to v souladu s cenami z oceněného soupisu prací</w:t>
      </w:r>
      <w:r w:rsidR="006E4F98" w:rsidRPr="00E6035A">
        <w:rPr>
          <w:szCs w:val="22"/>
        </w:rPr>
        <w:t>, který zhotovitel předložil ve své nabídce</w:t>
      </w:r>
      <w:r w:rsidRPr="00E6035A">
        <w:rPr>
          <w:szCs w:val="22"/>
        </w:rPr>
        <w:t>. Zhotovitel je povinen provést přesný soupis méněprací včetně jejich ocenění dle předchozí věty a tento soupis předložit objednateli k projednání. Odsouhlasením méněprací zaniká zhotoviteli nárok na zaplacení ceny takových prací.</w:t>
      </w:r>
    </w:p>
    <w:p w:rsidR="006E4F98" w:rsidRPr="00E6035A" w:rsidRDefault="006E4F98" w:rsidP="004F1366">
      <w:pPr>
        <w:numPr>
          <w:ilvl w:val="1"/>
          <w:numId w:val="5"/>
        </w:numPr>
        <w:tabs>
          <w:tab w:val="clear" w:pos="917"/>
          <w:tab w:val="num" w:pos="1134"/>
        </w:tabs>
        <w:spacing w:after="240"/>
        <w:ind w:left="1134" w:hanging="567"/>
        <w:jc w:val="both"/>
      </w:pPr>
      <w:r w:rsidRPr="00E6035A">
        <w:t>Smluvní strany</w:t>
      </w:r>
      <w:r w:rsidR="00846AD4">
        <w:t xml:space="preserve"> změnu ceny díla</w:t>
      </w:r>
      <w:r w:rsidR="00846AD4" w:rsidRPr="00E6035A">
        <w:t xml:space="preserve"> mohou realizovat </w:t>
      </w:r>
      <w:r w:rsidR="00846AD4">
        <w:t>v odůvodněných případech</w:t>
      </w:r>
      <w:r w:rsidRPr="00E6035A">
        <w:t xml:space="preserve"> jen ve formě dodatku ke smlouvě.</w:t>
      </w:r>
    </w:p>
    <w:p w:rsidR="00FC6C5D" w:rsidRPr="00E6035A" w:rsidRDefault="00FC6C5D" w:rsidP="00C651FD">
      <w:pPr>
        <w:pStyle w:val="Nadpis4"/>
        <w:numPr>
          <w:ilvl w:val="0"/>
          <w:numId w:val="30"/>
        </w:numPr>
        <w:spacing w:before="120" w:after="240"/>
        <w:jc w:val="center"/>
        <w:rPr>
          <w:bCs w:val="0"/>
          <w:color w:val="000000"/>
        </w:rPr>
      </w:pPr>
      <w:r w:rsidRPr="00E6035A">
        <w:rPr>
          <w:color w:val="000000"/>
        </w:rPr>
        <w:t>MÍSTO PLNĚNÍ</w:t>
      </w:r>
    </w:p>
    <w:p w:rsidR="00C95C3D" w:rsidRPr="00E6035A" w:rsidRDefault="003A272F" w:rsidP="003A272F">
      <w:pPr>
        <w:spacing w:after="240" w:line="280" w:lineRule="atLeast"/>
        <w:ind w:left="1080"/>
        <w:jc w:val="both"/>
      </w:pPr>
      <w:r>
        <w:t>Areál Střední průmyslové školy dopravní Plzeň, Karlovarská 99, Obec: Plzeň [554791], Katastrální území: Bolevec [722120], Statistický kód LAU 1:CZ0323, Stavba na pozemku: 1274/13, Adresa místa plnění: Karlovarská 99, Plzeň</w:t>
      </w:r>
    </w:p>
    <w:p w:rsidR="0048680C" w:rsidRPr="00E6035A" w:rsidRDefault="00957005" w:rsidP="00C651FD">
      <w:pPr>
        <w:pStyle w:val="Nadpis4"/>
        <w:numPr>
          <w:ilvl w:val="0"/>
          <w:numId w:val="30"/>
        </w:numPr>
        <w:spacing w:before="120" w:after="240"/>
        <w:jc w:val="center"/>
        <w:rPr>
          <w:color w:val="000000"/>
        </w:rPr>
      </w:pPr>
      <w:r w:rsidRPr="00E6035A">
        <w:rPr>
          <w:color w:val="000000"/>
        </w:rPr>
        <w:t>TERMÍNY PLNĚN</w:t>
      </w:r>
      <w:r w:rsidR="00BE0D41" w:rsidRPr="00E6035A">
        <w:rPr>
          <w:color w:val="000000"/>
        </w:rPr>
        <w:t>Í -</w:t>
      </w:r>
      <w:r w:rsidRPr="00E6035A">
        <w:rPr>
          <w:color w:val="000000"/>
        </w:rPr>
        <w:t xml:space="preserve"> </w:t>
      </w:r>
      <w:r w:rsidR="00BE0D41" w:rsidRPr="00E6035A">
        <w:rPr>
          <w:color w:val="000000"/>
        </w:rPr>
        <w:t xml:space="preserve">PŘEDÁNÍ STAVENIŠTĚ, </w:t>
      </w:r>
      <w:r w:rsidR="007E0E73" w:rsidRPr="00E6035A">
        <w:rPr>
          <w:color w:val="000000"/>
        </w:rPr>
        <w:t>DOKONČENÍ A PŘEDÁNÍ DÍLA</w:t>
      </w:r>
    </w:p>
    <w:p w:rsidR="00AE013B" w:rsidRDefault="00AE013B" w:rsidP="002870B2">
      <w:pPr>
        <w:ind w:left="4536" w:hanging="3402"/>
        <w:jc w:val="both"/>
        <w:rPr>
          <w:lang w:eastAsia="x-none"/>
        </w:rPr>
      </w:pPr>
      <w:r w:rsidRPr="00E6035A">
        <w:rPr>
          <w:b/>
        </w:rPr>
        <w:t>Zahájení stavebních prací:</w:t>
      </w:r>
      <w:r w:rsidRPr="00E6035A">
        <w:rPr>
          <w:b/>
        </w:rPr>
        <w:tab/>
      </w:r>
      <w:r w:rsidR="00307570" w:rsidRPr="00E6035A">
        <w:t xml:space="preserve">Objednatel vyzve zhotovitele </w:t>
      </w:r>
      <w:r w:rsidR="009B4005">
        <w:t xml:space="preserve">neprodleně, </w:t>
      </w:r>
      <w:r w:rsidR="00307570" w:rsidRPr="00E6035A">
        <w:t xml:space="preserve">nejpozději do pěti (5) pracovních dnů od </w:t>
      </w:r>
      <w:r w:rsidR="009B4005">
        <w:t>nabytí účinnosti smlouvy zveřejněním v registru smluv,</w:t>
      </w:r>
      <w:r w:rsidR="00307570" w:rsidRPr="00E6035A">
        <w:t xml:space="preserve"> </w:t>
      </w:r>
      <w:r w:rsidR="009B4005">
        <w:t xml:space="preserve">k převzetí staveniště </w:t>
      </w:r>
      <w:r w:rsidR="00307570" w:rsidRPr="00E6035A">
        <w:t xml:space="preserve">– zahájení prací </w:t>
      </w:r>
      <w:r w:rsidR="00307570" w:rsidRPr="00E6035A">
        <w:rPr>
          <w:lang w:eastAsia="x-none"/>
        </w:rPr>
        <w:t>neprodleně po předání staveniště</w:t>
      </w:r>
    </w:p>
    <w:p w:rsidR="001D7DFE" w:rsidRDefault="001D7DFE" w:rsidP="002870B2">
      <w:pPr>
        <w:ind w:left="4536" w:hanging="3402"/>
        <w:jc w:val="both"/>
        <w:rPr>
          <w:lang w:eastAsia="x-none"/>
        </w:rPr>
      </w:pPr>
      <w:r w:rsidRPr="00B90DC4">
        <w:rPr>
          <w:b/>
          <w:lang w:eastAsia="x-none"/>
        </w:rPr>
        <w:t>Dílčí termíny stavebních prací:</w:t>
      </w:r>
      <w:r>
        <w:rPr>
          <w:lang w:eastAsia="x-none"/>
        </w:rPr>
        <w:tab/>
        <w:t>Veškeré stavební práce v prostorech využívanými studenty školy (1PP až 8NP + 13NP) se budou realizovat od 1.</w:t>
      </w:r>
      <w:r w:rsidR="00B90DC4">
        <w:rPr>
          <w:lang w:eastAsia="x-none"/>
        </w:rPr>
        <w:t xml:space="preserve"> </w:t>
      </w:r>
      <w:r>
        <w:rPr>
          <w:lang w:eastAsia="x-none"/>
        </w:rPr>
        <w:t>7.</w:t>
      </w:r>
      <w:r w:rsidR="00B90DC4">
        <w:rPr>
          <w:lang w:eastAsia="x-none"/>
        </w:rPr>
        <w:t xml:space="preserve"> </w:t>
      </w:r>
      <w:r>
        <w:rPr>
          <w:lang w:eastAsia="x-none"/>
        </w:rPr>
        <w:t>2020. Přípravné práce konané z venkovní strany objektu se připouští i před tímto termínem.</w:t>
      </w:r>
    </w:p>
    <w:p w:rsidR="001D7DFE" w:rsidRDefault="001D7DFE" w:rsidP="002870B2">
      <w:pPr>
        <w:ind w:left="4536" w:hanging="3402"/>
        <w:jc w:val="both"/>
        <w:rPr>
          <w:lang w:eastAsia="x-none"/>
        </w:rPr>
      </w:pPr>
      <w:r>
        <w:rPr>
          <w:lang w:eastAsia="x-none"/>
        </w:rPr>
        <w:tab/>
        <w:t xml:space="preserve">V ostatních prostorech je možné stavební práce zahájit dle bodu 6.1 Smlouvy </w:t>
      </w:r>
    </w:p>
    <w:p w:rsidR="001D7DFE" w:rsidRPr="00E6035A" w:rsidRDefault="001D7DFE" w:rsidP="002870B2">
      <w:pPr>
        <w:ind w:left="4536" w:hanging="3402"/>
        <w:jc w:val="both"/>
        <w:rPr>
          <w:lang w:eastAsia="x-none"/>
        </w:rPr>
      </w:pPr>
    </w:p>
    <w:p w:rsidR="000E785C" w:rsidRDefault="00AE013B" w:rsidP="000E785C">
      <w:pPr>
        <w:ind w:left="4536" w:hanging="3402"/>
        <w:jc w:val="both"/>
        <w:rPr>
          <w:b/>
          <w:u w:val="single"/>
        </w:rPr>
      </w:pPr>
      <w:r w:rsidRPr="00E6035A">
        <w:rPr>
          <w:b/>
          <w:u w:val="single"/>
        </w:rPr>
        <w:t>Dokončení stavebních prací:</w:t>
      </w:r>
      <w:r w:rsidRPr="005212E9">
        <w:rPr>
          <w:b/>
        </w:rPr>
        <w:tab/>
      </w:r>
      <w:r w:rsidR="009B4005" w:rsidRPr="00F84982">
        <w:rPr>
          <w:b/>
          <w:u w:val="single"/>
        </w:rPr>
        <w:t xml:space="preserve">nejpozději do </w:t>
      </w:r>
      <w:r w:rsidR="002C72C9">
        <w:rPr>
          <w:b/>
          <w:u w:val="single"/>
        </w:rPr>
        <w:t>15</w:t>
      </w:r>
      <w:r w:rsidR="0080647A" w:rsidRPr="0080647A">
        <w:rPr>
          <w:b/>
          <w:u w:val="single"/>
        </w:rPr>
        <w:t>. 8. 20</w:t>
      </w:r>
      <w:r w:rsidR="0080647A">
        <w:rPr>
          <w:b/>
          <w:u w:val="single"/>
        </w:rPr>
        <w:t>20</w:t>
      </w:r>
      <w:r w:rsidR="0080647A" w:rsidRPr="0080647A">
        <w:rPr>
          <w:b/>
          <w:u w:val="single"/>
        </w:rPr>
        <w:t>.</w:t>
      </w:r>
    </w:p>
    <w:p w:rsidR="00AE013B" w:rsidRPr="00E6035A" w:rsidRDefault="00397657" w:rsidP="000E785C">
      <w:pPr>
        <w:ind w:left="1134"/>
        <w:jc w:val="both"/>
      </w:pPr>
      <w:r w:rsidRPr="00E6035A">
        <w:lastRenderedPageBreak/>
        <w:t>Předáním a převzetím staveniště se rozumí oboustranný podpis protokolu o předání a převzetí staveniště. Zahájením stavebních prací se rozumí započetí vlastního provádění díla zhotovitelem. Dokončením stavebních prací se rozumí úplné a funkční provedení všech stavebních prací a činností ze strany zhotovitele a dalších podmínek uvedených v této smlouvě (včetně</w:t>
      </w:r>
      <w:r w:rsidR="00B95245" w:rsidRPr="00E6035A">
        <w:t xml:space="preserve"> doložení požadovaných dokladů,</w:t>
      </w:r>
      <w:r w:rsidRPr="00E6035A">
        <w:t xml:space="preserve"> odstranění zařízení staveniště a vyklizení staveniště, pokud nebude písemně dohodnuto jinak). O dokončení stavebních prací zhotovitel písemně vyrozumí objednatele. Předáním a</w:t>
      </w:r>
      <w:r w:rsidR="00712482" w:rsidRPr="00E6035A">
        <w:t> </w:t>
      </w:r>
      <w:r w:rsidRPr="00E6035A">
        <w:t xml:space="preserve">převzetím stavby (díla) se rozumí protokolární předání díla po </w:t>
      </w:r>
      <w:r w:rsidR="00712482" w:rsidRPr="00E6035A">
        <w:t xml:space="preserve">dokončení stavebních prací </w:t>
      </w:r>
      <w:r w:rsidRPr="00E6035A">
        <w:t xml:space="preserve">za podmínek </w:t>
      </w:r>
      <w:r w:rsidR="00712482" w:rsidRPr="00E6035A">
        <w:t>uvedených v</w:t>
      </w:r>
      <w:r w:rsidRPr="00E6035A">
        <w:t xml:space="preserve"> této smlouv</w:t>
      </w:r>
      <w:r w:rsidR="00712482" w:rsidRPr="00E6035A">
        <w:t>ě</w:t>
      </w:r>
      <w:r w:rsidR="00B95245" w:rsidRPr="00E6035A">
        <w:t xml:space="preserve"> (včetně odstranění vad a nedodělků). </w:t>
      </w:r>
    </w:p>
    <w:p w:rsidR="00AE013B" w:rsidRPr="00E6035A" w:rsidRDefault="00AE013B" w:rsidP="004F1366">
      <w:pPr>
        <w:numPr>
          <w:ilvl w:val="0"/>
          <w:numId w:val="15"/>
        </w:numPr>
        <w:ind w:left="1134" w:hanging="490"/>
        <w:jc w:val="both"/>
      </w:pPr>
      <w:r w:rsidRPr="00E6035A">
        <w:t xml:space="preserve">Objednatel vyzve zhotovitele </w:t>
      </w:r>
      <w:r w:rsidR="009B4005">
        <w:t xml:space="preserve">neprodleně, </w:t>
      </w:r>
      <w:r w:rsidR="009B4005" w:rsidRPr="00E6035A">
        <w:t xml:space="preserve">nejpozději do pěti (5) pracovních dnů od </w:t>
      </w:r>
      <w:r w:rsidR="009B4005">
        <w:t>nabytí účinnosti smlouvy zveřejněním v registru smluv,</w:t>
      </w:r>
      <w:r w:rsidR="009B4005" w:rsidRPr="00E6035A">
        <w:t xml:space="preserve"> </w:t>
      </w:r>
      <w:r w:rsidR="009B4005">
        <w:t>k převzetí staveniště</w:t>
      </w:r>
      <w:r w:rsidRPr="00E6035A">
        <w:t xml:space="preserve">, které předá zhotoviteli protokolárně. Zhotovitel je povinen staveniště řádně převzít </w:t>
      </w:r>
      <w:r w:rsidR="00C32F48">
        <w:t xml:space="preserve">nejpozději </w:t>
      </w:r>
      <w:r w:rsidRPr="00E6035A">
        <w:t>do pěti (5) pracovních dnů od doručení výzvy objednatele</w:t>
      </w:r>
      <w:r w:rsidR="00846AD4">
        <w:t>, nebude-li písemně dohodnuto jinak</w:t>
      </w:r>
      <w:r w:rsidRPr="00E6035A">
        <w:t xml:space="preserve">. Práce na díle je zhotovitel povinen zahájit v co nejkratším možném termínu po předání staveniště zhotoviteli nebo dle </w:t>
      </w:r>
      <w:r w:rsidR="00151A88" w:rsidRPr="00E6035A">
        <w:t xml:space="preserve">písemné </w:t>
      </w:r>
      <w:r w:rsidRPr="00E6035A">
        <w:t xml:space="preserve">dohody s objednatelem. </w:t>
      </w:r>
    </w:p>
    <w:p w:rsidR="00AE013B" w:rsidRPr="00E6035A" w:rsidRDefault="00AE013B" w:rsidP="000E785C">
      <w:pPr>
        <w:numPr>
          <w:ilvl w:val="0"/>
          <w:numId w:val="15"/>
        </w:numPr>
        <w:ind w:left="1134" w:hanging="490"/>
        <w:jc w:val="both"/>
      </w:pPr>
      <w:r w:rsidRPr="00E6035A">
        <w:t>Zhotovitel je povinen včas vyzvat objednatele k převzetí dokončeného díla. Objednatel zahájí přejímku</w:t>
      </w:r>
      <w:r w:rsidRPr="00E6035A">
        <w:rPr>
          <w:b/>
        </w:rPr>
        <w:t xml:space="preserve"> </w:t>
      </w:r>
      <w:r w:rsidRPr="00E6035A">
        <w:t>díla</w:t>
      </w:r>
      <w:r w:rsidRPr="00E6035A">
        <w:rPr>
          <w:b/>
        </w:rPr>
        <w:t xml:space="preserve"> </w:t>
      </w:r>
      <w:r w:rsidRPr="00E6035A">
        <w:t>nejpozději do pěti (5) pracovních dnů od předání výzvy.</w:t>
      </w:r>
    </w:p>
    <w:p w:rsidR="004B2E22" w:rsidRPr="00E6035A" w:rsidRDefault="004B2E22" w:rsidP="004F1366">
      <w:pPr>
        <w:numPr>
          <w:ilvl w:val="0"/>
          <w:numId w:val="15"/>
        </w:numPr>
        <w:ind w:left="1134" w:hanging="490"/>
        <w:jc w:val="both"/>
      </w:pPr>
      <w:r w:rsidRPr="00E6035A">
        <w:t xml:space="preserve">Po skončení prací na výzvu zhotovitele bude objednatelem zpracován předávací protokol (protokol o předání a převzetí díla), jehož podpisem oběma smluvními stranami této smlouvy dojde teprve k faktickému předání díla objednateli. </w:t>
      </w:r>
      <w:r w:rsidR="001D1052" w:rsidRPr="00E6035A">
        <w:t>K předání díla objednateli bude přizván technický dozor stavebníka a dle uvážení objednatele také autorský dozor projektanta.</w:t>
      </w:r>
      <w:r w:rsidR="001D1052" w:rsidRPr="00E6035A">
        <w:rPr>
          <w:szCs w:val="20"/>
        </w:rPr>
        <w:t xml:space="preserve"> </w:t>
      </w:r>
      <w:r w:rsidRPr="00E6035A">
        <w:t>P</w:t>
      </w:r>
      <w:r w:rsidR="001D1052" w:rsidRPr="00E6035A">
        <w:t>ředávací p</w:t>
      </w:r>
      <w:r w:rsidRPr="00E6035A">
        <w:t>rotokol musí obsahovat prohlášení o převzetí nebo nepřevzetí díla, odůvodnění a</w:t>
      </w:r>
      <w:r w:rsidR="004F4715" w:rsidRPr="00E6035A">
        <w:t> </w:t>
      </w:r>
      <w:r w:rsidRPr="00E6035A">
        <w:t xml:space="preserve">soupis případných vad a nedodělků. Drobné vady a nedodělky, které budou zaznamenány v protokolu o převzetí a předání díla, je zhotovitel povinen odstranit na vlastní náklady nejpozději do pěti (5) pracovních dnů ode dne předání díla objednateli, pokud se nedohodnou zhotovitel a objednatel písemně jinak. </w:t>
      </w:r>
    </w:p>
    <w:p w:rsidR="007E5446" w:rsidRPr="00E6035A" w:rsidRDefault="004B2E22" w:rsidP="004F1366">
      <w:pPr>
        <w:numPr>
          <w:ilvl w:val="0"/>
          <w:numId w:val="15"/>
        </w:numPr>
        <w:ind w:left="1134" w:hanging="490"/>
        <w:jc w:val="both"/>
      </w:pPr>
      <w:r w:rsidRPr="00E6035A">
        <w:rPr>
          <w:b/>
        </w:rPr>
        <w:t>Zhotovitel splní svou povinnost provést dílo jeho řádným dokončením a předáním předmětu díla bez jakýchkoliv vad a nedodělků objednateli.</w:t>
      </w:r>
      <w:r w:rsidRPr="00E6035A">
        <w:t xml:space="preserve"> Po řádném protokolárním předání díla bez vad a nedodělků začíná běžet sjednaná záruční lhůta.</w:t>
      </w:r>
      <w:r w:rsidR="007E5446" w:rsidRPr="00E6035A">
        <w:t xml:space="preserve"> </w:t>
      </w:r>
    </w:p>
    <w:p w:rsidR="004B2E22" w:rsidRPr="00E6035A" w:rsidRDefault="004B2E22" w:rsidP="004F1366">
      <w:pPr>
        <w:numPr>
          <w:ilvl w:val="0"/>
          <w:numId w:val="15"/>
        </w:numPr>
        <w:ind w:left="1134" w:hanging="490"/>
        <w:jc w:val="both"/>
        <w:rPr>
          <w:color w:val="548DD4"/>
        </w:rPr>
      </w:pPr>
      <w:r w:rsidRPr="00E6035A">
        <w:t xml:space="preserve">Spolu s dílem (předmětem díla) je zhotovitel povinen předat objednateli doklady vztahující se k předmětu díla. Nejpozději při předání díla odevzdá zhotovitel objednateli veškeré </w:t>
      </w:r>
      <w:r w:rsidRPr="00E6035A">
        <w:rPr>
          <w:b/>
        </w:rPr>
        <w:t>atesty, kopii certifikátů kvality a prohlášení o shodě u </w:t>
      </w:r>
      <w:r w:rsidR="00F2029A" w:rsidRPr="00E6035A">
        <w:rPr>
          <w:b/>
        </w:rPr>
        <w:t xml:space="preserve">jednotlivých </w:t>
      </w:r>
      <w:r w:rsidRPr="00E6035A">
        <w:rPr>
          <w:b/>
        </w:rPr>
        <w:t xml:space="preserve">použitých výrobků </w:t>
      </w:r>
      <w:r w:rsidRPr="00E6035A">
        <w:t>(nebyly-li doloženy dříve)</w:t>
      </w:r>
      <w:r w:rsidRPr="00E6035A">
        <w:rPr>
          <w:b/>
        </w:rPr>
        <w:t xml:space="preserve">, </w:t>
      </w:r>
      <w:r w:rsidR="00F2029A" w:rsidRPr="00E6035A">
        <w:rPr>
          <w:b/>
          <w:u w:val="single"/>
        </w:rPr>
        <w:t>prohlášení o shodě na celou stavbu,</w:t>
      </w:r>
      <w:r w:rsidR="00F2029A" w:rsidRPr="00E6035A">
        <w:rPr>
          <w:b/>
        </w:rPr>
        <w:t xml:space="preserve"> </w:t>
      </w:r>
      <w:r w:rsidRPr="00E6035A">
        <w:rPr>
          <w:b/>
        </w:rPr>
        <w:t>záruční listy, potvrzení o provedených zkouškách, revizní zprávy, doklad o uložení suti na skládku,</w:t>
      </w:r>
      <w:r w:rsidR="00AA1E1C" w:rsidRPr="00E6035A">
        <w:rPr>
          <w:b/>
        </w:rPr>
        <w:t xml:space="preserve"> doklady o nakládání s odpady,</w:t>
      </w:r>
      <w:r w:rsidRPr="00E6035A">
        <w:rPr>
          <w:b/>
        </w:rPr>
        <w:t xml:space="preserve"> projektovou dokumentaci skutečného provedení stavby dvě (2) par</w:t>
      </w:r>
      <w:r w:rsidR="0080647A">
        <w:rPr>
          <w:b/>
        </w:rPr>
        <w:t>e</w:t>
      </w:r>
      <w:r w:rsidRPr="00E6035A">
        <w:rPr>
          <w:b/>
        </w:rPr>
        <w:t xml:space="preserve"> v listinné podobě a jedenkrát (1) kopie na CD/DVD</w:t>
      </w:r>
      <w:r w:rsidR="00FA4CD1">
        <w:rPr>
          <w:b/>
        </w:rPr>
        <w:t>/flash disk</w:t>
      </w:r>
      <w:r w:rsidR="002C72C9">
        <w:rPr>
          <w:b/>
        </w:rPr>
        <w:t xml:space="preserve"> </w:t>
      </w:r>
      <w:r w:rsidR="002C72C9">
        <w:rPr>
          <w:rStyle w:val="normaltextrun"/>
          <w:rFonts w:cs="Calibri"/>
          <w:b/>
          <w:bCs/>
          <w:color w:val="D13438"/>
          <w:szCs w:val="22"/>
          <w:u w:val="single"/>
          <w:shd w:val="clear" w:color="auto" w:fill="FFFFFF"/>
        </w:rPr>
        <w:t> v otevřeném formátu (</w:t>
      </w:r>
      <w:r w:rsidR="002C72C9">
        <w:rPr>
          <w:rStyle w:val="spellingerror"/>
          <w:rFonts w:cs="Calibri"/>
          <w:b/>
          <w:bCs/>
          <w:color w:val="D13438"/>
          <w:szCs w:val="22"/>
          <w:u w:val="single"/>
          <w:shd w:val="clear" w:color="auto" w:fill="FFFFFF"/>
        </w:rPr>
        <w:t>word</w:t>
      </w:r>
      <w:r w:rsidR="002C72C9">
        <w:rPr>
          <w:rStyle w:val="normaltextrun"/>
          <w:rFonts w:cs="Calibri"/>
          <w:b/>
          <w:bCs/>
          <w:color w:val="D13438"/>
          <w:szCs w:val="22"/>
          <w:u w:val="single"/>
          <w:shd w:val="clear" w:color="auto" w:fill="FFFFFF"/>
        </w:rPr>
        <w:t>, </w:t>
      </w:r>
      <w:r w:rsidR="002C72C9">
        <w:rPr>
          <w:rStyle w:val="spellingerror"/>
          <w:rFonts w:cs="Calibri"/>
          <w:b/>
          <w:bCs/>
          <w:color w:val="D13438"/>
          <w:szCs w:val="22"/>
          <w:u w:val="single"/>
          <w:shd w:val="clear" w:color="auto" w:fill="FFFFFF"/>
        </w:rPr>
        <w:t>exel</w:t>
      </w:r>
      <w:r w:rsidR="002C72C9">
        <w:rPr>
          <w:rStyle w:val="normaltextrun"/>
          <w:rFonts w:cs="Calibri"/>
          <w:b/>
          <w:bCs/>
          <w:color w:val="D13438"/>
          <w:szCs w:val="22"/>
          <w:u w:val="single"/>
          <w:shd w:val="clear" w:color="auto" w:fill="FFFFFF"/>
        </w:rPr>
        <w:t>..) a DWG</w:t>
      </w:r>
      <w:r w:rsidR="002C72C9">
        <w:rPr>
          <w:rStyle w:val="normaltextrun"/>
          <w:rFonts w:cs="Calibri"/>
          <w:b/>
          <w:bCs/>
          <w:strike/>
          <w:color w:val="D13438"/>
          <w:szCs w:val="22"/>
          <w:shd w:val="clear" w:color="auto" w:fill="FFFFFF"/>
        </w:rPr>
        <w:t>)</w:t>
      </w:r>
      <w:r w:rsidRPr="00E6035A">
        <w:rPr>
          <w:b/>
        </w:rPr>
        <w:t xml:space="preserve">, </w:t>
      </w:r>
      <w:r w:rsidR="00AA1E1C" w:rsidRPr="00E6035A">
        <w:rPr>
          <w:b/>
        </w:rPr>
        <w:t xml:space="preserve">originál </w:t>
      </w:r>
      <w:r w:rsidRPr="00E6035A">
        <w:rPr>
          <w:b/>
        </w:rPr>
        <w:t>stavební</w:t>
      </w:r>
      <w:r w:rsidR="00AA1E1C" w:rsidRPr="00E6035A">
        <w:rPr>
          <w:b/>
        </w:rPr>
        <w:t>ho</w:t>
      </w:r>
      <w:r w:rsidRPr="00E6035A">
        <w:rPr>
          <w:b/>
        </w:rPr>
        <w:t xml:space="preserve"> deník</w:t>
      </w:r>
      <w:r w:rsidR="00AA1E1C" w:rsidRPr="00E6035A">
        <w:rPr>
          <w:b/>
        </w:rPr>
        <w:t>u</w:t>
      </w:r>
      <w:r w:rsidRPr="00E6035A">
        <w:rPr>
          <w:b/>
        </w:rPr>
        <w:t xml:space="preserve">, </w:t>
      </w:r>
      <w:r w:rsidRPr="00E6035A">
        <w:t xml:space="preserve">apod. </w:t>
      </w:r>
      <w:r w:rsidRPr="00E6035A">
        <w:rPr>
          <w:u w:val="single"/>
        </w:rPr>
        <w:t>Předání úplných a bezchybných dokladů je podmínkou řádného předání díla (předmětu díla) a</w:t>
      </w:r>
      <w:r w:rsidR="000E785C">
        <w:rPr>
          <w:u w:val="single"/>
        </w:rPr>
        <w:t> </w:t>
      </w:r>
      <w:r w:rsidRPr="00E6035A">
        <w:rPr>
          <w:u w:val="single"/>
        </w:rPr>
        <w:t>zhotovitel nesplní svou povinnost dokončit a předat dílo objednateli dříve, než předá objednateli veškeré doklady bez vad</w:t>
      </w:r>
      <w:r w:rsidRPr="00E6035A">
        <w:t>. V případě, že budou doklady vykazovat vady, je objednatel oprávněn je vrátit zhotoviteli na jeho náklady</w:t>
      </w:r>
      <w:r w:rsidR="00992975">
        <w:t>,</w:t>
      </w:r>
      <w:r w:rsidRPr="00E6035A">
        <w:t xml:space="preserve"> nebo zhotovitele vyzvat k dodání dokladů bez vad</w:t>
      </w:r>
      <w:r w:rsidR="00992975">
        <w:t>,</w:t>
      </w:r>
      <w:r w:rsidR="00306C71">
        <w:t xml:space="preserve"> </w:t>
      </w:r>
      <w:r w:rsidRPr="00E6035A">
        <w:t xml:space="preserve"> a zhotovitel je povinen bez zbytečného odkladu, nejpozději do sedmi (7) kalendářních dnů, od jejich vrácení nebo od výzvy objednatele dodat objednateli úplné doklady bez vad. Náklady spojené s vyhotovením a dodáním všech dokladů v potřebném počtu včetně jejich oprav, doplnění a náhradního dodání jsou zahrnuty v ceně za dílo a zhotovitel není oprávněn od objednatele požadovat jejich náhradu. Předáním dokladů objednateli se tyto stávají vlastnictvím objednatele, který je oprávněn s nimi volně nakládat. </w:t>
      </w:r>
    </w:p>
    <w:p w:rsidR="00B95245" w:rsidRPr="00E6035A" w:rsidRDefault="00B95245" w:rsidP="004F1366">
      <w:pPr>
        <w:numPr>
          <w:ilvl w:val="0"/>
          <w:numId w:val="15"/>
        </w:numPr>
        <w:ind w:left="1134" w:hanging="490"/>
        <w:jc w:val="both"/>
      </w:pPr>
      <w:r w:rsidRPr="00E6035A">
        <w:t xml:space="preserve">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w:t>
      </w:r>
      <w:r w:rsidRPr="00E6035A">
        <w:lastRenderedPageBreak/>
        <w:t xml:space="preserve">staveništi a ve lhůtách v něm uvedených, v souladu s Nařízením vlády č. 591/2006 Sb. o bližších minimálních požadavcích na bezpečnost a ochranu zdraví při práci na staveništích, ve znění pozdějších předpisů. </w:t>
      </w:r>
      <w:r w:rsidR="00570209" w:rsidRPr="00E6035A">
        <w:t>Na staveništi je zhotovitel povinen udržovat pořádek po celou dobu provádění díla</w:t>
      </w:r>
      <w:r w:rsidR="00306C71">
        <w:t>.</w:t>
      </w:r>
    </w:p>
    <w:p w:rsidR="0048680C" w:rsidRPr="00C45416" w:rsidRDefault="004A7464" w:rsidP="00C651FD">
      <w:pPr>
        <w:pStyle w:val="Nadpis4"/>
        <w:numPr>
          <w:ilvl w:val="0"/>
          <w:numId w:val="30"/>
        </w:numPr>
        <w:spacing w:before="120" w:after="240"/>
        <w:jc w:val="center"/>
        <w:rPr>
          <w:color w:val="000000"/>
        </w:rPr>
      </w:pPr>
      <w:r w:rsidRPr="00C45416">
        <w:rPr>
          <w:color w:val="000000"/>
        </w:rPr>
        <w:t>ZÁRUKY</w:t>
      </w:r>
    </w:p>
    <w:p w:rsidR="00384396" w:rsidRPr="00E6035A" w:rsidRDefault="00384396" w:rsidP="004F1366">
      <w:pPr>
        <w:numPr>
          <w:ilvl w:val="1"/>
          <w:numId w:val="6"/>
        </w:numPr>
        <w:tabs>
          <w:tab w:val="clear" w:pos="917"/>
          <w:tab w:val="num" w:pos="1134"/>
        </w:tabs>
        <w:ind w:left="1134" w:hanging="709"/>
        <w:jc w:val="both"/>
      </w:pPr>
      <w:r w:rsidRPr="00364B67">
        <w:rPr>
          <w:b/>
          <w:u w:val="single"/>
        </w:rPr>
        <w:t xml:space="preserve">Záruční doba na </w:t>
      </w:r>
      <w:r w:rsidR="006162DF" w:rsidRPr="00364B67">
        <w:rPr>
          <w:b/>
          <w:u w:val="single"/>
        </w:rPr>
        <w:t>ko</w:t>
      </w:r>
      <w:r w:rsidR="002E5EFF" w:rsidRPr="00364B67">
        <w:rPr>
          <w:b/>
          <w:u w:val="single"/>
        </w:rPr>
        <w:t>m</w:t>
      </w:r>
      <w:r w:rsidR="006162DF" w:rsidRPr="00364B67">
        <w:rPr>
          <w:b/>
          <w:u w:val="single"/>
        </w:rPr>
        <w:t xml:space="preserve">pletní </w:t>
      </w:r>
      <w:r w:rsidRPr="00364B67">
        <w:rPr>
          <w:b/>
          <w:u w:val="single"/>
        </w:rPr>
        <w:t>stavební dílo</w:t>
      </w:r>
      <w:r w:rsidRPr="00E6035A">
        <w:t xml:space="preserve"> dle této smlouvy </w:t>
      </w:r>
      <w:r w:rsidRPr="00E6035A">
        <w:rPr>
          <w:b/>
        </w:rPr>
        <w:t xml:space="preserve">činí </w:t>
      </w:r>
      <w:r w:rsidR="002E5EFF" w:rsidRPr="00E6035A">
        <w:rPr>
          <w:b/>
        </w:rPr>
        <w:t xml:space="preserve">pět (5) </w:t>
      </w:r>
      <w:r w:rsidRPr="00E6035A">
        <w:rPr>
          <w:b/>
        </w:rPr>
        <w:t xml:space="preserve">roků (tj. </w:t>
      </w:r>
      <w:r w:rsidR="002E5EFF" w:rsidRPr="00E6035A">
        <w:rPr>
          <w:b/>
        </w:rPr>
        <w:t xml:space="preserve">šedesát (60) </w:t>
      </w:r>
      <w:r w:rsidRPr="00E6035A">
        <w:rPr>
          <w:b/>
        </w:rPr>
        <w:t xml:space="preserve">měsíců). </w:t>
      </w:r>
    </w:p>
    <w:p w:rsidR="00384396" w:rsidRPr="00E6035A" w:rsidRDefault="0048680C" w:rsidP="004F1366">
      <w:pPr>
        <w:numPr>
          <w:ilvl w:val="1"/>
          <w:numId w:val="6"/>
        </w:numPr>
        <w:tabs>
          <w:tab w:val="clear" w:pos="917"/>
          <w:tab w:val="num" w:pos="1134"/>
        </w:tabs>
        <w:ind w:left="1134" w:hanging="709"/>
        <w:jc w:val="both"/>
        <w:rPr>
          <w:b/>
        </w:rPr>
      </w:pPr>
      <w:r w:rsidRPr="00E6035A">
        <w:rPr>
          <w:b/>
        </w:rPr>
        <w:t>Záruční doba počíná běžet předáním díla bez jakýchkoliv vad a nedodělků objednateli</w:t>
      </w:r>
      <w:r w:rsidR="004F4715" w:rsidRPr="00E6035A">
        <w:rPr>
          <w:b/>
        </w:rPr>
        <w:t>.</w:t>
      </w:r>
      <w:r w:rsidRPr="00E6035A">
        <w:rPr>
          <w:b/>
        </w:rPr>
        <w:t xml:space="preserve"> </w:t>
      </w:r>
      <w:r w:rsidR="00384396" w:rsidRPr="00E6035A">
        <w:t>Zhotovitel je povinen odstranit tyto vady či nedodělky nejpozději do pěti (5) pracovních dnů ode dne uplatnění vady, není-li písemně sjednáno jinak.</w:t>
      </w:r>
      <w:r w:rsidR="004F4715" w:rsidRPr="00E6035A">
        <w:t xml:space="preserve"> O předání díla bez vad a nedodělků, popř. o odstranění případných vad a nedodělků bude pořízen zápis do protokolu o předání díla.</w:t>
      </w:r>
    </w:p>
    <w:p w:rsidR="0048680C" w:rsidRPr="00E6035A" w:rsidRDefault="0048680C" w:rsidP="004F1366">
      <w:pPr>
        <w:numPr>
          <w:ilvl w:val="1"/>
          <w:numId w:val="6"/>
        </w:numPr>
        <w:tabs>
          <w:tab w:val="clear" w:pos="917"/>
          <w:tab w:val="num" w:pos="1134"/>
        </w:tabs>
        <w:ind w:left="1134" w:hanging="709"/>
        <w:jc w:val="both"/>
      </w:pPr>
      <w:r w:rsidRPr="00E6035A">
        <w:t xml:space="preserve">Poskytnutím záruční doby zhotovitel přejímá závazek, že předmět díla bude po stanovenou dobu způsobilý pro použití nejen k sjednanému účelu, ale i k účelu obvyklému. </w:t>
      </w:r>
    </w:p>
    <w:p w:rsidR="0048680C" w:rsidRPr="00E6035A" w:rsidRDefault="0048680C" w:rsidP="004F1366">
      <w:pPr>
        <w:numPr>
          <w:ilvl w:val="1"/>
          <w:numId w:val="6"/>
        </w:numPr>
        <w:tabs>
          <w:tab w:val="clear" w:pos="917"/>
          <w:tab w:val="num" w:pos="1134"/>
        </w:tabs>
        <w:ind w:left="1134" w:hanging="709"/>
        <w:jc w:val="both"/>
      </w:pPr>
      <w:r w:rsidRPr="00E6035A">
        <w:t xml:space="preserve">Záruční doba neběží po dobu, po kterou objednatel nemůže předmět díla užívat pro jeho vady, za které odpovídá zhotovitel. </w:t>
      </w:r>
    </w:p>
    <w:p w:rsidR="00B831DD" w:rsidRPr="00E6035A" w:rsidRDefault="00B831DD" w:rsidP="004F1366">
      <w:pPr>
        <w:numPr>
          <w:ilvl w:val="1"/>
          <w:numId w:val="6"/>
        </w:numPr>
        <w:tabs>
          <w:tab w:val="clear" w:pos="917"/>
          <w:tab w:val="num" w:pos="1134"/>
        </w:tabs>
        <w:ind w:left="1134" w:hanging="709"/>
        <w:jc w:val="both"/>
      </w:pPr>
      <w:r w:rsidRPr="00E6035A">
        <w:t xml:space="preserve">Pokud se v průběhu záruční doby na předmětu díla vyskytne jakákoliv vada, je objednatel, bez ohledu na charakter vady a závažnost porušení smlouvy výskytem takové vady, vždy oprávněn požadovat její odstranění dodáním náhradního díla, odstranění opravou, poskytnutím slevy z ceny díla, to vše dle vlastní volby bez ohledu na charakter předmětné vady. </w:t>
      </w:r>
    </w:p>
    <w:p w:rsidR="0048680C" w:rsidRPr="00E6035A" w:rsidRDefault="00257C19" w:rsidP="00C651FD">
      <w:pPr>
        <w:pStyle w:val="Nadpis4"/>
        <w:numPr>
          <w:ilvl w:val="0"/>
          <w:numId w:val="30"/>
        </w:numPr>
        <w:spacing w:before="120" w:after="240"/>
        <w:jc w:val="center"/>
        <w:rPr>
          <w:color w:val="000000"/>
        </w:rPr>
      </w:pPr>
      <w:r w:rsidRPr="00E6035A">
        <w:rPr>
          <w:color w:val="000000"/>
        </w:rPr>
        <w:t>ODPOVĚDNOST ZA VADY</w:t>
      </w:r>
    </w:p>
    <w:p w:rsidR="0048680C" w:rsidRPr="00E6035A" w:rsidRDefault="0048680C" w:rsidP="004F1366">
      <w:pPr>
        <w:numPr>
          <w:ilvl w:val="1"/>
          <w:numId w:val="7"/>
        </w:numPr>
        <w:tabs>
          <w:tab w:val="clear" w:pos="917"/>
          <w:tab w:val="num" w:pos="1134"/>
        </w:tabs>
        <w:ind w:left="1134" w:hanging="708"/>
        <w:jc w:val="both"/>
      </w:pPr>
      <w:r w:rsidRPr="00E6035A">
        <w:t>Vadami díla se rozumí zejména 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w:t>
      </w:r>
      <w:r w:rsidR="002E5EFF" w:rsidRPr="00E6035A">
        <w:t>,</w:t>
      </w:r>
      <w:r w:rsidRPr="00E6035A">
        <w:t xml:space="preserve"> </w:t>
      </w:r>
      <w:r w:rsidR="002E5EFF" w:rsidRPr="00E6035A">
        <w:t xml:space="preserve">nebo jeho část, </w:t>
      </w:r>
      <w:r w:rsidRPr="00E6035A">
        <w:t>neodpovídá závazné technické normě, je-li tato stanoven</w:t>
      </w:r>
      <w:r w:rsidR="006D0011" w:rsidRPr="00E6035A">
        <w:t xml:space="preserve">a (zejm. v zákonu </w:t>
      </w:r>
      <w:r w:rsidRPr="00E6035A">
        <w:t>o</w:t>
      </w:r>
      <w:r w:rsidR="00CC6E74" w:rsidRPr="00E6035A">
        <w:t> </w:t>
      </w:r>
      <w:r w:rsidRPr="00E6035A">
        <w:t xml:space="preserve">technických požadavcích na výrobky). </w:t>
      </w:r>
    </w:p>
    <w:p w:rsidR="0048680C" w:rsidRPr="00E6035A" w:rsidRDefault="0048680C" w:rsidP="004F1366">
      <w:pPr>
        <w:numPr>
          <w:ilvl w:val="1"/>
          <w:numId w:val="7"/>
        </w:numPr>
        <w:tabs>
          <w:tab w:val="clear" w:pos="917"/>
          <w:tab w:val="num" w:pos="1134"/>
        </w:tabs>
        <w:ind w:left="1134" w:hanging="708"/>
        <w:jc w:val="both"/>
      </w:pPr>
      <w:r w:rsidRPr="00E6035A">
        <w:t>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w:t>
      </w:r>
      <w:r w:rsidR="009865E8" w:rsidRPr="00E6035A">
        <w:t>ho</w:t>
      </w:r>
      <w:r w:rsidRPr="00E6035A">
        <w:t xml:space="preserve"> díla. </w:t>
      </w:r>
    </w:p>
    <w:p w:rsidR="0048680C" w:rsidRPr="00E6035A" w:rsidRDefault="0048680C" w:rsidP="004F1366">
      <w:pPr>
        <w:numPr>
          <w:ilvl w:val="1"/>
          <w:numId w:val="7"/>
        </w:numPr>
        <w:tabs>
          <w:tab w:val="clear" w:pos="917"/>
          <w:tab w:val="num" w:pos="1134"/>
        </w:tabs>
        <w:ind w:left="1134" w:hanging="708"/>
        <w:jc w:val="both"/>
      </w:pPr>
      <w:r w:rsidRPr="00E6035A">
        <w:t>Zhotovitel odpovídá dále za veškeré vady díla ve sjednané záruční době, a to za vady faktické i</w:t>
      </w:r>
      <w:r w:rsidR="005A1597" w:rsidRPr="00E6035A">
        <w:t> </w:t>
      </w:r>
      <w:r w:rsidRPr="00E6035A">
        <w:t xml:space="preserve">právní, trvalé nebo skryté, odstranitelné i neodstranitelné. Zhotovitel odpovídá v plném rozsahu za vady, které má dílo v okamžiku, kdy přechází nebezpečí škody na objednatele, i když se vady stanou zjevnými až po této době. </w:t>
      </w:r>
    </w:p>
    <w:p w:rsidR="00AD3558" w:rsidRPr="00E6035A" w:rsidRDefault="0048680C" w:rsidP="004F1366">
      <w:pPr>
        <w:numPr>
          <w:ilvl w:val="1"/>
          <w:numId w:val="7"/>
        </w:numPr>
        <w:tabs>
          <w:tab w:val="clear" w:pos="917"/>
          <w:tab w:val="num" w:pos="1134"/>
        </w:tabs>
        <w:ind w:left="1134" w:hanging="708"/>
        <w:jc w:val="both"/>
      </w:pPr>
      <w:r w:rsidRPr="00E6035A">
        <w:t>Objednatel je oprávněn oznámit vady díla kdykoliv během sjednané záruční doby</w:t>
      </w:r>
      <w:r w:rsidR="00AD3558" w:rsidRPr="00E6035A">
        <w:t xml:space="preserve">. </w:t>
      </w:r>
      <w:r w:rsidR="000C79BE" w:rsidRPr="00E6035A">
        <w:t xml:space="preserve">Ust. § 2618 </w:t>
      </w:r>
      <w:r w:rsidR="00682408" w:rsidRPr="00E6035A">
        <w:t xml:space="preserve">občanského zákoníku </w:t>
      </w:r>
      <w:r w:rsidR="000C79BE" w:rsidRPr="00E6035A">
        <w:t>se neuplatní.</w:t>
      </w:r>
      <w:r w:rsidR="00AD3558" w:rsidRPr="00E6035A">
        <w:t xml:space="preserve"> V reklamaci musí být vady popsány. Dále v reklamaci objednatel uvede, jakým způsobem požaduje sjednat nápravu. Objednatel je oprávněn</w:t>
      </w:r>
      <w:r w:rsidR="00AD3558" w:rsidRPr="00E6035A">
        <w:rPr>
          <w:rFonts w:ascii="Arial" w:hAnsi="Arial" w:cs="Arial"/>
          <w:color w:val="000000"/>
          <w:sz w:val="20"/>
          <w:szCs w:val="20"/>
        </w:rPr>
        <w:t>:</w:t>
      </w:r>
    </w:p>
    <w:p w:rsidR="00AD3558" w:rsidRPr="00E6035A" w:rsidRDefault="00AD3558" w:rsidP="004F1366">
      <w:pPr>
        <w:pStyle w:val="Normlnweb"/>
        <w:numPr>
          <w:ilvl w:val="0"/>
          <w:numId w:val="26"/>
        </w:numPr>
        <w:tabs>
          <w:tab w:val="clear" w:pos="720"/>
          <w:tab w:val="num" w:pos="1701"/>
        </w:tabs>
        <w:spacing w:before="0" w:beforeAutospacing="0" w:after="0" w:afterAutospacing="0"/>
        <w:ind w:left="1134" w:firstLine="0"/>
        <w:jc w:val="both"/>
        <w:rPr>
          <w:rFonts w:ascii="Calibri" w:hAnsi="Calibri"/>
          <w:color w:val="000000"/>
          <w:sz w:val="22"/>
          <w:szCs w:val="22"/>
        </w:rPr>
      </w:pPr>
      <w:r w:rsidRPr="00E6035A">
        <w:rPr>
          <w:rFonts w:ascii="Calibri" w:hAnsi="Calibri" w:cs="Arial"/>
          <w:color w:val="000000"/>
          <w:sz w:val="22"/>
          <w:szCs w:val="22"/>
        </w:rPr>
        <w:t>požadovat odstranění vady dodáním náhradního plnění (např. u vad materiálů apod.)</w:t>
      </w:r>
    </w:p>
    <w:p w:rsidR="00AD3558" w:rsidRPr="00E6035A" w:rsidRDefault="00AD3558" w:rsidP="004F1366">
      <w:pPr>
        <w:pStyle w:val="Normlnweb"/>
        <w:numPr>
          <w:ilvl w:val="0"/>
          <w:numId w:val="26"/>
        </w:numPr>
        <w:tabs>
          <w:tab w:val="clear" w:pos="720"/>
          <w:tab w:val="num" w:pos="1701"/>
        </w:tabs>
        <w:spacing w:before="0" w:beforeAutospacing="0" w:after="0" w:afterAutospacing="0"/>
        <w:ind w:left="1134" w:firstLine="0"/>
        <w:jc w:val="both"/>
        <w:rPr>
          <w:rFonts w:ascii="Calibri" w:hAnsi="Calibri" w:cs="Arial"/>
          <w:color w:val="000000"/>
          <w:sz w:val="22"/>
          <w:szCs w:val="22"/>
        </w:rPr>
      </w:pPr>
      <w:r w:rsidRPr="00E6035A">
        <w:rPr>
          <w:rFonts w:ascii="Calibri" w:hAnsi="Calibri" w:cs="Arial"/>
          <w:color w:val="000000"/>
          <w:sz w:val="22"/>
          <w:szCs w:val="22"/>
        </w:rPr>
        <w:t>požadovat odstranění vady opravou, je-li vada opravitelná</w:t>
      </w:r>
    </w:p>
    <w:p w:rsidR="00AD3558" w:rsidRPr="00E6035A" w:rsidRDefault="00AD3558" w:rsidP="004F1366">
      <w:pPr>
        <w:pStyle w:val="Normlnweb"/>
        <w:numPr>
          <w:ilvl w:val="0"/>
          <w:numId w:val="26"/>
        </w:numPr>
        <w:tabs>
          <w:tab w:val="clear" w:pos="720"/>
          <w:tab w:val="num" w:pos="1701"/>
        </w:tabs>
        <w:spacing w:before="0" w:beforeAutospacing="0" w:after="0" w:afterAutospacing="0"/>
        <w:ind w:left="1134" w:firstLine="0"/>
        <w:jc w:val="both"/>
        <w:rPr>
          <w:rFonts w:ascii="Calibri" w:hAnsi="Calibri" w:cs="Arial"/>
          <w:color w:val="000000"/>
          <w:sz w:val="22"/>
          <w:szCs w:val="22"/>
        </w:rPr>
      </w:pPr>
      <w:r w:rsidRPr="00E6035A">
        <w:rPr>
          <w:rFonts w:ascii="Calibri" w:hAnsi="Calibri" w:cs="Arial"/>
          <w:color w:val="000000"/>
          <w:sz w:val="22"/>
          <w:szCs w:val="22"/>
        </w:rPr>
        <w:t>požadovat přiměřenou slevu ze sjednané ceny</w:t>
      </w:r>
    </w:p>
    <w:p w:rsidR="00AD3558" w:rsidRPr="00E6035A" w:rsidRDefault="00AD3558" w:rsidP="004F1366">
      <w:pPr>
        <w:pStyle w:val="Normlnweb"/>
        <w:numPr>
          <w:ilvl w:val="0"/>
          <w:numId w:val="26"/>
        </w:numPr>
        <w:tabs>
          <w:tab w:val="clear" w:pos="720"/>
          <w:tab w:val="num" w:pos="1701"/>
        </w:tabs>
        <w:spacing w:before="0" w:beforeAutospacing="0" w:after="120" w:afterAutospacing="0" w:line="264" w:lineRule="auto"/>
        <w:ind w:left="1134" w:firstLine="0"/>
        <w:jc w:val="both"/>
        <w:rPr>
          <w:rFonts w:ascii="Calibri" w:hAnsi="Calibri" w:cs="Arial"/>
          <w:color w:val="000000"/>
          <w:sz w:val="22"/>
          <w:szCs w:val="22"/>
        </w:rPr>
      </w:pPr>
      <w:r w:rsidRPr="00E6035A">
        <w:rPr>
          <w:rFonts w:ascii="Calibri" w:hAnsi="Calibri" w:cs="Arial"/>
          <w:color w:val="000000"/>
          <w:sz w:val="22"/>
          <w:szCs w:val="22"/>
        </w:rPr>
        <w:t>odstoupit od smlouvy</w:t>
      </w:r>
    </w:p>
    <w:p w:rsidR="00AD3558" w:rsidRPr="00E6035A" w:rsidRDefault="00AD3558" w:rsidP="004F1366">
      <w:pPr>
        <w:numPr>
          <w:ilvl w:val="1"/>
          <w:numId w:val="7"/>
        </w:numPr>
        <w:tabs>
          <w:tab w:val="clear" w:pos="917"/>
          <w:tab w:val="num" w:pos="1134"/>
        </w:tabs>
        <w:ind w:left="1134" w:hanging="709"/>
        <w:jc w:val="both"/>
      </w:pPr>
      <w:r w:rsidRPr="00E6035A">
        <w:t xml:space="preserve">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w:t>
      </w:r>
    </w:p>
    <w:p w:rsidR="003314A2" w:rsidRPr="00E6035A" w:rsidRDefault="003314A2" w:rsidP="004F1366">
      <w:pPr>
        <w:numPr>
          <w:ilvl w:val="1"/>
          <w:numId w:val="7"/>
        </w:numPr>
        <w:tabs>
          <w:tab w:val="clear" w:pos="917"/>
          <w:tab w:val="num" w:pos="1134"/>
        </w:tabs>
        <w:ind w:left="1134" w:hanging="709"/>
        <w:jc w:val="both"/>
      </w:pPr>
      <w:r w:rsidRPr="00E6035A">
        <w:lastRenderedPageBreak/>
        <w:t>V případě uplatnění nároku na slevu z ceny díla může objednatel snížit sjednanou cenu díla placenou zhotoviteli o výši slevy</w:t>
      </w:r>
      <w:r w:rsidR="00976110" w:rsidRPr="00E6035A">
        <w:t>.</w:t>
      </w:r>
    </w:p>
    <w:p w:rsidR="00AD3558" w:rsidRPr="00E6035A" w:rsidRDefault="00AD3558" w:rsidP="004F1366">
      <w:pPr>
        <w:numPr>
          <w:ilvl w:val="1"/>
          <w:numId w:val="7"/>
        </w:numPr>
        <w:tabs>
          <w:tab w:val="clear" w:pos="917"/>
          <w:tab w:val="num" w:pos="1134"/>
        </w:tabs>
        <w:ind w:left="1134" w:hanging="709"/>
        <w:jc w:val="both"/>
      </w:pPr>
      <w:r w:rsidRPr="00E6035A">
        <w:t xml:space="preserve">Zhotovitel je povinen nejpozději do </w:t>
      </w:r>
      <w:r w:rsidR="006939B7">
        <w:t>pěti (</w:t>
      </w:r>
      <w:r w:rsidRPr="00E6035A">
        <w:t>5</w:t>
      </w:r>
      <w:r w:rsidR="006939B7">
        <w:t>)</w:t>
      </w:r>
      <w:r w:rsidRPr="00E6035A">
        <w:t xml:space="preserve"> pracovních dnů po obdržení reklamace písemně oznámit objednateli, zda reklamaci uznává či neuznává. Pokud tak neučiní, má se za to, že reklamaci objednatele uznává. Je-li reklamace zhotovitelem uznána je povinen odstranit reklamovanou vadu bez zbytečného odkladu, nejpozději do </w:t>
      </w:r>
      <w:r w:rsidR="0037478E" w:rsidRPr="00E6035A">
        <w:t xml:space="preserve">deseti </w:t>
      </w:r>
      <w:r w:rsidRPr="00E6035A">
        <w:t>(</w:t>
      </w:r>
      <w:r w:rsidR="0037478E" w:rsidRPr="00E6035A">
        <w:t>10</w:t>
      </w:r>
      <w:r w:rsidRPr="00E6035A">
        <w:t xml:space="preserve">) pracovních dnů ode dne </w:t>
      </w:r>
      <w:r w:rsidR="00DE170F" w:rsidRPr="00E6035A">
        <w:t xml:space="preserve">uznání reklamace, </w:t>
      </w:r>
      <w:r w:rsidRPr="00E6035A">
        <w:t xml:space="preserve">není-li písemně sjednáno s objednatelem jinak. Jestliže objednatel v reklamaci výslovně uvedl, že se jedná o havárii, je zhotovitel povinen nastoupit a zahájit odstraňování vady (havárie) nejpozději do </w:t>
      </w:r>
      <w:r w:rsidR="006939B7">
        <w:t>dvaceti čtyř (</w:t>
      </w:r>
      <w:r w:rsidRPr="00E6035A">
        <w:t>24</w:t>
      </w:r>
      <w:r w:rsidR="006939B7">
        <w:t>)</w:t>
      </w:r>
      <w:r w:rsidRPr="00E6035A">
        <w:t xml:space="preserve"> hodin po obdržení reklamace.</w:t>
      </w:r>
    </w:p>
    <w:p w:rsidR="00AD3558" w:rsidRPr="00E6035A" w:rsidRDefault="00AD3558" w:rsidP="004F1366">
      <w:pPr>
        <w:numPr>
          <w:ilvl w:val="1"/>
          <w:numId w:val="7"/>
        </w:numPr>
        <w:tabs>
          <w:tab w:val="clear" w:pos="917"/>
          <w:tab w:val="num" w:pos="1134"/>
        </w:tabs>
        <w:ind w:left="1134" w:hanging="709"/>
        <w:jc w:val="both"/>
      </w:pPr>
      <w:r w:rsidRPr="00E6035A">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rsidR="008475B9" w:rsidRPr="00E6035A" w:rsidRDefault="0048680C" w:rsidP="004F1366">
      <w:pPr>
        <w:numPr>
          <w:ilvl w:val="1"/>
          <w:numId w:val="7"/>
        </w:numPr>
        <w:tabs>
          <w:tab w:val="clear" w:pos="917"/>
          <w:tab w:val="num" w:pos="1134"/>
        </w:tabs>
        <w:ind w:left="1134" w:hanging="709"/>
        <w:jc w:val="both"/>
      </w:pPr>
      <w:r w:rsidRPr="00E6035A">
        <w:t>Dodá-li zhotovitel dílo s</w:t>
      </w:r>
      <w:r w:rsidR="00F65A58">
        <w:t> </w:t>
      </w:r>
      <w:r w:rsidRPr="00E6035A">
        <w:t>vadami</w:t>
      </w:r>
      <w:r w:rsidR="00F65A58">
        <w:t xml:space="preserve"> (i skrytými)</w:t>
      </w:r>
      <w:r w:rsidRPr="00E6035A">
        <w:t>, není shora stanovenými povinnostmi zhotovitele a</w:t>
      </w:r>
      <w:r w:rsidR="0073269F" w:rsidRPr="00E6035A">
        <w:t> </w:t>
      </w:r>
      <w:r w:rsidRPr="00E6035A">
        <w:t>oprávněními objednatele dotčen nárok objednatele na náhradu způsobené škody. Uspokojením, kterého lze dosáhnout uplatněním některého z nároků z vad díla</w:t>
      </w:r>
      <w:r w:rsidR="00A15367" w:rsidRPr="00E6035A">
        <w:t>,</w:t>
      </w:r>
      <w:r w:rsidRPr="00E6035A">
        <w:t xml:space="preserve"> není dotčen nárok objednatele uplatnitelný z jiného právního důvodu. </w:t>
      </w:r>
    </w:p>
    <w:p w:rsidR="00AD3558" w:rsidRPr="00E6035A" w:rsidRDefault="000C79BE" w:rsidP="004F1366">
      <w:pPr>
        <w:numPr>
          <w:ilvl w:val="1"/>
          <w:numId w:val="7"/>
        </w:numPr>
        <w:tabs>
          <w:tab w:val="clear" w:pos="917"/>
          <w:tab w:val="num" w:pos="1134"/>
        </w:tabs>
        <w:ind w:left="1134" w:hanging="709"/>
        <w:jc w:val="both"/>
        <w:rPr>
          <w:rFonts w:cs="Calibri"/>
        </w:rPr>
      </w:pPr>
      <w:r w:rsidRPr="00E6035A">
        <w:t xml:space="preserve">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w:t>
      </w:r>
      <w:r w:rsidR="00974030" w:rsidRPr="00E6035A">
        <w:t>Nárok na náhradu škody či na smluvní pokutu tímto není dotčen.</w:t>
      </w:r>
    </w:p>
    <w:p w:rsidR="0048680C" w:rsidRPr="00C45416" w:rsidRDefault="000C79BE" w:rsidP="00C651FD">
      <w:pPr>
        <w:pStyle w:val="Nadpis4"/>
        <w:numPr>
          <w:ilvl w:val="0"/>
          <w:numId w:val="30"/>
        </w:numPr>
        <w:spacing w:before="120" w:after="240"/>
        <w:jc w:val="center"/>
        <w:rPr>
          <w:color w:val="000000"/>
        </w:rPr>
      </w:pPr>
      <w:r w:rsidRPr="00C45416">
        <w:rPr>
          <w:color w:val="000000"/>
        </w:rPr>
        <w:t>ODPOVĚDNOST ZA ŠKODU</w:t>
      </w:r>
    </w:p>
    <w:p w:rsidR="000C79BE" w:rsidRPr="00E6035A" w:rsidRDefault="000C79BE" w:rsidP="004F1366">
      <w:pPr>
        <w:numPr>
          <w:ilvl w:val="1"/>
          <w:numId w:val="22"/>
        </w:numPr>
        <w:tabs>
          <w:tab w:val="clear" w:pos="917"/>
          <w:tab w:val="num" w:pos="1134"/>
        </w:tabs>
        <w:ind w:left="1134" w:hanging="709"/>
        <w:jc w:val="both"/>
      </w:pPr>
      <w:r w:rsidRPr="00E6035A">
        <w:t>Zhotovitel plně odpovídá za škodu vzniklou objednateli nebo třetím osobám v</w:t>
      </w:r>
      <w:r w:rsidR="00F54F14" w:rsidRPr="00E6035A">
        <w:t> </w:t>
      </w:r>
      <w:r w:rsidRPr="00E6035A">
        <w:t>souvislosti s</w:t>
      </w:r>
      <w:r w:rsidR="003512D8" w:rsidRPr="00E6035A">
        <w:t> </w:t>
      </w:r>
      <w:r w:rsidRPr="00E6035A">
        <w:t>plněním, nedodržením nebo porušením povinností vyplývajících z této smlouvy.</w:t>
      </w:r>
    </w:p>
    <w:p w:rsidR="001F75E7" w:rsidRPr="00E6035A" w:rsidRDefault="00095D7C" w:rsidP="004F1366">
      <w:pPr>
        <w:numPr>
          <w:ilvl w:val="1"/>
          <w:numId w:val="22"/>
        </w:numPr>
        <w:tabs>
          <w:tab w:val="clear" w:pos="917"/>
          <w:tab w:val="num" w:pos="1134"/>
        </w:tabs>
        <w:ind w:left="1134" w:hanging="709"/>
        <w:jc w:val="both"/>
      </w:pPr>
      <w:r w:rsidRPr="00E6035A">
        <w:t xml:space="preserve">Zhotovitel je povinen před započetím provádění díla sjednat a udržovat </w:t>
      </w:r>
      <w:r w:rsidRPr="00E6035A">
        <w:rPr>
          <w:u w:val="single"/>
        </w:rPr>
        <w:t>pojištění odpovědnosti za škodu z činnosti způsobenou třetí osobě</w:t>
      </w:r>
      <w:r w:rsidRPr="00E6035A">
        <w:t xml:space="preserve"> na majetku, újmy na zdraví a smrti způsobené při realizaci a v souvislosti s realizací díla zhotovitelem, jeho zaměstnanci, smluvními partnery a dodavateli. Limit pojistného plnění je požadován ve výši min. </w:t>
      </w:r>
      <w:r w:rsidR="009D66EA">
        <w:t>čtyři</w:t>
      </w:r>
      <w:r w:rsidR="006939B7" w:rsidRPr="00E6035A">
        <w:t xml:space="preserve"> </w:t>
      </w:r>
      <w:r w:rsidR="00A639E3" w:rsidRPr="00E6035A">
        <w:t>milion</w:t>
      </w:r>
      <w:r w:rsidR="009D66EA">
        <w:t>y</w:t>
      </w:r>
      <w:r w:rsidR="00A639E3" w:rsidRPr="00E6035A">
        <w:t xml:space="preserve"> </w:t>
      </w:r>
      <w:r w:rsidR="002E5EFF" w:rsidRPr="00E6035A">
        <w:t xml:space="preserve">Kč </w:t>
      </w:r>
      <w:r w:rsidRPr="00E6035A">
        <w:t>(</w:t>
      </w:r>
      <w:r w:rsidR="009D66EA">
        <w:t>4</w:t>
      </w:r>
      <w:r w:rsidR="00801EE0">
        <w:t>.</w:t>
      </w:r>
      <w:r w:rsidR="00384396" w:rsidRPr="00E6035A">
        <w:t>000</w:t>
      </w:r>
      <w:r w:rsidR="00801EE0">
        <w:t>.</w:t>
      </w:r>
      <w:r w:rsidR="00384396" w:rsidRPr="00E6035A">
        <w:t>000</w:t>
      </w:r>
      <w:r w:rsidR="00801EE0">
        <w:t>,-</w:t>
      </w:r>
      <w:r w:rsidR="002E5EFF" w:rsidRPr="00E6035A">
        <w:t xml:space="preserve"> Kč</w:t>
      </w:r>
      <w:r w:rsidRPr="00E6035A">
        <w:t xml:space="preserve">). Zhotovitel je povinen </w:t>
      </w:r>
      <w:r w:rsidR="005A1597" w:rsidRPr="00E6035A">
        <w:t xml:space="preserve">kopii </w:t>
      </w:r>
      <w:r w:rsidRPr="00E6035A">
        <w:t>takov</w:t>
      </w:r>
      <w:r w:rsidR="005A1597" w:rsidRPr="00E6035A">
        <w:t>é</w:t>
      </w:r>
      <w:r w:rsidRPr="00E6035A">
        <w:t xml:space="preserve"> pojistn</w:t>
      </w:r>
      <w:r w:rsidR="005A1597" w:rsidRPr="00E6035A">
        <w:t>é</w:t>
      </w:r>
      <w:r w:rsidRPr="00E6035A">
        <w:t xml:space="preserve"> smlouv</w:t>
      </w:r>
      <w:r w:rsidR="005A1597" w:rsidRPr="00E6035A">
        <w:t>y</w:t>
      </w:r>
      <w:r w:rsidRPr="00E6035A">
        <w:t xml:space="preserve"> předložit objednateli</w:t>
      </w:r>
      <w:r w:rsidR="005A1597" w:rsidRPr="00E6035A">
        <w:t xml:space="preserve"> nejpozději</w:t>
      </w:r>
      <w:r w:rsidRPr="00E6035A">
        <w:t xml:space="preserve"> před podpisem této smlouvy o dílo</w:t>
      </w:r>
      <w:r w:rsidR="00AD3558" w:rsidRPr="00E6035A">
        <w:t xml:space="preserve"> </w:t>
      </w:r>
      <w:r w:rsidR="00974030" w:rsidRPr="00E6035A">
        <w:t xml:space="preserve">a následně do pěti pracovních dnů od písemného vyžádání objednatelem. </w:t>
      </w:r>
      <w:r w:rsidR="00F94F74" w:rsidRPr="00E6035A">
        <w:t xml:space="preserve">Tato smlouva musí být účinná minimálně do konce lhůty pro dokončení tohoto díla, a to do odevzdání a převzetí díla bez jakýchkoli vad a nedodělků. </w:t>
      </w:r>
    </w:p>
    <w:p w:rsidR="0048680C" w:rsidRPr="00E6035A" w:rsidRDefault="008D5A27" w:rsidP="00C651FD">
      <w:pPr>
        <w:pStyle w:val="Nadpis4"/>
        <w:numPr>
          <w:ilvl w:val="0"/>
          <w:numId w:val="30"/>
        </w:numPr>
        <w:spacing w:before="120" w:after="240"/>
        <w:jc w:val="center"/>
        <w:rPr>
          <w:color w:val="000000"/>
        </w:rPr>
      </w:pPr>
      <w:r w:rsidRPr="00E6035A">
        <w:rPr>
          <w:color w:val="000000"/>
        </w:rPr>
        <w:t>PRÁVA A POVINNOSTI OBJEDNATELE A ZHOTOVITELE</w:t>
      </w:r>
    </w:p>
    <w:p w:rsidR="00FF515C" w:rsidRPr="00E6035A" w:rsidRDefault="00FF515C" w:rsidP="004F1366">
      <w:pPr>
        <w:numPr>
          <w:ilvl w:val="0"/>
          <w:numId w:val="18"/>
        </w:numPr>
        <w:ind w:left="1134" w:hanging="708"/>
        <w:jc w:val="both"/>
      </w:pPr>
      <w:r w:rsidRPr="00E6035A">
        <w:t>Objednatel je odpovědný za správnost a kompletnost předané projektové dokumentace.</w:t>
      </w:r>
    </w:p>
    <w:p w:rsidR="00FF515C" w:rsidRDefault="00FF515C" w:rsidP="004F1366">
      <w:pPr>
        <w:numPr>
          <w:ilvl w:val="0"/>
          <w:numId w:val="18"/>
        </w:numPr>
        <w:ind w:left="1134" w:hanging="708"/>
        <w:jc w:val="both"/>
      </w:pPr>
      <w:r w:rsidRPr="00E6035A">
        <w:t xml:space="preserve">Objednatel je povinen určit koordinátora bezpečnosti a ochrany zdraví při práci na staveništi. Náklady za tuto činnost hradí objednatel. </w:t>
      </w:r>
    </w:p>
    <w:p w:rsidR="009A4FB7" w:rsidRPr="002A7453" w:rsidRDefault="009A4FB7" w:rsidP="009A4FB7">
      <w:pPr>
        <w:numPr>
          <w:ilvl w:val="0"/>
          <w:numId w:val="18"/>
        </w:numPr>
        <w:ind w:left="1134" w:hanging="708"/>
        <w:jc w:val="both"/>
      </w:pPr>
      <w:r w:rsidRPr="002A7453">
        <w:t>Harmonogram prací odsouhlasený oběma smluvními stranami je nedílnou součástí smlouvy o dílo (Příloha S</w:t>
      </w:r>
      <w:r w:rsidR="002A7453" w:rsidRPr="002A7453">
        <w:t>O</w:t>
      </w:r>
      <w:r w:rsidRPr="002A7453">
        <w:t>D č. 3), je pro zhotovitele závazný a jeho nedodržení podléhá sankcím uvedeným v čl. XI odst. 11.6. Případné změny v harmonogramu lze učinit pouze po odsouhlasení oběma smluvními stranami, a to uzavřením dodatku ke smlouvě.</w:t>
      </w:r>
    </w:p>
    <w:p w:rsidR="00786F6D" w:rsidRDefault="00EF23E2" w:rsidP="00786F6D">
      <w:pPr>
        <w:numPr>
          <w:ilvl w:val="0"/>
          <w:numId w:val="18"/>
        </w:numPr>
        <w:ind w:left="1134" w:hanging="708"/>
        <w:jc w:val="both"/>
      </w:pPr>
      <w:r w:rsidRPr="00E6035A">
        <w:t xml:space="preserve">Objednatel umožní zhotoviteli odběr elektrické energie a vody. Zhotovitel si zajistí rozvod potřebných médií a jejich připojení na odběrná místa </w:t>
      </w:r>
      <w:r w:rsidR="00F235D1" w:rsidRPr="00E6035A">
        <w:t xml:space="preserve">odsouhlasená </w:t>
      </w:r>
      <w:r w:rsidRPr="00E6035A">
        <w:t xml:space="preserve">objednatelem. </w:t>
      </w:r>
    </w:p>
    <w:p w:rsidR="00FF515C" w:rsidRPr="00E6035A" w:rsidRDefault="00FF515C" w:rsidP="00786F6D">
      <w:pPr>
        <w:numPr>
          <w:ilvl w:val="0"/>
          <w:numId w:val="18"/>
        </w:numPr>
        <w:ind w:left="1134" w:hanging="708"/>
        <w:jc w:val="both"/>
      </w:pPr>
      <w:r w:rsidRPr="00E6035A">
        <w:t>Zhotovitel je povinen podle § 2590 občanského zákoníku provést dílo s potřebnou péčí, v ujednaném čase a obstarat vše, co je k provedení díla potřeba.</w:t>
      </w:r>
    </w:p>
    <w:p w:rsidR="00FF515C" w:rsidRPr="00E6035A" w:rsidRDefault="00FF515C" w:rsidP="004F1366">
      <w:pPr>
        <w:numPr>
          <w:ilvl w:val="0"/>
          <w:numId w:val="18"/>
        </w:numPr>
        <w:ind w:left="1134" w:hanging="708"/>
        <w:jc w:val="both"/>
      </w:pPr>
      <w:r w:rsidRPr="00E6035A">
        <w:lastRenderedPageBreak/>
        <w:t>Od předání staveniště zhotovitel odpovídá za veškeré škody způsobené na stavebním díle</w:t>
      </w:r>
      <w:r w:rsidR="003E4649">
        <w:t>, za škody způsobené jeho činností v upravovaném objektu</w:t>
      </w:r>
      <w:r w:rsidRPr="00E6035A">
        <w:t xml:space="preserve">, jakož i za škody, vzniklé jeho činností ve spojitosti s prováděním díla. </w:t>
      </w:r>
    </w:p>
    <w:p w:rsidR="00426F4E" w:rsidRPr="00E6035A" w:rsidRDefault="00CE3BE2" w:rsidP="004F1366">
      <w:pPr>
        <w:numPr>
          <w:ilvl w:val="0"/>
          <w:numId w:val="18"/>
        </w:numPr>
        <w:ind w:left="1134" w:hanging="708"/>
        <w:jc w:val="both"/>
        <w:rPr>
          <w:b/>
        </w:rPr>
      </w:pPr>
      <w:r w:rsidRPr="00E6035A">
        <w:rPr>
          <w:b/>
        </w:rPr>
        <w:t xml:space="preserve">Zhotovitel je povinen zajistit, aby výstavba nebránila </w:t>
      </w:r>
      <w:r w:rsidR="003E4649">
        <w:rPr>
          <w:b/>
        </w:rPr>
        <w:t xml:space="preserve">provozu v okolí staveniště, </w:t>
      </w:r>
      <w:r w:rsidRPr="00E6035A">
        <w:rPr>
          <w:b/>
        </w:rPr>
        <w:t>přístupu a příjezdu</w:t>
      </w:r>
      <w:r w:rsidR="00D35C8E">
        <w:rPr>
          <w:b/>
        </w:rPr>
        <w:t xml:space="preserve"> k  sousedícím </w:t>
      </w:r>
      <w:r w:rsidR="0011754E">
        <w:rPr>
          <w:b/>
        </w:rPr>
        <w:t xml:space="preserve">objektům </w:t>
      </w:r>
      <w:r w:rsidR="00D042B8">
        <w:rPr>
          <w:b/>
        </w:rPr>
        <w:t xml:space="preserve">osobám. </w:t>
      </w:r>
      <w:r w:rsidR="00426F4E" w:rsidRPr="00E6035A">
        <w:rPr>
          <w:b/>
        </w:rPr>
        <w:t>Zhotovitel je povinen zajistit dodržování bezpečnostních a hygienických podmínek na staveništi, včetně zabezpečení stavebního prostoru, zajištění zařízení staveniště proti vstupu cizích osob</w:t>
      </w:r>
      <w:r w:rsidR="003E4649">
        <w:rPr>
          <w:b/>
        </w:rPr>
        <w:t>,</w:t>
      </w:r>
      <w:r w:rsidR="00426F4E" w:rsidRPr="00E6035A">
        <w:rPr>
          <w:b/>
        </w:rPr>
        <w:t xml:space="preserve"> a minimalizovat negativní vlivy výstavby (hluk, prašnost, ochrana životního prostředí</w:t>
      </w:r>
      <w:r w:rsidR="00890826" w:rsidRPr="00E6035A">
        <w:rPr>
          <w:b/>
        </w:rPr>
        <w:t xml:space="preserve"> atd.</w:t>
      </w:r>
      <w:r w:rsidR="00426F4E" w:rsidRPr="00E6035A">
        <w:rPr>
          <w:b/>
        </w:rPr>
        <w:t xml:space="preserve">).  Zhotovitel je zodpovědný za zajištění bezpečnosti osob, které se budou na staveništi pohybovat.  </w:t>
      </w:r>
    </w:p>
    <w:p w:rsidR="00426F4E" w:rsidRPr="00E6035A" w:rsidRDefault="00426F4E" w:rsidP="004F1366">
      <w:pPr>
        <w:numPr>
          <w:ilvl w:val="0"/>
          <w:numId w:val="18"/>
        </w:numPr>
        <w:ind w:left="1134" w:hanging="708"/>
        <w:jc w:val="both"/>
        <w:rPr>
          <w:b/>
        </w:rPr>
      </w:pPr>
      <w:r w:rsidRPr="00E6035A">
        <w:rPr>
          <w:b/>
        </w:rPr>
        <w:t xml:space="preserve">Zhotovitel je povinen udržovat čistotu </w:t>
      </w:r>
      <w:r w:rsidR="00F94F74" w:rsidRPr="00E6035A">
        <w:rPr>
          <w:b/>
        </w:rPr>
        <w:t xml:space="preserve">staveniště a </w:t>
      </w:r>
      <w:r w:rsidRPr="00E6035A">
        <w:rPr>
          <w:b/>
        </w:rPr>
        <w:t>okolních ploch. V případě, že dojde ke znečištění, je zhotovitel povinen bezprostředně zajistit odstranění nečistot. Zhotovitel je povinen v souvislosti s prováděním díla zabránit vzniku škod na majetku</w:t>
      </w:r>
      <w:r w:rsidR="00890826" w:rsidRPr="00E6035A">
        <w:rPr>
          <w:b/>
        </w:rPr>
        <w:t>.</w:t>
      </w:r>
      <w:r w:rsidRPr="00E6035A">
        <w:rPr>
          <w:b/>
        </w:rPr>
        <w:t xml:space="preserve"> </w:t>
      </w:r>
    </w:p>
    <w:p w:rsidR="00AC7167" w:rsidRPr="00E6035A" w:rsidRDefault="00757BF2" w:rsidP="004F1366">
      <w:pPr>
        <w:numPr>
          <w:ilvl w:val="0"/>
          <w:numId w:val="18"/>
        </w:numPr>
        <w:ind w:left="1134" w:hanging="708"/>
        <w:jc w:val="both"/>
      </w:pPr>
      <w:r w:rsidRPr="00E6035A">
        <w:t>Zhotovitel bude plně respektovat provoz v okolí výstavby a s dostatečným předstihem bude s objednatelem sjednávat případná nezbytně nutná omezení.</w:t>
      </w:r>
    </w:p>
    <w:p w:rsidR="00E93621" w:rsidRPr="00E6035A" w:rsidRDefault="00C5527D" w:rsidP="004F1366">
      <w:pPr>
        <w:numPr>
          <w:ilvl w:val="0"/>
          <w:numId w:val="18"/>
        </w:numPr>
        <w:ind w:left="1134" w:hanging="708"/>
        <w:jc w:val="both"/>
      </w:pPr>
      <w:r w:rsidRPr="00E6035A">
        <w:t>Zhotovitel si zajistí na vlastní náklady veškerý stavební materiál na stavbu, na vlastní náklady zajistí pronájem pozemků a případný zábor veřejného prostranství pro zařízení staveniště a</w:t>
      </w:r>
      <w:r w:rsidR="00541B95" w:rsidRPr="00E6035A">
        <w:t> </w:t>
      </w:r>
      <w:r w:rsidRPr="00E6035A">
        <w:t>skládky materiálu</w:t>
      </w:r>
      <w:r w:rsidR="00F235D1" w:rsidRPr="00E6035A">
        <w:t>, překopy atd.</w:t>
      </w:r>
      <w:r w:rsidRPr="00E6035A">
        <w:t xml:space="preserve"> (tzn. plochy mimo pozemky pro stavbu). Zhotovitel odpovídá za uvedení těchto pozemků</w:t>
      </w:r>
      <w:r w:rsidR="00AD3558" w:rsidRPr="00E6035A">
        <w:t xml:space="preserve"> </w:t>
      </w:r>
      <w:r w:rsidRPr="00E6035A">
        <w:t xml:space="preserve">do původního řádného stavu a předání těchto pozemků zpět pronajímateli do pěti (5) </w:t>
      </w:r>
      <w:r w:rsidR="00426F4E" w:rsidRPr="00E6035A">
        <w:t xml:space="preserve">pracovních </w:t>
      </w:r>
      <w:r w:rsidRPr="00E6035A">
        <w:t xml:space="preserve">dnů po podpisu předávacího protokolu díla. </w:t>
      </w:r>
      <w:r w:rsidR="007E38C0" w:rsidRPr="00E6035A">
        <w:t>Zhotovitel si t</w:t>
      </w:r>
      <w:r w:rsidRPr="00E6035A">
        <w:t>éž na vlastní náklady zajistí odvoz a uložení přebytečného materiálu na skládky, včetně zaplacení skládkovného, a to nejpozději před předáním a převzetím díla.</w:t>
      </w:r>
      <w:r w:rsidR="00E93621" w:rsidRPr="00E6035A">
        <w:t xml:space="preserve"> </w:t>
      </w:r>
    </w:p>
    <w:p w:rsidR="00C779A8" w:rsidRPr="00E6035A" w:rsidRDefault="00C779A8" w:rsidP="004F1366">
      <w:pPr>
        <w:numPr>
          <w:ilvl w:val="0"/>
          <w:numId w:val="18"/>
        </w:numPr>
        <w:ind w:left="1134" w:hanging="709"/>
        <w:jc w:val="both"/>
      </w:pPr>
      <w:r w:rsidRPr="00E6035A">
        <w:t>Zhotovitel je povinen průběžně informovat objednatele o tom, v jakém stadiu se provádění díla nachází, a o všech skutečnostech, které mohou mít pro objednatele v souvislosti s</w:t>
      </w:r>
      <w:r w:rsidR="00AD3558" w:rsidRPr="00E6035A">
        <w:t> </w:t>
      </w:r>
      <w:r w:rsidRPr="00E6035A">
        <w:t>prováděním díla význam. O skutečnostech zásadních pro objednatele v souvislosti s</w:t>
      </w:r>
      <w:r w:rsidR="00AD3558" w:rsidRPr="00E6035A">
        <w:t> </w:t>
      </w:r>
      <w:r w:rsidRPr="00E6035A">
        <w:t xml:space="preserve">prováděním díla (zejm. jakékoliv skutečnosti ohrožující včasné a řádné dodání díla) je zhotovitel povinen vždy písemně informovat objednatele neprodleně. </w:t>
      </w:r>
    </w:p>
    <w:p w:rsidR="00F94F74" w:rsidRPr="00E6035A" w:rsidRDefault="00FF515C" w:rsidP="00250681">
      <w:pPr>
        <w:numPr>
          <w:ilvl w:val="0"/>
          <w:numId w:val="18"/>
        </w:numPr>
        <w:ind w:left="1134" w:hanging="709"/>
        <w:jc w:val="both"/>
      </w:pPr>
      <w:r w:rsidRPr="00E6035A">
        <w:t xml:space="preserve">Zhotovitel je povinen </w:t>
      </w:r>
      <w:r w:rsidR="00B06F56" w:rsidRPr="00E6035A">
        <w:t>zajistit podmínky pro</w:t>
      </w:r>
      <w:r w:rsidRPr="00E6035A">
        <w:t xml:space="preserve"> výkon</w:t>
      </w:r>
      <w:r w:rsidR="00B06F56" w:rsidRPr="00E6035A">
        <w:t xml:space="preserve"> funkce</w:t>
      </w:r>
      <w:r w:rsidRPr="00E6035A">
        <w:t xml:space="preserve"> technického dozoru stavebníka, autorského dozoru projektanta a koordinátora bezpečnosti a ochrany zdraví při práci na staveništi a poskytne jim potřebou součinnost.</w:t>
      </w:r>
      <w:r w:rsidR="002E5EFF" w:rsidRPr="00E6035A">
        <w:t xml:space="preserve"> </w:t>
      </w:r>
    </w:p>
    <w:p w:rsidR="00547634" w:rsidRPr="00E6035A" w:rsidRDefault="00547634" w:rsidP="004F1366">
      <w:pPr>
        <w:numPr>
          <w:ilvl w:val="0"/>
          <w:numId w:val="18"/>
        </w:numPr>
        <w:ind w:left="1134" w:hanging="709"/>
        <w:jc w:val="both"/>
        <w:rPr>
          <w:szCs w:val="22"/>
        </w:rPr>
      </w:pPr>
      <w:r w:rsidRPr="00E6035A">
        <w:t xml:space="preserve">Zhotovitel </w:t>
      </w:r>
      <w:r w:rsidRPr="00E6035A">
        <w:rPr>
          <w:szCs w:val="22"/>
        </w:rPr>
        <w:t>zajistí uspořádání staveniště podle plánu bezpečnosti a ochrany zdraví při práci na staveništi a upraví staveniště v souladu s plánem BOZP a ve lhůtách v něm uvedených, v</w:t>
      </w:r>
      <w:r w:rsidR="00690FAA" w:rsidRPr="00E6035A">
        <w:rPr>
          <w:szCs w:val="22"/>
        </w:rPr>
        <w:t> </w:t>
      </w:r>
      <w:r w:rsidRPr="00E6035A">
        <w:rPr>
          <w:szCs w:val="22"/>
        </w:rPr>
        <w:t>souladu s Nařízením vlády č. 591/2006 Sb. o bližších minimálních požadavcích na bezpečnost a ochranu zdraví při práci na staveništích, ve znění pozdějších předpisů</w:t>
      </w:r>
      <w:r w:rsidR="00690FAA" w:rsidRPr="00E6035A">
        <w:rPr>
          <w:szCs w:val="22"/>
        </w:rPr>
        <w:t>.</w:t>
      </w:r>
      <w:r w:rsidRPr="00E6035A">
        <w:rPr>
          <w:szCs w:val="22"/>
        </w:rPr>
        <w:t xml:space="preserve"> </w:t>
      </w:r>
    </w:p>
    <w:p w:rsidR="00A13B1F" w:rsidRPr="00E6035A" w:rsidRDefault="00A13B1F" w:rsidP="004F1366">
      <w:pPr>
        <w:numPr>
          <w:ilvl w:val="0"/>
          <w:numId w:val="18"/>
        </w:numPr>
        <w:ind w:left="1134" w:hanging="709"/>
        <w:jc w:val="both"/>
      </w:pPr>
      <w:r w:rsidRPr="00E6035A">
        <w:t>Jestliže zhotovitel zajistí plnění povinností vyplývajících z této smlouvy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w:t>
      </w:r>
    </w:p>
    <w:p w:rsidR="0064259D" w:rsidRPr="00E6035A" w:rsidRDefault="009E0E0E" w:rsidP="0064259D">
      <w:pPr>
        <w:numPr>
          <w:ilvl w:val="0"/>
          <w:numId w:val="18"/>
        </w:numPr>
        <w:ind w:left="1134" w:hanging="709"/>
        <w:jc w:val="both"/>
      </w:pPr>
      <w:r w:rsidRPr="00E6035A">
        <w:t>Zhotovitel je povinen provádět dílo za použití výhradně těch poddodavatelů, kteří byli uvedeni v nabídce zhotovitele</w:t>
      </w:r>
      <w:r w:rsidR="00250681" w:rsidRPr="00E6035A">
        <w:t xml:space="preserve">. </w:t>
      </w:r>
      <w:r w:rsidR="000325E9" w:rsidRPr="00E6035A">
        <w:t>V případě, že vybraný dodavatel zamýšlí provést výměnu poddodavatele, musí zamýšlenou výměnu poddodavatele oznámit objednateli min. pět (5) pracovních dnů před nástupem nového poddodavatele. Pokud měněným poddodavatelem dodavatel prokazoval část profesní způsobilosti nebo technické kvalifikace a uvedl jej ve své nabídce v seznamu poddodavatelů (v Příloze č. 5), nový poddodavatel musí splňovat způsobilost (kvalifikaci) minimálně v rozsahu, v jakém byla prokázána původním poddodavatelem. Splnění způsobilosti (kvalifikace) nového poddodavatele doloží zhotovitel objednateli kopií dokladů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w:t>
      </w:r>
      <w:r w:rsidR="0064259D" w:rsidRPr="00E6035A">
        <w:t> </w:t>
      </w:r>
      <w:r w:rsidR="000325E9" w:rsidRPr="00E6035A">
        <w:t xml:space="preserve">doloží. </w:t>
      </w:r>
      <w:r w:rsidR="0064259D" w:rsidRPr="00E6035A">
        <w:t xml:space="preserve">V případě, </w:t>
      </w:r>
      <w:r w:rsidR="0064259D" w:rsidRPr="00E6035A">
        <w:lastRenderedPageBreak/>
        <w:t xml:space="preserve">že vybraný dodavatel zamýšlí provést výměnu poddodavatele uvedeného v seznamu poddodavatelů (v Příloze č. 5) a tímto poddodavatelem část profesní způsobilosti nebo technické kvalifikace ve své nabídce neprokazoval, tuto změnu oznámí objednateli, technickému dozoru stavebníka a koordinátorovi BOZP rovněž min. pět (5) pracovních dnů před nástupem nového poddodavatele. </w:t>
      </w:r>
    </w:p>
    <w:p w:rsidR="0096139A" w:rsidRPr="00E6035A" w:rsidRDefault="0096139A" w:rsidP="00C651FD">
      <w:pPr>
        <w:pStyle w:val="Nadpis4"/>
        <w:numPr>
          <w:ilvl w:val="0"/>
          <w:numId w:val="30"/>
        </w:numPr>
        <w:spacing w:before="120" w:after="240"/>
        <w:jc w:val="center"/>
        <w:rPr>
          <w:color w:val="000000"/>
        </w:rPr>
      </w:pPr>
      <w:r w:rsidRPr="00E6035A">
        <w:rPr>
          <w:color w:val="000000"/>
        </w:rPr>
        <w:t>SANKCE</w:t>
      </w:r>
    </w:p>
    <w:p w:rsidR="00674CA3" w:rsidRPr="00E6035A" w:rsidRDefault="0096139A" w:rsidP="004F1366">
      <w:pPr>
        <w:numPr>
          <w:ilvl w:val="1"/>
          <w:numId w:val="17"/>
        </w:numPr>
        <w:ind w:left="1134" w:hanging="708"/>
        <w:jc w:val="both"/>
      </w:pPr>
      <w:r w:rsidRPr="00E6035A">
        <w:t xml:space="preserve">Při nesplnění lhůty pro zhotovení díla je objednatel oprávněn požadovat po zhotoviteli zaplacení smluvní pokuty ve výši </w:t>
      </w:r>
      <w:r w:rsidR="00786F6D">
        <w:t>dvě desetiny</w:t>
      </w:r>
      <w:r w:rsidR="00786F6D" w:rsidRPr="00E6035A">
        <w:t xml:space="preserve"> </w:t>
      </w:r>
      <w:r w:rsidR="00B92BB1" w:rsidRPr="00E6035A">
        <w:t>procenta (</w:t>
      </w:r>
      <w:r w:rsidRPr="00E6035A">
        <w:t>0,</w:t>
      </w:r>
      <w:r w:rsidR="0011754E">
        <w:t>2</w:t>
      </w:r>
      <w:r w:rsidR="00AD3558" w:rsidRPr="00E6035A">
        <w:t xml:space="preserve"> </w:t>
      </w:r>
      <w:r w:rsidRPr="00E6035A">
        <w:t>%</w:t>
      </w:r>
      <w:r w:rsidR="00B92BB1" w:rsidRPr="00E6035A">
        <w:t>)</w:t>
      </w:r>
      <w:r w:rsidRPr="00E6035A">
        <w:t xml:space="preserve"> z celkové ceny díla</w:t>
      </w:r>
      <w:r w:rsidR="003403BB" w:rsidRPr="00E6035A">
        <w:t>, vč. případných dodatků ke smlouvě,</w:t>
      </w:r>
      <w:r w:rsidRPr="00E6035A">
        <w:t xml:space="preserve"> za každý započatý den prodlení</w:t>
      </w:r>
      <w:r w:rsidR="00674CA3" w:rsidRPr="00E6035A">
        <w:t xml:space="preserve"> proti sjednanému datu dokončení díla</w:t>
      </w:r>
      <w:r w:rsidRPr="00E6035A">
        <w:t>.</w:t>
      </w:r>
    </w:p>
    <w:p w:rsidR="003B29DB" w:rsidRPr="00E6035A" w:rsidRDefault="003403BB" w:rsidP="004F1366">
      <w:pPr>
        <w:numPr>
          <w:ilvl w:val="1"/>
          <w:numId w:val="17"/>
        </w:numPr>
        <w:ind w:left="1134" w:hanging="708"/>
        <w:jc w:val="both"/>
      </w:pPr>
      <w:r w:rsidRPr="00E6035A">
        <w:t xml:space="preserve">Při nesplnění termínu pro odstranění vad a nedodělků, je objednatel oprávněn požadovat po zhotoviteli zaplacení smluvní pokuty ve výši jeden tisíc Kč (1.000,- Kč) za každý započatý den prodlení se splněním každé jednotlivé utvrzované povinnosti až do jejího úplného a řádného splnění, a to i opakovaně. </w:t>
      </w:r>
    </w:p>
    <w:p w:rsidR="003B29DB" w:rsidRPr="00B21C38" w:rsidRDefault="003B29DB" w:rsidP="004F1366">
      <w:pPr>
        <w:numPr>
          <w:ilvl w:val="1"/>
          <w:numId w:val="17"/>
        </w:numPr>
        <w:ind w:left="1134" w:hanging="708"/>
        <w:jc w:val="both"/>
      </w:pPr>
      <w:r w:rsidRPr="00B21C38">
        <w:t xml:space="preserve">Pokud zhotovitel nedodrží </w:t>
      </w:r>
      <w:r w:rsidR="0037478E" w:rsidRPr="00B21C38">
        <w:t xml:space="preserve">sjednaný termín pro odstranění </w:t>
      </w:r>
      <w:r w:rsidRPr="00B21C38">
        <w:t xml:space="preserve">uznané reklamované vady (dle odst. 8.7), objednatel je oprávněn požadovat po zhotoviteli zaplacení smluvní pokuty ve výši </w:t>
      </w:r>
      <w:r w:rsidR="004A2341" w:rsidRPr="00B21C38">
        <w:t>deset tisíc Kč (</w:t>
      </w:r>
      <w:r w:rsidRPr="00B21C38">
        <w:t>10 000,- Kč</w:t>
      </w:r>
      <w:r w:rsidR="004A2341" w:rsidRPr="00B21C38">
        <w:t>)</w:t>
      </w:r>
      <w:r w:rsidRPr="00B21C38">
        <w:t xml:space="preserve"> za každý i započatý den prodlení.</w:t>
      </w:r>
      <w:r w:rsidR="00A42F48" w:rsidRPr="00B21C38">
        <w:t xml:space="preserve"> </w:t>
      </w:r>
    </w:p>
    <w:p w:rsidR="0096139A" w:rsidRPr="00E6035A" w:rsidRDefault="0096139A" w:rsidP="004F1366">
      <w:pPr>
        <w:numPr>
          <w:ilvl w:val="1"/>
          <w:numId w:val="17"/>
        </w:numPr>
        <w:ind w:left="1134" w:hanging="708"/>
        <w:jc w:val="both"/>
      </w:pPr>
      <w:r w:rsidRPr="00E6035A">
        <w:t xml:space="preserve">Při prodlení zhotovitele se splněním závazku vyklidit staveniště a uvést do původního řádného stavu veškeré realizací díla dotčené plochy ve lhůtě sjednané v této smlouvě může objednatel požadovat po zhotoviteli zaplacení smluvní pokuty ve výši </w:t>
      </w:r>
      <w:r w:rsidR="00C00982" w:rsidRPr="00E6035A">
        <w:t>pět tisíc Kč</w:t>
      </w:r>
      <w:r w:rsidR="00C00982" w:rsidRPr="00E6035A" w:rsidDel="00384396">
        <w:t xml:space="preserve"> </w:t>
      </w:r>
      <w:r w:rsidR="00C00982" w:rsidRPr="00E6035A">
        <w:t>(</w:t>
      </w:r>
      <w:r w:rsidR="00384396" w:rsidRPr="00E6035A">
        <w:t>5</w:t>
      </w:r>
      <w:r w:rsidRPr="00E6035A">
        <w:t>.000,- Kč</w:t>
      </w:r>
      <w:r w:rsidR="00CC4028" w:rsidRPr="00E6035A">
        <w:t>)</w:t>
      </w:r>
      <w:r w:rsidRPr="00E6035A">
        <w:t xml:space="preserve"> za každý započatý den prodlení.</w:t>
      </w:r>
    </w:p>
    <w:p w:rsidR="001453AC" w:rsidRDefault="001453AC" w:rsidP="004F1366">
      <w:pPr>
        <w:numPr>
          <w:ilvl w:val="1"/>
          <w:numId w:val="17"/>
        </w:numPr>
        <w:ind w:left="1134" w:hanging="708"/>
        <w:jc w:val="both"/>
      </w:pPr>
      <w:r w:rsidRPr="00E6035A">
        <w:t>Při porušení povinnosti zhotovitele provádět veškeré odborné práce pod dohledem autorizované osoby a zajištění odborného vedení stavby autorizovanou osobou, kterou zhotovitel uvedl v nabídce ve veřejné zakázce dle čl. II odst. 2.2 této smlouvy, nezajistí-li zhotovitel v odůvodněných případech zástup za tuto osobu, může objednatel požadovat po zhotoviteli zaplacení smluvní pokuty ve výši dva tisíce Kč (2.000,- Kč) za každé jednotlivé porušení. Porušením této povinnosti se rozumí neprovedení kontroly autorizovanou osobou zajišťující vedení stavby částí stavby před zakrytím a dokončení jednotlivých technologických etap výstavby, které budou touto osobou podepsány ve stavebním deníku, neprovádění pravidelné kontroly probíhajících stavebních prací min. dvakrát (2x) týdně s potvrzením ve stavebním deníku a neúčast na kontrolním dnu, kdy by tato osoba v nutném případě nezajistila za sebe odpovídající náhradu.</w:t>
      </w:r>
    </w:p>
    <w:p w:rsidR="0021342B" w:rsidRPr="00B6611F" w:rsidRDefault="0021342B" w:rsidP="0021342B">
      <w:pPr>
        <w:numPr>
          <w:ilvl w:val="1"/>
          <w:numId w:val="17"/>
        </w:numPr>
        <w:ind w:left="1134" w:hanging="708"/>
      </w:pPr>
      <w:r w:rsidRPr="00B6611F">
        <w:t xml:space="preserve">Za nesplnění uzlových bodů harmonogramu, který je přílohou č. 3 této smlouvy, je objednatel oprávněn účtovat smluvní pokutu jeden tisíc Kč (1.000,- Kč) za každý započatý den prodlení.   </w:t>
      </w:r>
    </w:p>
    <w:p w:rsidR="0096139A" w:rsidRPr="00E6035A" w:rsidRDefault="00A00797" w:rsidP="004F1366">
      <w:pPr>
        <w:numPr>
          <w:ilvl w:val="1"/>
          <w:numId w:val="17"/>
        </w:numPr>
        <w:ind w:left="1134" w:hanging="708"/>
        <w:jc w:val="both"/>
      </w:pPr>
      <w:r w:rsidRPr="00E6035A">
        <w:t>Stavební deník bude na stavbě k dispozici po celou dobu provádění stavby. Objednatel je oprávněn požadovat po zhotoviteli smluvní pokutu ve výši 1</w:t>
      </w:r>
      <w:r w:rsidR="00384396" w:rsidRPr="00E6035A">
        <w:t>.</w:t>
      </w:r>
      <w:r w:rsidRPr="00E6035A">
        <w:t>000,- Kč (jede</w:t>
      </w:r>
      <w:r w:rsidR="00580285" w:rsidRPr="00E6035A">
        <w:t>n</w:t>
      </w:r>
      <w:r w:rsidRPr="00E6035A">
        <w:t xml:space="preserve"> tisíc Kč) za každý den, kdy nebude na stavbě k dispozici stavební deník.</w:t>
      </w:r>
    </w:p>
    <w:p w:rsidR="00384396" w:rsidRPr="00E6035A" w:rsidRDefault="00384396" w:rsidP="004F1366">
      <w:pPr>
        <w:numPr>
          <w:ilvl w:val="1"/>
          <w:numId w:val="17"/>
        </w:numPr>
        <w:ind w:left="1134" w:hanging="708"/>
        <w:jc w:val="both"/>
      </w:pPr>
      <w:r w:rsidRPr="00E6035A">
        <w:t>Smluvní strany si pro případ prodlení objednatele s plněním peněžitého závazku dle této smlouvy sjednáv</w:t>
      </w:r>
      <w:r w:rsidR="00E057D8">
        <w:t>ají</w:t>
      </w:r>
      <w:r w:rsidRPr="00E6035A">
        <w:t xml:space="preserve"> smluvní úrok z prodlení ve výši 0,015</w:t>
      </w:r>
      <w:r w:rsidR="002E5EFF" w:rsidRPr="00E6035A">
        <w:t xml:space="preserve">% (patnáct tisícin procenta) </w:t>
      </w:r>
      <w:r w:rsidRPr="00E6035A">
        <w:t>z neuhrazené části peněžitého závazku za každý den prodlení.</w:t>
      </w:r>
    </w:p>
    <w:p w:rsidR="00786F6D" w:rsidRPr="00786F6D" w:rsidRDefault="00786F6D" w:rsidP="00786F6D">
      <w:pPr>
        <w:numPr>
          <w:ilvl w:val="1"/>
          <w:numId w:val="17"/>
        </w:numPr>
        <w:spacing w:after="240"/>
        <w:ind w:left="1134" w:hanging="708"/>
        <w:jc w:val="both"/>
      </w:pPr>
      <w:r>
        <w:t xml:space="preserve">Při nesplnění nebo porušení ostatních smluvních závazků zhotovitele </w:t>
      </w:r>
      <w:r w:rsidRPr="00B6611F">
        <w:t>je objednatel oprávněn účtovat smluvní pok</w:t>
      </w:r>
      <w:r>
        <w:t xml:space="preserve">utu 5.000,- Kč (pět tisíc Kč), a to </w:t>
      </w:r>
      <w:r w:rsidRPr="00B6611F">
        <w:t xml:space="preserve">za </w:t>
      </w:r>
      <w:r>
        <w:t xml:space="preserve">každé jedno nesplnění nebo porušení této smlouvy. </w:t>
      </w:r>
    </w:p>
    <w:p w:rsidR="000A04C7" w:rsidRPr="00E6035A" w:rsidRDefault="0096139A" w:rsidP="004F1366">
      <w:pPr>
        <w:numPr>
          <w:ilvl w:val="1"/>
          <w:numId w:val="17"/>
        </w:numPr>
        <w:ind w:left="1134" w:hanging="708"/>
        <w:jc w:val="both"/>
        <w:rPr>
          <w:rFonts w:cs="Calibri"/>
          <w:kern w:val="2"/>
        </w:rPr>
      </w:pPr>
      <w:r w:rsidRPr="00E6035A">
        <w:t>Smluvní pokuty jsou splatné do čtrnácti (14) dnů ode dne doručení jejich vyúčtování druhé smluvní straně</w:t>
      </w:r>
      <w:r w:rsidR="00C4799F" w:rsidRPr="00E6035A">
        <w:rPr>
          <w:rFonts w:cs="Calibri"/>
          <w:kern w:val="2"/>
        </w:rPr>
        <w:t>.</w:t>
      </w:r>
    </w:p>
    <w:p w:rsidR="00C4799F" w:rsidRPr="00E6035A" w:rsidRDefault="00C4799F" w:rsidP="004F1366">
      <w:pPr>
        <w:numPr>
          <w:ilvl w:val="1"/>
          <w:numId w:val="17"/>
        </w:numPr>
        <w:ind w:left="1134" w:hanging="708"/>
        <w:jc w:val="both"/>
      </w:pPr>
      <w:r w:rsidRPr="00E6035A">
        <w:t>Objednatel je oprávněn uplatnit více smluvních pokut samostatně vedle sebe v případě porušení více povinností.</w:t>
      </w:r>
    </w:p>
    <w:p w:rsidR="00C4799F" w:rsidRPr="00E6035A" w:rsidRDefault="00C4799F" w:rsidP="004F1366">
      <w:pPr>
        <w:numPr>
          <w:ilvl w:val="1"/>
          <w:numId w:val="17"/>
        </w:numPr>
        <w:ind w:left="1134" w:hanging="708"/>
        <w:jc w:val="both"/>
      </w:pPr>
      <w:r w:rsidRPr="00E6035A">
        <w:lastRenderedPageBreak/>
        <w:t xml:space="preserve">V případě, že </w:t>
      </w:r>
      <w:r w:rsidR="00B95FF8" w:rsidRPr="00E6035A">
        <w:t xml:space="preserve">objednateli </w:t>
      </w:r>
      <w:r w:rsidRPr="00E6035A">
        <w:t xml:space="preserve">vznikne nárok na smluvní pokutu nebo jinou majetkovou sankci vůči </w:t>
      </w:r>
      <w:r w:rsidR="00B95FF8" w:rsidRPr="00E6035A">
        <w:t>zhotoviteli</w:t>
      </w:r>
      <w:r w:rsidRPr="00E6035A">
        <w:t xml:space="preserve">, je </w:t>
      </w:r>
      <w:r w:rsidR="00B95FF8" w:rsidRPr="00E6035A">
        <w:t xml:space="preserve">objednatel </w:t>
      </w:r>
      <w:r w:rsidRPr="00E6035A">
        <w:t xml:space="preserve">oprávněn provést jednostranný zápočet z jakéhokoliv daňového dokladu a snížit o něj částku k úhradě.  </w:t>
      </w:r>
    </w:p>
    <w:p w:rsidR="0096139A" w:rsidRPr="00E6035A" w:rsidRDefault="0096139A" w:rsidP="004F1366">
      <w:pPr>
        <w:numPr>
          <w:ilvl w:val="1"/>
          <w:numId w:val="17"/>
        </w:numPr>
        <w:ind w:left="1134" w:hanging="708"/>
        <w:jc w:val="both"/>
      </w:pPr>
      <w:r w:rsidRPr="00E6035A">
        <w:t>Smluvní pokuty ani jejich zaplacení nemají vliv na případný nárok objednatele na náhradu škody.</w:t>
      </w:r>
    </w:p>
    <w:p w:rsidR="0096139A" w:rsidRPr="00E6035A" w:rsidRDefault="0096139A" w:rsidP="004F1366">
      <w:pPr>
        <w:numPr>
          <w:ilvl w:val="1"/>
          <w:numId w:val="17"/>
        </w:numPr>
        <w:spacing w:after="240"/>
        <w:ind w:left="1134" w:hanging="708"/>
        <w:jc w:val="both"/>
      </w:pPr>
      <w:r w:rsidRPr="00E6035A">
        <w:t>Ujednání o smluvních pokutách zůstávají v platnosti i v případě odstoupení od smlouvy a nemají vliv na případnou možnost domáhat se vedle smluvní pokuty i náhrady škody, a to i ve výši přesahující dojednanou výši smluvní pokuty.</w:t>
      </w:r>
    </w:p>
    <w:p w:rsidR="0078692F" w:rsidRPr="00E6035A" w:rsidRDefault="0053680E" w:rsidP="00C651FD">
      <w:pPr>
        <w:pStyle w:val="Nadpis4"/>
        <w:numPr>
          <w:ilvl w:val="0"/>
          <w:numId w:val="30"/>
        </w:numPr>
        <w:spacing w:before="120" w:after="240"/>
        <w:jc w:val="center"/>
      </w:pPr>
      <w:r w:rsidRPr="00E6035A">
        <w:t>VEDENÍ STAVEBNÍHO DENÍKU</w:t>
      </w:r>
    </w:p>
    <w:p w:rsidR="0053680E" w:rsidRDefault="0053680E" w:rsidP="001B2617">
      <w:pPr>
        <w:numPr>
          <w:ilvl w:val="0"/>
          <w:numId w:val="16"/>
        </w:numPr>
        <w:ind w:left="1134" w:hanging="709"/>
        <w:jc w:val="both"/>
      </w:pPr>
      <w:r w:rsidRPr="00E6035A">
        <w:t xml:space="preserve">Zhotovitel je povinen vést řádně, srozumitelně a dostatečně podrobně stavební deník ve smyslu § 157 </w:t>
      </w:r>
      <w:r w:rsidR="007055B5" w:rsidRPr="00E6035A">
        <w:t>zákona 183/2006 Sb., v platném znění</w:t>
      </w:r>
      <w:r w:rsidR="00616B5B" w:rsidRPr="00E6035A">
        <w:t xml:space="preserve"> a vyhlášky 499/2006 Sb. – příloha č. 9</w:t>
      </w:r>
      <w:r w:rsidRPr="00E6035A">
        <w:t xml:space="preserve">. </w:t>
      </w:r>
    </w:p>
    <w:p w:rsidR="001B2617" w:rsidRPr="00E6035A" w:rsidRDefault="001B2617" w:rsidP="004F1366">
      <w:pPr>
        <w:numPr>
          <w:ilvl w:val="0"/>
          <w:numId w:val="16"/>
        </w:numPr>
        <w:spacing w:after="240"/>
        <w:ind w:left="1134" w:hanging="709"/>
        <w:jc w:val="both"/>
      </w:pPr>
      <w:r>
        <w:t>Stavební deník musí být uložen na stavbě po celou dobu provádění díla.</w:t>
      </w:r>
    </w:p>
    <w:p w:rsidR="0048680C" w:rsidRPr="00E6035A" w:rsidRDefault="008F0904" w:rsidP="00C651FD">
      <w:pPr>
        <w:pStyle w:val="Nadpis4"/>
        <w:numPr>
          <w:ilvl w:val="0"/>
          <w:numId w:val="30"/>
        </w:numPr>
        <w:spacing w:before="120" w:after="240"/>
        <w:jc w:val="center"/>
      </w:pPr>
      <w:r w:rsidRPr="00E6035A">
        <w:t>PŘERUŠENÍ PRACÍ NA DÍLE</w:t>
      </w:r>
    </w:p>
    <w:p w:rsidR="0048680C" w:rsidRPr="00E6035A" w:rsidRDefault="0048680C" w:rsidP="004F1366">
      <w:pPr>
        <w:numPr>
          <w:ilvl w:val="1"/>
          <w:numId w:val="8"/>
        </w:numPr>
        <w:tabs>
          <w:tab w:val="clear" w:pos="917"/>
          <w:tab w:val="num" w:pos="1134"/>
        </w:tabs>
        <w:ind w:left="1134" w:hanging="709"/>
        <w:jc w:val="both"/>
      </w:pPr>
      <w:r w:rsidRPr="00E6035A">
        <w:t xml:space="preserve">Objednatel si vyhrazuje právo zastavit práce </w:t>
      </w:r>
      <w:r w:rsidR="00C33728" w:rsidRPr="00E6035A">
        <w:t>zápisem do stavebního deníku</w:t>
      </w:r>
      <w:r w:rsidRPr="00E6035A">
        <w:t>, jestliže nebude plněna tato smlouva, nebude-li dodržena kvalita díla nebo pokud zhotovitel nebude dodržovat platné právní předpisy, zejména předpisy o bezpečnosti a ochraně zdraví při práci</w:t>
      </w:r>
      <w:r w:rsidR="00A10F54" w:rsidRPr="00E6035A">
        <w:t xml:space="preserve">. </w:t>
      </w:r>
      <w:r w:rsidRPr="00E6035A">
        <w:t xml:space="preserve">Toto přerušení nemá vliv na ve smlouvě uvedenou dobu plnění díla. </w:t>
      </w:r>
    </w:p>
    <w:p w:rsidR="0048680C" w:rsidRPr="00E6035A" w:rsidRDefault="0048680C" w:rsidP="004F1366">
      <w:pPr>
        <w:numPr>
          <w:ilvl w:val="1"/>
          <w:numId w:val="8"/>
        </w:numPr>
        <w:tabs>
          <w:tab w:val="clear" w:pos="917"/>
          <w:tab w:val="num" w:pos="1134"/>
        </w:tabs>
        <w:ind w:left="1134" w:hanging="709"/>
        <w:jc w:val="both"/>
      </w:pPr>
      <w:r w:rsidRPr="00E6035A">
        <w:t>Zhotovitel je povinen při pozastavení postupu prací na díle nebo jeho části podle tohoto článku rozpracovanou část díla náležitě na své náklady zajistit a poskytnout mu řádnou ochranu.</w:t>
      </w:r>
    </w:p>
    <w:p w:rsidR="00D15963" w:rsidRPr="00E6035A" w:rsidRDefault="0048680C" w:rsidP="004F1366">
      <w:pPr>
        <w:numPr>
          <w:ilvl w:val="1"/>
          <w:numId w:val="8"/>
        </w:numPr>
        <w:tabs>
          <w:tab w:val="clear" w:pos="917"/>
          <w:tab w:val="num" w:pos="1134"/>
        </w:tabs>
        <w:spacing w:after="240"/>
        <w:ind w:left="1134" w:hanging="709"/>
        <w:jc w:val="both"/>
      </w:pPr>
      <w:r w:rsidRPr="00E6035A">
        <w:t xml:space="preserve">Veškeré náklady vzniklé s přerušením prací na díle dle tohoto článku jdou k tíži </w:t>
      </w:r>
      <w:r w:rsidR="00027038" w:rsidRPr="00E6035A">
        <w:t>zhotovitele</w:t>
      </w:r>
      <w:r w:rsidRPr="00E6035A">
        <w:t>.</w:t>
      </w:r>
    </w:p>
    <w:p w:rsidR="0057494C" w:rsidRPr="00E6035A" w:rsidRDefault="0057494C" w:rsidP="00C651FD">
      <w:pPr>
        <w:pStyle w:val="Nadpis4"/>
        <w:numPr>
          <w:ilvl w:val="0"/>
          <w:numId w:val="30"/>
        </w:numPr>
        <w:spacing w:before="120" w:after="240"/>
        <w:jc w:val="center"/>
      </w:pPr>
      <w:r w:rsidRPr="00E6035A">
        <w:t>PROVÁDĚNÍ KONTROL</w:t>
      </w:r>
    </w:p>
    <w:p w:rsidR="00B95FF8" w:rsidRPr="00E6035A" w:rsidRDefault="00B95FF8" w:rsidP="004F1366">
      <w:pPr>
        <w:numPr>
          <w:ilvl w:val="1"/>
          <w:numId w:val="12"/>
        </w:numPr>
        <w:ind w:left="1134" w:hanging="708"/>
        <w:jc w:val="both"/>
        <w:rPr>
          <w:b/>
        </w:rPr>
      </w:pPr>
      <w:r w:rsidRPr="00E6035A">
        <w:rPr>
          <w:b/>
          <w:u w:val="single"/>
        </w:rPr>
        <w:t>Kontrola bude prováděna formou sjednaných pravidelných kontrolních dnů (předpoklad konání 1x týdně)</w:t>
      </w:r>
      <w:r w:rsidRPr="00E6035A">
        <w:rPr>
          <w:b/>
        </w:rPr>
        <w:t xml:space="preserve">. </w:t>
      </w:r>
      <w:r w:rsidR="00DD31A0" w:rsidRPr="00E6035A">
        <w:t>Termín následujícího kontrolního dne bude vždy zaznamenán v zápise z příslušného kontrolního dne.</w:t>
      </w:r>
      <w:r w:rsidR="00DD31A0" w:rsidRPr="00E6035A">
        <w:rPr>
          <w:b/>
        </w:rPr>
        <w:t xml:space="preserve"> </w:t>
      </w:r>
      <w:r w:rsidRPr="00E6035A">
        <w:rPr>
          <w:b/>
        </w:rPr>
        <w:t xml:space="preserve">Povinností autorizované osoby, která bude zajišťovat odborné vedení stavby, je pravidelná účast na kontrolních dnech. </w:t>
      </w:r>
      <w:r w:rsidR="00AD3558" w:rsidRPr="00E6035A">
        <w:t>Z</w:t>
      </w:r>
      <w:r w:rsidR="00AD3558" w:rsidRPr="00E6035A">
        <w:rPr>
          <w:b/>
        </w:rPr>
        <w:t> </w:t>
      </w:r>
      <w:r w:rsidR="00AD3558" w:rsidRPr="00E6035A">
        <w:t>každého kontrolního dne bude pořízen zápis, který obdrží všechny zúčastněné osoby</w:t>
      </w:r>
      <w:r w:rsidR="00AD3558" w:rsidRPr="00E6035A">
        <w:rPr>
          <w:b/>
        </w:rPr>
        <w:t>.</w:t>
      </w:r>
    </w:p>
    <w:p w:rsidR="00B06F56" w:rsidRPr="00E6035A" w:rsidRDefault="00B06F56" w:rsidP="004F1366">
      <w:pPr>
        <w:numPr>
          <w:ilvl w:val="1"/>
          <w:numId w:val="12"/>
        </w:numPr>
        <w:ind w:left="1134" w:hanging="708"/>
        <w:jc w:val="both"/>
      </w:pPr>
      <w:r w:rsidRPr="00E6035A">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rsidR="00A26678" w:rsidRPr="00E6035A" w:rsidRDefault="00A26678" w:rsidP="004F1366">
      <w:pPr>
        <w:numPr>
          <w:ilvl w:val="1"/>
          <w:numId w:val="12"/>
        </w:numPr>
        <w:ind w:left="1134" w:hanging="709"/>
        <w:jc w:val="both"/>
      </w:pPr>
      <w:r w:rsidRPr="00E6035A">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rsidR="0048680C" w:rsidRPr="00E6035A" w:rsidRDefault="0057494C" w:rsidP="00C651FD">
      <w:pPr>
        <w:pStyle w:val="Nadpis4"/>
        <w:numPr>
          <w:ilvl w:val="0"/>
          <w:numId w:val="30"/>
        </w:numPr>
        <w:spacing w:before="120" w:after="240"/>
        <w:jc w:val="center"/>
      </w:pPr>
      <w:r w:rsidRPr="00E6035A">
        <w:t>VLASTNICTVÍ DÍLA</w:t>
      </w:r>
    </w:p>
    <w:p w:rsidR="0048680C" w:rsidRPr="00E6035A" w:rsidRDefault="0048680C" w:rsidP="004F1366">
      <w:pPr>
        <w:numPr>
          <w:ilvl w:val="1"/>
          <w:numId w:val="10"/>
        </w:numPr>
        <w:tabs>
          <w:tab w:val="clear" w:pos="917"/>
          <w:tab w:val="num" w:pos="1134"/>
        </w:tabs>
        <w:spacing w:after="240"/>
        <w:ind w:left="1134" w:hanging="709"/>
        <w:jc w:val="both"/>
      </w:pPr>
      <w:r w:rsidRPr="00E6035A">
        <w:t>Vznikající dílo je od počátku vý</w:t>
      </w:r>
      <w:r w:rsidR="008E4675" w:rsidRPr="00E6035A">
        <w:t>roby</w:t>
      </w:r>
      <w:r w:rsidR="00957F00" w:rsidRPr="00E6035A">
        <w:t xml:space="preserve"> vlastnictvím objednatele, komponenty se stávají součástí díla </w:t>
      </w:r>
      <w:r w:rsidR="000F32C1" w:rsidRPr="00E6035A">
        <w:t>p</w:t>
      </w:r>
      <w:r w:rsidR="00957F00" w:rsidRPr="00E6035A">
        <w:t>o provedení jejich montáže zhotovitelem.</w:t>
      </w:r>
      <w:r w:rsidRPr="00E6035A">
        <w:t xml:space="preserve"> Nebezpečí vzniku škody na věci nese zhotovitel až do splnění závazku podle čl. </w:t>
      </w:r>
      <w:r w:rsidR="0086630C" w:rsidRPr="00E6035A">
        <w:t>V</w:t>
      </w:r>
      <w:r w:rsidR="00AF5BDA" w:rsidRPr="00E6035A">
        <w:t>I</w:t>
      </w:r>
      <w:r w:rsidRPr="00E6035A">
        <w:t>. této smlouvy.</w:t>
      </w:r>
    </w:p>
    <w:p w:rsidR="0048680C" w:rsidRPr="00E6035A" w:rsidRDefault="00815D83" w:rsidP="00C651FD">
      <w:pPr>
        <w:pStyle w:val="Nadpis4"/>
        <w:numPr>
          <w:ilvl w:val="0"/>
          <w:numId w:val="30"/>
        </w:numPr>
        <w:spacing w:before="120" w:after="240"/>
        <w:jc w:val="center"/>
      </w:pPr>
      <w:r w:rsidRPr="00E6035A">
        <w:t>ODSTOUPENÍ OD SMLOUVY</w:t>
      </w:r>
    </w:p>
    <w:p w:rsidR="00CC4028" w:rsidRPr="00E6035A" w:rsidRDefault="00CC4028" w:rsidP="004F1366">
      <w:pPr>
        <w:numPr>
          <w:ilvl w:val="1"/>
          <w:numId w:val="11"/>
        </w:numPr>
        <w:tabs>
          <w:tab w:val="clear" w:pos="917"/>
          <w:tab w:val="num" w:pos="1134"/>
          <w:tab w:val="num" w:pos="1626"/>
        </w:tabs>
        <w:ind w:left="1134" w:hanging="709"/>
        <w:jc w:val="both"/>
      </w:pPr>
      <w:r w:rsidRPr="00E6035A">
        <w:t xml:space="preserve">Smluvní strana je oprávněna od smlouvy odstoupit, pokud druhá strana poruší své povinnosti podstatným způsobem, ve vztahu ke zhotoviteli bude zahájeno insolvenční řízení, nebo se již </w:t>
      </w:r>
      <w:r w:rsidRPr="00E6035A">
        <w:lastRenderedPageBreak/>
        <w:t>v tomto řízení nachází, nebo pokud zhotovitel ve své nabídce v rámci veřejné zakázky uvedl informace nebo doklady, které neodpovídají skutečnosti nebo které měly</w:t>
      </w:r>
      <w:r w:rsidR="00044207" w:rsidRPr="00E6035A">
        <w:t>,</w:t>
      </w:r>
      <w:r w:rsidRPr="00E6035A">
        <w:t xml:space="preserve"> nebo mohly</w:t>
      </w:r>
      <w:r w:rsidR="00044207" w:rsidRPr="00E6035A">
        <w:t>,</w:t>
      </w:r>
      <w:r w:rsidRPr="00E6035A">
        <w:t xml:space="preserve"> mít vliv na výsledek zadávacího řízení a na kvalitu plnění zhotovitele. </w:t>
      </w:r>
    </w:p>
    <w:p w:rsidR="00CC4028" w:rsidRPr="00E6035A" w:rsidRDefault="00CC4028" w:rsidP="004F1366">
      <w:pPr>
        <w:numPr>
          <w:ilvl w:val="1"/>
          <w:numId w:val="11"/>
        </w:numPr>
        <w:tabs>
          <w:tab w:val="clear" w:pos="917"/>
          <w:tab w:val="num" w:pos="1134"/>
          <w:tab w:val="num" w:pos="1626"/>
        </w:tabs>
        <w:ind w:left="1134" w:hanging="709"/>
        <w:jc w:val="both"/>
      </w:pPr>
      <w:r w:rsidRPr="00E6035A">
        <w:t>Objednatel je oprávněn od této smlouvy odstoupit rovněž v případě, pokud:</w:t>
      </w:r>
    </w:p>
    <w:p w:rsidR="00CC4028" w:rsidRPr="00E6035A" w:rsidRDefault="00CC4028" w:rsidP="00FA4CD1">
      <w:pPr>
        <w:pStyle w:val="Odstavecseseznamem"/>
        <w:numPr>
          <w:ilvl w:val="0"/>
          <w:numId w:val="20"/>
        </w:numPr>
        <w:spacing w:after="0"/>
        <w:ind w:left="1418" w:hanging="295"/>
        <w:contextualSpacing/>
        <w:jc w:val="both"/>
        <w:rPr>
          <w:rFonts w:ascii="Calibri" w:hAnsi="Calibri"/>
          <w:sz w:val="22"/>
          <w:szCs w:val="22"/>
        </w:rPr>
      </w:pPr>
      <w:r w:rsidRPr="00E6035A">
        <w:rPr>
          <w:rFonts w:ascii="Calibri" w:hAnsi="Calibri"/>
          <w:sz w:val="22"/>
          <w:szCs w:val="22"/>
        </w:rPr>
        <w:t>zhotovitel provádí dílo nekvalitním způsobem v rozporu s ustanoveními obsaženými v této smlouvě, a</w:t>
      </w:r>
      <w:r w:rsidR="00AD3558" w:rsidRPr="00E6035A">
        <w:rPr>
          <w:rFonts w:ascii="Calibri" w:hAnsi="Calibri"/>
          <w:sz w:val="22"/>
          <w:szCs w:val="22"/>
        </w:rPr>
        <w:t> </w:t>
      </w:r>
      <w:r w:rsidRPr="00E6035A">
        <w:rPr>
          <w:rFonts w:ascii="Calibri" w:hAnsi="Calibri"/>
          <w:sz w:val="22"/>
          <w:szCs w:val="22"/>
        </w:rPr>
        <w:t xml:space="preserve">to zejména v  čl. III. této smlouvy, </w:t>
      </w:r>
      <w:r w:rsidR="001E7EC6" w:rsidRPr="00E6035A">
        <w:rPr>
          <w:rFonts w:ascii="Calibri" w:hAnsi="Calibri"/>
          <w:sz w:val="22"/>
          <w:szCs w:val="22"/>
        </w:rPr>
        <w:t xml:space="preserve">provádí dílo v rozporu se svými povinnostmi, nebo dílo v průběhu jeho provádění vykazuje vady </w:t>
      </w:r>
      <w:r w:rsidRPr="00E6035A">
        <w:rPr>
          <w:rFonts w:ascii="Calibri" w:hAnsi="Calibri"/>
          <w:sz w:val="22"/>
          <w:szCs w:val="22"/>
        </w:rPr>
        <w:t xml:space="preserve">a </w:t>
      </w:r>
      <w:r w:rsidR="001E7EC6" w:rsidRPr="00E6035A">
        <w:rPr>
          <w:rFonts w:ascii="Calibri" w:hAnsi="Calibri"/>
          <w:sz w:val="22"/>
          <w:szCs w:val="22"/>
        </w:rPr>
        <w:t xml:space="preserve">zhotovitel </w:t>
      </w:r>
      <w:r w:rsidRPr="00E6035A">
        <w:rPr>
          <w:rFonts w:ascii="Calibri" w:hAnsi="Calibri"/>
          <w:sz w:val="22"/>
          <w:szCs w:val="22"/>
        </w:rPr>
        <w:t>nezjedná nápravu</w:t>
      </w:r>
      <w:r w:rsidR="001E7EC6" w:rsidRPr="00E6035A">
        <w:rPr>
          <w:rFonts w:ascii="Calibri" w:hAnsi="Calibri"/>
          <w:sz w:val="22"/>
          <w:szCs w:val="22"/>
        </w:rPr>
        <w:t>,</w:t>
      </w:r>
      <w:r w:rsidRPr="00E6035A">
        <w:rPr>
          <w:rFonts w:ascii="Calibri" w:hAnsi="Calibri"/>
          <w:sz w:val="22"/>
          <w:szCs w:val="22"/>
        </w:rPr>
        <w:t xml:space="preserve"> neprovede neprodleně odpovídajícím způsobem a kvalitně nutné opravy, úpravy apod</w:t>
      </w:r>
      <w:r w:rsidR="00044207" w:rsidRPr="00E6035A">
        <w:rPr>
          <w:rFonts w:ascii="Calibri" w:hAnsi="Calibri"/>
          <w:sz w:val="22"/>
          <w:szCs w:val="22"/>
        </w:rPr>
        <w:t>.</w:t>
      </w:r>
      <w:r w:rsidR="001E7EC6" w:rsidRPr="00E6035A">
        <w:rPr>
          <w:rFonts w:ascii="Calibri" w:hAnsi="Calibri"/>
          <w:sz w:val="22"/>
          <w:szCs w:val="22"/>
          <w:lang w:val="cs-CZ"/>
        </w:rPr>
        <w:t xml:space="preserve"> bez zbytečného odkladu, nejpozději však ve lhůtě do sedmi (7) kalendářních dnů</w:t>
      </w:r>
      <w:r w:rsidR="00044207" w:rsidRPr="00E6035A">
        <w:rPr>
          <w:rFonts w:ascii="Calibri" w:hAnsi="Calibri"/>
          <w:sz w:val="22"/>
          <w:szCs w:val="22"/>
        </w:rPr>
        <w:t>;</w:t>
      </w:r>
    </w:p>
    <w:p w:rsidR="002D1403" w:rsidRPr="00E6035A" w:rsidRDefault="002D1403" w:rsidP="004F1366">
      <w:pPr>
        <w:numPr>
          <w:ilvl w:val="0"/>
          <w:numId w:val="20"/>
        </w:numPr>
        <w:spacing w:after="0"/>
        <w:ind w:left="1418" w:hanging="295"/>
        <w:jc w:val="both"/>
        <w:rPr>
          <w:rFonts w:cs="Calibri"/>
          <w:szCs w:val="22"/>
        </w:rPr>
      </w:pPr>
      <w:r w:rsidRPr="00E6035A">
        <w:rPr>
          <w:szCs w:val="22"/>
        </w:rPr>
        <w:t>zhotovitel provádí dílo v rozporu se svými povinnostmi</w:t>
      </w:r>
      <w:r w:rsidR="00AD3558" w:rsidRPr="00E6035A">
        <w:rPr>
          <w:rFonts w:cs="Calibri"/>
          <w:szCs w:val="22"/>
        </w:rPr>
        <w:t>,</w:t>
      </w:r>
      <w:r w:rsidRPr="00E6035A">
        <w:rPr>
          <w:rFonts w:cs="Calibri"/>
          <w:szCs w:val="22"/>
        </w:rPr>
        <w:t xml:space="preserve"> nereaguje-li na výzvu technického dozoru stavebníka, autorského dozoru či objednatele do </w:t>
      </w:r>
      <w:r w:rsidR="00F30A30">
        <w:rPr>
          <w:rFonts w:cs="Calibri"/>
          <w:szCs w:val="22"/>
        </w:rPr>
        <w:t>pěti</w:t>
      </w:r>
      <w:r w:rsidRPr="00E6035A">
        <w:rPr>
          <w:rFonts w:cs="Calibri"/>
          <w:szCs w:val="22"/>
        </w:rPr>
        <w:t xml:space="preserve"> (</w:t>
      </w:r>
      <w:r w:rsidR="00F30A30">
        <w:rPr>
          <w:rFonts w:cs="Calibri"/>
          <w:szCs w:val="22"/>
        </w:rPr>
        <w:t>5</w:t>
      </w:r>
      <w:r w:rsidRPr="00E6035A">
        <w:rPr>
          <w:rFonts w:cs="Calibri"/>
          <w:szCs w:val="22"/>
        </w:rPr>
        <w:t>) pracovních dnů (o</w:t>
      </w:r>
      <w:r w:rsidR="00AD3558" w:rsidRPr="00E6035A">
        <w:rPr>
          <w:rFonts w:cs="Calibri"/>
          <w:szCs w:val="22"/>
        </w:rPr>
        <w:t> </w:t>
      </w:r>
      <w:r w:rsidRPr="00E6035A">
        <w:rPr>
          <w:rFonts w:cs="Calibri"/>
          <w:szCs w:val="22"/>
        </w:rPr>
        <w:t>takovéto výzvě bude proveden záznam – např. ve stavebním deníku</w:t>
      </w:r>
      <w:r w:rsidR="00F30A30">
        <w:rPr>
          <w:rFonts w:cs="Calibri"/>
          <w:szCs w:val="22"/>
        </w:rPr>
        <w:t xml:space="preserve"> či zasláním výzvy prostřednictvím elektronické pošty, datové schránky apod.</w:t>
      </w:r>
      <w:r w:rsidRPr="00E6035A">
        <w:rPr>
          <w:rFonts w:cs="Calibri"/>
          <w:szCs w:val="22"/>
        </w:rPr>
        <w:t>)</w:t>
      </w:r>
      <w:r w:rsidRPr="00E6035A">
        <w:rPr>
          <w:szCs w:val="22"/>
        </w:rPr>
        <w:t xml:space="preserve">, nebo dílo v průběhu jeho provádění vykazuje vady a zhotovitel neučiní bez zbytečného odkladu nápravu; </w:t>
      </w:r>
    </w:p>
    <w:p w:rsidR="00CC4028" w:rsidRPr="00E6035A" w:rsidRDefault="00CC4028" w:rsidP="004F1366">
      <w:pPr>
        <w:pStyle w:val="Odstavecseseznamem"/>
        <w:numPr>
          <w:ilvl w:val="0"/>
          <w:numId w:val="20"/>
        </w:numPr>
        <w:ind w:left="1418" w:hanging="295"/>
        <w:contextualSpacing/>
        <w:jc w:val="both"/>
        <w:rPr>
          <w:rFonts w:ascii="Calibri" w:hAnsi="Calibri" w:cs="Calibri"/>
          <w:sz w:val="22"/>
          <w:szCs w:val="22"/>
        </w:rPr>
      </w:pPr>
      <w:r w:rsidRPr="00E6035A">
        <w:rPr>
          <w:rFonts w:ascii="Calibri" w:hAnsi="Calibri" w:cs="Calibri"/>
          <w:sz w:val="22"/>
          <w:szCs w:val="22"/>
        </w:rPr>
        <w:t>ze zákonem stanovených důvodů;</w:t>
      </w:r>
    </w:p>
    <w:p w:rsidR="00CC4028" w:rsidRPr="00E6035A" w:rsidRDefault="00CC4028" w:rsidP="0011754E">
      <w:pPr>
        <w:pStyle w:val="Odstavecseseznamem"/>
        <w:numPr>
          <w:ilvl w:val="0"/>
          <w:numId w:val="20"/>
        </w:numPr>
        <w:ind w:left="1418" w:hanging="295"/>
        <w:contextualSpacing/>
        <w:jc w:val="both"/>
        <w:rPr>
          <w:rFonts w:ascii="Calibri" w:hAnsi="Calibri" w:cs="Calibri"/>
          <w:sz w:val="22"/>
          <w:szCs w:val="22"/>
        </w:rPr>
      </w:pPr>
      <w:r w:rsidRPr="00E6035A">
        <w:rPr>
          <w:rFonts w:ascii="Calibri" w:hAnsi="Calibri" w:cs="Calibri"/>
          <w:sz w:val="22"/>
          <w:szCs w:val="22"/>
        </w:rPr>
        <w:t xml:space="preserve">nepřevzal-li zhotovitel staveniště do </w:t>
      </w:r>
      <w:r w:rsidR="002D1403" w:rsidRPr="00E6035A">
        <w:rPr>
          <w:rFonts w:ascii="Calibri" w:hAnsi="Calibri" w:cs="Calibri"/>
          <w:sz w:val="22"/>
          <w:szCs w:val="22"/>
          <w:lang w:val="cs-CZ"/>
        </w:rPr>
        <w:t>pěti</w:t>
      </w:r>
      <w:r w:rsidR="002D1403" w:rsidRPr="00E6035A">
        <w:rPr>
          <w:rFonts w:ascii="Calibri" w:hAnsi="Calibri" w:cs="Calibri"/>
          <w:sz w:val="22"/>
          <w:szCs w:val="22"/>
        </w:rPr>
        <w:t xml:space="preserve"> </w:t>
      </w:r>
      <w:r w:rsidRPr="00E6035A">
        <w:rPr>
          <w:rFonts w:ascii="Calibri" w:hAnsi="Calibri" w:cs="Calibri"/>
          <w:sz w:val="22"/>
          <w:szCs w:val="22"/>
        </w:rPr>
        <w:t>(</w:t>
      </w:r>
      <w:r w:rsidR="002D1403" w:rsidRPr="00E6035A">
        <w:rPr>
          <w:rFonts w:ascii="Calibri" w:hAnsi="Calibri" w:cs="Calibri"/>
          <w:sz w:val="22"/>
          <w:szCs w:val="22"/>
          <w:lang w:val="cs-CZ"/>
        </w:rPr>
        <w:t>5</w:t>
      </w:r>
      <w:r w:rsidRPr="00E6035A">
        <w:rPr>
          <w:rFonts w:ascii="Calibri" w:hAnsi="Calibri" w:cs="Calibri"/>
          <w:sz w:val="22"/>
          <w:szCs w:val="22"/>
        </w:rPr>
        <w:t xml:space="preserve">) pracovních dnů od doručení výzvy objednatele k převzetí staveniště dle čl. </w:t>
      </w:r>
      <w:r w:rsidR="004C2EFB" w:rsidRPr="00E6035A">
        <w:rPr>
          <w:rFonts w:ascii="Calibri" w:hAnsi="Calibri" w:cs="Calibri"/>
          <w:sz w:val="22"/>
          <w:szCs w:val="22"/>
          <w:lang w:val="cs-CZ"/>
        </w:rPr>
        <w:t>V</w:t>
      </w:r>
      <w:r w:rsidR="0011754E">
        <w:rPr>
          <w:rFonts w:ascii="Calibri" w:hAnsi="Calibri" w:cs="Calibri"/>
          <w:sz w:val="22"/>
          <w:szCs w:val="22"/>
        </w:rPr>
        <w:t>I této smlouvy.</w:t>
      </w:r>
      <w:r w:rsidRPr="00E6035A">
        <w:rPr>
          <w:rFonts w:ascii="Calibri" w:hAnsi="Calibri" w:cs="Calibri"/>
          <w:sz w:val="22"/>
          <w:szCs w:val="22"/>
        </w:rPr>
        <w:t xml:space="preserve"> </w:t>
      </w:r>
    </w:p>
    <w:p w:rsidR="0023405D" w:rsidRPr="00E6035A" w:rsidRDefault="003400A7" w:rsidP="0023405D">
      <w:pPr>
        <w:numPr>
          <w:ilvl w:val="1"/>
          <w:numId w:val="11"/>
        </w:numPr>
        <w:tabs>
          <w:tab w:val="clear" w:pos="917"/>
          <w:tab w:val="num" w:pos="1134"/>
          <w:tab w:val="num" w:pos="1626"/>
        </w:tabs>
        <w:ind w:left="1134" w:hanging="709"/>
        <w:jc w:val="both"/>
        <w:rPr>
          <w:szCs w:val="22"/>
        </w:rPr>
      </w:pPr>
      <w:r w:rsidRPr="00E6035A">
        <w:rPr>
          <w:szCs w:val="22"/>
        </w:rPr>
        <w:t xml:space="preserve">Zhotoviteli odstoupením od smlouvy jakékoli ze smluvních stran vzniká nárok na úhradu </w:t>
      </w:r>
      <w:r w:rsidR="009566C3" w:rsidRPr="00E6035A">
        <w:rPr>
          <w:szCs w:val="22"/>
        </w:rPr>
        <w:t xml:space="preserve">skutečně vynaložených nákladů souvisejících s </w:t>
      </w:r>
      <w:r w:rsidRPr="00E6035A">
        <w:rPr>
          <w:szCs w:val="22"/>
        </w:rPr>
        <w:t xml:space="preserve">již </w:t>
      </w:r>
      <w:r w:rsidR="0023405D" w:rsidRPr="00E6035A">
        <w:rPr>
          <w:szCs w:val="22"/>
        </w:rPr>
        <w:t>realizovanými činnostmi ke dni odstoupení od smlouvy</w:t>
      </w:r>
      <w:r w:rsidRPr="00E6035A">
        <w:rPr>
          <w:szCs w:val="22"/>
        </w:rPr>
        <w:t xml:space="preserve">. </w:t>
      </w:r>
      <w:r w:rsidR="0023405D" w:rsidRPr="00E6035A">
        <w:rPr>
          <w:szCs w:val="22"/>
        </w:rPr>
        <w:t xml:space="preserve">Zhotovitel provede soupis skutečně provedených prací. Skutečně provedené </w:t>
      </w:r>
      <w:r w:rsidRPr="00E6035A">
        <w:rPr>
          <w:szCs w:val="22"/>
        </w:rPr>
        <w:t>práce nesmí vykazovat vady a musí být řádně předány objednateli na základě předávacího protokolu podepsaného zástupcem objednatele, zástupcem zhotovitele a technickým dozorem stavebníka.  V případě, že by část díla provedená před odstoupením od smlouvy vykazovala vady nebo nebyla řádně předána objednateli na základě podepsaného předávacího protokolu, zhotoviteli nevzniká nárok na úhradu nákladů</w:t>
      </w:r>
      <w:r w:rsidR="00672040">
        <w:rPr>
          <w:szCs w:val="22"/>
        </w:rPr>
        <w:t xml:space="preserve">, </w:t>
      </w:r>
      <w:r w:rsidR="00672040" w:rsidRPr="00B57857">
        <w:rPr>
          <w:szCs w:val="22"/>
        </w:rPr>
        <w:t>byť by bylo zhotovitelem tvrzeno, že tyto výdaje vznikly v souvislosti s realizací nebo s přípravou na další realizaci díla (např. nákup materiálu).</w:t>
      </w:r>
    </w:p>
    <w:p w:rsidR="003400A7" w:rsidRPr="00E6035A" w:rsidRDefault="0023405D" w:rsidP="0023405D">
      <w:pPr>
        <w:numPr>
          <w:ilvl w:val="1"/>
          <w:numId w:val="11"/>
        </w:numPr>
        <w:tabs>
          <w:tab w:val="clear" w:pos="917"/>
          <w:tab w:val="num" w:pos="1134"/>
          <w:tab w:val="num" w:pos="1626"/>
        </w:tabs>
        <w:ind w:left="1134" w:hanging="709"/>
        <w:jc w:val="both"/>
        <w:rPr>
          <w:szCs w:val="22"/>
        </w:rPr>
      </w:pPr>
      <w:r w:rsidRPr="00E6035A">
        <w:rPr>
          <w:szCs w:val="22"/>
        </w:rPr>
        <w:t>V případě odstoupení od smlouvy jsou smluvní strany povinny vypořádat vzájemné závazky a</w:t>
      </w:r>
      <w:r w:rsidR="00E372F1">
        <w:rPr>
          <w:szCs w:val="22"/>
        </w:rPr>
        <w:t> </w:t>
      </w:r>
      <w:r w:rsidRPr="00E6035A">
        <w:rPr>
          <w:szCs w:val="22"/>
        </w:rPr>
        <w:t xml:space="preserve">pohledávky do třiceti (30) dnů od nabytí účinku odstoupení. Úhrada se nevztahuje na </w:t>
      </w:r>
      <w:r w:rsidR="00E372F1">
        <w:rPr>
          <w:szCs w:val="22"/>
        </w:rPr>
        <w:t>v</w:t>
      </w:r>
      <w:r w:rsidR="00CE69D9">
        <w:rPr>
          <w:szCs w:val="22"/>
        </w:rPr>
        <w:t> </w:t>
      </w:r>
      <w:r w:rsidR="00E372F1">
        <w:rPr>
          <w:szCs w:val="22"/>
        </w:rPr>
        <w:t>předstihu</w:t>
      </w:r>
      <w:r w:rsidR="00E372F1" w:rsidRPr="00E6035A">
        <w:rPr>
          <w:szCs w:val="22"/>
        </w:rPr>
        <w:t xml:space="preserve"> </w:t>
      </w:r>
      <w:r w:rsidRPr="00E6035A">
        <w:rPr>
          <w:szCs w:val="22"/>
        </w:rPr>
        <w:t>zakoupený materiál</w:t>
      </w:r>
      <w:r w:rsidR="00E372F1">
        <w:rPr>
          <w:szCs w:val="22"/>
        </w:rPr>
        <w:t>, který není zabudován,</w:t>
      </w:r>
      <w:r w:rsidRPr="00E6035A">
        <w:rPr>
          <w:szCs w:val="22"/>
        </w:rPr>
        <w:t xml:space="preserve"> či drobné náklady zhotovitele. </w:t>
      </w:r>
    </w:p>
    <w:p w:rsidR="003400A7" w:rsidRPr="00E6035A" w:rsidRDefault="0023405D" w:rsidP="0023405D">
      <w:pPr>
        <w:numPr>
          <w:ilvl w:val="1"/>
          <w:numId w:val="11"/>
        </w:numPr>
        <w:tabs>
          <w:tab w:val="clear" w:pos="917"/>
          <w:tab w:val="num" w:pos="1134"/>
          <w:tab w:val="num" w:pos="1626"/>
        </w:tabs>
        <w:ind w:left="1134" w:hanging="709"/>
        <w:jc w:val="both"/>
        <w:rPr>
          <w:szCs w:val="22"/>
        </w:rPr>
      </w:pPr>
      <w:r w:rsidRPr="00E6035A">
        <w:rPr>
          <w:szCs w:val="22"/>
        </w:rPr>
        <w:t xml:space="preserve">Odstoupení od této smlouvy musí smluvní strana učinit písemně. </w:t>
      </w:r>
      <w:r w:rsidR="003400A7" w:rsidRPr="00E6035A">
        <w:rPr>
          <w:szCs w:val="22"/>
        </w:rPr>
        <w:t>Právní účinky odstoupení od této smlouvy nastávají dnem doručení oznámení o odstoupení</w:t>
      </w:r>
      <w:r w:rsidR="00672040">
        <w:rPr>
          <w:szCs w:val="22"/>
        </w:rPr>
        <w:t xml:space="preserve"> od smlouvy</w:t>
      </w:r>
      <w:r w:rsidR="003400A7" w:rsidRPr="00E6035A">
        <w:rPr>
          <w:szCs w:val="22"/>
        </w:rPr>
        <w:t>. Pro odstoupení platí příslušná ustanovení občanského zákoníku.</w:t>
      </w:r>
    </w:p>
    <w:p w:rsidR="00815D83" w:rsidRPr="00C45416" w:rsidRDefault="00815D83" w:rsidP="00C651FD">
      <w:pPr>
        <w:pStyle w:val="Nadpis4"/>
        <w:numPr>
          <w:ilvl w:val="0"/>
          <w:numId w:val="30"/>
        </w:numPr>
        <w:spacing w:before="120" w:after="240"/>
        <w:jc w:val="center"/>
      </w:pPr>
      <w:r w:rsidRPr="00C45416">
        <w:t>KOMUNIKACE MEZI SMLUVNÍMI STRANAMI</w:t>
      </w:r>
    </w:p>
    <w:p w:rsidR="00815D83" w:rsidRPr="00C45416" w:rsidRDefault="00815D83" w:rsidP="006B7A1C">
      <w:pPr>
        <w:ind w:left="1134" w:hanging="708"/>
        <w:jc w:val="both"/>
      </w:pPr>
      <w:r w:rsidRPr="00C45416">
        <w:rPr>
          <w:b/>
        </w:rPr>
        <w:t>17.1.</w:t>
      </w:r>
      <w:r w:rsidRPr="00C45416">
        <w:tab/>
        <w:t xml:space="preserve">Pro účely vzájemné komunikace mezi smluvními stranami jsou oprávněny jednat níže uvedené osoby: </w:t>
      </w:r>
    </w:p>
    <w:p w:rsidR="00376353" w:rsidRDefault="00815D83" w:rsidP="00376353">
      <w:pPr>
        <w:pStyle w:val="Bezmezer"/>
        <w:ind w:left="426" w:firstLine="708"/>
        <w:jc w:val="both"/>
      </w:pPr>
      <w:r w:rsidRPr="00C45416">
        <w:t>Za objednatele</w:t>
      </w:r>
      <w:r w:rsidR="00AD3558">
        <w:t xml:space="preserve"> (ve věcech smluvních)</w:t>
      </w:r>
      <w:r w:rsidRPr="00C45416">
        <w:t xml:space="preserve">:  </w:t>
      </w:r>
      <w:r w:rsidR="000A04C7">
        <w:tab/>
      </w:r>
      <w:r w:rsidR="000A04C7">
        <w:tab/>
      </w:r>
      <w:r w:rsidR="00D042B8" w:rsidRPr="00D042B8">
        <w:t>Ing. Irena Nováková, ředitelka školy</w:t>
      </w:r>
    </w:p>
    <w:p w:rsidR="00500D84" w:rsidRPr="00500D84" w:rsidRDefault="00500D84" w:rsidP="00500D84">
      <w:pPr>
        <w:pStyle w:val="Bezmezer"/>
        <w:ind w:left="426" w:firstLine="708"/>
        <w:jc w:val="both"/>
        <w:rPr>
          <w:szCs w:val="24"/>
        </w:rPr>
      </w:pPr>
      <w:r w:rsidRPr="00500D84">
        <w:rPr>
          <w:szCs w:val="24"/>
        </w:rPr>
        <w:t>Tel.:</w:t>
      </w:r>
      <w:r w:rsidRPr="00500D84">
        <w:rPr>
          <w:szCs w:val="24"/>
        </w:rPr>
        <w:tab/>
      </w:r>
      <w:r>
        <w:rPr>
          <w:szCs w:val="24"/>
        </w:rPr>
        <w:tab/>
      </w:r>
      <w:r>
        <w:rPr>
          <w:szCs w:val="24"/>
        </w:rPr>
        <w:tab/>
      </w:r>
      <w:r>
        <w:rPr>
          <w:szCs w:val="24"/>
        </w:rPr>
        <w:tab/>
      </w:r>
      <w:r>
        <w:rPr>
          <w:szCs w:val="24"/>
        </w:rPr>
        <w:tab/>
      </w:r>
      <w:r>
        <w:rPr>
          <w:szCs w:val="24"/>
        </w:rPr>
        <w:tab/>
      </w:r>
      <w:r w:rsidRPr="00500D84">
        <w:rPr>
          <w:szCs w:val="24"/>
        </w:rPr>
        <w:t>371 657 170</w:t>
      </w:r>
    </w:p>
    <w:p w:rsidR="00500D84" w:rsidRDefault="00500D84" w:rsidP="00500D84">
      <w:pPr>
        <w:spacing w:after="0"/>
        <w:ind w:left="1134"/>
        <w:jc w:val="both"/>
      </w:pPr>
      <w:r w:rsidRPr="00500D84">
        <w:t>e-mail:</w:t>
      </w:r>
      <w:r w:rsidRPr="00500D84">
        <w:tab/>
      </w:r>
      <w:r>
        <w:tab/>
      </w:r>
      <w:r>
        <w:tab/>
      </w:r>
      <w:r>
        <w:tab/>
      </w:r>
      <w:r>
        <w:tab/>
      </w:r>
      <w:r>
        <w:tab/>
      </w:r>
      <w:hyperlink r:id="rId8" w:history="1">
        <w:r w:rsidRPr="00303F90">
          <w:rPr>
            <w:rStyle w:val="Hypertextovodkaz"/>
          </w:rPr>
          <w:t>dopskopl@dopskopl.cz</w:t>
        </w:r>
      </w:hyperlink>
    </w:p>
    <w:p w:rsidR="00815D83" w:rsidRDefault="009B79AE" w:rsidP="00500D84">
      <w:pPr>
        <w:spacing w:after="0"/>
        <w:ind w:left="1134"/>
        <w:jc w:val="both"/>
      </w:pPr>
      <w:hyperlink r:id="rId9" w:history="1"/>
    </w:p>
    <w:p w:rsidR="00500D84" w:rsidRPr="00500D84" w:rsidRDefault="00500D84" w:rsidP="00500D84">
      <w:pPr>
        <w:spacing w:after="0"/>
        <w:ind w:left="1134"/>
        <w:jc w:val="both"/>
        <w:rPr>
          <w:szCs w:val="22"/>
        </w:rPr>
      </w:pPr>
      <w:r w:rsidRPr="00500D84">
        <w:rPr>
          <w:szCs w:val="22"/>
        </w:rPr>
        <w:t>za objednatele</w:t>
      </w:r>
      <w:r>
        <w:rPr>
          <w:szCs w:val="22"/>
        </w:rPr>
        <w:t xml:space="preserve"> (ve věcech technických)</w:t>
      </w:r>
      <w:r w:rsidRPr="00500D84">
        <w:rPr>
          <w:szCs w:val="22"/>
        </w:rPr>
        <w:t>:</w:t>
      </w:r>
      <w:r w:rsidRPr="00500D84">
        <w:rPr>
          <w:szCs w:val="22"/>
        </w:rPr>
        <w:tab/>
      </w:r>
      <w:r>
        <w:rPr>
          <w:szCs w:val="22"/>
        </w:rPr>
        <w:tab/>
      </w:r>
      <w:r w:rsidRPr="00500D84">
        <w:rPr>
          <w:szCs w:val="22"/>
        </w:rPr>
        <w:t>Stanislav Liška</w:t>
      </w:r>
    </w:p>
    <w:p w:rsidR="00500D84" w:rsidRPr="00500D84" w:rsidRDefault="00500D84" w:rsidP="00500D84">
      <w:pPr>
        <w:spacing w:after="0"/>
        <w:ind w:left="1134"/>
        <w:jc w:val="both"/>
        <w:rPr>
          <w:szCs w:val="22"/>
        </w:rPr>
      </w:pPr>
      <w:r w:rsidRPr="00500D84">
        <w:rPr>
          <w:szCs w:val="22"/>
        </w:rPr>
        <w:t>Tel.:</w:t>
      </w:r>
      <w:r w:rsidRPr="00500D84">
        <w:rPr>
          <w:szCs w:val="22"/>
        </w:rPr>
        <w:tab/>
      </w:r>
      <w:r>
        <w:rPr>
          <w:szCs w:val="22"/>
        </w:rPr>
        <w:tab/>
      </w:r>
      <w:r>
        <w:rPr>
          <w:szCs w:val="22"/>
        </w:rPr>
        <w:tab/>
      </w:r>
      <w:r>
        <w:rPr>
          <w:szCs w:val="22"/>
        </w:rPr>
        <w:tab/>
      </w:r>
      <w:r>
        <w:rPr>
          <w:szCs w:val="22"/>
        </w:rPr>
        <w:tab/>
      </w:r>
      <w:r>
        <w:rPr>
          <w:szCs w:val="22"/>
        </w:rPr>
        <w:tab/>
      </w:r>
      <w:r w:rsidRPr="00500D84">
        <w:rPr>
          <w:szCs w:val="22"/>
        </w:rPr>
        <w:t>371 657</w:t>
      </w:r>
      <w:r>
        <w:rPr>
          <w:szCs w:val="22"/>
        </w:rPr>
        <w:t> </w:t>
      </w:r>
      <w:r w:rsidRPr="00500D84">
        <w:rPr>
          <w:szCs w:val="22"/>
        </w:rPr>
        <w:t>180</w:t>
      </w:r>
    </w:p>
    <w:p w:rsidR="00AD3558" w:rsidRDefault="00500D84" w:rsidP="00500D84">
      <w:pPr>
        <w:spacing w:after="0"/>
        <w:ind w:left="1134"/>
        <w:jc w:val="both"/>
        <w:rPr>
          <w:szCs w:val="22"/>
        </w:rPr>
      </w:pPr>
      <w:r w:rsidRPr="00500D84">
        <w:rPr>
          <w:szCs w:val="22"/>
        </w:rPr>
        <w:t>e-mail:</w:t>
      </w:r>
      <w:r w:rsidRPr="00500D84">
        <w:rPr>
          <w:szCs w:val="22"/>
        </w:rPr>
        <w:tab/>
      </w:r>
      <w:r>
        <w:rPr>
          <w:szCs w:val="22"/>
        </w:rPr>
        <w:tab/>
      </w:r>
      <w:r>
        <w:rPr>
          <w:szCs w:val="22"/>
        </w:rPr>
        <w:tab/>
      </w:r>
      <w:r>
        <w:rPr>
          <w:szCs w:val="22"/>
        </w:rPr>
        <w:tab/>
      </w:r>
      <w:r>
        <w:rPr>
          <w:szCs w:val="22"/>
        </w:rPr>
        <w:tab/>
      </w:r>
      <w:r>
        <w:rPr>
          <w:szCs w:val="22"/>
        </w:rPr>
        <w:tab/>
      </w:r>
      <w:hyperlink r:id="rId10" w:history="1">
        <w:r w:rsidRPr="00303F90">
          <w:rPr>
            <w:rStyle w:val="Hypertextovodkaz"/>
            <w:szCs w:val="22"/>
          </w:rPr>
          <w:t>liska@dopskopl.cz</w:t>
        </w:r>
      </w:hyperlink>
    </w:p>
    <w:p w:rsidR="00500D84" w:rsidRDefault="00500D84" w:rsidP="00500D84">
      <w:pPr>
        <w:spacing w:after="0"/>
        <w:ind w:left="1134"/>
        <w:jc w:val="both"/>
        <w:rPr>
          <w:szCs w:val="22"/>
        </w:rPr>
      </w:pPr>
    </w:p>
    <w:p w:rsidR="00500D84" w:rsidRDefault="00500D84" w:rsidP="00500D84">
      <w:pPr>
        <w:spacing w:after="0"/>
        <w:ind w:left="1134"/>
        <w:jc w:val="both"/>
      </w:pPr>
    </w:p>
    <w:p w:rsidR="00815D83" w:rsidRPr="00C45416" w:rsidRDefault="00815D83" w:rsidP="00500D84">
      <w:pPr>
        <w:spacing w:after="0"/>
        <w:ind w:left="1134"/>
        <w:jc w:val="both"/>
      </w:pPr>
      <w:r w:rsidRPr="00C45416">
        <w:t>Za zhotovitele</w:t>
      </w:r>
      <w:r w:rsidR="00500D84">
        <w:t xml:space="preserve"> </w:t>
      </w:r>
      <w:r w:rsidR="00500D84" w:rsidRPr="00500D84">
        <w:t>(ve věcech smluvních)</w:t>
      </w:r>
      <w:r w:rsidRPr="00C45416">
        <w:t xml:space="preserve">: </w:t>
      </w:r>
      <w:r w:rsidRPr="00C45416">
        <w:tab/>
      </w:r>
      <w:r w:rsidR="00500D84">
        <w:tab/>
      </w:r>
      <w:r w:rsidR="005300C3">
        <w:t>Ing. Tomáš Mazel, jednatel</w:t>
      </w:r>
    </w:p>
    <w:p w:rsidR="00F75A38" w:rsidRDefault="00815D83" w:rsidP="00500D84">
      <w:pPr>
        <w:spacing w:after="0"/>
        <w:ind w:left="1134" w:hanging="708"/>
        <w:jc w:val="both"/>
      </w:pPr>
      <w:r w:rsidRPr="00C45416">
        <w:tab/>
        <w:t xml:space="preserve">tel: </w:t>
      </w:r>
      <w:r w:rsidR="000A04C7">
        <w:tab/>
      </w:r>
      <w:r w:rsidR="000A04C7">
        <w:tab/>
      </w:r>
      <w:r w:rsidR="00500D84">
        <w:tab/>
      </w:r>
      <w:r w:rsidR="00500D84">
        <w:tab/>
      </w:r>
      <w:r w:rsidR="00500D84">
        <w:tab/>
      </w:r>
      <w:r w:rsidR="00500D84">
        <w:tab/>
      </w:r>
      <w:r w:rsidR="005300C3">
        <w:t>601 590 010</w:t>
      </w:r>
    </w:p>
    <w:p w:rsidR="00815D83" w:rsidRDefault="00815D83" w:rsidP="00500D84">
      <w:pPr>
        <w:spacing w:after="0"/>
        <w:ind w:left="1134" w:hanging="708"/>
        <w:jc w:val="both"/>
      </w:pPr>
      <w:r w:rsidRPr="00C45416">
        <w:tab/>
        <w:t xml:space="preserve">email: </w:t>
      </w:r>
      <w:r w:rsidR="000A04C7">
        <w:tab/>
      </w:r>
      <w:r w:rsidR="000A04C7">
        <w:tab/>
      </w:r>
      <w:r w:rsidR="00500D84">
        <w:tab/>
      </w:r>
      <w:r w:rsidR="00500D84">
        <w:tab/>
      </w:r>
      <w:r w:rsidR="00500D84">
        <w:tab/>
      </w:r>
      <w:r w:rsidR="00500D84">
        <w:tab/>
      </w:r>
      <w:r w:rsidR="005300C3">
        <w:t>mazel@oknostyl.cz</w:t>
      </w:r>
    </w:p>
    <w:p w:rsidR="00500D84" w:rsidRDefault="00500D84" w:rsidP="00500D84">
      <w:pPr>
        <w:spacing w:after="0"/>
        <w:ind w:left="1134" w:hanging="708"/>
        <w:jc w:val="both"/>
      </w:pPr>
    </w:p>
    <w:p w:rsidR="00500D84" w:rsidRDefault="00500D84" w:rsidP="00500D84">
      <w:pPr>
        <w:spacing w:after="0"/>
        <w:ind w:left="1134" w:hanging="708"/>
        <w:jc w:val="both"/>
      </w:pPr>
      <w:r>
        <w:lastRenderedPageBreak/>
        <w:tab/>
        <w:t>Za zhotovitele (</w:t>
      </w:r>
      <w:r w:rsidRPr="00500D84">
        <w:t>ve věcech technických</w:t>
      </w:r>
      <w:r>
        <w:t xml:space="preserve">): </w:t>
      </w:r>
      <w:r>
        <w:tab/>
      </w:r>
      <w:r>
        <w:tab/>
      </w:r>
      <w:r w:rsidR="005300C3">
        <w:t>Ing. Jana. Pařilová</w:t>
      </w:r>
    </w:p>
    <w:p w:rsidR="00500D84" w:rsidRDefault="00500D84" w:rsidP="00500D84">
      <w:pPr>
        <w:spacing w:after="0"/>
        <w:ind w:left="1134" w:hanging="708"/>
        <w:jc w:val="both"/>
      </w:pPr>
      <w:r>
        <w:tab/>
        <w:t xml:space="preserve">tel: </w:t>
      </w:r>
      <w:r>
        <w:tab/>
      </w:r>
      <w:r>
        <w:tab/>
      </w:r>
      <w:r>
        <w:tab/>
      </w:r>
      <w:r>
        <w:tab/>
      </w:r>
      <w:r>
        <w:tab/>
      </w:r>
      <w:r>
        <w:tab/>
      </w:r>
      <w:r w:rsidR="005300C3">
        <w:t>702 187 034</w:t>
      </w:r>
    </w:p>
    <w:p w:rsidR="00500D84" w:rsidRDefault="00500D84" w:rsidP="00500D84">
      <w:pPr>
        <w:spacing w:after="0"/>
        <w:ind w:left="1134" w:hanging="708"/>
        <w:jc w:val="both"/>
      </w:pPr>
      <w:r>
        <w:tab/>
        <w:t xml:space="preserve">email: </w:t>
      </w:r>
      <w:r>
        <w:tab/>
      </w:r>
      <w:r>
        <w:tab/>
      </w:r>
      <w:r>
        <w:tab/>
      </w:r>
      <w:r>
        <w:tab/>
      </w:r>
      <w:r>
        <w:tab/>
      </w:r>
      <w:r>
        <w:tab/>
      </w:r>
      <w:r w:rsidR="005300C3">
        <w:t>parilova@oknostyl.cz</w:t>
      </w:r>
    </w:p>
    <w:p w:rsidR="00500D84" w:rsidRDefault="00500D84" w:rsidP="00500D84">
      <w:pPr>
        <w:spacing w:after="0"/>
        <w:ind w:left="1134" w:hanging="708"/>
        <w:jc w:val="both"/>
      </w:pPr>
    </w:p>
    <w:p w:rsidR="00500D84" w:rsidRPr="00C45416" w:rsidRDefault="00500D84" w:rsidP="00500D84">
      <w:pPr>
        <w:spacing w:after="0"/>
        <w:ind w:left="1134" w:hanging="708"/>
        <w:jc w:val="both"/>
      </w:pPr>
    </w:p>
    <w:p w:rsidR="0048680C" w:rsidRPr="00C45416" w:rsidRDefault="00AA6887" w:rsidP="00C651FD">
      <w:pPr>
        <w:pStyle w:val="Nadpis4"/>
        <w:numPr>
          <w:ilvl w:val="0"/>
          <w:numId w:val="30"/>
        </w:numPr>
        <w:spacing w:before="120" w:after="240"/>
        <w:jc w:val="center"/>
      </w:pPr>
      <w:r w:rsidRPr="00C45416">
        <w:t>ZÁVĚREČNÁ UJEDNÁNÍ</w:t>
      </w:r>
    </w:p>
    <w:p w:rsidR="009174EF" w:rsidRPr="00E6035A" w:rsidRDefault="009174EF" w:rsidP="004F1366">
      <w:pPr>
        <w:numPr>
          <w:ilvl w:val="1"/>
          <w:numId w:val="9"/>
        </w:numPr>
        <w:tabs>
          <w:tab w:val="clear" w:pos="917"/>
          <w:tab w:val="num" w:pos="1134"/>
        </w:tabs>
        <w:ind w:left="1134" w:hanging="708"/>
        <w:jc w:val="both"/>
      </w:pPr>
      <w:r w:rsidRPr="00E6035A">
        <w:t>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w:t>
      </w:r>
      <w:r w:rsidR="00A40D9F">
        <w:t> </w:t>
      </w:r>
      <w:r w:rsidRPr="00E6035A">
        <w:t>vymahatelnost ostatních ujednání této smlouvy. Smluvní strany se zavazují nahradit takové zdánlivé, nebo neplatné, neúčinné a/nebo nevymahatelné ustanovení či jeho část ustanovením novým, které bude platné, účinné a vymahatelné a</w:t>
      </w:r>
      <w:r w:rsidR="00F75A38" w:rsidRPr="00E6035A">
        <w:t> </w:t>
      </w:r>
      <w:r w:rsidRPr="00E6035A">
        <w:t>jehož věcný obsah a ekonomický význam bude shodný nebo co nejvíce podobný nahrazovanému ustanovení tak, aby účel a smysl této smlouvy zůstal zachován.</w:t>
      </w:r>
    </w:p>
    <w:p w:rsidR="00412B57" w:rsidRPr="00E6035A" w:rsidRDefault="00412B57" w:rsidP="00412B57">
      <w:pPr>
        <w:numPr>
          <w:ilvl w:val="1"/>
          <w:numId w:val="9"/>
        </w:numPr>
        <w:tabs>
          <w:tab w:val="clear" w:pos="917"/>
          <w:tab w:val="num" w:pos="1134"/>
        </w:tabs>
        <w:ind w:left="1134" w:hanging="708"/>
        <w:jc w:val="both"/>
      </w:pPr>
      <w:r w:rsidRPr="00E6035A">
        <w:t xml:space="preserve">Strany této smlouvy se dohodly, že se tato smlouva se řídí výhradně českým právním řádem. </w:t>
      </w:r>
      <w:r w:rsidR="00F75A38" w:rsidRPr="00E6035A">
        <w:t>Práva a povinnosti smluvních stran, které nejsou touto smlouvou výslovně upraveny, se řídí ustanoveními zákona č. 89/2012 Sb., občanský zákoník.</w:t>
      </w:r>
    </w:p>
    <w:p w:rsidR="00776A3A" w:rsidRPr="00E6035A" w:rsidRDefault="00776A3A" w:rsidP="00776A3A">
      <w:pPr>
        <w:numPr>
          <w:ilvl w:val="1"/>
          <w:numId w:val="9"/>
        </w:numPr>
        <w:tabs>
          <w:tab w:val="clear" w:pos="917"/>
          <w:tab w:val="num" w:pos="1134"/>
        </w:tabs>
        <w:ind w:left="1134" w:hanging="708"/>
        <w:jc w:val="both"/>
      </w:pPr>
      <w:r w:rsidRPr="00E6035A">
        <w:t>Pokud by kterékoli ustanovení této smlouvy bylo shledáno neplatným či nevykonatelným, ostatní ustanovení této smlouvy tím zůstávají nedotčena.</w:t>
      </w:r>
    </w:p>
    <w:p w:rsidR="0048680C" w:rsidRDefault="0048680C" w:rsidP="004F1366">
      <w:pPr>
        <w:numPr>
          <w:ilvl w:val="1"/>
          <w:numId w:val="9"/>
        </w:numPr>
        <w:tabs>
          <w:tab w:val="clear" w:pos="917"/>
          <w:tab w:val="num" w:pos="1134"/>
        </w:tabs>
        <w:ind w:left="1134" w:hanging="708"/>
        <w:jc w:val="both"/>
      </w:pPr>
      <w:r w:rsidRPr="00E6035A">
        <w:t>Veškeré změny této smlouvy mohou být po dohodě smluvních stran činěny pouze písemnou formou, a to v podobě čís</w:t>
      </w:r>
      <w:r w:rsidR="00520DC1" w:rsidRPr="00E6035A">
        <w:t xml:space="preserve">lovaných dodatků k této smlouvě podepsaných oběma smluvními stranami. </w:t>
      </w:r>
    </w:p>
    <w:p w:rsidR="009100E4" w:rsidRPr="00E6035A" w:rsidRDefault="00761449" w:rsidP="004F1366">
      <w:pPr>
        <w:numPr>
          <w:ilvl w:val="1"/>
          <w:numId w:val="9"/>
        </w:numPr>
        <w:tabs>
          <w:tab w:val="clear" w:pos="917"/>
          <w:tab w:val="num" w:pos="1134"/>
        </w:tabs>
        <w:ind w:left="1134" w:hanging="708"/>
        <w:jc w:val="both"/>
      </w:pPr>
      <w:r w:rsidRPr="00E6035A">
        <w:t xml:space="preserve">Zhotovitel bere na vědomí, že objednatel má povinnost tuto smlouvu včetně všech jejích příloh, změn a </w:t>
      </w:r>
      <w:r w:rsidR="00E45CAE" w:rsidRPr="00E6035A">
        <w:t xml:space="preserve">případných </w:t>
      </w:r>
      <w:r w:rsidRPr="00E6035A">
        <w:t xml:space="preserve">dodatků a vč. výše skutečně uhrazené ceny za plnění smlouvy zveřejnit v souladu </w:t>
      </w:r>
      <w:r w:rsidR="00E45CAE" w:rsidRPr="00E6035A">
        <w:t xml:space="preserve">se </w:t>
      </w:r>
      <w:r w:rsidRPr="00E6035A">
        <w:t>zákon</w:t>
      </w:r>
      <w:r w:rsidR="00E45CAE" w:rsidRPr="00E6035A">
        <w:t>em</w:t>
      </w:r>
      <w:r w:rsidRPr="00E6035A">
        <w:t xml:space="preserve"> č. 134/201</w:t>
      </w:r>
      <w:r w:rsidR="00E45CAE" w:rsidRPr="00E6035A">
        <w:t>6</w:t>
      </w:r>
      <w:r w:rsidRPr="00E6035A">
        <w:t xml:space="preserve"> Sb., o zadávání veřejných zakázek</w:t>
      </w:r>
      <w:r w:rsidR="00E45CAE" w:rsidRPr="00E6035A">
        <w:t xml:space="preserve"> na profilu zadavatele</w:t>
      </w:r>
      <w:r w:rsidRPr="00E6035A">
        <w:t xml:space="preserve"> a</w:t>
      </w:r>
      <w:r w:rsidR="00D6597F" w:rsidRPr="00E6035A">
        <w:t> </w:t>
      </w:r>
      <w:r w:rsidRPr="00E6035A">
        <w:t>v souladu se zákonem č. 340/2015 Sb., o registru smluv. Uveřejnění smlouvy</w:t>
      </w:r>
      <w:r w:rsidR="00E45CAE" w:rsidRPr="00E6035A">
        <w:t xml:space="preserve"> v zákonné lhůtě</w:t>
      </w:r>
      <w:r w:rsidRPr="00E6035A">
        <w:t xml:space="preserve"> </w:t>
      </w:r>
      <w:r w:rsidR="00E45CAE" w:rsidRPr="00E6035A">
        <w:t>zajistí</w:t>
      </w:r>
      <w:r w:rsidRPr="00E6035A">
        <w:t xml:space="preserve"> objednatel. Zhotovitel souhlasí s tím, že tato smlouva bude veřejně přístupná.</w:t>
      </w:r>
    </w:p>
    <w:p w:rsidR="0048680C" w:rsidRPr="00E6035A" w:rsidRDefault="0048680C" w:rsidP="004F1366">
      <w:pPr>
        <w:numPr>
          <w:ilvl w:val="1"/>
          <w:numId w:val="9"/>
        </w:numPr>
        <w:tabs>
          <w:tab w:val="clear" w:pos="917"/>
          <w:tab w:val="num" w:pos="1134"/>
        </w:tabs>
        <w:ind w:left="1134" w:hanging="708"/>
        <w:jc w:val="both"/>
      </w:pPr>
      <w:r w:rsidRPr="00E6035A">
        <w:t xml:space="preserve">Smlouva je vyhotovena ve </w:t>
      </w:r>
      <w:r w:rsidR="0048627E" w:rsidRPr="00E6035A">
        <w:t>čtyřech</w:t>
      </w:r>
      <w:r w:rsidRPr="00E6035A">
        <w:t xml:space="preserve"> (</w:t>
      </w:r>
      <w:r w:rsidR="0048627E" w:rsidRPr="00E6035A">
        <w:t>4</w:t>
      </w:r>
      <w:r w:rsidRPr="00E6035A">
        <w:t xml:space="preserve">) stejnopisech s platností originálu, z nichž </w:t>
      </w:r>
      <w:r w:rsidR="0048627E" w:rsidRPr="00E6035A">
        <w:t>dva</w:t>
      </w:r>
      <w:r w:rsidRPr="00E6035A">
        <w:t xml:space="preserve"> (</w:t>
      </w:r>
      <w:r w:rsidR="0048627E" w:rsidRPr="00E6035A">
        <w:t>2</w:t>
      </w:r>
      <w:r w:rsidRPr="00E6035A">
        <w:t>) stejnopis</w:t>
      </w:r>
      <w:r w:rsidR="007C074D" w:rsidRPr="00E6035A">
        <w:t>y</w:t>
      </w:r>
      <w:r w:rsidRPr="00E6035A">
        <w:t xml:space="preserve"> obdrží zhotovitel a </w:t>
      </w:r>
      <w:r w:rsidR="007C074D" w:rsidRPr="00E6035A">
        <w:t>dva</w:t>
      </w:r>
      <w:r w:rsidRPr="00E6035A">
        <w:t xml:space="preserve"> (</w:t>
      </w:r>
      <w:r w:rsidR="007C074D" w:rsidRPr="00E6035A">
        <w:t>2</w:t>
      </w:r>
      <w:r w:rsidRPr="00E6035A">
        <w:t>) si ponechá objednatel.</w:t>
      </w:r>
    </w:p>
    <w:p w:rsidR="007E54B9" w:rsidRPr="00E6035A" w:rsidRDefault="007E54B9" w:rsidP="004F1366">
      <w:pPr>
        <w:numPr>
          <w:ilvl w:val="1"/>
          <w:numId w:val="9"/>
        </w:numPr>
        <w:tabs>
          <w:tab w:val="clear" w:pos="917"/>
          <w:tab w:val="num" w:pos="1134"/>
        </w:tabs>
        <w:ind w:left="1134" w:hanging="708"/>
        <w:jc w:val="both"/>
      </w:pPr>
      <w:r w:rsidRPr="00E6035A">
        <w:t>Smluvní strany se dále z důvodů právní jistoty dohodly na tom, že v souvislosti se zrušením smlouvy se zhotovitel výslovně vzdává práva na náhradu škody, která mu může vzniknout, kdy zhotovitel se vzdáním se tohoto práva souhlasí a akceptuje jej</w:t>
      </w:r>
      <w:r w:rsidR="00A40D9F">
        <w:t>, vyjma ustanovení uvedených v čl. 16.3</w:t>
      </w:r>
      <w:r w:rsidRPr="00E6035A">
        <w:t>.</w:t>
      </w:r>
    </w:p>
    <w:p w:rsidR="0048680C" w:rsidRPr="00E6035A" w:rsidRDefault="0048680C" w:rsidP="004F1366">
      <w:pPr>
        <w:numPr>
          <w:ilvl w:val="1"/>
          <w:numId w:val="9"/>
        </w:numPr>
        <w:tabs>
          <w:tab w:val="clear" w:pos="917"/>
          <w:tab w:val="num" w:pos="1134"/>
        </w:tabs>
        <w:ind w:left="1134" w:hanging="708"/>
        <w:jc w:val="both"/>
      </w:pPr>
      <w:r w:rsidRPr="00E6035A">
        <w:t>Tato smlouva nabývá platnosti podpis</w:t>
      </w:r>
      <w:r w:rsidR="00691A6C" w:rsidRPr="00E6035A">
        <w:t>em</w:t>
      </w:r>
      <w:r w:rsidRPr="00E6035A">
        <w:t xml:space="preserve"> této smlouvy posledním z</w:t>
      </w:r>
      <w:r w:rsidR="00D32950" w:rsidRPr="00E6035A">
        <w:t> </w:t>
      </w:r>
      <w:r w:rsidRPr="00E6035A">
        <w:t>účastníků</w:t>
      </w:r>
      <w:r w:rsidR="00D32950" w:rsidRPr="00E6035A">
        <w:t xml:space="preserve"> </w:t>
      </w:r>
      <w:r w:rsidR="00691A6C" w:rsidRPr="00E6035A">
        <w:t>a</w:t>
      </w:r>
      <w:r w:rsidR="002D1403" w:rsidRPr="00E6035A">
        <w:t xml:space="preserve"> účinnosti </w:t>
      </w:r>
      <w:r w:rsidR="00691A6C" w:rsidRPr="00E6035A">
        <w:t>uveřejněním v registru smluv.</w:t>
      </w:r>
      <w:r w:rsidR="00DD0527">
        <w:t xml:space="preserve"> Zhotovitel bere na vědomí povinnost zadavatele a souhlasí se zveřejněním smlouvy v registru smluv.</w:t>
      </w:r>
    </w:p>
    <w:p w:rsidR="00CC4028" w:rsidRPr="00E6035A" w:rsidRDefault="009174EF" w:rsidP="004F1366">
      <w:pPr>
        <w:numPr>
          <w:ilvl w:val="1"/>
          <w:numId w:val="9"/>
        </w:numPr>
        <w:tabs>
          <w:tab w:val="clear" w:pos="917"/>
          <w:tab w:val="num" w:pos="1134"/>
        </w:tabs>
        <w:spacing w:after="240"/>
        <w:ind w:left="1134" w:hanging="709"/>
        <w:jc w:val="both"/>
      </w:pPr>
      <w:r w:rsidRPr="00E6035A">
        <w:t xml:space="preserve">Smluvní strany této smlouvy prohlašují, že si tuto smlouvu před jejím podpisem přečetly, že představuje </w:t>
      </w:r>
      <w:r w:rsidR="00634986" w:rsidRPr="00E6035A">
        <w:t xml:space="preserve">projev jejich pravé a svobodné </w:t>
      </w:r>
      <w:r w:rsidRPr="00E6035A">
        <w:t>vůle, na důkaz čehož připojují své podpisy.</w:t>
      </w:r>
    </w:p>
    <w:p w:rsidR="009A4FB7" w:rsidRDefault="00815D83" w:rsidP="006B7A1C">
      <w:p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96" w:hanging="396"/>
        <w:jc w:val="both"/>
        <w:outlineLvl w:val="0"/>
        <w:rPr>
          <w:bCs/>
          <w:sz w:val="20"/>
          <w:szCs w:val="20"/>
          <w:lang w:eastAsia="x-none"/>
        </w:rPr>
      </w:pPr>
      <w:r w:rsidRPr="00C45416">
        <w:rPr>
          <w:bCs/>
          <w:sz w:val="20"/>
          <w:szCs w:val="20"/>
          <w:lang w:eastAsia="x-none"/>
        </w:rPr>
        <w:tab/>
      </w:r>
    </w:p>
    <w:p w:rsidR="009A4FB7" w:rsidRDefault="009A4FB7" w:rsidP="006B7A1C">
      <w:p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96" w:hanging="396"/>
        <w:jc w:val="both"/>
        <w:outlineLvl w:val="0"/>
        <w:rPr>
          <w:bCs/>
          <w:sz w:val="20"/>
          <w:szCs w:val="20"/>
          <w:lang w:eastAsia="x-none"/>
        </w:rPr>
      </w:pPr>
    </w:p>
    <w:p w:rsidR="009A4FB7" w:rsidRDefault="009A4FB7" w:rsidP="006B7A1C">
      <w:p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96" w:hanging="396"/>
        <w:jc w:val="both"/>
        <w:outlineLvl w:val="0"/>
        <w:rPr>
          <w:bCs/>
          <w:sz w:val="20"/>
          <w:szCs w:val="20"/>
          <w:lang w:eastAsia="x-none"/>
        </w:rPr>
      </w:pPr>
    </w:p>
    <w:p w:rsidR="009A4FB7" w:rsidRDefault="009A4FB7" w:rsidP="006B7A1C">
      <w:p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96" w:hanging="396"/>
        <w:jc w:val="both"/>
        <w:outlineLvl w:val="0"/>
        <w:rPr>
          <w:bCs/>
          <w:sz w:val="20"/>
          <w:szCs w:val="20"/>
          <w:lang w:eastAsia="x-none"/>
        </w:rPr>
      </w:pPr>
    </w:p>
    <w:p w:rsidR="009A4FB7" w:rsidRDefault="009A4FB7" w:rsidP="006B7A1C">
      <w:p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96" w:hanging="396"/>
        <w:jc w:val="both"/>
        <w:outlineLvl w:val="0"/>
        <w:rPr>
          <w:bCs/>
          <w:sz w:val="20"/>
          <w:szCs w:val="20"/>
          <w:lang w:eastAsia="x-none"/>
        </w:rPr>
      </w:pPr>
    </w:p>
    <w:p w:rsidR="009A4FB7" w:rsidRDefault="009A4FB7" w:rsidP="006B7A1C">
      <w:p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96" w:hanging="396"/>
        <w:jc w:val="both"/>
        <w:outlineLvl w:val="0"/>
        <w:rPr>
          <w:bCs/>
          <w:sz w:val="20"/>
          <w:szCs w:val="20"/>
          <w:lang w:eastAsia="x-none"/>
        </w:rPr>
      </w:pPr>
    </w:p>
    <w:p w:rsidR="009A4FB7" w:rsidRDefault="009A4FB7" w:rsidP="006B7A1C">
      <w:p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96" w:hanging="396"/>
        <w:jc w:val="both"/>
        <w:outlineLvl w:val="0"/>
        <w:rPr>
          <w:bCs/>
          <w:sz w:val="20"/>
          <w:szCs w:val="20"/>
          <w:lang w:eastAsia="x-none"/>
        </w:rPr>
      </w:pPr>
    </w:p>
    <w:p w:rsidR="00235786" w:rsidRDefault="00815D83" w:rsidP="006B7A1C">
      <w:p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96" w:hanging="396"/>
        <w:jc w:val="both"/>
        <w:outlineLvl w:val="0"/>
        <w:rPr>
          <w:bCs/>
          <w:lang w:eastAsia="x-none"/>
        </w:rPr>
      </w:pPr>
      <w:r w:rsidRPr="00C45416">
        <w:rPr>
          <w:bCs/>
          <w:lang w:val="x-none" w:eastAsia="x-none"/>
        </w:rPr>
        <w:t xml:space="preserve">Přílohy ke smlouvě: </w:t>
      </w:r>
      <w:r w:rsidRPr="00C45416">
        <w:rPr>
          <w:bCs/>
          <w:lang w:val="x-none" w:eastAsia="x-none"/>
        </w:rPr>
        <w:tab/>
      </w:r>
    </w:p>
    <w:p w:rsidR="00616B5B" w:rsidRPr="00BF0C6A" w:rsidRDefault="0021342B" w:rsidP="004F1366">
      <w:pPr>
        <w:numPr>
          <w:ilvl w:val="0"/>
          <w:numId w:val="19"/>
        </w:numPr>
        <w:spacing w:after="0"/>
        <w:jc w:val="both"/>
        <w:outlineLvl w:val="0"/>
        <w:rPr>
          <w:bCs/>
          <w:lang w:eastAsia="x-none"/>
        </w:rPr>
      </w:pPr>
      <w:r>
        <w:rPr>
          <w:bCs/>
          <w:lang w:eastAsia="x-none"/>
        </w:rPr>
        <w:lastRenderedPageBreak/>
        <w:t xml:space="preserve">Příloha č. 1 SoD: </w:t>
      </w:r>
      <w:r w:rsidR="00616B5B" w:rsidRPr="00BF0C6A">
        <w:rPr>
          <w:bCs/>
          <w:lang w:eastAsia="x-none"/>
        </w:rPr>
        <w:t>Krycí list rozpočtu</w:t>
      </w:r>
      <w:r w:rsidR="00AD3558">
        <w:rPr>
          <w:bCs/>
          <w:lang w:eastAsia="x-none"/>
        </w:rPr>
        <w:t>,</w:t>
      </w:r>
      <w:r w:rsidR="00616B5B" w:rsidRPr="00BF0C6A">
        <w:t xml:space="preserve"> </w:t>
      </w:r>
      <w:r w:rsidR="00616B5B">
        <w:t>rekapitulace objektů stavby soupisu prací</w:t>
      </w:r>
      <w:r w:rsidR="00A42F48">
        <w:t>,</w:t>
      </w:r>
      <w:r w:rsidR="00616B5B">
        <w:t xml:space="preserve"> rekapitulace členění soupisu prací</w:t>
      </w:r>
      <w:r w:rsidR="00A42F48">
        <w:t xml:space="preserve"> </w:t>
      </w:r>
      <w:r w:rsidR="00E5593F" w:rsidRPr="00E5593F">
        <w:rPr>
          <w:i/>
        </w:rPr>
        <w:t>(bude přílohou SoD s vybraným dodavatelem</w:t>
      </w:r>
      <w:r w:rsidR="00E5593F">
        <w:rPr>
          <w:i/>
        </w:rPr>
        <w:t>, rozpočet je součástí nabídky</w:t>
      </w:r>
      <w:r w:rsidR="00E5593F" w:rsidRPr="00E5593F">
        <w:rPr>
          <w:i/>
        </w:rPr>
        <w:t>)</w:t>
      </w:r>
    </w:p>
    <w:p w:rsidR="00A42F48" w:rsidRDefault="0021342B" w:rsidP="00D9799F">
      <w:pPr>
        <w:numPr>
          <w:ilvl w:val="0"/>
          <w:numId w:val="19"/>
        </w:numPr>
        <w:spacing w:after="0"/>
        <w:jc w:val="both"/>
        <w:outlineLvl w:val="0"/>
        <w:rPr>
          <w:bCs/>
          <w:i/>
          <w:lang w:eastAsia="x-none"/>
        </w:rPr>
      </w:pPr>
      <w:r>
        <w:rPr>
          <w:bCs/>
          <w:lang w:eastAsia="x-none"/>
        </w:rPr>
        <w:t xml:space="preserve">Příloha č. 2 SoD: </w:t>
      </w:r>
      <w:r w:rsidR="00A42F48" w:rsidRPr="00A42F48">
        <w:rPr>
          <w:bCs/>
          <w:lang w:eastAsia="x-none"/>
        </w:rPr>
        <w:t>Seznam poddodavatelů</w:t>
      </w:r>
      <w:r w:rsidR="00A42F48">
        <w:rPr>
          <w:bCs/>
          <w:lang w:eastAsia="x-none"/>
        </w:rPr>
        <w:t xml:space="preserve"> </w:t>
      </w:r>
      <w:r w:rsidR="00A42F48" w:rsidRPr="00A42F48">
        <w:rPr>
          <w:bCs/>
          <w:i/>
          <w:lang w:eastAsia="x-none"/>
        </w:rPr>
        <w:t>(dle Přílohy č.</w:t>
      </w:r>
      <w:r w:rsidR="00355403">
        <w:rPr>
          <w:bCs/>
          <w:i/>
          <w:lang w:eastAsia="x-none"/>
        </w:rPr>
        <w:t xml:space="preserve"> </w:t>
      </w:r>
      <w:r w:rsidR="00A42F48" w:rsidRPr="00A42F48">
        <w:rPr>
          <w:bCs/>
          <w:i/>
          <w:lang w:eastAsia="x-none"/>
        </w:rPr>
        <w:t>5 ZD – je součástí nabídky)</w:t>
      </w:r>
    </w:p>
    <w:p w:rsidR="009A4FB7" w:rsidRPr="00355403" w:rsidRDefault="0021342B" w:rsidP="00D9799F">
      <w:pPr>
        <w:numPr>
          <w:ilvl w:val="0"/>
          <w:numId w:val="19"/>
        </w:numPr>
        <w:spacing w:after="0"/>
        <w:jc w:val="both"/>
        <w:outlineLvl w:val="0"/>
        <w:rPr>
          <w:bCs/>
          <w:i/>
          <w:lang w:eastAsia="x-none"/>
        </w:rPr>
      </w:pPr>
      <w:r w:rsidRPr="00355403">
        <w:rPr>
          <w:bCs/>
          <w:lang w:eastAsia="x-none"/>
        </w:rPr>
        <w:t>Příloha č. 3 SoD: H</w:t>
      </w:r>
      <w:r w:rsidR="009A4FB7" w:rsidRPr="00355403">
        <w:rPr>
          <w:bCs/>
          <w:lang w:eastAsia="x-none"/>
        </w:rPr>
        <w:t>armonogram</w:t>
      </w:r>
      <w:r w:rsidRPr="00355403">
        <w:rPr>
          <w:bCs/>
          <w:lang w:eastAsia="x-none"/>
        </w:rPr>
        <w:t xml:space="preserve"> provádění</w:t>
      </w:r>
      <w:r w:rsidRPr="00355403">
        <w:rPr>
          <w:bCs/>
          <w:i/>
          <w:lang w:eastAsia="x-none"/>
        </w:rPr>
        <w:t xml:space="preserve"> </w:t>
      </w:r>
      <w:r w:rsidRPr="00355403">
        <w:rPr>
          <w:bCs/>
          <w:lang w:eastAsia="x-none"/>
        </w:rPr>
        <w:t xml:space="preserve">díla </w:t>
      </w:r>
      <w:r w:rsidRPr="00355403">
        <w:rPr>
          <w:bCs/>
          <w:i/>
          <w:lang w:eastAsia="x-none"/>
        </w:rPr>
        <w:t>(do nabídky zpracuje dodavatel)</w:t>
      </w:r>
    </w:p>
    <w:p w:rsidR="00504072" w:rsidRDefault="00845888" w:rsidP="00F03EC0">
      <w:p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96" w:hanging="396"/>
        <w:jc w:val="both"/>
        <w:outlineLvl w:val="0"/>
      </w:pPr>
      <w:r w:rsidRPr="00C45416">
        <w:rPr>
          <w:bCs/>
          <w:lang w:eastAsia="x-none"/>
        </w:rPr>
        <w:tab/>
      </w:r>
      <w:r w:rsidRPr="00C45416">
        <w:rPr>
          <w:bCs/>
          <w:lang w:eastAsia="x-none"/>
        </w:rPr>
        <w:tab/>
      </w:r>
    </w:p>
    <w:p w:rsidR="00F03EC0" w:rsidRDefault="00F03EC0" w:rsidP="00504072">
      <w:pPr>
        <w:overflowPunct w:val="0"/>
        <w:autoSpaceDE w:val="0"/>
        <w:autoSpaceDN w:val="0"/>
        <w:adjustRightInd w:val="0"/>
        <w:ind w:left="426"/>
        <w:jc w:val="both"/>
        <w:textAlignment w:val="baseline"/>
      </w:pPr>
    </w:p>
    <w:p w:rsidR="00504072" w:rsidRDefault="00504072" w:rsidP="00AB43E5">
      <w:pPr>
        <w:overflowPunct w:val="0"/>
        <w:autoSpaceDE w:val="0"/>
        <w:autoSpaceDN w:val="0"/>
        <w:adjustRightInd w:val="0"/>
        <w:ind w:left="426"/>
        <w:jc w:val="both"/>
        <w:textAlignment w:val="baseline"/>
      </w:pPr>
      <w:r>
        <w:t>V Plzni dne</w:t>
      </w:r>
      <w:r>
        <w:tab/>
      </w:r>
      <w:r w:rsidR="005300C3">
        <w:t xml:space="preserve"> </w:t>
      </w:r>
      <w:r w:rsidR="005300C3" w:rsidRPr="00F56717">
        <w:rPr>
          <w:i/>
        </w:rPr>
        <w:t>8. 6. 2020</w:t>
      </w:r>
      <w:r>
        <w:tab/>
      </w:r>
      <w:r>
        <w:tab/>
      </w:r>
      <w:r>
        <w:tab/>
      </w:r>
      <w:r>
        <w:tab/>
      </w:r>
      <w:r>
        <w:tab/>
      </w:r>
      <w:r>
        <w:tab/>
      </w:r>
      <w:r w:rsidR="00AB43E5">
        <w:t>V</w:t>
      </w:r>
      <w:bookmarkStart w:id="0" w:name="_GoBack"/>
      <w:bookmarkEnd w:id="0"/>
      <w:r w:rsidRPr="005300C3">
        <w:t xml:space="preserve"> </w:t>
      </w:r>
      <w:r w:rsidR="005300C3" w:rsidRPr="005300C3">
        <w:t>Ku</w:t>
      </w:r>
      <w:r w:rsidR="005300C3">
        <w:t>ř</w:t>
      </w:r>
      <w:r w:rsidR="005300C3" w:rsidRPr="005300C3">
        <w:t>imi</w:t>
      </w:r>
      <w:r w:rsidRPr="005300C3">
        <w:t xml:space="preserve"> dne  </w:t>
      </w:r>
      <w:r w:rsidR="005300C3" w:rsidRPr="00F56717">
        <w:rPr>
          <w:i/>
        </w:rPr>
        <w:t>28. 5. 2020</w:t>
      </w:r>
    </w:p>
    <w:p w:rsidR="00504072" w:rsidRDefault="00504072" w:rsidP="00504072">
      <w:pPr>
        <w:overflowPunct w:val="0"/>
        <w:autoSpaceDE w:val="0"/>
        <w:autoSpaceDN w:val="0"/>
        <w:adjustRightInd w:val="0"/>
        <w:ind w:left="426"/>
        <w:jc w:val="both"/>
        <w:textAlignment w:val="baseline"/>
      </w:pPr>
    </w:p>
    <w:p w:rsidR="00F03EC0" w:rsidRDefault="00F03EC0" w:rsidP="00504072">
      <w:pPr>
        <w:overflowPunct w:val="0"/>
        <w:autoSpaceDE w:val="0"/>
        <w:autoSpaceDN w:val="0"/>
        <w:adjustRightInd w:val="0"/>
        <w:ind w:left="426"/>
        <w:jc w:val="both"/>
        <w:textAlignment w:val="baseline"/>
      </w:pPr>
    </w:p>
    <w:p w:rsidR="00504072" w:rsidRPr="00504072" w:rsidRDefault="00504072" w:rsidP="00504072">
      <w:pPr>
        <w:overflowPunct w:val="0"/>
        <w:autoSpaceDE w:val="0"/>
        <w:autoSpaceDN w:val="0"/>
        <w:adjustRightInd w:val="0"/>
        <w:ind w:left="426"/>
        <w:jc w:val="both"/>
        <w:textAlignment w:val="baseline"/>
        <w:rPr>
          <w:highlight w:val="green"/>
        </w:rPr>
      </w:pPr>
      <w:r>
        <w:t>Ing. Irena Nováková</w:t>
      </w:r>
      <w:r>
        <w:tab/>
      </w:r>
      <w:r>
        <w:tab/>
      </w:r>
      <w:r>
        <w:tab/>
      </w:r>
      <w:r>
        <w:tab/>
      </w:r>
      <w:r>
        <w:tab/>
      </w:r>
      <w:r w:rsidR="005300C3" w:rsidRPr="005300C3">
        <w:t>Ing. Tomáš Mazel</w:t>
      </w:r>
    </w:p>
    <w:p w:rsidR="00504072" w:rsidRDefault="00504072" w:rsidP="00504072">
      <w:pPr>
        <w:overflowPunct w:val="0"/>
        <w:autoSpaceDE w:val="0"/>
        <w:autoSpaceDN w:val="0"/>
        <w:adjustRightInd w:val="0"/>
        <w:ind w:firstLine="426"/>
        <w:jc w:val="both"/>
        <w:textAlignment w:val="baseline"/>
      </w:pPr>
      <w:r w:rsidRPr="00504072">
        <w:t>ředitelka školy</w:t>
      </w:r>
      <w:r>
        <w:tab/>
      </w:r>
      <w:r>
        <w:tab/>
      </w:r>
      <w:r>
        <w:tab/>
      </w:r>
      <w:r>
        <w:tab/>
      </w:r>
      <w:r>
        <w:tab/>
      </w:r>
      <w:r>
        <w:tab/>
      </w:r>
      <w:r w:rsidR="005300C3">
        <w:t>jednatel</w:t>
      </w:r>
    </w:p>
    <w:p w:rsidR="00504072" w:rsidRDefault="00504072" w:rsidP="00504072">
      <w:pPr>
        <w:overflowPunct w:val="0"/>
        <w:autoSpaceDE w:val="0"/>
        <w:autoSpaceDN w:val="0"/>
        <w:adjustRightInd w:val="0"/>
        <w:ind w:left="426"/>
        <w:jc w:val="both"/>
        <w:textAlignment w:val="baseline"/>
      </w:pPr>
      <w:r>
        <w:t xml:space="preserve">Střední průmyslová škola dopravní, </w:t>
      </w:r>
      <w:r>
        <w:tab/>
      </w:r>
      <w:r>
        <w:tab/>
      </w:r>
      <w:r>
        <w:tab/>
      </w:r>
      <w:r w:rsidR="005300C3">
        <w:t>OKNOSTYL group s.r.o.</w:t>
      </w:r>
    </w:p>
    <w:p w:rsidR="00504072" w:rsidRDefault="00504072" w:rsidP="00504072">
      <w:pPr>
        <w:overflowPunct w:val="0"/>
        <w:autoSpaceDE w:val="0"/>
        <w:autoSpaceDN w:val="0"/>
        <w:adjustRightInd w:val="0"/>
        <w:ind w:left="426"/>
        <w:jc w:val="both"/>
        <w:textAlignment w:val="baseline"/>
      </w:pPr>
      <w:r>
        <w:t>Plzeň, Karlovarská 99</w:t>
      </w:r>
      <w:r w:rsidR="005300C3">
        <w:tab/>
      </w:r>
      <w:r w:rsidR="005300C3">
        <w:tab/>
      </w:r>
      <w:r w:rsidR="005300C3">
        <w:tab/>
      </w:r>
      <w:r w:rsidR="005300C3">
        <w:tab/>
      </w:r>
      <w:r w:rsidR="005300C3">
        <w:tab/>
        <w:t>Tišnovská 2029/51, 664 34 Kuřim</w:t>
      </w:r>
    </w:p>
    <w:p w:rsidR="003D1882" w:rsidRPr="00F03EC0" w:rsidRDefault="00DB731E" w:rsidP="00F03EC0">
      <w:pPr>
        <w:overflowPunct w:val="0"/>
        <w:autoSpaceDE w:val="0"/>
        <w:autoSpaceDN w:val="0"/>
        <w:adjustRightInd w:val="0"/>
        <w:ind w:firstLine="426"/>
        <w:jc w:val="both"/>
        <w:textAlignment w:val="baseline"/>
      </w:pPr>
      <w:r w:rsidRPr="00C45416">
        <w:t xml:space="preserve">za objednatele:  </w:t>
      </w:r>
      <w:r w:rsidRPr="00C45416">
        <w:tab/>
      </w:r>
      <w:r w:rsidRPr="00C45416">
        <w:tab/>
      </w:r>
      <w:r w:rsidRPr="00C45416">
        <w:tab/>
      </w:r>
      <w:r w:rsidRPr="00C45416">
        <w:tab/>
      </w:r>
      <w:r w:rsidRPr="00C45416">
        <w:tab/>
        <w:t xml:space="preserve">           </w:t>
      </w:r>
      <w:r w:rsidR="005300C3">
        <w:tab/>
      </w:r>
      <w:r w:rsidRPr="00C45416">
        <w:t xml:space="preserve">za zhotovitele: </w:t>
      </w:r>
    </w:p>
    <w:sectPr w:rsidR="003D1882" w:rsidRPr="00F03EC0" w:rsidSect="006B7A1C">
      <w:headerReference w:type="default" r:id="rId11"/>
      <w:footerReference w:type="even" r:id="rId12"/>
      <w:footerReference w:type="default" r:id="rId13"/>
      <w:pgSz w:w="11906" w:h="16838"/>
      <w:pgMar w:top="899" w:right="1133" w:bottom="1418"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9AE" w:rsidRDefault="009B79AE">
      <w:r>
        <w:separator/>
      </w:r>
    </w:p>
  </w:endnote>
  <w:endnote w:type="continuationSeparator" w:id="0">
    <w:p w:rsidR="009B79AE" w:rsidRDefault="009B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872" w:rsidRDefault="00DE4872">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E4872" w:rsidRDefault="00DE4872">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872" w:rsidRDefault="00DE4872">
    <w:pPr>
      <w:pStyle w:val="Zpat"/>
      <w:jc w:val="center"/>
    </w:pPr>
    <w:r>
      <w:t xml:space="preserve">Stránka </w:t>
    </w:r>
    <w:r>
      <w:rPr>
        <w:b/>
      </w:rPr>
      <w:fldChar w:fldCharType="begin"/>
    </w:r>
    <w:r>
      <w:rPr>
        <w:b/>
      </w:rPr>
      <w:instrText>PAGE</w:instrText>
    </w:r>
    <w:r>
      <w:rPr>
        <w:b/>
      </w:rPr>
      <w:fldChar w:fldCharType="separate"/>
    </w:r>
    <w:r w:rsidR="00C839DF">
      <w:rPr>
        <w:b/>
        <w:noProof/>
      </w:rPr>
      <w:t>14</w:t>
    </w:r>
    <w:r>
      <w:rPr>
        <w:b/>
      </w:rPr>
      <w:fldChar w:fldCharType="end"/>
    </w:r>
    <w:r>
      <w:t xml:space="preserve"> z </w:t>
    </w:r>
    <w:r>
      <w:rPr>
        <w:b/>
      </w:rPr>
      <w:fldChar w:fldCharType="begin"/>
    </w:r>
    <w:r>
      <w:rPr>
        <w:b/>
      </w:rPr>
      <w:instrText>NUMPAGES</w:instrText>
    </w:r>
    <w:r>
      <w:rPr>
        <w:b/>
      </w:rPr>
      <w:fldChar w:fldCharType="separate"/>
    </w:r>
    <w:r w:rsidR="00C839DF">
      <w:rPr>
        <w:b/>
        <w:noProof/>
      </w:rPr>
      <w:t>14</w:t>
    </w:r>
    <w:r>
      <w:rPr>
        <w:b/>
      </w:rPr>
      <w:fldChar w:fldCharType="end"/>
    </w:r>
  </w:p>
  <w:p w:rsidR="00DE4872" w:rsidRDefault="00DE487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9AE" w:rsidRDefault="009B79AE">
      <w:r>
        <w:separator/>
      </w:r>
    </w:p>
  </w:footnote>
  <w:footnote w:type="continuationSeparator" w:id="0">
    <w:p w:rsidR="009B79AE" w:rsidRDefault="009B79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872" w:rsidRPr="005300C3" w:rsidRDefault="005300C3" w:rsidP="00691A6C">
    <w:pPr>
      <w:pStyle w:val="Zhlav"/>
      <w:pBdr>
        <w:bottom w:val="single" w:sz="4" w:space="1" w:color="auto"/>
      </w:pBdr>
      <w:tabs>
        <w:tab w:val="clear" w:pos="9072"/>
      </w:tabs>
      <w:spacing w:after="240"/>
      <w:rPr>
        <w:szCs w:val="22"/>
      </w:rPr>
    </w:pPr>
    <w:r w:rsidRPr="005300C3">
      <w:rPr>
        <w:szCs w:val="22"/>
      </w:rPr>
      <w:t>Spisová značka: CN/66/CN/20</w:t>
    </w:r>
    <w:r w:rsidR="00DE4872" w:rsidRPr="005300C3">
      <w:rPr>
        <w:szCs w:val="22"/>
      </w:rPr>
      <w:t xml:space="preserve"> </w:t>
    </w:r>
    <w:r w:rsidR="00DE4872" w:rsidRPr="005300C3">
      <w:rPr>
        <w:szCs w:val="22"/>
      </w:rPr>
      <w:tab/>
    </w:r>
    <w:r w:rsidR="00DE4872" w:rsidRPr="005300C3">
      <w:rPr>
        <w:szCs w:val="22"/>
      </w:rPr>
      <w:tab/>
      <w:t xml:space="preserve">  </w:t>
    </w:r>
    <w:r w:rsidR="00DE4872" w:rsidRPr="005300C3">
      <w:rPr>
        <w:szCs w:val="22"/>
      </w:rPr>
      <w:tab/>
    </w:r>
    <w:r w:rsidR="00DE4872" w:rsidRPr="005300C3">
      <w:rPr>
        <w:szCs w:val="22"/>
      </w:rPr>
      <w:tab/>
    </w:r>
    <w:r w:rsidR="00DE4872" w:rsidRPr="005300C3">
      <w:rPr>
        <w:szCs w:val="22"/>
      </w:rPr>
      <w:tab/>
      <w:t xml:space="preserve">    </w:t>
    </w:r>
    <w:r w:rsidRPr="005300C3">
      <w:rPr>
        <w:szCs w:val="22"/>
      </w:rPr>
      <w:t>Číslo jednací: 2229/20/CN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9"/>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Arial" w:hAnsi="Arial" w:cs="Arial"/>
        <w:b/>
        <w:sz w:val="20"/>
        <w:szCs w:val="2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76D0F5A"/>
    <w:multiLevelType w:val="multilevel"/>
    <w:tmpl w:val="69C29786"/>
    <w:lvl w:ilvl="0">
      <w:start w:val="1"/>
      <w:numFmt w:val="decimal"/>
      <w:lvlText w:val="Čl. %1."/>
      <w:lvlJc w:val="left"/>
      <w:pPr>
        <w:tabs>
          <w:tab w:val="num" w:pos="360"/>
        </w:tabs>
        <w:ind w:left="360" w:hanging="360"/>
      </w:pPr>
      <w:rPr>
        <w:rFonts w:hint="default"/>
        <w:b/>
        <w:caps w:val="0"/>
      </w:rPr>
    </w:lvl>
    <w:lvl w:ilvl="1">
      <w:start w:val="1"/>
      <w:numFmt w:val="lowerLetter"/>
      <w:lvlText w:val="%2)"/>
      <w:lvlJc w:val="left"/>
      <w:pPr>
        <w:tabs>
          <w:tab w:val="num" w:pos="917"/>
        </w:tabs>
        <w:ind w:left="917" w:hanging="491"/>
      </w:pPr>
      <w:rPr>
        <w:rFonts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D3C7A78"/>
    <w:multiLevelType w:val="hybridMultilevel"/>
    <w:tmpl w:val="3FFE71C8"/>
    <w:lvl w:ilvl="0" w:tplc="273ECAF2">
      <w:start w:val="1"/>
      <w:numFmt w:val="lowerLetter"/>
      <w:lvlText w:val="%1)"/>
      <w:lvlJc w:val="left"/>
      <w:pPr>
        <w:tabs>
          <w:tab w:val="num" w:pos="360"/>
        </w:tabs>
        <w:ind w:left="360" w:hanging="360"/>
      </w:p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F70735C"/>
    <w:multiLevelType w:val="multilevel"/>
    <w:tmpl w:val="14A66248"/>
    <w:lvl w:ilvl="0">
      <w:start w:val="1"/>
      <w:numFmt w:val="decimal"/>
      <w:lvlText w:val="Čl. %1."/>
      <w:lvlJc w:val="left"/>
      <w:pPr>
        <w:tabs>
          <w:tab w:val="num" w:pos="360"/>
        </w:tabs>
        <w:ind w:left="360" w:hanging="360"/>
      </w:pPr>
      <w:rPr>
        <w:rFonts w:hint="default"/>
        <w:b/>
        <w:caps w:val="0"/>
      </w:rPr>
    </w:lvl>
    <w:lvl w:ilvl="1">
      <w:start w:val="1"/>
      <w:numFmt w:val="decimal"/>
      <w:lvlText w:val="7.%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3D3A4C"/>
    <w:multiLevelType w:val="hybridMultilevel"/>
    <w:tmpl w:val="19121666"/>
    <w:lvl w:ilvl="0" w:tplc="B5D43ED0">
      <w:start w:val="1"/>
      <w:numFmt w:val="decimal"/>
      <w:lvlText w:val="6.%1"/>
      <w:lvlJc w:val="left"/>
      <w:pPr>
        <w:ind w:left="1004" w:hanging="360"/>
      </w:pPr>
      <w:rPr>
        <w:rFonts w:hint="default"/>
        <w:b/>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15:restartNumberingAfterBreak="0">
    <w:nsid w:val="1CA3514E"/>
    <w:multiLevelType w:val="multilevel"/>
    <w:tmpl w:val="1A64D5B0"/>
    <w:lvl w:ilvl="0">
      <w:start w:val="1"/>
      <w:numFmt w:val="decimal"/>
      <w:lvlText w:val="Čl. %1."/>
      <w:lvlJc w:val="left"/>
      <w:pPr>
        <w:tabs>
          <w:tab w:val="num" w:pos="360"/>
        </w:tabs>
        <w:ind w:left="360" w:hanging="360"/>
      </w:pPr>
      <w:rPr>
        <w:rFonts w:hint="default"/>
        <w:b/>
        <w:caps w:val="0"/>
      </w:rPr>
    </w:lvl>
    <w:lvl w:ilvl="1">
      <w:start w:val="1"/>
      <w:numFmt w:val="decimal"/>
      <w:lvlText w:val="15.%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CC31009"/>
    <w:multiLevelType w:val="multilevel"/>
    <w:tmpl w:val="DA989A18"/>
    <w:lvl w:ilvl="0">
      <w:start w:val="1"/>
      <w:numFmt w:val="upperRoman"/>
      <w:pStyle w:val="Nadpisl"/>
      <w:isLgl/>
      <w:suff w:val="nothing"/>
      <w:lvlText w:val="čl. %1."/>
      <w:lvlJc w:val="left"/>
      <w:pPr>
        <w:ind w:left="0" w:firstLine="0"/>
      </w:pPr>
      <w:rPr>
        <w:rFonts w:hint="default"/>
      </w:rPr>
    </w:lvl>
    <w:lvl w:ilvl="1">
      <w:start w:val="1"/>
      <w:numFmt w:val="decimal"/>
      <w:pStyle w:val="odst"/>
      <w:isLgl/>
      <w:lvlText w:val="%1.%2."/>
      <w:lvlJc w:val="left"/>
      <w:pPr>
        <w:tabs>
          <w:tab w:val="num" w:pos="624"/>
        </w:tabs>
        <w:ind w:left="624" w:hanging="624"/>
      </w:pPr>
      <w:rPr>
        <w:rFonts w:hint="default"/>
        <w:b w:val="0"/>
        <w:i w:val="0"/>
      </w:rPr>
    </w:lvl>
    <w:lvl w:ilvl="2">
      <w:start w:val="1"/>
      <w:numFmt w:val="lowerLetter"/>
      <w:lvlText w:val="(%3)"/>
      <w:lvlJc w:val="left"/>
      <w:pPr>
        <w:tabs>
          <w:tab w:val="num" w:pos="984"/>
        </w:tabs>
        <w:ind w:left="984" w:hanging="360"/>
      </w:pPr>
      <w:rPr>
        <w:rFonts w:hint="default"/>
      </w:rPr>
    </w:lvl>
    <w:lvl w:ilvl="3">
      <w:start w:val="1"/>
      <w:numFmt w:val="decimal"/>
      <w:lvlText w:val="%4."/>
      <w:lvlJc w:val="left"/>
      <w:pPr>
        <w:tabs>
          <w:tab w:val="num" w:pos="1440"/>
        </w:tabs>
        <w:ind w:left="1440" w:hanging="360"/>
      </w:pPr>
      <w:rPr>
        <w:rFonts w:ascii="Arial" w:hAnsi="Arial" w:hint="default"/>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19220D8"/>
    <w:multiLevelType w:val="multilevel"/>
    <w:tmpl w:val="9992F5E0"/>
    <w:lvl w:ilvl="0">
      <w:start w:val="1"/>
      <w:numFmt w:val="upperRoman"/>
      <w:pStyle w:val="2stAKM"/>
      <w:suff w:val="nothing"/>
      <w:lvlText w:val="Část %1."/>
      <w:lvlJc w:val="left"/>
      <w:pPr>
        <w:ind w:left="0" w:firstLine="0"/>
      </w:pPr>
      <w:rPr>
        <w:rFonts w:hint="default"/>
        <w:b/>
        <w:i w:val="0"/>
      </w:rPr>
    </w:lvl>
    <w:lvl w:ilvl="1">
      <w:start w:val="1"/>
      <w:numFmt w:val="upperRoman"/>
      <w:pStyle w:val="3HlavaAKM"/>
      <w:suff w:val="space"/>
      <w:lvlText w:val="Hlava %2."/>
      <w:lvlJc w:val="left"/>
      <w:pPr>
        <w:ind w:left="0" w:firstLine="0"/>
      </w:pPr>
      <w:rPr>
        <w:rFonts w:hint="default"/>
        <w:b/>
        <w:i w:val="0"/>
      </w:rPr>
    </w:lvl>
    <w:lvl w:ilvl="2">
      <w:start w:val="1"/>
      <w:numFmt w:val="upperRoman"/>
      <w:pStyle w:val="4DlAKM"/>
      <w:suff w:val="space"/>
      <w:lvlText w:val="Díl %3."/>
      <w:lvlJc w:val="left"/>
      <w:pPr>
        <w:ind w:left="0" w:firstLine="0"/>
      </w:pPr>
      <w:rPr>
        <w:rFonts w:hint="default"/>
        <w:b/>
        <w:i w:val="0"/>
      </w:rPr>
    </w:lvl>
    <w:lvl w:ilvl="3">
      <w:start w:val="1"/>
      <w:numFmt w:val="decimal"/>
      <w:lvlRestart w:val="0"/>
      <w:pStyle w:val="5NadpislAKM"/>
      <w:suff w:val="space"/>
      <w:lvlText w:val="Čl. %4."/>
      <w:lvlJc w:val="left"/>
      <w:pPr>
        <w:ind w:left="0" w:firstLine="0"/>
      </w:pPr>
      <w:rPr>
        <w:rFonts w:hint="default"/>
        <w:b/>
        <w:i w:val="0"/>
      </w:rPr>
    </w:lvl>
    <w:lvl w:ilvl="4">
      <w:start w:val="1"/>
      <w:numFmt w:val="decimal"/>
      <w:pStyle w:val="6odstAKM"/>
      <w:lvlText w:val="%4.%5."/>
      <w:lvlJc w:val="left"/>
      <w:pPr>
        <w:tabs>
          <w:tab w:val="num" w:pos="624"/>
        </w:tabs>
        <w:ind w:left="624" w:hanging="62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92E111F"/>
    <w:multiLevelType w:val="hybridMultilevel"/>
    <w:tmpl w:val="B5308CC0"/>
    <w:lvl w:ilvl="0" w:tplc="235492CE">
      <w:start w:val="1"/>
      <w:numFmt w:val="decimal"/>
      <w:lvlText w:val="12.%1"/>
      <w:lvlJc w:val="left"/>
      <w:pPr>
        <w:ind w:left="1713" w:hanging="360"/>
      </w:pPr>
      <w:rPr>
        <w:rFonts w:cs="Times New Roman" w:hint="default"/>
        <w:b/>
      </w:r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9" w15:restartNumberingAfterBreak="0">
    <w:nsid w:val="2AC32551"/>
    <w:multiLevelType w:val="hybridMultilevel"/>
    <w:tmpl w:val="AB126350"/>
    <w:lvl w:ilvl="0" w:tplc="80CA35EE">
      <w:start w:val="1"/>
      <w:numFmt w:val="decimal"/>
      <w:lvlText w:val="5.%1"/>
      <w:lvlJc w:val="left"/>
      <w:pPr>
        <w:ind w:left="2062" w:hanging="360"/>
      </w:pPr>
      <w:rPr>
        <w:rFonts w:cs="Times New Roman" w:hint="default"/>
        <w:b/>
        <w:color w:val="auto"/>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10" w15:restartNumberingAfterBreak="0">
    <w:nsid w:val="2EE070F4"/>
    <w:multiLevelType w:val="hybridMultilevel"/>
    <w:tmpl w:val="AAD64156"/>
    <w:lvl w:ilvl="0" w:tplc="B0C2AC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631324"/>
    <w:multiLevelType w:val="multilevel"/>
    <w:tmpl w:val="E7320026"/>
    <w:lvl w:ilvl="0">
      <w:start w:val="1"/>
      <w:numFmt w:val="decimal"/>
      <w:lvlText w:val="Čl. %1."/>
      <w:lvlJc w:val="left"/>
      <w:pPr>
        <w:tabs>
          <w:tab w:val="num" w:pos="360"/>
        </w:tabs>
        <w:ind w:left="360" w:hanging="360"/>
      </w:pPr>
      <w:rPr>
        <w:rFonts w:hint="default"/>
        <w:b/>
        <w:caps w:val="0"/>
      </w:rPr>
    </w:lvl>
    <w:lvl w:ilvl="1">
      <w:start w:val="1"/>
      <w:numFmt w:val="decimal"/>
      <w:lvlText w:val="13.%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56B7547"/>
    <w:multiLevelType w:val="hybridMultilevel"/>
    <w:tmpl w:val="E9449B4A"/>
    <w:lvl w:ilvl="0" w:tplc="952C1FF6">
      <w:start w:val="1"/>
      <w:numFmt w:val="decimal"/>
      <w:lvlText w:val="1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8C70A1"/>
    <w:multiLevelType w:val="multilevel"/>
    <w:tmpl w:val="43C8A1D8"/>
    <w:lvl w:ilvl="0">
      <w:start w:val="11"/>
      <w:numFmt w:val="decimal"/>
      <w:lvlText w:val="%1."/>
      <w:lvlJc w:val="left"/>
      <w:pPr>
        <w:ind w:left="480" w:hanging="480"/>
      </w:pPr>
      <w:rPr>
        <w:rFonts w:hint="default"/>
      </w:rPr>
    </w:lvl>
    <w:lvl w:ilvl="1">
      <w:start w:val="1"/>
      <w:numFmt w:val="decimal"/>
      <w:lvlText w:val="11.%2"/>
      <w:lvlJc w:val="left"/>
      <w:pPr>
        <w:ind w:left="1884" w:hanging="480"/>
      </w:pPr>
      <w:rPr>
        <w:rFonts w:cs="Times New Roman" w:hint="default"/>
        <w:b/>
      </w:rPr>
    </w:lvl>
    <w:lvl w:ilvl="2">
      <w:start w:val="1"/>
      <w:numFmt w:val="decimal"/>
      <w:lvlText w:val="%1.%2.%3."/>
      <w:lvlJc w:val="left"/>
      <w:pPr>
        <w:ind w:left="3528" w:hanging="720"/>
      </w:pPr>
      <w:rPr>
        <w:rFonts w:hint="default"/>
      </w:rPr>
    </w:lvl>
    <w:lvl w:ilvl="3">
      <w:start w:val="1"/>
      <w:numFmt w:val="decimal"/>
      <w:lvlText w:val="%1.%2.%3.%4."/>
      <w:lvlJc w:val="left"/>
      <w:pPr>
        <w:ind w:left="4932" w:hanging="720"/>
      </w:pPr>
      <w:rPr>
        <w:rFonts w:hint="default"/>
      </w:rPr>
    </w:lvl>
    <w:lvl w:ilvl="4">
      <w:start w:val="1"/>
      <w:numFmt w:val="decimal"/>
      <w:lvlText w:val="%1.%2.%3.%4.%5."/>
      <w:lvlJc w:val="left"/>
      <w:pPr>
        <w:ind w:left="6696" w:hanging="1080"/>
      </w:pPr>
      <w:rPr>
        <w:rFonts w:hint="default"/>
      </w:rPr>
    </w:lvl>
    <w:lvl w:ilvl="5">
      <w:start w:val="1"/>
      <w:numFmt w:val="decimal"/>
      <w:lvlText w:val="%1.%2.%3.%4.%5.%6."/>
      <w:lvlJc w:val="left"/>
      <w:pPr>
        <w:ind w:left="8100" w:hanging="1080"/>
      </w:pPr>
      <w:rPr>
        <w:rFonts w:hint="default"/>
      </w:rPr>
    </w:lvl>
    <w:lvl w:ilvl="6">
      <w:start w:val="1"/>
      <w:numFmt w:val="decimal"/>
      <w:lvlText w:val="%1.%2.%3.%4.%5.%6.%7."/>
      <w:lvlJc w:val="left"/>
      <w:pPr>
        <w:ind w:left="9864" w:hanging="1440"/>
      </w:pPr>
      <w:rPr>
        <w:rFonts w:hint="default"/>
      </w:rPr>
    </w:lvl>
    <w:lvl w:ilvl="7">
      <w:start w:val="1"/>
      <w:numFmt w:val="decimal"/>
      <w:lvlText w:val="%1.%2.%3.%4.%5.%6.%7.%8."/>
      <w:lvlJc w:val="left"/>
      <w:pPr>
        <w:ind w:left="11268" w:hanging="1440"/>
      </w:pPr>
      <w:rPr>
        <w:rFonts w:hint="default"/>
      </w:rPr>
    </w:lvl>
    <w:lvl w:ilvl="8">
      <w:start w:val="1"/>
      <w:numFmt w:val="decimal"/>
      <w:lvlText w:val="%1.%2.%3.%4.%5.%6.%7.%8.%9."/>
      <w:lvlJc w:val="left"/>
      <w:pPr>
        <w:ind w:left="13032" w:hanging="1800"/>
      </w:pPr>
      <w:rPr>
        <w:rFonts w:hint="default"/>
      </w:rPr>
    </w:lvl>
  </w:abstractNum>
  <w:abstractNum w:abstractNumId="14" w15:restartNumberingAfterBreak="0">
    <w:nsid w:val="3FC532D4"/>
    <w:multiLevelType w:val="hybridMultilevel"/>
    <w:tmpl w:val="B1EE9D68"/>
    <w:lvl w:ilvl="0" w:tplc="04050019">
      <w:start w:val="1"/>
      <w:numFmt w:val="lowerLetter"/>
      <w:lvlText w:val="%1."/>
      <w:lvlJc w:val="left"/>
      <w:pPr>
        <w:ind w:left="644" w:hanging="360"/>
      </w:pPr>
      <w:rPr>
        <w:sz w:val="22"/>
        <w:szCs w:val="22"/>
      </w:rPr>
    </w:lvl>
    <w:lvl w:ilvl="1" w:tplc="04050019">
      <w:start w:val="1"/>
      <w:numFmt w:val="lowerLetter"/>
      <w:lvlText w:val="%2."/>
      <w:lvlJc w:val="left"/>
      <w:pPr>
        <w:ind w:left="1364"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7F07309"/>
    <w:multiLevelType w:val="hybridMultilevel"/>
    <w:tmpl w:val="99887ACE"/>
    <w:lvl w:ilvl="0" w:tplc="D478B9EE">
      <w:start w:val="1"/>
      <w:numFmt w:val="decimal"/>
      <w:lvlText w:val="10.%1"/>
      <w:lvlJc w:val="left"/>
      <w:pPr>
        <w:ind w:left="928" w:hanging="360"/>
      </w:pPr>
      <w:rPr>
        <w:rFonts w:ascii="Calibri" w:hAnsi="Calibri" w:cs="Times New Roman" w:hint="default"/>
        <w:b/>
      </w:r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6" w15:restartNumberingAfterBreak="0">
    <w:nsid w:val="489425C6"/>
    <w:multiLevelType w:val="multilevel"/>
    <w:tmpl w:val="409863B6"/>
    <w:lvl w:ilvl="0">
      <w:start w:val="1"/>
      <w:numFmt w:val="decimal"/>
      <w:lvlText w:val="Čl. %1."/>
      <w:lvlJc w:val="left"/>
      <w:pPr>
        <w:tabs>
          <w:tab w:val="num" w:pos="360"/>
        </w:tabs>
        <w:ind w:left="360" w:hanging="360"/>
      </w:pPr>
      <w:rPr>
        <w:rFonts w:hint="default"/>
        <w:b/>
        <w:caps w:val="0"/>
      </w:rPr>
    </w:lvl>
    <w:lvl w:ilvl="1">
      <w:start w:val="1"/>
      <w:numFmt w:val="decimal"/>
      <w:lvlText w:val="8.%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5D22C95"/>
    <w:multiLevelType w:val="multilevel"/>
    <w:tmpl w:val="2854A4AA"/>
    <w:lvl w:ilvl="0">
      <w:start w:val="1"/>
      <w:numFmt w:val="decimal"/>
      <w:lvlText w:val="Čl. %1."/>
      <w:lvlJc w:val="left"/>
      <w:pPr>
        <w:tabs>
          <w:tab w:val="num" w:pos="360"/>
        </w:tabs>
        <w:ind w:left="360" w:hanging="360"/>
      </w:pPr>
      <w:rPr>
        <w:rFonts w:hint="default"/>
        <w:b/>
        <w:caps w:val="0"/>
      </w:rPr>
    </w:lvl>
    <w:lvl w:ilvl="1">
      <w:start w:val="1"/>
      <w:numFmt w:val="decimal"/>
      <w:lvlText w:val="18.%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6A83B6A"/>
    <w:multiLevelType w:val="hybridMultilevel"/>
    <w:tmpl w:val="43625F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2CD2D96"/>
    <w:multiLevelType w:val="hybridMultilevel"/>
    <w:tmpl w:val="6974232C"/>
    <w:lvl w:ilvl="0" w:tplc="5F687F90">
      <w:start w:val="1"/>
      <w:numFmt w:val="upperRoman"/>
      <w:lvlText w:val="%1."/>
      <w:lvlJc w:val="center"/>
      <w:pPr>
        <w:ind w:left="4613" w:hanging="360"/>
      </w:pPr>
      <w:rPr>
        <w:rFonts w:hint="default"/>
      </w:rPr>
    </w:lvl>
    <w:lvl w:ilvl="1" w:tplc="1E9486EA">
      <w:start w:val="1"/>
      <w:numFmt w:val="decimal"/>
      <w:lvlText w:val="14.%2"/>
      <w:lvlJc w:val="left"/>
      <w:pPr>
        <w:ind w:left="1440" w:hanging="360"/>
      </w:pPr>
      <w:rPr>
        <w:rFonts w:cs="Times New Roman" w:hint="default"/>
        <w:b/>
      </w:rPr>
    </w:lvl>
    <w:lvl w:ilvl="2" w:tplc="AB36A1FA">
      <w:numFmt w:val="bullet"/>
      <w:lvlText w:val="-"/>
      <w:lvlJc w:val="left"/>
      <w:pPr>
        <w:ind w:left="2340" w:hanging="360"/>
      </w:pPr>
      <w:rPr>
        <w:rFonts w:ascii="Calibri" w:eastAsia="Times New Roman" w:hAnsi="Calibri"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F8199B"/>
    <w:multiLevelType w:val="multilevel"/>
    <w:tmpl w:val="2482EBD4"/>
    <w:lvl w:ilvl="0">
      <w:start w:val="1"/>
      <w:numFmt w:val="decimal"/>
      <w:lvlText w:val="Čl. %1."/>
      <w:lvlJc w:val="left"/>
      <w:pPr>
        <w:tabs>
          <w:tab w:val="num" w:pos="360"/>
        </w:tabs>
        <w:ind w:left="360" w:hanging="360"/>
      </w:pPr>
      <w:rPr>
        <w:rFonts w:hint="default"/>
        <w:b/>
        <w:caps w:val="0"/>
      </w:rPr>
    </w:lvl>
    <w:lvl w:ilvl="1">
      <w:start w:val="1"/>
      <w:numFmt w:val="decimal"/>
      <w:lvlText w:val="2.%2"/>
      <w:lvlJc w:val="left"/>
      <w:pPr>
        <w:tabs>
          <w:tab w:val="num" w:pos="917"/>
        </w:tabs>
        <w:ind w:left="917" w:hanging="491"/>
      </w:pPr>
      <w:rPr>
        <w:rFonts w:cs="Times New Roman" w:hint="default"/>
        <w:b/>
        <w:bCs/>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680013A"/>
    <w:multiLevelType w:val="multilevel"/>
    <w:tmpl w:val="B0AEA6D8"/>
    <w:lvl w:ilvl="0">
      <w:start w:val="1"/>
      <w:numFmt w:val="decimal"/>
      <w:lvlText w:val="Čl. %1."/>
      <w:lvlJc w:val="left"/>
      <w:pPr>
        <w:tabs>
          <w:tab w:val="num" w:pos="360"/>
        </w:tabs>
        <w:ind w:left="360" w:hanging="360"/>
      </w:pPr>
      <w:rPr>
        <w:rFonts w:hint="default"/>
        <w:b/>
        <w:caps w:val="0"/>
      </w:rPr>
    </w:lvl>
    <w:lvl w:ilvl="1">
      <w:start w:val="1"/>
      <w:numFmt w:val="decimal"/>
      <w:lvlText w:val="3.%2"/>
      <w:lvlJc w:val="left"/>
      <w:pPr>
        <w:tabs>
          <w:tab w:val="num" w:pos="1343"/>
        </w:tabs>
        <w:ind w:left="1343" w:hanging="491"/>
      </w:pPr>
      <w:rPr>
        <w:rFonts w:ascii="Calibri" w:hAnsi="Calibri"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8967ED0"/>
    <w:multiLevelType w:val="multilevel"/>
    <w:tmpl w:val="98B83C6E"/>
    <w:lvl w:ilvl="0">
      <w:start w:val="1"/>
      <w:numFmt w:val="decimal"/>
      <w:lvlText w:val="Čl. %1."/>
      <w:lvlJc w:val="left"/>
      <w:pPr>
        <w:tabs>
          <w:tab w:val="num" w:pos="360"/>
        </w:tabs>
        <w:ind w:left="360" w:hanging="360"/>
      </w:pPr>
      <w:rPr>
        <w:rFonts w:hint="default"/>
        <w:b/>
        <w:caps w:val="0"/>
      </w:rPr>
    </w:lvl>
    <w:lvl w:ilvl="1">
      <w:start w:val="1"/>
      <w:numFmt w:val="decimal"/>
      <w:lvlText w:val="4.%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4" w15:restartNumberingAfterBreak="0">
    <w:nsid w:val="6C042AEB"/>
    <w:multiLevelType w:val="hybridMultilevel"/>
    <w:tmpl w:val="74903B36"/>
    <w:lvl w:ilvl="0" w:tplc="04050017">
      <w:start w:val="1"/>
      <w:numFmt w:val="lowerLetter"/>
      <w:lvlText w:val="%1)"/>
      <w:lvlJc w:val="left"/>
      <w:pPr>
        <w:ind w:left="1507" w:hanging="360"/>
      </w:pPr>
    </w:lvl>
    <w:lvl w:ilvl="1" w:tplc="04050019">
      <w:start w:val="1"/>
      <w:numFmt w:val="decimal"/>
      <w:lvlText w:val="%2."/>
      <w:lvlJc w:val="left"/>
      <w:pPr>
        <w:tabs>
          <w:tab w:val="num" w:pos="1462"/>
        </w:tabs>
        <w:ind w:left="1462" w:hanging="360"/>
      </w:pPr>
    </w:lvl>
    <w:lvl w:ilvl="2" w:tplc="0405001B">
      <w:start w:val="1"/>
      <w:numFmt w:val="decimal"/>
      <w:lvlText w:val="%3."/>
      <w:lvlJc w:val="left"/>
      <w:pPr>
        <w:tabs>
          <w:tab w:val="num" w:pos="2182"/>
        </w:tabs>
        <w:ind w:left="2182" w:hanging="360"/>
      </w:pPr>
    </w:lvl>
    <w:lvl w:ilvl="3" w:tplc="0405000F">
      <w:start w:val="1"/>
      <w:numFmt w:val="decimal"/>
      <w:lvlText w:val="%4."/>
      <w:lvlJc w:val="left"/>
      <w:pPr>
        <w:tabs>
          <w:tab w:val="num" w:pos="2902"/>
        </w:tabs>
        <w:ind w:left="2902" w:hanging="360"/>
      </w:pPr>
    </w:lvl>
    <w:lvl w:ilvl="4" w:tplc="04050019">
      <w:start w:val="1"/>
      <w:numFmt w:val="decimal"/>
      <w:lvlText w:val="%5."/>
      <w:lvlJc w:val="left"/>
      <w:pPr>
        <w:tabs>
          <w:tab w:val="num" w:pos="3622"/>
        </w:tabs>
        <w:ind w:left="3622" w:hanging="360"/>
      </w:pPr>
    </w:lvl>
    <w:lvl w:ilvl="5" w:tplc="0405001B">
      <w:start w:val="1"/>
      <w:numFmt w:val="decimal"/>
      <w:lvlText w:val="%6."/>
      <w:lvlJc w:val="left"/>
      <w:pPr>
        <w:tabs>
          <w:tab w:val="num" w:pos="4342"/>
        </w:tabs>
        <w:ind w:left="4342" w:hanging="360"/>
      </w:pPr>
    </w:lvl>
    <w:lvl w:ilvl="6" w:tplc="0405000F">
      <w:start w:val="1"/>
      <w:numFmt w:val="decimal"/>
      <w:lvlText w:val="%7."/>
      <w:lvlJc w:val="left"/>
      <w:pPr>
        <w:tabs>
          <w:tab w:val="num" w:pos="5062"/>
        </w:tabs>
        <w:ind w:left="5062" w:hanging="360"/>
      </w:pPr>
    </w:lvl>
    <w:lvl w:ilvl="7" w:tplc="04050019">
      <w:start w:val="1"/>
      <w:numFmt w:val="decimal"/>
      <w:lvlText w:val="%8."/>
      <w:lvlJc w:val="left"/>
      <w:pPr>
        <w:tabs>
          <w:tab w:val="num" w:pos="5782"/>
        </w:tabs>
        <w:ind w:left="5782" w:hanging="360"/>
      </w:pPr>
    </w:lvl>
    <w:lvl w:ilvl="8" w:tplc="0405001B">
      <w:start w:val="1"/>
      <w:numFmt w:val="decimal"/>
      <w:lvlText w:val="%9."/>
      <w:lvlJc w:val="left"/>
      <w:pPr>
        <w:tabs>
          <w:tab w:val="num" w:pos="6502"/>
        </w:tabs>
        <w:ind w:left="6502" w:hanging="360"/>
      </w:pPr>
    </w:lvl>
  </w:abstractNum>
  <w:abstractNum w:abstractNumId="25" w15:restartNumberingAfterBreak="0">
    <w:nsid w:val="6C58360C"/>
    <w:multiLevelType w:val="multilevel"/>
    <w:tmpl w:val="E2AC935E"/>
    <w:lvl w:ilvl="0">
      <w:start w:val="1"/>
      <w:numFmt w:val="decimal"/>
      <w:lvlText w:val="Čl. %1."/>
      <w:lvlJc w:val="left"/>
      <w:pPr>
        <w:tabs>
          <w:tab w:val="num" w:pos="360"/>
        </w:tabs>
        <w:ind w:left="360" w:hanging="360"/>
      </w:pPr>
      <w:rPr>
        <w:rFonts w:hint="default"/>
        <w:b/>
        <w:caps w:val="0"/>
      </w:rPr>
    </w:lvl>
    <w:lvl w:ilvl="1">
      <w:start w:val="1"/>
      <w:numFmt w:val="decimal"/>
      <w:lvlText w:val="16.%2"/>
      <w:lvlJc w:val="left"/>
      <w:pPr>
        <w:tabs>
          <w:tab w:val="num" w:pos="917"/>
        </w:tabs>
        <w:ind w:left="917" w:hanging="491"/>
      </w:pPr>
      <w:rPr>
        <w:rFonts w:cs="Times New Roman"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DC904BC"/>
    <w:multiLevelType w:val="hybridMultilevel"/>
    <w:tmpl w:val="8D6E5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60F60BA"/>
    <w:multiLevelType w:val="multilevel"/>
    <w:tmpl w:val="1E40FC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89677F1"/>
    <w:multiLevelType w:val="hybridMultilevel"/>
    <w:tmpl w:val="B276F116"/>
    <w:lvl w:ilvl="0" w:tplc="8960B0F8">
      <w:start w:val="1"/>
      <w:numFmt w:val="upperRoman"/>
      <w:pStyle w:val="Nadpis4"/>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523F25"/>
    <w:multiLevelType w:val="hybridMultilevel"/>
    <w:tmpl w:val="5F7EE832"/>
    <w:lvl w:ilvl="0" w:tplc="AB36A1FA">
      <w:numFmt w:val="bullet"/>
      <w:lvlText w:val="-"/>
      <w:lvlJc w:val="left"/>
      <w:pPr>
        <w:ind w:left="1854" w:hanging="360"/>
      </w:pPr>
      <w:rPr>
        <w:rFonts w:ascii="Calibri" w:eastAsia="Times New Roman" w:hAnsi="Calibri"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0" w15:restartNumberingAfterBreak="0">
    <w:nsid w:val="7F1E7F5D"/>
    <w:multiLevelType w:val="multilevel"/>
    <w:tmpl w:val="46569F4A"/>
    <w:lvl w:ilvl="0">
      <w:start w:val="1"/>
      <w:numFmt w:val="decimal"/>
      <w:lvlText w:val="Čl. %1."/>
      <w:lvlJc w:val="left"/>
      <w:pPr>
        <w:tabs>
          <w:tab w:val="num" w:pos="360"/>
        </w:tabs>
        <w:ind w:left="360" w:hanging="360"/>
      </w:pPr>
      <w:rPr>
        <w:rFonts w:hint="default"/>
        <w:b/>
        <w:caps w:val="0"/>
      </w:rPr>
    </w:lvl>
    <w:lvl w:ilvl="1">
      <w:start w:val="1"/>
      <w:numFmt w:val="decimal"/>
      <w:lvlText w:val="9.%2"/>
      <w:lvlJc w:val="left"/>
      <w:pPr>
        <w:tabs>
          <w:tab w:val="num" w:pos="917"/>
        </w:tabs>
        <w:ind w:left="917" w:hanging="491"/>
      </w:pPr>
      <w:rPr>
        <w:rFonts w:hint="default"/>
        <w:b/>
        <w:color w:val="auto"/>
      </w:rPr>
    </w:lvl>
    <w:lvl w:ilvl="2">
      <w:start w:val="1"/>
      <w:numFmt w:val="lowerLetter"/>
      <w:lvlText w:val="%3)"/>
      <w:lvlJc w:val="left"/>
      <w:pPr>
        <w:tabs>
          <w:tab w:val="num" w:pos="1440"/>
        </w:tabs>
        <w:ind w:left="1224" w:hanging="504"/>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6"/>
  </w:num>
  <w:num w:numId="3">
    <w:abstractNumId w:val="20"/>
  </w:num>
  <w:num w:numId="4">
    <w:abstractNumId w:val="21"/>
  </w:num>
  <w:num w:numId="5">
    <w:abstractNumId w:val="22"/>
  </w:num>
  <w:num w:numId="6">
    <w:abstractNumId w:val="3"/>
  </w:num>
  <w:num w:numId="7">
    <w:abstractNumId w:val="16"/>
  </w:num>
  <w:num w:numId="8">
    <w:abstractNumId w:val="11"/>
  </w:num>
  <w:num w:numId="9">
    <w:abstractNumId w:val="17"/>
  </w:num>
  <w:num w:numId="10">
    <w:abstractNumId w:val="5"/>
  </w:num>
  <w:num w:numId="11">
    <w:abstractNumId w:val="25"/>
  </w:num>
  <w:num w:numId="12">
    <w:abstractNumId w:val="19"/>
  </w:num>
  <w:num w:numId="13">
    <w:abstractNumId w:val="28"/>
  </w:num>
  <w:num w:numId="14">
    <w:abstractNumId w:val="9"/>
  </w:num>
  <w:num w:numId="15">
    <w:abstractNumId w:val="4"/>
  </w:num>
  <w:num w:numId="16">
    <w:abstractNumId w:val="8"/>
  </w:num>
  <w:num w:numId="17">
    <w:abstractNumId w:val="13"/>
  </w:num>
  <w:num w:numId="18">
    <w:abstractNumId w:val="15"/>
  </w:num>
  <w:num w:numId="19">
    <w:abstractNumId w:val="2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0"/>
  </w:num>
  <w:num w:numId="2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0"/>
  </w:num>
  <w:num w:numId="31">
    <w:abstractNumId w:val="2"/>
  </w:num>
  <w:num w:numId="32">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návrh smlouvy o dílo - 90   MŠ,text AK,17.12.07.doc"/>
    <w:docVar w:name="pID_FILE" w:val="4699227"/>
    <w:docVar w:name="pID_PIS" w:val="32123517"/>
    <w:docVar w:name="sCJ" w:val="INV/0363/07/DaKo"/>
    <w:docVar w:name="sEC" w:val="002291/2008"/>
  </w:docVars>
  <w:rsids>
    <w:rsidRoot w:val="00D37800"/>
    <w:rsid w:val="000009A6"/>
    <w:rsid w:val="00003BFE"/>
    <w:rsid w:val="00005BD5"/>
    <w:rsid w:val="000124BF"/>
    <w:rsid w:val="000125DD"/>
    <w:rsid w:val="000137B5"/>
    <w:rsid w:val="00014409"/>
    <w:rsid w:val="000155ED"/>
    <w:rsid w:val="00016A50"/>
    <w:rsid w:val="00016D9A"/>
    <w:rsid w:val="00020E89"/>
    <w:rsid w:val="00025D96"/>
    <w:rsid w:val="00027038"/>
    <w:rsid w:val="00031E22"/>
    <w:rsid w:val="000325E9"/>
    <w:rsid w:val="000349F7"/>
    <w:rsid w:val="000368D8"/>
    <w:rsid w:val="00036A3F"/>
    <w:rsid w:val="0003724D"/>
    <w:rsid w:val="0003731B"/>
    <w:rsid w:val="0004094B"/>
    <w:rsid w:val="00041653"/>
    <w:rsid w:val="0004206B"/>
    <w:rsid w:val="000440F3"/>
    <w:rsid w:val="00044207"/>
    <w:rsid w:val="000476ED"/>
    <w:rsid w:val="00050531"/>
    <w:rsid w:val="000538B0"/>
    <w:rsid w:val="00061ADE"/>
    <w:rsid w:val="00062502"/>
    <w:rsid w:val="00062506"/>
    <w:rsid w:val="00063DD6"/>
    <w:rsid w:val="000717D7"/>
    <w:rsid w:val="00071949"/>
    <w:rsid w:val="00074A6C"/>
    <w:rsid w:val="0008117A"/>
    <w:rsid w:val="00082670"/>
    <w:rsid w:val="00084CA5"/>
    <w:rsid w:val="00084D07"/>
    <w:rsid w:val="0009291A"/>
    <w:rsid w:val="00092F46"/>
    <w:rsid w:val="00095D7C"/>
    <w:rsid w:val="00096FCC"/>
    <w:rsid w:val="000A04C7"/>
    <w:rsid w:val="000A436D"/>
    <w:rsid w:val="000B0C0C"/>
    <w:rsid w:val="000B1697"/>
    <w:rsid w:val="000B1A0B"/>
    <w:rsid w:val="000B1C84"/>
    <w:rsid w:val="000C0074"/>
    <w:rsid w:val="000C09A4"/>
    <w:rsid w:val="000C0E77"/>
    <w:rsid w:val="000C79BE"/>
    <w:rsid w:val="000D169E"/>
    <w:rsid w:val="000E6174"/>
    <w:rsid w:val="000E62C1"/>
    <w:rsid w:val="000E7269"/>
    <w:rsid w:val="000E785C"/>
    <w:rsid w:val="000F32C1"/>
    <w:rsid w:val="000F6C29"/>
    <w:rsid w:val="000F7648"/>
    <w:rsid w:val="000F7B16"/>
    <w:rsid w:val="001005C0"/>
    <w:rsid w:val="001008B3"/>
    <w:rsid w:val="00103FE3"/>
    <w:rsid w:val="001043C8"/>
    <w:rsid w:val="00106E27"/>
    <w:rsid w:val="00112160"/>
    <w:rsid w:val="00116123"/>
    <w:rsid w:val="0011651F"/>
    <w:rsid w:val="0011688A"/>
    <w:rsid w:val="00116E0E"/>
    <w:rsid w:val="0011754E"/>
    <w:rsid w:val="001207BD"/>
    <w:rsid w:val="001207E3"/>
    <w:rsid w:val="001221C3"/>
    <w:rsid w:val="001225A8"/>
    <w:rsid w:val="00124E2B"/>
    <w:rsid w:val="0012563D"/>
    <w:rsid w:val="00127265"/>
    <w:rsid w:val="00127993"/>
    <w:rsid w:val="00135FB2"/>
    <w:rsid w:val="00137AE9"/>
    <w:rsid w:val="00141851"/>
    <w:rsid w:val="00141CAB"/>
    <w:rsid w:val="00141D5C"/>
    <w:rsid w:val="00142AAE"/>
    <w:rsid w:val="001439C9"/>
    <w:rsid w:val="00143E15"/>
    <w:rsid w:val="00143E48"/>
    <w:rsid w:val="001453AC"/>
    <w:rsid w:val="001459C0"/>
    <w:rsid w:val="001510E9"/>
    <w:rsid w:val="0015168C"/>
    <w:rsid w:val="001516D6"/>
    <w:rsid w:val="00151A88"/>
    <w:rsid w:val="00152639"/>
    <w:rsid w:val="001526ED"/>
    <w:rsid w:val="00152D0D"/>
    <w:rsid w:val="001530CA"/>
    <w:rsid w:val="00154539"/>
    <w:rsid w:val="00156413"/>
    <w:rsid w:val="00161249"/>
    <w:rsid w:val="00163313"/>
    <w:rsid w:val="00164FFA"/>
    <w:rsid w:val="0017005B"/>
    <w:rsid w:val="00171F1A"/>
    <w:rsid w:val="0017220D"/>
    <w:rsid w:val="00176F60"/>
    <w:rsid w:val="00177570"/>
    <w:rsid w:val="0018315F"/>
    <w:rsid w:val="0018348D"/>
    <w:rsid w:val="00191261"/>
    <w:rsid w:val="0019151E"/>
    <w:rsid w:val="00194274"/>
    <w:rsid w:val="001A313A"/>
    <w:rsid w:val="001A3DF2"/>
    <w:rsid w:val="001A4B5F"/>
    <w:rsid w:val="001A7139"/>
    <w:rsid w:val="001A72D5"/>
    <w:rsid w:val="001A7BC0"/>
    <w:rsid w:val="001B03D1"/>
    <w:rsid w:val="001B2617"/>
    <w:rsid w:val="001D08A4"/>
    <w:rsid w:val="001D1052"/>
    <w:rsid w:val="001D3028"/>
    <w:rsid w:val="001D7688"/>
    <w:rsid w:val="001D7DFE"/>
    <w:rsid w:val="001D7F57"/>
    <w:rsid w:val="001E0392"/>
    <w:rsid w:val="001E327D"/>
    <w:rsid w:val="001E4A1E"/>
    <w:rsid w:val="001E545B"/>
    <w:rsid w:val="001E7EC6"/>
    <w:rsid w:val="001F0C62"/>
    <w:rsid w:val="001F3DDF"/>
    <w:rsid w:val="001F6188"/>
    <w:rsid w:val="001F72F4"/>
    <w:rsid w:val="001F75E7"/>
    <w:rsid w:val="001F7927"/>
    <w:rsid w:val="00201DD6"/>
    <w:rsid w:val="002050AD"/>
    <w:rsid w:val="00205B70"/>
    <w:rsid w:val="002072CC"/>
    <w:rsid w:val="00210FB3"/>
    <w:rsid w:val="00212981"/>
    <w:rsid w:val="0021342B"/>
    <w:rsid w:val="002168A8"/>
    <w:rsid w:val="00217DD8"/>
    <w:rsid w:val="00220E10"/>
    <w:rsid w:val="00220EE1"/>
    <w:rsid w:val="0022160E"/>
    <w:rsid w:val="00223381"/>
    <w:rsid w:val="002308FC"/>
    <w:rsid w:val="00230A4D"/>
    <w:rsid w:val="0023405D"/>
    <w:rsid w:val="00234B4F"/>
    <w:rsid w:val="00235786"/>
    <w:rsid w:val="00236D7C"/>
    <w:rsid w:val="00243021"/>
    <w:rsid w:val="0024320A"/>
    <w:rsid w:val="002468C2"/>
    <w:rsid w:val="00250681"/>
    <w:rsid w:val="00250A92"/>
    <w:rsid w:val="002547E3"/>
    <w:rsid w:val="0025481F"/>
    <w:rsid w:val="00257C19"/>
    <w:rsid w:val="0026616C"/>
    <w:rsid w:val="002773AA"/>
    <w:rsid w:val="00280079"/>
    <w:rsid w:val="002805C8"/>
    <w:rsid w:val="00280E73"/>
    <w:rsid w:val="00281900"/>
    <w:rsid w:val="00281F35"/>
    <w:rsid w:val="002870B2"/>
    <w:rsid w:val="00290AE9"/>
    <w:rsid w:val="00291D6C"/>
    <w:rsid w:val="00291F1F"/>
    <w:rsid w:val="00296DB8"/>
    <w:rsid w:val="002A1105"/>
    <w:rsid w:val="002A2F57"/>
    <w:rsid w:val="002A4226"/>
    <w:rsid w:val="002A67DD"/>
    <w:rsid w:val="002A7453"/>
    <w:rsid w:val="002B1BE3"/>
    <w:rsid w:val="002B4D0E"/>
    <w:rsid w:val="002B6838"/>
    <w:rsid w:val="002C1B34"/>
    <w:rsid w:val="002C355A"/>
    <w:rsid w:val="002C4EDB"/>
    <w:rsid w:val="002C53F8"/>
    <w:rsid w:val="002C72C9"/>
    <w:rsid w:val="002D10C7"/>
    <w:rsid w:val="002D1403"/>
    <w:rsid w:val="002D1D10"/>
    <w:rsid w:val="002D300B"/>
    <w:rsid w:val="002D3A36"/>
    <w:rsid w:val="002D4C24"/>
    <w:rsid w:val="002D4E2D"/>
    <w:rsid w:val="002D52AB"/>
    <w:rsid w:val="002E160C"/>
    <w:rsid w:val="002E5703"/>
    <w:rsid w:val="002E5EFF"/>
    <w:rsid w:val="002F0F23"/>
    <w:rsid w:val="002F7602"/>
    <w:rsid w:val="002F7BA4"/>
    <w:rsid w:val="0030212E"/>
    <w:rsid w:val="00305962"/>
    <w:rsid w:val="00306C71"/>
    <w:rsid w:val="00307570"/>
    <w:rsid w:val="00311893"/>
    <w:rsid w:val="0032018E"/>
    <w:rsid w:val="003222B1"/>
    <w:rsid w:val="00326B04"/>
    <w:rsid w:val="00326CAA"/>
    <w:rsid w:val="003311BC"/>
    <w:rsid w:val="003314A2"/>
    <w:rsid w:val="00331C71"/>
    <w:rsid w:val="00333BA6"/>
    <w:rsid w:val="00333F88"/>
    <w:rsid w:val="003345D9"/>
    <w:rsid w:val="0033502C"/>
    <w:rsid w:val="003364DB"/>
    <w:rsid w:val="00336658"/>
    <w:rsid w:val="00336B5F"/>
    <w:rsid w:val="003400A7"/>
    <w:rsid w:val="003403BB"/>
    <w:rsid w:val="0034103D"/>
    <w:rsid w:val="003431D4"/>
    <w:rsid w:val="00343D5E"/>
    <w:rsid w:val="00343F07"/>
    <w:rsid w:val="00347BE7"/>
    <w:rsid w:val="00350398"/>
    <w:rsid w:val="003512D8"/>
    <w:rsid w:val="0035392E"/>
    <w:rsid w:val="00355403"/>
    <w:rsid w:val="0035672B"/>
    <w:rsid w:val="00356C56"/>
    <w:rsid w:val="00357907"/>
    <w:rsid w:val="003630BE"/>
    <w:rsid w:val="00364B67"/>
    <w:rsid w:val="0036583D"/>
    <w:rsid w:val="003670EA"/>
    <w:rsid w:val="00371CF1"/>
    <w:rsid w:val="0037478E"/>
    <w:rsid w:val="00376353"/>
    <w:rsid w:val="00383BC3"/>
    <w:rsid w:val="00384396"/>
    <w:rsid w:val="00385157"/>
    <w:rsid w:val="003851D2"/>
    <w:rsid w:val="00393D48"/>
    <w:rsid w:val="00397657"/>
    <w:rsid w:val="00397842"/>
    <w:rsid w:val="003A0387"/>
    <w:rsid w:val="003A11BE"/>
    <w:rsid w:val="003A272F"/>
    <w:rsid w:val="003A371B"/>
    <w:rsid w:val="003B2956"/>
    <w:rsid w:val="003B29DB"/>
    <w:rsid w:val="003B3BE6"/>
    <w:rsid w:val="003C3532"/>
    <w:rsid w:val="003C6B14"/>
    <w:rsid w:val="003C75FF"/>
    <w:rsid w:val="003D06DB"/>
    <w:rsid w:val="003D1882"/>
    <w:rsid w:val="003D4661"/>
    <w:rsid w:val="003D4D7D"/>
    <w:rsid w:val="003D4E54"/>
    <w:rsid w:val="003D7651"/>
    <w:rsid w:val="003E2290"/>
    <w:rsid w:val="003E4649"/>
    <w:rsid w:val="003E7235"/>
    <w:rsid w:val="003F392C"/>
    <w:rsid w:val="003F3DAF"/>
    <w:rsid w:val="003F588B"/>
    <w:rsid w:val="003F594D"/>
    <w:rsid w:val="003F5FA2"/>
    <w:rsid w:val="00400931"/>
    <w:rsid w:val="0040117D"/>
    <w:rsid w:val="00401D19"/>
    <w:rsid w:val="0040469B"/>
    <w:rsid w:val="004070D9"/>
    <w:rsid w:val="00407F59"/>
    <w:rsid w:val="00412B57"/>
    <w:rsid w:val="00412EA4"/>
    <w:rsid w:val="00414014"/>
    <w:rsid w:val="004143FA"/>
    <w:rsid w:val="004172F7"/>
    <w:rsid w:val="00417BB3"/>
    <w:rsid w:val="00422470"/>
    <w:rsid w:val="00426F4E"/>
    <w:rsid w:val="0043220A"/>
    <w:rsid w:val="0043473C"/>
    <w:rsid w:val="00450EDE"/>
    <w:rsid w:val="00454175"/>
    <w:rsid w:val="0045423A"/>
    <w:rsid w:val="00455430"/>
    <w:rsid w:val="0046150B"/>
    <w:rsid w:val="0046241C"/>
    <w:rsid w:val="00463B84"/>
    <w:rsid w:val="0046523A"/>
    <w:rsid w:val="004657E0"/>
    <w:rsid w:val="00465BEA"/>
    <w:rsid w:val="00466A2D"/>
    <w:rsid w:val="00470649"/>
    <w:rsid w:val="00470901"/>
    <w:rsid w:val="004729BD"/>
    <w:rsid w:val="00473402"/>
    <w:rsid w:val="004744CA"/>
    <w:rsid w:val="00475293"/>
    <w:rsid w:val="0047673E"/>
    <w:rsid w:val="004767F7"/>
    <w:rsid w:val="00477B67"/>
    <w:rsid w:val="004854FA"/>
    <w:rsid w:val="0048627E"/>
    <w:rsid w:val="0048680C"/>
    <w:rsid w:val="00486B9F"/>
    <w:rsid w:val="004872DF"/>
    <w:rsid w:val="00493546"/>
    <w:rsid w:val="00494112"/>
    <w:rsid w:val="004945C4"/>
    <w:rsid w:val="004A124C"/>
    <w:rsid w:val="004A2341"/>
    <w:rsid w:val="004A2F12"/>
    <w:rsid w:val="004A6A3D"/>
    <w:rsid w:val="004A7464"/>
    <w:rsid w:val="004A7AEF"/>
    <w:rsid w:val="004B2E22"/>
    <w:rsid w:val="004B446C"/>
    <w:rsid w:val="004B47BD"/>
    <w:rsid w:val="004B4FF9"/>
    <w:rsid w:val="004C2EFB"/>
    <w:rsid w:val="004C3FC6"/>
    <w:rsid w:val="004C492F"/>
    <w:rsid w:val="004C5A36"/>
    <w:rsid w:val="004C6F41"/>
    <w:rsid w:val="004D100F"/>
    <w:rsid w:val="004D51B2"/>
    <w:rsid w:val="004D5A4A"/>
    <w:rsid w:val="004E06E6"/>
    <w:rsid w:val="004E2EC7"/>
    <w:rsid w:val="004E7C28"/>
    <w:rsid w:val="004F0DAA"/>
    <w:rsid w:val="004F1366"/>
    <w:rsid w:val="004F1D1C"/>
    <w:rsid w:val="004F4715"/>
    <w:rsid w:val="00500D84"/>
    <w:rsid w:val="00502789"/>
    <w:rsid w:val="00503013"/>
    <w:rsid w:val="00504072"/>
    <w:rsid w:val="00505A22"/>
    <w:rsid w:val="005077CF"/>
    <w:rsid w:val="00512557"/>
    <w:rsid w:val="005205C2"/>
    <w:rsid w:val="00520CA2"/>
    <w:rsid w:val="00520DC1"/>
    <w:rsid w:val="005212E9"/>
    <w:rsid w:val="00523D63"/>
    <w:rsid w:val="0052680D"/>
    <w:rsid w:val="0052759B"/>
    <w:rsid w:val="005279AC"/>
    <w:rsid w:val="005300C3"/>
    <w:rsid w:val="00535784"/>
    <w:rsid w:val="0053680E"/>
    <w:rsid w:val="00537090"/>
    <w:rsid w:val="00540258"/>
    <w:rsid w:val="00541B95"/>
    <w:rsid w:val="00545445"/>
    <w:rsid w:val="00547634"/>
    <w:rsid w:val="005479F6"/>
    <w:rsid w:val="005520A7"/>
    <w:rsid w:val="0055298B"/>
    <w:rsid w:val="00553A6A"/>
    <w:rsid w:val="0055597A"/>
    <w:rsid w:val="00564077"/>
    <w:rsid w:val="00566E82"/>
    <w:rsid w:val="00567A34"/>
    <w:rsid w:val="00567BA8"/>
    <w:rsid w:val="00570209"/>
    <w:rsid w:val="00571961"/>
    <w:rsid w:val="00572011"/>
    <w:rsid w:val="00573F69"/>
    <w:rsid w:val="0057456F"/>
    <w:rsid w:val="0057494C"/>
    <w:rsid w:val="00577B81"/>
    <w:rsid w:val="00580285"/>
    <w:rsid w:val="00580BF2"/>
    <w:rsid w:val="00581271"/>
    <w:rsid w:val="00584E83"/>
    <w:rsid w:val="005929BD"/>
    <w:rsid w:val="00593F9C"/>
    <w:rsid w:val="00596CB0"/>
    <w:rsid w:val="00597D1A"/>
    <w:rsid w:val="005A0720"/>
    <w:rsid w:val="005A1597"/>
    <w:rsid w:val="005A1A18"/>
    <w:rsid w:val="005A2909"/>
    <w:rsid w:val="005A3A00"/>
    <w:rsid w:val="005A5140"/>
    <w:rsid w:val="005A52EE"/>
    <w:rsid w:val="005A7FE4"/>
    <w:rsid w:val="005B0B2C"/>
    <w:rsid w:val="005B1F05"/>
    <w:rsid w:val="005B22FB"/>
    <w:rsid w:val="005B470A"/>
    <w:rsid w:val="005C1B29"/>
    <w:rsid w:val="005C2926"/>
    <w:rsid w:val="005C418F"/>
    <w:rsid w:val="005C6BFE"/>
    <w:rsid w:val="005C7937"/>
    <w:rsid w:val="005D06F4"/>
    <w:rsid w:val="005D1B4E"/>
    <w:rsid w:val="005D4EFB"/>
    <w:rsid w:val="005D5826"/>
    <w:rsid w:val="005E06B0"/>
    <w:rsid w:val="005E3CC9"/>
    <w:rsid w:val="005E4EE4"/>
    <w:rsid w:val="005F1A67"/>
    <w:rsid w:val="005F1C54"/>
    <w:rsid w:val="005F38C5"/>
    <w:rsid w:val="005F7FC5"/>
    <w:rsid w:val="00600DE6"/>
    <w:rsid w:val="00602E90"/>
    <w:rsid w:val="006053BE"/>
    <w:rsid w:val="00605DF4"/>
    <w:rsid w:val="00611A98"/>
    <w:rsid w:val="00613540"/>
    <w:rsid w:val="006162DF"/>
    <w:rsid w:val="00616B5B"/>
    <w:rsid w:val="00616D41"/>
    <w:rsid w:val="00617494"/>
    <w:rsid w:val="00621487"/>
    <w:rsid w:val="00623080"/>
    <w:rsid w:val="0062407F"/>
    <w:rsid w:val="00624BDA"/>
    <w:rsid w:val="00625AC8"/>
    <w:rsid w:val="006263F3"/>
    <w:rsid w:val="00630F91"/>
    <w:rsid w:val="0063174F"/>
    <w:rsid w:val="006325AA"/>
    <w:rsid w:val="0063485B"/>
    <w:rsid w:val="00634986"/>
    <w:rsid w:val="00636C03"/>
    <w:rsid w:val="00636C10"/>
    <w:rsid w:val="0064259D"/>
    <w:rsid w:val="00642C4E"/>
    <w:rsid w:val="00644E06"/>
    <w:rsid w:val="0064611D"/>
    <w:rsid w:val="006507D8"/>
    <w:rsid w:val="006518DA"/>
    <w:rsid w:val="00651A38"/>
    <w:rsid w:val="00653486"/>
    <w:rsid w:val="006573A3"/>
    <w:rsid w:val="00657C37"/>
    <w:rsid w:val="00657DE1"/>
    <w:rsid w:val="00664152"/>
    <w:rsid w:val="0066483C"/>
    <w:rsid w:val="00666B8F"/>
    <w:rsid w:val="00672040"/>
    <w:rsid w:val="00672C96"/>
    <w:rsid w:val="00673ADF"/>
    <w:rsid w:val="00674CA3"/>
    <w:rsid w:val="00676DB2"/>
    <w:rsid w:val="00676DCC"/>
    <w:rsid w:val="00677257"/>
    <w:rsid w:val="00682408"/>
    <w:rsid w:val="00684607"/>
    <w:rsid w:val="006853BC"/>
    <w:rsid w:val="00690FAA"/>
    <w:rsid w:val="00691A6C"/>
    <w:rsid w:val="006939B7"/>
    <w:rsid w:val="0069590E"/>
    <w:rsid w:val="006A0DF7"/>
    <w:rsid w:val="006A4507"/>
    <w:rsid w:val="006A6323"/>
    <w:rsid w:val="006B3B31"/>
    <w:rsid w:val="006B69B1"/>
    <w:rsid w:val="006B6D3C"/>
    <w:rsid w:val="006B7A1C"/>
    <w:rsid w:val="006C37E8"/>
    <w:rsid w:val="006C6794"/>
    <w:rsid w:val="006D0011"/>
    <w:rsid w:val="006D0C67"/>
    <w:rsid w:val="006D36ED"/>
    <w:rsid w:val="006D4B9D"/>
    <w:rsid w:val="006D58FC"/>
    <w:rsid w:val="006E22C6"/>
    <w:rsid w:val="006E4F98"/>
    <w:rsid w:val="006E58BC"/>
    <w:rsid w:val="006E6B7B"/>
    <w:rsid w:val="006E7CC9"/>
    <w:rsid w:val="006F1AC5"/>
    <w:rsid w:val="006F3977"/>
    <w:rsid w:val="007003C7"/>
    <w:rsid w:val="00701646"/>
    <w:rsid w:val="00702410"/>
    <w:rsid w:val="007029A5"/>
    <w:rsid w:val="00703FE6"/>
    <w:rsid w:val="00704F8C"/>
    <w:rsid w:val="00705177"/>
    <w:rsid w:val="007055B5"/>
    <w:rsid w:val="007079F1"/>
    <w:rsid w:val="00710E99"/>
    <w:rsid w:val="00712482"/>
    <w:rsid w:val="007126D7"/>
    <w:rsid w:val="007166FF"/>
    <w:rsid w:val="00716B46"/>
    <w:rsid w:val="00723AF3"/>
    <w:rsid w:val="007266B9"/>
    <w:rsid w:val="0072691E"/>
    <w:rsid w:val="007302CD"/>
    <w:rsid w:val="00731DD4"/>
    <w:rsid w:val="00731E1F"/>
    <w:rsid w:val="0073269F"/>
    <w:rsid w:val="00734919"/>
    <w:rsid w:val="0073502F"/>
    <w:rsid w:val="007365DA"/>
    <w:rsid w:val="00736E18"/>
    <w:rsid w:val="007419B0"/>
    <w:rsid w:val="007438CB"/>
    <w:rsid w:val="00744895"/>
    <w:rsid w:val="007508BC"/>
    <w:rsid w:val="007545C9"/>
    <w:rsid w:val="00755431"/>
    <w:rsid w:val="007558D6"/>
    <w:rsid w:val="00757BF2"/>
    <w:rsid w:val="00760250"/>
    <w:rsid w:val="00761449"/>
    <w:rsid w:val="007620BD"/>
    <w:rsid w:val="00762303"/>
    <w:rsid w:val="007629B1"/>
    <w:rsid w:val="00762B1D"/>
    <w:rsid w:val="00763165"/>
    <w:rsid w:val="00764646"/>
    <w:rsid w:val="0076788F"/>
    <w:rsid w:val="007723EB"/>
    <w:rsid w:val="007741A1"/>
    <w:rsid w:val="00776A3A"/>
    <w:rsid w:val="00777700"/>
    <w:rsid w:val="00777892"/>
    <w:rsid w:val="00780183"/>
    <w:rsid w:val="0078468F"/>
    <w:rsid w:val="0078692F"/>
    <w:rsid w:val="00786DCA"/>
    <w:rsid w:val="00786F6D"/>
    <w:rsid w:val="007913B1"/>
    <w:rsid w:val="007915D1"/>
    <w:rsid w:val="007923F6"/>
    <w:rsid w:val="00795C09"/>
    <w:rsid w:val="007974C3"/>
    <w:rsid w:val="007A0E03"/>
    <w:rsid w:val="007A282C"/>
    <w:rsid w:val="007A37F8"/>
    <w:rsid w:val="007A3B6B"/>
    <w:rsid w:val="007A5A0F"/>
    <w:rsid w:val="007A6EBF"/>
    <w:rsid w:val="007B316E"/>
    <w:rsid w:val="007B3495"/>
    <w:rsid w:val="007B5093"/>
    <w:rsid w:val="007B557D"/>
    <w:rsid w:val="007B5BF1"/>
    <w:rsid w:val="007C074D"/>
    <w:rsid w:val="007C43C0"/>
    <w:rsid w:val="007C7BE6"/>
    <w:rsid w:val="007D2A1B"/>
    <w:rsid w:val="007D595E"/>
    <w:rsid w:val="007D70F3"/>
    <w:rsid w:val="007D77AB"/>
    <w:rsid w:val="007E0E73"/>
    <w:rsid w:val="007E38C0"/>
    <w:rsid w:val="007E4340"/>
    <w:rsid w:val="007E5446"/>
    <w:rsid w:val="007E54B9"/>
    <w:rsid w:val="007E6EFB"/>
    <w:rsid w:val="007F4EFC"/>
    <w:rsid w:val="00801EE0"/>
    <w:rsid w:val="0080241F"/>
    <w:rsid w:val="00802B71"/>
    <w:rsid w:val="00803D86"/>
    <w:rsid w:val="0080647A"/>
    <w:rsid w:val="00806504"/>
    <w:rsid w:val="00814A89"/>
    <w:rsid w:val="00815D83"/>
    <w:rsid w:val="00815FC8"/>
    <w:rsid w:val="00816DAE"/>
    <w:rsid w:val="00821B82"/>
    <w:rsid w:val="008236E2"/>
    <w:rsid w:val="0082505D"/>
    <w:rsid w:val="008253C8"/>
    <w:rsid w:val="00826A6A"/>
    <w:rsid w:val="008321F1"/>
    <w:rsid w:val="00832FC8"/>
    <w:rsid w:val="0083451B"/>
    <w:rsid w:val="008366E8"/>
    <w:rsid w:val="00837971"/>
    <w:rsid w:val="00841584"/>
    <w:rsid w:val="00843BBF"/>
    <w:rsid w:val="00845888"/>
    <w:rsid w:val="00845E88"/>
    <w:rsid w:val="00846AD4"/>
    <w:rsid w:val="008475B9"/>
    <w:rsid w:val="00847DCF"/>
    <w:rsid w:val="008501A3"/>
    <w:rsid w:val="008531ED"/>
    <w:rsid w:val="008539C2"/>
    <w:rsid w:val="00856B3B"/>
    <w:rsid w:val="00856BB7"/>
    <w:rsid w:val="00862FCA"/>
    <w:rsid w:val="00864684"/>
    <w:rsid w:val="008652C8"/>
    <w:rsid w:val="008655F6"/>
    <w:rsid w:val="00865894"/>
    <w:rsid w:val="0086630C"/>
    <w:rsid w:val="00866E29"/>
    <w:rsid w:val="008670B3"/>
    <w:rsid w:val="00870507"/>
    <w:rsid w:val="00870826"/>
    <w:rsid w:val="008721FD"/>
    <w:rsid w:val="0087330A"/>
    <w:rsid w:val="00873501"/>
    <w:rsid w:val="00876A44"/>
    <w:rsid w:val="00876BB1"/>
    <w:rsid w:val="0088478E"/>
    <w:rsid w:val="00885787"/>
    <w:rsid w:val="00885E2E"/>
    <w:rsid w:val="00890826"/>
    <w:rsid w:val="00896FD7"/>
    <w:rsid w:val="008B254C"/>
    <w:rsid w:val="008B3D86"/>
    <w:rsid w:val="008C3155"/>
    <w:rsid w:val="008C590E"/>
    <w:rsid w:val="008D5A27"/>
    <w:rsid w:val="008D5D03"/>
    <w:rsid w:val="008E072B"/>
    <w:rsid w:val="008E4675"/>
    <w:rsid w:val="008E595C"/>
    <w:rsid w:val="008E6256"/>
    <w:rsid w:val="008E6C44"/>
    <w:rsid w:val="008E761D"/>
    <w:rsid w:val="008F0904"/>
    <w:rsid w:val="008F4644"/>
    <w:rsid w:val="008F556C"/>
    <w:rsid w:val="009004E8"/>
    <w:rsid w:val="00904D9C"/>
    <w:rsid w:val="009100E4"/>
    <w:rsid w:val="00910E7A"/>
    <w:rsid w:val="00910FE4"/>
    <w:rsid w:val="00912436"/>
    <w:rsid w:val="0091502B"/>
    <w:rsid w:val="00915B32"/>
    <w:rsid w:val="009174EF"/>
    <w:rsid w:val="00920EA8"/>
    <w:rsid w:val="00923E39"/>
    <w:rsid w:val="0092655C"/>
    <w:rsid w:val="00927461"/>
    <w:rsid w:val="00930200"/>
    <w:rsid w:val="00936A95"/>
    <w:rsid w:val="00937136"/>
    <w:rsid w:val="00937AD3"/>
    <w:rsid w:val="00941AE1"/>
    <w:rsid w:val="0094637E"/>
    <w:rsid w:val="00946CA7"/>
    <w:rsid w:val="009500C4"/>
    <w:rsid w:val="00954A08"/>
    <w:rsid w:val="00955566"/>
    <w:rsid w:val="009566C3"/>
    <w:rsid w:val="00957005"/>
    <w:rsid w:val="00957F00"/>
    <w:rsid w:val="00960582"/>
    <w:rsid w:val="0096139A"/>
    <w:rsid w:val="00962DA0"/>
    <w:rsid w:val="00965BF9"/>
    <w:rsid w:val="00966706"/>
    <w:rsid w:val="0096766D"/>
    <w:rsid w:val="00967FF9"/>
    <w:rsid w:val="009704E3"/>
    <w:rsid w:val="00971882"/>
    <w:rsid w:val="00974030"/>
    <w:rsid w:val="00974846"/>
    <w:rsid w:val="00976110"/>
    <w:rsid w:val="00982171"/>
    <w:rsid w:val="0098398A"/>
    <w:rsid w:val="0098489C"/>
    <w:rsid w:val="009865E8"/>
    <w:rsid w:val="00986A7E"/>
    <w:rsid w:val="00990BD6"/>
    <w:rsid w:val="00991609"/>
    <w:rsid w:val="00992735"/>
    <w:rsid w:val="00992975"/>
    <w:rsid w:val="00993F0D"/>
    <w:rsid w:val="009952E2"/>
    <w:rsid w:val="009A07B0"/>
    <w:rsid w:val="009A4FB7"/>
    <w:rsid w:val="009A57F7"/>
    <w:rsid w:val="009A712D"/>
    <w:rsid w:val="009B0ECC"/>
    <w:rsid w:val="009B4005"/>
    <w:rsid w:val="009B415C"/>
    <w:rsid w:val="009B6E02"/>
    <w:rsid w:val="009B79AE"/>
    <w:rsid w:val="009C0229"/>
    <w:rsid w:val="009C03D2"/>
    <w:rsid w:val="009C0840"/>
    <w:rsid w:val="009C0F76"/>
    <w:rsid w:val="009C4D37"/>
    <w:rsid w:val="009C6915"/>
    <w:rsid w:val="009C7423"/>
    <w:rsid w:val="009C7B49"/>
    <w:rsid w:val="009D1E09"/>
    <w:rsid w:val="009D2A84"/>
    <w:rsid w:val="009D2AE6"/>
    <w:rsid w:val="009D5E32"/>
    <w:rsid w:val="009D66EA"/>
    <w:rsid w:val="009D7655"/>
    <w:rsid w:val="009D7B97"/>
    <w:rsid w:val="009E00E8"/>
    <w:rsid w:val="009E0E0E"/>
    <w:rsid w:val="009E10AF"/>
    <w:rsid w:val="009F2520"/>
    <w:rsid w:val="009F38A3"/>
    <w:rsid w:val="00A00797"/>
    <w:rsid w:val="00A105E7"/>
    <w:rsid w:val="00A10F54"/>
    <w:rsid w:val="00A11228"/>
    <w:rsid w:val="00A11D48"/>
    <w:rsid w:val="00A132CD"/>
    <w:rsid w:val="00A13B1F"/>
    <w:rsid w:val="00A15367"/>
    <w:rsid w:val="00A16D9D"/>
    <w:rsid w:val="00A232D1"/>
    <w:rsid w:val="00A235FB"/>
    <w:rsid w:val="00A24878"/>
    <w:rsid w:val="00A24CCC"/>
    <w:rsid w:val="00A26678"/>
    <w:rsid w:val="00A26F01"/>
    <w:rsid w:val="00A27CDC"/>
    <w:rsid w:val="00A33D53"/>
    <w:rsid w:val="00A400A5"/>
    <w:rsid w:val="00A40D9F"/>
    <w:rsid w:val="00A42F48"/>
    <w:rsid w:val="00A45288"/>
    <w:rsid w:val="00A500EB"/>
    <w:rsid w:val="00A530B7"/>
    <w:rsid w:val="00A55495"/>
    <w:rsid w:val="00A60B3E"/>
    <w:rsid w:val="00A60BF3"/>
    <w:rsid w:val="00A61188"/>
    <w:rsid w:val="00A639E3"/>
    <w:rsid w:val="00A63FD7"/>
    <w:rsid w:val="00A6497C"/>
    <w:rsid w:val="00A658C0"/>
    <w:rsid w:val="00A70398"/>
    <w:rsid w:val="00A7445A"/>
    <w:rsid w:val="00A74BCE"/>
    <w:rsid w:val="00A7564F"/>
    <w:rsid w:val="00A83C66"/>
    <w:rsid w:val="00A84D23"/>
    <w:rsid w:val="00A84DEF"/>
    <w:rsid w:val="00A9030F"/>
    <w:rsid w:val="00A95026"/>
    <w:rsid w:val="00A97D24"/>
    <w:rsid w:val="00AA1E1C"/>
    <w:rsid w:val="00AA3A83"/>
    <w:rsid w:val="00AA6887"/>
    <w:rsid w:val="00AA7C22"/>
    <w:rsid w:val="00AB33A7"/>
    <w:rsid w:val="00AB43E5"/>
    <w:rsid w:val="00AB6480"/>
    <w:rsid w:val="00AB65F7"/>
    <w:rsid w:val="00AC0AF0"/>
    <w:rsid w:val="00AC368D"/>
    <w:rsid w:val="00AC3940"/>
    <w:rsid w:val="00AC51D3"/>
    <w:rsid w:val="00AC589D"/>
    <w:rsid w:val="00AC7167"/>
    <w:rsid w:val="00AC7489"/>
    <w:rsid w:val="00AD14A1"/>
    <w:rsid w:val="00AD14A2"/>
    <w:rsid w:val="00AD2D8F"/>
    <w:rsid w:val="00AD3558"/>
    <w:rsid w:val="00AD4A22"/>
    <w:rsid w:val="00AD531B"/>
    <w:rsid w:val="00AD7391"/>
    <w:rsid w:val="00AE013B"/>
    <w:rsid w:val="00AE7B65"/>
    <w:rsid w:val="00AF0469"/>
    <w:rsid w:val="00AF1F50"/>
    <w:rsid w:val="00AF5BDA"/>
    <w:rsid w:val="00AF7DC3"/>
    <w:rsid w:val="00B021F0"/>
    <w:rsid w:val="00B02385"/>
    <w:rsid w:val="00B03DD0"/>
    <w:rsid w:val="00B06120"/>
    <w:rsid w:val="00B06F56"/>
    <w:rsid w:val="00B10F18"/>
    <w:rsid w:val="00B154D8"/>
    <w:rsid w:val="00B2144D"/>
    <w:rsid w:val="00B21C38"/>
    <w:rsid w:val="00B21C3C"/>
    <w:rsid w:val="00B254A8"/>
    <w:rsid w:val="00B2639C"/>
    <w:rsid w:val="00B2680C"/>
    <w:rsid w:val="00B26941"/>
    <w:rsid w:val="00B27174"/>
    <w:rsid w:val="00B321C1"/>
    <w:rsid w:val="00B32809"/>
    <w:rsid w:val="00B34502"/>
    <w:rsid w:val="00B34B40"/>
    <w:rsid w:val="00B34FEF"/>
    <w:rsid w:val="00B42F06"/>
    <w:rsid w:val="00B43C45"/>
    <w:rsid w:val="00B44066"/>
    <w:rsid w:val="00B45647"/>
    <w:rsid w:val="00B45AE2"/>
    <w:rsid w:val="00B461AB"/>
    <w:rsid w:val="00B47846"/>
    <w:rsid w:val="00B508E9"/>
    <w:rsid w:val="00B52633"/>
    <w:rsid w:val="00B538CA"/>
    <w:rsid w:val="00B6611F"/>
    <w:rsid w:val="00B66C49"/>
    <w:rsid w:val="00B66FF0"/>
    <w:rsid w:val="00B70021"/>
    <w:rsid w:val="00B7195C"/>
    <w:rsid w:val="00B74FC2"/>
    <w:rsid w:val="00B821B3"/>
    <w:rsid w:val="00B82C39"/>
    <w:rsid w:val="00B831DD"/>
    <w:rsid w:val="00B863D8"/>
    <w:rsid w:val="00B90422"/>
    <w:rsid w:val="00B90DC4"/>
    <w:rsid w:val="00B91A8D"/>
    <w:rsid w:val="00B92BB1"/>
    <w:rsid w:val="00B95245"/>
    <w:rsid w:val="00B95FF8"/>
    <w:rsid w:val="00B962C9"/>
    <w:rsid w:val="00B97EC4"/>
    <w:rsid w:val="00BA164D"/>
    <w:rsid w:val="00BA2DCC"/>
    <w:rsid w:val="00BA462A"/>
    <w:rsid w:val="00BA49E7"/>
    <w:rsid w:val="00BB46F1"/>
    <w:rsid w:val="00BB5C50"/>
    <w:rsid w:val="00BC0D3A"/>
    <w:rsid w:val="00BD06D1"/>
    <w:rsid w:val="00BD1390"/>
    <w:rsid w:val="00BD1E52"/>
    <w:rsid w:val="00BD4C99"/>
    <w:rsid w:val="00BD5170"/>
    <w:rsid w:val="00BD6A79"/>
    <w:rsid w:val="00BD727F"/>
    <w:rsid w:val="00BE0D41"/>
    <w:rsid w:val="00BE422E"/>
    <w:rsid w:val="00BE43E1"/>
    <w:rsid w:val="00BF6993"/>
    <w:rsid w:val="00C00982"/>
    <w:rsid w:val="00C0147A"/>
    <w:rsid w:val="00C02332"/>
    <w:rsid w:val="00C03D3E"/>
    <w:rsid w:val="00C05905"/>
    <w:rsid w:val="00C124E1"/>
    <w:rsid w:val="00C124FE"/>
    <w:rsid w:val="00C131C7"/>
    <w:rsid w:val="00C14324"/>
    <w:rsid w:val="00C174D5"/>
    <w:rsid w:val="00C22782"/>
    <w:rsid w:val="00C24ACD"/>
    <w:rsid w:val="00C25F11"/>
    <w:rsid w:val="00C26098"/>
    <w:rsid w:val="00C26EDC"/>
    <w:rsid w:val="00C312F5"/>
    <w:rsid w:val="00C313B1"/>
    <w:rsid w:val="00C32F48"/>
    <w:rsid w:val="00C33728"/>
    <w:rsid w:val="00C33BAD"/>
    <w:rsid w:val="00C34FBA"/>
    <w:rsid w:val="00C35F0D"/>
    <w:rsid w:val="00C4178D"/>
    <w:rsid w:val="00C45416"/>
    <w:rsid w:val="00C45C52"/>
    <w:rsid w:val="00C4658E"/>
    <w:rsid w:val="00C46C68"/>
    <w:rsid w:val="00C4709D"/>
    <w:rsid w:val="00C472EB"/>
    <w:rsid w:val="00C4799F"/>
    <w:rsid w:val="00C50F74"/>
    <w:rsid w:val="00C5527D"/>
    <w:rsid w:val="00C55AB6"/>
    <w:rsid w:val="00C56586"/>
    <w:rsid w:val="00C60CEF"/>
    <w:rsid w:val="00C62097"/>
    <w:rsid w:val="00C651FD"/>
    <w:rsid w:val="00C653F2"/>
    <w:rsid w:val="00C658B0"/>
    <w:rsid w:val="00C67C9B"/>
    <w:rsid w:val="00C75346"/>
    <w:rsid w:val="00C76D68"/>
    <w:rsid w:val="00C779A8"/>
    <w:rsid w:val="00C82BEF"/>
    <w:rsid w:val="00C836FC"/>
    <w:rsid w:val="00C839DF"/>
    <w:rsid w:val="00C83F84"/>
    <w:rsid w:val="00C84C36"/>
    <w:rsid w:val="00C91778"/>
    <w:rsid w:val="00C91790"/>
    <w:rsid w:val="00C93209"/>
    <w:rsid w:val="00C95C3D"/>
    <w:rsid w:val="00C977FE"/>
    <w:rsid w:val="00CA6431"/>
    <w:rsid w:val="00CA6768"/>
    <w:rsid w:val="00CB0519"/>
    <w:rsid w:val="00CB1808"/>
    <w:rsid w:val="00CB41DB"/>
    <w:rsid w:val="00CB5D58"/>
    <w:rsid w:val="00CB7ED1"/>
    <w:rsid w:val="00CC01BB"/>
    <w:rsid w:val="00CC19BD"/>
    <w:rsid w:val="00CC1A21"/>
    <w:rsid w:val="00CC4028"/>
    <w:rsid w:val="00CC46BB"/>
    <w:rsid w:val="00CC6E74"/>
    <w:rsid w:val="00CD5334"/>
    <w:rsid w:val="00CD5487"/>
    <w:rsid w:val="00CD743F"/>
    <w:rsid w:val="00CE3053"/>
    <w:rsid w:val="00CE3BE2"/>
    <w:rsid w:val="00CE69D9"/>
    <w:rsid w:val="00CF08D4"/>
    <w:rsid w:val="00CF3F4D"/>
    <w:rsid w:val="00CF6ABF"/>
    <w:rsid w:val="00D01459"/>
    <w:rsid w:val="00D03780"/>
    <w:rsid w:val="00D042B8"/>
    <w:rsid w:val="00D15963"/>
    <w:rsid w:val="00D1663A"/>
    <w:rsid w:val="00D204E7"/>
    <w:rsid w:val="00D206DA"/>
    <w:rsid w:val="00D3195B"/>
    <w:rsid w:val="00D32950"/>
    <w:rsid w:val="00D35C8E"/>
    <w:rsid w:val="00D35EC2"/>
    <w:rsid w:val="00D37800"/>
    <w:rsid w:val="00D424AD"/>
    <w:rsid w:val="00D4506E"/>
    <w:rsid w:val="00D50C43"/>
    <w:rsid w:val="00D51595"/>
    <w:rsid w:val="00D5216E"/>
    <w:rsid w:val="00D524B7"/>
    <w:rsid w:val="00D53B15"/>
    <w:rsid w:val="00D53BF8"/>
    <w:rsid w:val="00D57876"/>
    <w:rsid w:val="00D619DB"/>
    <w:rsid w:val="00D61F40"/>
    <w:rsid w:val="00D62875"/>
    <w:rsid w:val="00D633E6"/>
    <w:rsid w:val="00D635A9"/>
    <w:rsid w:val="00D6597F"/>
    <w:rsid w:val="00D65D11"/>
    <w:rsid w:val="00D6655D"/>
    <w:rsid w:val="00D67037"/>
    <w:rsid w:val="00D727D7"/>
    <w:rsid w:val="00D72E5F"/>
    <w:rsid w:val="00D7496D"/>
    <w:rsid w:val="00D760B7"/>
    <w:rsid w:val="00D76A27"/>
    <w:rsid w:val="00D77E14"/>
    <w:rsid w:val="00D80382"/>
    <w:rsid w:val="00D80562"/>
    <w:rsid w:val="00D8493D"/>
    <w:rsid w:val="00D873D1"/>
    <w:rsid w:val="00D87A39"/>
    <w:rsid w:val="00D90371"/>
    <w:rsid w:val="00D91629"/>
    <w:rsid w:val="00D928A0"/>
    <w:rsid w:val="00D92932"/>
    <w:rsid w:val="00D92EBB"/>
    <w:rsid w:val="00D93A8B"/>
    <w:rsid w:val="00D94B92"/>
    <w:rsid w:val="00D9799F"/>
    <w:rsid w:val="00DA059F"/>
    <w:rsid w:val="00DA0F11"/>
    <w:rsid w:val="00DA1E73"/>
    <w:rsid w:val="00DA2299"/>
    <w:rsid w:val="00DB731E"/>
    <w:rsid w:val="00DB779A"/>
    <w:rsid w:val="00DC221F"/>
    <w:rsid w:val="00DC26F6"/>
    <w:rsid w:val="00DC4755"/>
    <w:rsid w:val="00DD0527"/>
    <w:rsid w:val="00DD15CF"/>
    <w:rsid w:val="00DD1B38"/>
    <w:rsid w:val="00DD2A4D"/>
    <w:rsid w:val="00DD31A0"/>
    <w:rsid w:val="00DD613B"/>
    <w:rsid w:val="00DD620A"/>
    <w:rsid w:val="00DD6C28"/>
    <w:rsid w:val="00DD6D22"/>
    <w:rsid w:val="00DE126C"/>
    <w:rsid w:val="00DE170F"/>
    <w:rsid w:val="00DE3F11"/>
    <w:rsid w:val="00DE4588"/>
    <w:rsid w:val="00DE4872"/>
    <w:rsid w:val="00DE5505"/>
    <w:rsid w:val="00DF2E78"/>
    <w:rsid w:val="00DF4C82"/>
    <w:rsid w:val="00DF5DD1"/>
    <w:rsid w:val="00DF66BE"/>
    <w:rsid w:val="00DF7B75"/>
    <w:rsid w:val="00E04C7D"/>
    <w:rsid w:val="00E057D8"/>
    <w:rsid w:val="00E0766B"/>
    <w:rsid w:val="00E1170B"/>
    <w:rsid w:val="00E1296E"/>
    <w:rsid w:val="00E131FC"/>
    <w:rsid w:val="00E17C9F"/>
    <w:rsid w:val="00E17E2E"/>
    <w:rsid w:val="00E17E3D"/>
    <w:rsid w:val="00E20C28"/>
    <w:rsid w:val="00E22C39"/>
    <w:rsid w:val="00E24269"/>
    <w:rsid w:val="00E309AE"/>
    <w:rsid w:val="00E32876"/>
    <w:rsid w:val="00E33E11"/>
    <w:rsid w:val="00E340AA"/>
    <w:rsid w:val="00E36D8D"/>
    <w:rsid w:val="00E372F1"/>
    <w:rsid w:val="00E45CAE"/>
    <w:rsid w:val="00E46159"/>
    <w:rsid w:val="00E4661E"/>
    <w:rsid w:val="00E46B51"/>
    <w:rsid w:val="00E46F5E"/>
    <w:rsid w:val="00E557BA"/>
    <w:rsid w:val="00E5593F"/>
    <w:rsid w:val="00E6035A"/>
    <w:rsid w:val="00E641A9"/>
    <w:rsid w:val="00E641FC"/>
    <w:rsid w:val="00E64ADD"/>
    <w:rsid w:val="00E65F3D"/>
    <w:rsid w:val="00E66B8C"/>
    <w:rsid w:val="00E6778A"/>
    <w:rsid w:val="00E75764"/>
    <w:rsid w:val="00E80167"/>
    <w:rsid w:val="00E80FD6"/>
    <w:rsid w:val="00E81A24"/>
    <w:rsid w:val="00E82182"/>
    <w:rsid w:val="00E83404"/>
    <w:rsid w:val="00E84D64"/>
    <w:rsid w:val="00E85B46"/>
    <w:rsid w:val="00E86995"/>
    <w:rsid w:val="00E90A56"/>
    <w:rsid w:val="00E90CDF"/>
    <w:rsid w:val="00E91ABD"/>
    <w:rsid w:val="00E9315F"/>
    <w:rsid w:val="00E93621"/>
    <w:rsid w:val="00E97440"/>
    <w:rsid w:val="00EA36FA"/>
    <w:rsid w:val="00EA5ED3"/>
    <w:rsid w:val="00EA7CA0"/>
    <w:rsid w:val="00EA7CD7"/>
    <w:rsid w:val="00EB0CE0"/>
    <w:rsid w:val="00EB146D"/>
    <w:rsid w:val="00EB1F38"/>
    <w:rsid w:val="00EB40A3"/>
    <w:rsid w:val="00EB5CEF"/>
    <w:rsid w:val="00EB62BA"/>
    <w:rsid w:val="00EB66EB"/>
    <w:rsid w:val="00EC25E7"/>
    <w:rsid w:val="00EC4386"/>
    <w:rsid w:val="00EC59C2"/>
    <w:rsid w:val="00EC5BB6"/>
    <w:rsid w:val="00EC744B"/>
    <w:rsid w:val="00EC763C"/>
    <w:rsid w:val="00ED0E12"/>
    <w:rsid w:val="00ED3F4B"/>
    <w:rsid w:val="00ED5B75"/>
    <w:rsid w:val="00ED75CE"/>
    <w:rsid w:val="00EE2704"/>
    <w:rsid w:val="00EE284E"/>
    <w:rsid w:val="00EE2C86"/>
    <w:rsid w:val="00EE407E"/>
    <w:rsid w:val="00EE6408"/>
    <w:rsid w:val="00EE703F"/>
    <w:rsid w:val="00EF1E11"/>
    <w:rsid w:val="00EF23E2"/>
    <w:rsid w:val="00EF3B28"/>
    <w:rsid w:val="00EF64CB"/>
    <w:rsid w:val="00F01401"/>
    <w:rsid w:val="00F03EC0"/>
    <w:rsid w:val="00F04403"/>
    <w:rsid w:val="00F051B7"/>
    <w:rsid w:val="00F0683E"/>
    <w:rsid w:val="00F06F33"/>
    <w:rsid w:val="00F10767"/>
    <w:rsid w:val="00F109B0"/>
    <w:rsid w:val="00F11221"/>
    <w:rsid w:val="00F179A8"/>
    <w:rsid w:val="00F2029A"/>
    <w:rsid w:val="00F21D1E"/>
    <w:rsid w:val="00F2208A"/>
    <w:rsid w:val="00F233C9"/>
    <w:rsid w:val="00F235D1"/>
    <w:rsid w:val="00F27041"/>
    <w:rsid w:val="00F274EB"/>
    <w:rsid w:val="00F3048C"/>
    <w:rsid w:val="00F30A30"/>
    <w:rsid w:val="00F31946"/>
    <w:rsid w:val="00F319A4"/>
    <w:rsid w:val="00F33D1E"/>
    <w:rsid w:val="00F371FE"/>
    <w:rsid w:val="00F417DA"/>
    <w:rsid w:val="00F43B79"/>
    <w:rsid w:val="00F47017"/>
    <w:rsid w:val="00F51664"/>
    <w:rsid w:val="00F54F14"/>
    <w:rsid w:val="00F56717"/>
    <w:rsid w:val="00F56884"/>
    <w:rsid w:val="00F60B4E"/>
    <w:rsid w:val="00F64174"/>
    <w:rsid w:val="00F65A58"/>
    <w:rsid w:val="00F678F2"/>
    <w:rsid w:val="00F74034"/>
    <w:rsid w:val="00F758EF"/>
    <w:rsid w:val="00F75A38"/>
    <w:rsid w:val="00F81924"/>
    <w:rsid w:val="00F82714"/>
    <w:rsid w:val="00F8548E"/>
    <w:rsid w:val="00F9317E"/>
    <w:rsid w:val="00F94F74"/>
    <w:rsid w:val="00F9552B"/>
    <w:rsid w:val="00F9736D"/>
    <w:rsid w:val="00F97852"/>
    <w:rsid w:val="00FA4CD1"/>
    <w:rsid w:val="00FA4E83"/>
    <w:rsid w:val="00FA6638"/>
    <w:rsid w:val="00FA6D07"/>
    <w:rsid w:val="00FA7746"/>
    <w:rsid w:val="00FB0E9A"/>
    <w:rsid w:val="00FB3F09"/>
    <w:rsid w:val="00FB5951"/>
    <w:rsid w:val="00FB63E5"/>
    <w:rsid w:val="00FC3000"/>
    <w:rsid w:val="00FC6C5D"/>
    <w:rsid w:val="00FD05E0"/>
    <w:rsid w:val="00FD2F34"/>
    <w:rsid w:val="00FD2F9B"/>
    <w:rsid w:val="00FD4BA3"/>
    <w:rsid w:val="00FE2071"/>
    <w:rsid w:val="00FE497F"/>
    <w:rsid w:val="00FE52F7"/>
    <w:rsid w:val="00FE67CB"/>
    <w:rsid w:val="00FF06CD"/>
    <w:rsid w:val="00FF2ACD"/>
    <w:rsid w:val="00FF35ED"/>
    <w:rsid w:val="00FF3E15"/>
    <w:rsid w:val="00FF4ADD"/>
    <w:rsid w:val="00FF515C"/>
    <w:rsid w:val="00FF78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1896C"/>
  <w15:chartTrackingRefBased/>
  <w15:docId w15:val="{3ED318A8-87E5-4A13-BA70-A2CE36E3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5672B"/>
    <w:pPr>
      <w:spacing w:after="120"/>
    </w:pPr>
    <w:rPr>
      <w:rFonts w:ascii="Calibri" w:hAnsi="Calibri"/>
      <w:sz w:val="22"/>
      <w:szCs w:val="24"/>
    </w:rPr>
  </w:style>
  <w:style w:type="paragraph" w:styleId="Nadpis1">
    <w:name w:val="heading 1"/>
    <w:basedOn w:val="Normln"/>
    <w:next w:val="Normln"/>
    <w:qFormat/>
    <w:rsid w:val="00C91790"/>
    <w:pPr>
      <w:keepNext/>
      <w:spacing w:after="240"/>
      <w:jc w:val="both"/>
      <w:outlineLvl w:val="0"/>
    </w:pPr>
    <w:rPr>
      <w:b/>
      <w:szCs w:val="20"/>
    </w:rPr>
  </w:style>
  <w:style w:type="paragraph" w:styleId="Nadpis4">
    <w:name w:val="heading 4"/>
    <w:aliases w:val="Nadpis článek sml."/>
    <w:basedOn w:val="Normln"/>
    <w:next w:val="Normln"/>
    <w:qFormat/>
    <w:rsid w:val="007E0E73"/>
    <w:pPr>
      <w:keepNext/>
      <w:numPr>
        <w:numId w:val="13"/>
      </w:numPr>
      <w:spacing w:before="240" w:after="60"/>
      <w:outlineLvl w:val="3"/>
    </w:pPr>
    <w:rPr>
      <w:b/>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pPr>
      <w:keepNext/>
      <w:keepLines/>
      <w:snapToGrid w:val="0"/>
      <w:spacing w:before="144" w:after="72"/>
    </w:pPr>
    <w:rPr>
      <w:rFonts w:ascii="Arial" w:hAnsi="Arial"/>
      <w:b/>
      <w:color w:val="000000"/>
      <w:sz w:val="36"/>
    </w:rPr>
  </w:style>
  <w:style w:type="paragraph" w:customStyle="1" w:styleId="dka">
    <w:name w:val="Řádka"/>
    <w:pPr>
      <w:snapToGrid w:val="0"/>
    </w:pPr>
    <w:rPr>
      <w:color w:val="000000"/>
      <w:sz w:val="24"/>
    </w:rPr>
  </w:style>
  <w:style w:type="paragraph" w:styleId="Zkladntext">
    <w:name w:val="Body Text"/>
    <w:basedOn w:val="Normln"/>
    <w:link w:val="ZkladntextChar"/>
    <w:semiHidden/>
    <w:pPr>
      <w:jc w:val="center"/>
    </w:pPr>
    <w:rPr>
      <w:rFonts w:ascii="Times New Roman" w:hAnsi="Times New Roman"/>
      <w:b/>
      <w:bCs/>
      <w:sz w:val="48"/>
      <w:lang w:val="x-none" w:eastAsia="x-none"/>
    </w:rPr>
  </w:style>
  <w:style w:type="paragraph" w:styleId="Zkladntext2">
    <w:name w:val="Body Text 2"/>
    <w:basedOn w:val="Normln"/>
    <w:semiHidden/>
    <w:pPr>
      <w:jc w:val="both"/>
    </w:pPr>
  </w:style>
  <w:style w:type="paragraph" w:styleId="Zpat">
    <w:name w:val="footer"/>
    <w:basedOn w:val="Normln"/>
    <w:link w:val="ZpatChar"/>
    <w:uiPriority w:val="99"/>
    <w:pPr>
      <w:tabs>
        <w:tab w:val="center" w:pos="4536"/>
        <w:tab w:val="right" w:pos="9072"/>
      </w:tabs>
    </w:pPr>
    <w:rPr>
      <w:rFonts w:ascii="Times New Roman" w:hAnsi="Times New Roman"/>
      <w:sz w:val="24"/>
      <w:lang w:val="x-none" w:eastAsia="x-none"/>
    </w:rPr>
  </w:style>
  <w:style w:type="paragraph" w:customStyle="1" w:styleId="odstavec">
    <w:name w:val="..odstavec"/>
    <w:basedOn w:val="Normln"/>
    <w:pPr>
      <w:spacing w:after="168"/>
      <w:ind w:firstLine="567"/>
      <w:jc w:val="both"/>
    </w:pPr>
    <w:rPr>
      <w:rFonts w:ascii="Arial" w:hAnsi="Arial"/>
      <w:szCs w:val="20"/>
    </w:rPr>
  </w:style>
  <w:style w:type="paragraph" w:styleId="Zkladntext3">
    <w:name w:val="Body Text 3"/>
    <w:basedOn w:val="Normln"/>
    <w:semiHidden/>
    <w:pPr>
      <w:jc w:val="both"/>
    </w:pPr>
    <w:rPr>
      <w:rFonts w:ascii="Arial" w:hAnsi="Arial" w:cs="Arial"/>
      <w:color w:val="FF0000"/>
    </w:rPr>
  </w:style>
  <w:style w:type="paragraph" w:styleId="Textbubliny">
    <w:name w:val="Balloon Text"/>
    <w:basedOn w:val="Normln"/>
    <w:semiHidden/>
    <w:rPr>
      <w:rFonts w:ascii="Tahoma" w:hAnsi="Tahoma" w:cs="Tahoma"/>
      <w:sz w:val="16"/>
      <w:szCs w:val="16"/>
    </w:rPr>
  </w:style>
  <w:style w:type="character" w:styleId="Hypertextovodkaz">
    <w:name w:val="Hyperlink"/>
    <w:semiHidden/>
    <w:rPr>
      <w:color w:val="0000FF"/>
      <w:u w:val="single"/>
    </w:rPr>
  </w:style>
  <w:style w:type="paragraph" w:styleId="Zkladntextodsazen">
    <w:name w:val="Body Text Indent"/>
    <w:basedOn w:val="Normln"/>
    <w:pPr>
      <w:ind w:firstLine="360"/>
      <w:jc w:val="both"/>
    </w:pPr>
    <w:rPr>
      <w:rFonts w:ascii="Arial" w:hAnsi="Arial" w:cs="Arial"/>
    </w:rPr>
  </w:style>
  <w:style w:type="paragraph" w:styleId="Zkladntextodsazen2">
    <w:name w:val="Body Text Indent 2"/>
    <w:basedOn w:val="Normln"/>
    <w:semiHidden/>
    <w:pPr>
      <w:suppressAutoHyphens/>
      <w:ind w:firstLine="284"/>
      <w:jc w:val="both"/>
    </w:pPr>
    <w:rPr>
      <w:rFonts w:ascii="Arial" w:hAnsi="Arial" w:cs="Arial"/>
    </w:rPr>
  </w:style>
  <w:style w:type="paragraph" w:styleId="Zkladntextodsazen3">
    <w:name w:val="Body Text Indent 3"/>
    <w:basedOn w:val="Normln"/>
    <w:semiHidden/>
    <w:pPr>
      <w:ind w:left="-1134" w:firstLine="1134"/>
      <w:jc w:val="both"/>
    </w:pPr>
    <w:rPr>
      <w:rFonts w:ascii="Arial" w:hAnsi="Arial"/>
      <w:sz w:val="20"/>
      <w:szCs w:val="20"/>
    </w:rPr>
  </w:style>
  <w:style w:type="character" w:styleId="Sledovanodkaz">
    <w:name w:val="FollowedHyperlink"/>
    <w:semiHidden/>
    <w:rPr>
      <w:color w:val="800080"/>
      <w:u w:val="single"/>
    </w:rPr>
  </w:style>
  <w:style w:type="character" w:styleId="slostrnky">
    <w:name w:val="page number"/>
    <w:basedOn w:val="Standardnpsmoodstavce"/>
    <w:semiHidden/>
  </w:style>
  <w:style w:type="character" w:styleId="Odkaznakoment">
    <w:name w:val="annotation reference"/>
    <w:rPr>
      <w:sz w:val="16"/>
      <w:szCs w:val="16"/>
    </w:rPr>
  </w:style>
  <w:style w:type="paragraph" w:styleId="Textkomente">
    <w:name w:val="annotation text"/>
    <w:basedOn w:val="Normln"/>
    <w:link w:val="TextkomenteChar"/>
    <w:rsid w:val="00C4799F"/>
    <w:rPr>
      <w:sz w:val="20"/>
      <w:szCs w:val="20"/>
      <w:lang w:val="x-none" w:eastAsia="x-none"/>
    </w:rPr>
  </w:style>
  <w:style w:type="paragraph" w:styleId="Pedmtkomente">
    <w:name w:val="annotation subject"/>
    <w:basedOn w:val="Textkomente"/>
    <w:next w:val="Textkomente"/>
    <w:semiHidden/>
    <w:rPr>
      <w:b/>
      <w:bCs/>
    </w:rPr>
  </w:style>
  <w:style w:type="paragraph" w:styleId="Odstavecseseznamem">
    <w:name w:val="List Paragraph"/>
    <w:aliases w:val="Smlouva-Odst."/>
    <w:basedOn w:val="Normln"/>
    <w:link w:val="OdstavecseseznamemChar"/>
    <w:uiPriority w:val="99"/>
    <w:qFormat/>
    <w:pPr>
      <w:ind w:left="708"/>
    </w:pPr>
    <w:rPr>
      <w:rFonts w:ascii="Times New Roman" w:hAnsi="Times New Roman"/>
      <w:sz w:val="24"/>
      <w:lang w:val="x-none" w:eastAsia="x-none"/>
    </w:rPr>
  </w:style>
  <w:style w:type="paragraph" w:customStyle="1" w:styleId="2stAKM">
    <w:name w:val="2 Část AKM"/>
    <w:next w:val="3HlavaAKM"/>
    <w:pPr>
      <w:numPr>
        <w:numId w:val="1"/>
      </w:numPr>
      <w:spacing w:before="360" w:after="120"/>
      <w:jc w:val="center"/>
      <w:outlineLvl w:val="1"/>
    </w:pPr>
    <w:rPr>
      <w:b/>
      <w:sz w:val="28"/>
    </w:rPr>
  </w:style>
  <w:style w:type="paragraph" w:customStyle="1" w:styleId="3HlavaAKM">
    <w:name w:val="3 Hlava AKM"/>
    <w:next w:val="4DlAKM"/>
    <w:pPr>
      <w:numPr>
        <w:ilvl w:val="1"/>
        <w:numId w:val="1"/>
      </w:numPr>
      <w:spacing w:before="360" w:after="120"/>
      <w:jc w:val="center"/>
      <w:outlineLvl w:val="2"/>
    </w:pPr>
    <w:rPr>
      <w:b/>
      <w:caps/>
      <w:sz w:val="26"/>
    </w:rPr>
  </w:style>
  <w:style w:type="paragraph" w:customStyle="1" w:styleId="4DlAKM">
    <w:name w:val="4 Díl AKM"/>
    <w:next w:val="5NadpislAKM"/>
    <w:pPr>
      <w:numPr>
        <w:ilvl w:val="2"/>
        <w:numId w:val="1"/>
      </w:numPr>
      <w:spacing w:before="360" w:after="120"/>
      <w:jc w:val="center"/>
      <w:outlineLvl w:val="3"/>
    </w:pPr>
    <w:rPr>
      <w:b/>
      <w:sz w:val="24"/>
    </w:rPr>
  </w:style>
  <w:style w:type="paragraph" w:customStyle="1" w:styleId="5NadpislAKM">
    <w:name w:val="5 Nadpis čl. AKM"/>
    <w:next w:val="6odstAKM"/>
    <w:pPr>
      <w:keepLines/>
      <w:numPr>
        <w:ilvl w:val="3"/>
        <w:numId w:val="1"/>
      </w:numPr>
      <w:spacing w:before="360" w:after="120"/>
      <w:jc w:val="center"/>
      <w:outlineLvl w:val="4"/>
    </w:pPr>
    <w:rPr>
      <w:b/>
      <w:sz w:val="22"/>
    </w:rPr>
  </w:style>
  <w:style w:type="paragraph" w:customStyle="1" w:styleId="6odstAKM">
    <w:name w:val="6 Č. odst. AKM"/>
    <w:pPr>
      <w:numPr>
        <w:ilvl w:val="4"/>
        <w:numId w:val="1"/>
      </w:numPr>
      <w:spacing w:after="120"/>
      <w:jc w:val="both"/>
      <w:outlineLvl w:val="5"/>
    </w:pPr>
    <w:rPr>
      <w:sz w:val="22"/>
    </w:rPr>
  </w:style>
  <w:style w:type="paragraph" w:customStyle="1" w:styleId="Nadpisl">
    <w:name w:val="Nadpis čl."/>
    <w:basedOn w:val="Nadpis4"/>
    <w:next w:val="Normln"/>
    <w:pPr>
      <w:keepLines/>
      <w:numPr>
        <w:numId w:val="2"/>
      </w:numPr>
      <w:spacing w:before="360" w:after="120"/>
      <w:jc w:val="center"/>
      <w:outlineLvl w:val="2"/>
    </w:pPr>
    <w:rPr>
      <w:rFonts w:ascii="Times New Roman" w:hAnsi="Times New Roman"/>
      <w:bCs w:val="0"/>
      <w:sz w:val="24"/>
      <w:szCs w:val="20"/>
    </w:rPr>
  </w:style>
  <w:style w:type="paragraph" w:customStyle="1" w:styleId="odst">
    <w:name w:val="Č. odst."/>
    <w:basedOn w:val="Normln"/>
    <w:pPr>
      <w:widowControl w:val="0"/>
      <w:numPr>
        <w:ilvl w:val="1"/>
        <w:numId w:val="2"/>
      </w:numPr>
      <w:jc w:val="both"/>
    </w:pPr>
    <w:rPr>
      <w:snapToGrid w:val="0"/>
      <w:szCs w:val="20"/>
    </w:rPr>
  </w:style>
  <w:style w:type="character" w:customStyle="1" w:styleId="CharChar1">
    <w:name w:val="Char Char1"/>
    <w:semiHidden/>
    <w:rPr>
      <w:rFonts w:ascii="Calibri" w:eastAsia="Times New Roman" w:hAnsi="Calibri" w:cs="Times New Roman"/>
      <w:b/>
      <w:bCs/>
      <w:sz w:val="28"/>
      <w:szCs w:val="28"/>
    </w:rPr>
  </w:style>
  <w:style w:type="paragraph" w:styleId="Zhlav">
    <w:name w:val="header"/>
    <w:basedOn w:val="Normln"/>
    <w:semiHidden/>
    <w:pPr>
      <w:tabs>
        <w:tab w:val="center" w:pos="4536"/>
        <w:tab w:val="right" w:pos="9072"/>
      </w:tabs>
    </w:pPr>
  </w:style>
  <w:style w:type="character" w:customStyle="1" w:styleId="CharChar">
    <w:name w:val="Char Char"/>
    <w:rPr>
      <w:sz w:val="24"/>
      <w:szCs w:val="24"/>
    </w:rPr>
  </w:style>
  <w:style w:type="paragraph" w:styleId="Rozloendokumentu">
    <w:name w:val="Document Map"/>
    <w:basedOn w:val="Normln"/>
    <w:semiHidden/>
    <w:rsid w:val="00F2208A"/>
    <w:pPr>
      <w:shd w:val="clear" w:color="auto" w:fill="000080"/>
    </w:pPr>
    <w:rPr>
      <w:rFonts w:ascii="Tahoma" w:hAnsi="Tahoma" w:cs="Tahoma"/>
      <w:sz w:val="20"/>
      <w:szCs w:val="20"/>
    </w:rPr>
  </w:style>
  <w:style w:type="paragraph" w:styleId="Textpoznpodarou">
    <w:name w:val="footnote text"/>
    <w:basedOn w:val="Normln"/>
    <w:semiHidden/>
    <w:rsid w:val="00E46B51"/>
    <w:rPr>
      <w:sz w:val="20"/>
      <w:szCs w:val="20"/>
    </w:rPr>
  </w:style>
  <w:style w:type="character" w:styleId="Znakapoznpodarou">
    <w:name w:val="footnote reference"/>
    <w:semiHidden/>
    <w:rsid w:val="00E46B51"/>
    <w:rPr>
      <w:vertAlign w:val="superscript"/>
    </w:rPr>
  </w:style>
  <w:style w:type="character" w:customStyle="1" w:styleId="ZkladntextChar">
    <w:name w:val="Základní text Char"/>
    <w:link w:val="Zkladntext"/>
    <w:semiHidden/>
    <w:rsid w:val="008652C8"/>
    <w:rPr>
      <w:b/>
      <w:bCs/>
      <w:sz w:val="48"/>
      <w:szCs w:val="24"/>
    </w:rPr>
  </w:style>
  <w:style w:type="character" w:styleId="Siln">
    <w:name w:val="Strong"/>
    <w:uiPriority w:val="22"/>
    <w:qFormat/>
    <w:rsid w:val="00B44066"/>
    <w:rPr>
      <w:b/>
      <w:bCs/>
    </w:rPr>
  </w:style>
  <w:style w:type="character" w:customStyle="1" w:styleId="nowrap">
    <w:name w:val="nowrap"/>
    <w:rsid w:val="00B44066"/>
  </w:style>
  <w:style w:type="paragraph" w:customStyle="1" w:styleId="Odsazentlatextu">
    <w:name w:val="Odsazení těla textu"/>
    <w:basedOn w:val="Normln"/>
    <w:rsid w:val="003222B1"/>
    <w:pPr>
      <w:spacing w:after="0"/>
      <w:ind w:firstLine="360"/>
      <w:jc w:val="both"/>
    </w:pPr>
    <w:rPr>
      <w:rFonts w:ascii="Arial" w:hAnsi="Arial" w:cs="Arial"/>
    </w:rPr>
  </w:style>
  <w:style w:type="character" w:customStyle="1" w:styleId="ZpatChar">
    <w:name w:val="Zápatí Char"/>
    <w:link w:val="Zpat"/>
    <w:uiPriority w:val="99"/>
    <w:rsid w:val="00C55AB6"/>
    <w:rPr>
      <w:sz w:val="24"/>
      <w:szCs w:val="24"/>
    </w:rPr>
  </w:style>
  <w:style w:type="character" w:customStyle="1" w:styleId="OdstavecseseznamemChar">
    <w:name w:val="Odstavec se seznamem Char"/>
    <w:aliases w:val="Smlouva-Odst. Char"/>
    <w:link w:val="Odstavecseseznamem"/>
    <w:uiPriority w:val="99"/>
    <w:locked/>
    <w:rsid w:val="000440F3"/>
    <w:rPr>
      <w:sz w:val="24"/>
      <w:szCs w:val="24"/>
    </w:rPr>
  </w:style>
  <w:style w:type="paragraph" w:styleId="Bezmezer">
    <w:name w:val="No Spacing"/>
    <w:link w:val="BezmezerChar"/>
    <w:uiPriority w:val="1"/>
    <w:qFormat/>
    <w:rsid w:val="00C24ACD"/>
    <w:rPr>
      <w:rFonts w:ascii="Calibri" w:hAnsi="Calibri"/>
      <w:sz w:val="22"/>
      <w:szCs w:val="22"/>
    </w:rPr>
  </w:style>
  <w:style w:type="character" w:customStyle="1" w:styleId="BezmezerChar">
    <w:name w:val="Bez mezer Char"/>
    <w:link w:val="Bezmezer"/>
    <w:uiPriority w:val="1"/>
    <w:rsid w:val="00C24ACD"/>
    <w:rPr>
      <w:rFonts w:ascii="Calibri" w:hAnsi="Calibri"/>
      <w:sz w:val="22"/>
      <w:szCs w:val="22"/>
      <w:lang w:bidi="ar-SA"/>
    </w:rPr>
  </w:style>
  <w:style w:type="paragraph" w:styleId="FormtovanvHTML">
    <w:name w:val="HTML Preformatted"/>
    <w:basedOn w:val="Normln"/>
    <w:link w:val="FormtovanvHTMLChar"/>
    <w:uiPriority w:val="99"/>
    <w:semiHidden/>
    <w:unhideWhenUsed/>
    <w:rsid w:val="00356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alibri" w:hAnsi="Courier New"/>
      <w:color w:val="000000"/>
      <w:sz w:val="20"/>
      <w:szCs w:val="20"/>
      <w:lang w:val="x-none" w:eastAsia="x-none"/>
    </w:rPr>
  </w:style>
  <w:style w:type="character" w:customStyle="1" w:styleId="FormtovanvHTMLChar">
    <w:name w:val="Formátovaný v HTML Char"/>
    <w:link w:val="FormtovanvHTML"/>
    <w:uiPriority w:val="99"/>
    <w:semiHidden/>
    <w:rsid w:val="00356C56"/>
    <w:rPr>
      <w:rFonts w:ascii="Courier New" w:eastAsia="Calibri" w:hAnsi="Courier New" w:cs="Courier New"/>
      <w:color w:val="000000"/>
    </w:rPr>
  </w:style>
  <w:style w:type="paragraph" w:customStyle="1" w:styleId="Textpsmene">
    <w:name w:val="Text písmene"/>
    <w:basedOn w:val="Normln"/>
    <w:uiPriority w:val="99"/>
    <w:rsid w:val="00EB1F38"/>
    <w:pPr>
      <w:numPr>
        <w:ilvl w:val="1"/>
        <w:numId w:val="21"/>
      </w:numPr>
      <w:spacing w:after="0"/>
      <w:jc w:val="both"/>
      <w:outlineLvl w:val="7"/>
    </w:pPr>
  </w:style>
  <w:style w:type="paragraph" w:customStyle="1" w:styleId="Textodstavce">
    <w:name w:val="Text odstavce"/>
    <w:basedOn w:val="Normln"/>
    <w:rsid w:val="00EB1F38"/>
    <w:pPr>
      <w:numPr>
        <w:numId w:val="21"/>
      </w:numPr>
      <w:tabs>
        <w:tab w:val="left" w:pos="851"/>
      </w:tabs>
      <w:spacing w:before="120"/>
      <w:jc w:val="both"/>
      <w:outlineLvl w:val="6"/>
    </w:pPr>
  </w:style>
  <w:style w:type="paragraph" w:customStyle="1" w:styleId="Styl">
    <w:name w:val="Styl"/>
    <w:rsid w:val="00691A6C"/>
    <w:pPr>
      <w:widowControl w:val="0"/>
      <w:autoSpaceDE w:val="0"/>
      <w:autoSpaceDN w:val="0"/>
      <w:adjustRightInd w:val="0"/>
    </w:pPr>
    <w:rPr>
      <w:rFonts w:ascii="Arial" w:hAnsi="Arial" w:cs="Arial"/>
      <w:sz w:val="24"/>
      <w:szCs w:val="24"/>
    </w:rPr>
  </w:style>
  <w:style w:type="paragraph" w:customStyle="1" w:styleId="Default">
    <w:name w:val="Default"/>
    <w:rsid w:val="00547634"/>
    <w:pPr>
      <w:autoSpaceDE w:val="0"/>
      <w:autoSpaceDN w:val="0"/>
      <w:adjustRightInd w:val="0"/>
    </w:pPr>
    <w:rPr>
      <w:rFonts w:eastAsia="Calibri"/>
      <w:color w:val="000000"/>
      <w:sz w:val="24"/>
      <w:szCs w:val="24"/>
      <w:lang w:eastAsia="en-US"/>
    </w:rPr>
  </w:style>
  <w:style w:type="paragraph" w:styleId="Normlnweb">
    <w:name w:val="Normal (Web)"/>
    <w:basedOn w:val="Normln"/>
    <w:uiPriority w:val="99"/>
    <w:unhideWhenUsed/>
    <w:rsid w:val="00397657"/>
    <w:pPr>
      <w:spacing w:before="100" w:beforeAutospacing="1" w:after="100" w:afterAutospacing="1"/>
    </w:pPr>
    <w:rPr>
      <w:rFonts w:ascii="Times New Roman" w:eastAsia="Calibri" w:hAnsi="Times New Roman"/>
      <w:sz w:val="24"/>
    </w:rPr>
  </w:style>
  <w:style w:type="paragraph" w:styleId="Revize">
    <w:name w:val="Revision"/>
    <w:hidden/>
    <w:uiPriority w:val="99"/>
    <w:semiHidden/>
    <w:rsid w:val="007620BD"/>
    <w:rPr>
      <w:rFonts w:ascii="Calibri" w:hAnsi="Calibri"/>
      <w:sz w:val="22"/>
      <w:szCs w:val="24"/>
    </w:rPr>
  </w:style>
  <w:style w:type="character" w:customStyle="1" w:styleId="TextkomenteChar">
    <w:name w:val="Text komentáře Char"/>
    <w:link w:val="Textkomente"/>
    <w:rsid w:val="000155ED"/>
    <w:rPr>
      <w:rFonts w:ascii="Calibri" w:hAnsi="Calibri"/>
    </w:rPr>
  </w:style>
  <w:style w:type="table" w:styleId="Mkatabulky">
    <w:name w:val="Table Grid"/>
    <w:basedOn w:val="Normlntabulka"/>
    <w:rsid w:val="00504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npsmoodstavce"/>
    <w:rsid w:val="00177570"/>
  </w:style>
  <w:style w:type="character" w:customStyle="1" w:styleId="eop">
    <w:name w:val="eop"/>
    <w:basedOn w:val="Standardnpsmoodstavce"/>
    <w:rsid w:val="002C72C9"/>
  </w:style>
  <w:style w:type="character" w:customStyle="1" w:styleId="spellingerror">
    <w:name w:val="spellingerror"/>
    <w:basedOn w:val="Standardnpsmoodstavce"/>
    <w:rsid w:val="002C7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7420">
      <w:bodyDiv w:val="1"/>
      <w:marLeft w:val="0"/>
      <w:marRight w:val="0"/>
      <w:marTop w:val="0"/>
      <w:marBottom w:val="0"/>
      <w:divBdr>
        <w:top w:val="none" w:sz="0" w:space="0" w:color="auto"/>
        <w:left w:val="none" w:sz="0" w:space="0" w:color="auto"/>
        <w:bottom w:val="none" w:sz="0" w:space="0" w:color="auto"/>
        <w:right w:val="none" w:sz="0" w:space="0" w:color="auto"/>
      </w:divBdr>
    </w:div>
    <w:div w:id="50469975">
      <w:bodyDiv w:val="1"/>
      <w:marLeft w:val="0"/>
      <w:marRight w:val="0"/>
      <w:marTop w:val="0"/>
      <w:marBottom w:val="0"/>
      <w:divBdr>
        <w:top w:val="none" w:sz="0" w:space="0" w:color="auto"/>
        <w:left w:val="none" w:sz="0" w:space="0" w:color="auto"/>
        <w:bottom w:val="none" w:sz="0" w:space="0" w:color="auto"/>
        <w:right w:val="none" w:sz="0" w:space="0" w:color="auto"/>
      </w:divBdr>
    </w:div>
    <w:div w:id="138112229">
      <w:bodyDiv w:val="1"/>
      <w:marLeft w:val="0"/>
      <w:marRight w:val="0"/>
      <w:marTop w:val="0"/>
      <w:marBottom w:val="0"/>
      <w:divBdr>
        <w:top w:val="none" w:sz="0" w:space="0" w:color="auto"/>
        <w:left w:val="none" w:sz="0" w:space="0" w:color="auto"/>
        <w:bottom w:val="none" w:sz="0" w:space="0" w:color="auto"/>
        <w:right w:val="none" w:sz="0" w:space="0" w:color="auto"/>
      </w:divBdr>
    </w:div>
    <w:div w:id="167720575">
      <w:bodyDiv w:val="1"/>
      <w:marLeft w:val="0"/>
      <w:marRight w:val="0"/>
      <w:marTop w:val="0"/>
      <w:marBottom w:val="0"/>
      <w:divBdr>
        <w:top w:val="none" w:sz="0" w:space="0" w:color="auto"/>
        <w:left w:val="none" w:sz="0" w:space="0" w:color="auto"/>
        <w:bottom w:val="none" w:sz="0" w:space="0" w:color="auto"/>
        <w:right w:val="none" w:sz="0" w:space="0" w:color="auto"/>
      </w:divBdr>
    </w:div>
    <w:div w:id="202139902">
      <w:bodyDiv w:val="1"/>
      <w:marLeft w:val="0"/>
      <w:marRight w:val="0"/>
      <w:marTop w:val="0"/>
      <w:marBottom w:val="0"/>
      <w:divBdr>
        <w:top w:val="none" w:sz="0" w:space="0" w:color="auto"/>
        <w:left w:val="none" w:sz="0" w:space="0" w:color="auto"/>
        <w:bottom w:val="none" w:sz="0" w:space="0" w:color="auto"/>
        <w:right w:val="none" w:sz="0" w:space="0" w:color="auto"/>
      </w:divBdr>
    </w:div>
    <w:div w:id="230846573">
      <w:bodyDiv w:val="1"/>
      <w:marLeft w:val="0"/>
      <w:marRight w:val="0"/>
      <w:marTop w:val="0"/>
      <w:marBottom w:val="0"/>
      <w:divBdr>
        <w:top w:val="none" w:sz="0" w:space="0" w:color="auto"/>
        <w:left w:val="none" w:sz="0" w:space="0" w:color="auto"/>
        <w:bottom w:val="none" w:sz="0" w:space="0" w:color="auto"/>
        <w:right w:val="none" w:sz="0" w:space="0" w:color="auto"/>
      </w:divBdr>
    </w:div>
    <w:div w:id="283002577">
      <w:bodyDiv w:val="1"/>
      <w:marLeft w:val="0"/>
      <w:marRight w:val="0"/>
      <w:marTop w:val="0"/>
      <w:marBottom w:val="0"/>
      <w:divBdr>
        <w:top w:val="none" w:sz="0" w:space="0" w:color="auto"/>
        <w:left w:val="none" w:sz="0" w:space="0" w:color="auto"/>
        <w:bottom w:val="none" w:sz="0" w:space="0" w:color="auto"/>
        <w:right w:val="none" w:sz="0" w:space="0" w:color="auto"/>
      </w:divBdr>
    </w:div>
    <w:div w:id="284236252">
      <w:bodyDiv w:val="1"/>
      <w:marLeft w:val="0"/>
      <w:marRight w:val="0"/>
      <w:marTop w:val="0"/>
      <w:marBottom w:val="0"/>
      <w:divBdr>
        <w:top w:val="none" w:sz="0" w:space="0" w:color="auto"/>
        <w:left w:val="none" w:sz="0" w:space="0" w:color="auto"/>
        <w:bottom w:val="none" w:sz="0" w:space="0" w:color="auto"/>
        <w:right w:val="none" w:sz="0" w:space="0" w:color="auto"/>
      </w:divBdr>
      <w:divsChild>
        <w:div w:id="1859346469">
          <w:marLeft w:val="0"/>
          <w:marRight w:val="0"/>
          <w:marTop w:val="0"/>
          <w:marBottom w:val="0"/>
          <w:divBdr>
            <w:top w:val="none" w:sz="0" w:space="0" w:color="auto"/>
            <w:left w:val="none" w:sz="0" w:space="0" w:color="auto"/>
            <w:bottom w:val="none" w:sz="0" w:space="0" w:color="auto"/>
            <w:right w:val="none" w:sz="0" w:space="0" w:color="auto"/>
          </w:divBdr>
          <w:divsChild>
            <w:div w:id="992564923">
              <w:marLeft w:val="0"/>
              <w:marRight w:val="0"/>
              <w:marTop w:val="0"/>
              <w:marBottom w:val="0"/>
              <w:divBdr>
                <w:top w:val="none" w:sz="0" w:space="0" w:color="auto"/>
                <w:left w:val="none" w:sz="0" w:space="0" w:color="auto"/>
                <w:bottom w:val="none" w:sz="0" w:space="0" w:color="auto"/>
                <w:right w:val="none" w:sz="0" w:space="0" w:color="auto"/>
              </w:divBdr>
              <w:divsChild>
                <w:div w:id="20306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79060">
      <w:bodyDiv w:val="1"/>
      <w:marLeft w:val="0"/>
      <w:marRight w:val="0"/>
      <w:marTop w:val="0"/>
      <w:marBottom w:val="0"/>
      <w:divBdr>
        <w:top w:val="none" w:sz="0" w:space="0" w:color="auto"/>
        <w:left w:val="none" w:sz="0" w:space="0" w:color="auto"/>
        <w:bottom w:val="none" w:sz="0" w:space="0" w:color="auto"/>
        <w:right w:val="none" w:sz="0" w:space="0" w:color="auto"/>
      </w:divBdr>
    </w:div>
    <w:div w:id="402021050">
      <w:bodyDiv w:val="1"/>
      <w:marLeft w:val="0"/>
      <w:marRight w:val="0"/>
      <w:marTop w:val="0"/>
      <w:marBottom w:val="0"/>
      <w:divBdr>
        <w:top w:val="none" w:sz="0" w:space="0" w:color="auto"/>
        <w:left w:val="none" w:sz="0" w:space="0" w:color="auto"/>
        <w:bottom w:val="none" w:sz="0" w:space="0" w:color="auto"/>
        <w:right w:val="none" w:sz="0" w:space="0" w:color="auto"/>
      </w:divBdr>
    </w:div>
    <w:div w:id="418716637">
      <w:bodyDiv w:val="1"/>
      <w:marLeft w:val="0"/>
      <w:marRight w:val="0"/>
      <w:marTop w:val="0"/>
      <w:marBottom w:val="0"/>
      <w:divBdr>
        <w:top w:val="none" w:sz="0" w:space="0" w:color="auto"/>
        <w:left w:val="none" w:sz="0" w:space="0" w:color="auto"/>
        <w:bottom w:val="none" w:sz="0" w:space="0" w:color="auto"/>
        <w:right w:val="none" w:sz="0" w:space="0" w:color="auto"/>
      </w:divBdr>
    </w:div>
    <w:div w:id="476191122">
      <w:bodyDiv w:val="1"/>
      <w:marLeft w:val="0"/>
      <w:marRight w:val="0"/>
      <w:marTop w:val="0"/>
      <w:marBottom w:val="0"/>
      <w:divBdr>
        <w:top w:val="none" w:sz="0" w:space="0" w:color="auto"/>
        <w:left w:val="none" w:sz="0" w:space="0" w:color="auto"/>
        <w:bottom w:val="none" w:sz="0" w:space="0" w:color="auto"/>
        <w:right w:val="none" w:sz="0" w:space="0" w:color="auto"/>
      </w:divBdr>
    </w:div>
    <w:div w:id="556017478">
      <w:bodyDiv w:val="1"/>
      <w:marLeft w:val="0"/>
      <w:marRight w:val="0"/>
      <w:marTop w:val="0"/>
      <w:marBottom w:val="0"/>
      <w:divBdr>
        <w:top w:val="none" w:sz="0" w:space="0" w:color="auto"/>
        <w:left w:val="none" w:sz="0" w:space="0" w:color="auto"/>
        <w:bottom w:val="none" w:sz="0" w:space="0" w:color="auto"/>
        <w:right w:val="none" w:sz="0" w:space="0" w:color="auto"/>
      </w:divBdr>
    </w:div>
    <w:div w:id="592779797">
      <w:bodyDiv w:val="1"/>
      <w:marLeft w:val="0"/>
      <w:marRight w:val="0"/>
      <w:marTop w:val="0"/>
      <w:marBottom w:val="0"/>
      <w:divBdr>
        <w:top w:val="none" w:sz="0" w:space="0" w:color="auto"/>
        <w:left w:val="none" w:sz="0" w:space="0" w:color="auto"/>
        <w:bottom w:val="none" w:sz="0" w:space="0" w:color="auto"/>
        <w:right w:val="none" w:sz="0" w:space="0" w:color="auto"/>
      </w:divBdr>
    </w:div>
    <w:div w:id="609775201">
      <w:bodyDiv w:val="1"/>
      <w:marLeft w:val="0"/>
      <w:marRight w:val="0"/>
      <w:marTop w:val="0"/>
      <w:marBottom w:val="0"/>
      <w:divBdr>
        <w:top w:val="none" w:sz="0" w:space="0" w:color="auto"/>
        <w:left w:val="none" w:sz="0" w:space="0" w:color="auto"/>
        <w:bottom w:val="none" w:sz="0" w:space="0" w:color="auto"/>
        <w:right w:val="none" w:sz="0" w:space="0" w:color="auto"/>
      </w:divBdr>
    </w:div>
    <w:div w:id="647396569">
      <w:bodyDiv w:val="1"/>
      <w:marLeft w:val="0"/>
      <w:marRight w:val="0"/>
      <w:marTop w:val="0"/>
      <w:marBottom w:val="0"/>
      <w:divBdr>
        <w:top w:val="none" w:sz="0" w:space="0" w:color="auto"/>
        <w:left w:val="none" w:sz="0" w:space="0" w:color="auto"/>
        <w:bottom w:val="none" w:sz="0" w:space="0" w:color="auto"/>
        <w:right w:val="none" w:sz="0" w:space="0" w:color="auto"/>
      </w:divBdr>
    </w:div>
    <w:div w:id="774329484">
      <w:bodyDiv w:val="1"/>
      <w:marLeft w:val="0"/>
      <w:marRight w:val="0"/>
      <w:marTop w:val="0"/>
      <w:marBottom w:val="0"/>
      <w:divBdr>
        <w:top w:val="none" w:sz="0" w:space="0" w:color="auto"/>
        <w:left w:val="none" w:sz="0" w:space="0" w:color="auto"/>
        <w:bottom w:val="none" w:sz="0" w:space="0" w:color="auto"/>
        <w:right w:val="none" w:sz="0" w:space="0" w:color="auto"/>
      </w:divBdr>
    </w:div>
    <w:div w:id="926308155">
      <w:bodyDiv w:val="1"/>
      <w:marLeft w:val="0"/>
      <w:marRight w:val="0"/>
      <w:marTop w:val="0"/>
      <w:marBottom w:val="0"/>
      <w:divBdr>
        <w:top w:val="none" w:sz="0" w:space="0" w:color="auto"/>
        <w:left w:val="none" w:sz="0" w:space="0" w:color="auto"/>
        <w:bottom w:val="none" w:sz="0" w:space="0" w:color="auto"/>
        <w:right w:val="none" w:sz="0" w:space="0" w:color="auto"/>
      </w:divBdr>
    </w:div>
    <w:div w:id="1116170290">
      <w:bodyDiv w:val="1"/>
      <w:marLeft w:val="0"/>
      <w:marRight w:val="0"/>
      <w:marTop w:val="0"/>
      <w:marBottom w:val="0"/>
      <w:divBdr>
        <w:top w:val="none" w:sz="0" w:space="0" w:color="auto"/>
        <w:left w:val="none" w:sz="0" w:space="0" w:color="auto"/>
        <w:bottom w:val="none" w:sz="0" w:space="0" w:color="auto"/>
        <w:right w:val="none" w:sz="0" w:space="0" w:color="auto"/>
      </w:divBdr>
    </w:div>
    <w:div w:id="1353147911">
      <w:bodyDiv w:val="1"/>
      <w:marLeft w:val="0"/>
      <w:marRight w:val="0"/>
      <w:marTop w:val="0"/>
      <w:marBottom w:val="0"/>
      <w:divBdr>
        <w:top w:val="none" w:sz="0" w:space="0" w:color="auto"/>
        <w:left w:val="none" w:sz="0" w:space="0" w:color="auto"/>
        <w:bottom w:val="none" w:sz="0" w:space="0" w:color="auto"/>
        <w:right w:val="none" w:sz="0" w:space="0" w:color="auto"/>
      </w:divBdr>
      <w:divsChild>
        <w:div w:id="170459622">
          <w:marLeft w:val="0"/>
          <w:marRight w:val="0"/>
          <w:marTop w:val="0"/>
          <w:marBottom w:val="0"/>
          <w:divBdr>
            <w:top w:val="none" w:sz="0" w:space="0" w:color="auto"/>
            <w:left w:val="none" w:sz="0" w:space="0" w:color="auto"/>
            <w:bottom w:val="none" w:sz="0" w:space="0" w:color="auto"/>
            <w:right w:val="none" w:sz="0" w:space="0" w:color="auto"/>
          </w:divBdr>
          <w:divsChild>
            <w:div w:id="1317108952">
              <w:marLeft w:val="0"/>
              <w:marRight w:val="0"/>
              <w:marTop w:val="0"/>
              <w:marBottom w:val="0"/>
              <w:divBdr>
                <w:top w:val="none" w:sz="0" w:space="0" w:color="auto"/>
                <w:left w:val="none" w:sz="0" w:space="0" w:color="auto"/>
                <w:bottom w:val="none" w:sz="0" w:space="0" w:color="auto"/>
                <w:right w:val="none" w:sz="0" w:space="0" w:color="auto"/>
              </w:divBdr>
              <w:divsChild>
                <w:div w:id="13724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3064">
      <w:bodyDiv w:val="1"/>
      <w:marLeft w:val="0"/>
      <w:marRight w:val="0"/>
      <w:marTop w:val="0"/>
      <w:marBottom w:val="0"/>
      <w:divBdr>
        <w:top w:val="none" w:sz="0" w:space="0" w:color="auto"/>
        <w:left w:val="none" w:sz="0" w:space="0" w:color="auto"/>
        <w:bottom w:val="none" w:sz="0" w:space="0" w:color="auto"/>
        <w:right w:val="none" w:sz="0" w:space="0" w:color="auto"/>
      </w:divBdr>
    </w:div>
    <w:div w:id="1721592906">
      <w:bodyDiv w:val="1"/>
      <w:marLeft w:val="0"/>
      <w:marRight w:val="0"/>
      <w:marTop w:val="0"/>
      <w:marBottom w:val="0"/>
      <w:divBdr>
        <w:top w:val="none" w:sz="0" w:space="0" w:color="auto"/>
        <w:left w:val="none" w:sz="0" w:space="0" w:color="auto"/>
        <w:bottom w:val="none" w:sz="0" w:space="0" w:color="auto"/>
        <w:right w:val="none" w:sz="0" w:space="0" w:color="auto"/>
      </w:divBdr>
    </w:div>
    <w:div w:id="1895582719">
      <w:bodyDiv w:val="1"/>
      <w:marLeft w:val="0"/>
      <w:marRight w:val="0"/>
      <w:marTop w:val="0"/>
      <w:marBottom w:val="0"/>
      <w:divBdr>
        <w:top w:val="none" w:sz="0" w:space="0" w:color="auto"/>
        <w:left w:val="none" w:sz="0" w:space="0" w:color="auto"/>
        <w:bottom w:val="none" w:sz="0" w:space="0" w:color="auto"/>
        <w:right w:val="none" w:sz="0" w:space="0" w:color="auto"/>
      </w:divBdr>
    </w:div>
    <w:div w:id="1920560083">
      <w:bodyDiv w:val="1"/>
      <w:marLeft w:val="0"/>
      <w:marRight w:val="0"/>
      <w:marTop w:val="0"/>
      <w:marBottom w:val="0"/>
      <w:divBdr>
        <w:top w:val="none" w:sz="0" w:space="0" w:color="auto"/>
        <w:left w:val="none" w:sz="0" w:space="0" w:color="auto"/>
        <w:bottom w:val="none" w:sz="0" w:space="0" w:color="auto"/>
        <w:right w:val="none" w:sz="0" w:space="0" w:color="auto"/>
      </w:divBdr>
    </w:div>
    <w:div w:id="201734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pskopl@dopskop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ska@dopskopl.cz"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8976F-C237-47A1-BA50-CCCA0A14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6339</Words>
  <Characters>37402</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SMLOUVA O DÍLO č</vt:lpstr>
    </vt:vector>
  </TitlesOfParts>
  <Company/>
  <LinksUpToDate>false</LinksUpToDate>
  <CharactersWithSpaces>43654</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subject/>
  <dc:creator>Heidler Petr</dc:creator>
  <cp:keywords/>
  <cp:lastModifiedBy>Jana Slámová</cp:lastModifiedBy>
  <cp:revision>2</cp:revision>
  <cp:lastPrinted>2018-01-09T10:56:00Z</cp:lastPrinted>
  <dcterms:created xsi:type="dcterms:W3CDTF">2020-06-15T11:48:00Z</dcterms:created>
  <dcterms:modified xsi:type="dcterms:W3CDTF">2020-06-15T11:48:00Z</dcterms:modified>
</cp:coreProperties>
</file>