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38" w:rsidRDefault="00982076" w:rsidP="00D20C8D">
      <w:pPr>
        <w:pStyle w:val="Zkladntext30"/>
        <w:framePr w:w="9889" w:h="846" w:hRule="exact" w:wrap="none" w:vAnchor="page" w:hAnchor="page" w:x="1381" w:y="781"/>
        <w:shd w:val="clear" w:color="auto" w:fill="auto"/>
        <w:ind w:right="5632"/>
      </w:pPr>
      <w:r>
        <w:rPr>
          <w:rStyle w:val="Zkladntext38ptTun"/>
        </w:rPr>
        <w:t xml:space="preserve">Objednavatel: </w:t>
      </w:r>
      <w:r w:rsidR="00E061F3">
        <w:t>Základní Škola Na P</w:t>
      </w:r>
      <w:r>
        <w:t>odlesí 1480,</w:t>
      </w:r>
      <w:r w:rsidR="00E061F3">
        <w:t xml:space="preserve"> </w:t>
      </w:r>
      <w:r>
        <w:t>432</w:t>
      </w:r>
      <w:r w:rsidR="00E061F3">
        <w:t xml:space="preserve"> </w:t>
      </w:r>
      <w:r>
        <w:t xml:space="preserve">01 Kadaň </w:t>
      </w:r>
      <w:r>
        <w:rPr>
          <w:rStyle w:val="Zkladntext38ptTun"/>
        </w:rPr>
        <w:t>Dodavatel</w:t>
      </w:r>
      <w:r w:rsidR="00F417CE">
        <w:t>: Jan Tir</w:t>
      </w:r>
      <w:r>
        <w:t>pák</w:t>
      </w:r>
      <w:r w:rsidR="00E061F3">
        <w:t>,</w:t>
      </w:r>
      <w:r>
        <w:t xml:space="preserve"> Golovinova ulice 1342,</w:t>
      </w:r>
      <w:r w:rsidR="00E061F3">
        <w:t xml:space="preserve"> </w:t>
      </w:r>
      <w:r>
        <w:t xml:space="preserve">432 </w:t>
      </w:r>
      <w:r w:rsidR="00E061F3">
        <w:t>01</w:t>
      </w:r>
      <w:r>
        <w:t xml:space="preserve"> Kadaň</w:t>
      </w:r>
    </w:p>
    <w:p w:rsidR="00F40C38" w:rsidRDefault="00982076" w:rsidP="00D20C8D">
      <w:pPr>
        <w:pStyle w:val="Titulektabulky0"/>
        <w:framePr w:w="8971" w:h="796" w:hRule="exact" w:wrap="none" w:vAnchor="page" w:hAnchor="page" w:x="1351" w:y="1651"/>
        <w:shd w:val="clear" w:color="auto" w:fill="auto"/>
      </w:pPr>
      <w:r>
        <w:rPr>
          <w:rStyle w:val="Titulektabulky85pt"/>
        </w:rPr>
        <w:t>Stavba</w:t>
      </w:r>
      <w:r w:rsidR="00E061F3">
        <w:t>: Základní š</w:t>
      </w:r>
      <w:r>
        <w:t>kola Na Podlesí 1480,</w:t>
      </w:r>
      <w:r w:rsidR="00E061F3">
        <w:t xml:space="preserve"> </w:t>
      </w:r>
      <w:r>
        <w:t xml:space="preserve">432 </w:t>
      </w:r>
      <w:r w:rsidR="00E061F3">
        <w:t>01</w:t>
      </w:r>
      <w:r>
        <w:t xml:space="preserve"> Kadaň</w:t>
      </w:r>
      <w:r>
        <w:t>.</w:t>
      </w:r>
      <w:r w:rsidR="00E061F3">
        <w:t xml:space="preserve"> </w:t>
      </w:r>
      <w:r>
        <w:t>Ve třech třídách výměna svítidel celkem 27 ks včetně nových přívodů</w:t>
      </w:r>
    </w:p>
    <w:tbl>
      <w:tblPr>
        <w:tblOverlap w:val="never"/>
        <w:tblW w:w="90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695"/>
        <w:gridCol w:w="1418"/>
        <w:gridCol w:w="1289"/>
        <w:gridCol w:w="852"/>
      </w:tblGrid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E061F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180" w:line="140" w:lineRule="exact"/>
            </w:pPr>
            <w:r>
              <w:rPr>
                <w:rStyle w:val="Zkladntext27pt"/>
              </w:rPr>
              <w:t>Soupis práce</w:t>
            </w:r>
          </w:p>
          <w:p w:rsidR="00F40C38" w:rsidRDefault="00E061F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after="0" w:line="140" w:lineRule="exact"/>
            </w:pPr>
            <w:r>
              <w:rPr>
                <w:rStyle w:val="Zkladntext27pt"/>
              </w:rPr>
              <w:t xml:space="preserve">Č.P.                   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F40C38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826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M</w:t>
            </w:r>
            <w:r w:rsidR="00E061F3">
              <w:rPr>
                <w:rStyle w:val="Zkladntext27pt"/>
              </w:rPr>
              <w:t>J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m</w:t>
            </w:r>
            <w:r>
              <w:rPr>
                <w:rStyle w:val="Zkladntext27pt"/>
              </w:rPr>
              <w:t>nožství celkem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cena jednotková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B15038" w:rsidP="00D20C8D">
            <w:pPr>
              <w:framePr w:w="8896" w:h="11336" w:wrap="none" w:vAnchor="page" w:hAnchor="page" w:x="1351" w:y="234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Cena s DPH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E061F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300" w:lineRule="exact"/>
              <w:rPr>
                <w:sz w:val="14"/>
                <w:szCs w:val="14"/>
              </w:rPr>
            </w:pPr>
            <w:r w:rsidRPr="00E061F3">
              <w:rPr>
                <w:sz w:val="14"/>
                <w:szCs w:val="14"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vysekání rýh v betonových zdech h! do 30 mm š do 30 mm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m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98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110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10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780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E061F3" w:rsidP="00D20C8D">
            <w:pPr>
              <w:framePr w:w="8896" w:h="11336" w:wrap="none" w:vAnchor="page" w:hAnchor="page" w:x="1351" w:y="2341"/>
              <w:rPr>
                <w:rFonts w:ascii="Tahoma" w:hAnsi="Tahoma" w:cs="Tahoma"/>
                <w:sz w:val="14"/>
                <w:szCs w:val="14"/>
              </w:rPr>
            </w:pPr>
            <w:r w:rsidRPr="00E061F3">
              <w:rPr>
                <w:rFonts w:ascii="Tahoma" w:hAnsi="Tahoma" w:cs="Tahoma"/>
                <w:sz w:val="14"/>
                <w:szCs w:val="14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vysekání rýh v cihle do hl 30 mm š do 30 mm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m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58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5ÍKč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2 958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3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vykrou</w:t>
            </w:r>
            <w:r w:rsidR="00E061F3">
              <w:rPr>
                <w:rStyle w:val="Zkladntext27pt"/>
              </w:rPr>
              <w:t>ž</w:t>
            </w:r>
            <w:r>
              <w:rPr>
                <w:rStyle w:val="Zkladntext27pt"/>
              </w:rPr>
              <w:t>ení kapsy pro krabici KP 68 mm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</w:t>
            </w:r>
            <w:r>
              <w:rPr>
                <w:rStyle w:val="Zkladntext27pt"/>
              </w:rPr>
              <w:t>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6Ks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63KČ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378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zahození</w:t>
            </w:r>
            <w:r>
              <w:rPr>
                <w:rStyle w:val="Zkladntext27pt"/>
              </w:rPr>
              <w:t xml:space="preserve"> vysekané drážky do hl 30 mm 5 30 mm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E061F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00"/>
              <w:jc w:val="right"/>
            </w:pPr>
            <w:r>
              <w:rPr>
                <w:rStyle w:val="Zkladntext27pt"/>
              </w:rPr>
              <w:t>mb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156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32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4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992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7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 xml:space="preserve">natažení vyrovnávací vrstvy </w:t>
            </w:r>
            <w:r w:rsidR="00E061F3">
              <w:rPr>
                <w:rStyle w:val="Zkladntext27pt"/>
              </w:rPr>
              <w:t>š</w:t>
            </w:r>
            <w:r>
              <w:rPr>
                <w:rStyle w:val="Zkladntext27pt"/>
              </w:rPr>
              <w:t>tuku na stěnu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m</w:t>
            </w:r>
            <w:r>
              <w:rPr>
                <w:rStyle w:val="Zkladntext27pt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54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40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2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160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3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tahání kabe</w:t>
            </w:r>
            <w:r w:rsidR="00E061F3">
              <w:rPr>
                <w:rStyle w:val="Zkladntext27pt"/>
              </w:rPr>
              <w:t>lu</w:t>
            </w:r>
            <w:r>
              <w:rPr>
                <w:rStyle w:val="Zkladntext27pt"/>
              </w:rPr>
              <w:t xml:space="preserve"> CYKY 3x1,5 mm včetně sádrování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m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350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26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9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100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E061F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osazení a zapojení vypínače č. 1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6Ks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110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660 K</w:t>
            </w:r>
            <w:r w:rsidR="00D20C8D">
              <w:rPr>
                <w:rStyle w:val="Zkladntext27pt"/>
              </w:rPr>
              <w:t>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2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 xml:space="preserve">výměna a zapojení jističů včetně okolních </w:t>
            </w:r>
            <w:r w:rsidR="00E061F3">
              <w:rPr>
                <w:rStyle w:val="Zkladntext27pt"/>
              </w:rPr>
              <w:t>propojů</w:t>
            </w:r>
            <w:r>
              <w:rPr>
                <w:rStyle w:val="Zkladntext27pt"/>
              </w:rPr>
              <w:t xml:space="preserve"> </w:t>
            </w:r>
            <w:r w:rsidR="00E061F3">
              <w:rPr>
                <w:rStyle w:val="Zkladntext27pt"/>
              </w:rPr>
              <w:t>1f</w:t>
            </w:r>
            <w:r>
              <w:rPr>
                <w:rStyle w:val="Zkladntext27pt"/>
              </w:rPr>
              <w:t xml:space="preserve"> 10 A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</w:t>
            </w:r>
            <w:r>
              <w:rPr>
                <w:rStyle w:val="Zkladntext27pt"/>
              </w:rPr>
              <w:t>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3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185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555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</w:t>
            </w:r>
            <w:r w:rsidR="00982076">
              <w:rPr>
                <w:rStyle w:val="Zkladntext27pt"/>
              </w:rPr>
              <w:t>řikotvení, sestavení a zapojení led svítidla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27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275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7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425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demontáž stávajících svítidel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27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125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3 375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98582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 xml:space="preserve">zakrytí podlah folií přilepenou </w:t>
            </w:r>
            <w:r>
              <w:rPr>
                <w:rStyle w:val="Zkladntext27pt"/>
              </w:rPr>
              <w:t>lepicí páskou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m2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130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720"/>
            </w:pPr>
            <w:r>
              <w:rPr>
                <w:rStyle w:val="Zkladntext27pt"/>
              </w:rPr>
              <w:t>12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1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560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F40C38" w:rsidP="00D20C8D">
            <w:pPr>
              <w:framePr w:w="8896" w:h="11336" w:wrap="none" w:vAnchor="page" w:hAnchor="page" w:x="1351" w:y="2341"/>
              <w:rPr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F40C38" w:rsidP="00D20C8D">
            <w:pPr>
              <w:framePr w:w="8896" w:h="11336" w:wrap="none" w:vAnchor="page" w:hAnchor="page" w:x="1351" w:y="234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F40C38" w:rsidP="00D20C8D">
            <w:pPr>
              <w:framePr w:w="8896" w:h="11336" w:wrap="none" w:vAnchor="page" w:hAnchor="page" w:x="1351" w:y="234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F40C38" w:rsidP="00D20C8D">
            <w:pPr>
              <w:framePr w:w="8896" w:h="11336" w:wrap="none" w:vAnchor="page" w:hAnchor="page" w:x="1351" w:y="2341"/>
              <w:rPr>
                <w:sz w:val="10"/>
                <w:szCs w:val="1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70" w:lineRule="exact"/>
              <w:ind w:right="160"/>
              <w:jc w:val="right"/>
            </w:pPr>
            <w:r>
              <w:rPr>
                <w:rStyle w:val="Zkladntext285pt"/>
              </w:rPr>
              <w:t>Cena celkem: 43 943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134" w:type="dxa"/>
            <w:shd w:val="clear" w:color="auto" w:fill="FFFFFF"/>
            <w:vAlign w:val="bottom"/>
          </w:tcPr>
          <w:p w:rsidR="00F40C38" w:rsidRDefault="00E061F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after="0" w:line="140" w:lineRule="exact"/>
            </w:pPr>
            <w:r>
              <w:rPr>
                <w:rStyle w:val="Zkladntext27pt"/>
              </w:rPr>
              <w:t>Soupis materiálu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F40C38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180" w:line="140" w:lineRule="exact"/>
            </w:pP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E061F3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-294" w:right="160"/>
              <w:jc w:val="right"/>
            </w:pPr>
            <w:r>
              <w:rPr>
                <w:rStyle w:val="Zkladntext27ptMalpsmena"/>
              </w:rPr>
              <w:t>MJ</w:t>
            </w:r>
          </w:p>
        </w:tc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množství celkem</w:t>
            </w:r>
          </w:p>
        </w:tc>
        <w:tc>
          <w:tcPr>
            <w:tcW w:w="128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  <w:vAlign w:val="bottom"/>
          </w:tcPr>
          <w:p w:rsidR="00F40C38" w:rsidRDefault="00B15038" w:rsidP="00B15038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 xml:space="preserve">  </w:t>
            </w:r>
            <w:r w:rsidR="00982076">
              <w:rPr>
                <w:rStyle w:val="Zkladntext27pt"/>
              </w:rPr>
              <w:t>cena jednotková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B15038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 xml:space="preserve">cena s </w:t>
            </w:r>
            <w:r w:rsidR="00B15038">
              <w:rPr>
                <w:rStyle w:val="Zkladntext27pt"/>
              </w:rPr>
              <w:t>D</w:t>
            </w:r>
            <w:r>
              <w:rPr>
                <w:rStyle w:val="Zkladntext27pt"/>
              </w:rPr>
              <w:t>PH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7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jádrová omítka ruční 25 Kg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6 Ks</w:t>
            </w:r>
          </w:p>
        </w:tc>
        <w:tc>
          <w:tcPr>
            <w:tcW w:w="1289" w:type="dxa"/>
            <w:tcBorders>
              <w:top w:val="single" w:sz="4" w:space="0" w:color="FFFFFF" w:themeColor="background1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145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870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 xml:space="preserve">vnitřní </w:t>
            </w:r>
            <w:r w:rsidR="008452CC">
              <w:rPr>
                <w:rStyle w:val="Zkladntext27pt"/>
              </w:rPr>
              <w:t>š</w:t>
            </w:r>
            <w:r>
              <w:rPr>
                <w:rStyle w:val="Zkladntext27pt"/>
              </w:rPr>
              <w:t>tuk jemný 30 Kg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</w:t>
            </w:r>
            <w:r>
              <w:rPr>
                <w:rStyle w:val="Zkladntext27pt"/>
              </w:rPr>
              <w:t>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3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139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417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kabel CYKY 3x1,5 mm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m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350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13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4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550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7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krabice KP68mm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00"/>
              <w:jc w:val="right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6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8Kč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48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2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vypínač č</w:t>
            </w:r>
            <w:r w:rsidR="008452CC">
              <w:rPr>
                <w:rStyle w:val="Zkladntext27pt"/>
              </w:rPr>
              <w:t xml:space="preserve"> 1</w:t>
            </w:r>
            <w:r>
              <w:rPr>
                <w:rStyle w:val="Zkladntext27pt"/>
              </w:rPr>
              <w:t xml:space="preserve"> výrobce ABB tango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</w:t>
            </w:r>
            <w:r>
              <w:rPr>
                <w:rStyle w:val="Zkladntext27pt"/>
              </w:rPr>
              <w:t>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6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135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D20C8D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810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2- rámečky na vypí</w:t>
            </w:r>
            <w:r w:rsidR="00D20C8D">
              <w:rPr>
                <w:rStyle w:val="Zkladntext27pt"/>
              </w:rPr>
              <w:t>n</w:t>
            </w:r>
            <w:r w:rsidR="008452CC">
              <w:rPr>
                <w:rStyle w:val="Zkladntext27pt"/>
              </w:rPr>
              <w:t>a</w:t>
            </w:r>
            <w:r>
              <w:rPr>
                <w:rStyle w:val="Zkladntext27pt"/>
              </w:rPr>
              <w:t>če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</w:t>
            </w:r>
            <w:r>
              <w:rPr>
                <w:rStyle w:val="Zkladntext27pt"/>
              </w:rPr>
              <w:t>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3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38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114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jistič 1F 10/A Noark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3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95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285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7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 xml:space="preserve">pomocný materiál na </w:t>
            </w:r>
            <w:r>
              <w:rPr>
                <w:rStyle w:val="Zkladntext27pt"/>
              </w:rPr>
              <w:t>propojení v rozvaděči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00"/>
              <w:jc w:val="right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800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800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spojovací materiál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00"/>
              <w:jc w:val="right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450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450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D20C8D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led svítidl</w:t>
            </w:r>
            <w:r w:rsidR="00982076">
              <w:rPr>
                <w:rStyle w:val="Zkladntext27pt"/>
              </w:rPr>
              <w:t>o na strop 230/50 Hz - 63W, Krytí ÍP40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60"/>
              <w:jc w:val="right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27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20"/>
              <w:jc w:val="right"/>
            </w:pPr>
            <w:r>
              <w:rPr>
                <w:rStyle w:val="Zkladntext27pt"/>
              </w:rPr>
              <w:t>3148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7pt"/>
              </w:rPr>
              <w:t>84</w:t>
            </w:r>
            <w:r w:rsidR="00D20C8D">
              <w:rPr>
                <w:rStyle w:val="Zkladntext27pt"/>
              </w:rPr>
              <w:t> </w:t>
            </w:r>
            <w:r>
              <w:rPr>
                <w:rStyle w:val="Zkladntext27pt"/>
              </w:rPr>
              <w:t>996</w:t>
            </w:r>
            <w:r w:rsidR="00D20C8D">
              <w:rPr>
                <w:rStyle w:val="Zkladntext27pt"/>
              </w:rPr>
              <w:t xml:space="preserve"> Kč</w:t>
            </w:r>
            <w:r>
              <w:rPr>
                <w:rStyle w:val="Zkladntext27pt"/>
              </w:rPr>
              <w:t>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3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ochranná folie na zem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00"/>
              <w:jc w:val="right"/>
            </w:pPr>
            <w:r>
              <w:rPr>
                <w:rStyle w:val="Zkladntext27pt"/>
              </w:rPr>
              <w:t>m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130 m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1000 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D20C8D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7pt"/>
              </w:rPr>
              <w:t xml:space="preserve">  </w:t>
            </w:r>
            <w:r w:rsidR="00982076">
              <w:rPr>
                <w:rStyle w:val="Zkladntext27pt"/>
              </w:rPr>
              <w:t>1</w:t>
            </w:r>
            <w:r>
              <w:rPr>
                <w:rStyle w:val="Zkladntext27pt"/>
              </w:rPr>
              <w:t> </w:t>
            </w:r>
            <w:r w:rsidR="00982076">
              <w:rPr>
                <w:rStyle w:val="Zkladntext27pt"/>
              </w:rPr>
              <w:t>000</w:t>
            </w:r>
            <w:r>
              <w:rPr>
                <w:rStyle w:val="Zkladntext27pt"/>
              </w:rPr>
              <w:t xml:space="preserve"> Kč</w:t>
            </w:r>
            <w:r w:rsidR="00982076">
              <w:rPr>
                <w:rStyle w:val="Zkladntext27pt"/>
              </w:rPr>
              <w:t>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134" w:type="dxa"/>
            <w:shd w:val="clear" w:color="auto" w:fill="FFFFFF"/>
            <w:vAlign w:val="bottom"/>
          </w:tcPr>
          <w:p w:rsidR="00F40C38" w:rsidRPr="00E061F3" w:rsidRDefault="00F417CE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3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sádra stavební 30 Kg</w:t>
            </w:r>
          </w:p>
        </w:tc>
        <w:tc>
          <w:tcPr>
            <w:tcW w:w="695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00"/>
              <w:jc w:val="right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2 Ks</w:t>
            </w:r>
          </w:p>
        </w:tc>
        <w:tc>
          <w:tcPr>
            <w:tcW w:w="1289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 xml:space="preserve">180 </w:t>
            </w:r>
            <w:r>
              <w:rPr>
                <w:rStyle w:val="Zkladntext27pt"/>
              </w:rPr>
              <w:t>Kč</w:t>
            </w:r>
          </w:p>
        </w:tc>
        <w:tc>
          <w:tcPr>
            <w:tcW w:w="852" w:type="dxa"/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360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D20C8D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180" w:line="140" w:lineRule="exact"/>
            </w:pPr>
            <w:r>
              <w:rPr>
                <w:rStyle w:val="Zkladntext27pt"/>
              </w:rPr>
              <w:t>Doplňovací úkoly</w:t>
            </w:r>
          </w:p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after="0" w:line="140" w:lineRule="exact"/>
            </w:pPr>
            <w:r>
              <w:rPr>
                <w:rStyle w:val="Zkladntext27pt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F40C38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180" w:line="140" w:lineRule="exact"/>
            </w:pPr>
          </w:p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after="0" w:line="140" w:lineRule="exact"/>
              <w:ind w:left="240"/>
            </w:pPr>
            <w:r>
              <w:rPr>
                <w:rStyle w:val="Zkladntext27pt"/>
              </w:rPr>
              <w:t>odvoz a likvidace suti do 1 km na skládku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0,5001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1900 Kč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1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900 Kč</w:t>
            </w:r>
          </w:p>
        </w:tc>
      </w:tr>
      <w:tr w:rsidR="00F40C38" w:rsidTr="009858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14.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dodání tří revizních zpráv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200"/>
              <w:jc w:val="right"/>
            </w:pPr>
            <w:r>
              <w:rPr>
                <w:rStyle w:val="Zkladntext27pt"/>
              </w:rPr>
              <w:t>Ks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680"/>
              <w:jc w:val="right"/>
            </w:pPr>
            <w:r>
              <w:rPr>
                <w:rStyle w:val="Zkladntext27pt"/>
              </w:rPr>
              <w:t>3 Ks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2300 KČ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0C38" w:rsidRDefault="00982076" w:rsidP="00D20C8D">
            <w:pPr>
              <w:pStyle w:val="Zkladntext20"/>
              <w:framePr w:w="8896" w:h="11336" w:wrap="none" w:vAnchor="page" w:hAnchor="page" w:x="1351" w:y="234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7pt"/>
              </w:rPr>
              <w:t>6</w:t>
            </w:r>
            <w:r w:rsidR="00D20C8D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900</w:t>
            </w:r>
            <w:r w:rsidR="00D20C8D">
              <w:rPr>
                <w:rStyle w:val="Zkladntext27pt"/>
              </w:rPr>
              <w:t xml:space="preserve"> Kč</w:t>
            </w:r>
            <w:r>
              <w:rPr>
                <w:rStyle w:val="Zkladntext27pt"/>
              </w:rPr>
              <w:t>Kč</w:t>
            </w:r>
          </w:p>
        </w:tc>
      </w:tr>
    </w:tbl>
    <w:p w:rsidR="00F40C38" w:rsidRDefault="00982076" w:rsidP="00D20C8D">
      <w:pPr>
        <w:pStyle w:val="Zkladntext20"/>
        <w:framePr w:wrap="none" w:vAnchor="page" w:hAnchor="page" w:x="1546" w:y="13771"/>
        <w:shd w:val="clear" w:color="auto" w:fill="auto"/>
        <w:spacing w:before="0" w:after="0" w:line="180" w:lineRule="exact"/>
        <w:ind w:left="7260"/>
      </w:pPr>
      <w:r>
        <w:t>Celkem: 103 500 K</w:t>
      </w:r>
      <w:r w:rsidR="00D20C8D">
        <w:t>č</w:t>
      </w:r>
    </w:p>
    <w:p w:rsidR="00F40C38" w:rsidRDefault="00982076">
      <w:pPr>
        <w:pStyle w:val="Zkladntext40"/>
        <w:framePr w:wrap="none" w:vAnchor="page" w:hAnchor="page" w:x="1658" w:y="15188"/>
        <w:shd w:val="clear" w:color="auto" w:fill="auto"/>
        <w:spacing w:line="160" w:lineRule="exact"/>
      </w:pPr>
      <w:r>
        <w:t>Celková cena za práci s materiálem je 147 443 KČ</w:t>
      </w:r>
    </w:p>
    <w:p w:rsidR="00F40C38" w:rsidRDefault="00982076" w:rsidP="00F417CE">
      <w:pPr>
        <w:pStyle w:val="Zkladntext20"/>
        <w:framePr w:w="9889" w:h="1891" w:hRule="exact" w:wrap="none" w:vAnchor="page" w:hAnchor="page" w:x="1006" w:y="14461"/>
        <w:shd w:val="clear" w:color="auto" w:fill="auto"/>
        <w:spacing w:before="0" w:after="0" w:line="220" w:lineRule="exact"/>
        <w:ind w:left="6031" w:firstLine="640"/>
      </w:pPr>
      <w:r>
        <w:t>J</w:t>
      </w:r>
      <w:r w:rsidR="00D20C8D">
        <w:t xml:space="preserve">AN </w:t>
      </w:r>
      <w:r>
        <w:t xml:space="preserve"> </w:t>
      </w:r>
      <w:r w:rsidR="00D20C8D">
        <w:t>TIRP</w:t>
      </w:r>
      <w:r>
        <w:t xml:space="preserve">ÁK </w:t>
      </w:r>
      <w:r w:rsidR="00D20C8D">
        <w:t>- el</w:t>
      </w:r>
      <w:r>
        <w:t>ektro služby</w:t>
      </w:r>
    </w:p>
    <w:p w:rsidR="00F40C38" w:rsidRDefault="00F417CE" w:rsidP="00F417CE">
      <w:pPr>
        <w:pStyle w:val="Zkladntext20"/>
        <w:framePr w:w="9889" w:h="1891" w:hRule="exact" w:wrap="none" w:vAnchor="page" w:hAnchor="page" w:x="1006" w:y="14461"/>
        <w:numPr>
          <w:ilvl w:val="0"/>
          <w:numId w:val="3"/>
        </w:numPr>
        <w:shd w:val="clear" w:color="auto" w:fill="auto"/>
        <w:spacing w:before="0" w:after="0" w:line="220" w:lineRule="exact"/>
      </w:pPr>
      <w:r>
        <w:t xml:space="preserve"> </w:t>
      </w:r>
      <w:r w:rsidR="00D20C8D">
        <w:t>o</w:t>
      </w:r>
      <w:r w:rsidR="00982076">
        <w:t>vá</w:t>
      </w:r>
      <w:r w:rsidR="00982076">
        <w:t xml:space="preserve"> elektroinstalace - veřejné osvětlení</w:t>
      </w:r>
      <w:r w:rsidR="00D20C8D">
        <w:t xml:space="preserve"> </w:t>
      </w:r>
      <w:r w:rsidR="00D20C8D">
        <w:br/>
      </w:r>
      <w:r>
        <w:t>- s</w:t>
      </w:r>
      <w:r w:rsidR="00D20C8D">
        <w:t xml:space="preserve">slová </w:t>
      </w:r>
      <w:r w:rsidR="00982076">
        <w:t xml:space="preserve"> elektroinstalace - opravy a revize</w:t>
      </w:r>
    </w:p>
    <w:p w:rsidR="00F40C38" w:rsidRDefault="00F417CE" w:rsidP="00F417CE">
      <w:pPr>
        <w:pStyle w:val="Zkladntext20"/>
        <w:framePr w:w="9889" w:h="1891" w:hRule="exact" w:wrap="none" w:vAnchor="page" w:hAnchor="page" w:x="1006" w:y="14461"/>
        <w:shd w:val="clear" w:color="auto" w:fill="auto"/>
        <w:spacing w:before="0" w:after="0" w:line="220" w:lineRule="exact"/>
        <w:ind w:left="6434"/>
      </w:pPr>
      <w:r>
        <w:t xml:space="preserve">  G</w:t>
      </w:r>
      <w:r w:rsidR="00D20C8D">
        <w:t>olovinova 1342,</w:t>
      </w:r>
      <w:r w:rsidR="009F58C3">
        <w:t xml:space="preserve"> </w:t>
      </w:r>
      <w:r w:rsidR="00D20C8D">
        <w:t xml:space="preserve">432 </w:t>
      </w:r>
      <w:r w:rsidR="00982076">
        <w:t>01 Kadaň</w:t>
      </w:r>
    </w:p>
    <w:p w:rsidR="00F40C38" w:rsidRDefault="00F417CE" w:rsidP="00F417CE">
      <w:pPr>
        <w:pStyle w:val="Zkladntext20"/>
        <w:framePr w:w="9889" w:h="1891" w:hRule="exact" w:wrap="none" w:vAnchor="page" w:hAnchor="page" w:x="1006" w:y="14461"/>
        <w:shd w:val="clear" w:color="auto" w:fill="auto"/>
        <w:spacing w:before="0" w:after="0" w:line="220" w:lineRule="exact"/>
        <w:ind w:left="6521"/>
      </w:pPr>
      <w:r>
        <w:t xml:space="preserve"> </w:t>
      </w:r>
      <w:r w:rsidR="009F58C3">
        <w:t>mail</w:t>
      </w:r>
      <w:r w:rsidR="00D20C8D">
        <w:t>:</w:t>
      </w:r>
      <w:r w:rsidR="00982076">
        <w:t xml:space="preserve"> tirpa</w:t>
      </w:r>
      <w:r w:rsidR="009F58C3">
        <w:t>kz</w:t>
      </w:r>
      <w:r w:rsidR="00982076">
        <w:t>a</w:t>
      </w:r>
      <w:r w:rsidR="00982076">
        <w:t>kaz</w:t>
      </w:r>
      <w:r w:rsidR="009F58C3">
        <w:t>k</w:t>
      </w:r>
      <w:r w:rsidR="00982076">
        <w:t>y®centrum</w:t>
      </w:r>
      <w:r w:rsidR="009F58C3">
        <w:t>.</w:t>
      </w:r>
      <w:r w:rsidR="00982076">
        <w:t>cz</w:t>
      </w:r>
    </w:p>
    <w:p w:rsidR="00F40C38" w:rsidRDefault="00982076" w:rsidP="00F417CE">
      <w:pPr>
        <w:pStyle w:val="Zkladntext20"/>
        <w:framePr w:w="9889" w:h="1891" w:hRule="exact" w:wrap="none" w:vAnchor="page" w:hAnchor="page" w:x="1006" w:y="14461"/>
        <w:shd w:val="clear" w:color="auto" w:fill="auto"/>
        <w:spacing w:before="0" w:after="0" w:line="220" w:lineRule="exact"/>
        <w:ind w:left="6946"/>
      </w:pPr>
      <w:r>
        <w:t>tel:+420 731 859 347</w:t>
      </w:r>
    </w:p>
    <w:p w:rsidR="00F40C38" w:rsidRDefault="00F417C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57384F3C" wp14:editId="264497AD">
            <wp:simplePos x="0" y="0"/>
            <wp:positionH relativeFrom="column">
              <wp:posOffset>4107180</wp:posOffset>
            </wp:positionH>
            <wp:positionV relativeFrom="paragraph">
              <wp:posOffset>9107805</wp:posOffset>
            </wp:positionV>
            <wp:extent cx="747395" cy="8851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"/>
          <w:szCs w:val="2"/>
        </w:rPr>
        <w:t xml:space="preserve"> </w:t>
      </w:r>
      <w:bookmarkStart w:id="0" w:name="_GoBack"/>
      <w:bookmarkEnd w:id="0"/>
    </w:p>
    <w:sectPr w:rsidR="00F40C38" w:rsidSect="00D20C8D">
      <w:pgSz w:w="11900" w:h="16840"/>
      <w:pgMar w:top="357" w:right="357" w:bottom="357" w:left="35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2076">
      <w:r>
        <w:separator/>
      </w:r>
    </w:p>
  </w:endnote>
  <w:endnote w:type="continuationSeparator" w:id="0">
    <w:p w:rsidR="00000000" w:rsidRDefault="0098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38" w:rsidRDefault="00F40C38"/>
  </w:footnote>
  <w:footnote w:type="continuationSeparator" w:id="0">
    <w:p w:rsidR="00F40C38" w:rsidRDefault="00F40C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41422"/>
    <w:multiLevelType w:val="hybridMultilevel"/>
    <w:tmpl w:val="ADC6FBDA"/>
    <w:lvl w:ilvl="0" w:tplc="91645094">
      <w:start w:val="6"/>
      <w:numFmt w:val="bullet"/>
      <w:lvlText w:val="-"/>
      <w:lvlJc w:val="left"/>
      <w:pPr>
        <w:ind w:left="7009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77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4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1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8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6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3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0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769" w:hanging="360"/>
      </w:pPr>
      <w:rPr>
        <w:rFonts w:ascii="Wingdings" w:hAnsi="Wingdings" w:hint="default"/>
      </w:rPr>
    </w:lvl>
  </w:abstractNum>
  <w:abstractNum w:abstractNumId="1" w15:restartNumberingAfterBreak="0">
    <w:nsid w:val="3B10076A"/>
    <w:multiLevelType w:val="hybridMultilevel"/>
    <w:tmpl w:val="056E8AEC"/>
    <w:lvl w:ilvl="0" w:tplc="4462E238">
      <w:start w:val="6"/>
      <w:numFmt w:val="bullet"/>
      <w:lvlText w:val="-"/>
      <w:lvlJc w:val="left"/>
      <w:pPr>
        <w:ind w:left="7369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2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9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6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29" w:hanging="360"/>
      </w:pPr>
      <w:rPr>
        <w:rFonts w:ascii="Wingdings" w:hAnsi="Wingdings" w:hint="default"/>
      </w:rPr>
    </w:lvl>
  </w:abstractNum>
  <w:abstractNum w:abstractNumId="2" w15:restartNumberingAfterBreak="0">
    <w:nsid w:val="480A6142"/>
    <w:multiLevelType w:val="hybridMultilevel"/>
    <w:tmpl w:val="2FA638A6"/>
    <w:lvl w:ilvl="0" w:tplc="2AFEA5E0">
      <w:start w:val="6"/>
      <w:numFmt w:val="bullet"/>
      <w:lvlText w:val="-"/>
      <w:lvlJc w:val="left"/>
      <w:pPr>
        <w:ind w:left="6434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38"/>
    <w:rsid w:val="008452CC"/>
    <w:rsid w:val="00982076"/>
    <w:rsid w:val="00985823"/>
    <w:rsid w:val="009F58C3"/>
    <w:rsid w:val="00B15038"/>
    <w:rsid w:val="00D20C8D"/>
    <w:rsid w:val="00E061F3"/>
    <w:rsid w:val="00F40C38"/>
    <w:rsid w:val="00F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8E72"/>
  <w15:docId w15:val="{95E1804F-12F6-47C5-B918-96BEC2A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8ptTun">
    <w:name w:val="Základní text (3) + 8 pt;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85pt">
    <w:name w:val="Titulek tabulky + 8;5 pt"/>
    <w:basedOn w:val="Titulektabulky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ourierNew15pt">
    <w:name w:val="Základní text (2) + Courier New;1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5ptTunKurzva">
    <w:name w:val="Základní text (2) + 15 pt;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VerdanaKurzvadkovn0pt">
    <w:name w:val="Základní text (2) + Verdana;Kurzíva;Řádkování 0 pt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urierNew14pt">
    <w:name w:val="Základní text (2) + Courier New;14 p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1ptdkovn0pt">
    <w:name w:val="Základní text (2) + 11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ptMalpsmena">
    <w:name w:val="Základní text (2) + 7 pt;Malá písmena"/>
    <w:basedOn w:val="Zkladntext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4pt">
    <w:name w:val="Základní text (2) + Courier New;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10" w:lineRule="exact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10" w:lineRule="exact"/>
    </w:pPr>
    <w:rPr>
      <w:rFonts w:ascii="Tahoma" w:eastAsia="Tahoma" w:hAnsi="Tahoma" w:cs="Tahom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42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Martina Dvořáková</cp:lastModifiedBy>
  <cp:revision>4</cp:revision>
  <dcterms:created xsi:type="dcterms:W3CDTF">2020-06-15T11:07:00Z</dcterms:created>
  <dcterms:modified xsi:type="dcterms:W3CDTF">2020-06-15T11:09:00Z</dcterms:modified>
</cp:coreProperties>
</file>