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59A59" w14:textId="533CBCFD" w:rsidR="00FB2D37" w:rsidRPr="00426FC0" w:rsidRDefault="00FB2D37" w:rsidP="00552E17">
      <w:pPr>
        <w:pStyle w:val="Nadpis4"/>
        <w:spacing w:before="0" w:after="0" w:line="276" w:lineRule="auto"/>
        <w:jc w:val="center"/>
        <w:rPr>
          <w:rFonts w:ascii="Tahoma" w:hAnsi="Tahoma" w:cs="Tahoma"/>
          <w:sz w:val="22"/>
          <w:szCs w:val="22"/>
        </w:rPr>
      </w:pPr>
      <w:r w:rsidRPr="00426FC0">
        <w:rPr>
          <w:rFonts w:ascii="Tahoma" w:hAnsi="Tahoma" w:cs="Tahoma"/>
          <w:sz w:val="22"/>
          <w:szCs w:val="22"/>
        </w:rPr>
        <w:t>S</w:t>
      </w:r>
      <w:bookmarkStart w:id="0" w:name="_Ref314915667"/>
      <w:bookmarkEnd w:id="0"/>
      <w:r w:rsidRPr="00426FC0">
        <w:rPr>
          <w:rFonts w:ascii="Tahoma" w:hAnsi="Tahoma" w:cs="Tahoma"/>
          <w:sz w:val="22"/>
          <w:szCs w:val="22"/>
        </w:rPr>
        <w:t>MLOUVA O</w:t>
      </w:r>
      <w:r w:rsidR="00B13192">
        <w:rPr>
          <w:rFonts w:ascii="Tahoma" w:hAnsi="Tahoma" w:cs="Tahoma"/>
          <w:sz w:val="22"/>
          <w:szCs w:val="22"/>
        </w:rPr>
        <w:t xml:space="preserve"> DODÁVCE </w:t>
      </w:r>
      <w:r w:rsidR="00E43366">
        <w:rPr>
          <w:rFonts w:ascii="Tahoma" w:hAnsi="Tahoma" w:cs="Tahoma"/>
          <w:sz w:val="22"/>
          <w:szCs w:val="22"/>
        </w:rPr>
        <w:t xml:space="preserve">A IMPLEMENTACI EKONOMICKÉHO </w:t>
      </w:r>
      <w:r w:rsidR="00B13192">
        <w:rPr>
          <w:rFonts w:ascii="Tahoma" w:hAnsi="Tahoma" w:cs="Tahoma"/>
          <w:sz w:val="22"/>
          <w:szCs w:val="22"/>
        </w:rPr>
        <w:t xml:space="preserve">INFORMAČNÍHO SYSTÉMU </w:t>
      </w:r>
    </w:p>
    <w:p w14:paraId="68AEEDCB" w14:textId="77A8231A" w:rsidR="00FB2D37" w:rsidRPr="00426FC0" w:rsidRDefault="00EB471A" w:rsidP="00FB2D37">
      <w:pPr>
        <w:spacing w:line="276" w:lineRule="auto"/>
        <w:jc w:val="center"/>
        <w:rPr>
          <w:rFonts w:ascii="Tahoma" w:hAnsi="Tahoma" w:cs="Tahoma"/>
          <w:bCs/>
          <w:sz w:val="22"/>
          <w:szCs w:val="22"/>
        </w:rPr>
      </w:pPr>
      <w:r>
        <w:rPr>
          <w:rFonts w:ascii="Tahoma" w:hAnsi="Tahoma" w:cs="Tahoma"/>
          <w:bCs/>
          <w:sz w:val="22"/>
          <w:szCs w:val="22"/>
        </w:rPr>
        <w:t>(</w:t>
      </w:r>
      <w:r w:rsidR="00FB2D37" w:rsidRPr="00426FC0">
        <w:rPr>
          <w:rFonts w:ascii="Tahoma" w:hAnsi="Tahoma" w:cs="Tahoma"/>
          <w:bCs/>
          <w:sz w:val="22"/>
          <w:szCs w:val="22"/>
        </w:rPr>
        <w:t>č. Objednatele:</w:t>
      </w:r>
      <w:r w:rsidR="009D1E02">
        <w:rPr>
          <w:rFonts w:ascii="Tahoma" w:hAnsi="Tahoma" w:cs="Tahoma"/>
          <w:bCs/>
          <w:sz w:val="22"/>
          <w:szCs w:val="22"/>
        </w:rPr>
        <w:t xml:space="preserve"> KNAV -866/2020</w:t>
      </w:r>
      <w:r w:rsidR="00FB2D37" w:rsidRPr="00426FC0">
        <w:rPr>
          <w:rFonts w:ascii="Tahoma" w:hAnsi="Tahoma" w:cs="Tahoma"/>
          <w:bCs/>
          <w:sz w:val="22"/>
          <w:szCs w:val="22"/>
        </w:rPr>
        <w:t>)</w:t>
      </w:r>
    </w:p>
    <w:p w14:paraId="19E57E0F" w14:textId="77777777" w:rsidR="00FB2D37" w:rsidRPr="00426FC0" w:rsidRDefault="00FB2D37" w:rsidP="00FB2D37">
      <w:pPr>
        <w:pStyle w:val="RLdajeosmluvnstran"/>
        <w:spacing w:after="0" w:line="276" w:lineRule="auto"/>
        <w:rPr>
          <w:rFonts w:ascii="Tahoma" w:hAnsi="Tahoma" w:cs="Tahoma"/>
          <w:bCs/>
          <w:szCs w:val="22"/>
        </w:rPr>
      </w:pPr>
      <w:r w:rsidRPr="00426FC0">
        <w:rPr>
          <w:rFonts w:ascii="Tahoma" w:hAnsi="Tahoma" w:cs="Tahoma"/>
          <w:szCs w:val="22"/>
        </w:rPr>
        <w:t>uzavřená v souladu s § 1746 odst. 2 zák. č. 89/2012 Sb., občanský zákoník (dále jen „</w:t>
      </w:r>
      <w:r w:rsidRPr="00426FC0">
        <w:rPr>
          <w:rFonts w:ascii="Tahoma" w:hAnsi="Tahoma" w:cs="Tahoma"/>
          <w:b/>
          <w:i/>
          <w:szCs w:val="22"/>
        </w:rPr>
        <w:t>OZ</w:t>
      </w:r>
      <w:r w:rsidRPr="00426FC0">
        <w:rPr>
          <w:rFonts w:ascii="Tahoma" w:hAnsi="Tahoma" w:cs="Tahoma"/>
          <w:szCs w:val="22"/>
        </w:rPr>
        <w:t>“) s přihlédnutím k § 2586 a násl. OZ</w:t>
      </w:r>
      <w:r w:rsidR="00843771" w:rsidRPr="00426FC0">
        <w:rPr>
          <w:rFonts w:ascii="Tahoma" w:hAnsi="Tahoma" w:cs="Tahoma"/>
          <w:szCs w:val="22"/>
        </w:rPr>
        <w:t>, § 2358</w:t>
      </w:r>
      <w:r w:rsidRPr="00426FC0">
        <w:rPr>
          <w:rFonts w:ascii="Tahoma" w:hAnsi="Tahoma" w:cs="Tahoma"/>
          <w:szCs w:val="22"/>
        </w:rPr>
        <w:t xml:space="preserve"> a násl. OZ (dále jen „</w:t>
      </w:r>
      <w:r w:rsidRPr="00426FC0">
        <w:rPr>
          <w:rFonts w:ascii="Tahoma" w:hAnsi="Tahoma" w:cs="Tahoma"/>
          <w:b/>
          <w:i/>
          <w:szCs w:val="22"/>
        </w:rPr>
        <w:t>Smlouva</w:t>
      </w:r>
      <w:r w:rsidRPr="00426FC0">
        <w:rPr>
          <w:rFonts w:ascii="Tahoma" w:hAnsi="Tahoma" w:cs="Tahoma"/>
          <w:szCs w:val="22"/>
        </w:rPr>
        <w:t>“)</w:t>
      </w:r>
    </w:p>
    <w:p w14:paraId="1421BBDA" w14:textId="77777777" w:rsidR="00FB2D37" w:rsidRPr="00426FC0" w:rsidRDefault="00FB2D37" w:rsidP="00FB2D37">
      <w:pPr>
        <w:spacing w:line="276" w:lineRule="auto"/>
        <w:jc w:val="center"/>
        <w:rPr>
          <w:rFonts w:ascii="Tahoma" w:hAnsi="Tahoma" w:cs="Tahoma"/>
          <w:bCs/>
          <w:sz w:val="22"/>
          <w:szCs w:val="22"/>
        </w:rPr>
      </w:pPr>
    </w:p>
    <w:p w14:paraId="6D3048B9" w14:textId="77777777" w:rsidR="00FB2D37" w:rsidRPr="00426FC0" w:rsidRDefault="00FB2D37" w:rsidP="00FB2D37">
      <w:pPr>
        <w:spacing w:line="276" w:lineRule="auto"/>
        <w:rPr>
          <w:rFonts w:ascii="Tahoma" w:hAnsi="Tahoma" w:cs="Tahoma"/>
          <w:sz w:val="22"/>
          <w:szCs w:val="22"/>
        </w:rPr>
      </w:pPr>
    </w:p>
    <w:p w14:paraId="7062D9B0" w14:textId="77777777" w:rsidR="00FB2D37" w:rsidRPr="00426FC0" w:rsidRDefault="00FB2D37" w:rsidP="00FB2D37">
      <w:pPr>
        <w:pStyle w:val="Nadpis2"/>
        <w:keepNext w:val="0"/>
        <w:numPr>
          <w:ilvl w:val="0"/>
          <w:numId w:val="0"/>
        </w:numPr>
        <w:tabs>
          <w:tab w:val="num" w:pos="567"/>
        </w:tabs>
        <w:spacing w:line="276" w:lineRule="auto"/>
        <w:rPr>
          <w:rFonts w:ascii="Tahoma" w:hAnsi="Tahoma" w:cs="Tahoma"/>
          <w:b/>
          <w:bCs/>
          <w:sz w:val="22"/>
          <w:szCs w:val="22"/>
        </w:rPr>
      </w:pPr>
      <w:r w:rsidRPr="00426FC0">
        <w:rPr>
          <w:rFonts w:ascii="Tahoma" w:hAnsi="Tahoma" w:cs="Tahoma"/>
          <w:b/>
          <w:sz w:val="22"/>
          <w:szCs w:val="22"/>
        </w:rPr>
        <w:tab/>
      </w:r>
    </w:p>
    <w:p w14:paraId="4412A64F" w14:textId="3F3ABCDD" w:rsidR="008A1AA5" w:rsidRDefault="00924A32" w:rsidP="00924A32">
      <w:pPr>
        <w:spacing w:line="276" w:lineRule="auto"/>
        <w:rPr>
          <w:b/>
        </w:rPr>
      </w:pPr>
      <w:r w:rsidRPr="00426FC0">
        <w:rPr>
          <w:rFonts w:ascii="Tahoma" w:hAnsi="Tahoma" w:cs="Tahoma"/>
          <w:b/>
          <w:bCs/>
          <w:sz w:val="22"/>
          <w:szCs w:val="22"/>
        </w:rPr>
        <w:t>Objednatel</w:t>
      </w:r>
      <w:r w:rsidR="00960EDC">
        <w:rPr>
          <w:rFonts w:ascii="Tahoma" w:hAnsi="Tahoma" w:cs="Tahoma"/>
          <w:b/>
          <w:bCs/>
          <w:sz w:val="22"/>
          <w:szCs w:val="22"/>
        </w:rPr>
        <w:t xml:space="preserve"> č. 1</w:t>
      </w:r>
      <w:r w:rsidRPr="00426FC0">
        <w:rPr>
          <w:rFonts w:ascii="Tahoma" w:hAnsi="Tahoma" w:cs="Tahoma"/>
          <w:b/>
          <w:bCs/>
          <w:sz w:val="22"/>
          <w:szCs w:val="22"/>
        </w:rPr>
        <w:t>:</w:t>
      </w:r>
      <w:r w:rsidRPr="00426FC0">
        <w:rPr>
          <w:rFonts w:ascii="Tahoma" w:hAnsi="Tahoma" w:cs="Tahoma"/>
          <w:b/>
          <w:bCs/>
          <w:sz w:val="22"/>
          <w:szCs w:val="22"/>
        </w:rPr>
        <w:tab/>
      </w:r>
      <w:r w:rsidRPr="00426FC0">
        <w:rPr>
          <w:rFonts w:ascii="Tahoma" w:hAnsi="Tahoma" w:cs="Tahoma"/>
          <w:b/>
          <w:bCs/>
          <w:sz w:val="22"/>
          <w:szCs w:val="22"/>
        </w:rPr>
        <w:tab/>
      </w:r>
      <w:r w:rsidR="008A1AA5" w:rsidRPr="00C94F09">
        <w:rPr>
          <w:rFonts w:ascii="Tahoma" w:hAnsi="Tahoma" w:cs="Tahoma"/>
          <w:b/>
          <w:bCs/>
          <w:sz w:val="22"/>
          <w:szCs w:val="22"/>
        </w:rPr>
        <w:t>Knihovna AV ČR, v.</w:t>
      </w:r>
      <w:r w:rsidR="002053B2">
        <w:rPr>
          <w:rFonts w:ascii="Tahoma" w:hAnsi="Tahoma" w:cs="Tahoma"/>
          <w:b/>
          <w:bCs/>
          <w:sz w:val="22"/>
          <w:szCs w:val="22"/>
        </w:rPr>
        <w:t xml:space="preserve"> </w:t>
      </w:r>
      <w:r w:rsidR="008A1AA5" w:rsidRPr="00C94F09">
        <w:rPr>
          <w:rFonts w:ascii="Tahoma" w:hAnsi="Tahoma" w:cs="Tahoma"/>
          <w:b/>
          <w:bCs/>
          <w:sz w:val="22"/>
          <w:szCs w:val="22"/>
        </w:rPr>
        <w:t>v.</w:t>
      </w:r>
      <w:r w:rsidR="002053B2">
        <w:rPr>
          <w:rFonts w:ascii="Tahoma" w:hAnsi="Tahoma" w:cs="Tahoma"/>
          <w:b/>
          <w:bCs/>
          <w:sz w:val="22"/>
          <w:szCs w:val="22"/>
        </w:rPr>
        <w:t xml:space="preserve"> </w:t>
      </w:r>
      <w:r w:rsidR="008A1AA5" w:rsidRPr="00C94F09">
        <w:rPr>
          <w:rFonts w:ascii="Tahoma" w:hAnsi="Tahoma" w:cs="Tahoma"/>
          <w:b/>
          <w:bCs/>
          <w:sz w:val="22"/>
          <w:szCs w:val="22"/>
        </w:rPr>
        <w:t>i.</w:t>
      </w:r>
    </w:p>
    <w:p w14:paraId="5B7F3B74" w14:textId="293A6EAC" w:rsidR="00924A32" w:rsidRPr="00426FC0" w:rsidRDefault="00924A32" w:rsidP="00924A32">
      <w:pPr>
        <w:spacing w:line="276" w:lineRule="auto"/>
        <w:rPr>
          <w:rStyle w:val="platne1"/>
          <w:rFonts w:ascii="Tahoma" w:hAnsi="Tahoma" w:cs="Tahoma"/>
          <w:b/>
          <w:bCs/>
          <w:sz w:val="22"/>
          <w:szCs w:val="22"/>
        </w:rPr>
      </w:pPr>
      <w:r w:rsidRPr="00426FC0">
        <w:rPr>
          <w:rFonts w:ascii="Tahoma" w:hAnsi="Tahoma" w:cs="Tahoma"/>
          <w:sz w:val="22"/>
          <w:szCs w:val="22"/>
        </w:rPr>
        <w:t>se sídlem:</w:t>
      </w:r>
      <w:r w:rsidRPr="00426FC0">
        <w:rPr>
          <w:rFonts w:ascii="Tahoma" w:hAnsi="Tahoma" w:cs="Tahoma"/>
          <w:sz w:val="22"/>
          <w:szCs w:val="22"/>
        </w:rPr>
        <w:tab/>
      </w:r>
      <w:r w:rsidRPr="00426FC0">
        <w:rPr>
          <w:rFonts w:ascii="Tahoma" w:hAnsi="Tahoma" w:cs="Tahoma"/>
          <w:sz w:val="22"/>
          <w:szCs w:val="22"/>
        </w:rPr>
        <w:tab/>
      </w:r>
      <w:r w:rsidRPr="00426FC0">
        <w:rPr>
          <w:rFonts w:ascii="Tahoma" w:hAnsi="Tahoma" w:cs="Tahoma"/>
          <w:sz w:val="22"/>
          <w:szCs w:val="22"/>
        </w:rPr>
        <w:tab/>
      </w:r>
      <w:r w:rsidR="008A1AA5" w:rsidRPr="00C94F09">
        <w:rPr>
          <w:rFonts w:ascii="Tahoma" w:hAnsi="Tahoma" w:cs="Tahoma"/>
          <w:sz w:val="22"/>
          <w:szCs w:val="22"/>
        </w:rPr>
        <w:t>Národní 1009/3, 115 22 Praha 1</w:t>
      </w:r>
    </w:p>
    <w:p w14:paraId="3B18B073" w14:textId="41B473DB" w:rsidR="00924A32" w:rsidRPr="00426FC0" w:rsidRDefault="00924A32" w:rsidP="00924A32">
      <w:pPr>
        <w:spacing w:line="276" w:lineRule="auto"/>
        <w:rPr>
          <w:rFonts w:ascii="Tahoma" w:hAnsi="Tahoma" w:cs="Tahoma"/>
          <w:bCs/>
          <w:color w:val="000000"/>
          <w:sz w:val="22"/>
          <w:szCs w:val="22"/>
        </w:rPr>
      </w:pPr>
      <w:r w:rsidRPr="00426FC0">
        <w:rPr>
          <w:rFonts w:ascii="Tahoma" w:hAnsi="Tahoma" w:cs="Tahoma"/>
          <w:sz w:val="22"/>
          <w:szCs w:val="22"/>
        </w:rPr>
        <w:t xml:space="preserve">IČO: </w:t>
      </w:r>
      <w:r w:rsidRPr="00426FC0">
        <w:rPr>
          <w:rFonts w:ascii="Tahoma" w:hAnsi="Tahoma" w:cs="Tahoma"/>
          <w:sz w:val="22"/>
          <w:szCs w:val="22"/>
        </w:rPr>
        <w:tab/>
      </w:r>
      <w:r w:rsidRPr="00426FC0">
        <w:rPr>
          <w:rFonts w:ascii="Tahoma" w:hAnsi="Tahoma" w:cs="Tahoma"/>
          <w:sz w:val="22"/>
          <w:szCs w:val="22"/>
        </w:rPr>
        <w:tab/>
      </w:r>
      <w:r w:rsidRPr="00426FC0">
        <w:rPr>
          <w:rFonts w:ascii="Tahoma" w:hAnsi="Tahoma" w:cs="Tahoma"/>
          <w:sz w:val="22"/>
          <w:szCs w:val="22"/>
        </w:rPr>
        <w:tab/>
      </w:r>
      <w:r w:rsidRPr="00426FC0">
        <w:rPr>
          <w:rFonts w:ascii="Tahoma" w:hAnsi="Tahoma" w:cs="Tahoma"/>
          <w:sz w:val="22"/>
          <w:szCs w:val="22"/>
        </w:rPr>
        <w:tab/>
      </w:r>
      <w:r w:rsidR="008A1AA5" w:rsidRPr="00C94F09">
        <w:rPr>
          <w:rFonts w:ascii="Tahoma" w:hAnsi="Tahoma" w:cs="Tahoma"/>
          <w:sz w:val="22"/>
          <w:szCs w:val="22"/>
        </w:rPr>
        <w:t>67985971</w:t>
      </w:r>
    </w:p>
    <w:p w14:paraId="3D36076A" w14:textId="42CD7B50" w:rsidR="00924A32" w:rsidRPr="00426FC0" w:rsidRDefault="00924A32" w:rsidP="00924A32">
      <w:pPr>
        <w:spacing w:line="276" w:lineRule="auto"/>
        <w:rPr>
          <w:rFonts w:ascii="Tahoma" w:hAnsi="Tahoma" w:cs="Tahoma"/>
          <w:bCs/>
          <w:color w:val="000000"/>
          <w:sz w:val="22"/>
          <w:szCs w:val="22"/>
        </w:rPr>
      </w:pPr>
      <w:r w:rsidRPr="00426FC0">
        <w:rPr>
          <w:rFonts w:ascii="Tahoma" w:hAnsi="Tahoma" w:cs="Tahoma"/>
          <w:bCs/>
          <w:color w:val="000000"/>
          <w:sz w:val="22"/>
          <w:szCs w:val="22"/>
        </w:rPr>
        <w:t>DIČ:</w:t>
      </w:r>
      <w:r w:rsidRPr="00426FC0">
        <w:rPr>
          <w:rFonts w:ascii="Tahoma" w:hAnsi="Tahoma" w:cs="Tahoma"/>
          <w:bCs/>
          <w:color w:val="000000"/>
          <w:sz w:val="22"/>
          <w:szCs w:val="22"/>
        </w:rPr>
        <w:tab/>
      </w:r>
      <w:r w:rsidRPr="00426FC0">
        <w:rPr>
          <w:rFonts w:ascii="Tahoma" w:hAnsi="Tahoma" w:cs="Tahoma"/>
          <w:bCs/>
          <w:color w:val="000000"/>
          <w:sz w:val="22"/>
          <w:szCs w:val="22"/>
        </w:rPr>
        <w:tab/>
      </w:r>
      <w:r w:rsidRPr="00426FC0">
        <w:rPr>
          <w:rFonts w:ascii="Tahoma" w:hAnsi="Tahoma" w:cs="Tahoma"/>
          <w:bCs/>
          <w:color w:val="000000"/>
          <w:sz w:val="22"/>
          <w:szCs w:val="22"/>
        </w:rPr>
        <w:tab/>
      </w:r>
      <w:r w:rsidRPr="00426FC0">
        <w:rPr>
          <w:rFonts w:ascii="Tahoma" w:hAnsi="Tahoma" w:cs="Tahoma"/>
          <w:bCs/>
          <w:color w:val="000000"/>
          <w:sz w:val="22"/>
          <w:szCs w:val="22"/>
        </w:rPr>
        <w:tab/>
        <w:t>CZ</w:t>
      </w:r>
      <w:r w:rsidR="008A1AA5" w:rsidRPr="00C94F09">
        <w:rPr>
          <w:rFonts w:ascii="Tahoma" w:hAnsi="Tahoma" w:cs="Tahoma"/>
          <w:sz w:val="22"/>
          <w:szCs w:val="22"/>
        </w:rPr>
        <w:t>67985971</w:t>
      </w:r>
    </w:p>
    <w:p w14:paraId="5CC74CF7" w14:textId="33100A69" w:rsidR="00924A32" w:rsidRPr="00426FC0" w:rsidRDefault="00924A32" w:rsidP="00821565">
      <w:pPr>
        <w:spacing w:line="276" w:lineRule="auto"/>
        <w:rPr>
          <w:rFonts w:ascii="Tahoma" w:hAnsi="Tahoma" w:cs="Tahoma"/>
          <w:color w:val="222222"/>
          <w:sz w:val="22"/>
          <w:shd w:val="clear" w:color="auto" w:fill="FFFFFF"/>
        </w:rPr>
      </w:pPr>
      <w:r w:rsidRPr="00426FC0">
        <w:rPr>
          <w:rFonts w:ascii="Tahoma" w:hAnsi="Tahoma" w:cs="Tahoma"/>
          <w:sz w:val="22"/>
          <w:szCs w:val="22"/>
        </w:rPr>
        <w:t xml:space="preserve">bankovní spojení: </w:t>
      </w:r>
      <w:r w:rsidRPr="00426FC0">
        <w:rPr>
          <w:rFonts w:ascii="Tahoma" w:hAnsi="Tahoma" w:cs="Tahoma"/>
          <w:sz w:val="22"/>
          <w:szCs w:val="22"/>
        </w:rPr>
        <w:tab/>
      </w:r>
      <w:r w:rsidR="00821565">
        <w:rPr>
          <w:rFonts w:ascii="Tahoma" w:hAnsi="Tahoma" w:cs="Tahoma"/>
          <w:sz w:val="22"/>
          <w:szCs w:val="22"/>
        </w:rPr>
        <w:t xml:space="preserve">           </w:t>
      </w:r>
      <w:proofErr w:type="spellStart"/>
      <w:r w:rsidR="00CE1933">
        <w:rPr>
          <w:rFonts w:ascii="Tahoma" w:hAnsi="Tahoma" w:cs="Tahoma"/>
          <w:sz w:val="22"/>
        </w:rPr>
        <w:t>xxx</w:t>
      </w:r>
      <w:proofErr w:type="spellEnd"/>
    </w:p>
    <w:p w14:paraId="64E0894D" w14:textId="116DE5F4" w:rsidR="00924A32" w:rsidRDefault="00924A32" w:rsidP="00924A32">
      <w:pPr>
        <w:numPr>
          <w:ilvl w:val="12"/>
          <w:numId w:val="0"/>
        </w:numPr>
        <w:tabs>
          <w:tab w:val="left" w:pos="2160"/>
        </w:tabs>
        <w:spacing w:line="276" w:lineRule="auto"/>
        <w:ind w:left="2880" w:hanging="2880"/>
        <w:jc w:val="both"/>
        <w:rPr>
          <w:rFonts w:ascii="Tahoma" w:hAnsi="Tahoma" w:cs="Tahoma"/>
          <w:sz w:val="22"/>
          <w:szCs w:val="22"/>
        </w:rPr>
      </w:pPr>
      <w:r w:rsidRPr="00426FC0">
        <w:rPr>
          <w:rFonts w:ascii="Tahoma" w:hAnsi="Tahoma" w:cs="Tahoma"/>
          <w:sz w:val="22"/>
          <w:szCs w:val="22"/>
        </w:rPr>
        <w:t>zastoupen:</w:t>
      </w:r>
      <w:r w:rsidRPr="00426FC0">
        <w:rPr>
          <w:rFonts w:ascii="Tahoma" w:hAnsi="Tahoma" w:cs="Tahoma"/>
          <w:sz w:val="22"/>
          <w:szCs w:val="22"/>
        </w:rPr>
        <w:tab/>
      </w:r>
      <w:r w:rsidRPr="00426FC0">
        <w:rPr>
          <w:rFonts w:ascii="Tahoma" w:hAnsi="Tahoma" w:cs="Tahoma"/>
          <w:sz w:val="22"/>
          <w:szCs w:val="22"/>
        </w:rPr>
        <w:tab/>
      </w:r>
      <w:r w:rsidR="008A1AA5" w:rsidRPr="00C94F09">
        <w:rPr>
          <w:rFonts w:ascii="Tahoma" w:hAnsi="Tahoma" w:cs="Tahoma"/>
          <w:bCs/>
          <w:sz w:val="22"/>
          <w:szCs w:val="22"/>
        </w:rPr>
        <w:t>Ing. Magdalén</w:t>
      </w:r>
      <w:r w:rsidR="008A1AA5">
        <w:rPr>
          <w:rFonts w:ascii="Tahoma" w:hAnsi="Tahoma" w:cs="Tahoma"/>
          <w:bCs/>
          <w:sz w:val="22"/>
          <w:szCs w:val="22"/>
        </w:rPr>
        <w:t>ou</w:t>
      </w:r>
      <w:r w:rsidR="008A1AA5" w:rsidRPr="00C94F09">
        <w:rPr>
          <w:rFonts w:ascii="Tahoma" w:hAnsi="Tahoma" w:cs="Tahoma"/>
          <w:bCs/>
          <w:sz w:val="22"/>
          <w:szCs w:val="22"/>
        </w:rPr>
        <w:t xml:space="preserve"> </w:t>
      </w:r>
      <w:proofErr w:type="spellStart"/>
      <w:r w:rsidR="008A1AA5" w:rsidRPr="00C94F09">
        <w:rPr>
          <w:rFonts w:ascii="Tahoma" w:hAnsi="Tahoma" w:cs="Tahoma"/>
          <w:bCs/>
          <w:sz w:val="22"/>
          <w:szCs w:val="22"/>
        </w:rPr>
        <w:t>Veckov</w:t>
      </w:r>
      <w:r w:rsidR="008A1AA5">
        <w:rPr>
          <w:rFonts w:ascii="Tahoma" w:hAnsi="Tahoma" w:cs="Tahoma"/>
          <w:bCs/>
          <w:sz w:val="22"/>
          <w:szCs w:val="22"/>
        </w:rPr>
        <w:t>ou</w:t>
      </w:r>
      <w:proofErr w:type="spellEnd"/>
      <w:r w:rsidR="008A1AA5" w:rsidRPr="00C94F09">
        <w:rPr>
          <w:rFonts w:ascii="Tahoma" w:hAnsi="Tahoma" w:cs="Tahoma"/>
          <w:bCs/>
          <w:sz w:val="22"/>
          <w:szCs w:val="22"/>
        </w:rPr>
        <w:t>,</w:t>
      </w:r>
      <w:r w:rsidR="008A1AA5">
        <w:t xml:space="preserve"> </w:t>
      </w:r>
      <w:r w:rsidR="00960EDC" w:rsidRPr="00960EDC">
        <w:rPr>
          <w:rFonts w:ascii="Tahoma" w:hAnsi="Tahoma" w:cs="Tahoma"/>
          <w:bCs/>
          <w:sz w:val="22"/>
          <w:szCs w:val="22"/>
        </w:rPr>
        <w:t>ředite</w:t>
      </w:r>
      <w:r w:rsidR="008A1AA5">
        <w:rPr>
          <w:rFonts w:ascii="Tahoma" w:hAnsi="Tahoma" w:cs="Tahoma"/>
          <w:bCs/>
          <w:sz w:val="22"/>
          <w:szCs w:val="22"/>
        </w:rPr>
        <w:t>lkou</w:t>
      </w:r>
    </w:p>
    <w:p w14:paraId="15004C8E" w14:textId="0DB9166B" w:rsidR="00924A32" w:rsidRPr="00426FC0" w:rsidRDefault="00924A32" w:rsidP="00821565">
      <w:pPr>
        <w:spacing w:line="276" w:lineRule="auto"/>
        <w:rPr>
          <w:rFonts w:ascii="Tahoma" w:hAnsi="Tahoma" w:cs="Tahoma"/>
          <w:sz w:val="22"/>
          <w:szCs w:val="22"/>
        </w:rPr>
      </w:pPr>
      <w:r>
        <w:rPr>
          <w:rFonts w:ascii="Tahoma" w:hAnsi="Tahoma" w:cs="Tahoma"/>
          <w:sz w:val="22"/>
          <w:szCs w:val="22"/>
        </w:rPr>
        <w:t>e-mail</w:t>
      </w:r>
      <w:r w:rsidR="00E07130">
        <w:rPr>
          <w:rFonts w:ascii="Tahoma" w:hAnsi="Tahoma" w:cs="Tahoma"/>
          <w:sz w:val="22"/>
          <w:szCs w:val="22"/>
        </w:rPr>
        <w:t xml:space="preserve">:                            </w:t>
      </w:r>
      <w:r w:rsidR="00960EDC">
        <w:rPr>
          <w:rFonts w:ascii="Tahoma" w:hAnsi="Tahoma" w:cs="Tahoma"/>
          <w:sz w:val="22"/>
          <w:szCs w:val="22"/>
        </w:rPr>
        <w:t xml:space="preserve"> </w:t>
      </w:r>
      <w:r w:rsidR="00960EDC">
        <w:rPr>
          <w:rFonts w:ascii="Tahoma" w:hAnsi="Tahoma" w:cs="Tahoma"/>
          <w:sz w:val="22"/>
          <w:szCs w:val="22"/>
        </w:rPr>
        <w:tab/>
      </w:r>
      <w:r w:rsidR="00E15D91">
        <w:rPr>
          <w:rFonts w:ascii="Tahoma" w:hAnsi="Tahoma" w:cs="Tahoma"/>
          <w:sz w:val="22"/>
        </w:rPr>
        <w:t>veckova@knav.cz</w:t>
      </w:r>
    </w:p>
    <w:p w14:paraId="79C43644" w14:textId="77777777" w:rsidR="00BA15BC" w:rsidRDefault="00825A85" w:rsidP="00960EDC">
      <w:pPr>
        <w:numPr>
          <w:ilvl w:val="12"/>
          <w:numId w:val="0"/>
        </w:numPr>
        <w:tabs>
          <w:tab w:val="left" w:pos="2160"/>
        </w:tabs>
        <w:spacing w:line="276" w:lineRule="auto"/>
        <w:jc w:val="both"/>
        <w:rPr>
          <w:rFonts w:ascii="Tahoma" w:hAnsi="Tahoma" w:cs="Tahoma"/>
          <w:sz w:val="22"/>
          <w:szCs w:val="22"/>
        </w:rPr>
      </w:pPr>
      <w:r w:rsidRPr="00426FC0">
        <w:rPr>
          <w:rFonts w:ascii="Tahoma" w:hAnsi="Tahoma" w:cs="Tahoma"/>
          <w:sz w:val="22"/>
          <w:szCs w:val="22"/>
        </w:rPr>
        <w:t>zapsána v</w:t>
      </w:r>
      <w:r w:rsidR="0004351C" w:rsidRPr="00426FC0">
        <w:rPr>
          <w:rFonts w:ascii="Tahoma" w:hAnsi="Tahoma" w:cs="Tahoma"/>
          <w:sz w:val="22"/>
          <w:szCs w:val="22"/>
        </w:rPr>
        <w:t> </w:t>
      </w:r>
      <w:r w:rsidRPr="00426FC0">
        <w:rPr>
          <w:rFonts w:ascii="Tahoma" w:hAnsi="Tahoma" w:cs="Tahoma"/>
          <w:sz w:val="22"/>
          <w:szCs w:val="22"/>
        </w:rPr>
        <w:t>rejstříku</w:t>
      </w:r>
      <w:r w:rsidR="0004351C" w:rsidRPr="00426FC0">
        <w:rPr>
          <w:rFonts w:ascii="Tahoma" w:hAnsi="Tahoma" w:cs="Tahoma"/>
          <w:sz w:val="22"/>
          <w:szCs w:val="22"/>
        </w:rPr>
        <w:t xml:space="preserve"> veřejných výzkumných institucí vedeném Ministerstvem školství, mládeže a tělovýchovy </w:t>
      </w:r>
    </w:p>
    <w:p w14:paraId="60278A76" w14:textId="10AE9538" w:rsidR="00BA15BC" w:rsidRPr="00BA15BC" w:rsidRDefault="00BA15BC" w:rsidP="00960EDC">
      <w:pPr>
        <w:numPr>
          <w:ilvl w:val="12"/>
          <w:numId w:val="0"/>
        </w:numPr>
        <w:tabs>
          <w:tab w:val="left" w:pos="2160"/>
        </w:tabs>
        <w:spacing w:line="276" w:lineRule="auto"/>
        <w:jc w:val="both"/>
        <w:rPr>
          <w:rFonts w:ascii="Tahoma" w:hAnsi="Tahoma" w:cs="Tahoma"/>
          <w:b/>
          <w:sz w:val="22"/>
          <w:szCs w:val="22"/>
        </w:rPr>
      </w:pPr>
      <w:r w:rsidRPr="00960EDC">
        <w:rPr>
          <w:rFonts w:ascii="Tahoma" w:hAnsi="Tahoma" w:cs="Tahoma"/>
          <w:sz w:val="22"/>
          <w:szCs w:val="22"/>
        </w:rPr>
        <w:t>(dále jen „</w:t>
      </w:r>
      <w:r w:rsidR="00960EDC">
        <w:rPr>
          <w:rFonts w:ascii="Tahoma" w:hAnsi="Tahoma" w:cs="Tahoma"/>
          <w:b/>
          <w:sz w:val="22"/>
          <w:szCs w:val="22"/>
        </w:rPr>
        <w:t xml:space="preserve">Objednatel </w:t>
      </w:r>
      <w:r w:rsidRPr="00BA15BC">
        <w:rPr>
          <w:rFonts w:ascii="Tahoma" w:hAnsi="Tahoma" w:cs="Tahoma"/>
          <w:b/>
          <w:sz w:val="22"/>
          <w:szCs w:val="22"/>
        </w:rPr>
        <w:t>č. 1</w:t>
      </w:r>
      <w:r w:rsidRPr="00960EDC">
        <w:rPr>
          <w:rFonts w:ascii="Tahoma" w:hAnsi="Tahoma" w:cs="Tahoma"/>
          <w:sz w:val="22"/>
          <w:szCs w:val="22"/>
        </w:rPr>
        <w:t>“)</w:t>
      </w:r>
    </w:p>
    <w:p w14:paraId="67F7BEB6" w14:textId="77777777" w:rsidR="00BA15BC" w:rsidRPr="00BA15BC" w:rsidRDefault="00BA15BC" w:rsidP="00BA15BC">
      <w:pPr>
        <w:numPr>
          <w:ilvl w:val="12"/>
          <w:numId w:val="0"/>
        </w:numPr>
        <w:tabs>
          <w:tab w:val="left" w:pos="2160"/>
        </w:tabs>
        <w:spacing w:after="240" w:line="276" w:lineRule="auto"/>
        <w:jc w:val="both"/>
        <w:rPr>
          <w:rFonts w:ascii="Tahoma" w:hAnsi="Tahoma" w:cs="Tahoma"/>
          <w:b/>
          <w:bCs/>
          <w:sz w:val="22"/>
          <w:szCs w:val="22"/>
        </w:rPr>
      </w:pPr>
    </w:p>
    <w:p w14:paraId="787FDC16" w14:textId="73EECC80" w:rsidR="00960EDC" w:rsidRPr="00960EDC" w:rsidRDefault="00960EDC" w:rsidP="00960EDC">
      <w:pPr>
        <w:spacing w:line="276" w:lineRule="auto"/>
        <w:rPr>
          <w:rFonts w:ascii="Tahoma" w:hAnsi="Tahoma" w:cs="Tahoma"/>
          <w:b/>
          <w:bCs/>
          <w:sz w:val="22"/>
          <w:szCs w:val="22"/>
        </w:rPr>
      </w:pPr>
      <w:r w:rsidRPr="00426FC0">
        <w:rPr>
          <w:rFonts w:ascii="Tahoma" w:hAnsi="Tahoma" w:cs="Tahoma"/>
          <w:b/>
          <w:bCs/>
          <w:sz w:val="22"/>
          <w:szCs w:val="22"/>
        </w:rPr>
        <w:t>Objednatel</w:t>
      </w:r>
      <w:r>
        <w:rPr>
          <w:rFonts w:ascii="Tahoma" w:hAnsi="Tahoma" w:cs="Tahoma"/>
          <w:b/>
          <w:bCs/>
          <w:sz w:val="22"/>
          <w:szCs w:val="22"/>
        </w:rPr>
        <w:t xml:space="preserve"> č. 2</w:t>
      </w:r>
      <w:r w:rsidRPr="00426FC0">
        <w:rPr>
          <w:rFonts w:ascii="Tahoma" w:hAnsi="Tahoma" w:cs="Tahoma"/>
          <w:b/>
          <w:bCs/>
          <w:sz w:val="22"/>
          <w:szCs w:val="22"/>
        </w:rPr>
        <w:t>:</w:t>
      </w:r>
      <w:r w:rsidRPr="00426FC0">
        <w:rPr>
          <w:rFonts w:ascii="Tahoma" w:hAnsi="Tahoma" w:cs="Tahoma"/>
          <w:b/>
          <w:bCs/>
          <w:sz w:val="22"/>
          <w:szCs w:val="22"/>
        </w:rPr>
        <w:tab/>
      </w:r>
      <w:r w:rsidRPr="00426FC0">
        <w:rPr>
          <w:rFonts w:ascii="Tahoma" w:hAnsi="Tahoma" w:cs="Tahoma"/>
          <w:b/>
          <w:bCs/>
          <w:sz w:val="22"/>
          <w:szCs w:val="22"/>
        </w:rPr>
        <w:tab/>
      </w:r>
      <w:r w:rsidRPr="00960EDC">
        <w:rPr>
          <w:rFonts w:ascii="Tahoma" w:hAnsi="Tahoma" w:cs="Tahoma"/>
          <w:b/>
          <w:bCs/>
          <w:sz w:val="22"/>
          <w:szCs w:val="22"/>
        </w:rPr>
        <w:t>Ú</w:t>
      </w:r>
      <w:r w:rsidR="008A1AA5" w:rsidRPr="00C94F09">
        <w:rPr>
          <w:rFonts w:ascii="Tahoma" w:hAnsi="Tahoma" w:cs="Tahoma"/>
          <w:b/>
          <w:bCs/>
          <w:sz w:val="22"/>
          <w:szCs w:val="22"/>
        </w:rPr>
        <w:t>stav pro českou literaturu AV ČR, v. v. i</w:t>
      </w:r>
      <w:r w:rsidR="00CF2F06">
        <w:rPr>
          <w:rFonts w:ascii="Tahoma" w:hAnsi="Tahoma" w:cs="Tahoma"/>
          <w:b/>
          <w:bCs/>
          <w:sz w:val="22"/>
          <w:szCs w:val="22"/>
        </w:rPr>
        <w:t>.</w:t>
      </w:r>
      <w:r w:rsidR="008A1AA5" w:rsidRPr="00960EDC" w:rsidDel="008A1AA5">
        <w:rPr>
          <w:rFonts w:ascii="Tahoma" w:hAnsi="Tahoma" w:cs="Tahoma"/>
          <w:b/>
          <w:bCs/>
          <w:sz w:val="22"/>
          <w:szCs w:val="22"/>
        </w:rPr>
        <w:t xml:space="preserve"> </w:t>
      </w:r>
    </w:p>
    <w:p w14:paraId="0F4F5BAE" w14:textId="646EDF4D" w:rsidR="00960EDC" w:rsidRPr="002053B2" w:rsidRDefault="00960EDC" w:rsidP="00C94F09">
      <w:pPr>
        <w:numPr>
          <w:ilvl w:val="12"/>
          <w:numId w:val="0"/>
        </w:numPr>
        <w:tabs>
          <w:tab w:val="left" w:pos="2160"/>
        </w:tabs>
        <w:spacing w:line="276" w:lineRule="auto"/>
        <w:ind w:left="2880" w:hanging="2880"/>
        <w:jc w:val="both"/>
        <w:rPr>
          <w:rFonts w:ascii="Tahoma" w:hAnsi="Tahoma" w:cs="Tahoma"/>
          <w:bCs/>
          <w:sz w:val="22"/>
          <w:szCs w:val="22"/>
        </w:rPr>
      </w:pPr>
      <w:r w:rsidRPr="00426FC0">
        <w:rPr>
          <w:rFonts w:ascii="Tahoma" w:hAnsi="Tahoma" w:cs="Tahoma"/>
          <w:sz w:val="22"/>
          <w:szCs w:val="22"/>
        </w:rPr>
        <w:t>se sídlem:</w:t>
      </w:r>
      <w:r w:rsidRPr="00426FC0">
        <w:rPr>
          <w:rFonts w:ascii="Tahoma" w:hAnsi="Tahoma" w:cs="Tahoma"/>
          <w:sz w:val="22"/>
          <w:szCs w:val="22"/>
        </w:rPr>
        <w:tab/>
      </w:r>
      <w:r w:rsidRPr="00426FC0">
        <w:rPr>
          <w:rFonts w:ascii="Tahoma" w:hAnsi="Tahoma" w:cs="Tahoma"/>
          <w:sz w:val="22"/>
          <w:szCs w:val="22"/>
        </w:rPr>
        <w:tab/>
      </w:r>
      <w:r w:rsidR="008A1AA5" w:rsidRPr="00C94F09">
        <w:rPr>
          <w:rFonts w:ascii="Tahoma" w:hAnsi="Tahoma" w:cs="Tahoma"/>
          <w:bCs/>
          <w:sz w:val="22"/>
          <w:szCs w:val="22"/>
        </w:rPr>
        <w:t>Na Florenci 1420/3, 110 00 Praha 1</w:t>
      </w:r>
    </w:p>
    <w:p w14:paraId="57D289DD" w14:textId="28644B7F" w:rsidR="00960EDC" w:rsidRPr="00C94F09" w:rsidRDefault="00960EDC" w:rsidP="00C94F09">
      <w:pPr>
        <w:numPr>
          <w:ilvl w:val="12"/>
          <w:numId w:val="0"/>
        </w:numPr>
        <w:tabs>
          <w:tab w:val="left" w:pos="2160"/>
        </w:tabs>
        <w:spacing w:line="276" w:lineRule="auto"/>
        <w:ind w:left="2880" w:hanging="2880"/>
        <w:jc w:val="both"/>
        <w:rPr>
          <w:rFonts w:ascii="Tahoma" w:hAnsi="Tahoma" w:cs="Tahoma"/>
          <w:bCs/>
          <w:sz w:val="22"/>
          <w:szCs w:val="22"/>
        </w:rPr>
      </w:pPr>
      <w:r w:rsidRPr="00F12B9F">
        <w:rPr>
          <w:rFonts w:ascii="Tahoma" w:hAnsi="Tahoma" w:cs="Tahoma"/>
          <w:bCs/>
          <w:sz w:val="22"/>
          <w:szCs w:val="22"/>
        </w:rPr>
        <w:t xml:space="preserve">IČO: </w:t>
      </w:r>
      <w:r w:rsidRPr="00F12B9F">
        <w:rPr>
          <w:rFonts w:ascii="Tahoma" w:hAnsi="Tahoma" w:cs="Tahoma"/>
          <w:bCs/>
          <w:sz w:val="22"/>
          <w:szCs w:val="22"/>
        </w:rPr>
        <w:tab/>
      </w:r>
      <w:r w:rsidRPr="00F12B9F">
        <w:rPr>
          <w:rFonts w:ascii="Tahoma" w:hAnsi="Tahoma" w:cs="Tahoma"/>
          <w:bCs/>
          <w:sz w:val="22"/>
          <w:szCs w:val="22"/>
        </w:rPr>
        <w:tab/>
      </w:r>
      <w:r w:rsidR="008A1AA5" w:rsidRPr="00C94F09">
        <w:rPr>
          <w:rFonts w:ascii="Tahoma" w:hAnsi="Tahoma" w:cs="Tahoma"/>
          <w:bCs/>
          <w:sz w:val="22"/>
          <w:szCs w:val="22"/>
        </w:rPr>
        <w:t>68378068</w:t>
      </w:r>
    </w:p>
    <w:p w14:paraId="43C69F94" w14:textId="63B61D41" w:rsidR="008A1AA5" w:rsidRPr="00C94F09" w:rsidRDefault="00960EDC" w:rsidP="00C94F09">
      <w:pPr>
        <w:numPr>
          <w:ilvl w:val="12"/>
          <w:numId w:val="0"/>
        </w:numPr>
        <w:tabs>
          <w:tab w:val="left" w:pos="2160"/>
        </w:tabs>
        <w:spacing w:line="276" w:lineRule="auto"/>
        <w:ind w:left="2880" w:hanging="2880"/>
        <w:jc w:val="both"/>
        <w:rPr>
          <w:rFonts w:ascii="Tahoma" w:hAnsi="Tahoma" w:cs="Tahoma"/>
          <w:bCs/>
          <w:sz w:val="22"/>
          <w:szCs w:val="22"/>
        </w:rPr>
      </w:pPr>
      <w:r w:rsidRPr="00C94F09">
        <w:rPr>
          <w:rFonts w:ascii="Tahoma" w:hAnsi="Tahoma" w:cs="Tahoma"/>
          <w:bCs/>
          <w:sz w:val="22"/>
          <w:szCs w:val="22"/>
        </w:rPr>
        <w:t>DIČ:</w:t>
      </w:r>
      <w:r w:rsidRPr="00C94F09">
        <w:rPr>
          <w:rFonts w:ascii="Tahoma" w:hAnsi="Tahoma" w:cs="Tahoma"/>
          <w:bCs/>
          <w:sz w:val="22"/>
          <w:szCs w:val="22"/>
        </w:rPr>
        <w:tab/>
      </w:r>
      <w:r w:rsidRPr="00C94F09">
        <w:rPr>
          <w:rFonts w:ascii="Tahoma" w:hAnsi="Tahoma" w:cs="Tahoma"/>
          <w:bCs/>
          <w:sz w:val="22"/>
          <w:szCs w:val="22"/>
        </w:rPr>
        <w:tab/>
        <w:t>CZ</w:t>
      </w:r>
      <w:r w:rsidR="008A1AA5" w:rsidRPr="00C94F09">
        <w:rPr>
          <w:rFonts w:ascii="Tahoma" w:hAnsi="Tahoma" w:cs="Tahoma"/>
          <w:bCs/>
          <w:sz w:val="22"/>
          <w:szCs w:val="22"/>
        </w:rPr>
        <w:t>68378068</w:t>
      </w:r>
    </w:p>
    <w:p w14:paraId="6BAA9C65" w14:textId="0A51E052" w:rsidR="00960EDC" w:rsidRPr="00CF2F06" w:rsidRDefault="00960EDC" w:rsidP="008A1AA5">
      <w:pPr>
        <w:spacing w:line="276" w:lineRule="auto"/>
        <w:rPr>
          <w:rFonts w:ascii="Tahoma" w:hAnsi="Tahoma" w:cs="Tahoma"/>
          <w:bCs/>
          <w:sz w:val="22"/>
          <w:szCs w:val="22"/>
        </w:rPr>
      </w:pPr>
      <w:r w:rsidRPr="00426FC0">
        <w:rPr>
          <w:rFonts w:ascii="Tahoma" w:hAnsi="Tahoma" w:cs="Tahoma"/>
          <w:sz w:val="22"/>
          <w:szCs w:val="22"/>
        </w:rPr>
        <w:t xml:space="preserve">bankovní spojení: </w:t>
      </w:r>
      <w:r w:rsidR="008A1AA5">
        <w:rPr>
          <w:rFonts w:ascii="Tahoma" w:hAnsi="Tahoma" w:cs="Tahoma"/>
          <w:sz w:val="22"/>
          <w:szCs w:val="22"/>
        </w:rPr>
        <w:tab/>
      </w:r>
      <w:r w:rsidRPr="00426FC0">
        <w:rPr>
          <w:rFonts w:ascii="Tahoma" w:hAnsi="Tahoma" w:cs="Tahoma"/>
          <w:sz w:val="22"/>
          <w:szCs w:val="22"/>
        </w:rPr>
        <w:tab/>
      </w:r>
      <w:proofErr w:type="spellStart"/>
      <w:r w:rsidR="00CE1933">
        <w:rPr>
          <w:rFonts w:ascii="Tahoma" w:hAnsi="Tahoma" w:cs="Tahoma"/>
          <w:bCs/>
          <w:sz w:val="22"/>
          <w:szCs w:val="22"/>
        </w:rPr>
        <w:t>xxx</w:t>
      </w:r>
      <w:proofErr w:type="spellEnd"/>
    </w:p>
    <w:p w14:paraId="0B3EAF94" w14:textId="3B1D9240" w:rsidR="00960EDC" w:rsidRDefault="00960EDC" w:rsidP="00960EDC">
      <w:pPr>
        <w:numPr>
          <w:ilvl w:val="12"/>
          <w:numId w:val="0"/>
        </w:numPr>
        <w:tabs>
          <w:tab w:val="left" w:pos="2160"/>
        </w:tabs>
        <w:spacing w:line="276" w:lineRule="auto"/>
        <w:ind w:left="2880" w:hanging="2880"/>
        <w:jc w:val="both"/>
        <w:rPr>
          <w:rFonts w:ascii="Tahoma" w:hAnsi="Tahoma" w:cs="Tahoma"/>
          <w:sz w:val="22"/>
          <w:szCs w:val="22"/>
        </w:rPr>
      </w:pPr>
      <w:r w:rsidRPr="00426FC0">
        <w:rPr>
          <w:rFonts w:ascii="Tahoma" w:hAnsi="Tahoma" w:cs="Tahoma"/>
          <w:sz w:val="22"/>
          <w:szCs w:val="22"/>
        </w:rPr>
        <w:t>zastoupen:</w:t>
      </w:r>
      <w:r w:rsidRPr="00426FC0">
        <w:rPr>
          <w:rFonts w:ascii="Tahoma" w:hAnsi="Tahoma" w:cs="Tahoma"/>
          <w:sz w:val="22"/>
          <w:szCs w:val="22"/>
        </w:rPr>
        <w:tab/>
      </w:r>
      <w:r w:rsidRPr="00426FC0">
        <w:rPr>
          <w:rFonts w:ascii="Tahoma" w:hAnsi="Tahoma" w:cs="Tahoma"/>
          <w:sz w:val="22"/>
          <w:szCs w:val="22"/>
        </w:rPr>
        <w:tab/>
      </w:r>
      <w:r w:rsidR="008A1AA5">
        <w:rPr>
          <w:rFonts w:ascii="Tahoma" w:hAnsi="Tahoma" w:cs="Tahoma"/>
          <w:bCs/>
          <w:sz w:val="22"/>
          <w:szCs w:val="22"/>
        </w:rPr>
        <w:t>Ing. Pavlem</w:t>
      </w:r>
      <w:r w:rsidR="008A1AA5" w:rsidRPr="00C94F09">
        <w:rPr>
          <w:rFonts w:ascii="Tahoma" w:hAnsi="Tahoma" w:cs="Tahoma"/>
          <w:bCs/>
          <w:sz w:val="22"/>
          <w:szCs w:val="22"/>
        </w:rPr>
        <w:t xml:space="preserve"> Janáčk</w:t>
      </w:r>
      <w:r w:rsidR="008A1AA5">
        <w:rPr>
          <w:rFonts w:ascii="Tahoma" w:hAnsi="Tahoma" w:cs="Tahoma"/>
          <w:bCs/>
          <w:sz w:val="22"/>
          <w:szCs w:val="22"/>
        </w:rPr>
        <w:t>em</w:t>
      </w:r>
      <w:r w:rsidR="008A1AA5" w:rsidRPr="00C94F09">
        <w:rPr>
          <w:rFonts w:ascii="Tahoma" w:hAnsi="Tahoma" w:cs="Tahoma"/>
          <w:bCs/>
          <w:sz w:val="22"/>
          <w:szCs w:val="22"/>
        </w:rPr>
        <w:t>, Ph.D,</w:t>
      </w:r>
      <w:r w:rsidR="008A1AA5" w:rsidRPr="00960EDC" w:rsidDel="008A1AA5">
        <w:rPr>
          <w:rFonts w:ascii="Tahoma" w:hAnsi="Tahoma" w:cs="Tahoma"/>
          <w:bCs/>
          <w:sz w:val="22"/>
          <w:szCs w:val="22"/>
        </w:rPr>
        <w:t xml:space="preserve"> </w:t>
      </w:r>
      <w:r w:rsidRPr="00960EDC">
        <w:rPr>
          <w:rFonts w:ascii="Tahoma" w:hAnsi="Tahoma" w:cs="Tahoma"/>
          <w:bCs/>
          <w:sz w:val="22"/>
          <w:szCs w:val="22"/>
        </w:rPr>
        <w:t>ředitelem</w:t>
      </w:r>
    </w:p>
    <w:p w14:paraId="13195BDC" w14:textId="390896D4" w:rsidR="00821565" w:rsidRPr="00426FC0" w:rsidRDefault="00960EDC" w:rsidP="00821565">
      <w:pPr>
        <w:spacing w:line="276" w:lineRule="auto"/>
        <w:rPr>
          <w:rFonts w:ascii="Tahoma" w:hAnsi="Tahoma" w:cs="Tahoma"/>
          <w:color w:val="222222"/>
          <w:sz w:val="22"/>
          <w:shd w:val="clear" w:color="auto" w:fill="FFFFFF"/>
        </w:rPr>
      </w:pPr>
      <w:r>
        <w:rPr>
          <w:rFonts w:ascii="Tahoma" w:hAnsi="Tahoma" w:cs="Tahoma"/>
          <w:sz w:val="22"/>
          <w:szCs w:val="22"/>
        </w:rPr>
        <w:t xml:space="preserve">e-mail:                           </w:t>
      </w:r>
      <w:r>
        <w:rPr>
          <w:rFonts w:ascii="Tahoma" w:hAnsi="Tahoma" w:cs="Tahoma"/>
          <w:sz w:val="22"/>
          <w:szCs w:val="22"/>
        </w:rPr>
        <w:tab/>
      </w:r>
      <w:r w:rsidR="00E15D91">
        <w:rPr>
          <w:rFonts w:ascii="Tahoma" w:hAnsi="Tahoma" w:cs="Tahoma"/>
          <w:sz w:val="22"/>
        </w:rPr>
        <w:t>literatura@ucl.cas.cz</w:t>
      </w:r>
    </w:p>
    <w:p w14:paraId="4FC9093F" w14:textId="7116CF3D" w:rsidR="00960EDC" w:rsidRDefault="00960EDC" w:rsidP="00821565">
      <w:pPr>
        <w:numPr>
          <w:ilvl w:val="12"/>
          <w:numId w:val="0"/>
        </w:numPr>
        <w:tabs>
          <w:tab w:val="left" w:pos="2160"/>
        </w:tabs>
        <w:spacing w:line="276" w:lineRule="auto"/>
        <w:ind w:left="2880" w:hanging="2880"/>
        <w:jc w:val="both"/>
        <w:rPr>
          <w:rFonts w:ascii="Tahoma" w:hAnsi="Tahoma" w:cs="Tahoma"/>
          <w:sz w:val="22"/>
          <w:szCs w:val="22"/>
        </w:rPr>
      </w:pPr>
      <w:r w:rsidRPr="00426FC0">
        <w:rPr>
          <w:rFonts w:ascii="Tahoma" w:hAnsi="Tahoma" w:cs="Tahoma"/>
          <w:sz w:val="22"/>
          <w:szCs w:val="22"/>
        </w:rPr>
        <w:t xml:space="preserve">zapsána v rejstříku veřejných výzkumných institucí vedeném Ministerstvem školství, mládeže a tělovýchovy </w:t>
      </w:r>
    </w:p>
    <w:p w14:paraId="6E74A334" w14:textId="6A21E8BE" w:rsidR="00960EDC" w:rsidRPr="00BA15BC" w:rsidRDefault="00960EDC" w:rsidP="00960EDC">
      <w:pPr>
        <w:numPr>
          <w:ilvl w:val="12"/>
          <w:numId w:val="0"/>
        </w:numPr>
        <w:tabs>
          <w:tab w:val="left" w:pos="2160"/>
        </w:tabs>
        <w:spacing w:line="276" w:lineRule="auto"/>
        <w:jc w:val="both"/>
        <w:rPr>
          <w:rFonts w:ascii="Tahoma" w:hAnsi="Tahoma" w:cs="Tahoma"/>
          <w:b/>
          <w:sz w:val="22"/>
          <w:szCs w:val="22"/>
        </w:rPr>
      </w:pPr>
      <w:r w:rsidRPr="00960EDC">
        <w:rPr>
          <w:rFonts w:ascii="Tahoma" w:hAnsi="Tahoma" w:cs="Tahoma"/>
          <w:sz w:val="22"/>
          <w:szCs w:val="22"/>
        </w:rPr>
        <w:t>(dále jen „</w:t>
      </w:r>
      <w:r>
        <w:rPr>
          <w:rFonts w:ascii="Tahoma" w:hAnsi="Tahoma" w:cs="Tahoma"/>
          <w:b/>
          <w:sz w:val="22"/>
          <w:szCs w:val="22"/>
        </w:rPr>
        <w:t>Objednatel č. 2</w:t>
      </w:r>
      <w:r w:rsidRPr="00960EDC">
        <w:rPr>
          <w:rFonts w:ascii="Tahoma" w:hAnsi="Tahoma" w:cs="Tahoma"/>
          <w:sz w:val="22"/>
          <w:szCs w:val="22"/>
        </w:rPr>
        <w:t>“)</w:t>
      </w:r>
    </w:p>
    <w:p w14:paraId="265C30E6" w14:textId="77777777" w:rsidR="00BA15BC" w:rsidRDefault="00BA15BC" w:rsidP="00BA15BC">
      <w:pPr>
        <w:numPr>
          <w:ilvl w:val="12"/>
          <w:numId w:val="0"/>
        </w:numPr>
        <w:tabs>
          <w:tab w:val="left" w:pos="2160"/>
        </w:tabs>
        <w:spacing w:after="240" w:line="276" w:lineRule="auto"/>
        <w:jc w:val="both"/>
        <w:rPr>
          <w:rFonts w:ascii="Tahoma" w:hAnsi="Tahoma" w:cs="Tahoma"/>
          <w:b/>
          <w:bCs/>
          <w:sz w:val="22"/>
          <w:szCs w:val="22"/>
        </w:rPr>
      </w:pPr>
    </w:p>
    <w:p w14:paraId="77F45D20" w14:textId="72BA21A3" w:rsidR="00960EDC" w:rsidRPr="00C94F09" w:rsidRDefault="00960EDC" w:rsidP="00C94F09">
      <w:pPr>
        <w:pStyle w:val="Zkladntextodsazen3"/>
        <w:ind w:left="0"/>
        <w:rPr>
          <w:b/>
        </w:rPr>
      </w:pPr>
      <w:r w:rsidRPr="00426FC0">
        <w:rPr>
          <w:rFonts w:ascii="Tahoma" w:hAnsi="Tahoma" w:cs="Tahoma"/>
          <w:b/>
          <w:bCs/>
          <w:sz w:val="22"/>
          <w:szCs w:val="22"/>
        </w:rPr>
        <w:t>Objednatel</w:t>
      </w:r>
      <w:r>
        <w:rPr>
          <w:rFonts w:ascii="Tahoma" w:hAnsi="Tahoma" w:cs="Tahoma"/>
          <w:b/>
          <w:bCs/>
          <w:sz w:val="22"/>
          <w:szCs w:val="22"/>
        </w:rPr>
        <w:t xml:space="preserve"> č. 3</w:t>
      </w:r>
      <w:r w:rsidRPr="00426FC0">
        <w:rPr>
          <w:rFonts w:ascii="Tahoma" w:hAnsi="Tahoma" w:cs="Tahoma"/>
          <w:b/>
          <w:bCs/>
          <w:sz w:val="22"/>
          <w:szCs w:val="22"/>
        </w:rPr>
        <w:t>:</w:t>
      </w:r>
      <w:r w:rsidRPr="00426FC0">
        <w:rPr>
          <w:rFonts w:ascii="Tahoma" w:hAnsi="Tahoma" w:cs="Tahoma"/>
          <w:b/>
          <w:bCs/>
          <w:sz w:val="22"/>
          <w:szCs w:val="22"/>
        </w:rPr>
        <w:tab/>
      </w:r>
      <w:r w:rsidRPr="00426FC0">
        <w:rPr>
          <w:rFonts w:ascii="Tahoma" w:hAnsi="Tahoma" w:cs="Tahoma"/>
          <w:b/>
          <w:bCs/>
          <w:sz w:val="22"/>
          <w:szCs w:val="22"/>
        </w:rPr>
        <w:tab/>
      </w:r>
      <w:r w:rsidR="008A1AA5" w:rsidRPr="00C94F09">
        <w:rPr>
          <w:rFonts w:ascii="Tahoma" w:hAnsi="Tahoma" w:cs="Tahoma"/>
          <w:b/>
          <w:bCs/>
          <w:sz w:val="22"/>
          <w:szCs w:val="22"/>
        </w:rPr>
        <w:t>Matematický ústav AV ČR, v. v. i.</w:t>
      </w:r>
    </w:p>
    <w:p w14:paraId="67F5880E" w14:textId="24221416" w:rsidR="00960EDC" w:rsidRPr="00960EDC" w:rsidRDefault="00960EDC" w:rsidP="00C94F09">
      <w:pPr>
        <w:numPr>
          <w:ilvl w:val="12"/>
          <w:numId w:val="0"/>
        </w:numPr>
        <w:tabs>
          <w:tab w:val="left" w:pos="2160"/>
        </w:tabs>
        <w:spacing w:line="276" w:lineRule="auto"/>
        <w:jc w:val="both"/>
        <w:rPr>
          <w:rFonts w:ascii="Tahoma" w:hAnsi="Tahoma" w:cs="Tahoma"/>
          <w:sz w:val="22"/>
          <w:szCs w:val="22"/>
        </w:rPr>
      </w:pPr>
      <w:r w:rsidRPr="00426FC0">
        <w:rPr>
          <w:rFonts w:ascii="Tahoma" w:hAnsi="Tahoma" w:cs="Tahoma"/>
          <w:sz w:val="22"/>
          <w:szCs w:val="22"/>
        </w:rPr>
        <w:t>se sídlem:</w:t>
      </w:r>
      <w:r w:rsidRPr="00426FC0">
        <w:rPr>
          <w:rFonts w:ascii="Tahoma" w:hAnsi="Tahoma" w:cs="Tahoma"/>
          <w:sz w:val="22"/>
          <w:szCs w:val="22"/>
        </w:rPr>
        <w:tab/>
      </w:r>
      <w:r w:rsidRPr="00426FC0">
        <w:rPr>
          <w:rFonts w:ascii="Tahoma" w:hAnsi="Tahoma" w:cs="Tahoma"/>
          <w:sz w:val="22"/>
          <w:szCs w:val="22"/>
        </w:rPr>
        <w:tab/>
      </w:r>
      <w:r w:rsidR="008A1AA5" w:rsidRPr="00C94F09">
        <w:rPr>
          <w:rFonts w:ascii="Tahoma" w:hAnsi="Tahoma" w:cs="Tahoma"/>
          <w:sz w:val="22"/>
          <w:szCs w:val="22"/>
        </w:rPr>
        <w:t>Žitná 609/25, 115 67 Praha 1</w:t>
      </w:r>
    </w:p>
    <w:p w14:paraId="70FC96A6" w14:textId="4A69468A" w:rsidR="008A1AA5" w:rsidRPr="00C94F09" w:rsidRDefault="00960EDC" w:rsidP="00C94F09">
      <w:pPr>
        <w:numPr>
          <w:ilvl w:val="12"/>
          <w:numId w:val="0"/>
        </w:numPr>
        <w:tabs>
          <w:tab w:val="left" w:pos="2160"/>
        </w:tabs>
        <w:spacing w:line="276" w:lineRule="auto"/>
        <w:jc w:val="both"/>
        <w:rPr>
          <w:rFonts w:ascii="Tahoma" w:hAnsi="Tahoma" w:cs="Tahoma"/>
          <w:sz w:val="22"/>
          <w:szCs w:val="22"/>
        </w:rPr>
      </w:pPr>
      <w:r w:rsidRPr="00426FC0">
        <w:rPr>
          <w:rFonts w:ascii="Tahoma" w:hAnsi="Tahoma" w:cs="Tahoma"/>
          <w:sz w:val="22"/>
          <w:szCs w:val="22"/>
        </w:rPr>
        <w:t xml:space="preserve">IČO: </w:t>
      </w:r>
      <w:r w:rsidRPr="00426FC0">
        <w:rPr>
          <w:rFonts w:ascii="Tahoma" w:hAnsi="Tahoma" w:cs="Tahoma"/>
          <w:sz w:val="22"/>
          <w:szCs w:val="22"/>
        </w:rPr>
        <w:tab/>
      </w:r>
      <w:r w:rsidRPr="00426FC0">
        <w:rPr>
          <w:rFonts w:ascii="Tahoma" w:hAnsi="Tahoma" w:cs="Tahoma"/>
          <w:sz w:val="22"/>
          <w:szCs w:val="22"/>
        </w:rPr>
        <w:tab/>
      </w:r>
      <w:r w:rsidR="008A1AA5" w:rsidRPr="00C94F09">
        <w:rPr>
          <w:rFonts w:ascii="Tahoma" w:hAnsi="Tahoma" w:cs="Tahoma"/>
          <w:sz w:val="22"/>
          <w:szCs w:val="22"/>
        </w:rPr>
        <w:t>67985840</w:t>
      </w:r>
    </w:p>
    <w:p w14:paraId="677FB88F" w14:textId="352C29CC" w:rsidR="00960EDC" w:rsidRDefault="00960EDC" w:rsidP="00C94F09">
      <w:pPr>
        <w:numPr>
          <w:ilvl w:val="12"/>
          <w:numId w:val="0"/>
        </w:numPr>
        <w:tabs>
          <w:tab w:val="left" w:pos="2160"/>
        </w:tabs>
        <w:spacing w:line="276" w:lineRule="auto"/>
        <w:jc w:val="both"/>
        <w:rPr>
          <w:rFonts w:ascii="Tahoma" w:hAnsi="Tahoma" w:cs="Tahoma"/>
          <w:sz w:val="22"/>
          <w:szCs w:val="22"/>
        </w:rPr>
      </w:pPr>
      <w:r w:rsidRPr="00C94F09">
        <w:rPr>
          <w:rFonts w:ascii="Tahoma" w:hAnsi="Tahoma" w:cs="Tahoma"/>
          <w:sz w:val="22"/>
          <w:szCs w:val="22"/>
        </w:rPr>
        <w:t>DIČ:</w:t>
      </w:r>
      <w:r w:rsidRPr="00C94F09">
        <w:rPr>
          <w:rFonts w:ascii="Tahoma" w:hAnsi="Tahoma" w:cs="Tahoma"/>
          <w:sz w:val="22"/>
          <w:szCs w:val="22"/>
        </w:rPr>
        <w:tab/>
      </w:r>
      <w:r w:rsidRPr="00C94F09">
        <w:rPr>
          <w:rFonts w:ascii="Tahoma" w:hAnsi="Tahoma" w:cs="Tahoma"/>
          <w:sz w:val="22"/>
          <w:szCs w:val="22"/>
        </w:rPr>
        <w:tab/>
        <w:t>CZ</w:t>
      </w:r>
      <w:r w:rsidR="008A1AA5" w:rsidRPr="00C94F09">
        <w:rPr>
          <w:rFonts w:ascii="Tahoma" w:hAnsi="Tahoma" w:cs="Tahoma"/>
          <w:sz w:val="22"/>
          <w:szCs w:val="22"/>
        </w:rPr>
        <w:t>67985840</w:t>
      </w:r>
    </w:p>
    <w:p w14:paraId="4E5DBB67" w14:textId="6F480A3C" w:rsidR="00960EDC" w:rsidRPr="00A75BF9" w:rsidRDefault="00960EDC" w:rsidP="00A75BF9">
      <w:pPr>
        <w:spacing w:line="276" w:lineRule="auto"/>
        <w:rPr>
          <w:rFonts w:ascii="Tahoma" w:hAnsi="Tahoma" w:cs="Tahoma"/>
          <w:sz w:val="22"/>
        </w:rPr>
      </w:pPr>
      <w:r w:rsidRPr="00426FC0">
        <w:rPr>
          <w:rFonts w:ascii="Tahoma" w:hAnsi="Tahoma" w:cs="Tahoma"/>
          <w:sz w:val="22"/>
          <w:szCs w:val="22"/>
        </w:rPr>
        <w:t xml:space="preserve">bankovní spojení: </w:t>
      </w:r>
      <w:r w:rsidRPr="00426FC0">
        <w:rPr>
          <w:rFonts w:ascii="Tahoma" w:hAnsi="Tahoma" w:cs="Tahoma"/>
          <w:sz w:val="22"/>
          <w:szCs w:val="22"/>
        </w:rPr>
        <w:tab/>
      </w:r>
      <w:r>
        <w:rPr>
          <w:rFonts w:ascii="Tahoma" w:hAnsi="Tahoma" w:cs="Tahoma"/>
          <w:sz w:val="22"/>
          <w:szCs w:val="22"/>
        </w:rPr>
        <w:tab/>
      </w:r>
      <w:proofErr w:type="spellStart"/>
      <w:r w:rsidR="00CE1933">
        <w:rPr>
          <w:rFonts w:ascii="Tahoma" w:hAnsi="Tahoma" w:cs="Tahoma"/>
          <w:sz w:val="22"/>
        </w:rPr>
        <w:t>xxx</w:t>
      </w:r>
      <w:proofErr w:type="spellEnd"/>
    </w:p>
    <w:p w14:paraId="7CEB4391" w14:textId="7A4C4242" w:rsidR="00960EDC" w:rsidRDefault="00960EDC" w:rsidP="00960EDC">
      <w:pPr>
        <w:numPr>
          <w:ilvl w:val="12"/>
          <w:numId w:val="0"/>
        </w:numPr>
        <w:tabs>
          <w:tab w:val="left" w:pos="2160"/>
        </w:tabs>
        <w:spacing w:line="276" w:lineRule="auto"/>
        <w:ind w:left="2880" w:hanging="2880"/>
        <w:jc w:val="both"/>
        <w:rPr>
          <w:rFonts w:ascii="Tahoma" w:hAnsi="Tahoma" w:cs="Tahoma"/>
          <w:sz w:val="22"/>
          <w:szCs w:val="22"/>
        </w:rPr>
      </w:pPr>
      <w:r w:rsidRPr="00426FC0">
        <w:rPr>
          <w:rFonts w:ascii="Tahoma" w:hAnsi="Tahoma" w:cs="Tahoma"/>
          <w:sz w:val="22"/>
          <w:szCs w:val="22"/>
        </w:rPr>
        <w:t>zastoupen:</w:t>
      </w:r>
      <w:r w:rsidRPr="00426FC0">
        <w:rPr>
          <w:rFonts w:ascii="Tahoma" w:hAnsi="Tahoma" w:cs="Tahoma"/>
          <w:sz w:val="22"/>
          <w:szCs w:val="22"/>
        </w:rPr>
        <w:tab/>
      </w:r>
      <w:r w:rsidRPr="00426FC0">
        <w:rPr>
          <w:rFonts w:ascii="Tahoma" w:hAnsi="Tahoma" w:cs="Tahoma"/>
          <w:sz w:val="22"/>
          <w:szCs w:val="22"/>
        </w:rPr>
        <w:tab/>
      </w:r>
      <w:r w:rsidR="008A1AA5" w:rsidRPr="00C94F09">
        <w:rPr>
          <w:rFonts w:ascii="Tahoma" w:hAnsi="Tahoma" w:cs="Tahoma"/>
          <w:sz w:val="22"/>
          <w:szCs w:val="22"/>
        </w:rPr>
        <w:t>doc. RNDr. Tomáš</w:t>
      </w:r>
      <w:r w:rsidR="008A1AA5">
        <w:rPr>
          <w:rFonts w:ascii="Tahoma" w:hAnsi="Tahoma" w:cs="Tahoma"/>
          <w:sz w:val="22"/>
          <w:szCs w:val="22"/>
        </w:rPr>
        <w:t>em</w:t>
      </w:r>
      <w:r w:rsidR="008A1AA5" w:rsidRPr="00C94F09">
        <w:rPr>
          <w:rFonts w:ascii="Tahoma" w:hAnsi="Tahoma" w:cs="Tahoma"/>
          <w:sz w:val="22"/>
          <w:szCs w:val="22"/>
        </w:rPr>
        <w:t xml:space="preserve"> </w:t>
      </w:r>
      <w:proofErr w:type="spellStart"/>
      <w:r w:rsidR="008A1AA5" w:rsidRPr="00C94F09">
        <w:rPr>
          <w:rFonts w:ascii="Tahoma" w:hAnsi="Tahoma" w:cs="Tahoma"/>
          <w:sz w:val="22"/>
          <w:szCs w:val="22"/>
        </w:rPr>
        <w:t>Vejchodský</w:t>
      </w:r>
      <w:r w:rsidR="008A1AA5">
        <w:rPr>
          <w:rFonts w:ascii="Tahoma" w:hAnsi="Tahoma" w:cs="Tahoma"/>
          <w:sz w:val="22"/>
          <w:szCs w:val="22"/>
        </w:rPr>
        <w:t>m</w:t>
      </w:r>
      <w:proofErr w:type="spellEnd"/>
      <w:r w:rsidR="008A1AA5" w:rsidRPr="00C94F09">
        <w:rPr>
          <w:rFonts w:ascii="Tahoma" w:hAnsi="Tahoma" w:cs="Tahoma"/>
          <w:sz w:val="22"/>
          <w:szCs w:val="22"/>
        </w:rPr>
        <w:t>, Ph.D</w:t>
      </w:r>
      <w:r w:rsidRPr="00BA15BC">
        <w:rPr>
          <w:rFonts w:ascii="Tahoma" w:hAnsi="Tahoma" w:cs="Tahoma"/>
          <w:sz w:val="22"/>
          <w:szCs w:val="22"/>
        </w:rPr>
        <w:t>., ředitelem</w:t>
      </w:r>
    </w:p>
    <w:p w14:paraId="4D49D6F7" w14:textId="6D96082D" w:rsidR="00821565" w:rsidRPr="00426FC0" w:rsidRDefault="00960EDC" w:rsidP="00821565">
      <w:pPr>
        <w:spacing w:line="276" w:lineRule="auto"/>
        <w:rPr>
          <w:rFonts w:ascii="Tahoma" w:hAnsi="Tahoma" w:cs="Tahoma"/>
          <w:color w:val="222222"/>
          <w:sz w:val="22"/>
          <w:shd w:val="clear" w:color="auto" w:fill="FFFFFF"/>
        </w:rPr>
      </w:pPr>
      <w:r>
        <w:rPr>
          <w:rFonts w:ascii="Tahoma" w:hAnsi="Tahoma" w:cs="Tahoma"/>
          <w:sz w:val="22"/>
          <w:szCs w:val="22"/>
        </w:rPr>
        <w:t xml:space="preserve">e-mail:                           </w:t>
      </w:r>
      <w:r>
        <w:rPr>
          <w:rFonts w:ascii="Tahoma" w:hAnsi="Tahoma" w:cs="Tahoma"/>
          <w:sz w:val="22"/>
          <w:szCs w:val="22"/>
        </w:rPr>
        <w:tab/>
      </w:r>
      <w:r w:rsidR="00A75BF9">
        <w:rPr>
          <w:rFonts w:ascii="Tahoma" w:hAnsi="Tahoma" w:cs="Tahoma"/>
          <w:sz w:val="22"/>
        </w:rPr>
        <w:t>mathinst@math.cas.cz</w:t>
      </w:r>
    </w:p>
    <w:p w14:paraId="61D2E842" w14:textId="13BCCE7A" w:rsidR="00960EDC" w:rsidRDefault="00960EDC" w:rsidP="00821565">
      <w:pPr>
        <w:numPr>
          <w:ilvl w:val="12"/>
          <w:numId w:val="0"/>
        </w:numPr>
        <w:tabs>
          <w:tab w:val="left" w:pos="2160"/>
        </w:tabs>
        <w:spacing w:line="276" w:lineRule="auto"/>
        <w:ind w:left="2880" w:hanging="2880"/>
        <w:jc w:val="both"/>
        <w:rPr>
          <w:rFonts w:ascii="Tahoma" w:hAnsi="Tahoma" w:cs="Tahoma"/>
          <w:sz w:val="22"/>
          <w:szCs w:val="22"/>
        </w:rPr>
      </w:pPr>
      <w:r w:rsidRPr="00426FC0">
        <w:rPr>
          <w:rFonts w:ascii="Tahoma" w:hAnsi="Tahoma" w:cs="Tahoma"/>
          <w:sz w:val="22"/>
          <w:szCs w:val="22"/>
        </w:rPr>
        <w:t xml:space="preserve">zapsána v rejstříku veřejných výzkumných institucí vedeném Ministerstvem školství, mládeže a tělovýchovy </w:t>
      </w:r>
    </w:p>
    <w:p w14:paraId="73251360" w14:textId="5F86B4F3" w:rsidR="00960EDC" w:rsidRPr="00BA15BC" w:rsidRDefault="00960EDC" w:rsidP="00960EDC">
      <w:pPr>
        <w:numPr>
          <w:ilvl w:val="12"/>
          <w:numId w:val="0"/>
        </w:numPr>
        <w:tabs>
          <w:tab w:val="left" w:pos="2160"/>
        </w:tabs>
        <w:spacing w:line="276" w:lineRule="auto"/>
        <w:jc w:val="both"/>
        <w:rPr>
          <w:rFonts w:ascii="Tahoma" w:hAnsi="Tahoma" w:cs="Tahoma"/>
          <w:b/>
          <w:sz w:val="22"/>
          <w:szCs w:val="22"/>
        </w:rPr>
      </w:pPr>
      <w:r w:rsidRPr="00960EDC">
        <w:rPr>
          <w:rFonts w:ascii="Tahoma" w:hAnsi="Tahoma" w:cs="Tahoma"/>
          <w:sz w:val="22"/>
          <w:szCs w:val="22"/>
        </w:rPr>
        <w:t>(dále jen „</w:t>
      </w:r>
      <w:r>
        <w:rPr>
          <w:rFonts w:ascii="Tahoma" w:hAnsi="Tahoma" w:cs="Tahoma"/>
          <w:b/>
          <w:sz w:val="22"/>
          <w:szCs w:val="22"/>
        </w:rPr>
        <w:t>Objednatel č. 3</w:t>
      </w:r>
      <w:r w:rsidRPr="00960EDC">
        <w:rPr>
          <w:rFonts w:ascii="Tahoma" w:hAnsi="Tahoma" w:cs="Tahoma"/>
          <w:sz w:val="22"/>
          <w:szCs w:val="22"/>
        </w:rPr>
        <w:t>“)</w:t>
      </w:r>
    </w:p>
    <w:p w14:paraId="2E25A503" w14:textId="77777777" w:rsidR="00960EDC" w:rsidRPr="00BA15BC" w:rsidRDefault="00960EDC" w:rsidP="00BA15BC">
      <w:pPr>
        <w:numPr>
          <w:ilvl w:val="12"/>
          <w:numId w:val="0"/>
        </w:numPr>
        <w:tabs>
          <w:tab w:val="left" w:pos="2160"/>
        </w:tabs>
        <w:spacing w:after="240" w:line="276" w:lineRule="auto"/>
        <w:jc w:val="both"/>
        <w:rPr>
          <w:rFonts w:ascii="Tahoma" w:hAnsi="Tahoma" w:cs="Tahoma"/>
          <w:b/>
          <w:bCs/>
          <w:sz w:val="22"/>
          <w:szCs w:val="22"/>
        </w:rPr>
      </w:pPr>
    </w:p>
    <w:p w14:paraId="179C522C" w14:textId="77777777" w:rsidR="00BA15BC" w:rsidRPr="00BA15BC" w:rsidRDefault="00BA15BC" w:rsidP="00BA15BC">
      <w:pPr>
        <w:numPr>
          <w:ilvl w:val="12"/>
          <w:numId w:val="0"/>
        </w:numPr>
        <w:tabs>
          <w:tab w:val="left" w:pos="2160"/>
        </w:tabs>
        <w:spacing w:after="240" w:line="276" w:lineRule="auto"/>
        <w:jc w:val="both"/>
        <w:rPr>
          <w:rFonts w:ascii="Tahoma" w:hAnsi="Tahoma" w:cs="Tahoma"/>
          <w:b/>
          <w:sz w:val="22"/>
          <w:szCs w:val="22"/>
        </w:rPr>
      </w:pPr>
    </w:p>
    <w:p w14:paraId="630914EF" w14:textId="77777777" w:rsidR="00BA15BC" w:rsidRPr="00BA15BC" w:rsidRDefault="00BA15BC" w:rsidP="00BA15BC">
      <w:pPr>
        <w:numPr>
          <w:ilvl w:val="12"/>
          <w:numId w:val="0"/>
        </w:numPr>
        <w:tabs>
          <w:tab w:val="left" w:pos="2160"/>
        </w:tabs>
        <w:spacing w:after="240" w:line="276" w:lineRule="auto"/>
        <w:jc w:val="both"/>
        <w:rPr>
          <w:rFonts w:ascii="Tahoma" w:hAnsi="Tahoma" w:cs="Tahoma"/>
          <w:b/>
          <w:sz w:val="22"/>
          <w:szCs w:val="22"/>
        </w:rPr>
      </w:pPr>
    </w:p>
    <w:p w14:paraId="767E3F7A" w14:textId="352692E2" w:rsidR="008A1AA5" w:rsidRPr="00123ADC" w:rsidRDefault="00960EDC" w:rsidP="00C94F09">
      <w:pPr>
        <w:pStyle w:val="Zkladntextodsazen3"/>
        <w:ind w:left="0"/>
        <w:rPr>
          <w:b/>
        </w:rPr>
      </w:pPr>
      <w:r w:rsidRPr="00426FC0">
        <w:rPr>
          <w:rFonts w:ascii="Tahoma" w:hAnsi="Tahoma" w:cs="Tahoma"/>
          <w:b/>
          <w:bCs/>
          <w:sz w:val="22"/>
          <w:szCs w:val="22"/>
        </w:rPr>
        <w:t>Objednatel</w:t>
      </w:r>
      <w:r>
        <w:rPr>
          <w:rFonts w:ascii="Tahoma" w:hAnsi="Tahoma" w:cs="Tahoma"/>
          <w:b/>
          <w:bCs/>
          <w:sz w:val="22"/>
          <w:szCs w:val="22"/>
        </w:rPr>
        <w:t xml:space="preserve"> č. 4</w:t>
      </w:r>
      <w:r w:rsidRPr="00426FC0">
        <w:rPr>
          <w:rFonts w:ascii="Tahoma" w:hAnsi="Tahoma" w:cs="Tahoma"/>
          <w:b/>
          <w:bCs/>
          <w:sz w:val="22"/>
          <w:szCs w:val="22"/>
        </w:rPr>
        <w:t>:</w:t>
      </w:r>
      <w:r w:rsidRPr="00426FC0">
        <w:rPr>
          <w:rFonts w:ascii="Tahoma" w:hAnsi="Tahoma" w:cs="Tahoma"/>
          <w:b/>
          <w:bCs/>
          <w:sz w:val="22"/>
          <w:szCs w:val="22"/>
        </w:rPr>
        <w:tab/>
      </w:r>
      <w:r w:rsidRPr="00426FC0">
        <w:rPr>
          <w:rFonts w:ascii="Tahoma" w:hAnsi="Tahoma" w:cs="Tahoma"/>
          <w:b/>
          <w:bCs/>
          <w:sz w:val="22"/>
          <w:szCs w:val="22"/>
        </w:rPr>
        <w:tab/>
      </w:r>
      <w:r w:rsidR="008A1AA5" w:rsidRPr="00C94F09">
        <w:rPr>
          <w:rFonts w:ascii="Tahoma" w:hAnsi="Tahoma" w:cs="Tahoma"/>
          <w:b/>
          <w:bCs/>
          <w:sz w:val="22"/>
          <w:szCs w:val="22"/>
        </w:rPr>
        <w:t>Orientální ústav AV ČR, v.</w:t>
      </w:r>
      <w:r w:rsidR="002053B2">
        <w:rPr>
          <w:rFonts w:ascii="Tahoma" w:hAnsi="Tahoma" w:cs="Tahoma"/>
          <w:b/>
          <w:bCs/>
          <w:sz w:val="22"/>
          <w:szCs w:val="22"/>
        </w:rPr>
        <w:t xml:space="preserve"> </w:t>
      </w:r>
      <w:r w:rsidR="008A1AA5" w:rsidRPr="00C94F09">
        <w:rPr>
          <w:rFonts w:ascii="Tahoma" w:hAnsi="Tahoma" w:cs="Tahoma"/>
          <w:b/>
          <w:bCs/>
          <w:sz w:val="22"/>
          <w:szCs w:val="22"/>
        </w:rPr>
        <w:t>v.</w:t>
      </w:r>
      <w:r w:rsidR="002053B2">
        <w:rPr>
          <w:rFonts w:ascii="Tahoma" w:hAnsi="Tahoma" w:cs="Tahoma"/>
          <w:b/>
          <w:bCs/>
          <w:sz w:val="22"/>
          <w:szCs w:val="22"/>
        </w:rPr>
        <w:t xml:space="preserve"> </w:t>
      </w:r>
      <w:r w:rsidR="008A1AA5" w:rsidRPr="00C94F09">
        <w:rPr>
          <w:rFonts w:ascii="Tahoma" w:hAnsi="Tahoma" w:cs="Tahoma"/>
          <w:b/>
          <w:bCs/>
          <w:sz w:val="22"/>
          <w:szCs w:val="22"/>
        </w:rPr>
        <w:t>i.</w:t>
      </w:r>
    </w:p>
    <w:p w14:paraId="550739AF" w14:textId="6ECA0058" w:rsidR="008A1AA5" w:rsidRPr="00C94F09" w:rsidRDefault="00960EDC" w:rsidP="008A1AA5">
      <w:pPr>
        <w:numPr>
          <w:ilvl w:val="12"/>
          <w:numId w:val="0"/>
        </w:numPr>
        <w:tabs>
          <w:tab w:val="left" w:pos="2160"/>
        </w:tabs>
        <w:spacing w:line="276" w:lineRule="auto"/>
        <w:jc w:val="both"/>
        <w:rPr>
          <w:rFonts w:ascii="Tahoma" w:hAnsi="Tahoma" w:cs="Tahoma"/>
          <w:sz w:val="22"/>
          <w:szCs w:val="22"/>
        </w:rPr>
      </w:pPr>
      <w:r w:rsidRPr="00426FC0">
        <w:rPr>
          <w:rFonts w:ascii="Tahoma" w:hAnsi="Tahoma" w:cs="Tahoma"/>
          <w:sz w:val="22"/>
          <w:szCs w:val="22"/>
        </w:rPr>
        <w:t>se sídlem:</w:t>
      </w:r>
      <w:r w:rsidRPr="00426FC0">
        <w:rPr>
          <w:rFonts w:ascii="Tahoma" w:hAnsi="Tahoma" w:cs="Tahoma"/>
          <w:sz w:val="22"/>
          <w:szCs w:val="22"/>
        </w:rPr>
        <w:tab/>
      </w:r>
      <w:r w:rsidRPr="00426FC0">
        <w:rPr>
          <w:rFonts w:ascii="Tahoma" w:hAnsi="Tahoma" w:cs="Tahoma"/>
          <w:sz w:val="22"/>
          <w:szCs w:val="22"/>
        </w:rPr>
        <w:tab/>
      </w:r>
      <w:r w:rsidR="008A1AA5" w:rsidRPr="00C94F09">
        <w:rPr>
          <w:rFonts w:ascii="Tahoma" w:hAnsi="Tahoma" w:cs="Tahoma"/>
          <w:sz w:val="22"/>
          <w:szCs w:val="22"/>
        </w:rPr>
        <w:t>Pod vodárenskou věží 1143/4, 182 08 Praha 8</w:t>
      </w:r>
    </w:p>
    <w:p w14:paraId="234B2061" w14:textId="22ACD050" w:rsidR="00960EDC" w:rsidRPr="00426FC0" w:rsidRDefault="00960EDC" w:rsidP="008A1AA5">
      <w:pPr>
        <w:numPr>
          <w:ilvl w:val="12"/>
          <w:numId w:val="0"/>
        </w:numPr>
        <w:tabs>
          <w:tab w:val="left" w:pos="2160"/>
        </w:tabs>
        <w:spacing w:line="276" w:lineRule="auto"/>
        <w:jc w:val="both"/>
        <w:rPr>
          <w:rFonts w:ascii="Tahoma" w:hAnsi="Tahoma" w:cs="Tahoma"/>
          <w:bCs/>
          <w:color w:val="000000"/>
          <w:sz w:val="22"/>
          <w:szCs w:val="22"/>
        </w:rPr>
      </w:pPr>
      <w:r w:rsidRPr="00426FC0">
        <w:rPr>
          <w:rFonts w:ascii="Tahoma" w:hAnsi="Tahoma" w:cs="Tahoma"/>
          <w:sz w:val="22"/>
          <w:szCs w:val="22"/>
        </w:rPr>
        <w:t xml:space="preserve">IČO: </w:t>
      </w:r>
      <w:r w:rsidRPr="00426FC0">
        <w:rPr>
          <w:rFonts w:ascii="Tahoma" w:hAnsi="Tahoma" w:cs="Tahoma"/>
          <w:sz w:val="22"/>
          <w:szCs w:val="22"/>
        </w:rPr>
        <w:tab/>
      </w:r>
      <w:r w:rsidRPr="00426FC0">
        <w:rPr>
          <w:rFonts w:ascii="Tahoma" w:hAnsi="Tahoma" w:cs="Tahoma"/>
          <w:sz w:val="22"/>
          <w:szCs w:val="22"/>
        </w:rPr>
        <w:tab/>
      </w:r>
      <w:r w:rsidR="008A1AA5">
        <w:rPr>
          <w:rFonts w:ascii="Tahoma" w:hAnsi="Tahoma" w:cs="Tahoma"/>
          <w:sz w:val="22"/>
          <w:szCs w:val="22"/>
        </w:rPr>
        <w:t>68378009</w:t>
      </w:r>
    </w:p>
    <w:p w14:paraId="1425F84A" w14:textId="5AC0591D" w:rsidR="00960EDC" w:rsidRDefault="00960EDC" w:rsidP="00960EDC">
      <w:pPr>
        <w:spacing w:line="276" w:lineRule="auto"/>
        <w:rPr>
          <w:rFonts w:ascii="Tahoma" w:hAnsi="Tahoma" w:cs="Tahoma"/>
          <w:sz w:val="22"/>
          <w:szCs w:val="22"/>
        </w:rPr>
      </w:pPr>
      <w:r w:rsidRPr="00426FC0">
        <w:rPr>
          <w:rFonts w:ascii="Tahoma" w:hAnsi="Tahoma" w:cs="Tahoma"/>
          <w:bCs/>
          <w:color w:val="000000"/>
          <w:sz w:val="22"/>
          <w:szCs w:val="22"/>
        </w:rPr>
        <w:t>DIČ:</w:t>
      </w:r>
      <w:r w:rsidRPr="00426FC0">
        <w:rPr>
          <w:rFonts w:ascii="Tahoma" w:hAnsi="Tahoma" w:cs="Tahoma"/>
          <w:bCs/>
          <w:color w:val="000000"/>
          <w:sz w:val="22"/>
          <w:szCs w:val="22"/>
        </w:rPr>
        <w:tab/>
      </w:r>
      <w:r w:rsidRPr="00426FC0">
        <w:rPr>
          <w:rFonts w:ascii="Tahoma" w:hAnsi="Tahoma" w:cs="Tahoma"/>
          <w:bCs/>
          <w:color w:val="000000"/>
          <w:sz w:val="22"/>
          <w:szCs w:val="22"/>
        </w:rPr>
        <w:tab/>
      </w:r>
      <w:r w:rsidRPr="00426FC0">
        <w:rPr>
          <w:rFonts w:ascii="Tahoma" w:hAnsi="Tahoma" w:cs="Tahoma"/>
          <w:bCs/>
          <w:color w:val="000000"/>
          <w:sz w:val="22"/>
          <w:szCs w:val="22"/>
        </w:rPr>
        <w:tab/>
      </w:r>
      <w:r w:rsidRPr="00426FC0">
        <w:rPr>
          <w:rFonts w:ascii="Tahoma" w:hAnsi="Tahoma" w:cs="Tahoma"/>
          <w:bCs/>
          <w:color w:val="000000"/>
          <w:sz w:val="22"/>
          <w:szCs w:val="22"/>
        </w:rPr>
        <w:tab/>
        <w:t>CZ</w:t>
      </w:r>
      <w:r w:rsidRPr="00960EDC">
        <w:rPr>
          <w:rFonts w:ascii="Tahoma" w:hAnsi="Tahoma" w:cs="Tahoma"/>
          <w:sz w:val="22"/>
          <w:szCs w:val="22"/>
        </w:rPr>
        <w:t xml:space="preserve"> </w:t>
      </w:r>
      <w:r w:rsidR="008A1AA5">
        <w:rPr>
          <w:rFonts w:ascii="Tahoma" w:hAnsi="Tahoma" w:cs="Tahoma"/>
          <w:sz w:val="22"/>
          <w:szCs w:val="22"/>
        </w:rPr>
        <w:t>68378009</w:t>
      </w:r>
    </w:p>
    <w:p w14:paraId="0FB2FA90" w14:textId="08513461" w:rsidR="00960EDC" w:rsidRPr="00426FC0" w:rsidRDefault="00960EDC" w:rsidP="00960EDC">
      <w:pPr>
        <w:spacing w:line="276" w:lineRule="auto"/>
        <w:rPr>
          <w:rFonts w:ascii="Tahoma" w:hAnsi="Tahoma" w:cs="Tahoma"/>
          <w:color w:val="222222"/>
          <w:sz w:val="22"/>
          <w:shd w:val="clear" w:color="auto" w:fill="FFFFFF"/>
        </w:rPr>
      </w:pPr>
      <w:r w:rsidRPr="00426FC0">
        <w:rPr>
          <w:rFonts w:ascii="Tahoma" w:hAnsi="Tahoma" w:cs="Tahoma"/>
          <w:sz w:val="22"/>
          <w:szCs w:val="22"/>
        </w:rPr>
        <w:t xml:space="preserve">bankovní spojení: </w:t>
      </w:r>
      <w:r w:rsidRPr="00426FC0">
        <w:rPr>
          <w:rFonts w:ascii="Tahoma" w:hAnsi="Tahoma" w:cs="Tahoma"/>
          <w:sz w:val="22"/>
          <w:szCs w:val="22"/>
        </w:rPr>
        <w:tab/>
      </w:r>
      <w:r>
        <w:rPr>
          <w:rFonts w:ascii="Tahoma" w:hAnsi="Tahoma" w:cs="Tahoma"/>
          <w:sz w:val="22"/>
          <w:szCs w:val="22"/>
        </w:rPr>
        <w:tab/>
      </w:r>
      <w:proofErr w:type="spellStart"/>
      <w:r w:rsidR="00CE1933">
        <w:rPr>
          <w:rFonts w:ascii="Tahoma" w:hAnsi="Tahoma" w:cs="Tahoma"/>
          <w:sz w:val="22"/>
        </w:rPr>
        <w:t>xxx</w:t>
      </w:r>
      <w:proofErr w:type="spellEnd"/>
    </w:p>
    <w:p w14:paraId="60432B52" w14:textId="299AC75D" w:rsidR="00960EDC" w:rsidRDefault="00960EDC" w:rsidP="00960EDC">
      <w:pPr>
        <w:numPr>
          <w:ilvl w:val="12"/>
          <w:numId w:val="0"/>
        </w:numPr>
        <w:tabs>
          <w:tab w:val="left" w:pos="2160"/>
        </w:tabs>
        <w:spacing w:line="276" w:lineRule="auto"/>
        <w:ind w:left="2880" w:hanging="2880"/>
        <w:jc w:val="both"/>
        <w:rPr>
          <w:rFonts w:ascii="Tahoma" w:hAnsi="Tahoma" w:cs="Tahoma"/>
          <w:sz w:val="22"/>
          <w:szCs w:val="22"/>
        </w:rPr>
      </w:pPr>
      <w:r w:rsidRPr="00426FC0">
        <w:rPr>
          <w:rFonts w:ascii="Tahoma" w:hAnsi="Tahoma" w:cs="Tahoma"/>
          <w:sz w:val="22"/>
          <w:szCs w:val="22"/>
        </w:rPr>
        <w:t>zastoupen:</w:t>
      </w:r>
      <w:r w:rsidRPr="00426FC0">
        <w:rPr>
          <w:rFonts w:ascii="Tahoma" w:hAnsi="Tahoma" w:cs="Tahoma"/>
          <w:sz w:val="22"/>
          <w:szCs w:val="22"/>
        </w:rPr>
        <w:tab/>
      </w:r>
      <w:r w:rsidRPr="00426FC0">
        <w:rPr>
          <w:rFonts w:ascii="Tahoma" w:hAnsi="Tahoma" w:cs="Tahoma"/>
          <w:sz w:val="22"/>
          <w:szCs w:val="22"/>
        </w:rPr>
        <w:tab/>
      </w:r>
      <w:r w:rsidR="008A1AA5" w:rsidRPr="00C94F09">
        <w:rPr>
          <w:rFonts w:ascii="Tahoma" w:hAnsi="Tahoma" w:cs="Tahoma"/>
          <w:sz w:val="22"/>
          <w:szCs w:val="22"/>
        </w:rPr>
        <w:t>Mgr. Ondřej</w:t>
      </w:r>
      <w:r w:rsidR="008A1AA5">
        <w:rPr>
          <w:rFonts w:ascii="Tahoma" w:hAnsi="Tahoma" w:cs="Tahoma"/>
          <w:sz w:val="22"/>
          <w:szCs w:val="22"/>
        </w:rPr>
        <w:t>em</w:t>
      </w:r>
      <w:r w:rsidR="008A1AA5" w:rsidRPr="00C94F09">
        <w:rPr>
          <w:rFonts w:ascii="Tahoma" w:hAnsi="Tahoma" w:cs="Tahoma"/>
          <w:sz w:val="22"/>
          <w:szCs w:val="22"/>
        </w:rPr>
        <w:t xml:space="preserve"> Beránk</w:t>
      </w:r>
      <w:r w:rsidR="008A1AA5">
        <w:rPr>
          <w:rFonts w:ascii="Tahoma" w:hAnsi="Tahoma" w:cs="Tahoma"/>
          <w:sz w:val="22"/>
          <w:szCs w:val="22"/>
        </w:rPr>
        <w:t>em</w:t>
      </w:r>
      <w:r w:rsidR="008A1AA5" w:rsidRPr="00C94F09">
        <w:rPr>
          <w:rFonts w:ascii="Tahoma" w:hAnsi="Tahoma" w:cs="Tahoma"/>
          <w:sz w:val="22"/>
          <w:szCs w:val="22"/>
        </w:rPr>
        <w:t xml:space="preserve">, Ph.D., </w:t>
      </w:r>
      <w:r w:rsidRPr="00BA15BC">
        <w:rPr>
          <w:rFonts w:ascii="Tahoma" w:hAnsi="Tahoma" w:cs="Tahoma"/>
          <w:sz w:val="22"/>
          <w:szCs w:val="22"/>
        </w:rPr>
        <w:t>ředitelem</w:t>
      </w:r>
    </w:p>
    <w:p w14:paraId="0BE1CDCC" w14:textId="69EB7723" w:rsidR="00960EDC" w:rsidRPr="00426FC0" w:rsidRDefault="00960EDC" w:rsidP="00960EDC">
      <w:pPr>
        <w:numPr>
          <w:ilvl w:val="12"/>
          <w:numId w:val="0"/>
        </w:numPr>
        <w:tabs>
          <w:tab w:val="left" w:pos="2160"/>
        </w:tabs>
        <w:spacing w:line="276" w:lineRule="auto"/>
        <w:ind w:left="2880" w:hanging="2880"/>
        <w:jc w:val="both"/>
        <w:rPr>
          <w:rFonts w:ascii="Tahoma" w:hAnsi="Tahoma" w:cs="Tahoma"/>
          <w:sz w:val="22"/>
          <w:szCs w:val="22"/>
        </w:rPr>
      </w:pPr>
      <w:r>
        <w:rPr>
          <w:rFonts w:ascii="Tahoma" w:hAnsi="Tahoma" w:cs="Tahoma"/>
          <w:sz w:val="22"/>
          <w:szCs w:val="22"/>
        </w:rPr>
        <w:t xml:space="preserve">e-mail:                           </w:t>
      </w:r>
      <w:r>
        <w:rPr>
          <w:rFonts w:ascii="Tahoma" w:hAnsi="Tahoma" w:cs="Tahoma"/>
          <w:sz w:val="22"/>
          <w:szCs w:val="22"/>
        </w:rPr>
        <w:tab/>
      </w:r>
      <w:r w:rsidR="00E15D91">
        <w:rPr>
          <w:rFonts w:ascii="Tahoma" w:hAnsi="Tahoma" w:cs="Tahoma"/>
          <w:sz w:val="22"/>
          <w:szCs w:val="22"/>
        </w:rPr>
        <w:t>hsou@orient.cas.cz</w:t>
      </w:r>
    </w:p>
    <w:p w14:paraId="70A0B8E3" w14:textId="77777777" w:rsidR="00960EDC" w:rsidRDefault="00960EDC" w:rsidP="00960EDC">
      <w:pPr>
        <w:numPr>
          <w:ilvl w:val="12"/>
          <w:numId w:val="0"/>
        </w:numPr>
        <w:tabs>
          <w:tab w:val="left" w:pos="2160"/>
        </w:tabs>
        <w:spacing w:line="276" w:lineRule="auto"/>
        <w:jc w:val="both"/>
        <w:rPr>
          <w:rFonts w:ascii="Tahoma" w:hAnsi="Tahoma" w:cs="Tahoma"/>
          <w:sz w:val="22"/>
          <w:szCs w:val="22"/>
        </w:rPr>
      </w:pPr>
      <w:r w:rsidRPr="00426FC0">
        <w:rPr>
          <w:rFonts w:ascii="Tahoma" w:hAnsi="Tahoma" w:cs="Tahoma"/>
          <w:sz w:val="22"/>
          <w:szCs w:val="22"/>
        </w:rPr>
        <w:t xml:space="preserve">zapsána v rejstříku veřejných výzkumných institucí vedeném Ministerstvem školství, mládeže a tělovýchovy </w:t>
      </w:r>
    </w:p>
    <w:p w14:paraId="60E1DBFE" w14:textId="3B9B6E19" w:rsidR="00960EDC" w:rsidRPr="00BA15BC" w:rsidRDefault="00960EDC" w:rsidP="00960EDC">
      <w:pPr>
        <w:numPr>
          <w:ilvl w:val="12"/>
          <w:numId w:val="0"/>
        </w:numPr>
        <w:tabs>
          <w:tab w:val="left" w:pos="2160"/>
        </w:tabs>
        <w:spacing w:line="276" w:lineRule="auto"/>
        <w:jc w:val="both"/>
        <w:rPr>
          <w:rFonts w:ascii="Tahoma" w:hAnsi="Tahoma" w:cs="Tahoma"/>
          <w:b/>
          <w:sz w:val="22"/>
          <w:szCs w:val="22"/>
        </w:rPr>
      </w:pPr>
      <w:r w:rsidRPr="00960EDC">
        <w:rPr>
          <w:rFonts w:ascii="Tahoma" w:hAnsi="Tahoma" w:cs="Tahoma"/>
          <w:sz w:val="22"/>
          <w:szCs w:val="22"/>
        </w:rPr>
        <w:t>(dále jen „</w:t>
      </w:r>
      <w:r>
        <w:rPr>
          <w:rFonts w:ascii="Tahoma" w:hAnsi="Tahoma" w:cs="Tahoma"/>
          <w:b/>
          <w:sz w:val="22"/>
          <w:szCs w:val="22"/>
        </w:rPr>
        <w:t>Objednatel č. 4</w:t>
      </w:r>
      <w:r w:rsidRPr="00960EDC">
        <w:rPr>
          <w:rFonts w:ascii="Tahoma" w:hAnsi="Tahoma" w:cs="Tahoma"/>
          <w:sz w:val="22"/>
          <w:szCs w:val="22"/>
        </w:rPr>
        <w:t>“)</w:t>
      </w:r>
    </w:p>
    <w:p w14:paraId="7BFF7970" w14:textId="77777777" w:rsidR="00960EDC" w:rsidRDefault="00960EDC" w:rsidP="00BA15BC">
      <w:pPr>
        <w:numPr>
          <w:ilvl w:val="12"/>
          <w:numId w:val="0"/>
        </w:numPr>
        <w:tabs>
          <w:tab w:val="left" w:pos="2160"/>
        </w:tabs>
        <w:spacing w:after="240" w:line="276" w:lineRule="auto"/>
        <w:jc w:val="both"/>
        <w:rPr>
          <w:rFonts w:ascii="Tahoma" w:hAnsi="Tahoma" w:cs="Tahoma"/>
          <w:b/>
          <w:bCs/>
          <w:sz w:val="22"/>
          <w:szCs w:val="22"/>
        </w:rPr>
      </w:pPr>
    </w:p>
    <w:p w14:paraId="4CD7DAC6" w14:textId="31DF10CE" w:rsidR="00AC712F" w:rsidRPr="00AC712F" w:rsidRDefault="00AC712F" w:rsidP="00AC712F">
      <w:pPr>
        <w:numPr>
          <w:ilvl w:val="12"/>
          <w:numId w:val="0"/>
        </w:numPr>
        <w:tabs>
          <w:tab w:val="left" w:pos="2160"/>
        </w:tabs>
        <w:spacing w:line="276" w:lineRule="auto"/>
        <w:jc w:val="both"/>
        <w:rPr>
          <w:rFonts w:ascii="Tahoma" w:hAnsi="Tahoma" w:cs="Tahoma"/>
          <w:b/>
          <w:bCs/>
          <w:sz w:val="22"/>
          <w:szCs w:val="22"/>
        </w:rPr>
      </w:pPr>
      <w:r w:rsidRPr="00426FC0">
        <w:rPr>
          <w:rFonts w:ascii="Tahoma" w:hAnsi="Tahoma" w:cs="Tahoma"/>
          <w:b/>
          <w:bCs/>
          <w:sz w:val="22"/>
          <w:szCs w:val="22"/>
        </w:rPr>
        <w:t>Objednatel</w:t>
      </w:r>
      <w:r>
        <w:rPr>
          <w:rFonts w:ascii="Tahoma" w:hAnsi="Tahoma" w:cs="Tahoma"/>
          <w:b/>
          <w:bCs/>
          <w:sz w:val="22"/>
          <w:szCs w:val="22"/>
        </w:rPr>
        <w:t xml:space="preserve"> č. 5</w:t>
      </w:r>
      <w:r w:rsidRPr="00426FC0">
        <w:rPr>
          <w:rFonts w:ascii="Tahoma" w:hAnsi="Tahoma" w:cs="Tahoma"/>
          <w:b/>
          <w:bCs/>
          <w:sz w:val="22"/>
          <w:szCs w:val="22"/>
        </w:rPr>
        <w:t>:</w:t>
      </w:r>
      <w:r w:rsidRPr="00426FC0">
        <w:rPr>
          <w:rFonts w:ascii="Tahoma" w:hAnsi="Tahoma" w:cs="Tahoma"/>
          <w:b/>
          <w:bCs/>
          <w:sz w:val="22"/>
          <w:szCs w:val="22"/>
        </w:rPr>
        <w:tab/>
      </w:r>
      <w:r w:rsidRPr="00426FC0">
        <w:rPr>
          <w:rFonts w:ascii="Tahoma" w:hAnsi="Tahoma" w:cs="Tahoma"/>
          <w:b/>
          <w:bCs/>
          <w:sz w:val="22"/>
          <w:szCs w:val="22"/>
        </w:rPr>
        <w:tab/>
      </w:r>
      <w:r w:rsidRPr="00AC712F">
        <w:rPr>
          <w:rFonts w:ascii="Tahoma" w:hAnsi="Tahoma" w:cs="Tahoma"/>
          <w:b/>
          <w:bCs/>
          <w:sz w:val="22"/>
          <w:szCs w:val="22"/>
        </w:rPr>
        <w:t xml:space="preserve">Ústav </w:t>
      </w:r>
      <w:r w:rsidR="008A1AA5">
        <w:rPr>
          <w:rFonts w:ascii="Tahoma" w:hAnsi="Tahoma" w:cs="Tahoma"/>
          <w:b/>
          <w:bCs/>
          <w:sz w:val="22"/>
          <w:szCs w:val="22"/>
        </w:rPr>
        <w:t>státu a práva</w:t>
      </w:r>
      <w:r w:rsidRPr="00AC712F">
        <w:rPr>
          <w:rFonts w:ascii="Tahoma" w:hAnsi="Tahoma" w:cs="Tahoma"/>
          <w:b/>
          <w:bCs/>
          <w:sz w:val="22"/>
          <w:szCs w:val="22"/>
        </w:rPr>
        <w:t xml:space="preserve"> AV ČR, v. v. i.</w:t>
      </w:r>
    </w:p>
    <w:p w14:paraId="212F0354" w14:textId="3B8EC613" w:rsidR="00AC712F" w:rsidRPr="00960EDC" w:rsidRDefault="00AC712F" w:rsidP="00C94F09">
      <w:pPr>
        <w:numPr>
          <w:ilvl w:val="12"/>
          <w:numId w:val="0"/>
        </w:numPr>
        <w:tabs>
          <w:tab w:val="left" w:pos="2160"/>
        </w:tabs>
        <w:spacing w:line="276" w:lineRule="auto"/>
        <w:ind w:left="2880" w:hanging="2880"/>
        <w:jc w:val="both"/>
        <w:rPr>
          <w:rFonts w:ascii="Tahoma" w:hAnsi="Tahoma" w:cs="Tahoma"/>
          <w:sz w:val="22"/>
          <w:szCs w:val="22"/>
        </w:rPr>
      </w:pPr>
      <w:r w:rsidRPr="00426FC0">
        <w:rPr>
          <w:rFonts w:ascii="Tahoma" w:hAnsi="Tahoma" w:cs="Tahoma"/>
          <w:sz w:val="22"/>
          <w:szCs w:val="22"/>
        </w:rPr>
        <w:t>se sídlem:</w:t>
      </w:r>
      <w:r w:rsidRPr="00426FC0">
        <w:rPr>
          <w:rFonts w:ascii="Tahoma" w:hAnsi="Tahoma" w:cs="Tahoma"/>
          <w:sz w:val="22"/>
          <w:szCs w:val="22"/>
        </w:rPr>
        <w:tab/>
      </w:r>
      <w:r w:rsidRPr="00426FC0">
        <w:rPr>
          <w:rFonts w:ascii="Tahoma" w:hAnsi="Tahoma" w:cs="Tahoma"/>
          <w:sz w:val="22"/>
          <w:szCs w:val="22"/>
        </w:rPr>
        <w:tab/>
      </w:r>
      <w:r w:rsidR="008A1AA5" w:rsidRPr="00C94F09">
        <w:rPr>
          <w:rFonts w:ascii="Tahoma" w:hAnsi="Tahoma" w:cs="Tahoma"/>
          <w:sz w:val="22"/>
          <w:szCs w:val="22"/>
        </w:rPr>
        <w:t>Národní 117/18, 116 00 Praha 1</w:t>
      </w:r>
    </w:p>
    <w:p w14:paraId="239F778C" w14:textId="2AB59D81" w:rsidR="00AC712F" w:rsidRPr="00C94F09" w:rsidRDefault="00AC712F" w:rsidP="00C94F09">
      <w:pPr>
        <w:numPr>
          <w:ilvl w:val="12"/>
          <w:numId w:val="0"/>
        </w:numPr>
        <w:tabs>
          <w:tab w:val="left" w:pos="2160"/>
        </w:tabs>
        <w:spacing w:line="276" w:lineRule="auto"/>
        <w:ind w:left="2880" w:hanging="2880"/>
        <w:jc w:val="both"/>
        <w:rPr>
          <w:rFonts w:ascii="Tahoma" w:hAnsi="Tahoma" w:cs="Tahoma"/>
          <w:sz w:val="22"/>
          <w:szCs w:val="22"/>
        </w:rPr>
      </w:pPr>
      <w:r w:rsidRPr="00426FC0">
        <w:rPr>
          <w:rFonts w:ascii="Tahoma" w:hAnsi="Tahoma" w:cs="Tahoma"/>
          <w:sz w:val="22"/>
          <w:szCs w:val="22"/>
        </w:rPr>
        <w:t xml:space="preserve">IČO: </w:t>
      </w:r>
      <w:r w:rsidRPr="00426FC0">
        <w:rPr>
          <w:rFonts w:ascii="Tahoma" w:hAnsi="Tahoma" w:cs="Tahoma"/>
          <w:sz w:val="22"/>
          <w:szCs w:val="22"/>
        </w:rPr>
        <w:tab/>
      </w:r>
      <w:r w:rsidRPr="00426FC0">
        <w:rPr>
          <w:rFonts w:ascii="Tahoma" w:hAnsi="Tahoma" w:cs="Tahoma"/>
          <w:sz w:val="22"/>
          <w:szCs w:val="22"/>
        </w:rPr>
        <w:tab/>
      </w:r>
      <w:r w:rsidR="008A1AA5" w:rsidRPr="00C94F09">
        <w:rPr>
          <w:rFonts w:ascii="Tahoma" w:hAnsi="Tahoma" w:cs="Tahoma"/>
          <w:sz w:val="22"/>
          <w:szCs w:val="22"/>
        </w:rPr>
        <w:t>68378122</w:t>
      </w:r>
    </w:p>
    <w:p w14:paraId="7D72EAEA" w14:textId="7D5BC3FD" w:rsidR="00AC712F" w:rsidRPr="008A1AA5" w:rsidRDefault="00AC712F" w:rsidP="00C94F09">
      <w:pPr>
        <w:numPr>
          <w:ilvl w:val="12"/>
          <w:numId w:val="0"/>
        </w:numPr>
        <w:tabs>
          <w:tab w:val="left" w:pos="2160"/>
        </w:tabs>
        <w:spacing w:line="276" w:lineRule="auto"/>
        <w:ind w:left="2880" w:hanging="2880"/>
        <w:jc w:val="both"/>
        <w:rPr>
          <w:rFonts w:ascii="Tahoma" w:hAnsi="Tahoma" w:cs="Tahoma"/>
          <w:sz w:val="22"/>
          <w:szCs w:val="22"/>
        </w:rPr>
      </w:pPr>
      <w:r w:rsidRPr="00C94F09">
        <w:rPr>
          <w:rFonts w:ascii="Tahoma" w:hAnsi="Tahoma" w:cs="Tahoma"/>
          <w:sz w:val="22"/>
          <w:szCs w:val="22"/>
        </w:rPr>
        <w:t>DIČ:</w:t>
      </w:r>
      <w:r w:rsidRPr="00C94F09">
        <w:rPr>
          <w:rFonts w:ascii="Tahoma" w:hAnsi="Tahoma" w:cs="Tahoma"/>
          <w:sz w:val="22"/>
          <w:szCs w:val="22"/>
        </w:rPr>
        <w:tab/>
      </w:r>
      <w:r w:rsidRPr="00C94F09">
        <w:rPr>
          <w:rFonts w:ascii="Tahoma" w:hAnsi="Tahoma" w:cs="Tahoma"/>
          <w:sz w:val="22"/>
          <w:szCs w:val="22"/>
        </w:rPr>
        <w:tab/>
        <w:t>CZ</w:t>
      </w:r>
      <w:r w:rsidRPr="00960EDC">
        <w:rPr>
          <w:rFonts w:ascii="Tahoma" w:hAnsi="Tahoma" w:cs="Tahoma"/>
          <w:sz w:val="22"/>
          <w:szCs w:val="22"/>
        </w:rPr>
        <w:t xml:space="preserve"> </w:t>
      </w:r>
      <w:r w:rsidR="008A1AA5" w:rsidRPr="00C94F09">
        <w:rPr>
          <w:rFonts w:ascii="Tahoma" w:hAnsi="Tahoma" w:cs="Tahoma"/>
          <w:sz w:val="22"/>
          <w:szCs w:val="22"/>
        </w:rPr>
        <w:t>68378122</w:t>
      </w:r>
    </w:p>
    <w:p w14:paraId="74DFBB64" w14:textId="14B4C429" w:rsidR="00AC712F" w:rsidRPr="00426FC0" w:rsidRDefault="00AC712F" w:rsidP="00AC712F">
      <w:pPr>
        <w:spacing w:line="276" w:lineRule="auto"/>
        <w:rPr>
          <w:rFonts w:ascii="Tahoma" w:hAnsi="Tahoma" w:cs="Tahoma"/>
          <w:color w:val="222222"/>
          <w:sz w:val="22"/>
          <w:shd w:val="clear" w:color="auto" w:fill="FFFFFF"/>
        </w:rPr>
      </w:pPr>
      <w:r w:rsidRPr="00426FC0">
        <w:rPr>
          <w:rFonts w:ascii="Tahoma" w:hAnsi="Tahoma" w:cs="Tahoma"/>
          <w:sz w:val="22"/>
          <w:szCs w:val="22"/>
        </w:rPr>
        <w:t xml:space="preserve">bankovní spojení: </w:t>
      </w:r>
      <w:r w:rsidRPr="00426FC0">
        <w:rPr>
          <w:rFonts w:ascii="Tahoma" w:hAnsi="Tahoma" w:cs="Tahoma"/>
          <w:sz w:val="22"/>
          <w:szCs w:val="22"/>
        </w:rPr>
        <w:tab/>
      </w:r>
      <w:r>
        <w:rPr>
          <w:rFonts w:ascii="Tahoma" w:hAnsi="Tahoma" w:cs="Tahoma"/>
          <w:sz w:val="22"/>
          <w:szCs w:val="22"/>
        </w:rPr>
        <w:tab/>
      </w:r>
      <w:proofErr w:type="spellStart"/>
      <w:r w:rsidR="00CE1933">
        <w:rPr>
          <w:rFonts w:ascii="Tahoma" w:hAnsi="Tahoma" w:cs="Tahoma"/>
          <w:sz w:val="22"/>
        </w:rPr>
        <w:t>xxx</w:t>
      </w:r>
      <w:proofErr w:type="spellEnd"/>
    </w:p>
    <w:p w14:paraId="3EFBEF1E" w14:textId="35DBF570" w:rsidR="00AC712F" w:rsidRPr="00AC712F" w:rsidRDefault="00AC712F" w:rsidP="00AC712F">
      <w:pPr>
        <w:numPr>
          <w:ilvl w:val="12"/>
          <w:numId w:val="0"/>
        </w:numPr>
        <w:tabs>
          <w:tab w:val="left" w:pos="2160"/>
        </w:tabs>
        <w:spacing w:line="276" w:lineRule="auto"/>
        <w:ind w:left="2880" w:hanging="2880"/>
        <w:jc w:val="both"/>
        <w:rPr>
          <w:rFonts w:ascii="Tahoma" w:hAnsi="Tahoma" w:cs="Tahoma"/>
          <w:sz w:val="22"/>
          <w:szCs w:val="22"/>
        </w:rPr>
      </w:pPr>
      <w:r w:rsidRPr="00426FC0">
        <w:rPr>
          <w:rFonts w:ascii="Tahoma" w:hAnsi="Tahoma" w:cs="Tahoma"/>
          <w:sz w:val="22"/>
          <w:szCs w:val="22"/>
        </w:rPr>
        <w:t>zastoupen:</w:t>
      </w:r>
      <w:r w:rsidRPr="00426FC0">
        <w:rPr>
          <w:rFonts w:ascii="Tahoma" w:hAnsi="Tahoma" w:cs="Tahoma"/>
          <w:sz w:val="22"/>
          <w:szCs w:val="22"/>
        </w:rPr>
        <w:tab/>
      </w:r>
      <w:r w:rsidRPr="00426FC0">
        <w:rPr>
          <w:rFonts w:ascii="Tahoma" w:hAnsi="Tahoma" w:cs="Tahoma"/>
          <w:sz w:val="22"/>
          <w:szCs w:val="22"/>
        </w:rPr>
        <w:tab/>
      </w:r>
      <w:r w:rsidR="008A1AA5" w:rsidRPr="00C94F09">
        <w:rPr>
          <w:rFonts w:ascii="Tahoma" w:hAnsi="Tahoma" w:cs="Tahoma"/>
          <w:sz w:val="22"/>
          <w:szCs w:val="22"/>
        </w:rPr>
        <w:t xml:space="preserve">JUDr. Jánem </w:t>
      </w:r>
      <w:proofErr w:type="spellStart"/>
      <w:r w:rsidR="008A1AA5" w:rsidRPr="00C94F09">
        <w:rPr>
          <w:rFonts w:ascii="Tahoma" w:hAnsi="Tahoma" w:cs="Tahoma"/>
          <w:sz w:val="22"/>
          <w:szCs w:val="22"/>
        </w:rPr>
        <w:t>Matejkou</w:t>
      </w:r>
      <w:proofErr w:type="spellEnd"/>
      <w:r w:rsidR="008A1AA5">
        <w:rPr>
          <w:rFonts w:ascii="Tahoma" w:hAnsi="Tahoma" w:cs="Tahoma"/>
          <w:sz w:val="22"/>
          <w:szCs w:val="22"/>
        </w:rPr>
        <w:t>, Ph.D</w:t>
      </w:r>
      <w:r w:rsidRPr="00AC712F">
        <w:rPr>
          <w:rFonts w:ascii="Tahoma" w:hAnsi="Tahoma" w:cs="Tahoma"/>
          <w:sz w:val="22"/>
          <w:szCs w:val="22"/>
        </w:rPr>
        <w:t>., ředitelem</w:t>
      </w:r>
    </w:p>
    <w:p w14:paraId="0F55EA36" w14:textId="3C3D305D" w:rsidR="00AC712F" w:rsidRPr="00426FC0" w:rsidRDefault="00AC712F" w:rsidP="00AC712F">
      <w:pPr>
        <w:numPr>
          <w:ilvl w:val="12"/>
          <w:numId w:val="0"/>
        </w:numPr>
        <w:tabs>
          <w:tab w:val="left" w:pos="2160"/>
        </w:tabs>
        <w:spacing w:line="276" w:lineRule="auto"/>
        <w:ind w:left="2880" w:hanging="2880"/>
        <w:jc w:val="both"/>
        <w:rPr>
          <w:rFonts w:ascii="Tahoma" w:hAnsi="Tahoma" w:cs="Tahoma"/>
          <w:sz w:val="22"/>
          <w:szCs w:val="22"/>
        </w:rPr>
      </w:pPr>
      <w:r>
        <w:rPr>
          <w:rFonts w:ascii="Tahoma" w:hAnsi="Tahoma" w:cs="Tahoma"/>
          <w:sz w:val="22"/>
          <w:szCs w:val="22"/>
        </w:rPr>
        <w:t xml:space="preserve">e-mail:                           </w:t>
      </w:r>
      <w:r>
        <w:rPr>
          <w:rFonts w:ascii="Tahoma" w:hAnsi="Tahoma" w:cs="Tahoma"/>
          <w:sz w:val="22"/>
          <w:szCs w:val="22"/>
        </w:rPr>
        <w:tab/>
      </w:r>
      <w:r w:rsidR="00E15D91">
        <w:rPr>
          <w:rFonts w:ascii="Tahoma" w:hAnsi="Tahoma" w:cs="Tahoma"/>
          <w:sz w:val="22"/>
          <w:szCs w:val="22"/>
        </w:rPr>
        <w:t>jana.synkova@ilaw.cas.cz</w:t>
      </w:r>
    </w:p>
    <w:p w14:paraId="6E06D2DC" w14:textId="77777777" w:rsidR="00AC712F" w:rsidRDefault="00AC712F" w:rsidP="00AC712F">
      <w:pPr>
        <w:numPr>
          <w:ilvl w:val="12"/>
          <w:numId w:val="0"/>
        </w:numPr>
        <w:tabs>
          <w:tab w:val="left" w:pos="2160"/>
        </w:tabs>
        <w:spacing w:line="276" w:lineRule="auto"/>
        <w:jc w:val="both"/>
        <w:rPr>
          <w:rFonts w:ascii="Tahoma" w:hAnsi="Tahoma" w:cs="Tahoma"/>
          <w:sz w:val="22"/>
          <w:szCs w:val="22"/>
        </w:rPr>
      </w:pPr>
      <w:r w:rsidRPr="00426FC0">
        <w:rPr>
          <w:rFonts w:ascii="Tahoma" w:hAnsi="Tahoma" w:cs="Tahoma"/>
          <w:sz w:val="22"/>
          <w:szCs w:val="22"/>
        </w:rPr>
        <w:t xml:space="preserve">zapsána v rejstříku veřejných výzkumných institucí vedeném Ministerstvem školství, mládeže a tělovýchovy </w:t>
      </w:r>
    </w:p>
    <w:p w14:paraId="16D4396F" w14:textId="00A3E44D" w:rsidR="00AC712F" w:rsidRPr="00BA15BC" w:rsidRDefault="00AC712F" w:rsidP="00AC712F">
      <w:pPr>
        <w:numPr>
          <w:ilvl w:val="12"/>
          <w:numId w:val="0"/>
        </w:numPr>
        <w:tabs>
          <w:tab w:val="left" w:pos="2160"/>
        </w:tabs>
        <w:spacing w:line="276" w:lineRule="auto"/>
        <w:jc w:val="both"/>
        <w:rPr>
          <w:rFonts w:ascii="Tahoma" w:hAnsi="Tahoma" w:cs="Tahoma"/>
          <w:b/>
          <w:sz w:val="22"/>
          <w:szCs w:val="22"/>
        </w:rPr>
      </w:pPr>
      <w:r w:rsidRPr="00960EDC">
        <w:rPr>
          <w:rFonts w:ascii="Tahoma" w:hAnsi="Tahoma" w:cs="Tahoma"/>
          <w:sz w:val="22"/>
          <w:szCs w:val="22"/>
        </w:rPr>
        <w:t>(dále jen „</w:t>
      </w:r>
      <w:r>
        <w:rPr>
          <w:rFonts w:ascii="Tahoma" w:hAnsi="Tahoma" w:cs="Tahoma"/>
          <w:b/>
          <w:sz w:val="22"/>
          <w:szCs w:val="22"/>
        </w:rPr>
        <w:t>Objednatel č. 5</w:t>
      </w:r>
      <w:r w:rsidRPr="00960EDC">
        <w:rPr>
          <w:rFonts w:ascii="Tahoma" w:hAnsi="Tahoma" w:cs="Tahoma"/>
          <w:sz w:val="22"/>
          <w:szCs w:val="22"/>
        </w:rPr>
        <w:t>“)</w:t>
      </w:r>
    </w:p>
    <w:p w14:paraId="4F7399D9" w14:textId="77777777" w:rsidR="00AC712F" w:rsidRDefault="00AC712F" w:rsidP="00FB2D37">
      <w:pPr>
        <w:numPr>
          <w:ilvl w:val="12"/>
          <w:numId w:val="0"/>
        </w:numPr>
        <w:tabs>
          <w:tab w:val="left" w:pos="2160"/>
        </w:tabs>
        <w:spacing w:line="276" w:lineRule="auto"/>
        <w:jc w:val="both"/>
        <w:rPr>
          <w:rFonts w:ascii="Tahoma" w:hAnsi="Tahoma" w:cs="Tahoma"/>
          <w:iCs/>
          <w:sz w:val="22"/>
          <w:szCs w:val="22"/>
        </w:rPr>
      </w:pPr>
    </w:p>
    <w:p w14:paraId="59E2192D" w14:textId="634B0109" w:rsidR="00FB2D37" w:rsidRPr="00426FC0" w:rsidRDefault="00FB2D37" w:rsidP="00FB2D37">
      <w:pPr>
        <w:numPr>
          <w:ilvl w:val="12"/>
          <w:numId w:val="0"/>
        </w:numPr>
        <w:tabs>
          <w:tab w:val="left" w:pos="2160"/>
        </w:tabs>
        <w:spacing w:line="276" w:lineRule="auto"/>
        <w:jc w:val="both"/>
        <w:rPr>
          <w:rFonts w:ascii="Tahoma" w:hAnsi="Tahoma" w:cs="Tahoma"/>
          <w:sz w:val="22"/>
          <w:szCs w:val="22"/>
        </w:rPr>
      </w:pPr>
      <w:r w:rsidRPr="00426FC0">
        <w:rPr>
          <w:rFonts w:ascii="Tahoma" w:hAnsi="Tahoma" w:cs="Tahoma"/>
          <w:iCs/>
          <w:sz w:val="22"/>
          <w:szCs w:val="22"/>
        </w:rPr>
        <w:t>(</w:t>
      </w:r>
      <w:r w:rsidR="00BA15BC">
        <w:rPr>
          <w:rFonts w:ascii="Tahoma" w:hAnsi="Tahoma" w:cs="Tahoma"/>
          <w:sz w:val="22"/>
          <w:szCs w:val="22"/>
        </w:rPr>
        <w:t xml:space="preserve">dále Objednatel </w:t>
      </w:r>
      <w:r w:rsidR="00960EDC">
        <w:rPr>
          <w:rFonts w:ascii="Tahoma" w:hAnsi="Tahoma" w:cs="Tahoma"/>
          <w:sz w:val="22"/>
          <w:szCs w:val="22"/>
        </w:rPr>
        <w:t xml:space="preserve">č. </w:t>
      </w:r>
      <w:r w:rsidR="00BA15BC">
        <w:rPr>
          <w:rFonts w:ascii="Tahoma" w:hAnsi="Tahoma" w:cs="Tahoma"/>
          <w:sz w:val="22"/>
          <w:szCs w:val="22"/>
        </w:rPr>
        <w:t xml:space="preserve">1, Objednatel </w:t>
      </w:r>
      <w:r w:rsidR="00960EDC">
        <w:rPr>
          <w:rFonts w:ascii="Tahoma" w:hAnsi="Tahoma" w:cs="Tahoma"/>
          <w:sz w:val="22"/>
          <w:szCs w:val="22"/>
        </w:rPr>
        <w:t xml:space="preserve">č. </w:t>
      </w:r>
      <w:r w:rsidR="00BA15BC">
        <w:rPr>
          <w:rFonts w:ascii="Tahoma" w:hAnsi="Tahoma" w:cs="Tahoma"/>
          <w:sz w:val="22"/>
          <w:szCs w:val="22"/>
        </w:rPr>
        <w:t xml:space="preserve">2, Objednatel </w:t>
      </w:r>
      <w:r w:rsidR="00960EDC">
        <w:rPr>
          <w:rFonts w:ascii="Tahoma" w:hAnsi="Tahoma" w:cs="Tahoma"/>
          <w:sz w:val="22"/>
          <w:szCs w:val="22"/>
        </w:rPr>
        <w:t xml:space="preserve">č. </w:t>
      </w:r>
      <w:r w:rsidR="00BA15BC">
        <w:rPr>
          <w:rFonts w:ascii="Tahoma" w:hAnsi="Tahoma" w:cs="Tahoma"/>
          <w:sz w:val="22"/>
          <w:szCs w:val="22"/>
        </w:rPr>
        <w:t xml:space="preserve">3, Objednatel </w:t>
      </w:r>
      <w:r w:rsidR="00960EDC">
        <w:rPr>
          <w:rFonts w:ascii="Tahoma" w:hAnsi="Tahoma" w:cs="Tahoma"/>
          <w:sz w:val="22"/>
          <w:szCs w:val="22"/>
        </w:rPr>
        <w:t xml:space="preserve">č. </w:t>
      </w:r>
      <w:r w:rsidR="00BA15BC">
        <w:rPr>
          <w:rFonts w:ascii="Tahoma" w:hAnsi="Tahoma" w:cs="Tahoma"/>
          <w:sz w:val="22"/>
          <w:szCs w:val="22"/>
        </w:rPr>
        <w:t xml:space="preserve">4 a Objednatel </w:t>
      </w:r>
      <w:r w:rsidR="00960EDC">
        <w:rPr>
          <w:rFonts w:ascii="Tahoma" w:hAnsi="Tahoma" w:cs="Tahoma"/>
          <w:sz w:val="22"/>
          <w:szCs w:val="22"/>
        </w:rPr>
        <w:t xml:space="preserve">č. </w:t>
      </w:r>
      <w:r w:rsidR="00BA15BC">
        <w:rPr>
          <w:rFonts w:ascii="Tahoma" w:hAnsi="Tahoma" w:cs="Tahoma"/>
          <w:sz w:val="22"/>
          <w:szCs w:val="22"/>
        </w:rPr>
        <w:t xml:space="preserve">5 dohromady jako </w:t>
      </w:r>
      <w:r w:rsidRPr="00426FC0">
        <w:rPr>
          <w:rFonts w:ascii="Tahoma" w:hAnsi="Tahoma" w:cs="Tahoma"/>
          <w:sz w:val="22"/>
          <w:szCs w:val="22"/>
        </w:rPr>
        <w:t>„</w:t>
      </w:r>
      <w:r w:rsidRPr="00426FC0">
        <w:rPr>
          <w:rFonts w:ascii="Tahoma" w:hAnsi="Tahoma" w:cs="Tahoma"/>
          <w:b/>
          <w:i/>
          <w:sz w:val="22"/>
          <w:szCs w:val="22"/>
        </w:rPr>
        <w:t>Objednatel</w:t>
      </w:r>
      <w:r w:rsidRPr="00426FC0">
        <w:rPr>
          <w:rFonts w:ascii="Tahoma" w:hAnsi="Tahoma" w:cs="Tahoma"/>
          <w:sz w:val="22"/>
          <w:szCs w:val="22"/>
        </w:rPr>
        <w:t>“)</w:t>
      </w:r>
    </w:p>
    <w:p w14:paraId="51ECAAB7" w14:textId="77777777" w:rsidR="00FB2D37" w:rsidRPr="00426FC0" w:rsidRDefault="00FB2D37" w:rsidP="00FB2D37">
      <w:pPr>
        <w:spacing w:line="276" w:lineRule="auto"/>
        <w:rPr>
          <w:rFonts w:ascii="Tahoma" w:hAnsi="Tahoma" w:cs="Tahoma"/>
          <w:sz w:val="22"/>
          <w:szCs w:val="22"/>
        </w:rPr>
      </w:pPr>
    </w:p>
    <w:p w14:paraId="7F5E0060" w14:textId="77777777" w:rsidR="00FB2D37" w:rsidRPr="00426FC0" w:rsidRDefault="00FB2D37" w:rsidP="00FB2D37">
      <w:pPr>
        <w:spacing w:line="276" w:lineRule="auto"/>
        <w:rPr>
          <w:rFonts w:ascii="Tahoma" w:hAnsi="Tahoma" w:cs="Tahoma"/>
          <w:sz w:val="22"/>
          <w:szCs w:val="22"/>
        </w:rPr>
      </w:pPr>
      <w:r w:rsidRPr="00426FC0">
        <w:rPr>
          <w:rFonts w:ascii="Tahoma" w:hAnsi="Tahoma" w:cs="Tahoma"/>
          <w:sz w:val="22"/>
          <w:szCs w:val="22"/>
        </w:rPr>
        <w:t>a</w:t>
      </w:r>
    </w:p>
    <w:p w14:paraId="5441512B" w14:textId="77777777" w:rsidR="00FB2D37" w:rsidRPr="00426FC0" w:rsidRDefault="00FB2D37" w:rsidP="00FB2D37">
      <w:pPr>
        <w:spacing w:line="276" w:lineRule="auto"/>
        <w:rPr>
          <w:rFonts w:ascii="Tahoma" w:hAnsi="Tahoma" w:cs="Tahoma"/>
          <w:sz w:val="22"/>
          <w:szCs w:val="22"/>
        </w:rPr>
      </w:pPr>
    </w:p>
    <w:p w14:paraId="68D3C6D8" w14:textId="0DEED64A" w:rsidR="00FB2D37" w:rsidRPr="00AD6094" w:rsidRDefault="00FB2D37" w:rsidP="00FB2D37">
      <w:pPr>
        <w:spacing w:line="276" w:lineRule="auto"/>
        <w:rPr>
          <w:rFonts w:ascii="Tahoma" w:hAnsi="Tahoma" w:cs="Tahoma"/>
          <w:b/>
          <w:bCs/>
          <w:sz w:val="22"/>
          <w:szCs w:val="22"/>
        </w:rPr>
      </w:pPr>
      <w:r w:rsidRPr="00426FC0">
        <w:rPr>
          <w:rFonts w:ascii="Tahoma" w:hAnsi="Tahoma" w:cs="Tahoma"/>
          <w:b/>
          <w:bCs/>
          <w:sz w:val="22"/>
          <w:szCs w:val="22"/>
        </w:rPr>
        <w:t xml:space="preserve">Dodavatel: </w:t>
      </w:r>
      <w:r w:rsidRPr="00426FC0">
        <w:rPr>
          <w:rFonts w:ascii="Tahoma" w:hAnsi="Tahoma" w:cs="Tahoma"/>
          <w:b/>
          <w:bCs/>
          <w:sz w:val="22"/>
          <w:szCs w:val="22"/>
        </w:rPr>
        <w:tab/>
      </w:r>
      <w:r w:rsidRPr="00426FC0">
        <w:rPr>
          <w:rFonts w:ascii="Tahoma" w:hAnsi="Tahoma" w:cs="Tahoma"/>
          <w:b/>
          <w:bCs/>
          <w:sz w:val="22"/>
          <w:szCs w:val="22"/>
        </w:rPr>
        <w:tab/>
      </w:r>
      <w:r w:rsidRPr="00426FC0">
        <w:rPr>
          <w:rFonts w:ascii="Tahoma" w:hAnsi="Tahoma" w:cs="Tahoma"/>
          <w:b/>
          <w:bCs/>
          <w:sz w:val="22"/>
          <w:szCs w:val="22"/>
        </w:rPr>
        <w:tab/>
      </w:r>
      <w:r w:rsidR="00AD6094" w:rsidRPr="00AD6094">
        <w:rPr>
          <w:rFonts w:ascii="Tahoma" w:hAnsi="Tahoma" w:cs="Tahoma"/>
          <w:b/>
          <w:bCs/>
          <w:sz w:val="22"/>
          <w:szCs w:val="22"/>
        </w:rPr>
        <w:t>BBM spol. s r. o.</w:t>
      </w:r>
    </w:p>
    <w:p w14:paraId="1F803FB6" w14:textId="0D59CA24" w:rsidR="00FB2D37" w:rsidRPr="00AD6094" w:rsidRDefault="00FB2D37" w:rsidP="00FB2D37">
      <w:pPr>
        <w:spacing w:line="276" w:lineRule="auto"/>
        <w:rPr>
          <w:rStyle w:val="platne1"/>
          <w:rFonts w:ascii="Tahoma" w:hAnsi="Tahoma" w:cs="Tahoma"/>
          <w:bCs/>
          <w:sz w:val="22"/>
          <w:szCs w:val="22"/>
        </w:rPr>
      </w:pPr>
      <w:r w:rsidRPr="00AD6094">
        <w:rPr>
          <w:rStyle w:val="platne1"/>
          <w:rFonts w:ascii="Tahoma" w:hAnsi="Tahoma" w:cs="Tahoma"/>
          <w:sz w:val="22"/>
          <w:szCs w:val="22"/>
        </w:rPr>
        <w:t>se sídlem:</w:t>
      </w:r>
      <w:r w:rsidRPr="00AD6094">
        <w:rPr>
          <w:rStyle w:val="platne1"/>
          <w:rFonts w:ascii="Tahoma" w:hAnsi="Tahoma" w:cs="Tahoma"/>
          <w:sz w:val="22"/>
          <w:szCs w:val="22"/>
        </w:rPr>
        <w:tab/>
      </w:r>
      <w:r w:rsidRPr="00AD6094">
        <w:rPr>
          <w:rStyle w:val="platne1"/>
          <w:rFonts w:ascii="Tahoma" w:hAnsi="Tahoma" w:cs="Tahoma"/>
          <w:sz w:val="22"/>
          <w:szCs w:val="22"/>
        </w:rPr>
        <w:tab/>
      </w:r>
      <w:r w:rsidRPr="00AD6094">
        <w:rPr>
          <w:rStyle w:val="platne1"/>
          <w:rFonts w:ascii="Tahoma" w:hAnsi="Tahoma" w:cs="Tahoma"/>
          <w:sz w:val="22"/>
          <w:szCs w:val="22"/>
        </w:rPr>
        <w:tab/>
      </w:r>
      <w:proofErr w:type="spellStart"/>
      <w:r w:rsidR="00AD6094" w:rsidRPr="00AD6094">
        <w:rPr>
          <w:rFonts w:ascii="Tahoma" w:hAnsi="Tahoma" w:cs="Tahoma"/>
          <w:bCs/>
          <w:sz w:val="22"/>
          <w:szCs w:val="22"/>
        </w:rPr>
        <w:t>Kocínova</w:t>
      </w:r>
      <w:proofErr w:type="spellEnd"/>
      <w:r w:rsidR="00AD6094" w:rsidRPr="00AD6094">
        <w:rPr>
          <w:rFonts w:ascii="Tahoma" w:hAnsi="Tahoma" w:cs="Tahoma"/>
          <w:bCs/>
          <w:sz w:val="22"/>
          <w:szCs w:val="22"/>
        </w:rPr>
        <w:t xml:space="preserve"> 138/5, 397 01 Písek</w:t>
      </w:r>
      <w:r w:rsidRPr="00AD6094">
        <w:rPr>
          <w:rStyle w:val="platne1"/>
          <w:rFonts w:ascii="Tahoma" w:hAnsi="Tahoma" w:cs="Tahoma"/>
          <w:bCs/>
          <w:sz w:val="22"/>
          <w:szCs w:val="22"/>
        </w:rPr>
        <w:tab/>
      </w:r>
      <w:r w:rsidRPr="00AD6094">
        <w:rPr>
          <w:rStyle w:val="platne1"/>
          <w:rFonts w:ascii="Tahoma" w:hAnsi="Tahoma" w:cs="Tahoma"/>
          <w:bCs/>
          <w:sz w:val="22"/>
          <w:szCs w:val="22"/>
        </w:rPr>
        <w:tab/>
      </w:r>
      <w:r w:rsidRPr="00AD6094">
        <w:rPr>
          <w:rStyle w:val="platne1"/>
          <w:rFonts w:ascii="Tahoma" w:hAnsi="Tahoma" w:cs="Tahoma"/>
          <w:bCs/>
          <w:sz w:val="22"/>
          <w:szCs w:val="22"/>
        </w:rPr>
        <w:tab/>
      </w:r>
    </w:p>
    <w:p w14:paraId="1618EA88" w14:textId="22204750" w:rsidR="00FB2D37" w:rsidRPr="00AD6094" w:rsidRDefault="00FB2D37" w:rsidP="00FB2D37">
      <w:pPr>
        <w:spacing w:line="276" w:lineRule="auto"/>
        <w:rPr>
          <w:rFonts w:ascii="Tahoma" w:hAnsi="Tahoma" w:cs="Tahoma"/>
          <w:bCs/>
          <w:sz w:val="22"/>
          <w:szCs w:val="22"/>
        </w:rPr>
      </w:pPr>
      <w:r w:rsidRPr="00AD6094">
        <w:rPr>
          <w:rFonts w:ascii="Tahoma" w:hAnsi="Tahoma" w:cs="Tahoma"/>
          <w:bCs/>
          <w:sz w:val="22"/>
          <w:szCs w:val="22"/>
        </w:rPr>
        <w:t>IČO:</w:t>
      </w:r>
      <w:r w:rsidRPr="00AD6094">
        <w:rPr>
          <w:rFonts w:ascii="Tahoma" w:hAnsi="Tahoma" w:cs="Tahoma"/>
          <w:bCs/>
          <w:sz w:val="22"/>
          <w:szCs w:val="22"/>
        </w:rPr>
        <w:tab/>
      </w:r>
      <w:r w:rsidRPr="00AD6094">
        <w:rPr>
          <w:rFonts w:ascii="Tahoma" w:hAnsi="Tahoma" w:cs="Tahoma"/>
          <w:bCs/>
          <w:sz w:val="22"/>
          <w:szCs w:val="22"/>
        </w:rPr>
        <w:tab/>
      </w:r>
      <w:r w:rsidRPr="00AD6094">
        <w:rPr>
          <w:rFonts w:ascii="Tahoma" w:hAnsi="Tahoma" w:cs="Tahoma"/>
          <w:bCs/>
          <w:sz w:val="22"/>
          <w:szCs w:val="22"/>
        </w:rPr>
        <w:tab/>
      </w:r>
      <w:r w:rsidRPr="00AD6094">
        <w:rPr>
          <w:rFonts w:ascii="Tahoma" w:hAnsi="Tahoma" w:cs="Tahoma"/>
          <w:bCs/>
          <w:sz w:val="22"/>
          <w:szCs w:val="22"/>
        </w:rPr>
        <w:tab/>
      </w:r>
      <w:r w:rsidR="00AD6094" w:rsidRPr="00AD6094">
        <w:rPr>
          <w:rFonts w:ascii="Tahoma" w:hAnsi="Tahoma" w:cs="Tahoma"/>
          <w:bCs/>
          <w:sz w:val="22"/>
          <w:szCs w:val="22"/>
        </w:rPr>
        <w:t>40755592</w:t>
      </w:r>
      <w:r w:rsidRPr="00AD6094">
        <w:rPr>
          <w:rFonts w:ascii="Tahoma" w:hAnsi="Tahoma" w:cs="Tahoma"/>
          <w:bCs/>
          <w:sz w:val="22"/>
          <w:szCs w:val="22"/>
        </w:rPr>
        <w:tab/>
      </w:r>
      <w:r w:rsidRPr="00AD6094">
        <w:rPr>
          <w:rFonts w:ascii="Tahoma" w:hAnsi="Tahoma" w:cs="Tahoma"/>
          <w:bCs/>
          <w:sz w:val="22"/>
          <w:szCs w:val="22"/>
        </w:rPr>
        <w:tab/>
      </w:r>
      <w:r w:rsidRPr="00AD6094">
        <w:rPr>
          <w:rFonts w:ascii="Tahoma" w:hAnsi="Tahoma" w:cs="Tahoma"/>
          <w:bCs/>
          <w:sz w:val="22"/>
          <w:szCs w:val="22"/>
        </w:rPr>
        <w:tab/>
      </w:r>
    </w:p>
    <w:p w14:paraId="54EA2CD6" w14:textId="7DDA342D" w:rsidR="00FB2D37" w:rsidRPr="00AD6094" w:rsidRDefault="00FB2D37" w:rsidP="00FB2D37">
      <w:pPr>
        <w:spacing w:line="276" w:lineRule="auto"/>
        <w:rPr>
          <w:rFonts w:ascii="Tahoma" w:hAnsi="Tahoma" w:cs="Tahoma"/>
          <w:bCs/>
          <w:sz w:val="22"/>
          <w:szCs w:val="22"/>
        </w:rPr>
      </w:pPr>
      <w:r w:rsidRPr="00AD6094">
        <w:rPr>
          <w:rFonts w:ascii="Tahoma" w:hAnsi="Tahoma" w:cs="Tahoma"/>
          <w:bCs/>
          <w:color w:val="000000"/>
          <w:sz w:val="22"/>
          <w:szCs w:val="22"/>
        </w:rPr>
        <w:t>DIČ:</w:t>
      </w:r>
      <w:r w:rsidRPr="00AD6094">
        <w:rPr>
          <w:rFonts w:ascii="Tahoma" w:hAnsi="Tahoma" w:cs="Tahoma"/>
          <w:bCs/>
          <w:color w:val="000000"/>
          <w:sz w:val="22"/>
          <w:szCs w:val="22"/>
        </w:rPr>
        <w:tab/>
      </w:r>
      <w:r w:rsidRPr="00AD6094">
        <w:rPr>
          <w:rFonts w:ascii="Tahoma" w:hAnsi="Tahoma" w:cs="Tahoma"/>
          <w:bCs/>
          <w:color w:val="000000"/>
          <w:sz w:val="22"/>
          <w:szCs w:val="22"/>
        </w:rPr>
        <w:tab/>
      </w:r>
      <w:r w:rsidRPr="00AD6094">
        <w:rPr>
          <w:rFonts w:ascii="Tahoma" w:hAnsi="Tahoma" w:cs="Tahoma"/>
          <w:bCs/>
          <w:color w:val="000000"/>
          <w:sz w:val="22"/>
          <w:szCs w:val="22"/>
        </w:rPr>
        <w:tab/>
      </w:r>
      <w:r w:rsidRPr="00AD6094">
        <w:rPr>
          <w:rFonts w:ascii="Tahoma" w:hAnsi="Tahoma" w:cs="Tahoma"/>
          <w:bCs/>
          <w:color w:val="000000"/>
          <w:sz w:val="22"/>
          <w:szCs w:val="22"/>
        </w:rPr>
        <w:tab/>
      </w:r>
      <w:r w:rsidR="00AD6094" w:rsidRPr="00AD6094">
        <w:rPr>
          <w:rFonts w:ascii="Tahoma" w:hAnsi="Tahoma" w:cs="Tahoma"/>
          <w:bCs/>
          <w:sz w:val="22"/>
          <w:szCs w:val="22"/>
        </w:rPr>
        <w:t>CZ40755592</w:t>
      </w:r>
    </w:p>
    <w:p w14:paraId="36C6E7E2" w14:textId="7067887A" w:rsidR="00FB2D37" w:rsidRPr="00AD6094" w:rsidRDefault="00FB2D37" w:rsidP="00FB2D37">
      <w:pPr>
        <w:numPr>
          <w:ilvl w:val="12"/>
          <w:numId w:val="0"/>
        </w:numPr>
        <w:tabs>
          <w:tab w:val="left" w:pos="2160"/>
        </w:tabs>
        <w:spacing w:line="276" w:lineRule="auto"/>
        <w:jc w:val="both"/>
        <w:rPr>
          <w:rFonts w:ascii="Tahoma" w:hAnsi="Tahoma" w:cs="Tahoma"/>
          <w:bCs/>
          <w:sz w:val="22"/>
          <w:szCs w:val="22"/>
        </w:rPr>
      </w:pPr>
      <w:r w:rsidRPr="00AD6094">
        <w:rPr>
          <w:rFonts w:ascii="Tahoma" w:hAnsi="Tahoma" w:cs="Tahoma"/>
          <w:bCs/>
          <w:sz w:val="22"/>
          <w:szCs w:val="22"/>
        </w:rPr>
        <w:t xml:space="preserve">bankovní spojení: </w:t>
      </w:r>
      <w:r w:rsidRPr="00AD6094">
        <w:rPr>
          <w:rFonts w:ascii="Tahoma" w:hAnsi="Tahoma" w:cs="Tahoma"/>
          <w:bCs/>
          <w:sz w:val="22"/>
          <w:szCs w:val="22"/>
        </w:rPr>
        <w:tab/>
      </w:r>
      <w:r w:rsidRPr="00AD6094">
        <w:rPr>
          <w:rFonts w:ascii="Tahoma" w:hAnsi="Tahoma" w:cs="Tahoma"/>
          <w:bCs/>
          <w:sz w:val="22"/>
          <w:szCs w:val="22"/>
        </w:rPr>
        <w:tab/>
      </w:r>
      <w:r w:rsidR="00CE1933">
        <w:rPr>
          <w:rFonts w:ascii="Tahoma" w:hAnsi="Tahoma" w:cs="Tahoma"/>
          <w:bCs/>
          <w:sz w:val="22"/>
          <w:szCs w:val="22"/>
        </w:rPr>
        <w:t>xxx</w:t>
      </w:r>
      <w:bookmarkStart w:id="1" w:name="_GoBack"/>
      <w:bookmarkEnd w:id="1"/>
    </w:p>
    <w:p w14:paraId="07BA904A" w14:textId="7062C920" w:rsidR="00FB2D37" w:rsidRPr="00AD6094" w:rsidRDefault="00FB2D37" w:rsidP="00FB2D37">
      <w:pPr>
        <w:spacing w:line="276" w:lineRule="auto"/>
        <w:rPr>
          <w:rFonts w:ascii="Tahoma" w:hAnsi="Tahoma" w:cs="Tahoma"/>
          <w:bCs/>
          <w:sz w:val="22"/>
          <w:szCs w:val="22"/>
        </w:rPr>
      </w:pPr>
      <w:r w:rsidRPr="00AD6094">
        <w:rPr>
          <w:rFonts w:ascii="Tahoma" w:hAnsi="Tahoma" w:cs="Tahoma"/>
          <w:bCs/>
          <w:color w:val="000000"/>
          <w:sz w:val="22"/>
          <w:szCs w:val="22"/>
        </w:rPr>
        <w:t>zastoupen:</w:t>
      </w:r>
      <w:r w:rsidRPr="00AD6094">
        <w:rPr>
          <w:rFonts w:ascii="Tahoma" w:hAnsi="Tahoma" w:cs="Tahoma"/>
          <w:bCs/>
          <w:color w:val="000000"/>
          <w:sz w:val="22"/>
          <w:szCs w:val="22"/>
        </w:rPr>
        <w:tab/>
      </w:r>
      <w:r w:rsidRPr="00AD6094">
        <w:rPr>
          <w:rFonts w:ascii="Tahoma" w:hAnsi="Tahoma" w:cs="Tahoma"/>
          <w:bCs/>
          <w:color w:val="000000"/>
          <w:sz w:val="22"/>
          <w:szCs w:val="22"/>
        </w:rPr>
        <w:tab/>
      </w:r>
      <w:r w:rsidRPr="00AD6094">
        <w:rPr>
          <w:rFonts w:ascii="Tahoma" w:hAnsi="Tahoma" w:cs="Tahoma"/>
          <w:bCs/>
          <w:color w:val="000000"/>
          <w:sz w:val="22"/>
          <w:szCs w:val="22"/>
        </w:rPr>
        <w:tab/>
      </w:r>
      <w:r w:rsidR="00AD6094" w:rsidRPr="00AD6094">
        <w:rPr>
          <w:rFonts w:ascii="Tahoma" w:hAnsi="Tahoma" w:cs="Tahoma"/>
          <w:bCs/>
          <w:sz w:val="22"/>
          <w:szCs w:val="22"/>
        </w:rPr>
        <w:t>Ing. Zdeněk Mareš, jednatel</w:t>
      </w:r>
    </w:p>
    <w:p w14:paraId="3975C591" w14:textId="67974867" w:rsidR="003B63F4" w:rsidRPr="00AD6094" w:rsidRDefault="003B63F4" w:rsidP="00FB2D37">
      <w:pPr>
        <w:spacing w:line="276" w:lineRule="auto"/>
        <w:rPr>
          <w:rFonts w:ascii="Tahoma" w:hAnsi="Tahoma" w:cs="Tahoma"/>
          <w:bCs/>
          <w:color w:val="000000"/>
          <w:sz w:val="22"/>
          <w:szCs w:val="22"/>
        </w:rPr>
      </w:pPr>
      <w:r w:rsidRPr="00AD6094">
        <w:rPr>
          <w:rFonts w:ascii="Tahoma" w:hAnsi="Tahoma" w:cs="Tahoma"/>
          <w:bCs/>
          <w:sz w:val="22"/>
          <w:szCs w:val="22"/>
        </w:rPr>
        <w:t xml:space="preserve">e-mail:                               </w:t>
      </w:r>
      <w:r w:rsidR="00AD6094" w:rsidRPr="00AD6094">
        <w:rPr>
          <w:rFonts w:ascii="Tahoma" w:hAnsi="Tahoma" w:cs="Tahoma"/>
          <w:bCs/>
          <w:sz w:val="22"/>
          <w:szCs w:val="22"/>
        </w:rPr>
        <w:t>epodatelna@bbm.cz</w:t>
      </w:r>
    </w:p>
    <w:p w14:paraId="1B3E096D" w14:textId="0E692A87" w:rsidR="00FB2D37" w:rsidRPr="00AD6094" w:rsidRDefault="00FB2D37" w:rsidP="00267860">
      <w:pPr>
        <w:spacing w:after="120" w:line="276" w:lineRule="auto"/>
        <w:rPr>
          <w:rFonts w:ascii="Tahoma" w:hAnsi="Tahoma" w:cs="Tahoma"/>
          <w:bCs/>
          <w:color w:val="000000"/>
          <w:sz w:val="22"/>
          <w:szCs w:val="22"/>
        </w:rPr>
      </w:pPr>
      <w:r w:rsidRPr="00AD6094">
        <w:rPr>
          <w:rFonts w:ascii="Tahoma" w:hAnsi="Tahoma" w:cs="Tahoma"/>
          <w:bCs/>
          <w:color w:val="000000"/>
          <w:sz w:val="22"/>
          <w:szCs w:val="22"/>
        </w:rPr>
        <w:t xml:space="preserve">zapsaná v obchodním rejstříku vedeném </w:t>
      </w:r>
      <w:r w:rsidR="00AD6094" w:rsidRPr="00AD6094">
        <w:rPr>
          <w:rFonts w:ascii="Tahoma" w:hAnsi="Tahoma" w:cs="Tahoma"/>
          <w:bCs/>
          <w:sz w:val="22"/>
          <w:szCs w:val="22"/>
        </w:rPr>
        <w:t xml:space="preserve">Krajským soudem v Českých Budějovicích, </w:t>
      </w:r>
      <w:r w:rsidR="00C23360" w:rsidRPr="00AD6094">
        <w:rPr>
          <w:rFonts w:ascii="Tahoma" w:hAnsi="Tahoma" w:cs="Tahoma"/>
          <w:bCs/>
          <w:color w:val="000000"/>
          <w:sz w:val="22"/>
          <w:szCs w:val="22"/>
        </w:rPr>
        <w:t xml:space="preserve">pod </w:t>
      </w:r>
      <w:proofErr w:type="spellStart"/>
      <w:r w:rsidR="00C23360" w:rsidRPr="00AD6094">
        <w:rPr>
          <w:rFonts w:ascii="Tahoma" w:hAnsi="Tahoma" w:cs="Tahoma"/>
          <w:bCs/>
          <w:color w:val="000000"/>
          <w:sz w:val="22"/>
          <w:szCs w:val="22"/>
        </w:rPr>
        <w:t>sp</w:t>
      </w:r>
      <w:proofErr w:type="spellEnd"/>
      <w:r w:rsidR="00C23360" w:rsidRPr="00AD6094">
        <w:rPr>
          <w:rFonts w:ascii="Tahoma" w:hAnsi="Tahoma" w:cs="Tahoma"/>
          <w:bCs/>
          <w:color w:val="000000"/>
          <w:sz w:val="22"/>
          <w:szCs w:val="22"/>
        </w:rPr>
        <w:t xml:space="preserve">. </w:t>
      </w:r>
      <w:r w:rsidR="00AD6094" w:rsidRPr="00AD6094">
        <w:rPr>
          <w:rFonts w:ascii="Tahoma" w:hAnsi="Tahoma" w:cs="Tahoma"/>
          <w:bCs/>
          <w:color w:val="000000"/>
          <w:sz w:val="22"/>
          <w:szCs w:val="22"/>
        </w:rPr>
        <w:t>Z</w:t>
      </w:r>
      <w:r w:rsidR="00C23360" w:rsidRPr="00AD6094">
        <w:rPr>
          <w:rFonts w:ascii="Tahoma" w:hAnsi="Tahoma" w:cs="Tahoma"/>
          <w:bCs/>
          <w:color w:val="000000"/>
          <w:sz w:val="22"/>
          <w:szCs w:val="22"/>
        </w:rPr>
        <w:t>n</w:t>
      </w:r>
      <w:r w:rsidR="00AD6094" w:rsidRPr="00AD6094">
        <w:rPr>
          <w:rFonts w:ascii="Tahoma" w:hAnsi="Tahoma" w:cs="Tahoma"/>
          <w:bCs/>
          <w:color w:val="000000"/>
          <w:sz w:val="22"/>
          <w:szCs w:val="22"/>
        </w:rPr>
        <w:t>. 386/C</w:t>
      </w:r>
      <w:r w:rsidR="00EE7D10" w:rsidRPr="00AD6094">
        <w:rPr>
          <w:rFonts w:ascii="Tahoma" w:hAnsi="Tahoma" w:cs="Tahoma"/>
          <w:bCs/>
          <w:sz w:val="22"/>
          <w:szCs w:val="22"/>
        </w:rPr>
        <w:t>,</w:t>
      </w:r>
      <w:r w:rsidR="006F1213" w:rsidRPr="00AD6094">
        <w:rPr>
          <w:rFonts w:ascii="Tahoma" w:hAnsi="Tahoma" w:cs="Tahoma"/>
          <w:bCs/>
          <w:color w:val="000000"/>
          <w:sz w:val="22"/>
          <w:szCs w:val="22"/>
        </w:rPr>
        <w:tab/>
      </w:r>
    </w:p>
    <w:p w14:paraId="35FC6A53" w14:textId="77777777" w:rsidR="00FB2D37" w:rsidRPr="00426FC0" w:rsidRDefault="00FB2D37" w:rsidP="00FB2D37">
      <w:pPr>
        <w:spacing w:line="276" w:lineRule="auto"/>
        <w:rPr>
          <w:rFonts w:ascii="Tahoma" w:hAnsi="Tahoma" w:cs="Tahoma"/>
          <w:sz w:val="22"/>
          <w:szCs w:val="22"/>
        </w:rPr>
      </w:pPr>
      <w:r w:rsidRPr="00426FC0">
        <w:rPr>
          <w:rFonts w:ascii="Tahoma" w:hAnsi="Tahoma" w:cs="Tahoma"/>
          <w:iCs/>
          <w:sz w:val="22"/>
          <w:szCs w:val="22"/>
        </w:rPr>
        <w:t>(</w:t>
      </w:r>
      <w:r w:rsidRPr="00426FC0">
        <w:rPr>
          <w:rFonts w:ascii="Tahoma" w:hAnsi="Tahoma" w:cs="Tahoma"/>
          <w:sz w:val="22"/>
          <w:szCs w:val="22"/>
        </w:rPr>
        <w:t>dále jen „</w:t>
      </w:r>
      <w:r w:rsidRPr="00426FC0">
        <w:rPr>
          <w:rFonts w:ascii="Tahoma" w:hAnsi="Tahoma" w:cs="Tahoma"/>
          <w:b/>
          <w:i/>
          <w:sz w:val="22"/>
          <w:szCs w:val="22"/>
        </w:rPr>
        <w:t>Dodavatel</w:t>
      </w:r>
      <w:r w:rsidRPr="00426FC0">
        <w:rPr>
          <w:rFonts w:ascii="Tahoma" w:hAnsi="Tahoma" w:cs="Tahoma"/>
          <w:sz w:val="22"/>
          <w:szCs w:val="22"/>
        </w:rPr>
        <w:t>“)</w:t>
      </w:r>
    </w:p>
    <w:p w14:paraId="2F87AFD2" w14:textId="77777777" w:rsidR="00FB2D37" w:rsidRPr="00426FC0" w:rsidRDefault="00FB2D37" w:rsidP="00FB2D37">
      <w:pPr>
        <w:spacing w:line="276" w:lineRule="auto"/>
        <w:rPr>
          <w:rFonts w:ascii="Tahoma" w:hAnsi="Tahoma" w:cs="Tahoma"/>
          <w:iCs/>
          <w:sz w:val="22"/>
          <w:szCs w:val="22"/>
        </w:rPr>
      </w:pPr>
    </w:p>
    <w:p w14:paraId="0370D193" w14:textId="4F08BF08" w:rsidR="00FB2D37" w:rsidRPr="00426FC0" w:rsidRDefault="00FB2D37" w:rsidP="00FB2D37">
      <w:pPr>
        <w:spacing w:line="276" w:lineRule="auto"/>
        <w:rPr>
          <w:rFonts w:ascii="Tahoma" w:hAnsi="Tahoma" w:cs="Tahoma"/>
          <w:sz w:val="22"/>
          <w:szCs w:val="22"/>
        </w:rPr>
      </w:pPr>
      <w:r w:rsidRPr="00426FC0">
        <w:rPr>
          <w:rFonts w:ascii="Tahoma" w:hAnsi="Tahoma" w:cs="Tahoma"/>
          <w:iCs/>
          <w:sz w:val="22"/>
          <w:szCs w:val="22"/>
        </w:rPr>
        <w:t>(Objednatel a Dodavatel dále jednotlivě též jen „</w:t>
      </w:r>
      <w:r w:rsidRPr="00426FC0">
        <w:rPr>
          <w:rFonts w:ascii="Tahoma" w:hAnsi="Tahoma" w:cs="Tahoma"/>
          <w:b/>
          <w:i/>
          <w:iCs/>
          <w:sz w:val="22"/>
          <w:szCs w:val="22"/>
        </w:rPr>
        <w:t>Strana</w:t>
      </w:r>
      <w:r w:rsidRPr="00426FC0">
        <w:rPr>
          <w:rFonts w:ascii="Tahoma" w:hAnsi="Tahoma" w:cs="Tahoma"/>
          <w:iCs/>
          <w:sz w:val="22"/>
          <w:szCs w:val="22"/>
        </w:rPr>
        <w:t>“ nebo společně „</w:t>
      </w:r>
      <w:r w:rsidRPr="00426FC0">
        <w:rPr>
          <w:rFonts w:ascii="Tahoma" w:hAnsi="Tahoma" w:cs="Tahoma"/>
          <w:b/>
          <w:i/>
          <w:iCs/>
          <w:sz w:val="22"/>
          <w:szCs w:val="22"/>
        </w:rPr>
        <w:t>Strany</w:t>
      </w:r>
      <w:r w:rsidRPr="00426FC0">
        <w:rPr>
          <w:rFonts w:ascii="Tahoma" w:hAnsi="Tahoma" w:cs="Tahoma"/>
          <w:iCs/>
          <w:sz w:val="22"/>
          <w:szCs w:val="22"/>
        </w:rPr>
        <w:t>“)</w:t>
      </w:r>
    </w:p>
    <w:p w14:paraId="1A24B66B" w14:textId="77777777" w:rsidR="00FB2D37" w:rsidRPr="00426FC0" w:rsidRDefault="00FB2D37" w:rsidP="00FB2D37">
      <w:pPr>
        <w:spacing w:line="276" w:lineRule="auto"/>
        <w:jc w:val="center"/>
        <w:rPr>
          <w:rFonts w:ascii="Tahoma" w:hAnsi="Tahoma" w:cs="Tahoma"/>
          <w:sz w:val="22"/>
          <w:szCs w:val="22"/>
        </w:rPr>
      </w:pPr>
    </w:p>
    <w:p w14:paraId="0D76DB53" w14:textId="77777777" w:rsidR="00FB2D37" w:rsidRPr="00426FC0" w:rsidRDefault="00FB2D37" w:rsidP="00FB2D37">
      <w:pPr>
        <w:pStyle w:val="RLdajeosmluvnstran"/>
        <w:spacing w:after="0" w:line="276" w:lineRule="auto"/>
        <w:rPr>
          <w:rFonts w:ascii="Tahoma" w:hAnsi="Tahoma" w:cs="Tahoma"/>
          <w:szCs w:val="22"/>
        </w:rPr>
      </w:pPr>
    </w:p>
    <w:p w14:paraId="23C8B853" w14:textId="77777777" w:rsidR="00FB2D37" w:rsidRPr="00426FC0" w:rsidRDefault="00FB2D37" w:rsidP="00FB2D37">
      <w:pPr>
        <w:pStyle w:val="RLdajeosmluvnstran"/>
        <w:spacing w:after="0" w:line="276" w:lineRule="auto"/>
        <w:rPr>
          <w:rFonts w:ascii="Tahoma" w:hAnsi="Tahoma" w:cs="Tahoma"/>
          <w:bCs/>
          <w:szCs w:val="22"/>
        </w:rPr>
      </w:pPr>
    </w:p>
    <w:p w14:paraId="083D8F35" w14:textId="4BF5382C" w:rsidR="00FB2D37" w:rsidRPr="0063173E" w:rsidRDefault="00FB2D37" w:rsidP="006F1213">
      <w:pPr>
        <w:pStyle w:val="Nadpis1"/>
        <w:numPr>
          <w:ilvl w:val="0"/>
          <w:numId w:val="2"/>
        </w:numPr>
        <w:spacing w:after="120" w:line="276" w:lineRule="auto"/>
        <w:ind w:left="567" w:hanging="482"/>
        <w:rPr>
          <w:rFonts w:ascii="Tahoma" w:hAnsi="Tahoma" w:cs="Tahoma"/>
          <w:b/>
          <w:sz w:val="22"/>
          <w:szCs w:val="22"/>
        </w:rPr>
      </w:pPr>
      <w:bookmarkStart w:id="2" w:name="_Ref305657724"/>
      <w:bookmarkStart w:id="3" w:name="_Toc484522729"/>
      <w:r w:rsidRPr="0063173E">
        <w:rPr>
          <w:rFonts w:ascii="Tahoma" w:hAnsi="Tahoma" w:cs="Tahoma"/>
          <w:b/>
          <w:sz w:val="22"/>
          <w:szCs w:val="22"/>
        </w:rPr>
        <w:lastRenderedPageBreak/>
        <w:t>ÚVODNÍ USTANOVENÍ</w:t>
      </w:r>
      <w:bookmarkEnd w:id="2"/>
      <w:bookmarkEnd w:id="3"/>
    </w:p>
    <w:p w14:paraId="3CABAAD6" w14:textId="4E408252" w:rsidR="00FB2D37" w:rsidRDefault="00FB2D37" w:rsidP="009377E4">
      <w:pPr>
        <w:numPr>
          <w:ilvl w:val="1"/>
          <w:numId w:val="2"/>
        </w:numPr>
        <w:spacing w:after="120" w:line="276" w:lineRule="auto"/>
        <w:ind w:left="567" w:hanging="567"/>
        <w:jc w:val="both"/>
        <w:rPr>
          <w:rFonts w:ascii="Tahoma" w:hAnsi="Tahoma" w:cs="Tahoma"/>
          <w:sz w:val="22"/>
          <w:szCs w:val="22"/>
        </w:rPr>
      </w:pPr>
      <w:bookmarkStart w:id="4" w:name="_Toc425139138"/>
      <w:bookmarkStart w:id="5" w:name="_Toc458582906"/>
      <w:bookmarkStart w:id="6" w:name="_Toc414378754"/>
      <w:bookmarkStart w:id="7" w:name="_Toc415476411"/>
      <w:bookmarkStart w:id="8" w:name="_Toc419445110"/>
      <w:bookmarkStart w:id="9" w:name="_Toc419465132"/>
      <w:bookmarkStart w:id="10" w:name="_Ref317258143"/>
      <w:bookmarkStart w:id="11" w:name="_Toc401946216"/>
      <w:r w:rsidRPr="0063173E">
        <w:rPr>
          <w:rFonts w:ascii="Tahoma" w:hAnsi="Tahoma" w:cs="Tahoma"/>
          <w:sz w:val="22"/>
          <w:szCs w:val="22"/>
        </w:rPr>
        <w:t xml:space="preserve">Smlouva se mezi výše uvedenými Stranami uzavírá na základě zadávacího řízení na veřejnou zakázku s názvem </w:t>
      </w:r>
      <w:r w:rsidR="0004351C" w:rsidRPr="0063173E">
        <w:rPr>
          <w:rFonts w:ascii="Tahoma" w:hAnsi="Tahoma" w:cs="Tahoma"/>
          <w:sz w:val="22"/>
          <w:szCs w:val="22"/>
        </w:rPr>
        <w:t>„</w:t>
      </w:r>
      <w:r w:rsidR="00E43366">
        <w:rPr>
          <w:rFonts w:ascii="Tahoma" w:hAnsi="Tahoma" w:cs="Tahoma"/>
          <w:b/>
          <w:bCs/>
          <w:sz w:val="22"/>
          <w:szCs w:val="22"/>
          <w:lang w:bidi="cs-CZ"/>
        </w:rPr>
        <w:t xml:space="preserve">Dodávka Ekonomického </w:t>
      </w:r>
      <w:r w:rsidR="00B13192" w:rsidRPr="00B13192">
        <w:rPr>
          <w:rFonts w:ascii="Tahoma" w:hAnsi="Tahoma" w:cs="Tahoma"/>
          <w:b/>
          <w:bCs/>
          <w:sz w:val="22"/>
          <w:szCs w:val="22"/>
          <w:lang w:bidi="cs-CZ"/>
        </w:rPr>
        <w:t>informačního systému včetně implementace a zajištění provozní podpory a rozvoje</w:t>
      </w:r>
      <w:r w:rsidR="00B428C1" w:rsidRPr="0063173E">
        <w:rPr>
          <w:rFonts w:ascii="Tahoma" w:hAnsi="Tahoma" w:cs="Tahoma"/>
          <w:sz w:val="22"/>
          <w:szCs w:val="22"/>
        </w:rPr>
        <w:t>“</w:t>
      </w:r>
      <w:r w:rsidR="00B428C1" w:rsidRPr="0063173E">
        <w:rPr>
          <w:rFonts w:ascii="Tahoma" w:hAnsi="Tahoma" w:cs="Tahoma"/>
          <w:b/>
          <w:sz w:val="22"/>
          <w:szCs w:val="22"/>
        </w:rPr>
        <w:t xml:space="preserve"> </w:t>
      </w:r>
      <w:r w:rsidRPr="0063173E">
        <w:rPr>
          <w:rFonts w:ascii="Tahoma" w:hAnsi="Tahoma" w:cs="Tahoma"/>
          <w:sz w:val="22"/>
          <w:szCs w:val="22"/>
        </w:rPr>
        <w:t xml:space="preserve">uveřejněnou ve Věstníku veřejných zakázek </w:t>
      </w:r>
      <w:r w:rsidRPr="00AD6094">
        <w:rPr>
          <w:rFonts w:ascii="Tahoma" w:hAnsi="Tahoma" w:cs="Tahoma"/>
          <w:sz w:val="22"/>
          <w:szCs w:val="22"/>
        </w:rPr>
        <w:t xml:space="preserve">dne </w:t>
      </w:r>
      <w:r w:rsidR="00AD6094" w:rsidRPr="00AD6094">
        <w:rPr>
          <w:rFonts w:ascii="Tahoma" w:hAnsi="Tahoma" w:cs="Tahoma"/>
          <w:sz w:val="22"/>
          <w:szCs w:val="22"/>
        </w:rPr>
        <w:t>22.8.2019</w:t>
      </w:r>
      <w:r w:rsidRPr="00AD6094">
        <w:rPr>
          <w:rFonts w:ascii="Tahoma" w:hAnsi="Tahoma" w:cs="Tahoma"/>
          <w:sz w:val="22"/>
          <w:szCs w:val="22"/>
        </w:rPr>
        <w:t xml:space="preserve"> pod evidenčním číslem veřejné zakázky </w:t>
      </w:r>
      <w:r w:rsidR="00AD6094" w:rsidRPr="00AD6094">
        <w:rPr>
          <w:rFonts w:ascii="Tahoma" w:hAnsi="Tahoma" w:cs="Tahoma"/>
          <w:sz w:val="22"/>
          <w:szCs w:val="22"/>
        </w:rPr>
        <w:t>Z2019-029050</w:t>
      </w:r>
      <w:r w:rsidR="00AD6094">
        <w:rPr>
          <w:rFonts w:ascii="Tahoma" w:hAnsi="Tahoma" w:cs="Tahoma"/>
          <w:b/>
          <w:sz w:val="22"/>
          <w:szCs w:val="22"/>
        </w:rPr>
        <w:t xml:space="preserve"> </w:t>
      </w:r>
      <w:r w:rsidRPr="0063173E">
        <w:rPr>
          <w:rFonts w:ascii="Tahoma" w:hAnsi="Tahoma" w:cs="Tahoma"/>
          <w:sz w:val="22"/>
          <w:szCs w:val="22"/>
        </w:rPr>
        <w:t>a zadávanou Objednatelem jako zadavatelem ve smyslu zákona č. </w:t>
      </w:r>
      <w:r w:rsidR="0000631C" w:rsidRPr="0063173E">
        <w:rPr>
          <w:rFonts w:ascii="Tahoma" w:hAnsi="Tahoma" w:cs="Tahoma"/>
          <w:sz w:val="22"/>
          <w:szCs w:val="22"/>
        </w:rPr>
        <w:t>134/2016 Sb., o zadávání veřejných zakázek,</w:t>
      </w:r>
      <w:r w:rsidR="007769A5" w:rsidRPr="0063173E">
        <w:rPr>
          <w:rFonts w:ascii="Tahoma" w:hAnsi="Tahoma" w:cs="Tahoma"/>
          <w:sz w:val="22"/>
          <w:szCs w:val="22"/>
        </w:rPr>
        <w:t xml:space="preserve"> v</w:t>
      </w:r>
      <w:r w:rsidRPr="0063173E">
        <w:rPr>
          <w:rFonts w:ascii="Tahoma" w:hAnsi="Tahoma" w:cs="Tahoma"/>
          <w:sz w:val="22"/>
          <w:szCs w:val="22"/>
        </w:rPr>
        <w:t>e znění pozdějších předpisů (dále jen „</w:t>
      </w:r>
      <w:r w:rsidRPr="0063173E">
        <w:rPr>
          <w:rFonts w:ascii="Tahoma" w:hAnsi="Tahoma" w:cs="Tahoma"/>
          <w:b/>
          <w:i/>
          <w:sz w:val="22"/>
          <w:szCs w:val="22"/>
        </w:rPr>
        <w:t>Z</w:t>
      </w:r>
      <w:r w:rsidR="007769A5" w:rsidRPr="0063173E">
        <w:rPr>
          <w:rFonts w:ascii="Tahoma" w:hAnsi="Tahoma" w:cs="Tahoma"/>
          <w:b/>
          <w:i/>
          <w:sz w:val="22"/>
          <w:szCs w:val="22"/>
        </w:rPr>
        <w:t>Z</w:t>
      </w:r>
      <w:r w:rsidRPr="0063173E">
        <w:rPr>
          <w:rFonts w:ascii="Tahoma" w:hAnsi="Tahoma" w:cs="Tahoma"/>
          <w:b/>
          <w:i/>
          <w:sz w:val="22"/>
          <w:szCs w:val="22"/>
        </w:rPr>
        <w:t>VZ</w:t>
      </w:r>
      <w:r w:rsidRPr="0063173E">
        <w:rPr>
          <w:rFonts w:ascii="Tahoma" w:hAnsi="Tahoma" w:cs="Tahoma"/>
          <w:sz w:val="22"/>
          <w:szCs w:val="22"/>
        </w:rPr>
        <w:t xml:space="preserve">“), v němž byla nabídka Dodavatele vybrána jako </w:t>
      </w:r>
      <w:r w:rsidR="007F623F" w:rsidRPr="0063173E">
        <w:rPr>
          <w:rFonts w:ascii="Tahoma" w:hAnsi="Tahoma" w:cs="Tahoma"/>
          <w:sz w:val="22"/>
          <w:szCs w:val="22"/>
        </w:rPr>
        <w:t xml:space="preserve">vítězná </w:t>
      </w:r>
      <w:r w:rsidRPr="0063173E">
        <w:rPr>
          <w:rFonts w:ascii="Tahoma" w:hAnsi="Tahoma" w:cs="Tahoma"/>
          <w:sz w:val="22"/>
          <w:szCs w:val="22"/>
        </w:rPr>
        <w:t>(dále jen „</w:t>
      </w:r>
      <w:r w:rsidRPr="0063173E">
        <w:rPr>
          <w:rFonts w:ascii="Tahoma" w:hAnsi="Tahoma" w:cs="Tahoma"/>
          <w:b/>
          <w:i/>
          <w:sz w:val="22"/>
          <w:szCs w:val="22"/>
        </w:rPr>
        <w:t>V</w:t>
      </w:r>
      <w:r w:rsidR="007769A5" w:rsidRPr="0063173E">
        <w:rPr>
          <w:rFonts w:ascii="Tahoma" w:hAnsi="Tahoma" w:cs="Tahoma"/>
          <w:b/>
          <w:i/>
          <w:sz w:val="22"/>
          <w:szCs w:val="22"/>
        </w:rPr>
        <w:t>Z</w:t>
      </w:r>
      <w:r w:rsidRPr="0063173E">
        <w:rPr>
          <w:rFonts w:ascii="Tahoma" w:hAnsi="Tahoma" w:cs="Tahoma"/>
          <w:sz w:val="22"/>
          <w:szCs w:val="22"/>
        </w:rPr>
        <w:t>“).</w:t>
      </w:r>
      <w:bookmarkEnd w:id="4"/>
      <w:bookmarkEnd w:id="5"/>
      <w:r w:rsidR="005F5AAC" w:rsidRPr="0063173E">
        <w:rPr>
          <w:rFonts w:ascii="Tahoma" w:hAnsi="Tahoma" w:cs="Tahoma"/>
          <w:sz w:val="22"/>
          <w:szCs w:val="22"/>
        </w:rPr>
        <w:t xml:space="preserve"> </w:t>
      </w:r>
      <w:r w:rsidR="00214FF8" w:rsidRPr="0063173E">
        <w:rPr>
          <w:rFonts w:ascii="Tahoma" w:hAnsi="Tahoma" w:cs="Tahoma"/>
          <w:sz w:val="22"/>
          <w:szCs w:val="22"/>
        </w:rPr>
        <w:t xml:space="preserve">Služby provozní podpory, </w:t>
      </w:r>
      <w:r w:rsidR="00C85A8A" w:rsidRPr="0063173E">
        <w:rPr>
          <w:rFonts w:ascii="Tahoma" w:hAnsi="Tahoma" w:cs="Tahoma"/>
          <w:sz w:val="22"/>
          <w:szCs w:val="22"/>
        </w:rPr>
        <w:t xml:space="preserve">údržby a rozvoje </w:t>
      </w:r>
      <w:r w:rsidR="0093503F">
        <w:rPr>
          <w:rFonts w:ascii="Tahoma" w:hAnsi="Tahoma" w:cs="Tahoma"/>
          <w:sz w:val="22"/>
          <w:szCs w:val="22"/>
        </w:rPr>
        <w:t>E</w:t>
      </w:r>
      <w:r w:rsidR="00E43366">
        <w:rPr>
          <w:rFonts w:ascii="Tahoma" w:hAnsi="Tahoma" w:cs="Tahoma"/>
          <w:sz w:val="22"/>
          <w:szCs w:val="22"/>
        </w:rPr>
        <w:t xml:space="preserve">konomického </w:t>
      </w:r>
      <w:r w:rsidR="00B13192">
        <w:rPr>
          <w:rFonts w:ascii="Tahoma" w:hAnsi="Tahoma" w:cs="Tahoma"/>
          <w:sz w:val="22"/>
          <w:szCs w:val="22"/>
        </w:rPr>
        <w:t>informačního</w:t>
      </w:r>
      <w:r w:rsidR="00C85A8A" w:rsidRPr="0063173E">
        <w:rPr>
          <w:rFonts w:ascii="Tahoma" w:hAnsi="Tahoma" w:cs="Tahoma"/>
          <w:sz w:val="22"/>
          <w:szCs w:val="22"/>
        </w:rPr>
        <w:t xml:space="preserve"> systému bude Dodavatel poskytovat na základě zvláštní </w:t>
      </w:r>
      <w:r w:rsidR="008B148D" w:rsidRPr="0063173E">
        <w:rPr>
          <w:rFonts w:ascii="Tahoma" w:hAnsi="Tahoma" w:cs="Tahoma"/>
          <w:sz w:val="22"/>
          <w:szCs w:val="22"/>
        </w:rPr>
        <w:t>s</w:t>
      </w:r>
      <w:r w:rsidR="00DA6C72" w:rsidRPr="0063173E">
        <w:rPr>
          <w:rFonts w:ascii="Tahoma" w:hAnsi="Tahoma" w:cs="Tahoma"/>
          <w:sz w:val="22"/>
          <w:szCs w:val="22"/>
        </w:rPr>
        <w:t>mlouvy o poskytování</w:t>
      </w:r>
      <w:r w:rsidR="00214FF8" w:rsidRPr="0063173E">
        <w:rPr>
          <w:rFonts w:ascii="Tahoma" w:hAnsi="Tahoma" w:cs="Tahoma"/>
          <w:sz w:val="22"/>
          <w:szCs w:val="22"/>
        </w:rPr>
        <w:t xml:space="preserve"> provozní podpory, údržby a rozvoje</w:t>
      </w:r>
      <w:r w:rsidR="000C24DC" w:rsidRPr="0063173E">
        <w:rPr>
          <w:rFonts w:ascii="Tahoma" w:hAnsi="Tahoma" w:cs="Tahoma"/>
          <w:sz w:val="22"/>
          <w:szCs w:val="22"/>
        </w:rPr>
        <w:t xml:space="preserve"> (dále jen „</w:t>
      </w:r>
      <w:r w:rsidR="000C24DC" w:rsidRPr="0063173E">
        <w:rPr>
          <w:rFonts w:ascii="Tahoma" w:hAnsi="Tahoma" w:cs="Tahoma"/>
          <w:b/>
          <w:i/>
          <w:sz w:val="22"/>
          <w:szCs w:val="22"/>
        </w:rPr>
        <w:t>Servisní smlouva</w:t>
      </w:r>
      <w:r w:rsidR="000C24DC" w:rsidRPr="0063173E">
        <w:rPr>
          <w:rFonts w:ascii="Tahoma" w:hAnsi="Tahoma" w:cs="Tahoma"/>
          <w:sz w:val="22"/>
          <w:szCs w:val="22"/>
        </w:rPr>
        <w:t>“)</w:t>
      </w:r>
      <w:r w:rsidR="006A6C38" w:rsidRPr="0063173E">
        <w:rPr>
          <w:rFonts w:ascii="Tahoma" w:hAnsi="Tahoma" w:cs="Tahoma"/>
          <w:sz w:val="22"/>
          <w:szCs w:val="22"/>
        </w:rPr>
        <w:t xml:space="preserve">, která je uzavírána současně s touto Smlouvou, ovšem jejíž účinnost nastane až současně se </w:t>
      </w:r>
      <w:r w:rsidR="00A14ED8">
        <w:rPr>
          <w:rFonts w:ascii="Tahoma" w:hAnsi="Tahoma" w:cs="Tahoma"/>
          <w:sz w:val="22"/>
          <w:szCs w:val="22"/>
        </w:rPr>
        <w:t>zahájením</w:t>
      </w:r>
      <w:r w:rsidR="00B641C1" w:rsidRPr="0063173E">
        <w:rPr>
          <w:rFonts w:ascii="Tahoma" w:hAnsi="Tahoma" w:cs="Tahoma"/>
          <w:sz w:val="22"/>
          <w:szCs w:val="22"/>
        </w:rPr>
        <w:t xml:space="preserve"> </w:t>
      </w:r>
      <w:r w:rsidR="0093503F">
        <w:rPr>
          <w:rFonts w:ascii="Tahoma" w:hAnsi="Tahoma" w:cs="Tahoma"/>
          <w:sz w:val="22"/>
          <w:szCs w:val="22"/>
        </w:rPr>
        <w:t>ostrého provozu E</w:t>
      </w:r>
      <w:r w:rsidR="00E43366">
        <w:rPr>
          <w:rFonts w:ascii="Tahoma" w:hAnsi="Tahoma" w:cs="Tahoma"/>
          <w:sz w:val="22"/>
          <w:szCs w:val="22"/>
        </w:rPr>
        <w:t xml:space="preserve">konomického </w:t>
      </w:r>
      <w:r w:rsidR="008B148D" w:rsidRPr="0063173E">
        <w:rPr>
          <w:rFonts w:ascii="Tahoma" w:hAnsi="Tahoma" w:cs="Tahoma"/>
          <w:sz w:val="22"/>
          <w:szCs w:val="22"/>
        </w:rPr>
        <w:t>informačního systému</w:t>
      </w:r>
      <w:r w:rsidR="00214FF8" w:rsidRPr="0063173E">
        <w:rPr>
          <w:rFonts w:ascii="Tahoma" w:hAnsi="Tahoma" w:cs="Tahoma"/>
          <w:sz w:val="22"/>
          <w:szCs w:val="22"/>
        </w:rPr>
        <w:t xml:space="preserve">. </w:t>
      </w:r>
    </w:p>
    <w:p w14:paraId="1032A0F4" w14:textId="616C2280" w:rsidR="007C7B8E" w:rsidRDefault="007C7B8E" w:rsidP="007C7B8E">
      <w:pPr>
        <w:numPr>
          <w:ilvl w:val="1"/>
          <w:numId w:val="2"/>
        </w:numPr>
        <w:spacing w:after="120" w:line="276" w:lineRule="auto"/>
        <w:ind w:left="567" w:hanging="567"/>
        <w:jc w:val="both"/>
        <w:rPr>
          <w:rFonts w:ascii="Tahoma" w:hAnsi="Tahoma" w:cs="Tahoma"/>
          <w:sz w:val="22"/>
          <w:szCs w:val="22"/>
        </w:rPr>
      </w:pPr>
      <w:r>
        <w:rPr>
          <w:rFonts w:ascii="Tahoma" w:hAnsi="Tahoma" w:cs="Tahoma"/>
          <w:sz w:val="22"/>
          <w:szCs w:val="22"/>
        </w:rPr>
        <w:t>Vzhledem k mnohosti subjektů na straně Objednatele si Strany sjednaly následující pravidl</w:t>
      </w:r>
      <w:r w:rsidR="008F342F">
        <w:rPr>
          <w:rFonts w:ascii="Tahoma" w:hAnsi="Tahoma" w:cs="Tahoma"/>
          <w:sz w:val="22"/>
          <w:szCs w:val="22"/>
        </w:rPr>
        <w:t>a pro jednání v rámci S</w:t>
      </w:r>
      <w:r>
        <w:rPr>
          <w:rFonts w:ascii="Tahoma" w:hAnsi="Tahoma" w:cs="Tahoma"/>
          <w:sz w:val="22"/>
          <w:szCs w:val="22"/>
        </w:rPr>
        <w:t>mlouvy,</w:t>
      </w:r>
      <w:r w:rsidR="008F342F">
        <w:rPr>
          <w:rFonts w:ascii="Tahoma" w:hAnsi="Tahoma" w:cs="Tahoma"/>
          <w:sz w:val="22"/>
          <w:szCs w:val="22"/>
        </w:rPr>
        <w:t xml:space="preserve"> která platí, pokud ve S</w:t>
      </w:r>
      <w:r>
        <w:rPr>
          <w:rFonts w:ascii="Tahoma" w:hAnsi="Tahoma" w:cs="Tahoma"/>
          <w:sz w:val="22"/>
          <w:szCs w:val="22"/>
        </w:rPr>
        <w:t>mlouvě není v jednotlivých článcích stanoveno jinak</w:t>
      </w:r>
      <w:r w:rsidR="005141A0">
        <w:rPr>
          <w:rFonts w:ascii="Tahoma" w:hAnsi="Tahoma" w:cs="Tahoma"/>
          <w:sz w:val="22"/>
          <w:szCs w:val="22"/>
        </w:rPr>
        <w:t>:</w:t>
      </w:r>
      <w:r>
        <w:rPr>
          <w:rFonts w:ascii="Tahoma" w:hAnsi="Tahoma" w:cs="Tahoma"/>
          <w:sz w:val="22"/>
          <w:szCs w:val="22"/>
        </w:rPr>
        <w:t xml:space="preserve"> </w:t>
      </w:r>
    </w:p>
    <w:p w14:paraId="103E7334" w14:textId="537A0A95" w:rsidR="00A42B55" w:rsidRDefault="00144814" w:rsidP="00BF66DC">
      <w:pPr>
        <w:pStyle w:val="Odstavecseseznamem"/>
        <w:numPr>
          <w:ilvl w:val="0"/>
          <w:numId w:val="14"/>
        </w:numPr>
        <w:spacing w:after="120" w:line="276" w:lineRule="auto"/>
        <w:ind w:left="1134" w:hanging="708"/>
        <w:jc w:val="both"/>
        <w:rPr>
          <w:rFonts w:ascii="Tahoma" w:hAnsi="Tahoma" w:cs="Tahoma"/>
          <w:sz w:val="22"/>
          <w:szCs w:val="22"/>
        </w:rPr>
      </w:pPr>
      <w:r>
        <w:rPr>
          <w:rFonts w:ascii="Tahoma" w:hAnsi="Tahoma" w:cs="Tahoma"/>
          <w:sz w:val="22"/>
          <w:szCs w:val="22"/>
        </w:rPr>
        <w:t>p</w:t>
      </w:r>
      <w:r w:rsidR="008F342F">
        <w:rPr>
          <w:rFonts w:ascii="Tahoma" w:hAnsi="Tahoma" w:cs="Tahoma"/>
          <w:sz w:val="22"/>
          <w:szCs w:val="22"/>
        </w:rPr>
        <w:t>okud se ve</w:t>
      </w:r>
      <w:r w:rsidR="00841F69" w:rsidRPr="0049661B">
        <w:rPr>
          <w:rFonts w:ascii="Tahoma" w:hAnsi="Tahoma" w:cs="Tahoma"/>
          <w:sz w:val="22"/>
          <w:szCs w:val="22"/>
        </w:rPr>
        <w:t xml:space="preserve"> </w:t>
      </w:r>
      <w:r w:rsidR="009A2892" w:rsidRPr="0049661B">
        <w:rPr>
          <w:rFonts w:ascii="Tahoma" w:hAnsi="Tahoma" w:cs="Tahoma"/>
          <w:sz w:val="22"/>
          <w:szCs w:val="22"/>
        </w:rPr>
        <w:t>S</w:t>
      </w:r>
      <w:r w:rsidR="00841F69" w:rsidRPr="0049661B">
        <w:rPr>
          <w:rFonts w:ascii="Tahoma" w:hAnsi="Tahoma" w:cs="Tahoma"/>
          <w:sz w:val="22"/>
          <w:szCs w:val="22"/>
        </w:rPr>
        <w:t>mlouvě uvádí jako oprávněný nebo povinný Objednatel</w:t>
      </w:r>
      <w:r w:rsidR="00DC7726" w:rsidRPr="0049661B">
        <w:rPr>
          <w:rFonts w:ascii="Tahoma" w:hAnsi="Tahoma" w:cs="Tahoma"/>
          <w:sz w:val="22"/>
          <w:szCs w:val="22"/>
        </w:rPr>
        <w:t>,</w:t>
      </w:r>
      <w:r w:rsidR="00841F69" w:rsidRPr="0049661B">
        <w:rPr>
          <w:rFonts w:ascii="Tahoma" w:hAnsi="Tahoma" w:cs="Tahoma"/>
          <w:sz w:val="22"/>
          <w:szCs w:val="22"/>
        </w:rPr>
        <w:t xml:space="preserve"> mají se tím na mysli všichni Objednatelé č. 1 až 5</w:t>
      </w:r>
      <w:r>
        <w:rPr>
          <w:rFonts w:ascii="Tahoma" w:hAnsi="Tahoma" w:cs="Tahoma"/>
          <w:sz w:val="22"/>
          <w:szCs w:val="22"/>
        </w:rPr>
        <w:t>;</w:t>
      </w:r>
      <w:r w:rsidR="00F321CD" w:rsidRPr="0049661B">
        <w:rPr>
          <w:rFonts w:ascii="Tahoma" w:hAnsi="Tahoma" w:cs="Tahoma"/>
          <w:sz w:val="22"/>
          <w:szCs w:val="22"/>
        </w:rPr>
        <w:t xml:space="preserve"> </w:t>
      </w:r>
    </w:p>
    <w:p w14:paraId="24D3FCF6" w14:textId="77777777" w:rsidR="00A42B55" w:rsidRPr="006738C1" w:rsidRDefault="00A42B55" w:rsidP="00A42B55">
      <w:pPr>
        <w:pStyle w:val="Odstavecseseznamem"/>
        <w:rPr>
          <w:rFonts w:ascii="Tahoma" w:hAnsi="Tahoma" w:cs="Tahoma"/>
          <w:sz w:val="12"/>
          <w:szCs w:val="12"/>
        </w:rPr>
      </w:pPr>
    </w:p>
    <w:p w14:paraId="2F52441B" w14:textId="340A6FAD" w:rsidR="006738C1" w:rsidRPr="006738C1" w:rsidRDefault="00144814" w:rsidP="00BF66DC">
      <w:pPr>
        <w:pStyle w:val="Odstavecseseznamem"/>
        <w:numPr>
          <w:ilvl w:val="0"/>
          <w:numId w:val="14"/>
        </w:numPr>
        <w:spacing w:after="120" w:line="276" w:lineRule="auto"/>
        <w:ind w:left="1134" w:hanging="708"/>
        <w:jc w:val="both"/>
        <w:rPr>
          <w:rFonts w:ascii="Tahoma" w:hAnsi="Tahoma" w:cs="Tahoma"/>
          <w:sz w:val="12"/>
          <w:szCs w:val="12"/>
        </w:rPr>
      </w:pPr>
      <w:r w:rsidRPr="006738C1">
        <w:rPr>
          <w:rFonts w:ascii="Tahoma" w:hAnsi="Tahoma" w:cs="Tahoma"/>
          <w:sz w:val="22"/>
          <w:szCs w:val="22"/>
        </w:rPr>
        <w:t>p</w:t>
      </w:r>
      <w:r w:rsidR="008F342F" w:rsidRPr="006738C1">
        <w:rPr>
          <w:rFonts w:ascii="Tahoma" w:hAnsi="Tahoma" w:cs="Tahoma"/>
          <w:sz w:val="22"/>
          <w:szCs w:val="22"/>
        </w:rPr>
        <w:t xml:space="preserve">okud má dle </w:t>
      </w:r>
      <w:r w:rsidR="00A30A56" w:rsidRPr="006738C1">
        <w:rPr>
          <w:rFonts w:ascii="Tahoma" w:hAnsi="Tahoma" w:cs="Tahoma"/>
          <w:sz w:val="22"/>
          <w:szCs w:val="22"/>
        </w:rPr>
        <w:t>Smlouvy</w:t>
      </w:r>
      <w:r w:rsidR="008C696E" w:rsidRPr="006738C1">
        <w:rPr>
          <w:rFonts w:ascii="Tahoma" w:hAnsi="Tahoma" w:cs="Tahoma"/>
          <w:sz w:val="22"/>
          <w:szCs w:val="22"/>
        </w:rPr>
        <w:t xml:space="preserve"> Dodavatel něco předat,</w:t>
      </w:r>
      <w:r w:rsidR="00A30A56" w:rsidRPr="006738C1">
        <w:rPr>
          <w:rFonts w:ascii="Tahoma" w:hAnsi="Tahoma" w:cs="Tahoma"/>
          <w:sz w:val="22"/>
          <w:szCs w:val="22"/>
        </w:rPr>
        <w:t xml:space="preserve"> zaslat</w:t>
      </w:r>
      <w:r w:rsidR="008C696E" w:rsidRPr="006738C1">
        <w:rPr>
          <w:rFonts w:ascii="Tahoma" w:hAnsi="Tahoma" w:cs="Tahoma"/>
          <w:sz w:val="22"/>
          <w:szCs w:val="22"/>
        </w:rPr>
        <w:t xml:space="preserve"> nebo oznámit</w:t>
      </w:r>
      <w:r w:rsidR="00A30A56" w:rsidRPr="006738C1">
        <w:rPr>
          <w:rFonts w:ascii="Tahoma" w:hAnsi="Tahoma" w:cs="Tahoma"/>
          <w:sz w:val="22"/>
          <w:szCs w:val="22"/>
        </w:rPr>
        <w:t xml:space="preserve"> Objednateli</w:t>
      </w:r>
      <w:r w:rsidR="00F321CD" w:rsidRPr="006738C1">
        <w:rPr>
          <w:rFonts w:ascii="Tahoma" w:hAnsi="Tahoma" w:cs="Tahoma"/>
          <w:sz w:val="22"/>
          <w:szCs w:val="22"/>
        </w:rPr>
        <w:t>,</w:t>
      </w:r>
      <w:r w:rsidR="00A30A56" w:rsidRPr="006738C1">
        <w:rPr>
          <w:rFonts w:ascii="Tahoma" w:hAnsi="Tahoma" w:cs="Tahoma"/>
          <w:sz w:val="22"/>
          <w:szCs w:val="22"/>
        </w:rPr>
        <w:t xml:space="preserve"> má tak učinit vůči každému z Objednatelů č. 1 až 5</w:t>
      </w:r>
      <w:r w:rsidR="008C696E" w:rsidRPr="006738C1">
        <w:rPr>
          <w:rFonts w:ascii="Tahoma" w:hAnsi="Tahoma" w:cs="Tahoma"/>
          <w:sz w:val="22"/>
          <w:szCs w:val="22"/>
        </w:rPr>
        <w:t xml:space="preserve"> zvlášť</w:t>
      </w:r>
      <w:r w:rsidR="00A30A56" w:rsidRPr="006738C1">
        <w:rPr>
          <w:rFonts w:ascii="Tahoma" w:hAnsi="Tahoma" w:cs="Tahoma"/>
          <w:sz w:val="22"/>
          <w:szCs w:val="22"/>
        </w:rPr>
        <w:t>,</w:t>
      </w:r>
      <w:r w:rsidR="005141A0">
        <w:rPr>
          <w:rFonts w:ascii="Tahoma" w:hAnsi="Tahoma" w:cs="Tahoma"/>
          <w:sz w:val="22"/>
          <w:szCs w:val="22"/>
        </w:rPr>
        <w:br/>
      </w:r>
      <w:r w:rsidR="00A42B55" w:rsidRPr="006738C1">
        <w:rPr>
          <w:rFonts w:ascii="Tahoma" w:hAnsi="Tahoma" w:cs="Tahoma"/>
          <w:sz w:val="22"/>
          <w:szCs w:val="22"/>
        </w:rPr>
        <w:t xml:space="preserve">není-li ve Smlouvě </w:t>
      </w:r>
      <w:r w:rsidRPr="006738C1">
        <w:rPr>
          <w:rFonts w:ascii="Tahoma" w:hAnsi="Tahoma" w:cs="Tahoma"/>
          <w:sz w:val="22"/>
          <w:szCs w:val="22"/>
        </w:rPr>
        <w:t>uvedeno výslovně jinak;</w:t>
      </w:r>
      <w:r w:rsidR="00A42B55" w:rsidRPr="006738C1">
        <w:rPr>
          <w:rFonts w:ascii="Tahoma" w:hAnsi="Tahoma" w:cs="Tahoma"/>
          <w:sz w:val="22"/>
          <w:szCs w:val="22"/>
        </w:rPr>
        <w:t xml:space="preserve"> </w:t>
      </w:r>
    </w:p>
    <w:p w14:paraId="0ED0AC7C" w14:textId="77777777" w:rsidR="006738C1" w:rsidRPr="006738C1" w:rsidRDefault="006738C1" w:rsidP="006738C1">
      <w:pPr>
        <w:pStyle w:val="Odstavecseseznamem"/>
        <w:rPr>
          <w:rFonts w:ascii="Tahoma" w:hAnsi="Tahoma" w:cs="Tahoma"/>
          <w:sz w:val="12"/>
          <w:szCs w:val="12"/>
        </w:rPr>
      </w:pPr>
    </w:p>
    <w:p w14:paraId="7DB4614C" w14:textId="550751FD" w:rsidR="00144814" w:rsidRDefault="00144814" w:rsidP="00BF66DC">
      <w:pPr>
        <w:pStyle w:val="Odstavecseseznamem"/>
        <w:numPr>
          <w:ilvl w:val="0"/>
          <w:numId w:val="14"/>
        </w:numPr>
        <w:spacing w:after="120" w:line="276" w:lineRule="auto"/>
        <w:ind w:left="1134" w:hanging="708"/>
        <w:jc w:val="both"/>
        <w:rPr>
          <w:rFonts w:ascii="Tahoma" w:hAnsi="Tahoma" w:cs="Tahoma"/>
          <w:sz w:val="22"/>
          <w:szCs w:val="22"/>
        </w:rPr>
      </w:pPr>
      <w:r>
        <w:rPr>
          <w:rFonts w:ascii="Tahoma" w:hAnsi="Tahoma" w:cs="Tahoma"/>
          <w:sz w:val="22"/>
          <w:szCs w:val="22"/>
        </w:rPr>
        <w:t>p</w:t>
      </w:r>
      <w:r w:rsidR="00A30A56" w:rsidRPr="0049661B">
        <w:rPr>
          <w:rFonts w:ascii="Tahoma" w:hAnsi="Tahoma" w:cs="Tahoma"/>
          <w:sz w:val="22"/>
          <w:szCs w:val="22"/>
        </w:rPr>
        <w:t xml:space="preserve">okud má </w:t>
      </w:r>
      <w:r w:rsidR="00F321CD" w:rsidRPr="0049661B">
        <w:rPr>
          <w:rFonts w:ascii="Tahoma" w:hAnsi="Tahoma" w:cs="Tahoma"/>
          <w:sz w:val="22"/>
          <w:szCs w:val="22"/>
        </w:rPr>
        <w:t xml:space="preserve">Objednatel právo vůči Dodavateli něco si vyhradit nebo dokonce odstoupit od této Smlouvy, anebo má Objednatel vůči Dodavateli něco činit kupříkladu akceptovat jednotlivou etapu </w:t>
      </w:r>
      <w:r w:rsidR="00E820EB" w:rsidRPr="0049661B">
        <w:rPr>
          <w:rFonts w:ascii="Tahoma" w:hAnsi="Tahoma" w:cs="Tahoma"/>
          <w:sz w:val="22"/>
          <w:szCs w:val="22"/>
        </w:rPr>
        <w:t>D</w:t>
      </w:r>
      <w:r w:rsidR="00F321CD" w:rsidRPr="0049661B">
        <w:rPr>
          <w:rFonts w:ascii="Tahoma" w:hAnsi="Tahoma" w:cs="Tahoma"/>
          <w:sz w:val="22"/>
          <w:szCs w:val="22"/>
        </w:rPr>
        <w:t>íla nebo Dílo jako celek musí tak učinit vždy všichni Objednatelé č. 1 až 5,</w:t>
      </w:r>
      <w:r w:rsidR="00A30A56" w:rsidRPr="0049661B">
        <w:rPr>
          <w:rFonts w:ascii="Tahoma" w:hAnsi="Tahoma" w:cs="Tahoma"/>
          <w:sz w:val="22"/>
          <w:szCs w:val="22"/>
        </w:rPr>
        <w:t xml:space="preserve"> </w:t>
      </w:r>
      <w:r w:rsidR="00A42B55">
        <w:rPr>
          <w:rFonts w:ascii="Tahoma" w:hAnsi="Tahoma" w:cs="Tahoma"/>
          <w:sz w:val="22"/>
          <w:szCs w:val="22"/>
        </w:rPr>
        <w:t>není-li</w:t>
      </w:r>
      <w:r w:rsidR="008F342F">
        <w:rPr>
          <w:rFonts w:ascii="Tahoma" w:hAnsi="Tahoma" w:cs="Tahoma"/>
          <w:sz w:val="22"/>
          <w:szCs w:val="22"/>
        </w:rPr>
        <w:t xml:space="preserve"> ve</w:t>
      </w:r>
      <w:r>
        <w:rPr>
          <w:rFonts w:ascii="Tahoma" w:hAnsi="Tahoma" w:cs="Tahoma"/>
          <w:sz w:val="22"/>
          <w:szCs w:val="22"/>
        </w:rPr>
        <w:t xml:space="preserve"> Smlouvě</w:t>
      </w:r>
      <w:r w:rsidR="00A30A56" w:rsidRPr="0049661B">
        <w:rPr>
          <w:rFonts w:ascii="Tahoma" w:hAnsi="Tahoma" w:cs="Tahoma"/>
          <w:sz w:val="22"/>
          <w:szCs w:val="22"/>
        </w:rPr>
        <w:t xml:space="preserve"> </w:t>
      </w:r>
      <w:r w:rsidR="00F321CD" w:rsidRPr="0049661B">
        <w:rPr>
          <w:rFonts w:ascii="Tahoma" w:hAnsi="Tahoma" w:cs="Tahoma"/>
          <w:sz w:val="22"/>
          <w:szCs w:val="22"/>
        </w:rPr>
        <w:t xml:space="preserve">výslovně </w:t>
      </w:r>
      <w:r w:rsidR="00A30A56" w:rsidRPr="0049661B">
        <w:rPr>
          <w:rFonts w:ascii="Tahoma" w:hAnsi="Tahoma" w:cs="Tahoma"/>
          <w:sz w:val="22"/>
          <w:szCs w:val="22"/>
        </w:rPr>
        <w:t>uvedeno jinak</w:t>
      </w:r>
      <w:r>
        <w:rPr>
          <w:rFonts w:ascii="Tahoma" w:hAnsi="Tahoma" w:cs="Tahoma"/>
          <w:sz w:val="22"/>
          <w:szCs w:val="22"/>
        </w:rPr>
        <w:t>;</w:t>
      </w:r>
      <w:r w:rsidR="00841F69" w:rsidRPr="0049661B">
        <w:rPr>
          <w:rFonts w:ascii="Tahoma" w:hAnsi="Tahoma" w:cs="Tahoma"/>
          <w:sz w:val="22"/>
          <w:szCs w:val="22"/>
        </w:rPr>
        <w:t xml:space="preserve"> </w:t>
      </w:r>
    </w:p>
    <w:p w14:paraId="4C259DB2" w14:textId="77777777" w:rsidR="00144814" w:rsidRPr="006738C1" w:rsidRDefault="00144814" w:rsidP="00144814">
      <w:pPr>
        <w:pStyle w:val="Odstavecseseznamem"/>
        <w:rPr>
          <w:rFonts w:ascii="Tahoma" w:hAnsi="Tahoma" w:cs="Tahoma"/>
          <w:sz w:val="12"/>
          <w:szCs w:val="12"/>
        </w:rPr>
      </w:pPr>
    </w:p>
    <w:p w14:paraId="0DB7A021" w14:textId="0C7467D0" w:rsidR="00144814" w:rsidRDefault="008F342F" w:rsidP="00BF66DC">
      <w:pPr>
        <w:pStyle w:val="Odstavecseseznamem"/>
        <w:numPr>
          <w:ilvl w:val="0"/>
          <w:numId w:val="14"/>
        </w:numPr>
        <w:spacing w:after="120" w:line="276" w:lineRule="auto"/>
        <w:ind w:left="1134" w:hanging="708"/>
        <w:jc w:val="both"/>
        <w:rPr>
          <w:rFonts w:ascii="Tahoma" w:hAnsi="Tahoma" w:cs="Tahoma"/>
          <w:sz w:val="22"/>
          <w:szCs w:val="22"/>
        </w:rPr>
      </w:pPr>
      <w:r>
        <w:rPr>
          <w:rFonts w:ascii="Tahoma" w:hAnsi="Tahoma" w:cs="Tahoma"/>
          <w:sz w:val="22"/>
          <w:szCs w:val="22"/>
        </w:rPr>
        <w:t xml:space="preserve">pokud má dle </w:t>
      </w:r>
      <w:r w:rsidR="00841F69" w:rsidRPr="0049661B">
        <w:rPr>
          <w:rFonts w:ascii="Tahoma" w:hAnsi="Tahoma" w:cs="Tahoma"/>
          <w:sz w:val="22"/>
          <w:szCs w:val="22"/>
        </w:rPr>
        <w:t>Smlouvy právo nebo povinnost něco činit či se k něčemu zaváza</w:t>
      </w:r>
      <w:r w:rsidR="00E43366" w:rsidRPr="0049661B">
        <w:rPr>
          <w:rFonts w:ascii="Tahoma" w:hAnsi="Tahoma" w:cs="Tahoma"/>
          <w:sz w:val="22"/>
          <w:szCs w:val="22"/>
        </w:rPr>
        <w:t>t</w:t>
      </w:r>
      <w:r w:rsidR="00841F69" w:rsidRPr="0049661B">
        <w:rPr>
          <w:rFonts w:ascii="Tahoma" w:hAnsi="Tahoma" w:cs="Tahoma"/>
          <w:sz w:val="22"/>
          <w:szCs w:val="22"/>
        </w:rPr>
        <w:t xml:space="preserve"> jen některý nebo jen někteří z Objednatelů č. 1 až 5</w:t>
      </w:r>
      <w:r w:rsidR="004B3236" w:rsidRPr="0049661B">
        <w:rPr>
          <w:rFonts w:ascii="Tahoma" w:hAnsi="Tahoma" w:cs="Tahoma"/>
          <w:sz w:val="22"/>
          <w:szCs w:val="22"/>
        </w:rPr>
        <w:t>,</w:t>
      </w:r>
      <w:r w:rsidR="00841F69" w:rsidRPr="0049661B">
        <w:rPr>
          <w:rFonts w:ascii="Tahoma" w:hAnsi="Tahoma" w:cs="Tahoma"/>
          <w:sz w:val="22"/>
          <w:szCs w:val="22"/>
        </w:rPr>
        <w:t xml:space="preserve"> budou vždy kon</w:t>
      </w:r>
      <w:r w:rsidR="00144814">
        <w:rPr>
          <w:rFonts w:ascii="Tahoma" w:hAnsi="Tahoma" w:cs="Tahoma"/>
          <w:sz w:val="22"/>
          <w:szCs w:val="22"/>
        </w:rPr>
        <w:t>krétně označeni</w:t>
      </w:r>
      <w:r w:rsidR="005141A0">
        <w:rPr>
          <w:rFonts w:ascii="Tahoma" w:hAnsi="Tahoma" w:cs="Tahoma"/>
          <w:sz w:val="22"/>
          <w:szCs w:val="22"/>
        </w:rPr>
        <w:t>.</w:t>
      </w:r>
    </w:p>
    <w:p w14:paraId="467A4A95" w14:textId="77777777" w:rsidR="00144814" w:rsidRPr="00144814" w:rsidRDefault="00144814" w:rsidP="00144814">
      <w:pPr>
        <w:pStyle w:val="Odstavecseseznamem"/>
        <w:rPr>
          <w:rFonts w:ascii="Tahoma" w:hAnsi="Tahoma" w:cs="Tahoma"/>
          <w:sz w:val="22"/>
          <w:szCs w:val="22"/>
        </w:rPr>
      </w:pPr>
    </w:p>
    <w:p w14:paraId="0684A63E" w14:textId="6E3653DC" w:rsidR="00144814" w:rsidRDefault="00F67A84" w:rsidP="00144814">
      <w:pPr>
        <w:pStyle w:val="Odstavecseseznamem"/>
        <w:spacing w:after="120" w:line="276" w:lineRule="auto"/>
        <w:ind w:left="567"/>
        <w:jc w:val="both"/>
        <w:rPr>
          <w:rFonts w:ascii="Tahoma" w:hAnsi="Tahoma" w:cs="Tahoma"/>
          <w:sz w:val="22"/>
          <w:szCs w:val="22"/>
        </w:rPr>
      </w:pPr>
      <w:r>
        <w:rPr>
          <w:rFonts w:ascii="Tahoma" w:hAnsi="Tahoma" w:cs="Tahoma"/>
          <w:sz w:val="22"/>
          <w:szCs w:val="22"/>
        </w:rPr>
        <w:t>Objednatelé jsou vůči Doda</w:t>
      </w:r>
      <w:r w:rsidR="00144814" w:rsidRPr="00DA4EFB">
        <w:rPr>
          <w:rFonts w:ascii="Tahoma" w:hAnsi="Tahoma" w:cs="Tahoma"/>
          <w:sz w:val="22"/>
          <w:szCs w:val="22"/>
        </w:rPr>
        <w:t>vateli s přihlédnutím k výše uvedeným pravidlům jednání zavázání a oprávněni společně a nerozdílně</w:t>
      </w:r>
      <w:r w:rsidR="00144814">
        <w:rPr>
          <w:rFonts w:ascii="Tahoma" w:hAnsi="Tahoma" w:cs="Tahoma"/>
          <w:sz w:val="22"/>
          <w:szCs w:val="22"/>
        </w:rPr>
        <w:t>.</w:t>
      </w:r>
    </w:p>
    <w:p w14:paraId="459B6645" w14:textId="77777777" w:rsidR="00FB2D37" w:rsidRPr="00426FC0" w:rsidRDefault="00FB2D37" w:rsidP="006864A7">
      <w:pPr>
        <w:numPr>
          <w:ilvl w:val="1"/>
          <w:numId w:val="2"/>
        </w:numPr>
        <w:spacing w:line="276" w:lineRule="auto"/>
        <w:ind w:left="567" w:hanging="567"/>
        <w:jc w:val="both"/>
        <w:rPr>
          <w:rFonts w:ascii="Tahoma" w:hAnsi="Tahoma" w:cs="Tahoma"/>
          <w:sz w:val="22"/>
          <w:szCs w:val="22"/>
        </w:rPr>
      </w:pPr>
      <w:bookmarkStart w:id="12" w:name="_Toc414378755"/>
      <w:bookmarkStart w:id="13" w:name="_Toc415476412"/>
      <w:bookmarkStart w:id="14" w:name="_Toc419445111"/>
      <w:bookmarkStart w:id="15" w:name="_Toc419465133"/>
      <w:bookmarkStart w:id="16" w:name="_Toc425139140"/>
      <w:bookmarkStart w:id="17" w:name="_Toc458582908"/>
      <w:bookmarkEnd w:id="6"/>
      <w:bookmarkEnd w:id="7"/>
      <w:bookmarkEnd w:id="8"/>
      <w:bookmarkEnd w:id="9"/>
      <w:r w:rsidRPr="00426FC0">
        <w:rPr>
          <w:rFonts w:ascii="Tahoma" w:hAnsi="Tahoma" w:cs="Tahoma"/>
          <w:sz w:val="22"/>
          <w:szCs w:val="22"/>
        </w:rPr>
        <w:t>Dodavatel prohlašuje, že:</w:t>
      </w:r>
      <w:bookmarkEnd w:id="12"/>
      <w:bookmarkEnd w:id="13"/>
      <w:bookmarkEnd w:id="14"/>
      <w:bookmarkEnd w:id="15"/>
      <w:bookmarkEnd w:id="16"/>
      <w:bookmarkEnd w:id="17"/>
    </w:p>
    <w:p w14:paraId="0786DF8E" w14:textId="77777777" w:rsidR="00FB2D37" w:rsidRPr="00426FC0" w:rsidRDefault="00FB2D37" w:rsidP="00144814">
      <w:pPr>
        <w:numPr>
          <w:ilvl w:val="2"/>
          <w:numId w:val="2"/>
        </w:numPr>
        <w:spacing w:after="120" w:line="276" w:lineRule="auto"/>
        <w:ind w:left="1134" w:hanging="708"/>
        <w:jc w:val="both"/>
        <w:rPr>
          <w:rFonts w:ascii="Tahoma" w:hAnsi="Tahoma" w:cs="Tahoma"/>
          <w:sz w:val="22"/>
          <w:szCs w:val="22"/>
        </w:rPr>
      </w:pPr>
      <w:r w:rsidRPr="00426FC0">
        <w:rPr>
          <w:rFonts w:ascii="Tahoma" w:hAnsi="Tahoma" w:cs="Tahoma"/>
          <w:sz w:val="22"/>
          <w:szCs w:val="22"/>
        </w:rPr>
        <w:t>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14:paraId="5C3B0015" w14:textId="434A95FB" w:rsidR="00FB2D37" w:rsidRPr="00426FC0" w:rsidRDefault="00FB2D37" w:rsidP="008F342F">
      <w:pPr>
        <w:numPr>
          <w:ilvl w:val="2"/>
          <w:numId w:val="2"/>
        </w:numPr>
        <w:spacing w:after="120" w:line="276" w:lineRule="auto"/>
        <w:ind w:left="1134" w:hanging="708"/>
        <w:jc w:val="both"/>
        <w:rPr>
          <w:rFonts w:ascii="Tahoma" w:hAnsi="Tahoma" w:cs="Tahoma"/>
          <w:sz w:val="22"/>
          <w:szCs w:val="22"/>
        </w:rPr>
      </w:pPr>
      <w:r w:rsidRPr="00426FC0">
        <w:rPr>
          <w:rFonts w:ascii="Tahoma" w:hAnsi="Tahoma" w:cs="Tahoma"/>
          <w:sz w:val="22"/>
          <w:szCs w:val="22"/>
        </w:rPr>
        <w:t>se náležitě seznámil se všemi podklady, které byly součástí zadávací dokumentace V</w:t>
      </w:r>
      <w:r w:rsidR="007769A5" w:rsidRPr="00426FC0">
        <w:rPr>
          <w:rFonts w:ascii="Tahoma" w:hAnsi="Tahoma" w:cs="Tahoma"/>
          <w:sz w:val="22"/>
          <w:szCs w:val="22"/>
        </w:rPr>
        <w:t>Z</w:t>
      </w:r>
      <w:r w:rsidR="00B80482" w:rsidRPr="00426FC0">
        <w:rPr>
          <w:rFonts w:ascii="Tahoma" w:hAnsi="Tahoma" w:cs="Tahoma"/>
          <w:sz w:val="22"/>
          <w:szCs w:val="22"/>
        </w:rPr>
        <w:t>,</w:t>
      </w:r>
      <w:r w:rsidRPr="00426FC0">
        <w:rPr>
          <w:rFonts w:ascii="Tahoma" w:hAnsi="Tahoma" w:cs="Tahoma"/>
          <w:sz w:val="22"/>
          <w:szCs w:val="22"/>
        </w:rPr>
        <w:t xml:space="preserve"> včetně všech jejích příloh (dále jen „</w:t>
      </w:r>
      <w:r w:rsidR="0051694D" w:rsidRPr="00426FC0">
        <w:rPr>
          <w:rFonts w:ascii="Tahoma" w:hAnsi="Tahoma" w:cs="Tahoma"/>
          <w:b/>
          <w:i/>
          <w:sz w:val="22"/>
          <w:szCs w:val="22"/>
        </w:rPr>
        <w:t>ZD</w:t>
      </w:r>
      <w:r w:rsidRPr="00426FC0">
        <w:rPr>
          <w:rFonts w:ascii="Tahoma" w:hAnsi="Tahoma" w:cs="Tahoma"/>
          <w:sz w:val="22"/>
          <w:szCs w:val="22"/>
        </w:rPr>
        <w:t xml:space="preserve">“), a které </w:t>
      </w:r>
      <w:r w:rsidR="003F3CEC">
        <w:rPr>
          <w:rFonts w:ascii="Tahoma" w:hAnsi="Tahoma" w:cs="Tahoma"/>
          <w:sz w:val="22"/>
          <w:szCs w:val="22"/>
        </w:rPr>
        <w:t>stanovují požadavky na p</w:t>
      </w:r>
      <w:r w:rsidRPr="00426FC0">
        <w:rPr>
          <w:rFonts w:ascii="Tahoma" w:hAnsi="Tahoma" w:cs="Tahoma"/>
          <w:sz w:val="22"/>
          <w:szCs w:val="22"/>
        </w:rPr>
        <w:t>lnění</w:t>
      </w:r>
      <w:r w:rsidR="003F3CEC">
        <w:rPr>
          <w:rFonts w:ascii="Tahoma" w:hAnsi="Tahoma" w:cs="Tahoma"/>
          <w:sz w:val="22"/>
          <w:szCs w:val="22"/>
        </w:rPr>
        <w:t xml:space="preserve"> dle Smlouvy</w:t>
      </w:r>
      <w:r w:rsidRPr="00426FC0">
        <w:rPr>
          <w:rFonts w:ascii="Tahoma" w:hAnsi="Tahoma" w:cs="Tahoma"/>
          <w:sz w:val="22"/>
          <w:szCs w:val="22"/>
        </w:rPr>
        <w:t xml:space="preserve">; </w:t>
      </w:r>
    </w:p>
    <w:p w14:paraId="5E7F19FE" w14:textId="709DF7B7" w:rsidR="00FB2D37" w:rsidRPr="00426FC0" w:rsidRDefault="00FB2D37" w:rsidP="008F342F">
      <w:pPr>
        <w:numPr>
          <w:ilvl w:val="2"/>
          <w:numId w:val="2"/>
        </w:numPr>
        <w:spacing w:after="120" w:line="276" w:lineRule="auto"/>
        <w:ind w:left="1134" w:hanging="708"/>
        <w:jc w:val="both"/>
        <w:rPr>
          <w:rFonts w:ascii="Tahoma" w:hAnsi="Tahoma" w:cs="Tahoma"/>
          <w:sz w:val="22"/>
          <w:szCs w:val="22"/>
        </w:rPr>
      </w:pPr>
      <w:r w:rsidRPr="00426FC0">
        <w:rPr>
          <w:rFonts w:ascii="Tahoma" w:hAnsi="Tahoma" w:cs="Tahoma"/>
          <w:sz w:val="22"/>
          <w:szCs w:val="22"/>
        </w:rPr>
        <w:t>je odborně způsobilý ke splnění všech svých závazků podle Smlouvy</w:t>
      </w:r>
      <w:r w:rsidR="005141A0">
        <w:rPr>
          <w:rFonts w:ascii="Tahoma" w:hAnsi="Tahoma" w:cs="Tahoma"/>
          <w:sz w:val="22"/>
          <w:szCs w:val="22"/>
        </w:rPr>
        <w:t>.</w:t>
      </w:r>
    </w:p>
    <w:bookmarkEnd w:id="10"/>
    <w:bookmarkEnd w:id="11"/>
    <w:p w14:paraId="25ACE0BA" w14:textId="77777777" w:rsidR="00FB2D37" w:rsidRPr="00426FC0" w:rsidRDefault="00FB2D37" w:rsidP="00035D4C">
      <w:pPr>
        <w:numPr>
          <w:ilvl w:val="1"/>
          <w:numId w:val="2"/>
        </w:numPr>
        <w:spacing w:after="120" w:line="276" w:lineRule="auto"/>
        <w:ind w:left="567" w:hanging="567"/>
        <w:jc w:val="both"/>
        <w:rPr>
          <w:rFonts w:ascii="Tahoma" w:hAnsi="Tahoma" w:cs="Tahoma"/>
          <w:sz w:val="22"/>
          <w:szCs w:val="22"/>
        </w:rPr>
      </w:pPr>
      <w:r w:rsidRPr="00426FC0">
        <w:rPr>
          <w:rFonts w:ascii="Tahoma" w:hAnsi="Tahoma" w:cs="Tahoma"/>
          <w:sz w:val="22"/>
          <w:szCs w:val="22"/>
        </w:rPr>
        <w:lastRenderedPageBreak/>
        <w:t>Pojmy s velkými počátečními písmeny definované ve Smlouvě budou mít význam, jenž je jim ve Smlouvě, včetně jejích příloh a dodatků, připisován.</w:t>
      </w:r>
    </w:p>
    <w:p w14:paraId="7435F84A" w14:textId="77777777" w:rsidR="00FB2D37" w:rsidRPr="00426FC0" w:rsidRDefault="00FB2D37" w:rsidP="00035D4C">
      <w:pPr>
        <w:numPr>
          <w:ilvl w:val="1"/>
          <w:numId w:val="2"/>
        </w:numPr>
        <w:spacing w:line="276" w:lineRule="auto"/>
        <w:ind w:left="567" w:hanging="567"/>
        <w:jc w:val="both"/>
        <w:rPr>
          <w:rFonts w:ascii="Tahoma" w:hAnsi="Tahoma" w:cs="Tahoma"/>
          <w:sz w:val="22"/>
          <w:szCs w:val="22"/>
        </w:rPr>
      </w:pPr>
      <w:r w:rsidRPr="00426FC0">
        <w:rPr>
          <w:rFonts w:ascii="Tahoma" w:hAnsi="Tahoma" w:cs="Tahoma"/>
          <w:sz w:val="22"/>
          <w:szCs w:val="22"/>
        </w:rPr>
        <w:t>Pro vyloučení jakýchkoliv pochybností o vztahu Smlouvy a Z</w:t>
      </w:r>
      <w:r w:rsidR="007769A5" w:rsidRPr="00426FC0">
        <w:rPr>
          <w:rFonts w:ascii="Tahoma" w:hAnsi="Tahoma" w:cs="Tahoma"/>
          <w:sz w:val="22"/>
          <w:szCs w:val="22"/>
        </w:rPr>
        <w:t>D</w:t>
      </w:r>
      <w:r w:rsidRPr="00426FC0">
        <w:rPr>
          <w:rFonts w:ascii="Tahoma" w:hAnsi="Tahoma" w:cs="Tahoma"/>
          <w:sz w:val="22"/>
          <w:szCs w:val="22"/>
        </w:rPr>
        <w:t xml:space="preserve"> jsou stanovena tato výkladová pravidla:</w:t>
      </w:r>
    </w:p>
    <w:p w14:paraId="55831BFA" w14:textId="77777777" w:rsidR="00FB2D37" w:rsidRPr="00426FC0" w:rsidRDefault="00FB2D37" w:rsidP="006864A7">
      <w:pPr>
        <w:numPr>
          <w:ilvl w:val="2"/>
          <w:numId w:val="2"/>
        </w:numPr>
        <w:spacing w:after="120" w:line="276" w:lineRule="auto"/>
        <w:ind w:left="1276"/>
        <w:jc w:val="both"/>
        <w:rPr>
          <w:rFonts w:ascii="Tahoma" w:hAnsi="Tahoma" w:cs="Tahoma"/>
          <w:sz w:val="22"/>
          <w:szCs w:val="22"/>
        </w:rPr>
      </w:pPr>
      <w:bookmarkStart w:id="18" w:name="_Toc401922307"/>
      <w:bookmarkStart w:id="19" w:name="_Toc401946219"/>
      <w:r w:rsidRPr="00426FC0">
        <w:rPr>
          <w:rFonts w:ascii="Tahoma" w:hAnsi="Tahoma" w:cs="Tahoma"/>
          <w:sz w:val="22"/>
          <w:szCs w:val="22"/>
        </w:rPr>
        <w:t>v případě jakékoliv nejistoty ohledně výkladu ustanovení Smlouvy budou tato ustanovení vykládána tak, aby v co nejširší míře zohledňovala účel V</w:t>
      </w:r>
      <w:r w:rsidR="007769A5" w:rsidRPr="00426FC0">
        <w:rPr>
          <w:rFonts w:ascii="Tahoma" w:hAnsi="Tahoma" w:cs="Tahoma"/>
          <w:sz w:val="22"/>
          <w:szCs w:val="22"/>
        </w:rPr>
        <w:t>Z</w:t>
      </w:r>
      <w:r w:rsidRPr="00426FC0">
        <w:rPr>
          <w:rFonts w:ascii="Tahoma" w:hAnsi="Tahoma" w:cs="Tahoma"/>
          <w:sz w:val="22"/>
          <w:szCs w:val="22"/>
        </w:rPr>
        <w:t xml:space="preserve"> vyjádřený Z</w:t>
      </w:r>
      <w:r w:rsidR="007769A5" w:rsidRPr="00426FC0">
        <w:rPr>
          <w:rFonts w:ascii="Tahoma" w:hAnsi="Tahoma" w:cs="Tahoma"/>
          <w:sz w:val="22"/>
          <w:szCs w:val="22"/>
        </w:rPr>
        <w:t>D</w:t>
      </w:r>
      <w:r w:rsidRPr="00426FC0">
        <w:rPr>
          <w:rFonts w:ascii="Tahoma" w:hAnsi="Tahoma" w:cs="Tahoma"/>
          <w:sz w:val="22"/>
          <w:szCs w:val="22"/>
        </w:rPr>
        <w:t>;</w:t>
      </w:r>
      <w:bookmarkEnd w:id="18"/>
      <w:bookmarkEnd w:id="19"/>
    </w:p>
    <w:p w14:paraId="21D531A5" w14:textId="77777777" w:rsidR="00FB2D37" w:rsidRPr="00426FC0" w:rsidRDefault="00FB2D37" w:rsidP="006864A7">
      <w:pPr>
        <w:numPr>
          <w:ilvl w:val="2"/>
          <w:numId w:val="2"/>
        </w:numPr>
        <w:spacing w:after="120" w:line="276" w:lineRule="auto"/>
        <w:ind w:left="1276"/>
        <w:jc w:val="both"/>
        <w:rPr>
          <w:rFonts w:ascii="Tahoma" w:hAnsi="Tahoma" w:cs="Tahoma"/>
          <w:sz w:val="22"/>
          <w:szCs w:val="22"/>
        </w:rPr>
      </w:pPr>
      <w:bookmarkStart w:id="20" w:name="_Toc401922308"/>
      <w:bookmarkStart w:id="21" w:name="_Toc401946220"/>
      <w:r w:rsidRPr="00426FC0">
        <w:rPr>
          <w:rFonts w:ascii="Tahoma" w:hAnsi="Tahoma" w:cs="Tahoma"/>
          <w:sz w:val="22"/>
          <w:szCs w:val="22"/>
        </w:rPr>
        <w:t>v případě chybějících ustanovení Smlouvy budou použita dostatečně konkrétní ustanovení Z</w:t>
      </w:r>
      <w:r w:rsidR="007769A5" w:rsidRPr="00426FC0">
        <w:rPr>
          <w:rFonts w:ascii="Tahoma" w:hAnsi="Tahoma" w:cs="Tahoma"/>
          <w:sz w:val="22"/>
          <w:szCs w:val="22"/>
        </w:rPr>
        <w:t>D</w:t>
      </w:r>
      <w:r w:rsidRPr="00426FC0">
        <w:rPr>
          <w:rFonts w:ascii="Tahoma" w:hAnsi="Tahoma" w:cs="Tahoma"/>
          <w:sz w:val="22"/>
          <w:szCs w:val="22"/>
        </w:rPr>
        <w:t>;</w:t>
      </w:r>
      <w:bookmarkEnd w:id="20"/>
      <w:bookmarkEnd w:id="21"/>
    </w:p>
    <w:p w14:paraId="0ADE4908" w14:textId="77777777" w:rsidR="00FB2D37" w:rsidRDefault="00FB2D37" w:rsidP="00035D4C">
      <w:pPr>
        <w:numPr>
          <w:ilvl w:val="2"/>
          <w:numId w:val="2"/>
        </w:numPr>
        <w:spacing w:line="276" w:lineRule="auto"/>
        <w:ind w:left="1276"/>
        <w:jc w:val="both"/>
        <w:rPr>
          <w:rFonts w:ascii="Tahoma" w:hAnsi="Tahoma" w:cs="Tahoma"/>
          <w:sz w:val="22"/>
          <w:szCs w:val="22"/>
        </w:rPr>
      </w:pPr>
      <w:r w:rsidRPr="00426FC0">
        <w:rPr>
          <w:rFonts w:ascii="Tahoma" w:hAnsi="Tahoma" w:cs="Tahoma"/>
          <w:sz w:val="22"/>
          <w:szCs w:val="22"/>
        </w:rPr>
        <w:t>v případě rozporu mezi ustanoveními Smlouvy a Z</w:t>
      </w:r>
      <w:r w:rsidR="007769A5" w:rsidRPr="00426FC0">
        <w:rPr>
          <w:rFonts w:ascii="Tahoma" w:hAnsi="Tahoma" w:cs="Tahoma"/>
          <w:sz w:val="22"/>
          <w:szCs w:val="22"/>
        </w:rPr>
        <w:t>D</w:t>
      </w:r>
      <w:r w:rsidRPr="00426FC0">
        <w:rPr>
          <w:rFonts w:ascii="Tahoma" w:hAnsi="Tahoma" w:cs="Tahoma"/>
          <w:sz w:val="22"/>
          <w:szCs w:val="22"/>
        </w:rPr>
        <w:t xml:space="preserve"> budou mít přednost ustanovení Smlouvy.</w:t>
      </w:r>
    </w:p>
    <w:p w14:paraId="7EB527B9" w14:textId="77777777" w:rsidR="00DF1726" w:rsidRPr="00426FC0" w:rsidRDefault="00DF1726" w:rsidP="00DF1726">
      <w:pPr>
        <w:spacing w:line="276" w:lineRule="auto"/>
        <w:ind w:left="1276"/>
        <w:jc w:val="both"/>
        <w:rPr>
          <w:rFonts w:ascii="Tahoma" w:hAnsi="Tahoma" w:cs="Tahoma"/>
          <w:sz w:val="22"/>
          <w:szCs w:val="22"/>
        </w:rPr>
      </w:pPr>
    </w:p>
    <w:p w14:paraId="0CA47354" w14:textId="77777777" w:rsidR="001D2957" w:rsidRPr="00426FC0" w:rsidRDefault="001D2957" w:rsidP="001D2957">
      <w:pPr>
        <w:ind w:left="1276"/>
        <w:jc w:val="both"/>
        <w:rPr>
          <w:rFonts w:ascii="Tahoma" w:hAnsi="Tahoma" w:cs="Tahoma"/>
          <w:sz w:val="22"/>
          <w:szCs w:val="22"/>
        </w:rPr>
      </w:pPr>
    </w:p>
    <w:p w14:paraId="1BE91291" w14:textId="77777777" w:rsidR="00FB2D37" w:rsidRPr="00426FC0" w:rsidRDefault="00FB2D37" w:rsidP="00FB2D37">
      <w:pPr>
        <w:pStyle w:val="Nadpis1"/>
        <w:numPr>
          <w:ilvl w:val="0"/>
          <w:numId w:val="2"/>
        </w:numPr>
        <w:spacing w:after="120" w:line="276" w:lineRule="auto"/>
        <w:ind w:left="567" w:hanging="482"/>
        <w:rPr>
          <w:rFonts w:ascii="Tahoma" w:hAnsi="Tahoma" w:cs="Tahoma"/>
          <w:b/>
          <w:sz w:val="22"/>
          <w:szCs w:val="22"/>
        </w:rPr>
      </w:pPr>
      <w:r w:rsidRPr="00426FC0">
        <w:rPr>
          <w:rFonts w:ascii="Tahoma" w:hAnsi="Tahoma" w:cs="Tahoma"/>
          <w:b/>
          <w:sz w:val="22"/>
          <w:szCs w:val="22"/>
        </w:rPr>
        <w:t xml:space="preserve"> </w:t>
      </w:r>
      <w:bookmarkStart w:id="22" w:name="_Toc484522730"/>
      <w:r w:rsidRPr="00426FC0">
        <w:rPr>
          <w:rFonts w:ascii="Tahoma" w:hAnsi="Tahoma" w:cs="Tahoma"/>
          <w:b/>
          <w:sz w:val="22"/>
          <w:szCs w:val="22"/>
        </w:rPr>
        <w:t>ÚČEL SMLOUVY</w:t>
      </w:r>
      <w:bookmarkEnd w:id="22"/>
    </w:p>
    <w:p w14:paraId="577A0F3A" w14:textId="30F47613" w:rsidR="00E02A8E" w:rsidRDefault="009666EC" w:rsidP="00C3624E">
      <w:pPr>
        <w:numPr>
          <w:ilvl w:val="1"/>
          <w:numId w:val="2"/>
        </w:numPr>
        <w:spacing w:after="120" w:line="276" w:lineRule="auto"/>
        <w:ind w:left="567" w:hanging="567"/>
        <w:jc w:val="both"/>
        <w:rPr>
          <w:rFonts w:ascii="Tahoma" w:hAnsi="Tahoma" w:cs="Tahoma"/>
          <w:sz w:val="22"/>
          <w:szCs w:val="22"/>
        </w:rPr>
      </w:pPr>
      <w:r w:rsidRPr="009A751C">
        <w:rPr>
          <w:rFonts w:ascii="Tahoma" w:hAnsi="Tahoma" w:cs="Tahoma"/>
          <w:sz w:val="22"/>
          <w:szCs w:val="22"/>
        </w:rPr>
        <w:t>Ú</w:t>
      </w:r>
      <w:r w:rsidR="008B148D">
        <w:rPr>
          <w:rFonts w:ascii="Tahoma" w:hAnsi="Tahoma" w:cs="Tahoma"/>
          <w:sz w:val="22"/>
          <w:szCs w:val="22"/>
        </w:rPr>
        <w:t>čelem, pro který je</w:t>
      </w:r>
      <w:r w:rsidR="00FB2D37" w:rsidRPr="009A751C">
        <w:rPr>
          <w:rFonts w:ascii="Tahoma" w:hAnsi="Tahoma" w:cs="Tahoma"/>
          <w:sz w:val="22"/>
          <w:szCs w:val="22"/>
        </w:rPr>
        <w:t xml:space="preserve"> Smlouva uzavírá</w:t>
      </w:r>
      <w:r w:rsidR="008B148D">
        <w:rPr>
          <w:rFonts w:ascii="Tahoma" w:hAnsi="Tahoma" w:cs="Tahoma"/>
          <w:sz w:val="22"/>
          <w:szCs w:val="22"/>
        </w:rPr>
        <w:t>na</w:t>
      </w:r>
      <w:r w:rsidR="00FB2D37" w:rsidRPr="009A751C">
        <w:rPr>
          <w:rFonts w:ascii="Tahoma" w:hAnsi="Tahoma" w:cs="Tahoma"/>
          <w:sz w:val="22"/>
          <w:szCs w:val="22"/>
        </w:rPr>
        <w:t xml:space="preserve">, je provedení </w:t>
      </w:r>
      <w:r w:rsidR="008B148D">
        <w:rPr>
          <w:rFonts w:ascii="Tahoma" w:hAnsi="Tahoma" w:cs="Tahoma"/>
          <w:sz w:val="22"/>
          <w:szCs w:val="22"/>
        </w:rPr>
        <w:t>d</w:t>
      </w:r>
      <w:r w:rsidR="00FB2D37" w:rsidRPr="009A751C">
        <w:rPr>
          <w:rFonts w:ascii="Tahoma" w:hAnsi="Tahoma" w:cs="Tahoma"/>
          <w:sz w:val="22"/>
          <w:szCs w:val="22"/>
        </w:rPr>
        <w:t xml:space="preserve">íla </w:t>
      </w:r>
      <w:r w:rsidR="00E02A8E" w:rsidRPr="009A751C">
        <w:rPr>
          <w:rFonts w:ascii="Tahoma" w:hAnsi="Tahoma" w:cs="Tahoma"/>
          <w:sz w:val="22"/>
          <w:szCs w:val="22"/>
        </w:rPr>
        <w:t>D</w:t>
      </w:r>
      <w:r w:rsidR="00FB2D37" w:rsidRPr="009A751C">
        <w:rPr>
          <w:rFonts w:ascii="Tahoma" w:hAnsi="Tahoma" w:cs="Tahoma"/>
          <w:sz w:val="22"/>
          <w:szCs w:val="22"/>
        </w:rPr>
        <w:t>odavatel</w:t>
      </w:r>
      <w:r w:rsidR="00E02A8E" w:rsidRPr="009A751C">
        <w:rPr>
          <w:rFonts w:ascii="Tahoma" w:hAnsi="Tahoma" w:cs="Tahoma"/>
          <w:sz w:val="22"/>
          <w:szCs w:val="22"/>
        </w:rPr>
        <w:t>em spočívajícího</w:t>
      </w:r>
      <w:r w:rsidR="00FB2D37" w:rsidRPr="009A751C">
        <w:rPr>
          <w:rFonts w:ascii="Tahoma" w:hAnsi="Tahoma" w:cs="Tahoma"/>
          <w:sz w:val="22"/>
          <w:szCs w:val="22"/>
        </w:rPr>
        <w:t xml:space="preserve"> </w:t>
      </w:r>
      <w:r w:rsidR="0004351C" w:rsidRPr="009A751C">
        <w:rPr>
          <w:rFonts w:ascii="Tahoma" w:hAnsi="Tahoma" w:cs="Tahoma"/>
          <w:sz w:val="22"/>
          <w:szCs w:val="22"/>
        </w:rPr>
        <w:t>v</w:t>
      </w:r>
      <w:r w:rsidR="00DF1726">
        <w:rPr>
          <w:rFonts w:ascii="Tahoma" w:hAnsi="Tahoma" w:cs="Tahoma"/>
          <w:sz w:val="22"/>
          <w:szCs w:val="22"/>
        </w:rPr>
        <w:t> dodávce, instalaci a</w:t>
      </w:r>
      <w:r w:rsidR="006A6C38" w:rsidRPr="009A751C">
        <w:rPr>
          <w:rFonts w:ascii="Tahoma" w:hAnsi="Tahoma" w:cs="Tahoma"/>
          <w:sz w:val="22"/>
          <w:szCs w:val="22"/>
        </w:rPr>
        <w:t> </w:t>
      </w:r>
      <w:r w:rsidR="00F5705F" w:rsidRPr="009A751C">
        <w:rPr>
          <w:rFonts w:ascii="Tahoma" w:hAnsi="Tahoma" w:cs="Tahoma"/>
          <w:sz w:val="22"/>
          <w:szCs w:val="22"/>
        </w:rPr>
        <w:t xml:space="preserve">implementaci </w:t>
      </w:r>
      <w:r w:rsidR="0093503F">
        <w:rPr>
          <w:rFonts w:ascii="Tahoma" w:hAnsi="Tahoma" w:cs="Tahoma"/>
          <w:sz w:val="22"/>
          <w:szCs w:val="22"/>
        </w:rPr>
        <w:t>E</w:t>
      </w:r>
      <w:r w:rsidR="00E43366">
        <w:rPr>
          <w:rFonts w:ascii="Tahoma" w:hAnsi="Tahoma" w:cs="Tahoma"/>
          <w:sz w:val="22"/>
          <w:szCs w:val="22"/>
        </w:rPr>
        <w:t xml:space="preserve">konomického </w:t>
      </w:r>
      <w:r w:rsidR="006A6C38" w:rsidRPr="009A751C">
        <w:rPr>
          <w:rFonts w:ascii="Tahoma" w:hAnsi="Tahoma" w:cs="Tahoma"/>
          <w:sz w:val="22"/>
          <w:szCs w:val="22"/>
        </w:rPr>
        <w:t>informačního systému</w:t>
      </w:r>
      <w:r w:rsidR="007769A5" w:rsidRPr="009A751C">
        <w:rPr>
          <w:rFonts w:ascii="Tahoma" w:hAnsi="Tahoma" w:cs="Tahoma"/>
          <w:sz w:val="22"/>
          <w:szCs w:val="22"/>
        </w:rPr>
        <w:t>,</w:t>
      </w:r>
      <w:r w:rsidR="00FB2D37" w:rsidRPr="009A751C">
        <w:rPr>
          <w:rFonts w:ascii="Tahoma" w:hAnsi="Tahoma" w:cs="Tahoma"/>
          <w:sz w:val="22"/>
          <w:szCs w:val="22"/>
        </w:rPr>
        <w:t xml:space="preserve"> který plně odpovídá všem funkčním, technickým, legislativním a procesním požadavkům Objednatele,</w:t>
      </w:r>
      <w:r w:rsidR="00843771" w:rsidRPr="009A751C">
        <w:rPr>
          <w:rFonts w:ascii="Tahoma" w:hAnsi="Tahoma" w:cs="Tahoma"/>
          <w:sz w:val="22"/>
          <w:szCs w:val="22"/>
        </w:rPr>
        <w:t xml:space="preserve"> </w:t>
      </w:r>
      <w:r w:rsidR="00693804" w:rsidRPr="009A751C">
        <w:rPr>
          <w:rFonts w:ascii="Tahoma" w:hAnsi="Tahoma" w:cs="Tahoma"/>
          <w:sz w:val="22"/>
          <w:szCs w:val="22"/>
        </w:rPr>
        <w:t>a</w:t>
      </w:r>
      <w:r w:rsidR="001D2957" w:rsidRPr="009A751C">
        <w:rPr>
          <w:rFonts w:ascii="Tahoma" w:hAnsi="Tahoma" w:cs="Tahoma"/>
          <w:sz w:val="22"/>
          <w:szCs w:val="22"/>
        </w:rPr>
        <w:t xml:space="preserve"> </w:t>
      </w:r>
      <w:r w:rsidR="00843771" w:rsidRPr="009A751C">
        <w:rPr>
          <w:rFonts w:ascii="Tahoma" w:hAnsi="Tahoma" w:cs="Tahoma"/>
          <w:sz w:val="22"/>
          <w:szCs w:val="22"/>
        </w:rPr>
        <w:t>souvisejících služeb</w:t>
      </w:r>
      <w:r w:rsidR="00401165" w:rsidRPr="009A751C">
        <w:rPr>
          <w:rFonts w:ascii="Tahoma" w:hAnsi="Tahoma" w:cs="Tahoma"/>
          <w:sz w:val="22"/>
          <w:szCs w:val="22"/>
        </w:rPr>
        <w:t xml:space="preserve"> </w:t>
      </w:r>
      <w:r w:rsidR="00FB2D37" w:rsidRPr="009A751C">
        <w:rPr>
          <w:rFonts w:ascii="Tahoma" w:hAnsi="Tahoma" w:cs="Tahoma"/>
          <w:sz w:val="22"/>
          <w:szCs w:val="22"/>
        </w:rPr>
        <w:t>dle potřeb a požadavků Objednatele</w:t>
      </w:r>
      <w:r w:rsidR="005A0556">
        <w:rPr>
          <w:rFonts w:ascii="Tahoma" w:hAnsi="Tahoma" w:cs="Tahoma"/>
          <w:sz w:val="22"/>
          <w:szCs w:val="22"/>
        </w:rPr>
        <w:t xml:space="preserve"> jako veřejné výzkumné instituce ve smyslu zákona č. 341/2005 Sb., o veřejných výzkumných institucích</w:t>
      </w:r>
      <w:r w:rsidR="001603EE" w:rsidRPr="009A751C">
        <w:rPr>
          <w:rFonts w:ascii="Tahoma" w:hAnsi="Tahoma" w:cs="Tahoma"/>
          <w:sz w:val="22"/>
          <w:szCs w:val="22"/>
        </w:rPr>
        <w:t xml:space="preserve">. </w:t>
      </w:r>
      <w:r w:rsidR="008B148D">
        <w:rPr>
          <w:rFonts w:ascii="Tahoma" w:hAnsi="Tahoma" w:cs="Tahoma"/>
          <w:sz w:val="22"/>
          <w:szCs w:val="22"/>
        </w:rPr>
        <w:t>Cílem Objednatele je</w:t>
      </w:r>
      <w:r w:rsidR="00623121" w:rsidRPr="009A751C">
        <w:rPr>
          <w:rFonts w:ascii="Tahoma" w:hAnsi="Tahoma" w:cs="Tahoma"/>
          <w:sz w:val="22"/>
          <w:szCs w:val="22"/>
        </w:rPr>
        <w:t xml:space="preserve"> </w:t>
      </w:r>
      <w:r w:rsidR="008B148D">
        <w:rPr>
          <w:rFonts w:ascii="Tahoma" w:hAnsi="Tahoma" w:cs="Tahoma"/>
          <w:sz w:val="22"/>
          <w:szCs w:val="22"/>
        </w:rPr>
        <w:t>převzetí</w:t>
      </w:r>
      <w:r w:rsidR="00623121" w:rsidRPr="009A751C">
        <w:rPr>
          <w:rFonts w:ascii="Tahoma" w:hAnsi="Tahoma" w:cs="Tahoma"/>
          <w:sz w:val="22"/>
          <w:szCs w:val="22"/>
        </w:rPr>
        <w:t xml:space="preserve"> plně funkčního</w:t>
      </w:r>
      <w:r w:rsidR="0093612D">
        <w:rPr>
          <w:rFonts w:ascii="Tahoma" w:hAnsi="Tahoma" w:cs="Tahoma"/>
          <w:sz w:val="22"/>
          <w:szCs w:val="22"/>
        </w:rPr>
        <w:t xml:space="preserve"> a integrovaného</w:t>
      </w:r>
      <w:r w:rsidR="00623121" w:rsidRPr="009A751C">
        <w:rPr>
          <w:rFonts w:ascii="Tahoma" w:hAnsi="Tahoma" w:cs="Tahoma"/>
          <w:sz w:val="22"/>
          <w:szCs w:val="22"/>
        </w:rPr>
        <w:t xml:space="preserve"> </w:t>
      </w:r>
      <w:r w:rsidR="00E43366">
        <w:rPr>
          <w:rFonts w:ascii="Tahoma" w:hAnsi="Tahoma" w:cs="Tahoma"/>
          <w:sz w:val="22"/>
          <w:szCs w:val="22"/>
        </w:rPr>
        <w:t xml:space="preserve">Ekonomického </w:t>
      </w:r>
      <w:r w:rsidR="001603EE" w:rsidRPr="009A751C">
        <w:rPr>
          <w:rFonts w:ascii="Tahoma" w:hAnsi="Tahoma" w:cs="Tahoma"/>
          <w:sz w:val="22"/>
          <w:szCs w:val="22"/>
        </w:rPr>
        <w:t>informačního systému</w:t>
      </w:r>
      <w:r w:rsidR="00C13B0B" w:rsidRPr="009A751C">
        <w:rPr>
          <w:rFonts w:ascii="Tahoma" w:hAnsi="Tahoma" w:cs="Tahoma"/>
          <w:sz w:val="22"/>
          <w:szCs w:val="22"/>
        </w:rPr>
        <w:t xml:space="preserve"> a řádné proškolení uživatelů – zaměstnanců Objednatele</w:t>
      </w:r>
      <w:r w:rsidR="00623121" w:rsidRPr="009A751C">
        <w:rPr>
          <w:rFonts w:ascii="Tahoma" w:hAnsi="Tahoma" w:cs="Tahoma"/>
          <w:sz w:val="22"/>
          <w:szCs w:val="22"/>
        </w:rPr>
        <w:t xml:space="preserve"> tak, aby </w:t>
      </w:r>
      <w:r w:rsidR="001603EE" w:rsidRPr="009A751C">
        <w:rPr>
          <w:rFonts w:ascii="Tahoma" w:hAnsi="Tahoma" w:cs="Tahoma"/>
          <w:sz w:val="22"/>
          <w:szCs w:val="22"/>
        </w:rPr>
        <w:t>Objednatel mohl</w:t>
      </w:r>
      <w:r w:rsidR="00623121" w:rsidRPr="009A751C">
        <w:rPr>
          <w:rFonts w:ascii="Tahoma" w:hAnsi="Tahoma" w:cs="Tahoma"/>
          <w:sz w:val="22"/>
          <w:szCs w:val="22"/>
        </w:rPr>
        <w:t xml:space="preserve"> </w:t>
      </w:r>
      <w:r w:rsidR="000B31B7" w:rsidRPr="009A751C">
        <w:rPr>
          <w:rFonts w:ascii="Tahoma" w:hAnsi="Tahoma" w:cs="Tahoma"/>
          <w:sz w:val="22"/>
          <w:szCs w:val="22"/>
        </w:rPr>
        <w:t xml:space="preserve">i nadále </w:t>
      </w:r>
      <w:r w:rsidR="00623121" w:rsidRPr="009A751C">
        <w:rPr>
          <w:rFonts w:ascii="Tahoma" w:hAnsi="Tahoma" w:cs="Tahoma"/>
          <w:sz w:val="22"/>
          <w:szCs w:val="22"/>
        </w:rPr>
        <w:t>efektivně, hospodárně a účelně plnit své zákonné či smluvní povinnosti.</w:t>
      </w:r>
      <w:r w:rsidR="001603EE" w:rsidRPr="009A751C">
        <w:rPr>
          <w:rFonts w:ascii="Tahoma" w:hAnsi="Tahoma" w:cs="Tahoma"/>
          <w:sz w:val="22"/>
          <w:szCs w:val="22"/>
        </w:rPr>
        <w:t xml:space="preserve"> K dosažení uvedeného cíle je</w:t>
      </w:r>
      <w:r w:rsidR="005973BF">
        <w:rPr>
          <w:rFonts w:ascii="Tahoma" w:hAnsi="Tahoma" w:cs="Tahoma"/>
          <w:sz w:val="22"/>
          <w:szCs w:val="22"/>
        </w:rPr>
        <w:t xml:space="preserve"> </w:t>
      </w:r>
      <w:r w:rsidR="00E43366">
        <w:rPr>
          <w:rFonts w:ascii="Tahoma" w:hAnsi="Tahoma" w:cs="Tahoma"/>
          <w:sz w:val="22"/>
          <w:szCs w:val="22"/>
        </w:rPr>
        <w:t xml:space="preserve">zejména potřeba, aby Ekonomický </w:t>
      </w:r>
      <w:r w:rsidR="001603EE" w:rsidRPr="009A751C">
        <w:rPr>
          <w:rFonts w:ascii="Tahoma" w:hAnsi="Tahoma" w:cs="Tahoma"/>
          <w:sz w:val="22"/>
          <w:szCs w:val="22"/>
        </w:rPr>
        <w:t>informační systém obsahoval veškeré povinné funkcionality</w:t>
      </w:r>
      <w:r w:rsidR="00DF1726">
        <w:rPr>
          <w:rFonts w:ascii="Tahoma" w:hAnsi="Tahoma" w:cs="Tahoma"/>
          <w:sz w:val="22"/>
          <w:szCs w:val="22"/>
        </w:rPr>
        <w:t xml:space="preserve"> (dle zadání Objednatele)</w:t>
      </w:r>
      <w:r w:rsidR="007B79DF" w:rsidRPr="009A751C">
        <w:rPr>
          <w:rFonts w:ascii="Tahoma" w:hAnsi="Tahoma" w:cs="Tahoma"/>
          <w:sz w:val="22"/>
          <w:szCs w:val="22"/>
        </w:rPr>
        <w:t xml:space="preserve"> </w:t>
      </w:r>
      <w:r w:rsidR="001603EE" w:rsidRPr="009A751C">
        <w:rPr>
          <w:rFonts w:ascii="Tahoma" w:hAnsi="Tahoma" w:cs="Tahoma"/>
          <w:sz w:val="22"/>
          <w:szCs w:val="22"/>
        </w:rPr>
        <w:t xml:space="preserve">uvedené </w:t>
      </w:r>
      <w:r w:rsidR="001603EE" w:rsidRPr="005141A0">
        <w:rPr>
          <w:rFonts w:ascii="Tahoma" w:hAnsi="Tahoma" w:cs="Tahoma"/>
          <w:sz w:val="22"/>
          <w:szCs w:val="22"/>
        </w:rPr>
        <w:t>v </w:t>
      </w:r>
      <w:r w:rsidR="001603EE" w:rsidRPr="00A75BF9">
        <w:rPr>
          <w:rFonts w:ascii="Tahoma" w:hAnsi="Tahoma" w:cs="Tahoma"/>
          <w:sz w:val="22"/>
          <w:szCs w:val="22"/>
        </w:rPr>
        <w:t>příloze č. 1</w:t>
      </w:r>
      <w:r w:rsidR="001603EE" w:rsidRPr="009A751C">
        <w:rPr>
          <w:rFonts w:ascii="Tahoma" w:hAnsi="Tahoma" w:cs="Tahoma"/>
          <w:sz w:val="22"/>
          <w:szCs w:val="22"/>
        </w:rPr>
        <w:t xml:space="preserve"> této Smlouvy</w:t>
      </w:r>
      <w:r w:rsidR="00063CBB">
        <w:rPr>
          <w:rFonts w:ascii="Tahoma" w:hAnsi="Tahoma" w:cs="Tahoma"/>
          <w:sz w:val="22"/>
          <w:szCs w:val="22"/>
        </w:rPr>
        <w:t xml:space="preserve"> – Funkční požadavky</w:t>
      </w:r>
      <w:r w:rsidR="00F01C02">
        <w:rPr>
          <w:rFonts w:ascii="Tahoma" w:hAnsi="Tahoma" w:cs="Tahoma"/>
          <w:sz w:val="22"/>
          <w:szCs w:val="22"/>
        </w:rPr>
        <w:t xml:space="preserve"> (dále pouze jako „</w:t>
      </w:r>
      <w:r w:rsidR="00F01C02" w:rsidRPr="0063173E">
        <w:rPr>
          <w:rFonts w:ascii="Tahoma" w:hAnsi="Tahoma" w:cs="Tahoma"/>
          <w:b/>
          <w:i/>
          <w:sz w:val="22"/>
          <w:szCs w:val="22"/>
        </w:rPr>
        <w:t>příloha č. 1</w:t>
      </w:r>
      <w:r w:rsidR="00F01C02">
        <w:rPr>
          <w:rFonts w:ascii="Tahoma" w:hAnsi="Tahoma" w:cs="Tahoma"/>
          <w:sz w:val="22"/>
          <w:szCs w:val="22"/>
        </w:rPr>
        <w:t>“)</w:t>
      </w:r>
      <w:r w:rsidR="007B79DF" w:rsidRPr="009A751C">
        <w:rPr>
          <w:rFonts w:ascii="Tahoma" w:hAnsi="Tahoma" w:cs="Tahoma"/>
          <w:sz w:val="22"/>
          <w:szCs w:val="22"/>
        </w:rPr>
        <w:t xml:space="preserve"> a rovněž veškeré rozšiřující funkcionality, o kterých Dodavatel prohlásil, že je má</w:t>
      </w:r>
      <w:r w:rsidR="004D1C41">
        <w:rPr>
          <w:rFonts w:ascii="Tahoma" w:hAnsi="Tahoma" w:cs="Tahoma"/>
          <w:sz w:val="22"/>
          <w:szCs w:val="22"/>
        </w:rPr>
        <w:t xml:space="preserve"> jako standardní součást svého e</w:t>
      </w:r>
      <w:r w:rsidR="00E43366">
        <w:rPr>
          <w:rFonts w:ascii="Tahoma" w:hAnsi="Tahoma" w:cs="Tahoma"/>
          <w:sz w:val="22"/>
          <w:szCs w:val="22"/>
        </w:rPr>
        <w:t xml:space="preserve">konomického </w:t>
      </w:r>
      <w:r w:rsidR="007B79DF" w:rsidRPr="009A751C">
        <w:rPr>
          <w:rFonts w:ascii="Tahoma" w:hAnsi="Tahoma" w:cs="Tahoma"/>
          <w:sz w:val="22"/>
          <w:szCs w:val="22"/>
        </w:rPr>
        <w:t>informačního</w:t>
      </w:r>
      <w:r w:rsidR="007B79DF" w:rsidRPr="00426FC0">
        <w:rPr>
          <w:rFonts w:ascii="Tahoma" w:hAnsi="Tahoma" w:cs="Tahoma"/>
          <w:sz w:val="22"/>
          <w:szCs w:val="22"/>
        </w:rPr>
        <w:t xml:space="preserve"> systému</w:t>
      </w:r>
      <w:r w:rsidR="008B148D">
        <w:rPr>
          <w:rFonts w:ascii="Tahoma" w:hAnsi="Tahoma" w:cs="Tahoma"/>
          <w:sz w:val="22"/>
          <w:szCs w:val="22"/>
        </w:rPr>
        <w:t xml:space="preserve"> a které jsou rovněž uvedené v </w:t>
      </w:r>
      <w:r w:rsidR="008B148D" w:rsidRPr="00A75BF9">
        <w:rPr>
          <w:rFonts w:ascii="Tahoma" w:hAnsi="Tahoma" w:cs="Tahoma"/>
          <w:sz w:val="22"/>
          <w:szCs w:val="22"/>
        </w:rPr>
        <w:t>příloze č. 1</w:t>
      </w:r>
      <w:r w:rsidR="008B148D">
        <w:rPr>
          <w:rFonts w:ascii="Tahoma" w:hAnsi="Tahoma" w:cs="Tahoma"/>
          <w:sz w:val="22"/>
          <w:szCs w:val="22"/>
        </w:rPr>
        <w:t xml:space="preserve"> této Smlouvy</w:t>
      </w:r>
      <w:r w:rsidR="00C13B0B" w:rsidRPr="00426FC0">
        <w:rPr>
          <w:rFonts w:ascii="Tahoma" w:hAnsi="Tahoma" w:cs="Tahoma"/>
          <w:sz w:val="22"/>
          <w:szCs w:val="22"/>
        </w:rPr>
        <w:t xml:space="preserve"> (dále rovněž jako „</w:t>
      </w:r>
      <w:r w:rsidR="00B65048" w:rsidRPr="00C753C8">
        <w:rPr>
          <w:rFonts w:ascii="Tahoma" w:hAnsi="Tahoma" w:cs="Tahoma"/>
          <w:b/>
          <w:i/>
          <w:sz w:val="22"/>
          <w:szCs w:val="22"/>
        </w:rPr>
        <w:t>E</w:t>
      </w:r>
      <w:r w:rsidR="00C13B0B" w:rsidRPr="00C753C8">
        <w:rPr>
          <w:rFonts w:ascii="Tahoma" w:hAnsi="Tahoma" w:cs="Tahoma"/>
          <w:b/>
          <w:i/>
          <w:sz w:val="22"/>
          <w:szCs w:val="22"/>
        </w:rPr>
        <w:t>IS</w:t>
      </w:r>
      <w:r w:rsidR="00C13B0B" w:rsidRPr="00426FC0">
        <w:rPr>
          <w:rFonts w:ascii="Tahoma" w:hAnsi="Tahoma" w:cs="Tahoma"/>
          <w:sz w:val="22"/>
          <w:szCs w:val="22"/>
        </w:rPr>
        <w:t>“</w:t>
      </w:r>
      <w:r w:rsidR="00D0725F" w:rsidRPr="00426FC0">
        <w:rPr>
          <w:rFonts w:ascii="Tahoma" w:hAnsi="Tahoma" w:cs="Tahoma"/>
          <w:sz w:val="22"/>
          <w:szCs w:val="22"/>
        </w:rPr>
        <w:t xml:space="preserve"> n</w:t>
      </w:r>
      <w:r w:rsidR="00D0725F" w:rsidRPr="00E820EB">
        <w:rPr>
          <w:rFonts w:ascii="Tahoma" w:hAnsi="Tahoma" w:cs="Tahoma"/>
          <w:sz w:val="22"/>
          <w:szCs w:val="22"/>
        </w:rPr>
        <w:t>ebo „</w:t>
      </w:r>
      <w:r w:rsidR="00D0725F" w:rsidRPr="00E820EB">
        <w:rPr>
          <w:rFonts w:ascii="Tahoma" w:hAnsi="Tahoma" w:cs="Tahoma"/>
          <w:b/>
          <w:i/>
          <w:sz w:val="22"/>
          <w:szCs w:val="22"/>
        </w:rPr>
        <w:t>Dílo</w:t>
      </w:r>
      <w:r w:rsidR="00D0725F" w:rsidRPr="00E820EB">
        <w:rPr>
          <w:rFonts w:ascii="Tahoma" w:hAnsi="Tahoma" w:cs="Tahoma"/>
          <w:sz w:val="22"/>
          <w:szCs w:val="22"/>
        </w:rPr>
        <w:t>“</w:t>
      </w:r>
      <w:r w:rsidR="00C13B0B" w:rsidRPr="00E820EB">
        <w:rPr>
          <w:rFonts w:ascii="Tahoma" w:hAnsi="Tahoma" w:cs="Tahoma"/>
          <w:sz w:val="22"/>
          <w:szCs w:val="22"/>
        </w:rPr>
        <w:t>)</w:t>
      </w:r>
      <w:r w:rsidR="008B148D" w:rsidRPr="00E820EB">
        <w:rPr>
          <w:rFonts w:ascii="Tahoma" w:hAnsi="Tahoma" w:cs="Tahoma"/>
          <w:sz w:val="22"/>
          <w:szCs w:val="22"/>
        </w:rPr>
        <w:t>.</w:t>
      </w:r>
      <w:r w:rsidR="007B79DF" w:rsidRPr="00E820EB">
        <w:rPr>
          <w:rFonts w:ascii="Tahoma" w:hAnsi="Tahoma" w:cs="Tahoma"/>
          <w:sz w:val="22"/>
          <w:szCs w:val="22"/>
        </w:rPr>
        <w:t xml:space="preserve"> </w:t>
      </w:r>
      <w:r w:rsidR="001D66DB" w:rsidRPr="00C94F09">
        <w:rPr>
          <w:rFonts w:ascii="Tahoma" w:hAnsi="Tahoma" w:cs="Tahoma"/>
          <w:sz w:val="22"/>
          <w:szCs w:val="22"/>
        </w:rPr>
        <w:t xml:space="preserve">Pokud má některý z Objednatelů </w:t>
      </w:r>
      <w:r w:rsidR="004B3236" w:rsidRPr="00C94F09">
        <w:rPr>
          <w:rFonts w:ascii="Tahoma" w:hAnsi="Tahoma" w:cs="Tahoma"/>
          <w:sz w:val="22"/>
          <w:szCs w:val="22"/>
        </w:rPr>
        <w:t>individuální</w:t>
      </w:r>
      <w:r w:rsidR="001D66DB" w:rsidRPr="00C94F09">
        <w:rPr>
          <w:rFonts w:ascii="Tahoma" w:hAnsi="Tahoma" w:cs="Tahoma"/>
          <w:sz w:val="22"/>
          <w:szCs w:val="22"/>
        </w:rPr>
        <w:t xml:space="preserve"> funkční požadavky</w:t>
      </w:r>
      <w:r w:rsidR="004B3236" w:rsidRPr="00C94F09">
        <w:rPr>
          <w:rFonts w:ascii="Tahoma" w:hAnsi="Tahoma" w:cs="Tahoma"/>
          <w:sz w:val="22"/>
          <w:szCs w:val="22"/>
        </w:rPr>
        <w:t>,</w:t>
      </w:r>
      <w:r w:rsidR="001D66DB" w:rsidRPr="00C94F09">
        <w:rPr>
          <w:rFonts w:ascii="Tahoma" w:hAnsi="Tahoma" w:cs="Tahoma"/>
          <w:sz w:val="22"/>
          <w:szCs w:val="22"/>
        </w:rPr>
        <w:t xml:space="preserve"> jsou v </w:t>
      </w:r>
      <w:r w:rsidR="001D66DB" w:rsidRPr="00A75BF9">
        <w:rPr>
          <w:rFonts w:ascii="Tahoma" w:hAnsi="Tahoma" w:cs="Tahoma"/>
          <w:sz w:val="22"/>
          <w:szCs w:val="22"/>
        </w:rPr>
        <w:t>příloze č. 1</w:t>
      </w:r>
      <w:r w:rsidR="001D66DB" w:rsidRPr="00C94F09">
        <w:rPr>
          <w:rFonts w:ascii="Tahoma" w:hAnsi="Tahoma" w:cs="Tahoma"/>
          <w:sz w:val="22"/>
          <w:szCs w:val="22"/>
        </w:rPr>
        <w:t xml:space="preserve"> </w:t>
      </w:r>
      <w:r w:rsidR="004B3236" w:rsidRPr="00C94F09">
        <w:rPr>
          <w:rFonts w:ascii="Tahoma" w:hAnsi="Tahoma" w:cs="Tahoma"/>
          <w:sz w:val="22"/>
          <w:szCs w:val="22"/>
        </w:rPr>
        <w:t>označeny</w:t>
      </w:r>
      <w:r w:rsidR="001D66DB" w:rsidRPr="00C94F09">
        <w:rPr>
          <w:rFonts w:ascii="Tahoma" w:hAnsi="Tahoma" w:cs="Tahoma"/>
          <w:sz w:val="22"/>
          <w:szCs w:val="22"/>
        </w:rPr>
        <w:t xml:space="preserve"> pro daného Objednatele zvlášť, nicméně i takto </w:t>
      </w:r>
      <w:r w:rsidR="008044DA" w:rsidRPr="00C94F09">
        <w:rPr>
          <w:rFonts w:ascii="Tahoma" w:hAnsi="Tahoma" w:cs="Tahoma"/>
          <w:sz w:val="22"/>
          <w:szCs w:val="22"/>
        </w:rPr>
        <w:t>požadavku odpovídající funkcionalita</w:t>
      </w:r>
      <w:r w:rsidR="001D66DB" w:rsidRPr="00C94F09">
        <w:rPr>
          <w:rFonts w:ascii="Tahoma" w:hAnsi="Tahoma" w:cs="Tahoma"/>
          <w:sz w:val="22"/>
          <w:szCs w:val="22"/>
        </w:rPr>
        <w:t xml:space="preserve"> tvoř</w:t>
      </w:r>
      <w:r w:rsidR="008044DA" w:rsidRPr="00C94F09">
        <w:rPr>
          <w:rFonts w:ascii="Tahoma" w:hAnsi="Tahoma" w:cs="Tahoma"/>
          <w:sz w:val="22"/>
          <w:szCs w:val="22"/>
        </w:rPr>
        <w:t>í</w:t>
      </w:r>
      <w:r w:rsidR="001D66DB" w:rsidRPr="00C94F09">
        <w:rPr>
          <w:rFonts w:ascii="Tahoma" w:hAnsi="Tahoma" w:cs="Tahoma"/>
          <w:sz w:val="22"/>
          <w:szCs w:val="22"/>
        </w:rPr>
        <w:t xml:space="preserve"> součást Díla jako celku pro všechny Objednatele</w:t>
      </w:r>
      <w:r w:rsidR="008044DA" w:rsidRPr="00E820EB">
        <w:rPr>
          <w:rFonts w:ascii="Tahoma" w:hAnsi="Tahoma" w:cs="Tahoma"/>
          <w:sz w:val="22"/>
          <w:szCs w:val="22"/>
        </w:rPr>
        <w:t xml:space="preserve"> č. 1 až 5</w:t>
      </w:r>
      <w:r w:rsidR="001D66DB" w:rsidRPr="00C94F09">
        <w:rPr>
          <w:rFonts w:ascii="Tahoma" w:hAnsi="Tahoma" w:cs="Tahoma"/>
          <w:sz w:val="22"/>
          <w:szCs w:val="22"/>
        </w:rPr>
        <w:t>.</w:t>
      </w:r>
      <w:r w:rsidR="001D66DB" w:rsidRPr="00E820EB">
        <w:rPr>
          <w:rFonts w:ascii="Tahoma" w:hAnsi="Tahoma" w:cs="Tahoma"/>
          <w:sz w:val="22"/>
          <w:szCs w:val="22"/>
        </w:rPr>
        <w:t xml:space="preserve"> </w:t>
      </w:r>
      <w:r w:rsidR="007B79DF" w:rsidRPr="00E820EB">
        <w:rPr>
          <w:rFonts w:ascii="Tahoma" w:hAnsi="Tahoma" w:cs="Tahoma"/>
          <w:sz w:val="22"/>
          <w:szCs w:val="22"/>
        </w:rPr>
        <w:t>Součástí</w:t>
      </w:r>
      <w:r w:rsidR="007B79DF" w:rsidRPr="00D837C3">
        <w:rPr>
          <w:rFonts w:ascii="Tahoma" w:hAnsi="Tahoma" w:cs="Tahoma"/>
          <w:sz w:val="22"/>
          <w:szCs w:val="22"/>
        </w:rPr>
        <w:t xml:space="preserve"> řádného prove</w:t>
      </w:r>
      <w:r w:rsidR="008F342F">
        <w:rPr>
          <w:rFonts w:ascii="Tahoma" w:hAnsi="Tahoma" w:cs="Tahoma"/>
          <w:sz w:val="22"/>
          <w:szCs w:val="22"/>
        </w:rPr>
        <w:t xml:space="preserve">dení Díla dle </w:t>
      </w:r>
      <w:r w:rsidR="007B79DF" w:rsidRPr="00D837C3">
        <w:rPr>
          <w:rFonts w:ascii="Tahoma" w:hAnsi="Tahoma" w:cs="Tahoma"/>
          <w:sz w:val="22"/>
          <w:szCs w:val="22"/>
        </w:rPr>
        <w:t xml:space="preserve">Smlouvy je rovněž poskytnutí licenčních oprávnění k provozování </w:t>
      </w:r>
      <w:r w:rsidR="00B65048" w:rsidRPr="00D837C3">
        <w:rPr>
          <w:rFonts w:ascii="Tahoma" w:hAnsi="Tahoma" w:cs="Tahoma"/>
          <w:sz w:val="22"/>
          <w:szCs w:val="22"/>
        </w:rPr>
        <w:t>E</w:t>
      </w:r>
      <w:r w:rsidR="00C13B0B" w:rsidRPr="00D837C3">
        <w:rPr>
          <w:rFonts w:ascii="Tahoma" w:hAnsi="Tahoma" w:cs="Tahoma"/>
          <w:sz w:val="22"/>
          <w:szCs w:val="22"/>
        </w:rPr>
        <w:t>IS</w:t>
      </w:r>
      <w:r w:rsidR="007B79DF" w:rsidRPr="00D837C3">
        <w:rPr>
          <w:rFonts w:ascii="Tahoma" w:hAnsi="Tahoma" w:cs="Tahoma"/>
          <w:sz w:val="22"/>
          <w:szCs w:val="22"/>
        </w:rPr>
        <w:t>, a to dle rozsahu uvedeného v </w:t>
      </w:r>
      <w:r w:rsidR="007B79DF" w:rsidRPr="00ED45BB">
        <w:rPr>
          <w:rFonts w:ascii="Tahoma" w:hAnsi="Tahoma" w:cs="Tahoma"/>
          <w:sz w:val="22"/>
          <w:szCs w:val="22"/>
        </w:rPr>
        <w:t xml:space="preserve">čl. </w:t>
      </w:r>
      <w:r w:rsidR="00821DBC" w:rsidRPr="00ED45BB">
        <w:rPr>
          <w:rFonts w:ascii="Tahoma" w:hAnsi="Tahoma" w:cs="Tahoma"/>
          <w:sz w:val="22"/>
          <w:szCs w:val="22"/>
        </w:rPr>
        <w:t>I</w:t>
      </w:r>
      <w:r w:rsidR="00D837C3" w:rsidRPr="00ED45BB">
        <w:rPr>
          <w:rFonts w:ascii="Tahoma" w:hAnsi="Tahoma" w:cs="Tahoma"/>
          <w:sz w:val="22"/>
          <w:szCs w:val="22"/>
        </w:rPr>
        <w:t>X.</w:t>
      </w:r>
      <w:r w:rsidR="007B79DF" w:rsidRPr="00ED45BB">
        <w:rPr>
          <w:rFonts w:ascii="Tahoma" w:hAnsi="Tahoma" w:cs="Tahoma"/>
          <w:sz w:val="22"/>
          <w:szCs w:val="22"/>
        </w:rPr>
        <w:t xml:space="preserve"> této</w:t>
      </w:r>
      <w:r w:rsidR="007B79DF" w:rsidRPr="00426FC0">
        <w:rPr>
          <w:rFonts w:ascii="Tahoma" w:hAnsi="Tahoma" w:cs="Tahoma"/>
          <w:sz w:val="22"/>
          <w:szCs w:val="22"/>
        </w:rPr>
        <w:t xml:space="preserve"> Smlouvy.</w:t>
      </w:r>
    </w:p>
    <w:p w14:paraId="2DFEBF37" w14:textId="54E0CCA1" w:rsidR="00244D3C" w:rsidRPr="00AC712F" w:rsidRDefault="00244D3C" w:rsidP="00244D3C">
      <w:pPr>
        <w:numPr>
          <w:ilvl w:val="1"/>
          <w:numId w:val="2"/>
        </w:numPr>
        <w:spacing w:after="120" w:line="276" w:lineRule="auto"/>
        <w:ind w:left="567" w:hanging="567"/>
        <w:jc w:val="both"/>
      </w:pPr>
      <w:r w:rsidRPr="00AC712F">
        <w:rPr>
          <w:rFonts w:ascii="Tahoma" w:hAnsi="Tahoma" w:cs="Tahoma"/>
          <w:sz w:val="22"/>
          <w:szCs w:val="22"/>
        </w:rPr>
        <w:t xml:space="preserve">Objednatel očekává od EIS vytvoření integrovaného informačního systému plně pokrývajícího funkční požadavky vymezené rámcově </w:t>
      </w:r>
      <w:r w:rsidRPr="00AC712F">
        <w:rPr>
          <w:rFonts w:ascii="Tahoma" w:hAnsi="Tahoma" w:cs="Tahoma"/>
          <w:b/>
          <w:bCs/>
          <w:sz w:val="22"/>
          <w:szCs w:val="22"/>
        </w:rPr>
        <w:t xml:space="preserve">přílohou č. 1 </w:t>
      </w:r>
      <w:r w:rsidRPr="00AC712F">
        <w:rPr>
          <w:rFonts w:ascii="Tahoma" w:hAnsi="Tahoma" w:cs="Tahoma"/>
          <w:sz w:val="22"/>
          <w:szCs w:val="22"/>
        </w:rPr>
        <w:t xml:space="preserve">této Smlouvy. Objednatel požadavky vymezuje minimální zadání funkcionality celého EIS, nicméně očekává, že v rámci implementace EIS, zejména v etapách Prototyp a Návrh, bude nalezen optimální způsob realizace </w:t>
      </w:r>
      <w:r w:rsidR="00E07130" w:rsidRPr="00AC712F">
        <w:rPr>
          <w:rFonts w:ascii="Tahoma" w:hAnsi="Tahoma" w:cs="Tahoma"/>
          <w:sz w:val="22"/>
          <w:szCs w:val="22"/>
        </w:rPr>
        <w:t>požadované funkcionality</w:t>
      </w:r>
      <w:r w:rsidRPr="00AC712F">
        <w:rPr>
          <w:rFonts w:ascii="Tahoma" w:hAnsi="Tahoma" w:cs="Tahoma"/>
          <w:sz w:val="22"/>
          <w:szCs w:val="22"/>
        </w:rPr>
        <w:t xml:space="preserve"> s tím, že bude zachována požadovaná funkcionalita EIS, případně bude tato funkcionalita rozšířena či vylepšena o funkce vytvářející s požadovanou funkcionalitou logický celek, a to bez vlivu na cenu Plnění dle čl. 8.1 této Smlouvy. </w:t>
      </w:r>
    </w:p>
    <w:p w14:paraId="20FA7CFF" w14:textId="77777777" w:rsidR="00244D3C" w:rsidRPr="00AC712F" w:rsidRDefault="00244D3C" w:rsidP="00244D3C">
      <w:pPr>
        <w:numPr>
          <w:ilvl w:val="1"/>
          <w:numId w:val="2"/>
        </w:numPr>
        <w:spacing w:after="120" w:line="276" w:lineRule="auto"/>
        <w:ind w:left="567" w:hanging="567"/>
        <w:jc w:val="both"/>
      </w:pPr>
      <w:r w:rsidRPr="00AC712F">
        <w:rPr>
          <w:rFonts w:ascii="Tahoma" w:hAnsi="Tahoma" w:cs="Tahoma"/>
          <w:sz w:val="22"/>
          <w:szCs w:val="22"/>
        </w:rPr>
        <w:lastRenderedPageBreak/>
        <w:t>Smluvní strany předpokládají, že Detailní návrh systému stanoví způsob řešení a konkrétní funkcionality EIS s využitím potenciálu informačního systému Dodavatele.</w:t>
      </w:r>
    </w:p>
    <w:p w14:paraId="259D94D2" w14:textId="77777777" w:rsidR="00FB2D37" w:rsidRPr="00426FC0" w:rsidRDefault="00FB2D37" w:rsidP="00FB2D37">
      <w:pPr>
        <w:spacing w:line="276" w:lineRule="auto"/>
        <w:ind w:left="426"/>
        <w:jc w:val="both"/>
        <w:rPr>
          <w:rFonts w:ascii="Tahoma" w:hAnsi="Tahoma" w:cs="Tahoma"/>
          <w:sz w:val="22"/>
          <w:szCs w:val="22"/>
        </w:rPr>
      </w:pPr>
    </w:p>
    <w:p w14:paraId="29630AD1" w14:textId="77777777" w:rsidR="00FB2D37" w:rsidRPr="00426FC0" w:rsidRDefault="00FB2D37" w:rsidP="00FB2D37">
      <w:pPr>
        <w:pStyle w:val="Nadpis1"/>
        <w:numPr>
          <w:ilvl w:val="0"/>
          <w:numId w:val="2"/>
        </w:numPr>
        <w:spacing w:after="120" w:line="276" w:lineRule="auto"/>
        <w:ind w:left="567" w:hanging="482"/>
        <w:rPr>
          <w:rFonts w:ascii="Tahoma" w:hAnsi="Tahoma" w:cs="Tahoma"/>
          <w:b/>
          <w:sz w:val="22"/>
          <w:szCs w:val="22"/>
        </w:rPr>
      </w:pPr>
      <w:bookmarkStart w:id="23" w:name="_Toc484522731"/>
      <w:r w:rsidRPr="00426FC0">
        <w:rPr>
          <w:rFonts w:ascii="Tahoma" w:hAnsi="Tahoma" w:cs="Tahoma"/>
          <w:b/>
          <w:sz w:val="22"/>
          <w:szCs w:val="22"/>
        </w:rPr>
        <w:t>PŘEDMĚT SMLOUVY</w:t>
      </w:r>
      <w:bookmarkEnd w:id="23"/>
    </w:p>
    <w:p w14:paraId="04435FC7" w14:textId="1E1FDD99" w:rsidR="001E1FD7" w:rsidRDefault="001E1FD7" w:rsidP="009B481F">
      <w:pPr>
        <w:numPr>
          <w:ilvl w:val="1"/>
          <w:numId w:val="2"/>
        </w:numPr>
        <w:spacing w:after="120" w:line="276" w:lineRule="auto"/>
        <w:ind w:left="567" w:hanging="567"/>
        <w:jc w:val="both"/>
        <w:rPr>
          <w:rFonts w:ascii="Tahoma" w:hAnsi="Tahoma" w:cs="Tahoma"/>
          <w:sz w:val="22"/>
          <w:szCs w:val="22"/>
        </w:rPr>
      </w:pPr>
      <w:bookmarkStart w:id="24" w:name="_Toc416528599"/>
      <w:bookmarkStart w:id="25" w:name="_Toc419445115"/>
      <w:bookmarkStart w:id="26" w:name="_Toc419465137"/>
      <w:bookmarkStart w:id="27" w:name="_Toc425139143"/>
      <w:bookmarkStart w:id="28" w:name="_Ref440958577"/>
      <w:bookmarkStart w:id="29" w:name="_Ref440958806"/>
      <w:bookmarkStart w:id="30" w:name="_Toc458582911"/>
      <w:bookmarkStart w:id="31" w:name="_Toc401946224"/>
      <w:bookmarkStart w:id="32" w:name="_Toc414378759"/>
      <w:bookmarkStart w:id="33" w:name="_Toc415476416"/>
      <w:r>
        <w:rPr>
          <w:rFonts w:ascii="Tahoma" w:hAnsi="Tahoma" w:cs="Tahoma"/>
          <w:sz w:val="22"/>
          <w:szCs w:val="22"/>
        </w:rPr>
        <w:t xml:space="preserve">EIS se skládá z následujících subsystémů zahrnujících funkcionalitu vymezenou požadavky dle </w:t>
      </w:r>
      <w:r w:rsidRPr="0063173E">
        <w:rPr>
          <w:rFonts w:ascii="Tahoma" w:hAnsi="Tahoma" w:cs="Tahoma"/>
          <w:b/>
          <w:sz w:val="22"/>
          <w:szCs w:val="22"/>
        </w:rPr>
        <w:t>přílohy č. 1</w:t>
      </w:r>
      <w:r>
        <w:rPr>
          <w:rFonts w:ascii="Tahoma" w:hAnsi="Tahoma" w:cs="Tahoma"/>
          <w:sz w:val="22"/>
          <w:szCs w:val="22"/>
        </w:rPr>
        <w:t xml:space="preserve"> této Smlouvy</w:t>
      </w:r>
      <w:r w:rsidR="00B04B41">
        <w:rPr>
          <w:rFonts w:ascii="Tahoma" w:hAnsi="Tahoma" w:cs="Tahoma"/>
          <w:sz w:val="22"/>
          <w:szCs w:val="22"/>
        </w:rPr>
        <w:t>:</w:t>
      </w:r>
      <w:r>
        <w:rPr>
          <w:rFonts w:ascii="Tahoma" w:hAnsi="Tahoma" w:cs="Tahoma"/>
          <w:sz w:val="22"/>
          <w:szCs w:val="22"/>
        </w:rPr>
        <w:t xml:space="preserve"> </w:t>
      </w:r>
    </w:p>
    <w:p w14:paraId="47036B16" w14:textId="77777777" w:rsidR="00AD6094" w:rsidRPr="00AD6094" w:rsidRDefault="00AD6094" w:rsidP="00AD6094">
      <w:pPr>
        <w:spacing w:line="276" w:lineRule="auto"/>
        <w:ind w:left="425"/>
        <w:jc w:val="both"/>
        <w:rPr>
          <w:rFonts w:ascii="Tahoma" w:hAnsi="Tahoma" w:cs="Tahoma"/>
          <w:b/>
          <w:sz w:val="22"/>
          <w:szCs w:val="22"/>
        </w:rPr>
      </w:pPr>
      <w:r w:rsidRPr="00AD6094">
        <w:rPr>
          <w:rFonts w:ascii="Tahoma" w:hAnsi="Tahoma" w:cs="Tahoma"/>
          <w:b/>
          <w:sz w:val="22"/>
          <w:szCs w:val="22"/>
        </w:rPr>
        <w:t xml:space="preserve">3.1.1 Aplikační software </w:t>
      </w:r>
      <w:proofErr w:type="spellStart"/>
      <w:r w:rsidRPr="00AD6094">
        <w:rPr>
          <w:rFonts w:ascii="Tahoma" w:hAnsi="Tahoma" w:cs="Tahoma"/>
          <w:b/>
          <w:sz w:val="22"/>
          <w:szCs w:val="22"/>
        </w:rPr>
        <w:t>iFIS</w:t>
      </w:r>
      <w:proofErr w:type="spellEnd"/>
      <w:r w:rsidRPr="00AD6094">
        <w:rPr>
          <w:rFonts w:ascii="Tahoma" w:hAnsi="Tahoma" w:cs="Tahoma"/>
          <w:b/>
          <w:sz w:val="22"/>
          <w:szCs w:val="22"/>
        </w:rPr>
        <w:t xml:space="preserve"> v rozsahů modulů:</w:t>
      </w:r>
    </w:p>
    <w:p w14:paraId="69300B46" w14:textId="447A42CD"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proofErr w:type="spellStart"/>
      <w:r w:rsidRPr="00CB41EA">
        <w:rPr>
          <w:rFonts w:ascii="Tahoma" w:hAnsi="Tahoma" w:cs="Tahoma"/>
          <w:bCs/>
          <w:sz w:val="22"/>
          <w:szCs w:val="22"/>
        </w:rPr>
        <w:t>iFIS</w:t>
      </w:r>
      <w:proofErr w:type="spellEnd"/>
      <w:r w:rsidRPr="00CB41EA">
        <w:rPr>
          <w:rFonts w:ascii="Tahoma" w:hAnsi="Tahoma" w:cs="Tahoma"/>
          <w:bCs/>
          <w:sz w:val="22"/>
          <w:szCs w:val="22"/>
        </w:rPr>
        <w:t>/Správa systému a centrální číselníky</w:t>
      </w:r>
    </w:p>
    <w:p w14:paraId="732D65ED" w14:textId="69288406"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proofErr w:type="spellStart"/>
      <w:r w:rsidRPr="00CB41EA">
        <w:rPr>
          <w:rFonts w:ascii="Tahoma" w:hAnsi="Tahoma" w:cs="Tahoma"/>
          <w:bCs/>
          <w:sz w:val="22"/>
          <w:szCs w:val="22"/>
        </w:rPr>
        <w:t>iFIS</w:t>
      </w:r>
      <w:proofErr w:type="spellEnd"/>
      <w:r w:rsidRPr="00CB41EA">
        <w:rPr>
          <w:rFonts w:ascii="Tahoma" w:hAnsi="Tahoma" w:cs="Tahoma"/>
          <w:bCs/>
          <w:sz w:val="22"/>
          <w:szCs w:val="22"/>
        </w:rPr>
        <w:t>/Zakázky-projekty</w:t>
      </w:r>
    </w:p>
    <w:p w14:paraId="2FAC2BB6" w14:textId="0A96B54C"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FIS/Účetnictví</w:t>
      </w:r>
    </w:p>
    <w:p w14:paraId="7B15AD45" w14:textId="223FE893"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proofErr w:type="spellStart"/>
      <w:r w:rsidRPr="00CB41EA">
        <w:rPr>
          <w:rFonts w:ascii="Tahoma" w:hAnsi="Tahoma" w:cs="Tahoma"/>
          <w:bCs/>
          <w:sz w:val="22"/>
          <w:szCs w:val="22"/>
        </w:rPr>
        <w:t>iFIS</w:t>
      </w:r>
      <w:proofErr w:type="spellEnd"/>
      <w:r w:rsidRPr="00CB41EA">
        <w:rPr>
          <w:rFonts w:ascii="Tahoma" w:hAnsi="Tahoma" w:cs="Tahoma"/>
          <w:bCs/>
          <w:sz w:val="22"/>
          <w:szCs w:val="22"/>
        </w:rPr>
        <w:t>/Rozpočet</w:t>
      </w:r>
    </w:p>
    <w:p w14:paraId="09A52D33" w14:textId="49BA9974"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proofErr w:type="spellStart"/>
      <w:r w:rsidRPr="00CB41EA">
        <w:rPr>
          <w:rFonts w:ascii="Tahoma" w:hAnsi="Tahoma" w:cs="Tahoma"/>
          <w:bCs/>
          <w:sz w:val="22"/>
          <w:szCs w:val="22"/>
        </w:rPr>
        <w:t>iFIS</w:t>
      </w:r>
      <w:proofErr w:type="spellEnd"/>
      <w:r w:rsidRPr="00CB41EA">
        <w:rPr>
          <w:rFonts w:ascii="Tahoma" w:hAnsi="Tahoma" w:cs="Tahoma"/>
          <w:bCs/>
          <w:sz w:val="22"/>
          <w:szCs w:val="22"/>
        </w:rPr>
        <w:t>/Finance</w:t>
      </w:r>
    </w:p>
    <w:p w14:paraId="20C3BE31" w14:textId="3DC6319C"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proofErr w:type="spellStart"/>
      <w:r w:rsidRPr="00CB41EA">
        <w:rPr>
          <w:rFonts w:ascii="Tahoma" w:hAnsi="Tahoma" w:cs="Tahoma"/>
          <w:bCs/>
          <w:sz w:val="22"/>
          <w:szCs w:val="22"/>
        </w:rPr>
        <w:t>iFIS</w:t>
      </w:r>
      <w:proofErr w:type="spellEnd"/>
      <w:r w:rsidRPr="00CB41EA">
        <w:rPr>
          <w:rFonts w:ascii="Tahoma" w:hAnsi="Tahoma" w:cs="Tahoma"/>
          <w:bCs/>
          <w:sz w:val="22"/>
          <w:szCs w:val="22"/>
        </w:rPr>
        <w:t>/Majetek</w:t>
      </w:r>
    </w:p>
    <w:p w14:paraId="10642E47" w14:textId="372DFB1A"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proofErr w:type="spellStart"/>
      <w:r w:rsidRPr="00CB41EA">
        <w:rPr>
          <w:rFonts w:ascii="Tahoma" w:hAnsi="Tahoma" w:cs="Tahoma"/>
          <w:bCs/>
          <w:sz w:val="22"/>
          <w:szCs w:val="22"/>
        </w:rPr>
        <w:t>iFIS</w:t>
      </w:r>
      <w:proofErr w:type="spellEnd"/>
      <w:r w:rsidRPr="00CB41EA">
        <w:rPr>
          <w:rFonts w:ascii="Tahoma" w:hAnsi="Tahoma" w:cs="Tahoma"/>
          <w:bCs/>
          <w:sz w:val="22"/>
          <w:szCs w:val="22"/>
        </w:rPr>
        <w:t>/Inventarizace</w:t>
      </w:r>
    </w:p>
    <w:p w14:paraId="6E50106A" w14:textId="769FBBCF"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proofErr w:type="spellStart"/>
      <w:r w:rsidRPr="00CB41EA">
        <w:rPr>
          <w:rFonts w:ascii="Tahoma" w:hAnsi="Tahoma" w:cs="Tahoma"/>
          <w:bCs/>
          <w:sz w:val="22"/>
          <w:szCs w:val="22"/>
        </w:rPr>
        <w:t>iFIS</w:t>
      </w:r>
      <w:proofErr w:type="spellEnd"/>
      <w:r w:rsidRPr="00CB41EA">
        <w:rPr>
          <w:rFonts w:ascii="Tahoma" w:hAnsi="Tahoma" w:cs="Tahoma"/>
          <w:bCs/>
          <w:sz w:val="22"/>
          <w:szCs w:val="22"/>
        </w:rPr>
        <w:t>/Objednávky</w:t>
      </w:r>
    </w:p>
    <w:p w14:paraId="10929C4F" w14:textId="1850E52B"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proofErr w:type="spellStart"/>
      <w:r w:rsidRPr="00CB41EA">
        <w:rPr>
          <w:rFonts w:ascii="Tahoma" w:hAnsi="Tahoma" w:cs="Tahoma"/>
          <w:bCs/>
          <w:sz w:val="22"/>
          <w:szCs w:val="22"/>
        </w:rPr>
        <w:t>iFIS</w:t>
      </w:r>
      <w:proofErr w:type="spellEnd"/>
      <w:r w:rsidRPr="00CB41EA">
        <w:rPr>
          <w:rFonts w:ascii="Tahoma" w:hAnsi="Tahoma" w:cs="Tahoma"/>
          <w:bCs/>
          <w:sz w:val="22"/>
          <w:szCs w:val="22"/>
        </w:rPr>
        <w:t>/Zásoby</w:t>
      </w:r>
    </w:p>
    <w:p w14:paraId="63834875" w14:textId="7511E380"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proofErr w:type="spellStart"/>
      <w:r w:rsidRPr="00CB41EA">
        <w:rPr>
          <w:rFonts w:ascii="Tahoma" w:hAnsi="Tahoma" w:cs="Tahoma"/>
          <w:bCs/>
          <w:sz w:val="22"/>
          <w:szCs w:val="22"/>
        </w:rPr>
        <w:t>iFIS</w:t>
      </w:r>
      <w:proofErr w:type="spellEnd"/>
      <w:r w:rsidRPr="00CB41EA">
        <w:rPr>
          <w:rFonts w:ascii="Tahoma" w:hAnsi="Tahoma" w:cs="Tahoma"/>
          <w:bCs/>
          <w:sz w:val="22"/>
          <w:szCs w:val="22"/>
        </w:rPr>
        <w:t>/Registr smluv</w:t>
      </w:r>
    </w:p>
    <w:p w14:paraId="3E7F8E77" w14:textId="374393AD"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proofErr w:type="spellStart"/>
      <w:r w:rsidRPr="00CB41EA">
        <w:rPr>
          <w:rFonts w:ascii="Tahoma" w:hAnsi="Tahoma" w:cs="Tahoma"/>
          <w:bCs/>
          <w:sz w:val="22"/>
          <w:szCs w:val="22"/>
        </w:rPr>
        <w:t>iFIS</w:t>
      </w:r>
      <w:proofErr w:type="spellEnd"/>
      <w:r w:rsidRPr="00CB41EA">
        <w:rPr>
          <w:rFonts w:ascii="Tahoma" w:hAnsi="Tahoma" w:cs="Tahoma"/>
          <w:bCs/>
          <w:sz w:val="22"/>
          <w:szCs w:val="22"/>
        </w:rPr>
        <w:t>/Monitoring systému</w:t>
      </w:r>
    </w:p>
    <w:p w14:paraId="3E893C87" w14:textId="2C9B7D1B"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proofErr w:type="spellStart"/>
      <w:r w:rsidRPr="00CB41EA">
        <w:rPr>
          <w:rFonts w:ascii="Tahoma" w:hAnsi="Tahoma" w:cs="Tahoma"/>
          <w:bCs/>
          <w:sz w:val="22"/>
          <w:szCs w:val="22"/>
        </w:rPr>
        <w:t>iFIS</w:t>
      </w:r>
      <w:proofErr w:type="spellEnd"/>
      <w:r w:rsidRPr="00CB41EA">
        <w:rPr>
          <w:rFonts w:ascii="Tahoma" w:hAnsi="Tahoma" w:cs="Tahoma"/>
          <w:bCs/>
          <w:sz w:val="22"/>
          <w:szCs w:val="22"/>
        </w:rPr>
        <w:t>/</w:t>
      </w:r>
      <w:proofErr w:type="spellStart"/>
      <w:r w:rsidRPr="00CB41EA">
        <w:rPr>
          <w:rFonts w:ascii="Tahoma" w:hAnsi="Tahoma" w:cs="Tahoma"/>
          <w:bCs/>
          <w:sz w:val="22"/>
          <w:szCs w:val="22"/>
        </w:rPr>
        <w:t>WebMailer</w:t>
      </w:r>
      <w:proofErr w:type="spellEnd"/>
    </w:p>
    <w:p w14:paraId="31E3E3F5" w14:textId="02E7D30C"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proofErr w:type="spellStart"/>
      <w:r w:rsidRPr="00CB41EA">
        <w:rPr>
          <w:rFonts w:ascii="Tahoma" w:hAnsi="Tahoma" w:cs="Tahoma"/>
          <w:bCs/>
          <w:sz w:val="22"/>
          <w:szCs w:val="22"/>
        </w:rPr>
        <w:t>iFIS</w:t>
      </w:r>
      <w:proofErr w:type="spellEnd"/>
      <w:r w:rsidRPr="00CB41EA">
        <w:rPr>
          <w:rFonts w:ascii="Tahoma" w:hAnsi="Tahoma" w:cs="Tahoma"/>
          <w:bCs/>
          <w:sz w:val="22"/>
          <w:szCs w:val="22"/>
        </w:rPr>
        <w:t>/Správa majetku</w:t>
      </w:r>
    </w:p>
    <w:p w14:paraId="0EACEA79" w14:textId="70B52152"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proofErr w:type="spellStart"/>
      <w:r w:rsidRPr="00CB41EA">
        <w:rPr>
          <w:rFonts w:ascii="Tahoma" w:hAnsi="Tahoma" w:cs="Tahoma"/>
          <w:bCs/>
          <w:sz w:val="22"/>
          <w:szCs w:val="22"/>
        </w:rPr>
        <w:t>iFIS</w:t>
      </w:r>
      <w:proofErr w:type="spellEnd"/>
      <w:r w:rsidRPr="00CB41EA">
        <w:rPr>
          <w:rFonts w:ascii="Tahoma" w:hAnsi="Tahoma" w:cs="Tahoma"/>
          <w:bCs/>
          <w:sz w:val="22"/>
          <w:szCs w:val="22"/>
        </w:rPr>
        <w:t xml:space="preserve">/Spisová služba a </w:t>
      </w:r>
      <w:proofErr w:type="spellStart"/>
      <w:r w:rsidRPr="00CB41EA">
        <w:rPr>
          <w:rFonts w:ascii="Tahoma" w:hAnsi="Tahoma" w:cs="Tahoma"/>
          <w:bCs/>
          <w:sz w:val="22"/>
          <w:szCs w:val="22"/>
        </w:rPr>
        <w:t>ePodatelna</w:t>
      </w:r>
      <w:proofErr w:type="spellEnd"/>
      <w:r w:rsidRPr="00CB41EA">
        <w:rPr>
          <w:rFonts w:ascii="Tahoma" w:hAnsi="Tahoma" w:cs="Tahoma"/>
          <w:bCs/>
          <w:sz w:val="22"/>
          <w:szCs w:val="22"/>
        </w:rPr>
        <w:t>/Rozhraní NSESSS</w:t>
      </w:r>
    </w:p>
    <w:p w14:paraId="1AABEDD7" w14:textId="77777777" w:rsidR="00AD6094" w:rsidRPr="00AD6094" w:rsidRDefault="00AD6094" w:rsidP="00AD6094">
      <w:pPr>
        <w:spacing w:line="276" w:lineRule="auto"/>
        <w:ind w:left="425"/>
        <w:jc w:val="both"/>
        <w:rPr>
          <w:rFonts w:ascii="Tahoma" w:hAnsi="Tahoma" w:cs="Tahoma"/>
          <w:b/>
          <w:sz w:val="22"/>
          <w:szCs w:val="22"/>
        </w:rPr>
      </w:pPr>
      <w:r w:rsidRPr="00AD6094">
        <w:rPr>
          <w:rFonts w:ascii="Tahoma" w:hAnsi="Tahoma" w:cs="Tahoma"/>
          <w:b/>
          <w:sz w:val="22"/>
          <w:szCs w:val="22"/>
        </w:rPr>
        <w:t>3.1.2 Aplikační software VERSO v rozsahu modulů:</w:t>
      </w:r>
    </w:p>
    <w:p w14:paraId="50D00854" w14:textId="7B8B913C"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VERSO/Aplikační server, Administrace, Parametrizace</w:t>
      </w:r>
    </w:p>
    <w:p w14:paraId="57DC5355" w14:textId="71513A4C"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VERSO/MIS Manažerské informace</w:t>
      </w:r>
    </w:p>
    <w:p w14:paraId="3A75D565" w14:textId="44E5C5D4"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VERSO/SLR Služby řešitelů</w:t>
      </w:r>
    </w:p>
    <w:p w14:paraId="558864A6" w14:textId="50594E99"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VERSO/MOSL Moje služby</w:t>
      </w:r>
    </w:p>
    <w:p w14:paraId="6C8A0FCA" w14:textId="0117BED8"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VERSO/ZAD Žádanky</w:t>
      </w:r>
    </w:p>
    <w:p w14:paraId="078CB046" w14:textId="513F823B"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VERSO/LL Likvidační listy – faktury</w:t>
      </w:r>
    </w:p>
    <w:p w14:paraId="3B531285" w14:textId="582DC5F2"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VERSO/NEP Nepřítomnosti</w:t>
      </w:r>
    </w:p>
    <w:p w14:paraId="7CFA4EC8" w14:textId="46E6BCD6"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VERSO/CP Cestovní příkazy a Autoprovoz</w:t>
      </w:r>
    </w:p>
    <w:p w14:paraId="29AD4006" w14:textId="70377F2C"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 xml:space="preserve">VERSO/MAJP </w:t>
      </w:r>
      <w:proofErr w:type="spellStart"/>
      <w:r w:rsidRPr="00CB41EA">
        <w:rPr>
          <w:rFonts w:ascii="Tahoma" w:hAnsi="Tahoma" w:cs="Tahoma"/>
          <w:bCs/>
          <w:sz w:val="22"/>
          <w:szCs w:val="22"/>
        </w:rPr>
        <w:t>ePřevodky</w:t>
      </w:r>
      <w:proofErr w:type="spellEnd"/>
      <w:r w:rsidRPr="00CB41EA">
        <w:rPr>
          <w:rFonts w:ascii="Tahoma" w:hAnsi="Tahoma" w:cs="Tahoma"/>
          <w:bCs/>
          <w:sz w:val="22"/>
          <w:szCs w:val="22"/>
        </w:rPr>
        <w:t xml:space="preserve"> majetku</w:t>
      </w:r>
    </w:p>
    <w:p w14:paraId="767DF946" w14:textId="2F6E2E4E"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 xml:space="preserve">VERSO/MAJV </w:t>
      </w:r>
      <w:proofErr w:type="spellStart"/>
      <w:r w:rsidRPr="00CB41EA">
        <w:rPr>
          <w:rFonts w:ascii="Tahoma" w:hAnsi="Tahoma" w:cs="Tahoma"/>
          <w:bCs/>
          <w:sz w:val="22"/>
          <w:szCs w:val="22"/>
        </w:rPr>
        <w:t>eVyřazení</w:t>
      </w:r>
      <w:proofErr w:type="spellEnd"/>
      <w:r w:rsidRPr="00CB41EA">
        <w:rPr>
          <w:rFonts w:ascii="Tahoma" w:hAnsi="Tahoma" w:cs="Tahoma"/>
          <w:bCs/>
          <w:sz w:val="22"/>
          <w:szCs w:val="22"/>
        </w:rPr>
        <w:t xml:space="preserve"> majetku</w:t>
      </w:r>
    </w:p>
    <w:p w14:paraId="59D0DD20" w14:textId="7EA43382"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VERSO/DOCH Docházka a Stravenky</w:t>
      </w:r>
    </w:p>
    <w:p w14:paraId="3CC007A4" w14:textId="7D1B2F27"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 xml:space="preserve">VERSO/SML </w:t>
      </w:r>
      <w:proofErr w:type="spellStart"/>
      <w:r w:rsidRPr="00CB41EA">
        <w:rPr>
          <w:rFonts w:ascii="Tahoma" w:hAnsi="Tahoma" w:cs="Tahoma"/>
          <w:bCs/>
          <w:sz w:val="22"/>
          <w:szCs w:val="22"/>
        </w:rPr>
        <w:t>eOběh</w:t>
      </w:r>
      <w:proofErr w:type="spellEnd"/>
      <w:r w:rsidRPr="00CB41EA">
        <w:rPr>
          <w:rFonts w:ascii="Tahoma" w:hAnsi="Tahoma" w:cs="Tahoma"/>
          <w:bCs/>
          <w:sz w:val="22"/>
          <w:szCs w:val="22"/>
        </w:rPr>
        <w:t xml:space="preserve"> smluv</w:t>
      </w:r>
    </w:p>
    <w:p w14:paraId="2DF1F173" w14:textId="77777777" w:rsidR="00AD6094" w:rsidRPr="00AD6094" w:rsidRDefault="00AD6094" w:rsidP="00AD6094">
      <w:pPr>
        <w:spacing w:line="276" w:lineRule="auto"/>
        <w:ind w:left="425"/>
        <w:jc w:val="both"/>
        <w:rPr>
          <w:rFonts w:ascii="Tahoma" w:hAnsi="Tahoma" w:cs="Tahoma"/>
          <w:b/>
          <w:sz w:val="22"/>
          <w:szCs w:val="22"/>
        </w:rPr>
      </w:pPr>
      <w:r w:rsidRPr="00AD6094">
        <w:rPr>
          <w:rFonts w:ascii="Tahoma" w:hAnsi="Tahoma" w:cs="Tahoma"/>
          <w:b/>
          <w:sz w:val="22"/>
          <w:szCs w:val="22"/>
        </w:rPr>
        <w:t>3.1.3 Aplikační software EGJE v rozsahu modulů:</w:t>
      </w:r>
    </w:p>
    <w:p w14:paraId="35C89E92" w14:textId="6672DCA7"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EGJE/Administrace a Systemizace</w:t>
      </w:r>
    </w:p>
    <w:p w14:paraId="6C78200D" w14:textId="7AB73216"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EGJE/Personalistika</w:t>
      </w:r>
    </w:p>
    <w:p w14:paraId="57728AD5" w14:textId="44D41938"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EGJE/Mzdy</w:t>
      </w:r>
    </w:p>
    <w:p w14:paraId="58F0E96B" w14:textId="56B692E1" w:rsidR="00473573" w:rsidRDefault="00AD6094" w:rsidP="00AD6094">
      <w:pPr>
        <w:spacing w:line="276" w:lineRule="auto"/>
        <w:ind w:left="425"/>
        <w:jc w:val="both"/>
        <w:rPr>
          <w:rFonts w:ascii="Tahoma" w:hAnsi="Tahoma" w:cs="Tahoma"/>
          <w:b/>
          <w:sz w:val="22"/>
          <w:szCs w:val="22"/>
        </w:rPr>
      </w:pPr>
      <w:r w:rsidRPr="00AD6094">
        <w:rPr>
          <w:rFonts w:ascii="Tahoma" w:hAnsi="Tahoma" w:cs="Tahoma"/>
          <w:b/>
          <w:sz w:val="22"/>
          <w:szCs w:val="22"/>
        </w:rPr>
        <w:t>3.1.4 Databázový stroj:</w:t>
      </w:r>
    </w:p>
    <w:p w14:paraId="352D9B5A" w14:textId="2C9BA321" w:rsidR="00AD6094" w:rsidRPr="00CB41EA" w:rsidRDefault="00AD6094" w:rsidP="00BF66DC">
      <w:pPr>
        <w:pStyle w:val="Odstavecseseznamem"/>
        <w:numPr>
          <w:ilvl w:val="0"/>
          <w:numId w:val="15"/>
        </w:numPr>
        <w:spacing w:line="276" w:lineRule="auto"/>
        <w:ind w:left="1276" w:hanging="645"/>
        <w:jc w:val="both"/>
        <w:rPr>
          <w:rFonts w:ascii="Tahoma" w:hAnsi="Tahoma" w:cs="Tahoma"/>
          <w:bCs/>
          <w:sz w:val="22"/>
          <w:szCs w:val="22"/>
        </w:rPr>
      </w:pPr>
      <w:r w:rsidRPr="00CB41EA">
        <w:rPr>
          <w:rFonts w:ascii="Tahoma" w:hAnsi="Tahoma" w:cs="Tahoma"/>
          <w:bCs/>
          <w:sz w:val="22"/>
          <w:szCs w:val="22"/>
        </w:rPr>
        <w:t>Oracle SE2</w:t>
      </w:r>
    </w:p>
    <w:p w14:paraId="1C9A4722" w14:textId="77777777" w:rsidR="00FA170E" w:rsidRPr="0063173E" w:rsidRDefault="00FA170E" w:rsidP="0063173E">
      <w:pPr>
        <w:spacing w:line="276" w:lineRule="auto"/>
        <w:ind w:left="425"/>
        <w:jc w:val="both"/>
        <w:rPr>
          <w:rFonts w:ascii="Tahoma" w:hAnsi="Tahoma" w:cs="Tahoma"/>
          <w:i/>
          <w:sz w:val="22"/>
          <w:szCs w:val="22"/>
        </w:rPr>
      </w:pPr>
    </w:p>
    <w:p w14:paraId="19C71072" w14:textId="3D4FCC45" w:rsidR="00317C5D" w:rsidRPr="00A46F03" w:rsidRDefault="00FB2D37" w:rsidP="009B481F">
      <w:pPr>
        <w:numPr>
          <w:ilvl w:val="1"/>
          <w:numId w:val="2"/>
        </w:numPr>
        <w:spacing w:after="120" w:line="276" w:lineRule="auto"/>
        <w:ind w:left="567" w:hanging="567"/>
        <w:jc w:val="both"/>
        <w:rPr>
          <w:rFonts w:ascii="Tahoma" w:hAnsi="Tahoma" w:cs="Tahoma"/>
          <w:sz w:val="22"/>
          <w:szCs w:val="22"/>
        </w:rPr>
      </w:pPr>
      <w:r w:rsidRPr="00A46F03">
        <w:rPr>
          <w:rFonts w:ascii="Tahoma" w:hAnsi="Tahoma" w:cs="Tahoma"/>
          <w:sz w:val="22"/>
          <w:szCs w:val="22"/>
        </w:rPr>
        <w:t xml:space="preserve">Předmětem Smlouvy je závazek Dodavatele na vlastní náklady a nebezpečí pro Objednatele provést řádně a včas </w:t>
      </w:r>
      <w:r w:rsidR="00602360" w:rsidRPr="00A46F03">
        <w:rPr>
          <w:rFonts w:ascii="Tahoma" w:hAnsi="Tahoma" w:cs="Tahoma"/>
          <w:sz w:val="22"/>
          <w:szCs w:val="22"/>
        </w:rPr>
        <w:t xml:space="preserve">Dílo, a to </w:t>
      </w:r>
      <w:r w:rsidRPr="00A46F03">
        <w:rPr>
          <w:rFonts w:ascii="Tahoma" w:hAnsi="Tahoma" w:cs="Tahoma"/>
          <w:sz w:val="22"/>
          <w:szCs w:val="22"/>
        </w:rPr>
        <w:t xml:space="preserve">za cenu a </w:t>
      </w:r>
      <w:r w:rsidR="004D1C41">
        <w:rPr>
          <w:rFonts w:ascii="Tahoma" w:hAnsi="Tahoma" w:cs="Tahoma"/>
          <w:sz w:val="22"/>
          <w:szCs w:val="22"/>
        </w:rPr>
        <w:t>za podmínek stanovených ve</w:t>
      </w:r>
      <w:r w:rsidRPr="00A46F03">
        <w:rPr>
          <w:rFonts w:ascii="Tahoma" w:hAnsi="Tahoma" w:cs="Tahoma"/>
          <w:sz w:val="22"/>
          <w:szCs w:val="22"/>
        </w:rPr>
        <w:t xml:space="preserve"> Smlouvě</w:t>
      </w:r>
      <w:r w:rsidR="00602360" w:rsidRPr="00A46F03">
        <w:rPr>
          <w:rFonts w:ascii="Tahoma" w:hAnsi="Tahoma" w:cs="Tahoma"/>
          <w:sz w:val="22"/>
          <w:szCs w:val="22"/>
        </w:rPr>
        <w:t xml:space="preserve">. </w:t>
      </w:r>
      <w:r w:rsidR="005B4A1B" w:rsidRPr="00A46F03">
        <w:rPr>
          <w:rFonts w:ascii="Tahoma" w:hAnsi="Tahoma" w:cs="Tahoma"/>
          <w:sz w:val="22"/>
          <w:szCs w:val="22"/>
        </w:rPr>
        <w:t>Plnění předmětu Smlouvy</w:t>
      </w:r>
      <w:r w:rsidR="005A7FCC" w:rsidRPr="00A46F03">
        <w:rPr>
          <w:rFonts w:ascii="Tahoma" w:hAnsi="Tahoma" w:cs="Tahoma"/>
          <w:sz w:val="22"/>
          <w:szCs w:val="22"/>
        </w:rPr>
        <w:t xml:space="preserve"> bude probíhat na základě Smlouvy,</w:t>
      </w:r>
      <w:r w:rsidR="00A46F03" w:rsidRPr="00A46F03">
        <w:rPr>
          <w:rFonts w:ascii="Tahoma" w:hAnsi="Tahoma" w:cs="Tahoma"/>
          <w:sz w:val="22"/>
          <w:szCs w:val="22"/>
        </w:rPr>
        <w:t xml:space="preserve"> v termínech </w:t>
      </w:r>
      <w:r w:rsidR="00A46F03" w:rsidRPr="00A46F03">
        <w:rPr>
          <w:rFonts w:ascii="Tahoma" w:hAnsi="Tahoma" w:cs="Tahoma"/>
          <w:sz w:val="22"/>
          <w:szCs w:val="22"/>
        </w:rPr>
        <w:lastRenderedPageBreak/>
        <w:t xml:space="preserve">dle Harmonogramu, který tvoří </w:t>
      </w:r>
      <w:r w:rsidR="00A46F03" w:rsidRPr="00A46F03">
        <w:rPr>
          <w:rFonts w:ascii="Tahoma" w:hAnsi="Tahoma" w:cs="Tahoma"/>
          <w:b/>
          <w:sz w:val="22"/>
          <w:szCs w:val="22"/>
        </w:rPr>
        <w:t>přílo</w:t>
      </w:r>
      <w:r w:rsidR="00A46F03" w:rsidRPr="00AC712F">
        <w:rPr>
          <w:rFonts w:ascii="Tahoma" w:hAnsi="Tahoma" w:cs="Tahoma"/>
          <w:b/>
          <w:sz w:val="22"/>
          <w:szCs w:val="22"/>
        </w:rPr>
        <w:t>hu č. 2</w:t>
      </w:r>
      <w:r w:rsidR="00A46F03" w:rsidRPr="00AC712F">
        <w:rPr>
          <w:rFonts w:ascii="Tahoma" w:hAnsi="Tahoma" w:cs="Tahoma"/>
          <w:sz w:val="22"/>
          <w:szCs w:val="22"/>
        </w:rPr>
        <w:t xml:space="preserve"> této Smlouvy, a dle Životního cyklu implementace EIS, který tvoří </w:t>
      </w:r>
      <w:r w:rsidR="00A46F03" w:rsidRPr="00AC712F">
        <w:rPr>
          <w:rFonts w:ascii="Tahoma" w:hAnsi="Tahoma" w:cs="Tahoma"/>
          <w:b/>
          <w:sz w:val="22"/>
          <w:szCs w:val="22"/>
        </w:rPr>
        <w:t>přílohu č. 3</w:t>
      </w:r>
      <w:r w:rsidR="00A46F03" w:rsidRPr="00AC712F">
        <w:rPr>
          <w:rFonts w:ascii="Tahoma" w:hAnsi="Tahoma" w:cs="Tahoma"/>
          <w:sz w:val="22"/>
          <w:szCs w:val="22"/>
        </w:rPr>
        <w:t xml:space="preserve"> této Smlouvy.</w:t>
      </w:r>
      <w:r w:rsidR="005A7FCC" w:rsidRPr="00AC712F">
        <w:rPr>
          <w:rFonts w:ascii="Tahoma" w:hAnsi="Tahoma" w:cs="Tahoma"/>
          <w:sz w:val="22"/>
          <w:szCs w:val="22"/>
        </w:rPr>
        <w:t xml:space="preserve"> </w:t>
      </w:r>
      <w:r w:rsidR="00077CF3" w:rsidRPr="00AC712F">
        <w:rPr>
          <w:rFonts w:ascii="Tahoma" w:hAnsi="Tahoma" w:cs="Tahoma"/>
          <w:sz w:val="22"/>
          <w:szCs w:val="22"/>
        </w:rPr>
        <w:t xml:space="preserve">Plnění dle Smlouvy bude rovněž probíhat dle </w:t>
      </w:r>
      <w:r w:rsidR="00077CF3" w:rsidRPr="00AC712F">
        <w:rPr>
          <w:rFonts w:ascii="Tahoma" w:hAnsi="Tahoma" w:cs="Tahoma"/>
          <w:b/>
          <w:sz w:val="22"/>
          <w:szCs w:val="22"/>
        </w:rPr>
        <w:t>Z</w:t>
      </w:r>
      <w:r w:rsidR="009526B6" w:rsidRPr="00AC712F">
        <w:rPr>
          <w:rFonts w:ascii="Tahoma" w:hAnsi="Tahoma" w:cs="Tahoma"/>
          <w:b/>
          <w:sz w:val="22"/>
          <w:szCs w:val="22"/>
        </w:rPr>
        <w:t>a</w:t>
      </w:r>
      <w:r w:rsidR="00077CF3" w:rsidRPr="00AC712F">
        <w:rPr>
          <w:rFonts w:ascii="Tahoma" w:hAnsi="Tahoma" w:cs="Tahoma"/>
          <w:b/>
          <w:sz w:val="22"/>
          <w:szCs w:val="22"/>
        </w:rPr>
        <w:t>kl</w:t>
      </w:r>
      <w:r w:rsidR="009526B6" w:rsidRPr="00AC712F">
        <w:rPr>
          <w:rFonts w:ascii="Tahoma" w:hAnsi="Tahoma" w:cs="Tahoma"/>
          <w:b/>
          <w:sz w:val="22"/>
          <w:szCs w:val="22"/>
        </w:rPr>
        <w:t>ádací</w:t>
      </w:r>
      <w:r w:rsidR="00077CF3" w:rsidRPr="00AC712F">
        <w:rPr>
          <w:rFonts w:ascii="Tahoma" w:hAnsi="Tahoma" w:cs="Tahoma"/>
          <w:b/>
          <w:sz w:val="22"/>
          <w:szCs w:val="22"/>
        </w:rPr>
        <w:t xml:space="preserve"> listiny</w:t>
      </w:r>
      <w:r w:rsidR="005A7FCC" w:rsidRPr="00AC712F">
        <w:rPr>
          <w:rFonts w:ascii="Tahoma" w:hAnsi="Tahoma" w:cs="Tahoma"/>
          <w:b/>
          <w:sz w:val="22"/>
          <w:szCs w:val="22"/>
        </w:rPr>
        <w:t xml:space="preserve"> projektu</w:t>
      </w:r>
      <w:r w:rsidR="005A7FCC" w:rsidRPr="00AC712F">
        <w:rPr>
          <w:rFonts w:ascii="Tahoma" w:hAnsi="Tahoma" w:cs="Tahoma"/>
          <w:sz w:val="22"/>
          <w:szCs w:val="22"/>
        </w:rPr>
        <w:t>, kterou Objednatel spolu s</w:t>
      </w:r>
      <w:r w:rsidR="004D1C41" w:rsidRPr="00AC712F">
        <w:rPr>
          <w:rFonts w:ascii="Tahoma" w:hAnsi="Tahoma" w:cs="Tahoma"/>
          <w:sz w:val="22"/>
          <w:szCs w:val="22"/>
        </w:rPr>
        <w:t xml:space="preserve"> Dodavatelem </w:t>
      </w:r>
      <w:r w:rsidR="008F3425" w:rsidRPr="00AC712F">
        <w:rPr>
          <w:rFonts w:ascii="Tahoma" w:hAnsi="Tahoma" w:cs="Tahoma"/>
          <w:sz w:val="22"/>
          <w:szCs w:val="22"/>
        </w:rPr>
        <w:t xml:space="preserve">uzavřou nejpozději do </w:t>
      </w:r>
      <w:r w:rsidR="008F342F">
        <w:rPr>
          <w:rFonts w:ascii="Tahoma" w:hAnsi="Tahoma" w:cs="Tahoma"/>
          <w:sz w:val="22"/>
          <w:szCs w:val="22"/>
        </w:rPr>
        <w:t xml:space="preserve">30 dnů od nabytí účinnosti </w:t>
      </w:r>
      <w:r w:rsidR="008F3425" w:rsidRPr="00AC712F">
        <w:rPr>
          <w:rFonts w:ascii="Tahoma" w:hAnsi="Tahoma" w:cs="Tahoma"/>
          <w:sz w:val="22"/>
          <w:szCs w:val="22"/>
        </w:rPr>
        <w:t xml:space="preserve">Smlouvy </w:t>
      </w:r>
      <w:r w:rsidR="005A7FCC" w:rsidRPr="00AC712F">
        <w:rPr>
          <w:rFonts w:ascii="Tahoma" w:hAnsi="Tahoma" w:cs="Tahoma"/>
          <w:sz w:val="22"/>
          <w:szCs w:val="22"/>
        </w:rPr>
        <w:t xml:space="preserve">jako rámec společného postupu v procesu implementace, a rovněž na základě </w:t>
      </w:r>
      <w:r w:rsidR="005A7FCC" w:rsidRPr="00AC712F">
        <w:rPr>
          <w:rFonts w:ascii="Tahoma" w:hAnsi="Tahoma" w:cs="Tahoma"/>
          <w:b/>
          <w:sz w:val="22"/>
          <w:szCs w:val="22"/>
        </w:rPr>
        <w:t>Technické studie</w:t>
      </w:r>
      <w:r w:rsidR="0020178A" w:rsidRPr="00AC712F">
        <w:rPr>
          <w:rFonts w:ascii="Tahoma" w:hAnsi="Tahoma" w:cs="Tahoma"/>
          <w:b/>
          <w:sz w:val="22"/>
          <w:szCs w:val="22"/>
        </w:rPr>
        <w:t xml:space="preserve"> </w:t>
      </w:r>
      <w:r w:rsidR="0020178A" w:rsidRPr="00AC712F">
        <w:rPr>
          <w:rFonts w:ascii="Tahoma" w:hAnsi="Tahoma" w:cs="Tahoma"/>
          <w:sz w:val="22"/>
          <w:szCs w:val="22"/>
        </w:rPr>
        <w:t>a</w:t>
      </w:r>
      <w:r w:rsidR="0020178A" w:rsidRPr="00AC712F">
        <w:rPr>
          <w:rFonts w:ascii="Tahoma" w:hAnsi="Tahoma" w:cs="Tahoma"/>
          <w:b/>
          <w:sz w:val="22"/>
          <w:szCs w:val="22"/>
        </w:rPr>
        <w:t xml:space="preserve"> Detailní</w:t>
      </w:r>
      <w:r w:rsidR="00674884" w:rsidRPr="00AC712F">
        <w:rPr>
          <w:rFonts w:ascii="Tahoma" w:hAnsi="Tahoma" w:cs="Tahoma"/>
          <w:b/>
          <w:sz w:val="22"/>
          <w:szCs w:val="22"/>
        </w:rPr>
        <w:t>ho</w:t>
      </w:r>
      <w:r w:rsidR="0020178A" w:rsidRPr="00AC712F">
        <w:rPr>
          <w:rFonts w:ascii="Tahoma" w:hAnsi="Tahoma" w:cs="Tahoma"/>
          <w:b/>
          <w:sz w:val="22"/>
          <w:szCs w:val="22"/>
        </w:rPr>
        <w:t xml:space="preserve"> návrh</w:t>
      </w:r>
      <w:r w:rsidR="00674884" w:rsidRPr="00AC712F">
        <w:rPr>
          <w:rFonts w:ascii="Tahoma" w:hAnsi="Tahoma" w:cs="Tahoma"/>
          <w:b/>
          <w:sz w:val="22"/>
          <w:szCs w:val="22"/>
        </w:rPr>
        <w:t>u</w:t>
      </w:r>
      <w:r w:rsidR="0020178A" w:rsidRPr="00AC712F">
        <w:rPr>
          <w:rFonts w:ascii="Tahoma" w:hAnsi="Tahoma" w:cs="Tahoma"/>
          <w:b/>
          <w:sz w:val="22"/>
          <w:szCs w:val="22"/>
        </w:rPr>
        <w:t xml:space="preserve"> systému</w:t>
      </w:r>
      <w:bookmarkEnd w:id="24"/>
      <w:bookmarkEnd w:id="25"/>
      <w:bookmarkEnd w:id="26"/>
      <w:bookmarkEnd w:id="27"/>
      <w:bookmarkEnd w:id="28"/>
      <w:bookmarkEnd w:id="29"/>
      <w:bookmarkEnd w:id="30"/>
      <w:r w:rsidR="00077CF3" w:rsidRPr="00AC712F">
        <w:rPr>
          <w:rFonts w:ascii="Tahoma" w:hAnsi="Tahoma" w:cs="Tahoma"/>
          <w:sz w:val="22"/>
          <w:szCs w:val="22"/>
        </w:rPr>
        <w:t xml:space="preserve">. </w:t>
      </w:r>
      <w:r w:rsidR="00A42A61" w:rsidRPr="00AC712F">
        <w:rPr>
          <w:rFonts w:ascii="Tahoma" w:hAnsi="Tahoma" w:cs="Tahoma"/>
          <w:sz w:val="22"/>
          <w:szCs w:val="22"/>
        </w:rPr>
        <w:t xml:space="preserve">V Zakládací listině projektu budou rovněž určeny osoby oprávněné jednat za Strany ve věcech smluvních a ve věcech technických. </w:t>
      </w:r>
      <w:r w:rsidR="00FD31DB" w:rsidRPr="00AC712F">
        <w:rPr>
          <w:rFonts w:ascii="Tahoma" w:hAnsi="Tahoma" w:cs="Tahoma"/>
          <w:sz w:val="22"/>
          <w:szCs w:val="22"/>
        </w:rPr>
        <w:t>Plnění</w:t>
      </w:r>
      <w:r w:rsidR="00FD31DB" w:rsidRPr="00A46F03">
        <w:rPr>
          <w:rFonts w:ascii="Tahoma" w:hAnsi="Tahoma" w:cs="Tahoma"/>
          <w:sz w:val="22"/>
          <w:szCs w:val="22"/>
        </w:rPr>
        <w:t xml:space="preserve"> dle Smlouvy zahrnuje všechny činnosti </w:t>
      </w:r>
      <w:r w:rsidR="0064612F" w:rsidRPr="00A46F03">
        <w:rPr>
          <w:rFonts w:ascii="Tahoma" w:hAnsi="Tahoma" w:cs="Tahoma"/>
          <w:sz w:val="22"/>
          <w:szCs w:val="22"/>
        </w:rPr>
        <w:t xml:space="preserve">nezbytné </w:t>
      </w:r>
      <w:r w:rsidR="00D0725F" w:rsidRPr="00A46F03">
        <w:rPr>
          <w:rFonts w:ascii="Tahoma" w:hAnsi="Tahoma" w:cs="Tahoma"/>
          <w:sz w:val="22"/>
          <w:szCs w:val="22"/>
        </w:rPr>
        <w:t xml:space="preserve">k dodání </w:t>
      </w:r>
      <w:r w:rsidR="00B65048" w:rsidRPr="00A46F03">
        <w:rPr>
          <w:rFonts w:ascii="Tahoma" w:hAnsi="Tahoma" w:cs="Tahoma"/>
          <w:sz w:val="22"/>
          <w:szCs w:val="22"/>
        </w:rPr>
        <w:t>E</w:t>
      </w:r>
      <w:r w:rsidR="00F74BA0" w:rsidRPr="00A46F03">
        <w:rPr>
          <w:rFonts w:ascii="Tahoma" w:hAnsi="Tahoma" w:cs="Tahoma"/>
          <w:sz w:val="22"/>
          <w:szCs w:val="22"/>
        </w:rPr>
        <w:t xml:space="preserve">IS dle specifikace Objednatele, </w:t>
      </w:r>
      <w:r w:rsidR="00BE18A4" w:rsidRPr="00A46F03">
        <w:rPr>
          <w:rFonts w:ascii="Tahoma" w:hAnsi="Tahoma" w:cs="Tahoma"/>
          <w:sz w:val="22"/>
          <w:szCs w:val="22"/>
        </w:rPr>
        <w:t>jeho</w:t>
      </w:r>
      <w:r w:rsidR="005B4A1B" w:rsidRPr="00A46F03">
        <w:rPr>
          <w:rFonts w:ascii="Tahoma" w:hAnsi="Tahoma" w:cs="Tahoma"/>
          <w:sz w:val="22"/>
          <w:szCs w:val="22"/>
        </w:rPr>
        <w:t xml:space="preserve"> instalaci a implementaci</w:t>
      </w:r>
      <w:r w:rsidR="00BE18A4" w:rsidRPr="00A46F03">
        <w:rPr>
          <w:rFonts w:ascii="Tahoma" w:hAnsi="Tahoma" w:cs="Tahoma"/>
          <w:sz w:val="22"/>
          <w:szCs w:val="22"/>
        </w:rPr>
        <w:t>, poskytnutí potřebných licenčních oprávnění, a zajištění služeb souvisejících</w:t>
      </w:r>
      <w:r w:rsidR="00AA3960" w:rsidRPr="00A46F03">
        <w:rPr>
          <w:rFonts w:ascii="Tahoma" w:hAnsi="Tahoma" w:cs="Tahoma"/>
          <w:sz w:val="22"/>
          <w:szCs w:val="22"/>
        </w:rPr>
        <w:t>, to vše ve Smlouvě, ZD a v nabídce Dodavatele stanoveném rozsahu</w:t>
      </w:r>
      <w:r w:rsidR="00AC6EBF" w:rsidRPr="00A46F03">
        <w:rPr>
          <w:rFonts w:ascii="Tahoma" w:hAnsi="Tahoma" w:cs="Tahoma"/>
          <w:sz w:val="22"/>
          <w:szCs w:val="22"/>
        </w:rPr>
        <w:t>. Souvisejí</w:t>
      </w:r>
      <w:r w:rsidR="008F342F">
        <w:rPr>
          <w:rFonts w:ascii="Tahoma" w:hAnsi="Tahoma" w:cs="Tahoma"/>
          <w:sz w:val="22"/>
          <w:szCs w:val="22"/>
        </w:rPr>
        <w:t xml:space="preserve">cími službami se pro účely </w:t>
      </w:r>
      <w:r w:rsidR="00AC6EBF" w:rsidRPr="00A46F03">
        <w:rPr>
          <w:rFonts w:ascii="Tahoma" w:hAnsi="Tahoma" w:cs="Tahoma"/>
          <w:sz w:val="22"/>
          <w:szCs w:val="22"/>
        </w:rPr>
        <w:t>Smlouvy</w:t>
      </w:r>
      <w:r w:rsidR="00DF7C7E" w:rsidRPr="00A46F03">
        <w:rPr>
          <w:rFonts w:ascii="Tahoma" w:hAnsi="Tahoma" w:cs="Tahoma"/>
          <w:sz w:val="22"/>
          <w:szCs w:val="22"/>
        </w:rPr>
        <w:t xml:space="preserve"> rozumí služby poskytované v souvislosti s</w:t>
      </w:r>
      <w:r w:rsidR="00980C63" w:rsidRPr="00A46F03">
        <w:rPr>
          <w:rFonts w:ascii="Tahoma" w:hAnsi="Tahoma" w:cs="Tahoma"/>
          <w:sz w:val="22"/>
          <w:szCs w:val="22"/>
        </w:rPr>
        <w:t xml:space="preserve"> plněním předmětu Smlouvy, zejména </w:t>
      </w:r>
      <w:r w:rsidR="00CC4DE2">
        <w:rPr>
          <w:rFonts w:ascii="Tahoma" w:hAnsi="Tahoma" w:cs="Tahoma"/>
          <w:sz w:val="22"/>
          <w:szCs w:val="22"/>
        </w:rPr>
        <w:t>všechny činnosti uvedené v </w:t>
      </w:r>
      <w:r w:rsidR="00CC4DE2" w:rsidRPr="00CC4DE2">
        <w:rPr>
          <w:rFonts w:ascii="Tahoma" w:hAnsi="Tahoma" w:cs="Tahoma"/>
          <w:b/>
          <w:sz w:val="22"/>
          <w:szCs w:val="22"/>
        </w:rPr>
        <w:t>příloze č. 3</w:t>
      </w:r>
      <w:r w:rsidR="00CC4DE2">
        <w:rPr>
          <w:rFonts w:ascii="Tahoma" w:hAnsi="Tahoma" w:cs="Tahoma"/>
          <w:sz w:val="22"/>
          <w:szCs w:val="22"/>
        </w:rPr>
        <w:t xml:space="preserve"> – Životní cyklus implementace EIS </w:t>
      </w:r>
      <w:r w:rsidR="00980C63" w:rsidRPr="00A46F03">
        <w:rPr>
          <w:rFonts w:ascii="Tahoma" w:hAnsi="Tahoma" w:cs="Tahoma"/>
          <w:sz w:val="22"/>
          <w:szCs w:val="22"/>
        </w:rPr>
        <w:t>(</w:t>
      </w:r>
      <w:r w:rsidR="00981EFE" w:rsidRPr="00A46F03">
        <w:rPr>
          <w:rFonts w:ascii="Tahoma" w:hAnsi="Tahoma" w:cs="Tahoma"/>
          <w:sz w:val="22"/>
          <w:szCs w:val="22"/>
        </w:rPr>
        <w:t xml:space="preserve">dále jen </w:t>
      </w:r>
      <w:r w:rsidR="003B1369" w:rsidRPr="00A46F03">
        <w:rPr>
          <w:rFonts w:ascii="Tahoma" w:hAnsi="Tahoma" w:cs="Tahoma"/>
          <w:b/>
          <w:i/>
          <w:sz w:val="22"/>
          <w:szCs w:val="22"/>
        </w:rPr>
        <w:t>„Služby“</w:t>
      </w:r>
      <w:bookmarkStart w:id="34" w:name="_Toc425139144"/>
      <w:bookmarkStart w:id="35" w:name="_Toc458582912"/>
      <w:bookmarkStart w:id="36" w:name="_Toc484522732"/>
      <w:r w:rsidR="00D0725F" w:rsidRPr="00A46F03">
        <w:rPr>
          <w:rFonts w:ascii="Tahoma" w:hAnsi="Tahoma" w:cs="Tahoma"/>
          <w:sz w:val="22"/>
          <w:szCs w:val="22"/>
        </w:rPr>
        <w:t>),</w:t>
      </w:r>
      <w:r w:rsidRPr="00A46F03">
        <w:rPr>
          <w:rFonts w:ascii="Tahoma" w:hAnsi="Tahoma" w:cs="Tahoma"/>
          <w:sz w:val="22"/>
          <w:szCs w:val="22"/>
        </w:rPr>
        <w:t xml:space="preserve"> </w:t>
      </w:r>
      <w:r w:rsidR="0055222D" w:rsidRPr="00A46F03">
        <w:rPr>
          <w:rFonts w:ascii="Tahoma" w:hAnsi="Tahoma" w:cs="Tahoma"/>
          <w:sz w:val="22"/>
          <w:szCs w:val="22"/>
        </w:rPr>
        <w:t>(</w:t>
      </w:r>
      <w:r w:rsidRPr="00A46F03">
        <w:rPr>
          <w:rFonts w:ascii="Tahoma" w:hAnsi="Tahoma" w:cs="Tahoma"/>
          <w:sz w:val="22"/>
          <w:szCs w:val="22"/>
        </w:rPr>
        <w:t xml:space="preserve">Dílo a Služby společně jen </w:t>
      </w:r>
      <w:r w:rsidR="00B80482" w:rsidRPr="00A46F03">
        <w:rPr>
          <w:rFonts w:ascii="Tahoma" w:hAnsi="Tahoma" w:cs="Tahoma"/>
          <w:sz w:val="22"/>
          <w:szCs w:val="22"/>
        </w:rPr>
        <w:t xml:space="preserve">jako </w:t>
      </w:r>
      <w:r w:rsidRPr="00A46F03">
        <w:rPr>
          <w:rFonts w:ascii="Tahoma" w:hAnsi="Tahoma" w:cs="Tahoma"/>
          <w:sz w:val="22"/>
          <w:szCs w:val="22"/>
        </w:rPr>
        <w:t>„</w:t>
      </w:r>
      <w:r w:rsidRPr="00A46F03">
        <w:rPr>
          <w:rFonts w:ascii="Tahoma" w:hAnsi="Tahoma" w:cs="Tahoma"/>
          <w:b/>
          <w:i/>
          <w:sz w:val="22"/>
          <w:szCs w:val="22"/>
        </w:rPr>
        <w:t>Plnění</w:t>
      </w:r>
      <w:r w:rsidRPr="00A46F03">
        <w:rPr>
          <w:rFonts w:ascii="Tahoma" w:hAnsi="Tahoma" w:cs="Tahoma"/>
          <w:sz w:val="22"/>
          <w:szCs w:val="22"/>
        </w:rPr>
        <w:t>“).</w:t>
      </w:r>
      <w:bookmarkEnd w:id="34"/>
      <w:bookmarkEnd w:id="35"/>
      <w:bookmarkEnd w:id="36"/>
    </w:p>
    <w:p w14:paraId="38C2C1CB" w14:textId="6F7CD13F" w:rsidR="008C7489" w:rsidRPr="0063173E" w:rsidRDefault="008C7489" w:rsidP="0063173E">
      <w:pPr>
        <w:pStyle w:val="Odstavecseseznamem"/>
        <w:numPr>
          <w:ilvl w:val="2"/>
          <w:numId w:val="2"/>
        </w:numPr>
        <w:spacing w:line="276" w:lineRule="auto"/>
        <w:ind w:left="992" w:hanging="567"/>
        <w:jc w:val="both"/>
        <w:rPr>
          <w:rFonts w:ascii="Tahoma" w:hAnsi="Tahoma" w:cs="Tahoma"/>
          <w:i/>
          <w:sz w:val="22"/>
          <w:szCs w:val="22"/>
        </w:rPr>
      </w:pPr>
      <w:r w:rsidRPr="0063173E">
        <w:rPr>
          <w:rFonts w:ascii="Tahoma" w:hAnsi="Tahoma" w:cs="Tahoma"/>
          <w:i/>
          <w:sz w:val="22"/>
          <w:szCs w:val="22"/>
        </w:rPr>
        <w:t>Implementace</w:t>
      </w:r>
    </w:p>
    <w:p w14:paraId="51817BF2" w14:textId="19164AB1" w:rsidR="008C7489" w:rsidRPr="00AC712F" w:rsidRDefault="008C7489" w:rsidP="008C7489">
      <w:pPr>
        <w:pStyle w:val="Odstavecseseznamem"/>
        <w:spacing w:line="276" w:lineRule="auto"/>
        <w:ind w:left="992"/>
        <w:jc w:val="both"/>
        <w:rPr>
          <w:rFonts w:ascii="Tahoma" w:hAnsi="Tahoma" w:cs="Tahoma"/>
          <w:sz w:val="22"/>
          <w:szCs w:val="22"/>
        </w:rPr>
      </w:pPr>
      <w:r>
        <w:rPr>
          <w:rFonts w:ascii="Tahoma" w:hAnsi="Tahoma" w:cs="Tahoma"/>
          <w:sz w:val="22"/>
          <w:szCs w:val="22"/>
        </w:rPr>
        <w:t>Dodavatel se zavazuje EIS nasadit do infrastrukturního prostředí Objednatele uvedeného v </w:t>
      </w:r>
      <w:r w:rsidRPr="0063173E">
        <w:rPr>
          <w:rFonts w:ascii="Tahoma" w:hAnsi="Tahoma" w:cs="Tahoma"/>
          <w:b/>
          <w:sz w:val="22"/>
          <w:szCs w:val="22"/>
        </w:rPr>
        <w:t xml:space="preserve">příloze č. </w:t>
      </w:r>
      <w:r w:rsidR="003E36A4">
        <w:rPr>
          <w:rFonts w:ascii="Tahoma" w:hAnsi="Tahoma" w:cs="Tahoma"/>
          <w:b/>
          <w:sz w:val="22"/>
          <w:szCs w:val="22"/>
        </w:rPr>
        <w:t>6</w:t>
      </w:r>
      <w:r>
        <w:rPr>
          <w:rFonts w:ascii="Tahoma" w:hAnsi="Tahoma" w:cs="Tahoma"/>
          <w:sz w:val="22"/>
          <w:szCs w:val="22"/>
        </w:rPr>
        <w:t xml:space="preserve"> této Smlouvy</w:t>
      </w:r>
      <w:r w:rsidR="00C145B3">
        <w:rPr>
          <w:rFonts w:ascii="Tahoma" w:hAnsi="Tahoma" w:cs="Tahoma"/>
          <w:sz w:val="22"/>
          <w:szCs w:val="22"/>
        </w:rPr>
        <w:t xml:space="preserve"> - Součinnost</w:t>
      </w:r>
      <w:r>
        <w:rPr>
          <w:rFonts w:ascii="Tahoma" w:hAnsi="Tahoma" w:cs="Tahoma"/>
          <w:sz w:val="22"/>
          <w:szCs w:val="22"/>
        </w:rPr>
        <w:t xml:space="preserve"> při splnění funkčních požadavků uvedených v </w:t>
      </w:r>
      <w:r w:rsidRPr="0063173E">
        <w:rPr>
          <w:rFonts w:ascii="Tahoma" w:hAnsi="Tahoma" w:cs="Tahoma"/>
          <w:b/>
          <w:sz w:val="22"/>
          <w:szCs w:val="22"/>
        </w:rPr>
        <w:t>přílo</w:t>
      </w:r>
      <w:r w:rsidR="00562950" w:rsidRPr="0063173E">
        <w:rPr>
          <w:rFonts w:ascii="Tahoma" w:hAnsi="Tahoma" w:cs="Tahoma"/>
          <w:b/>
          <w:sz w:val="22"/>
          <w:szCs w:val="22"/>
        </w:rPr>
        <w:t>ze č. 1</w:t>
      </w:r>
      <w:r w:rsidR="00562950">
        <w:rPr>
          <w:rFonts w:ascii="Tahoma" w:hAnsi="Tahoma" w:cs="Tahoma"/>
          <w:sz w:val="22"/>
          <w:szCs w:val="22"/>
        </w:rPr>
        <w:t xml:space="preserve"> této Smlouvy a požadavků zjištěných v průběhu Plnění postupem podle Životního cyklu </w:t>
      </w:r>
      <w:r w:rsidR="00562950" w:rsidRPr="00AC712F">
        <w:rPr>
          <w:rFonts w:ascii="Tahoma" w:hAnsi="Tahoma" w:cs="Tahoma"/>
          <w:sz w:val="22"/>
          <w:szCs w:val="22"/>
        </w:rPr>
        <w:t>implementace EIS zejména zjištěných v rámci etapy Návrhu</w:t>
      </w:r>
      <w:r w:rsidR="004D1C41" w:rsidRPr="00AC712F">
        <w:rPr>
          <w:rFonts w:ascii="Tahoma" w:hAnsi="Tahoma" w:cs="Tahoma"/>
          <w:sz w:val="22"/>
          <w:szCs w:val="22"/>
        </w:rPr>
        <w:t xml:space="preserve"> dle Harmonogramu</w:t>
      </w:r>
      <w:r w:rsidR="00562950" w:rsidRPr="00AC712F">
        <w:rPr>
          <w:rFonts w:ascii="Tahoma" w:hAnsi="Tahoma" w:cs="Tahoma"/>
          <w:sz w:val="22"/>
          <w:szCs w:val="22"/>
        </w:rPr>
        <w:t>.</w:t>
      </w:r>
      <w:r w:rsidR="00B04B41" w:rsidRPr="00AC712F">
        <w:rPr>
          <w:rFonts w:ascii="Tahoma" w:hAnsi="Tahoma" w:cs="Tahoma"/>
          <w:sz w:val="22"/>
          <w:szCs w:val="22"/>
        </w:rPr>
        <w:t xml:space="preserve"> Součástí implementace EIS je konfigurace databázového stroje </w:t>
      </w:r>
      <w:r w:rsidR="00DE2D99" w:rsidRPr="00AC712F">
        <w:rPr>
          <w:rFonts w:ascii="Tahoma" w:hAnsi="Tahoma" w:cs="Tahoma"/>
          <w:sz w:val="22"/>
          <w:szCs w:val="22"/>
        </w:rPr>
        <w:t>podle požadavků EIS a jeho integrace s EIS do jednoho funkčního celku, a to bez ohledu na oprávnění Objednatele</w:t>
      </w:r>
      <w:r w:rsidR="0046427E" w:rsidRPr="00AC712F">
        <w:rPr>
          <w:rFonts w:ascii="Tahoma" w:hAnsi="Tahoma" w:cs="Tahoma"/>
          <w:sz w:val="22"/>
          <w:szCs w:val="22"/>
        </w:rPr>
        <w:t xml:space="preserve"> nepořídit licence k databázovému stroji od Dodavatele</w:t>
      </w:r>
      <w:r w:rsidR="00DE2D99" w:rsidRPr="00AC712F">
        <w:rPr>
          <w:rFonts w:ascii="Tahoma" w:hAnsi="Tahoma" w:cs="Tahoma"/>
          <w:sz w:val="22"/>
          <w:szCs w:val="22"/>
        </w:rPr>
        <w:t xml:space="preserve"> d</w:t>
      </w:r>
      <w:r w:rsidR="0046427E" w:rsidRPr="00AC712F">
        <w:rPr>
          <w:rFonts w:ascii="Tahoma" w:hAnsi="Tahoma" w:cs="Tahoma"/>
          <w:sz w:val="22"/>
          <w:szCs w:val="22"/>
        </w:rPr>
        <w:t>le</w:t>
      </w:r>
      <w:r w:rsidR="00DE2D99" w:rsidRPr="00AC712F">
        <w:rPr>
          <w:rFonts w:ascii="Tahoma" w:hAnsi="Tahoma" w:cs="Tahoma"/>
          <w:sz w:val="22"/>
          <w:szCs w:val="22"/>
        </w:rPr>
        <w:t xml:space="preserve"> čl.</w:t>
      </w:r>
      <w:r w:rsidR="0046427E" w:rsidRPr="00AC712F">
        <w:rPr>
          <w:rFonts w:ascii="Tahoma" w:hAnsi="Tahoma" w:cs="Tahoma"/>
          <w:sz w:val="22"/>
          <w:szCs w:val="22"/>
        </w:rPr>
        <w:t xml:space="preserve"> 3.3 této Smlouvy.</w:t>
      </w:r>
    </w:p>
    <w:p w14:paraId="64A423CB" w14:textId="77777777" w:rsidR="003E36A4" w:rsidRPr="00AC712F" w:rsidRDefault="003E36A4" w:rsidP="008C7489">
      <w:pPr>
        <w:pStyle w:val="Odstavecseseznamem"/>
        <w:spacing w:line="276" w:lineRule="auto"/>
        <w:ind w:left="992"/>
        <w:jc w:val="both"/>
        <w:rPr>
          <w:rFonts w:ascii="Tahoma" w:hAnsi="Tahoma" w:cs="Tahoma"/>
          <w:sz w:val="22"/>
          <w:szCs w:val="22"/>
        </w:rPr>
      </w:pPr>
    </w:p>
    <w:p w14:paraId="5D7C1FB7" w14:textId="5FAEEC33" w:rsidR="00B65048" w:rsidRPr="00AC712F" w:rsidRDefault="00B65048" w:rsidP="00B65048">
      <w:pPr>
        <w:pStyle w:val="Odstavecseseznamem"/>
        <w:numPr>
          <w:ilvl w:val="2"/>
          <w:numId w:val="2"/>
        </w:numPr>
        <w:spacing w:line="276" w:lineRule="auto"/>
        <w:ind w:left="992" w:hanging="567"/>
        <w:jc w:val="both"/>
        <w:rPr>
          <w:rFonts w:ascii="Tahoma" w:hAnsi="Tahoma" w:cs="Tahoma"/>
          <w:i/>
          <w:sz w:val="22"/>
          <w:szCs w:val="22"/>
        </w:rPr>
      </w:pPr>
      <w:r w:rsidRPr="00AC712F">
        <w:rPr>
          <w:rFonts w:ascii="Tahoma" w:hAnsi="Tahoma" w:cs="Tahoma"/>
          <w:i/>
          <w:sz w:val="22"/>
          <w:szCs w:val="22"/>
        </w:rPr>
        <w:t>Dokumentace</w:t>
      </w:r>
    </w:p>
    <w:p w14:paraId="07FE13BE" w14:textId="77777777" w:rsidR="003E36A4" w:rsidRPr="00AC712F" w:rsidRDefault="009239A8" w:rsidP="00B65048">
      <w:pPr>
        <w:pStyle w:val="Odstavecseseznamem"/>
        <w:spacing w:line="276" w:lineRule="auto"/>
        <w:ind w:left="992"/>
        <w:jc w:val="both"/>
        <w:rPr>
          <w:rFonts w:ascii="Tahoma" w:hAnsi="Tahoma" w:cs="Tahoma"/>
          <w:sz w:val="22"/>
          <w:szCs w:val="22"/>
        </w:rPr>
      </w:pPr>
      <w:r w:rsidRPr="00AC712F">
        <w:rPr>
          <w:rFonts w:ascii="Tahoma" w:hAnsi="Tahoma" w:cs="Tahoma"/>
          <w:sz w:val="22"/>
          <w:szCs w:val="22"/>
        </w:rPr>
        <w:t>Dodavatel</w:t>
      </w:r>
      <w:r w:rsidR="00B65048" w:rsidRPr="00AC712F">
        <w:rPr>
          <w:rFonts w:ascii="Tahoma" w:hAnsi="Tahoma" w:cs="Tahoma"/>
          <w:sz w:val="22"/>
          <w:szCs w:val="22"/>
        </w:rPr>
        <w:t xml:space="preserve"> se zavazuje </w:t>
      </w:r>
      <w:r w:rsidRPr="00AC712F">
        <w:rPr>
          <w:rFonts w:ascii="Tahoma" w:hAnsi="Tahoma" w:cs="Tahoma"/>
          <w:sz w:val="22"/>
          <w:szCs w:val="22"/>
        </w:rPr>
        <w:t xml:space="preserve">zpracovat a předat Objednateli uživatelskou a systémovou příručku. </w:t>
      </w:r>
      <w:r w:rsidR="00C30B6E" w:rsidRPr="00AC712F">
        <w:rPr>
          <w:rFonts w:ascii="Tahoma" w:hAnsi="Tahoma" w:cs="Tahoma"/>
          <w:sz w:val="22"/>
          <w:szCs w:val="22"/>
        </w:rPr>
        <w:t xml:space="preserve">Příručky musí být vypracovány analogicky s požadavky vyhlášky č. 529/2006 Sb. a musí popisovat systém z perspektivy uživatelů a rovněž z perspektivy administrátora systému. </w:t>
      </w:r>
      <w:r w:rsidR="00562950" w:rsidRPr="00AC712F">
        <w:rPr>
          <w:rFonts w:ascii="Tahoma" w:hAnsi="Tahoma" w:cs="Tahoma"/>
          <w:sz w:val="22"/>
          <w:szCs w:val="22"/>
        </w:rPr>
        <w:t>Dokumentace zohledňuje veškeré úpravy systému provedené v rámci Implementace.</w:t>
      </w:r>
    </w:p>
    <w:p w14:paraId="54A844DB" w14:textId="6DE7D07C" w:rsidR="00B65048" w:rsidRPr="00AC712F" w:rsidRDefault="00562950" w:rsidP="00B65048">
      <w:pPr>
        <w:pStyle w:val="Odstavecseseznamem"/>
        <w:spacing w:line="276" w:lineRule="auto"/>
        <w:ind w:left="992"/>
        <w:jc w:val="both"/>
        <w:rPr>
          <w:rFonts w:ascii="Tahoma" w:hAnsi="Tahoma" w:cs="Tahoma"/>
          <w:sz w:val="22"/>
          <w:szCs w:val="22"/>
        </w:rPr>
      </w:pPr>
      <w:r w:rsidRPr="00AC712F">
        <w:rPr>
          <w:rFonts w:ascii="Tahoma" w:hAnsi="Tahoma" w:cs="Tahoma"/>
          <w:sz w:val="22"/>
          <w:szCs w:val="22"/>
        </w:rPr>
        <w:t xml:space="preserve"> </w:t>
      </w:r>
    </w:p>
    <w:p w14:paraId="6B179799" w14:textId="6B217370" w:rsidR="00F63037" w:rsidRPr="00AC712F" w:rsidRDefault="00F63037" w:rsidP="00F63037">
      <w:pPr>
        <w:pStyle w:val="Odstavecseseznamem"/>
        <w:numPr>
          <w:ilvl w:val="2"/>
          <w:numId w:val="2"/>
        </w:numPr>
        <w:spacing w:line="276" w:lineRule="auto"/>
        <w:ind w:left="992" w:hanging="567"/>
        <w:jc w:val="both"/>
        <w:rPr>
          <w:rFonts w:ascii="Tahoma" w:hAnsi="Tahoma" w:cs="Tahoma"/>
          <w:i/>
          <w:sz w:val="22"/>
          <w:szCs w:val="22"/>
        </w:rPr>
      </w:pPr>
      <w:r w:rsidRPr="00AC712F">
        <w:rPr>
          <w:rFonts w:ascii="Tahoma" w:hAnsi="Tahoma" w:cs="Tahoma"/>
          <w:i/>
          <w:sz w:val="22"/>
          <w:szCs w:val="22"/>
        </w:rPr>
        <w:t>Prototyp</w:t>
      </w:r>
    </w:p>
    <w:p w14:paraId="1CA26CDD" w14:textId="678C6EF3" w:rsidR="003E36A4" w:rsidRPr="00AC712F" w:rsidRDefault="003077CF" w:rsidP="00F63037">
      <w:pPr>
        <w:pStyle w:val="Odstavecseseznamem"/>
        <w:spacing w:line="276" w:lineRule="auto"/>
        <w:ind w:left="992"/>
        <w:jc w:val="both"/>
        <w:rPr>
          <w:rFonts w:ascii="Tahoma" w:hAnsi="Tahoma" w:cs="Tahoma"/>
          <w:sz w:val="22"/>
          <w:szCs w:val="22"/>
        </w:rPr>
      </w:pPr>
      <w:r w:rsidRPr="00AC712F">
        <w:rPr>
          <w:rFonts w:ascii="Tahoma" w:hAnsi="Tahoma" w:cs="Tahoma"/>
          <w:sz w:val="22"/>
          <w:szCs w:val="22"/>
        </w:rPr>
        <w:t>Prototypem je systém Dodavatele</w:t>
      </w:r>
      <w:r w:rsidR="002B46C3">
        <w:rPr>
          <w:rFonts w:ascii="Tahoma" w:hAnsi="Tahoma" w:cs="Tahoma"/>
          <w:sz w:val="22"/>
          <w:szCs w:val="22"/>
        </w:rPr>
        <w:t xml:space="preserve"> představený Objednateli v rámci etapy č. I. - Prototyp</w:t>
      </w:r>
      <w:r w:rsidRPr="00AC712F">
        <w:rPr>
          <w:rFonts w:ascii="Tahoma" w:hAnsi="Tahoma" w:cs="Tahoma"/>
          <w:sz w:val="22"/>
          <w:szCs w:val="22"/>
        </w:rPr>
        <w:t>, který obsahuje veškeré funkcionality, o kterých Dodavatel závazně prohlásil v nabídce učiněné v zadávacím řízení, že jej jeho informační systém obsahuje jak</w:t>
      </w:r>
      <w:r w:rsidR="00CC5254" w:rsidRPr="00AC712F">
        <w:rPr>
          <w:rFonts w:ascii="Tahoma" w:hAnsi="Tahoma" w:cs="Tahoma"/>
          <w:sz w:val="22"/>
          <w:szCs w:val="22"/>
        </w:rPr>
        <w:t>o standardní</w:t>
      </w:r>
      <w:r w:rsidR="0042354B">
        <w:rPr>
          <w:rFonts w:ascii="Tahoma" w:hAnsi="Tahoma" w:cs="Tahoma"/>
          <w:sz w:val="22"/>
          <w:szCs w:val="22"/>
        </w:rPr>
        <w:t xml:space="preserve"> a dále funkcionality zahrnuté v systému Dodavatele</w:t>
      </w:r>
      <w:r w:rsidR="002B46C3">
        <w:rPr>
          <w:rFonts w:ascii="Tahoma" w:hAnsi="Tahoma" w:cs="Tahoma"/>
          <w:sz w:val="22"/>
          <w:szCs w:val="22"/>
        </w:rPr>
        <w:t xml:space="preserve"> a obvyklé v daném oboru.</w:t>
      </w:r>
      <w:r w:rsidR="00CC5254" w:rsidRPr="00AC712F">
        <w:rPr>
          <w:rFonts w:ascii="Tahoma" w:hAnsi="Tahoma" w:cs="Tahoma"/>
          <w:sz w:val="22"/>
          <w:szCs w:val="22"/>
        </w:rPr>
        <w:t xml:space="preserve"> </w:t>
      </w:r>
      <w:r w:rsidR="00FA14BE">
        <w:rPr>
          <w:rFonts w:ascii="Tahoma" w:hAnsi="Tahoma" w:cs="Tahoma"/>
          <w:sz w:val="22"/>
          <w:szCs w:val="22"/>
        </w:rPr>
        <w:t xml:space="preserve">Při implementaci EIS se vychází ze skutečnosti, že veškerá funkcionalita Prototypu je do implementace zahrnuta. </w:t>
      </w:r>
      <w:r w:rsidR="00FA14BE" w:rsidRPr="00AC712F">
        <w:rPr>
          <w:rFonts w:ascii="Tahoma" w:hAnsi="Tahoma" w:cs="Tahoma"/>
          <w:sz w:val="22"/>
          <w:szCs w:val="22"/>
        </w:rPr>
        <w:t xml:space="preserve">Prototyp </w:t>
      </w:r>
      <w:r w:rsidR="00FA14BE">
        <w:rPr>
          <w:rFonts w:ascii="Tahoma" w:hAnsi="Tahoma" w:cs="Tahoma"/>
          <w:sz w:val="22"/>
          <w:szCs w:val="22"/>
        </w:rPr>
        <w:t xml:space="preserve">musí </w:t>
      </w:r>
      <w:r w:rsidR="00FA14BE" w:rsidRPr="00AC712F">
        <w:rPr>
          <w:rFonts w:ascii="Tahoma" w:hAnsi="Tahoma" w:cs="Tahoma"/>
          <w:sz w:val="22"/>
          <w:szCs w:val="22"/>
        </w:rPr>
        <w:t>obsahovat</w:t>
      </w:r>
      <w:r w:rsidR="00FA14BE">
        <w:rPr>
          <w:rFonts w:ascii="Tahoma" w:hAnsi="Tahoma" w:cs="Tahoma"/>
          <w:sz w:val="22"/>
          <w:szCs w:val="22"/>
        </w:rPr>
        <w:t xml:space="preserve"> veškerou standardní funkcionalitu uvedenou</w:t>
      </w:r>
      <w:r w:rsidR="00FA14BE" w:rsidRPr="00AC712F">
        <w:rPr>
          <w:rFonts w:ascii="Tahoma" w:hAnsi="Tahoma" w:cs="Tahoma"/>
          <w:sz w:val="22"/>
          <w:szCs w:val="22"/>
        </w:rPr>
        <w:t xml:space="preserve"> v </w:t>
      </w:r>
      <w:r w:rsidR="00FA14BE" w:rsidRPr="00AC712F">
        <w:rPr>
          <w:rFonts w:ascii="Tahoma" w:hAnsi="Tahoma" w:cs="Tahoma"/>
          <w:b/>
          <w:sz w:val="22"/>
          <w:szCs w:val="22"/>
        </w:rPr>
        <w:t>příloze č. 1</w:t>
      </w:r>
      <w:r w:rsidR="00FA14BE" w:rsidRPr="00AC712F">
        <w:rPr>
          <w:rFonts w:ascii="Tahoma" w:hAnsi="Tahoma" w:cs="Tahoma"/>
          <w:sz w:val="22"/>
          <w:szCs w:val="22"/>
        </w:rPr>
        <w:t xml:space="preserve"> této Smlouvy.</w:t>
      </w:r>
      <w:r w:rsidR="00CC5254" w:rsidRPr="00AC712F">
        <w:rPr>
          <w:rFonts w:ascii="Tahoma" w:hAnsi="Tahoma" w:cs="Tahoma"/>
          <w:sz w:val="22"/>
          <w:szCs w:val="22"/>
        </w:rPr>
        <w:t xml:space="preserve"> </w:t>
      </w:r>
      <w:r w:rsidR="00745C40" w:rsidRPr="00AC712F">
        <w:rPr>
          <w:rFonts w:ascii="Tahoma" w:hAnsi="Tahoma" w:cs="Tahoma"/>
          <w:sz w:val="22"/>
          <w:szCs w:val="22"/>
        </w:rPr>
        <w:t>Prototyp</w:t>
      </w:r>
      <w:r w:rsidR="0042247B" w:rsidRPr="00AC712F">
        <w:rPr>
          <w:rFonts w:ascii="Tahoma" w:hAnsi="Tahoma" w:cs="Tahoma"/>
          <w:sz w:val="22"/>
          <w:szCs w:val="22"/>
        </w:rPr>
        <w:t xml:space="preserve"> může, ale</w:t>
      </w:r>
      <w:r w:rsidR="00745C40" w:rsidRPr="00AC712F">
        <w:rPr>
          <w:rFonts w:ascii="Tahoma" w:hAnsi="Tahoma" w:cs="Tahoma"/>
          <w:sz w:val="22"/>
          <w:szCs w:val="22"/>
        </w:rPr>
        <w:t xml:space="preserve"> nemusí zahrnovat </w:t>
      </w:r>
      <w:r w:rsidR="007D2D93" w:rsidRPr="00AC712F">
        <w:rPr>
          <w:rFonts w:ascii="Tahoma" w:hAnsi="Tahoma" w:cs="Tahoma"/>
          <w:sz w:val="22"/>
          <w:szCs w:val="22"/>
        </w:rPr>
        <w:t xml:space="preserve">konkrétní nastavení </w:t>
      </w:r>
      <w:r w:rsidR="00745C40" w:rsidRPr="00AC712F">
        <w:rPr>
          <w:rFonts w:ascii="Tahoma" w:hAnsi="Tahoma" w:cs="Tahoma"/>
          <w:sz w:val="22"/>
          <w:szCs w:val="22"/>
        </w:rPr>
        <w:t>funkcionality</w:t>
      </w:r>
      <w:r w:rsidR="007D2D93" w:rsidRPr="00AC712F">
        <w:rPr>
          <w:rFonts w:ascii="Tahoma" w:hAnsi="Tahoma" w:cs="Tahoma"/>
          <w:sz w:val="22"/>
          <w:szCs w:val="22"/>
        </w:rPr>
        <w:t xml:space="preserve"> pro Objednatele. Je provozován v prostředí a na infrastruktuře Dodavatele se vzorky dat poskytnutými Dodavatelem. Pro vybrané pracovníky Objednatele je umožněn vzdálený přístup k Prototypu za účelem ověřování jeho možností a funkcionality.</w:t>
      </w:r>
    </w:p>
    <w:p w14:paraId="369061FA" w14:textId="66D9BC4D" w:rsidR="00F63037" w:rsidRPr="00AC712F" w:rsidRDefault="00F63037" w:rsidP="00F63037">
      <w:pPr>
        <w:pStyle w:val="Odstavecseseznamem"/>
        <w:spacing w:line="276" w:lineRule="auto"/>
        <w:ind w:left="992"/>
        <w:jc w:val="both"/>
        <w:rPr>
          <w:rFonts w:ascii="Tahoma" w:hAnsi="Tahoma" w:cs="Tahoma"/>
          <w:sz w:val="22"/>
          <w:szCs w:val="22"/>
        </w:rPr>
      </w:pPr>
    </w:p>
    <w:p w14:paraId="7BD1974C" w14:textId="781A4877" w:rsidR="007275C3" w:rsidRPr="00AC712F" w:rsidRDefault="007275C3" w:rsidP="007275C3">
      <w:pPr>
        <w:pStyle w:val="Odstavecseseznamem"/>
        <w:numPr>
          <w:ilvl w:val="2"/>
          <w:numId w:val="2"/>
        </w:numPr>
        <w:spacing w:line="276" w:lineRule="auto"/>
        <w:ind w:left="992" w:hanging="567"/>
        <w:jc w:val="both"/>
        <w:rPr>
          <w:rFonts w:ascii="Tahoma" w:hAnsi="Tahoma" w:cs="Tahoma"/>
          <w:i/>
          <w:sz w:val="22"/>
          <w:szCs w:val="22"/>
        </w:rPr>
      </w:pPr>
      <w:r w:rsidRPr="00AC712F">
        <w:rPr>
          <w:rFonts w:ascii="Tahoma" w:hAnsi="Tahoma" w:cs="Tahoma"/>
          <w:i/>
          <w:sz w:val="22"/>
          <w:szCs w:val="22"/>
        </w:rPr>
        <w:lastRenderedPageBreak/>
        <w:t>Migrace dat</w:t>
      </w:r>
    </w:p>
    <w:p w14:paraId="41D7F5F3" w14:textId="551D788B" w:rsidR="00DA6C72" w:rsidRPr="00AC712F" w:rsidRDefault="0003580C" w:rsidP="0003580C">
      <w:pPr>
        <w:pStyle w:val="Odstavecseseznamem"/>
        <w:spacing w:line="276" w:lineRule="auto"/>
        <w:ind w:left="992"/>
        <w:jc w:val="both"/>
        <w:rPr>
          <w:rFonts w:ascii="Tahoma" w:hAnsi="Tahoma" w:cs="Tahoma"/>
          <w:sz w:val="22"/>
          <w:szCs w:val="22"/>
        </w:rPr>
      </w:pPr>
      <w:r w:rsidRPr="00AC712F">
        <w:rPr>
          <w:rFonts w:ascii="Tahoma" w:hAnsi="Tahoma" w:cs="Tahoma"/>
          <w:sz w:val="22"/>
          <w:szCs w:val="22"/>
        </w:rPr>
        <w:t>Dodavatel provede migraci dat do EIS poté, co mu budou data předána Objednatelem tak, aby odpovídala formátu a struktuře, kterou Dodavatel závazně stanoví v Technické studii</w:t>
      </w:r>
      <w:r w:rsidR="00077CF3" w:rsidRPr="00AC712F">
        <w:rPr>
          <w:rFonts w:ascii="Tahoma" w:hAnsi="Tahoma" w:cs="Tahoma"/>
          <w:sz w:val="22"/>
          <w:szCs w:val="22"/>
        </w:rPr>
        <w:t xml:space="preserve">. </w:t>
      </w:r>
    </w:p>
    <w:p w14:paraId="391A05BC" w14:textId="77777777" w:rsidR="00CC3A95" w:rsidRPr="00AC712F" w:rsidRDefault="00CC3A95" w:rsidP="00CC3A95">
      <w:pPr>
        <w:spacing w:line="276" w:lineRule="auto"/>
        <w:jc w:val="both"/>
        <w:rPr>
          <w:rFonts w:ascii="Tahoma" w:hAnsi="Tahoma" w:cs="Tahoma"/>
          <w:sz w:val="22"/>
          <w:szCs w:val="22"/>
        </w:rPr>
      </w:pPr>
    </w:p>
    <w:p w14:paraId="073C2991" w14:textId="6D05F378" w:rsidR="0046427E" w:rsidRPr="00AC712F" w:rsidRDefault="00E32F8F" w:rsidP="0003580C">
      <w:pPr>
        <w:numPr>
          <w:ilvl w:val="1"/>
          <w:numId w:val="2"/>
        </w:numPr>
        <w:spacing w:after="120" w:line="276" w:lineRule="auto"/>
        <w:ind w:left="567" w:hanging="567"/>
        <w:jc w:val="both"/>
        <w:rPr>
          <w:rFonts w:ascii="Tahoma" w:hAnsi="Tahoma" w:cs="Tahoma"/>
          <w:sz w:val="22"/>
          <w:szCs w:val="22"/>
        </w:rPr>
      </w:pPr>
      <w:r w:rsidRPr="00AC712F">
        <w:rPr>
          <w:rFonts w:ascii="Tahoma" w:hAnsi="Tahoma" w:cs="Tahoma"/>
          <w:sz w:val="22"/>
          <w:szCs w:val="22"/>
        </w:rPr>
        <w:t>Pro řádnou funkčnost EIS je zapotřeb</w:t>
      </w:r>
      <w:r w:rsidR="009527F9" w:rsidRPr="00AC712F">
        <w:rPr>
          <w:rFonts w:ascii="Tahoma" w:hAnsi="Tahoma" w:cs="Tahoma"/>
          <w:sz w:val="22"/>
          <w:szCs w:val="22"/>
        </w:rPr>
        <w:t>í</w:t>
      </w:r>
      <w:r w:rsidRPr="00AC712F">
        <w:rPr>
          <w:rFonts w:ascii="Tahoma" w:hAnsi="Tahoma" w:cs="Tahoma"/>
          <w:sz w:val="22"/>
          <w:szCs w:val="22"/>
        </w:rPr>
        <w:t xml:space="preserve"> databázový stroj</w:t>
      </w:r>
      <w:r w:rsidR="006E4245">
        <w:rPr>
          <w:rFonts w:ascii="Tahoma" w:hAnsi="Tahoma" w:cs="Tahoma"/>
          <w:sz w:val="22"/>
          <w:szCs w:val="22"/>
        </w:rPr>
        <w:t xml:space="preserve"> (systém řízení báze dat)</w:t>
      </w:r>
      <w:r w:rsidRPr="00AC712F">
        <w:rPr>
          <w:rFonts w:ascii="Tahoma" w:hAnsi="Tahoma" w:cs="Tahoma"/>
          <w:sz w:val="22"/>
          <w:szCs w:val="22"/>
        </w:rPr>
        <w:t xml:space="preserve"> </w:t>
      </w:r>
      <w:r w:rsidR="00CB41EA">
        <w:rPr>
          <w:rFonts w:ascii="Tahoma" w:hAnsi="Tahoma" w:cs="Tahoma"/>
          <w:b/>
          <w:sz w:val="22"/>
          <w:szCs w:val="22"/>
        </w:rPr>
        <w:t>Oracle</w:t>
      </w:r>
      <w:r w:rsidRPr="00AC712F">
        <w:rPr>
          <w:rFonts w:ascii="Tahoma" w:hAnsi="Tahoma" w:cs="Tahoma"/>
          <w:sz w:val="22"/>
          <w:szCs w:val="22"/>
        </w:rPr>
        <w:t xml:space="preserve"> (dále jen „</w:t>
      </w:r>
      <w:r w:rsidRPr="00AC712F">
        <w:rPr>
          <w:rFonts w:ascii="Tahoma" w:hAnsi="Tahoma" w:cs="Tahoma"/>
          <w:b/>
          <w:i/>
          <w:sz w:val="22"/>
          <w:szCs w:val="22"/>
        </w:rPr>
        <w:t>Databáze</w:t>
      </w:r>
      <w:r w:rsidRPr="00AC712F">
        <w:rPr>
          <w:rFonts w:ascii="Tahoma" w:hAnsi="Tahoma" w:cs="Tahoma"/>
          <w:sz w:val="22"/>
          <w:szCs w:val="22"/>
        </w:rPr>
        <w:t>“). Objednatel si vyhrazuje právo</w:t>
      </w:r>
      <w:r w:rsidR="006E11CA" w:rsidRPr="00AC712F">
        <w:rPr>
          <w:rFonts w:ascii="Tahoma" w:hAnsi="Tahoma" w:cs="Tahoma"/>
          <w:sz w:val="22"/>
          <w:szCs w:val="22"/>
        </w:rPr>
        <w:t xml:space="preserve"> nepořídit licence k </w:t>
      </w:r>
      <w:r w:rsidR="00B07536" w:rsidRPr="00AC712F">
        <w:rPr>
          <w:rFonts w:ascii="Tahoma" w:hAnsi="Tahoma" w:cs="Tahoma"/>
          <w:sz w:val="22"/>
          <w:szCs w:val="22"/>
        </w:rPr>
        <w:t>Databázi</w:t>
      </w:r>
      <w:r w:rsidR="00632139" w:rsidRPr="00AC712F">
        <w:rPr>
          <w:rFonts w:ascii="Tahoma" w:hAnsi="Tahoma" w:cs="Tahoma"/>
          <w:sz w:val="22"/>
          <w:szCs w:val="22"/>
        </w:rPr>
        <w:t xml:space="preserve"> od Dodavatele. Objednatel je povinen sdělit Dodavateli</w:t>
      </w:r>
      <w:r w:rsidR="005141A0">
        <w:rPr>
          <w:rFonts w:ascii="Tahoma" w:hAnsi="Tahoma" w:cs="Tahoma"/>
          <w:sz w:val="22"/>
          <w:szCs w:val="22"/>
        </w:rPr>
        <w:t>,</w:t>
      </w:r>
      <w:r w:rsidR="00632139" w:rsidRPr="00AC712F">
        <w:rPr>
          <w:rFonts w:ascii="Tahoma" w:hAnsi="Tahoma" w:cs="Tahoma"/>
          <w:sz w:val="22"/>
          <w:szCs w:val="22"/>
        </w:rPr>
        <w:t xml:space="preserve"> </w:t>
      </w:r>
      <w:r w:rsidR="005C43F0" w:rsidRPr="00AC712F">
        <w:rPr>
          <w:rFonts w:ascii="Tahoma" w:hAnsi="Tahoma" w:cs="Tahoma"/>
          <w:sz w:val="22"/>
          <w:szCs w:val="22"/>
        </w:rPr>
        <w:t xml:space="preserve">zda od Dodavatele odebere licence k Databázi či nikoliv, a to jako součást akceptačního protokolu </w:t>
      </w:r>
      <w:r w:rsidRPr="00AC712F">
        <w:rPr>
          <w:rFonts w:ascii="Tahoma" w:hAnsi="Tahoma" w:cs="Tahoma"/>
          <w:sz w:val="22"/>
          <w:szCs w:val="22"/>
        </w:rPr>
        <w:t>2. etapy – Návrh</w:t>
      </w:r>
      <w:r w:rsidR="005C43F0" w:rsidRPr="00AC712F">
        <w:rPr>
          <w:rFonts w:ascii="Tahoma" w:hAnsi="Tahoma" w:cs="Tahoma"/>
          <w:sz w:val="22"/>
          <w:szCs w:val="22"/>
        </w:rPr>
        <w:t>.</w:t>
      </w:r>
      <w:r w:rsidRPr="00AC712F">
        <w:rPr>
          <w:rFonts w:ascii="Tahoma" w:hAnsi="Tahoma" w:cs="Tahoma"/>
          <w:sz w:val="22"/>
          <w:szCs w:val="22"/>
        </w:rPr>
        <w:t xml:space="preserve"> </w:t>
      </w:r>
      <w:r w:rsidR="00650AEB" w:rsidRPr="00AC712F">
        <w:rPr>
          <w:rFonts w:ascii="Tahoma" w:hAnsi="Tahoma" w:cs="Tahoma"/>
          <w:sz w:val="22"/>
          <w:szCs w:val="22"/>
        </w:rPr>
        <w:t xml:space="preserve">Bez ohledu na způsob pořízení Databáze bude Databáze součástí implementace EIS dle </w:t>
      </w:r>
      <w:r w:rsidR="00E07130" w:rsidRPr="00AC712F">
        <w:rPr>
          <w:rFonts w:ascii="Tahoma" w:hAnsi="Tahoma" w:cs="Tahoma"/>
          <w:sz w:val="22"/>
          <w:szCs w:val="22"/>
        </w:rPr>
        <w:t xml:space="preserve">čl. </w:t>
      </w:r>
      <w:r w:rsidR="00650AEB" w:rsidRPr="00AC712F">
        <w:rPr>
          <w:rFonts w:ascii="Tahoma" w:hAnsi="Tahoma" w:cs="Tahoma"/>
          <w:sz w:val="22"/>
          <w:szCs w:val="22"/>
        </w:rPr>
        <w:t>3.2.1</w:t>
      </w:r>
      <w:r w:rsidR="00E07130" w:rsidRPr="00AC712F">
        <w:rPr>
          <w:rFonts w:ascii="Tahoma" w:hAnsi="Tahoma" w:cs="Tahoma"/>
          <w:sz w:val="22"/>
          <w:szCs w:val="22"/>
        </w:rPr>
        <w:t xml:space="preserve"> této Smlouvy</w:t>
      </w:r>
      <w:r w:rsidR="00650AEB" w:rsidRPr="00AC712F">
        <w:rPr>
          <w:rFonts w:ascii="Tahoma" w:hAnsi="Tahoma" w:cs="Tahoma"/>
          <w:sz w:val="22"/>
          <w:szCs w:val="22"/>
        </w:rPr>
        <w:t>.</w:t>
      </w:r>
    </w:p>
    <w:p w14:paraId="10DE681F" w14:textId="35E525F3" w:rsidR="00DA6C72" w:rsidRPr="00426FC0" w:rsidRDefault="00A30A56" w:rsidP="0003580C">
      <w:pPr>
        <w:numPr>
          <w:ilvl w:val="1"/>
          <w:numId w:val="2"/>
        </w:numPr>
        <w:spacing w:after="120" w:line="276" w:lineRule="auto"/>
        <w:ind w:left="567" w:hanging="567"/>
        <w:jc w:val="both"/>
        <w:rPr>
          <w:rFonts w:ascii="Tahoma" w:hAnsi="Tahoma" w:cs="Tahoma"/>
          <w:sz w:val="22"/>
          <w:szCs w:val="22"/>
        </w:rPr>
      </w:pPr>
      <w:r>
        <w:rPr>
          <w:rFonts w:ascii="Tahoma" w:hAnsi="Tahoma" w:cs="Tahoma"/>
          <w:sz w:val="22"/>
          <w:szCs w:val="22"/>
        </w:rPr>
        <w:t>D</w:t>
      </w:r>
      <w:r w:rsidR="00DA6C72" w:rsidRPr="00426FC0">
        <w:rPr>
          <w:rFonts w:ascii="Tahoma" w:hAnsi="Tahoma" w:cs="Tahoma"/>
          <w:sz w:val="22"/>
          <w:szCs w:val="22"/>
        </w:rPr>
        <w:t>ílo jako celek musí</w:t>
      </w:r>
      <w:r w:rsidR="00842604">
        <w:rPr>
          <w:rFonts w:ascii="Tahoma" w:hAnsi="Tahoma" w:cs="Tahoma"/>
          <w:sz w:val="22"/>
          <w:szCs w:val="22"/>
        </w:rPr>
        <w:t xml:space="preserve"> v době zahájení ostrého provozu systému</w:t>
      </w:r>
      <w:r w:rsidR="00DA6C72" w:rsidRPr="00426FC0">
        <w:rPr>
          <w:rFonts w:ascii="Tahoma" w:hAnsi="Tahoma" w:cs="Tahoma"/>
          <w:sz w:val="22"/>
          <w:szCs w:val="22"/>
        </w:rPr>
        <w:t xml:space="preserve"> splňovat veškeré požadavky právních předpisů pl</w:t>
      </w:r>
      <w:r w:rsidR="00CC3A95">
        <w:rPr>
          <w:rFonts w:ascii="Tahoma" w:hAnsi="Tahoma" w:cs="Tahoma"/>
          <w:sz w:val="22"/>
          <w:szCs w:val="22"/>
        </w:rPr>
        <w:t>atných na území České republiky a</w:t>
      </w:r>
      <w:r w:rsidR="00DA6C72" w:rsidRPr="00426FC0">
        <w:rPr>
          <w:rFonts w:ascii="Tahoma" w:hAnsi="Tahoma" w:cs="Tahoma"/>
          <w:sz w:val="22"/>
          <w:szCs w:val="22"/>
        </w:rPr>
        <w:t xml:space="preserve"> funkční požadavky na EIS.</w:t>
      </w:r>
    </w:p>
    <w:p w14:paraId="2300B623" w14:textId="17105DCA" w:rsidR="005820D3" w:rsidRPr="00AC712F" w:rsidRDefault="00C13E6C" w:rsidP="00317C5D">
      <w:pPr>
        <w:numPr>
          <w:ilvl w:val="1"/>
          <w:numId w:val="2"/>
        </w:numPr>
        <w:spacing w:after="120" w:line="276" w:lineRule="auto"/>
        <w:ind w:left="567" w:hanging="567"/>
        <w:jc w:val="both"/>
        <w:rPr>
          <w:rFonts w:ascii="Tahoma" w:hAnsi="Tahoma" w:cs="Tahoma"/>
          <w:sz w:val="22"/>
          <w:szCs w:val="22"/>
        </w:rPr>
      </w:pPr>
      <w:bookmarkStart w:id="37" w:name="_Toc458582918"/>
      <w:bookmarkStart w:id="38" w:name="_Toc458582913"/>
      <w:bookmarkStart w:id="39" w:name="_Ref430704750"/>
      <w:bookmarkEnd w:id="31"/>
      <w:bookmarkEnd w:id="32"/>
      <w:bookmarkEnd w:id="33"/>
      <w:r w:rsidRPr="00C13E6C">
        <w:rPr>
          <w:rFonts w:ascii="Tahoma" w:hAnsi="Tahoma" w:cs="Tahoma"/>
          <w:sz w:val="22"/>
          <w:szCs w:val="22"/>
        </w:rPr>
        <w:t xml:space="preserve">V Technické studii musí být </w:t>
      </w:r>
      <w:r w:rsidRPr="00AC712F">
        <w:rPr>
          <w:rFonts w:ascii="Tahoma" w:hAnsi="Tahoma" w:cs="Tahoma"/>
          <w:sz w:val="22"/>
          <w:szCs w:val="22"/>
        </w:rPr>
        <w:t xml:space="preserve">Objednatel ze strany Dodavatele explicitně informován o </w:t>
      </w:r>
      <w:r w:rsidR="00065C6C" w:rsidRPr="00AC712F">
        <w:rPr>
          <w:rFonts w:ascii="Tahoma" w:hAnsi="Tahoma" w:cs="Tahoma"/>
          <w:sz w:val="22"/>
          <w:szCs w:val="22"/>
        </w:rPr>
        <w:t>požadavcích</w:t>
      </w:r>
      <w:r w:rsidR="00A84B13" w:rsidRPr="00AC712F">
        <w:rPr>
          <w:rFonts w:ascii="Tahoma" w:hAnsi="Tahoma" w:cs="Tahoma"/>
          <w:sz w:val="22"/>
          <w:szCs w:val="22"/>
        </w:rPr>
        <w:t xml:space="preserve"> na</w:t>
      </w:r>
      <w:r w:rsidR="00065C6C" w:rsidRPr="00AC712F">
        <w:rPr>
          <w:rFonts w:ascii="Tahoma" w:hAnsi="Tahoma" w:cs="Tahoma"/>
          <w:sz w:val="22"/>
          <w:szCs w:val="22"/>
        </w:rPr>
        <w:t xml:space="preserve"> </w:t>
      </w:r>
      <w:r w:rsidR="000E7FA1" w:rsidRPr="00AC712F">
        <w:rPr>
          <w:rFonts w:ascii="Tahoma" w:hAnsi="Tahoma" w:cs="Tahoma"/>
          <w:sz w:val="22"/>
          <w:szCs w:val="22"/>
        </w:rPr>
        <w:t>detailní kon</w:t>
      </w:r>
      <w:r w:rsidR="00A84B13" w:rsidRPr="00AC712F">
        <w:rPr>
          <w:rFonts w:ascii="Tahoma" w:hAnsi="Tahoma" w:cs="Tahoma"/>
          <w:sz w:val="22"/>
          <w:szCs w:val="22"/>
        </w:rPr>
        <w:t>figuraci</w:t>
      </w:r>
      <w:r w:rsidR="000E7FA1" w:rsidRPr="00AC712F">
        <w:rPr>
          <w:rFonts w:ascii="Tahoma" w:hAnsi="Tahoma" w:cs="Tahoma"/>
          <w:sz w:val="22"/>
          <w:szCs w:val="22"/>
        </w:rPr>
        <w:t xml:space="preserve"> technické infrastruktury uvedené v </w:t>
      </w:r>
      <w:r w:rsidR="000E7FA1" w:rsidRPr="00AC712F">
        <w:rPr>
          <w:rFonts w:ascii="Tahoma" w:hAnsi="Tahoma" w:cs="Tahoma"/>
          <w:b/>
          <w:sz w:val="22"/>
          <w:szCs w:val="22"/>
        </w:rPr>
        <w:t xml:space="preserve">příloze č. </w:t>
      </w:r>
      <w:r w:rsidR="003E36A4" w:rsidRPr="00AC712F">
        <w:rPr>
          <w:rFonts w:ascii="Tahoma" w:hAnsi="Tahoma" w:cs="Tahoma"/>
          <w:b/>
          <w:sz w:val="22"/>
          <w:szCs w:val="22"/>
        </w:rPr>
        <w:t>6</w:t>
      </w:r>
      <w:r w:rsidR="000E7FA1" w:rsidRPr="00AC712F">
        <w:rPr>
          <w:rFonts w:ascii="Tahoma" w:hAnsi="Tahoma" w:cs="Tahoma"/>
          <w:sz w:val="22"/>
          <w:szCs w:val="22"/>
        </w:rPr>
        <w:t xml:space="preserve"> této Smlouvy</w:t>
      </w:r>
      <w:r w:rsidR="000425BF" w:rsidRPr="00AC712F">
        <w:rPr>
          <w:rFonts w:ascii="Tahoma" w:hAnsi="Tahoma" w:cs="Tahoma"/>
          <w:sz w:val="22"/>
          <w:szCs w:val="22"/>
        </w:rPr>
        <w:t xml:space="preserve"> - Součinnost</w:t>
      </w:r>
      <w:r w:rsidR="000E7FA1" w:rsidRPr="00AC712F">
        <w:rPr>
          <w:rFonts w:ascii="Tahoma" w:hAnsi="Tahoma" w:cs="Tahoma"/>
          <w:sz w:val="22"/>
          <w:szCs w:val="22"/>
        </w:rPr>
        <w:t xml:space="preserve"> </w:t>
      </w:r>
      <w:r w:rsidRPr="00AC712F">
        <w:rPr>
          <w:rFonts w:ascii="Tahoma" w:hAnsi="Tahoma" w:cs="Tahoma"/>
          <w:sz w:val="22"/>
          <w:szCs w:val="22"/>
        </w:rPr>
        <w:t xml:space="preserve">a případně </w:t>
      </w:r>
      <w:r w:rsidR="000E7FA1" w:rsidRPr="00AC712F">
        <w:rPr>
          <w:rFonts w:ascii="Tahoma" w:hAnsi="Tahoma" w:cs="Tahoma"/>
          <w:sz w:val="22"/>
          <w:szCs w:val="22"/>
        </w:rPr>
        <w:t>o doplnění technické infrastruktury nezbytné pro řádný provoz systému.</w:t>
      </w:r>
      <w:r w:rsidRPr="00AC712F">
        <w:rPr>
          <w:rFonts w:ascii="Tahoma" w:hAnsi="Tahoma" w:cs="Tahoma"/>
          <w:sz w:val="22"/>
          <w:szCs w:val="22"/>
        </w:rPr>
        <w:t xml:space="preserve"> </w:t>
      </w:r>
      <w:r w:rsidR="00F2702E" w:rsidRPr="00AC712F">
        <w:rPr>
          <w:rFonts w:ascii="Tahoma" w:hAnsi="Tahoma" w:cs="Tahoma"/>
          <w:sz w:val="22"/>
          <w:szCs w:val="22"/>
        </w:rPr>
        <w:t>Dodavatel je povinen předat Objednateli Technickou studii nej</w:t>
      </w:r>
      <w:r w:rsidR="008F3425" w:rsidRPr="00AC712F">
        <w:rPr>
          <w:rFonts w:ascii="Tahoma" w:hAnsi="Tahoma" w:cs="Tahoma"/>
          <w:sz w:val="22"/>
          <w:szCs w:val="22"/>
        </w:rPr>
        <w:t>později do 30 dnů od nabytí účinnosti</w:t>
      </w:r>
      <w:r w:rsidR="00034DCB">
        <w:rPr>
          <w:rFonts w:ascii="Tahoma" w:hAnsi="Tahoma" w:cs="Tahoma"/>
          <w:sz w:val="22"/>
          <w:szCs w:val="22"/>
        </w:rPr>
        <w:t xml:space="preserve"> </w:t>
      </w:r>
      <w:r w:rsidR="00F2702E" w:rsidRPr="00AC712F">
        <w:rPr>
          <w:rFonts w:ascii="Tahoma" w:hAnsi="Tahoma" w:cs="Tahoma"/>
          <w:sz w:val="22"/>
          <w:szCs w:val="22"/>
        </w:rPr>
        <w:t>Smlouvy.</w:t>
      </w:r>
      <w:r w:rsidR="007E2F36" w:rsidRPr="00AC712F">
        <w:rPr>
          <w:rFonts w:ascii="Tahoma" w:hAnsi="Tahoma" w:cs="Tahoma"/>
          <w:sz w:val="22"/>
          <w:szCs w:val="22"/>
        </w:rPr>
        <w:t xml:space="preserve"> Objednatel schválí Technickou studii nejpozději s akceptací 1. etapy - Prototyp dle Harmonogramu.</w:t>
      </w:r>
    </w:p>
    <w:p w14:paraId="72A3EEC2" w14:textId="43CCF346" w:rsidR="00621E83" w:rsidRPr="00AC712F" w:rsidRDefault="00317C5D" w:rsidP="00621E83">
      <w:pPr>
        <w:numPr>
          <w:ilvl w:val="1"/>
          <w:numId w:val="2"/>
        </w:numPr>
        <w:spacing w:after="120" w:line="276" w:lineRule="auto"/>
        <w:ind w:left="567" w:hanging="567"/>
        <w:jc w:val="both"/>
        <w:rPr>
          <w:rFonts w:ascii="Tahoma" w:hAnsi="Tahoma" w:cs="Tahoma"/>
          <w:sz w:val="22"/>
          <w:szCs w:val="22"/>
        </w:rPr>
      </w:pPr>
      <w:r w:rsidRPr="00AC712F">
        <w:rPr>
          <w:rFonts w:ascii="Tahoma" w:hAnsi="Tahoma" w:cs="Tahoma"/>
          <w:sz w:val="22"/>
          <w:szCs w:val="22"/>
        </w:rPr>
        <w:t xml:space="preserve">Objednatel se zavazuje zaplatit Dodavateli za řádně a včas provedené </w:t>
      </w:r>
      <w:r w:rsidR="00D0725F" w:rsidRPr="00AC712F">
        <w:rPr>
          <w:rFonts w:ascii="Tahoma" w:hAnsi="Tahoma" w:cs="Tahoma"/>
          <w:sz w:val="22"/>
          <w:szCs w:val="22"/>
        </w:rPr>
        <w:t xml:space="preserve">Plnění </w:t>
      </w:r>
      <w:r w:rsidRPr="00AC712F">
        <w:rPr>
          <w:rFonts w:ascii="Tahoma" w:hAnsi="Tahoma" w:cs="Tahoma"/>
          <w:sz w:val="22"/>
          <w:szCs w:val="22"/>
        </w:rPr>
        <w:t>sjednanou cenu dle Smlouvy.</w:t>
      </w:r>
      <w:bookmarkEnd w:id="37"/>
    </w:p>
    <w:p w14:paraId="289D8BB0" w14:textId="77777777" w:rsidR="00621E83" w:rsidRPr="00621E83" w:rsidRDefault="00621E83" w:rsidP="00621E83">
      <w:pPr>
        <w:spacing w:after="120" w:line="276" w:lineRule="auto"/>
        <w:ind w:left="567"/>
        <w:jc w:val="both"/>
        <w:rPr>
          <w:rFonts w:ascii="Tahoma" w:hAnsi="Tahoma" w:cs="Tahoma"/>
          <w:sz w:val="22"/>
          <w:szCs w:val="22"/>
        </w:rPr>
      </w:pPr>
    </w:p>
    <w:p w14:paraId="10BC0A4A" w14:textId="1B82F1C7" w:rsidR="00FB2D37" w:rsidRPr="00426FC0" w:rsidRDefault="00DA6C72" w:rsidP="00E87756">
      <w:pPr>
        <w:pStyle w:val="Nadpis1"/>
        <w:numPr>
          <w:ilvl w:val="0"/>
          <w:numId w:val="2"/>
        </w:numPr>
        <w:spacing w:after="120" w:line="276" w:lineRule="auto"/>
        <w:ind w:left="567" w:hanging="482"/>
        <w:rPr>
          <w:rFonts w:ascii="Tahoma" w:hAnsi="Tahoma" w:cs="Tahoma"/>
          <w:b/>
          <w:sz w:val="22"/>
          <w:szCs w:val="22"/>
        </w:rPr>
      </w:pPr>
      <w:bookmarkStart w:id="40" w:name="_Ref384627339"/>
      <w:bookmarkStart w:id="41" w:name="_Toc484522733"/>
      <w:bookmarkEnd w:id="38"/>
      <w:bookmarkEnd w:id="39"/>
      <w:r w:rsidRPr="00426FC0">
        <w:rPr>
          <w:rFonts w:ascii="Tahoma" w:hAnsi="Tahoma" w:cs="Tahoma"/>
          <w:b/>
          <w:sz w:val="22"/>
          <w:szCs w:val="22"/>
        </w:rPr>
        <w:t xml:space="preserve">DOBA </w:t>
      </w:r>
      <w:r w:rsidR="00F746DC" w:rsidRPr="00426FC0">
        <w:rPr>
          <w:rFonts w:ascii="Tahoma" w:hAnsi="Tahoma" w:cs="Tahoma"/>
          <w:b/>
          <w:sz w:val="22"/>
          <w:szCs w:val="22"/>
        </w:rPr>
        <w:t>A MÍSTO PLNĚNÍ</w:t>
      </w:r>
      <w:bookmarkEnd w:id="40"/>
      <w:bookmarkEnd w:id="41"/>
    </w:p>
    <w:p w14:paraId="6B7E0C07" w14:textId="4856D2DB" w:rsidR="007A76CD" w:rsidRPr="00426FC0" w:rsidRDefault="007A76CD" w:rsidP="00F746DC">
      <w:pPr>
        <w:numPr>
          <w:ilvl w:val="1"/>
          <w:numId w:val="2"/>
        </w:numPr>
        <w:spacing w:after="120" w:line="276" w:lineRule="auto"/>
        <w:ind w:left="567" w:hanging="567"/>
        <w:jc w:val="both"/>
        <w:rPr>
          <w:rFonts w:ascii="Tahoma" w:hAnsi="Tahoma" w:cs="Tahoma"/>
          <w:sz w:val="22"/>
          <w:szCs w:val="22"/>
        </w:rPr>
      </w:pPr>
      <w:bookmarkStart w:id="42" w:name="_Ref384627695"/>
      <w:bookmarkStart w:id="43" w:name="_Ref390688855"/>
      <w:bookmarkStart w:id="44" w:name="_Ref426447567"/>
      <w:r w:rsidRPr="00426FC0">
        <w:rPr>
          <w:rFonts w:ascii="Tahoma" w:hAnsi="Tahoma" w:cs="Tahoma"/>
          <w:sz w:val="22"/>
          <w:szCs w:val="22"/>
        </w:rPr>
        <w:t>Dodavatel se za</w:t>
      </w:r>
      <w:r w:rsidR="00A83C59" w:rsidRPr="00426FC0">
        <w:rPr>
          <w:rFonts w:ascii="Tahoma" w:hAnsi="Tahoma" w:cs="Tahoma"/>
          <w:sz w:val="22"/>
          <w:szCs w:val="22"/>
        </w:rPr>
        <w:t>vazuje provést P</w:t>
      </w:r>
      <w:r w:rsidR="00621E83">
        <w:rPr>
          <w:rFonts w:ascii="Tahoma" w:hAnsi="Tahoma" w:cs="Tahoma"/>
          <w:sz w:val="22"/>
          <w:szCs w:val="22"/>
        </w:rPr>
        <w:t>lnění dle</w:t>
      </w:r>
      <w:r w:rsidR="00DA6C72" w:rsidRPr="00426FC0">
        <w:rPr>
          <w:rFonts w:ascii="Tahoma" w:hAnsi="Tahoma" w:cs="Tahoma"/>
          <w:sz w:val="22"/>
          <w:szCs w:val="22"/>
        </w:rPr>
        <w:t xml:space="preserve"> S</w:t>
      </w:r>
      <w:r w:rsidRPr="00426FC0">
        <w:rPr>
          <w:rFonts w:ascii="Tahoma" w:hAnsi="Tahoma" w:cs="Tahoma"/>
          <w:sz w:val="22"/>
          <w:szCs w:val="22"/>
        </w:rPr>
        <w:t xml:space="preserve">mlouvy v souladu s časovým </w:t>
      </w:r>
      <w:r w:rsidR="00A83C59" w:rsidRPr="00426FC0">
        <w:rPr>
          <w:rFonts w:ascii="Tahoma" w:hAnsi="Tahoma" w:cs="Tahoma"/>
          <w:sz w:val="22"/>
          <w:szCs w:val="22"/>
        </w:rPr>
        <w:t>H</w:t>
      </w:r>
      <w:r w:rsidRPr="00426FC0">
        <w:rPr>
          <w:rFonts w:ascii="Tahoma" w:hAnsi="Tahoma" w:cs="Tahoma"/>
          <w:sz w:val="22"/>
          <w:szCs w:val="22"/>
        </w:rPr>
        <w:t>armonogramem, ve kterém jsou stanoveny časově i věcně veškeré významné termíny poskytování Plnění</w:t>
      </w:r>
      <w:r w:rsidR="00A83C59" w:rsidRPr="00426FC0">
        <w:rPr>
          <w:rFonts w:ascii="Tahoma" w:hAnsi="Tahoma" w:cs="Tahoma"/>
          <w:sz w:val="22"/>
          <w:szCs w:val="22"/>
        </w:rPr>
        <w:t>. Dodavatel bere na vědomí</w:t>
      </w:r>
      <w:r w:rsidR="000360D9" w:rsidRPr="00426FC0">
        <w:rPr>
          <w:rFonts w:ascii="Tahoma" w:hAnsi="Tahoma" w:cs="Tahoma"/>
          <w:sz w:val="22"/>
          <w:szCs w:val="22"/>
        </w:rPr>
        <w:t xml:space="preserve">, že Objednatel má zájem pouze o včasné a řádné Plnění a každé prodlení Dodavatele </w:t>
      </w:r>
      <w:r w:rsidR="00DC4E28">
        <w:rPr>
          <w:rFonts w:ascii="Tahoma" w:hAnsi="Tahoma" w:cs="Tahoma"/>
          <w:sz w:val="22"/>
          <w:szCs w:val="22"/>
        </w:rPr>
        <w:t>s </w:t>
      </w:r>
      <w:r w:rsidR="00FA170E">
        <w:rPr>
          <w:rFonts w:ascii="Tahoma" w:hAnsi="Tahoma" w:cs="Tahoma"/>
          <w:sz w:val="22"/>
          <w:szCs w:val="22"/>
        </w:rPr>
        <w:t>předání</w:t>
      </w:r>
      <w:r w:rsidR="00DC4E28">
        <w:rPr>
          <w:rFonts w:ascii="Tahoma" w:hAnsi="Tahoma" w:cs="Tahoma"/>
          <w:sz w:val="22"/>
          <w:szCs w:val="22"/>
        </w:rPr>
        <w:t>m dané</w:t>
      </w:r>
      <w:r w:rsidR="00FA170E">
        <w:rPr>
          <w:rFonts w:ascii="Tahoma" w:hAnsi="Tahoma" w:cs="Tahoma"/>
          <w:sz w:val="22"/>
          <w:szCs w:val="22"/>
        </w:rPr>
        <w:t xml:space="preserve"> etapy k </w:t>
      </w:r>
      <w:r w:rsidR="00CE229F">
        <w:rPr>
          <w:rFonts w:ascii="Tahoma" w:hAnsi="Tahoma" w:cs="Tahoma"/>
          <w:sz w:val="22"/>
          <w:szCs w:val="22"/>
        </w:rPr>
        <w:t>a</w:t>
      </w:r>
      <w:r w:rsidR="00FA170E">
        <w:rPr>
          <w:rFonts w:ascii="Tahoma" w:hAnsi="Tahoma" w:cs="Tahoma"/>
          <w:sz w:val="22"/>
          <w:szCs w:val="22"/>
        </w:rPr>
        <w:t>kceptaci (dále jen „</w:t>
      </w:r>
      <w:r w:rsidR="00FA170E" w:rsidRPr="0063173E">
        <w:rPr>
          <w:rFonts w:ascii="Tahoma" w:hAnsi="Tahoma" w:cs="Tahoma"/>
          <w:b/>
          <w:i/>
          <w:sz w:val="22"/>
          <w:szCs w:val="22"/>
        </w:rPr>
        <w:t>Předání k akceptaci</w:t>
      </w:r>
      <w:r w:rsidR="00FA170E">
        <w:rPr>
          <w:rFonts w:ascii="Tahoma" w:hAnsi="Tahoma" w:cs="Tahoma"/>
          <w:sz w:val="22"/>
          <w:szCs w:val="22"/>
        </w:rPr>
        <w:t>“)</w:t>
      </w:r>
      <w:r w:rsidR="00DC4E28">
        <w:rPr>
          <w:rFonts w:ascii="Tahoma" w:hAnsi="Tahoma" w:cs="Tahoma"/>
          <w:sz w:val="22"/>
          <w:szCs w:val="22"/>
        </w:rPr>
        <w:t xml:space="preserve"> oproti</w:t>
      </w:r>
      <w:r w:rsidR="000360D9" w:rsidRPr="00426FC0">
        <w:rPr>
          <w:rFonts w:ascii="Tahoma" w:hAnsi="Tahoma" w:cs="Tahoma"/>
          <w:sz w:val="22"/>
          <w:szCs w:val="22"/>
        </w:rPr>
        <w:t> Harmonogramu má za následek podstatné porušení Smlouvy</w:t>
      </w:r>
      <w:r w:rsidR="005141A0">
        <w:rPr>
          <w:rFonts w:ascii="Tahoma" w:hAnsi="Tahoma" w:cs="Tahoma"/>
          <w:sz w:val="22"/>
          <w:szCs w:val="22"/>
        </w:rPr>
        <w:t>;</w:t>
      </w:r>
      <w:r w:rsidR="005141A0" w:rsidRPr="00426FC0">
        <w:rPr>
          <w:rFonts w:ascii="Tahoma" w:hAnsi="Tahoma" w:cs="Tahoma"/>
          <w:sz w:val="22"/>
          <w:szCs w:val="22"/>
        </w:rPr>
        <w:t xml:space="preserve"> </w:t>
      </w:r>
      <w:r w:rsidR="00F746DC" w:rsidRPr="00426FC0">
        <w:rPr>
          <w:rFonts w:ascii="Tahoma" w:hAnsi="Tahoma" w:cs="Tahoma"/>
          <w:sz w:val="22"/>
          <w:szCs w:val="22"/>
        </w:rPr>
        <w:t>tím se má na</w:t>
      </w:r>
      <w:r w:rsidR="00A84B13">
        <w:rPr>
          <w:rFonts w:ascii="Tahoma" w:hAnsi="Tahoma" w:cs="Tahoma"/>
          <w:sz w:val="22"/>
          <w:szCs w:val="22"/>
        </w:rPr>
        <w:t xml:space="preserve"> </w:t>
      </w:r>
      <w:r w:rsidR="00F746DC" w:rsidRPr="00426FC0">
        <w:rPr>
          <w:rFonts w:ascii="Tahoma" w:hAnsi="Tahoma" w:cs="Tahoma"/>
          <w:sz w:val="22"/>
          <w:szCs w:val="22"/>
        </w:rPr>
        <w:t>mysli</w:t>
      </w:r>
      <w:r w:rsidR="000360D9" w:rsidRPr="00426FC0">
        <w:rPr>
          <w:rFonts w:ascii="Tahoma" w:hAnsi="Tahoma" w:cs="Tahoma"/>
          <w:sz w:val="22"/>
          <w:szCs w:val="22"/>
        </w:rPr>
        <w:t xml:space="preserve"> nejen</w:t>
      </w:r>
      <w:r w:rsidR="00F746DC" w:rsidRPr="00426FC0">
        <w:rPr>
          <w:rFonts w:ascii="Tahoma" w:hAnsi="Tahoma" w:cs="Tahoma"/>
          <w:sz w:val="22"/>
          <w:szCs w:val="22"/>
        </w:rPr>
        <w:t xml:space="preserve"> prodlení</w:t>
      </w:r>
      <w:r w:rsidR="000360D9" w:rsidRPr="00426FC0">
        <w:rPr>
          <w:rFonts w:ascii="Tahoma" w:hAnsi="Tahoma" w:cs="Tahoma"/>
          <w:sz w:val="22"/>
          <w:szCs w:val="22"/>
        </w:rPr>
        <w:t xml:space="preserve"> s</w:t>
      </w:r>
      <w:r w:rsidR="00FA170E">
        <w:rPr>
          <w:rFonts w:ascii="Tahoma" w:hAnsi="Tahoma" w:cs="Tahoma"/>
          <w:sz w:val="22"/>
          <w:szCs w:val="22"/>
        </w:rPr>
        <w:t> Předáním k akceptaci</w:t>
      </w:r>
      <w:r w:rsidR="000360D9" w:rsidRPr="00426FC0">
        <w:rPr>
          <w:rFonts w:ascii="Tahoma" w:hAnsi="Tahoma" w:cs="Tahoma"/>
          <w:sz w:val="22"/>
          <w:szCs w:val="22"/>
        </w:rPr>
        <w:t xml:space="preserve"> celého Díla, ale </w:t>
      </w:r>
      <w:r w:rsidR="00F746DC" w:rsidRPr="00426FC0">
        <w:rPr>
          <w:rFonts w:ascii="Tahoma" w:hAnsi="Tahoma" w:cs="Tahoma"/>
          <w:sz w:val="22"/>
          <w:szCs w:val="22"/>
        </w:rPr>
        <w:t xml:space="preserve">i prodlení </w:t>
      </w:r>
      <w:r w:rsidR="00FA170E">
        <w:rPr>
          <w:rFonts w:ascii="Tahoma" w:hAnsi="Tahoma" w:cs="Tahoma"/>
          <w:sz w:val="22"/>
          <w:szCs w:val="22"/>
        </w:rPr>
        <w:t>s Předáním k akceptaci</w:t>
      </w:r>
      <w:r w:rsidR="00F746DC" w:rsidRPr="00426FC0">
        <w:rPr>
          <w:rFonts w:ascii="Tahoma" w:hAnsi="Tahoma" w:cs="Tahoma"/>
          <w:sz w:val="22"/>
          <w:szCs w:val="22"/>
        </w:rPr>
        <w:t xml:space="preserve"> jednotlivých</w:t>
      </w:r>
      <w:r w:rsidR="000360D9" w:rsidRPr="00426FC0">
        <w:rPr>
          <w:rFonts w:ascii="Tahoma" w:hAnsi="Tahoma" w:cs="Tahoma"/>
          <w:sz w:val="22"/>
          <w:szCs w:val="22"/>
        </w:rPr>
        <w:t xml:space="preserve"> </w:t>
      </w:r>
      <w:r w:rsidR="00FA170E">
        <w:rPr>
          <w:rFonts w:ascii="Tahoma" w:hAnsi="Tahoma" w:cs="Tahoma"/>
          <w:sz w:val="22"/>
          <w:szCs w:val="22"/>
        </w:rPr>
        <w:t xml:space="preserve">etap </w:t>
      </w:r>
      <w:r w:rsidR="00621E83">
        <w:rPr>
          <w:rFonts w:ascii="Tahoma" w:hAnsi="Tahoma" w:cs="Tahoma"/>
          <w:sz w:val="22"/>
          <w:szCs w:val="22"/>
        </w:rPr>
        <w:t>Plnění</w:t>
      </w:r>
      <w:r w:rsidR="00FA170E">
        <w:rPr>
          <w:rFonts w:ascii="Tahoma" w:hAnsi="Tahoma" w:cs="Tahoma"/>
          <w:sz w:val="22"/>
          <w:szCs w:val="22"/>
        </w:rPr>
        <w:t xml:space="preserve"> oproti Harmonogramu</w:t>
      </w:r>
      <w:r w:rsidR="00CE229F">
        <w:rPr>
          <w:rFonts w:ascii="Tahoma" w:hAnsi="Tahoma" w:cs="Tahoma"/>
          <w:sz w:val="22"/>
          <w:szCs w:val="22"/>
        </w:rPr>
        <w:t>.</w:t>
      </w:r>
    </w:p>
    <w:p w14:paraId="5DA04AB3" w14:textId="03B1EEA8" w:rsidR="00F568B1" w:rsidRPr="00426FC0" w:rsidRDefault="00BC7CC6" w:rsidP="007A76CD">
      <w:pPr>
        <w:numPr>
          <w:ilvl w:val="1"/>
          <w:numId w:val="2"/>
        </w:numPr>
        <w:spacing w:after="120" w:line="276" w:lineRule="auto"/>
        <w:ind w:left="567" w:hanging="567"/>
        <w:jc w:val="both"/>
        <w:rPr>
          <w:rFonts w:ascii="Tahoma" w:hAnsi="Tahoma" w:cs="Tahoma"/>
          <w:b/>
          <w:sz w:val="22"/>
          <w:szCs w:val="22"/>
        </w:rPr>
      </w:pPr>
      <w:r>
        <w:rPr>
          <w:rFonts w:ascii="Tahoma" w:hAnsi="Tahoma" w:cs="Tahoma"/>
          <w:sz w:val="22"/>
          <w:szCs w:val="22"/>
        </w:rPr>
        <w:t xml:space="preserve">V rámci Zakládací listiny si Strany </w:t>
      </w:r>
      <w:r w:rsidR="00B87835">
        <w:rPr>
          <w:rFonts w:ascii="Tahoma" w:hAnsi="Tahoma" w:cs="Tahoma"/>
          <w:sz w:val="22"/>
          <w:szCs w:val="22"/>
        </w:rPr>
        <w:t xml:space="preserve">mohou </w:t>
      </w:r>
      <w:r>
        <w:rPr>
          <w:rFonts w:ascii="Tahoma" w:hAnsi="Tahoma" w:cs="Tahoma"/>
          <w:sz w:val="22"/>
          <w:szCs w:val="22"/>
        </w:rPr>
        <w:t>dohodnou</w:t>
      </w:r>
      <w:r w:rsidR="00B87835">
        <w:rPr>
          <w:rFonts w:ascii="Tahoma" w:hAnsi="Tahoma" w:cs="Tahoma"/>
          <w:sz w:val="22"/>
          <w:szCs w:val="22"/>
        </w:rPr>
        <w:t>t</w:t>
      </w:r>
      <w:r>
        <w:rPr>
          <w:rFonts w:ascii="Tahoma" w:hAnsi="Tahoma" w:cs="Tahoma"/>
          <w:sz w:val="22"/>
          <w:szCs w:val="22"/>
        </w:rPr>
        <w:t xml:space="preserve"> upřesnění Harmonogramu</w:t>
      </w:r>
      <w:r w:rsidR="00D36D04">
        <w:rPr>
          <w:rFonts w:ascii="Tahoma" w:hAnsi="Tahoma" w:cs="Tahoma"/>
          <w:sz w:val="22"/>
          <w:szCs w:val="22"/>
        </w:rPr>
        <w:t>, což mohou Strany činit i opakovaně</w:t>
      </w:r>
      <w:r>
        <w:rPr>
          <w:rFonts w:ascii="Tahoma" w:hAnsi="Tahoma" w:cs="Tahoma"/>
          <w:sz w:val="22"/>
          <w:szCs w:val="22"/>
        </w:rPr>
        <w:t xml:space="preserve">. </w:t>
      </w:r>
      <w:r w:rsidR="00604F25">
        <w:rPr>
          <w:rFonts w:ascii="Tahoma" w:hAnsi="Tahoma" w:cs="Tahoma"/>
          <w:sz w:val="22"/>
          <w:szCs w:val="22"/>
        </w:rPr>
        <w:t>S</w:t>
      </w:r>
      <w:r w:rsidR="00B934DF">
        <w:rPr>
          <w:rFonts w:ascii="Tahoma" w:hAnsi="Tahoma" w:cs="Tahoma"/>
          <w:sz w:val="22"/>
          <w:szCs w:val="22"/>
        </w:rPr>
        <w:t>trany berou však v potaz, že zahájení ostrého provozu systému musí vždy začít </w:t>
      </w:r>
      <w:r w:rsidR="009526B6">
        <w:rPr>
          <w:rFonts w:ascii="Tahoma" w:hAnsi="Tahoma" w:cs="Tahoma"/>
          <w:sz w:val="22"/>
          <w:szCs w:val="22"/>
        </w:rPr>
        <w:t>2</w:t>
      </w:r>
      <w:r w:rsidR="00B934DF">
        <w:rPr>
          <w:rFonts w:ascii="Tahoma" w:hAnsi="Tahoma" w:cs="Tahoma"/>
          <w:sz w:val="22"/>
          <w:szCs w:val="22"/>
        </w:rPr>
        <w:t>.</w:t>
      </w:r>
      <w:r w:rsidR="00390BB7">
        <w:rPr>
          <w:rFonts w:ascii="Tahoma" w:hAnsi="Tahoma" w:cs="Tahoma"/>
          <w:sz w:val="22"/>
          <w:szCs w:val="22"/>
        </w:rPr>
        <w:t xml:space="preserve"> </w:t>
      </w:r>
      <w:r w:rsidR="00B934DF">
        <w:rPr>
          <w:rFonts w:ascii="Tahoma" w:hAnsi="Tahoma" w:cs="Tahoma"/>
          <w:sz w:val="22"/>
          <w:szCs w:val="22"/>
        </w:rPr>
        <w:t>1.</w:t>
      </w:r>
      <w:r w:rsidR="00390BB7">
        <w:rPr>
          <w:rFonts w:ascii="Tahoma" w:hAnsi="Tahoma" w:cs="Tahoma"/>
          <w:sz w:val="22"/>
          <w:szCs w:val="22"/>
        </w:rPr>
        <w:t xml:space="preserve"> </w:t>
      </w:r>
      <w:r w:rsidR="00B558C0">
        <w:rPr>
          <w:rFonts w:ascii="Tahoma" w:hAnsi="Tahoma" w:cs="Tahoma"/>
          <w:sz w:val="22"/>
          <w:szCs w:val="22"/>
        </w:rPr>
        <w:t>2021</w:t>
      </w:r>
      <w:r w:rsidR="00B934DF">
        <w:rPr>
          <w:rFonts w:ascii="Tahoma" w:hAnsi="Tahoma" w:cs="Tahoma"/>
          <w:sz w:val="22"/>
          <w:szCs w:val="22"/>
        </w:rPr>
        <w:t>.</w:t>
      </w:r>
    </w:p>
    <w:p w14:paraId="5B8F0F78" w14:textId="177A0867" w:rsidR="003A0113" w:rsidRPr="003A0113" w:rsidRDefault="003A0113" w:rsidP="00E70FF2">
      <w:pPr>
        <w:numPr>
          <w:ilvl w:val="1"/>
          <w:numId w:val="2"/>
        </w:numPr>
        <w:spacing w:after="120" w:line="276" w:lineRule="auto"/>
        <w:ind w:left="567" w:hanging="567"/>
        <w:jc w:val="both"/>
        <w:rPr>
          <w:rFonts w:ascii="Tahoma" w:hAnsi="Tahoma" w:cs="Tahoma"/>
          <w:sz w:val="22"/>
          <w:szCs w:val="22"/>
          <w:lang w:eastAsia="en-US"/>
        </w:rPr>
      </w:pPr>
      <w:r w:rsidRPr="003A0113">
        <w:rPr>
          <w:rFonts w:ascii="Tahoma" w:hAnsi="Tahoma" w:cs="Tahoma"/>
          <w:sz w:val="22"/>
          <w:szCs w:val="22"/>
          <w:lang w:eastAsia="en-US"/>
        </w:rPr>
        <w:t>Místem Plnění je sídlo a pracoviště Objednatele</w:t>
      </w:r>
      <w:r w:rsidR="005A0556">
        <w:rPr>
          <w:rFonts w:ascii="Tahoma" w:hAnsi="Tahoma" w:cs="Tahoma"/>
          <w:sz w:val="22"/>
          <w:szCs w:val="22"/>
          <w:lang w:eastAsia="en-US"/>
        </w:rPr>
        <w:t xml:space="preserve"> č. 1</w:t>
      </w:r>
      <w:r w:rsidRPr="003A0113">
        <w:rPr>
          <w:rFonts w:ascii="Tahoma" w:hAnsi="Tahoma" w:cs="Tahoma"/>
          <w:sz w:val="22"/>
          <w:szCs w:val="22"/>
          <w:lang w:eastAsia="en-US"/>
        </w:rPr>
        <w:t xml:space="preserve"> na adresách: </w:t>
      </w:r>
      <w:r w:rsidR="008A1AA5" w:rsidRPr="00C94F09">
        <w:rPr>
          <w:rFonts w:ascii="Tahoma" w:hAnsi="Tahoma" w:cs="Tahoma"/>
          <w:sz w:val="22"/>
          <w:szCs w:val="22"/>
          <w:lang w:eastAsia="en-US"/>
        </w:rPr>
        <w:t>Národní 1009/3, 115 22 Praha 1; 9. května 26, 250 73 Jenštejn</w:t>
      </w:r>
      <w:r w:rsidR="008A1AA5">
        <w:rPr>
          <w:rFonts w:ascii="Tahoma" w:hAnsi="Tahoma" w:cs="Tahoma"/>
          <w:sz w:val="22"/>
          <w:szCs w:val="22"/>
          <w:lang w:eastAsia="en-US"/>
        </w:rPr>
        <w:t xml:space="preserve"> (Depozitář Jenštejn),</w:t>
      </w:r>
      <w:r w:rsidR="005A0556">
        <w:rPr>
          <w:rFonts w:ascii="Tahoma" w:hAnsi="Tahoma" w:cs="Tahoma"/>
          <w:sz w:val="22"/>
          <w:szCs w:val="22"/>
          <w:lang w:eastAsia="en-US"/>
        </w:rPr>
        <w:t xml:space="preserve"> Objednatele č. 2 na adresách: </w:t>
      </w:r>
      <w:r w:rsidR="008A1AA5" w:rsidRPr="00C94F09">
        <w:rPr>
          <w:rFonts w:ascii="Tahoma" w:hAnsi="Tahoma" w:cs="Tahoma"/>
          <w:sz w:val="22"/>
          <w:szCs w:val="22"/>
          <w:lang w:eastAsia="en-US"/>
        </w:rPr>
        <w:t>Na Florenci 1420/3, 110 00  Praha 1; Květná 8, 603 00  Brno</w:t>
      </w:r>
      <w:r w:rsidR="005A0556">
        <w:rPr>
          <w:rFonts w:ascii="Tahoma" w:hAnsi="Tahoma" w:cs="Tahoma"/>
          <w:sz w:val="22"/>
          <w:szCs w:val="22"/>
          <w:lang w:eastAsia="en-US"/>
        </w:rPr>
        <w:t xml:space="preserve">, Objednatele č. 3 na adresách: </w:t>
      </w:r>
      <w:r w:rsidR="008A1AA5" w:rsidRPr="00C94F09">
        <w:rPr>
          <w:rFonts w:ascii="Tahoma" w:hAnsi="Tahoma" w:cs="Tahoma"/>
          <w:sz w:val="22"/>
          <w:szCs w:val="22"/>
          <w:lang w:eastAsia="en-US"/>
        </w:rPr>
        <w:t>Žitná 25, 115 67 Praha 1; Žižkova 22, 616 62 Brno</w:t>
      </w:r>
      <w:r w:rsidR="005A0556">
        <w:rPr>
          <w:rFonts w:ascii="Tahoma" w:hAnsi="Tahoma" w:cs="Tahoma"/>
          <w:sz w:val="22"/>
          <w:szCs w:val="22"/>
          <w:lang w:eastAsia="en-US"/>
        </w:rPr>
        <w:t>, Objednatele č. 4 na adres</w:t>
      </w:r>
      <w:r w:rsidR="008A1AA5">
        <w:rPr>
          <w:rFonts w:ascii="Tahoma" w:hAnsi="Tahoma" w:cs="Tahoma"/>
          <w:sz w:val="22"/>
          <w:szCs w:val="22"/>
          <w:lang w:eastAsia="en-US"/>
        </w:rPr>
        <w:t>e</w:t>
      </w:r>
      <w:r w:rsidR="005A0556">
        <w:rPr>
          <w:rFonts w:ascii="Tahoma" w:hAnsi="Tahoma" w:cs="Tahoma"/>
          <w:sz w:val="22"/>
          <w:szCs w:val="22"/>
          <w:lang w:eastAsia="en-US"/>
        </w:rPr>
        <w:t>:</w:t>
      </w:r>
      <w:r w:rsidR="008A1AA5">
        <w:rPr>
          <w:rFonts w:ascii="Tahoma" w:hAnsi="Tahoma" w:cs="Tahoma"/>
          <w:sz w:val="22"/>
          <w:szCs w:val="22"/>
          <w:lang w:eastAsia="en-US"/>
        </w:rPr>
        <w:t xml:space="preserve"> </w:t>
      </w:r>
      <w:r w:rsidR="008A1AA5" w:rsidRPr="00C94F09">
        <w:rPr>
          <w:rFonts w:ascii="Tahoma" w:hAnsi="Tahoma" w:cs="Tahoma"/>
          <w:sz w:val="22"/>
          <w:szCs w:val="22"/>
          <w:lang w:eastAsia="en-US"/>
        </w:rPr>
        <w:t>Pod Vodárenskou věží 4, 182 08 Praha 8</w:t>
      </w:r>
      <w:r w:rsidR="008A1AA5">
        <w:rPr>
          <w:rFonts w:ascii="Tahoma" w:hAnsi="Tahoma" w:cs="Tahoma"/>
          <w:sz w:val="22"/>
          <w:szCs w:val="22"/>
          <w:lang w:eastAsia="en-US"/>
        </w:rPr>
        <w:t>,</w:t>
      </w:r>
      <w:r w:rsidR="005A0556">
        <w:rPr>
          <w:rFonts w:ascii="Tahoma" w:hAnsi="Tahoma" w:cs="Tahoma"/>
          <w:sz w:val="22"/>
          <w:szCs w:val="22"/>
          <w:lang w:eastAsia="en-US"/>
        </w:rPr>
        <w:t xml:space="preserve"> Objednatele č. 5 na adres</w:t>
      </w:r>
      <w:r w:rsidR="008A1AA5">
        <w:rPr>
          <w:rFonts w:ascii="Tahoma" w:hAnsi="Tahoma" w:cs="Tahoma"/>
          <w:sz w:val="22"/>
          <w:szCs w:val="22"/>
          <w:lang w:eastAsia="en-US"/>
        </w:rPr>
        <w:t>e</w:t>
      </w:r>
      <w:r w:rsidR="005A0556">
        <w:rPr>
          <w:rFonts w:ascii="Tahoma" w:hAnsi="Tahoma" w:cs="Tahoma"/>
          <w:sz w:val="22"/>
          <w:szCs w:val="22"/>
          <w:lang w:eastAsia="en-US"/>
        </w:rPr>
        <w:t>:</w:t>
      </w:r>
      <w:r w:rsidR="008A1AA5">
        <w:rPr>
          <w:rFonts w:ascii="Tahoma" w:hAnsi="Tahoma" w:cs="Tahoma"/>
          <w:sz w:val="22"/>
          <w:szCs w:val="22"/>
          <w:lang w:eastAsia="en-US"/>
        </w:rPr>
        <w:t xml:space="preserve"> </w:t>
      </w:r>
      <w:r w:rsidR="008A1AA5" w:rsidRPr="00C94F09">
        <w:rPr>
          <w:rFonts w:ascii="Tahoma" w:hAnsi="Tahoma" w:cs="Tahoma"/>
          <w:sz w:val="22"/>
          <w:szCs w:val="22"/>
          <w:lang w:eastAsia="en-US"/>
        </w:rPr>
        <w:t>Národní 18, 116 00 Praha 1</w:t>
      </w:r>
      <w:r w:rsidRPr="003A0113">
        <w:rPr>
          <w:rFonts w:ascii="Tahoma" w:hAnsi="Tahoma" w:cs="Tahoma"/>
          <w:sz w:val="22"/>
          <w:szCs w:val="22"/>
          <w:lang w:eastAsia="en-US"/>
        </w:rPr>
        <w:t xml:space="preserve"> nebo prostory využívané pro technickou infrastrukturu uvedené v </w:t>
      </w:r>
      <w:r w:rsidRPr="003A0113">
        <w:rPr>
          <w:rFonts w:ascii="Tahoma" w:hAnsi="Tahoma" w:cs="Tahoma"/>
          <w:b/>
          <w:sz w:val="22"/>
          <w:szCs w:val="22"/>
          <w:lang w:eastAsia="en-US"/>
        </w:rPr>
        <w:t>příloze č. 6</w:t>
      </w:r>
      <w:r w:rsidRPr="003A0113">
        <w:rPr>
          <w:rFonts w:ascii="Tahoma" w:hAnsi="Tahoma" w:cs="Tahoma"/>
          <w:sz w:val="22"/>
          <w:szCs w:val="22"/>
          <w:lang w:eastAsia="en-US"/>
        </w:rPr>
        <w:t xml:space="preserve"> této Smlouvy - Součinnost. </w:t>
      </w:r>
    </w:p>
    <w:p w14:paraId="2AFFA485" w14:textId="77777777" w:rsidR="00621E83" w:rsidRPr="00426FC0" w:rsidRDefault="00621E83" w:rsidP="00621E83">
      <w:pPr>
        <w:spacing w:after="120" w:line="276" w:lineRule="auto"/>
        <w:ind w:left="567"/>
        <w:jc w:val="both"/>
        <w:rPr>
          <w:rFonts w:ascii="Tahoma" w:hAnsi="Tahoma" w:cs="Tahoma"/>
          <w:sz w:val="22"/>
          <w:szCs w:val="22"/>
          <w:lang w:eastAsia="en-US"/>
        </w:rPr>
      </w:pPr>
    </w:p>
    <w:p w14:paraId="57D8DEC9" w14:textId="77777777" w:rsidR="00FB2D37" w:rsidRPr="00871C19" w:rsidRDefault="00FB2D37" w:rsidP="00A830F4">
      <w:pPr>
        <w:pStyle w:val="Nadpis1"/>
        <w:numPr>
          <w:ilvl w:val="0"/>
          <w:numId w:val="2"/>
        </w:numPr>
        <w:spacing w:after="120" w:line="312" w:lineRule="auto"/>
        <w:ind w:left="567" w:hanging="480"/>
        <w:rPr>
          <w:rFonts w:ascii="Segoe UI" w:hAnsi="Segoe UI" w:cs="Segoe UI"/>
          <w:b/>
          <w:sz w:val="22"/>
          <w:szCs w:val="22"/>
        </w:rPr>
      </w:pPr>
      <w:bookmarkStart w:id="45" w:name="_Ref414437985"/>
      <w:bookmarkStart w:id="46" w:name="_Toc484522734"/>
      <w:bookmarkEnd w:id="42"/>
      <w:bookmarkEnd w:id="43"/>
      <w:bookmarkEnd w:id="44"/>
      <w:r w:rsidRPr="00871C19">
        <w:rPr>
          <w:rFonts w:ascii="Segoe UI" w:hAnsi="Segoe UI" w:cs="Segoe UI"/>
          <w:b/>
          <w:sz w:val="22"/>
          <w:szCs w:val="22"/>
        </w:rPr>
        <w:t>ZMĚNOVÉ ŘÍZENÍ</w:t>
      </w:r>
      <w:bookmarkEnd w:id="45"/>
      <w:bookmarkEnd w:id="46"/>
    </w:p>
    <w:p w14:paraId="35E7A4DB" w14:textId="6758E767" w:rsidR="002474F9" w:rsidRPr="00451607" w:rsidRDefault="002474F9" w:rsidP="00A830F4">
      <w:pPr>
        <w:numPr>
          <w:ilvl w:val="1"/>
          <w:numId w:val="2"/>
        </w:numPr>
        <w:spacing w:after="120" w:line="276" w:lineRule="auto"/>
        <w:ind w:left="567" w:hanging="567"/>
        <w:jc w:val="both"/>
        <w:rPr>
          <w:rFonts w:ascii="Tahoma" w:hAnsi="Tahoma" w:cs="Tahoma"/>
          <w:sz w:val="22"/>
          <w:szCs w:val="22"/>
        </w:rPr>
      </w:pPr>
      <w:bookmarkStart w:id="47" w:name="_Ref424833513"/>
      <w:r w:rsidRPr="00451607">
        <w:rPr>
          <w:rFonts w:ascii="Tahoma" w:hAnsi="Tahoma" w:cs="Tahoma"/>
          <w:sz w:val="22"/>
          <w:szCs w:val="22"/>
        </w:rPr>
        <w:t>Kterákoliv ze Stran je oprávněna písemně navrhnout změny specif</w:t>
      </w:r>
      <w:r w:rsidR="004C2F2C">
        <w:rPr>
          <w:rFonts w:ascii="Tahoma" w:hAnsi="Tahoma" w:cs="Tahoma"/>
          <w:sz w:val="22"/>
          <w:szCs w:val="22"/>
        </w:rPr>
        <w:t>ikace Díla před jeho dokončením</w:t>
      </w:r>
      <w:r w:rsidRPr="00451607">
        <w:rPr>
          <w:rFonts w:ascii="Tahoma" w:hAnsi="Tahoma" w:cs="Tahoma"/>
          <w:sz w:val="22"/>
          <w:szCs w:val="22"/>
        </w:rPr>
        <w:t xml:space="preserve">. Objednatel není povinen změnu </w:t>
      </w:r>
      <w:r w:rsidR="008C68AC" w:rsidRPr="00451607">
        <w:rPr>
          <w:rFonts w:ascii="Tahoma" w:hAnsi="Tahoma" w:cs="Tahoma"/>
          <w:sz w:val="22"/>
          <w:szCs w:val="22"/>
        </w:rPr>
        <w:t xml:space="preserve">navrhovanou Dodavatelem </w:t>
      </w:r>
      <w:r w:rsidRPr="00451607">
        <w:rPr>
          <w:rFonts w:ascii="Tahoma" w:hAnsi="Tahoma" w:cs="Tahoma"/>
          <w:sz w:val="22"/>
          <w:szCs w:val="22"/>
        </w:rPr>
        <w:t xml:space="preserve">akceptovat. Dodavatel se zavazuje vynaložit veškeré úsilí, které po něm lze spravedlivě požadovat, aby změnu požadovanou Objednatelem akceptoval. </w:t>
      </w:r>
    </w:p>
    <w:p w14:paraId="12AC2540" w14:textId="4EA9311A" w:rsidR="002474F9" w:rsidRDefault="002474F9" w:rsidP="00A830F4">
      <w:pPr>
        <w:numPr>
          <w:ilvl w:val="1"/>
          <w:numId w:val="2"/>
        </w:numPr>
        <w:spacing w:after="120" w:line="276" w:lineRule="auto"/>
        <w:ind w:left="567" w:hanging="567"/>
        <w:jc w:val="both"/>
        <w:rPr>
          <w:rFonts w:ascii="Tahoma" w:hAnsi="Tahoma" w:cs="Tahoma"/>
          <w:sz w:val="22"/>
          <w:szCs w:val="22"/>
        </w:rPr>
      </w:pPr>
      <w:r w:rsidRPr="00451607">
        <w:rPr>
          <w:rFonts w:ascii="Tahoma" w:hAnsi="Tahoma" w:cs="Tahoma"/>
          <w:sz w:val="22"/>
          <w:szCs w:val="22"/>
        </w:rPr>
        <w:t>Dodavatel se zavazuje provést hodnocení dopadů kteroukoliv Stranou navrhovaných změn n</w:t>
      </w:r>
      <w:r w:rsidR="00AD162D">
        <w:rPr>
          <w:rFonts w:ascii="Tahoma" w:hAnsi="Tahoma" w:cs="Tahoma"/>
          <w:sz w:val="22"/>
          <w:szCs w:val="22"/>
        </w:rPr>
        <w:t>a termíny P</w:t>
      </w:r>
      <w:r w:rsidRPr="00451607">
        <w:rPr>
          <w:rFonts w:ascii="Tahoma" w:hAnsi="Tahoma" w:cs="Tahoma"/>
          <w:sz w:val="22"/>
          <w:szCs w:val="22"/>
        </w:rPr>
        <w:t>lnění, cenu a součinnost Objednatele. Dodavatel je povinen toto hodnocení provést bez zbytečného odkladu, nejpozději do 5 (pěti) pracovních dnů ode dne doručení návrh</w:t>
      </w:r>
      <w:r w:rsidR="00003D23">
        <w:rPr>
          <w:rFonts w:ascii="Tahoma" w:hAnsi="Tahoma" w:cs="Tahoma"/>
          <w:sz w:val="22"/>
          <w:szCs w:val="22"/>
        </w:rPr>
        <w:t>u</w:t>
      </w:r>
      <w:r w:rsidRPr="00451607">
        <w:rPr>
          <w:rFonts w:ascii="Tahoma" w:hAnsi="Tahoma" w:cs="Tahoma"/>
          <w:sz w:val="22"/>
          <w:szCs w:val="22"/>
        </w:rPr>
        <w:t>.</w:t>
      </w:r>
      <w:r w:rsidR="00003D23">
        <w:rPr>
          <w:rFonts w:ascii="Tahoma" w:hAnsi="Tahoma" w:cs="Tahoma"/>
          <w:sz w:val="22"/>
          <w:szCs w:val="22"/>
        </w:rPr>
        <w:t xml:space="preserve"> </w:t>
      </w:r>
    </w:p>
    <w:p w14:paraId="1018A1CB" w14:textId="1DFC9209" w:rsidR="00003D23" w:rsidRPr="00451607" w:rsidRDefault="00003D23" w:rsidP="00A830F4">
      <w:pPr>
        <w:numPr>
          <w:ilvl w:val="1"/>
          <w:numId w:val="2"/>
        </w:numPr>
        <w:spacing w:after="120" w:line="276" w:lineRule="auto"/>
        <w:ind w:left="567" w:hanging="567"/>
        <w:jc w:val="both"/>
        <w:rPr>
          <w:rFonts w:ascii="Tahoma" w:hAnsi="Tahoma" w:cs="Tahoma"/>
          <w:sz w:val="22"/>
          <w:szCs w:val="22"/>
        </w:rPr>
      </w:pPr>
      <w:r>
        <w:rPr>
          <w:rFonts w:ascii="Tahoma" w:hAnsi="Tahoma" w:cs="Tahoma"/>
          <w:sz w:val="22"/>
          <w:szCs w:val="22"/>
        </w:rPr>
        <w:t>Změna specifikace Díla musí být detailně popsána ve zvláštním dokumentu (dále jen „</w:t>
      </w:r>
      <w:r>
        <w:rPr>
          <w:rFonts w:ascii="Tahoma" w:hAnsi="Tahoma" w:cs="Tahoma"/>
          <w:b/>
          <w:i/>
          <w:sz w:val="22"/>
          <w:szCs w:val="22"/>
        </w:rPr>
        <w:t>P</w:t>
      </w:r>
      <w:r w:rsidRPr="00003D23">
        <w:rPr>
          <w:rFonts w:ascii="Tahoma" w:hAnsi="Tahoma" w:cs="Tahoma"/>
          <w:b/>
          <w:i/>
          <w:sz w:val="22"/>
          <w:szCs w:val="22"/>
        </w:rPr>
        <w:t>rotokol o změně</w:t>
      </w:r>
      <w:r>
        <w:rPr>
          <w:rFonts w:ascii="Tahoma" w:hAnsi="Tahoma" w:cs="Tahoma"/>
          <w:b/>
          <w:i/>
          <w:sz w:val="22"/>
          <w:szCs w:val="22"/>
        </w:rPr>
        <w:t>“</w:t>
      </w:r>
      <w:r w:rsidR="00674884">
        <w:rPr>
          <w:rFonts w:ascii="Tahoma" w:hAnsi="Tahoma" w:cs="Tahoma"/>
          <w:sz w:val="22"/>
          <w:szCs w:val="22"/>
        </w:rPr>
        <w:t>), ve kterém budou</w:t>
      </w:r>
      <w:r>
        <w:rPr>
          <w:rFonts w:ascii="Tahoma" w:hAnsi="Tahoma" w:cs="Tahoma"/>
          <w:sz w:val="22"/>
          <w:szCs w:val="22"/>
        </w:rPr>
        <w:t xml:space="preserve"> rovněž uvedeny veškeré aspekty změny Díla uvedené v předchozím odstavci. V případě, že bude Protokol</w:t>
      </w:r>
      <w:r w:rsidR="009872A1">
        <w:rPr>
          <w:rFonts w:ascii="Tahoma" w:hAnsi="Tahoma" w:cs="Tahoma"/>
          <w:sz w:val="22"/>
          <w:szCs w:val="22"/>
        </w:rPr>
        <w:t xml:space="preserve"> o změně</w:t>
      </w:r>
      <w:r>
        <w:rPr>
          <w:rFonts w:ascii="Tahoma" w:hAnsi="Tahoma" w:cs="Tahoma"/>
          <w:sz w:val="22"/>
          <w:szCs w:val="22"/>
        </w:rPr>
        <w:t xml:space="preserve"> </w:t>
      </w:r>
      <w:r w:rsidR="00D36D04">
        <w:rPr>
          <w:rFonts w:ascii="Tahoma" w:hAnsi="Tahoma" w:cs="Tahoma"/>
          <w:sz w:val="22"/>
          <w:szCs w:val="22"/>
        </w:rPr>
        <w:t>odsouhlasen</w:t>
      </w:r>
      <w:r w:rsidR="00292E13">
        <w:rPr>
          <w:rFonts w:ascii="Tahoma" w:hAnsi="Tahoma" w:cs="Tahoma"/>
          <w:sz w:val="22"/>
          <w:szCs w:val="22"/>
        </w:rPr>
        <w:t>, přijme se jako dodatek ke</w:t>
      </w:r>
      <w:r>
        <w:rPr>
          <w:rFonts w:ascii="Tahoma" w:hAnsi="Tahoma" w:cs="Tahoma"/>
          <w:sz w:val="22"/>
          <w:szCs w:val="22"/>
        </w:rPr>
        <w:t xml:space="preserve"> Smlouvě.</w:t>
      </w:r>
    </w:p>
    <w:p w14:paraId="1EFC461F" w14:textId="1B8510F8" w:rsidR="002474F9" w:rsidRPr="00451607" w:rsidRDefault="002474F9" w:rsidP="00A830F4">
      <w:pPr>
        <w:numPr>
          <w:ilvl w:val="1"/>
          <w:numId w:val="2"/>
        </w:numPr>
        <w:spacing w:after="120" w:line="276" w:lineRule="auto"/>
        <w:ind w:left="567" w:hanging="567"/>
        <w:jc w:val="both"/>
        <w:rPr>
          <w:rFonts w:ascii="Tahoma" w:hAnsi="Tahoma" w:cs="Tahoma"/>
          <w:sz w:val="22"/>
          <w:szCs w:val="22"/>
        </w:rPr>
      </w:pPr>
      <w:bookmarkStart w:id="48" w:name="_Ref458585708"/>
      <w:r w:rsidRPr="00451607">
        <w:rPr>
          <w:rFonts w:ascii="Tahoma" w:hAnsi="Tahoma" w:cs="Tahoma"/>
          <w:sz w:val="22"/>
          <w:szCs w:val="22"/>
        </w:rPr>
        <w:t>Jakékoliv změny Díla musí být sjednány v souladu s příslušnými ustanoveními Z</w:t>
      </w:r>
      <w:r w:rsidR="00C16A14" w:rsidRPr="00451607">
        <w:rPr>
          <w:rFonts w:ascii="Tahoma" w:hAnsi="Tahoma" w:cs="Tahoma"/>
          <w:sz w:val="22"/>
          <w:szCs w:val="22"/>
        </w:rPr>
        <w:t>Z</w:t>
      </w:r>
      <w:r w:rsidRPr="00451607">
        <w:rPr>
          <w:rFonts w:ascii="Tahoma" w:hAnsi="Tahoma" w:cs="Tahoma"/>
          <w:sz w:val="22"/>
          <w:szCs w:val="22"/>
        </w:rPr>
        <w:t>VZ, a to zejména v souladu s</w:t>
      </w:r>
      <w:r w:rsidR="00674884">
        <w:rPr>
          <w:rFonts w:ascii="Tahoma" w:hAnsi="Tahoma" w:cs="Tahoma"/>
          <w:sz w:val="22"/>
          <w:szCs w:val="22"/>
        </w:rPr>
        <w:t> vyhrazenou změnou závazku ve smyslu</w:t>
      </w:r>
      <w:r w:rsidRPr="00451607">
        <w:rPr>
          <w:rFonts w:ascii="Tahoma" w:hAnsi="Tahoma" w:cs="Tahoma"/>
          <w:sz w:val="22"/>
          <w:szCs w:val="22"/>
        </w:rPr>
        <w:t xml:space="preserve"> § </w:t>
      </w:r>
      <w:r w:rsidR="00674884">
        <w:rPr>
          <w:rFonts w:ascii="Tahoma" w:hAnsi="Tahoma" w:cs="Tahoma"/>
          <w:sz w:val="22"/>
          <w:szCs w:val="22"/>
        </w:rPr>
        <w:t>100</w:t>
      </w:r>
      <w:r w:rsidRPr="00451607">
        <w:rPr>
          <w:rFonts w:ascii="Tahoma" w:hAnsi="Tahoma" w:cs="Tahoma"/>
          <w:sz w:val="22"/>
          <w:szCs w:val="22"/>
        </w:rPr>
        <w:t xml:space="preserve"> Z</w:t>
      </w:r>
      <w:r w:rsidR="00C16A14" w:rsidRPr="00451607">
        <w:rPr>
          <w:rFonts w:ascii="Tahoma" w:hAnsi="Tahoma" w:cs="Tahoma"/>
          <w:sz w:val="22"/>
          <w:szCs w:val="22"/>
        </w:rPr>
        <w:t>Z</w:t>
      </w:r>
      <w:r w:rsidRPr="00451607">
        <w:rPr>
          <w:rFonts w:ascii="Tahoma" w:hAnsi="Tahoma" w:cs="Tahoma"/>
          <w:sz w:val="22"/>
          <w:szCs w:val="22"/>
        </w:rPr>
        <w:t>VZ</w:t>
      </w:r>
      <w:r w:rsidR="00674884">
        <w:rPr>
          <w:rFonts w:ascii="Tahoma" w:hAnsi="Tahoma" w:cs="Tahoma"/>
          <w:sz w:val="22"/>
          <w:szCs w:val="22"/>
        </w:rPr>
        <w:t>, resp. za podmínek ustanovení § 222 ZZVZ</w:t>
      </w:r>
      <w:r w:rsidRPr="00451607">
        <w:rPr>
          <w:rFonts w:ascii="Tahoma" w:hAnsi="Tahoma" w:cs="Tahoma"/>
          <w:sz w:val="22"/>
          <w:szCs w:val="22"/>
        </w:rPr>
        <w:t>.</w:t>
      </w:r>
      <w:bookmarkEnd w:id="48"/>
    </w:p>
    <w:p w14:paraId="5C26F66B" w14:textId="604A10EF" w:rsidR="009815E5" w:rsidRPr="009815E5" w:rsidRDefault="009815E5" w:rsidP="009815E5">
      <w:pPr>
        <w:pStyle w:val="RLlneksmlouvy"/>
        <w:numPr>
          <w:ilvl w:val="0"/>
          <w:numId w:val="2"/>
        </w:numPr>
        <w:jc w:val="center"/>
        <w:rPr>
          <w:rFonts w:ascii="Tahoma" w:hAnsi="Tahoma" w:cs="Tahoma"/>
          <w:sz w:val="22"/>
          <w:szCs w:val="22"/>
        </w:rPr>
      </w:pPr>
      <w:bookmarkStart w:id="49" w:name="_Ref367565345"/>
      <w:bookmarkStart w:id="50" w:name="_Ref313890711"/>
      <w:bookmarkStart w:id="51" w:name="_Ref367538257"/>
      <w:bookmarkEnd w:id="47"/>
      <w:r w:rsidRPr="009815E5">
        <w:rPr>
          <w:rFonts w:ascii="Tahoma" w:hAnsi="Tahoma" w:cs="Tahoma"/>
          <w:sz w:val="22"/>
          <w:szCs w:val="22"/>
        </w:rPr>
        <w:t>AKCEPTACE</w:t>
      </w:r>
      <w:bookmarkEnd w:id="49"/>
      <w:bookmarkEnd w:id="50"/>
      <w:bookmarkEnd w:id="51"/>
    </w:p>
    <w:p w14:paraId="5DC8486D" w14:textId="3B2D945C" w:rsidR="009815E5" w:rsidRDefault="009815E5" w:rsidP="004C2F2C">
      <w:pPr>
        <w:pStyle w:val="RLTextlnkuslovan"/>
        <w:numPr>
          <w:ilvl w:val="1"/>
          <w:numId w:val="2"/>
        </w:numPr>
        <w:ind w:left="567" w:hanging="567"/>
        <w:rPr>
          <w:rFonts w:ascii="Tahoma" w:hAnsi="Tahoma" w:cs="Tahoma"/>
          <w:sz w:val="22"/>
          <w:szCs w:val="22"/>
          <w:lang w:eastAsia="en-US"/>
        </w:rPr>
      </w:pPr>
      <w:r w:rsidRPr="004C2F2C">
        <w:rPr>
          <w:rFonts w:ascii="Tahoma" w:hAnsi="Tahoma" w:cs="Tahoma"/>
          <w:sz w:val="22"/>
          <w:szCs w:val="22"/>
          <w:lang w:eastAsia="en-US"/>
        </w:rPr>
        <w:t xml:space="preserve">Dílo nebo jeho část, tvořící logický a funkční celek budou Objednatelem akceptovány na základě akceptační procedury. Akceptační procedura zahrnuje ověření, zda Dodavatelem </w:t>
      </w:r>
      <w:r w:rsidRPr="007D4829">
        <w:rPr>
          <w:rFonts w:ascii="Tahoma" w:hAnsi="Tahoma" w:cs="Tahoma"/>
          <w:sz w:val="22"/>
          <w:szCs w:val="22"/>
          <w:lang w:eastAsia="en-US"/>
        </w:rPr>
        <w:t>poskytnuté dílčí plnění</w:t>
      </w:r>
      <w:r w:rsidRPr="004C2F2C">
        <w:rPr>
          <w:rFonts w:ascii="Tahoma" w:hAnsi="Tahoma" w:cs="Tahoma"/>
          <w:sz w:val="22"/>
          <w:szCs w:val="22"/>
          <w:lang w:eastAsia="en-US"/>
        </w:rPr>
        <w:t xml:space="preserve"> </w:t>
      </w:r>
      <w:r w:rsidR="00621E83">
        <w:rPr>
          <w:rFonts w:ascii="Tahoma" w:hAnsi="Tahoma" w:cs="Tahoma"/>
          <w:sz w:val="22"/>
          <w:szCs w:val="22"/>
          <w:lang w:eastAsia="en-US"/>
        </w:rPr>
        <w:t xml:space="preserve">neboli etapa </w:t>
      </w:r>
      <w:r w:rsidRPr="004C2F2C">
        <w:rPr>
          <w:rFonts w:ascii="Tahoma" w:hAnsi="Tahoma" w:cs="Tahoma"/>
          <w:sz w:val="22"/>
          <w:szCs w:val="22"/>
          <w:lang w:eastAsia="en-US"/>
        </w:rPr>
        <w:t>je výsledkem, ke kterému se Dodavatel zavázal</w:t>
      </w:r>
      <w:r w:rsidR="00C4653C">
        <w:rPr>
          <w:rFonts w:ascii="Tahoma" w:hAnsi="Tahoma" w:cs="Tahoma"/>
          <w:sz w:val="22"/>
          <w:szCs w:val="22"/>
          <w:lang w:eastAsia="en-US"/>
        </w:rPr>
        <w:t>.</w:t>
      </w:r>
    </w:p>
    <w:p w14:paraId="0B9820BF" w14:textId="2E955DEB" w:rsidR="00960622" w:rsidRPr="004C2F2C" w:rsidRDefault="009872A1" w:rsidP="004C2F2C">
      <w:pPr>
        <w:pStyle w:val="RLTextlnkuslovan"/>
        <w:numPr>
          <w:ilvl w:val="1"/>
          <w:numId w:val="2"/>
        </w:numPr>
        <w:ind w:left="567" w:hanging="567"/>
        <w:rPr>
          <w:rFonts w:ascii="Tahoma" w:hAnsi="Tahoma" w:cs="Tahoma"/>
          <w:sz w:val="22"/>
          <w:szCs w:val="22"/>
          <w:lang w:eastAsia="en-US"/>
        </w:rPr>
      </w:pPr>
      <w:r>
        <w:rPr>
          <w:rFonts w:ascii="Tahoma" w:hAnsi="Tahoma" w:cs="Tahoma"/>
          <w:sz w:val="22"/>
          <w:szCs w:val="22"/>
          <w:lang w:eastAsia="en-US"/>
        </w:rPr>
        <w:t>Termíny k Předání k akceptaci</w:t>
      </w:r>
      <w:r w:rsidR="00621E83">
        <w:rPr>
          <w:rFonts w:ascii="Tahoma" w:hAnsi="Tahoma" w:cs="Tahoma"/>
          <w:sz w:val="22"/>
          <w:szCs w:val="22"/>
          <w:lang w:eastAsia="en-US"/>
        </w:rPr>
        <w:t xml:space="preserve"> etapy</w:t>
      </w:r>
      <w:r w:rsidR="00FF58FD">
        <w:rPr>
          <w:rFonts w:ascii="Tahoma" w:hAnsi="Tahoma" w:cs="Tahoma"/>
          <w:sz w:val="22"/>
          <w:szCs w:val="22"/>
          <w:lang w:eastAsia="en-US"/>
        </w:rPr>
        <w:t xml:space="preserve"> či dokumentů jsou stanoveny v</w:t>
      </w:r>
      <w:r w:rsidR="004A3B76">
        <w:rPr>
          <w:rFonts w:ascii="Tahoma" w:hAnsi="Tahoma" w:cs="Tahoma"/>
          <w:sz w:val="22"/>
          <w:szCs w:val="22"/>
          <w:lang w:eastAsia="en-US"/>
        </w:rPr>
        <w:t xml:space="preserve"> Harmonogramu. Dodavatel bere na vědomí, že ačkoliv se akceptační procedury vzhledem ke zjištěným vadám při akceptaci jednotlivých </w:t>
      </w:r>
      <w:r w:rsidR="00621E83">
        <w:rPr>
          <w:rFonts w:ascii="Tahoma" w:hAnsi="Tahoma" w:cs="Tahoma"/>
          <w:sz w:val="22"/>
          <w:szCs w:val="22"/>
          <w:lang w:eastAsia="en-US"/>
        </w:rPr>
        <w:t>etap</w:t>
      </w:r>
      <w:r w:rsidR="004A3B76">
        <w:rPr>
          <w:rFonts w:ascii="Tahoma" w:hAnsi="Tahoma" w:cs="Tahoma"/>
          <w:sz w:val="22"/>
          <w:szCs w:val="22"/>
          <w:lang w:eastAsia="en-US"/>
        </w:rPr>
        <w:t xml:space="preserve"> budou muset opakovat</w:t>
      </w:r>
      <w:r w:rsidR="00522F0A">
        <w:rPr>
          <w:rFonts w:ascii="Tahoma" w:hAnsi="Tahoma" w:cs="Tahoma"/>
          <w:sz w:val="22"/>
          <w:szCs w:val="22"/>
          <w:lang w:eastAsia="en-US"/>
        </w:rPr>
        <w:t>,</w:t>
      </w:r>
      <w:r w:rsidR="004A3B76">
        <w:rPr>
          <w:rFonts w:ascii="Tahoma" w:hAnsi="Tahoma" w:cs="Tahoma"/>
          <w:sz w:val="22"/>
          <w:szCs w:val="22"/>
          <w:lang w:eastAsia="en-US"/>
        </w:rPr>
        <w:t xml:space="preserve"> nebude to mít vliv na jeho povinnost </w:t>
      </w:r>
      <w:r>
        <w:rPr>
          <w:rFonts w:ascii="Tahoma" w:hAnsi="Tahoma" w:cs="Tahoma"/>
          <w:sz w:val="22"/>
          <w:szCs w:val="22"/>
          <w:lang w:eastAsia="en-US"/>
        </w:rPr>
        <w:t xml:space="preserve">Předání k akceptaci následujících dalších etap </w:t>
      </w:r>
      <w:r w:rsidR="004A3B76">
        <w:rPr>
          <w:rFonts w:ascii="Tahoma" w:hAnsi="Tahoma" w:cs="Tahoma"/>
          <w:sz w:val="22"/>
          <w:szCs w:val="22"/>
          <w:lang w:eastAsia="en-US"/>
        </w:rPr>
        <w:t>ve stanoven</w:t>
      </w:r>
      <w:r>
        <w:rPr>
          <w:rFonts w:ascii="Tahoma" w:hAnsi="Tahoma" w:cs="Tahoma"/>
          <w:sz w:val="22"/>
          <w:szCs w:val="22"/>
          <w:lang w:eastAsia="en-US"/>
        </w:rPr>
        <w:t>ém</w:t>
      </w:r>
      <w:r w:rsidR="004A3B76">
        <w:rPr>
          <w:rFonts w:ascii="Tahoma" w:hAnsi="Tahoma" w:cs="Tahoma"/>
          <w:sz w:val="22"/>
          <w:szCs w:val="22"/>
          <w:lang w:eastAsia="en-US"/>
        </w:rPr>
        <w:t xml:space="preserve"> termín</w:t>
      </w:r>
      <w:r>
        <w:rPr>
          <w:rFonts w:ascii="Tahoma" w:hAnsi="Tahoma" w:cs="Tahoma"/>
          <w:sz w:val="22"/>
          <w:szCs w:val="22"/>
          <w:lang w:eastAsia="en-US"/>
        </w:rPr>
        <w:t>u</w:t>
      </w:r>
      <w:r w:rsidR="00522F0A">
        <w:rPr>
          <w:rFonts w:ascii="Tahoma" w:hAnsi="Tahoma" w:cs="Tahoma"/>
          <w:sz w:val="22"/>
          <w:szCs w:val="22"/>
          <w:lang w:eastAsia="en-US"/>
        </w:rPr>
        <w:t xml:space="preserve"> dle Harmonogramu a tyto lhůty se neposouvají.</w:t>
      </w:r>
    </w:p>
    <w:p w14:paraId="0BA7194A" w14:textId="77A29C15" w:rsidR="009815E5" w:rsidRPr="00076CA7" w:rsidRDefault="00C13E6C" w:rsidP="006D257A">
      <w:pPr>
        <w:pStyle w:val="RLTextlnkuslovan"/>
        <w:numPr>
          <w:ilvl w:val="1"/>
          <w:numId w:val="2"/>
        </w:numPr>
        <w:ind w:left="567" w:hanging="567"/>
        <w:rPr>
          <w:rFonts w:ascii="Tahoma" w:hAnsi="Tahoma" w:cs="Tahoma"/>
          <w:sz w:val="22"/>
          <w:szCs w:val="22"/>
        </w:rPr>
      </w:pPr>
      <w:bookmarkStart w:id="52" w:name="_Ref212253560"/>
      <w:bookmarkStart w:id="53" w:name="_Toc212632751"/>
      <w:r>
        <w:rPr>
          <w:rFonts w:ascii="Tahoma" w:hAnsi="Tahoma" w:cs="Tahoma"/>
          <w:b/>
          <w:sz w:val="22"/>
          <w:szCs w:val="22"/>
        </w:rPr>
        <w:t xml:space="preserve">Akceptace </w:t>
      </w:r>
      <w:bookmarkEnd w:id="52"/>
      <w:bookmarkEnd w:id="53"/>
      <w:r w:rsidR="00DE75FA">
        <w:rPr>
          <w:rFonts w:ascii="Tahoma" w:hAnsi="Tahoma" w:cs="Tahoma"/>
          <w:b/>
          <w:sz w:val="22"/>
          <w:szCs w:val="22"/>
        </w:rPr>
        <w:t>etap</w:t>
      </w:r>
    </w:p>
    <w:p w14:paraId="3003B548" w14:textId="56AA61B3" w:rsidR="009815E5" w:rsidRDefault="005F1FB3" w:rsidP="009815E5">
      <w:pPr>
        <w:pStyle w:val="RLTextlnkuslovan"/>
        <w:numPr>
          <w:ilvl w:val="2"/>
          <w:numId w:val="2"/>
        </w:numPr>
        <w:rPr>
          <w:rFonts w:ascii="Tahoma" w:hAnsi="Tahoma" w:cs="Tahoma"/>
          <w:sz w:val="22"/>
          <w:szCs w:val="22"/>
          <w:lang w:eastAsia="en-US"/>
        </w:rPr>
      </w:pPr>
      <w:r>
        <w:rPr>
          <w:rFonts w:ascii="Tahoma" w:hAnsi="Tahoma" w:cs="Tahoma"/>
          <w:sz w:val="22"/>
          <w:szCs w:val="22"/>
          <w:lang w:eastAsia="en-US"/>
        </w:rPr>
        <w:t xml:space="preserve">Objednatel provede akceptaci </w:t>
      </w:r>
      <w:r w:rsidR="00621E83">
        <w:rPr>
          <w:rFonts w:ascii="Tahoma" w:hAnsi="Tahoma" w:cs="Tahoma"/>
          <w:sz w:val="22"/>
          <w:szCs w:val="22"/>
          <w:lang w:eastAsia="en-US"/>
        </w:rPr>
        <w:t>etapy</w:t>
      </w:r>
      <w:r>
        <w:rPr>
          <w:rFonts w:ascii="Tahoma" w:hAnsi="Tahoma" w:cs="Tahoma"/>
          <w:sz w:val="22"/>
          <w:szCs w:val="22"/>
          <w:lang w:eastAsia="en-US"/>
        </w:rPr>
        <w:t xml:space="preserve"> do 1</w:t>
      </w:r>
      <w:r w:rsidR="00336F78">
        <w:rPr>
          <w:rFonts w:ascii="Tahoma" w:hAnsi="Tahoma" w:cs="Tahoma"/>
          <w:sz w:val="22"/>
          <w:szCs w:val="22"/>
          <w:lang w:eastAsia="en-US"/>
        </w:rPr>
        <w:t>0</w:t>
      </w:r>
      <w:r>
        <w:rPr>
          <w:rFonts w:ascii="Tahoma" w:hAnsi="Tahoma" w:cs="Tahoma"/>
          <w:sz w:val="22"/>
          <w:szCs w:val="22"/>
          <w:lang w:eastAsia="en-US"/>
        </w:rPr>
        <w:t xml:space="preserve"> (</w:t>
      </w:r>
      <w:r w:rsidR="00336F78">
        <w:rPr>
          <w:rFonts w:ascii="Tahoma" w:hAnsi="Tahoma" w:cs="Tahoma"/>
          <w:sz w:val="22"/>
          <w:szCs w:val="22"/>
          <w:lang w:eastAsia="en-US"/>
        </w:rPr>
        <w:t>deseti</w:t>
      </w:r>
      <w:r>
        <w:rPr>
          <w:rFonts w:ascii="Tahoma" w:hAnsi="Tahoma" w:cs="Tahoma"/>
          <w:sz w:val="22"/>
          <w:szCs w:val="22"/>
          <w:lang w:eastAsia="en-US"/>
        </w:rPr>
        <w:t xml:space="preserve">) </w:t>
      </w:r>
      <w:r w:rsidR="004D3836">
        <w:rPr>
          <w:rFonts w:ascii="Tahoma" w:hAnsi="Tahoma" w:cs="Tahoma"/>
          <w:sz w:val="22"/>
          <w:szCs w:val="22"/>
          <w:lang w:eastAsia="en-US"/>
        </w:rPr>
        <w:t>pracovních</w:t>
      </w:r>
      <w:r>
        <w:rPr>
          <w:rFonts w:ascii="Tahoma" w:hAnsi="Tahoma" w:cs="Tahoma"/>
          <w:sz w:val="22"/>
          <w:szCs w:val="22"/>
          <w:lang w:eastAsia="en-US"/>
        </w:rPr>
        <w:t xml:space="preserve"> dnů o</w:t>
      </w:r>
      <w:r w:rsidR="00336F78">
        <w:rPr>
          <w:rFonts w:ascii="Tahoma" w:hAnsi="Tahoma" w:cs="Tahoma"/>
          <w:sz w:val="22"/>
          <w:szCs w:val="22"/>
          <w:lang w:eastAsia="en-US"/>
        </w:rPr>
        <w:t>d</w:t>
      </w:r>
      <w:r>
        <w:rPr>
          <w:rFonts w:ascii="Tahoma" w:hAnsi="Tahoma" w:cs="Tahoma"/>
          <w:sz w:val="22"/>
          <w:szCs w:val="22"/>
          <w:lang w:eastAsia="en-US"/>
        </w:rPr>
        <w:t xml:space="preserve"> </w:t>
      </w:r>
      <w:r w:rsidR="009872A1">
        <w:rPr>
          <w:rFonts w:ascii="Tahoma" w:hAnsi="Tahoma" w:cs="Tahoma"/>
          <w:sz w:val="22"/>
          <w:szCs w:val="22"/>
          <w:lang w:eastAsia="en-US"/>
        </w:rPr>
        <w:t>P</w:t>
      </w:r>
      <w:r>
        <w:rPr>
          <w:rFonts w:ascii="Tahoma" w:hAnsi="Tahoma" w:cs="Tahoma"/>
          <w:sz w:val="22"/>
          <w:szCs w:val="22"/>
          <w:lang w:eastAsia="en-US"/>
        </w:rPr>
        <w:t>ředání k</w:t>
      </w:r>
      <w:r w:rsidR="00C4653C">
        <w:rPr>
          <w:rFonts w:ascii="Tahoma" w:hAnsi="Tahoma" w:cs="Tahoma"/>
          <w:sz w:val="22"/>
          <w:szCs w:val="22"/>
          <w:lang w:eastAsia="en-US"/>
        </w:rPr>
        <w:t> </w:t>
      </w:r>
      <w:r>
        <w:rPr>
          <w:rFonts w:ascii="Tahoma" w:hAnsi="Tahoma" w:cs="Tahoma"/>
          <w:sz w:val="22"/>
          <w:szCs w:val="22"/>
          <w:lang w:eastAsia="en-US"/>
        </w:rPr>
        <w:t>akceptaci</w:t>
      </w:r>
      <w:r w:rsidR="00C4653C">
        <w:rPr>
          <w:rFonts w:ascii="Tahoma" w:hAnsi="Tahoma" w:cs="Tahoma"/>
          <w:sz w:val="22"/>
          <w:szCs w:val="22"/>
          <w:lang w:eastAsia="en-US"/>
        </w:rPr>
        <w:t xml:space="preserve"> ze strany Dodavatele</w:t>
      </w:r>
      <w:r>
        <w:rPr>
          <w:rFonts w:ascii="Tahoma" w:hAnsi="Tahoma" w:cs="Tahoma"/>
          <w:sz w:val="22"/>
          <w:szCs w:val="22"/>
          <w:lang w:eastAsia="en-US"/>
        </w:rPr>
        <w:t xml:space="preserve">. </w:t>
      </w:r>
    </w:p>
    <w:p w14:paraId="23E85530" w14:textId="480AC9A5" w:rsidR="009815E5" w:rsidRPr="007B6CCE" w:rsidRDefault="009815E5" w:rsidP="007B6CCE">
      <w:pPr>
        <w:pStyle w:val="RLTextlnkuslovan"/>
        <w:numPr>
          <w:ilvl w:val="2"/>
          <w:numId w:val="2"/>
        </w:numPr>
        <w:rPr>
          <w:rFonts w:ascii="Tahoma" w:hAnsi="Tahoma" w:cs="Tahoma"/>
          <w:sz w:val="22"/>
          <w:szCs w:val="22"/>
          <w:lang w:eastAsia="en-US"/>
        </w:rPr>
      </w:pPr>
      <w:bookmarkStart w:id="54" w:name="_Ref398630424"/>
      <w:bookmarkStart w:id="55" w:name="_Ref311706864"/>
      <w:r w:rsidRPr="007B6CCE">
        <w:rPr>
          <w:rFonts w:ascii="Tahoma" w:hAnsi="Tahoma" w:cs="Tahoma"/>
          <w:sz w:val="22"/>
          <w:szCs w:val="22"/>
          <w:lang w:eastAsia="en-US"/>
        </w:rPr>
        <w:t xml:space="preserve">Pokud </w:t>
      </w:r>
      <w:r w:rsidR="004208E7" w:rsidRPr="007B6CCE">
        <w:rPr>
          <w:rFonts w:ascii="Tahoma" w:hAnsi="Tahoma" w:cs="Tahoma"/>
          <w:sz w:val="22"/>
          <w:szCs w:val="22"/>
          <w:lang w:eastAsia="en-US"/>
        </w:rPr>
        <w:t>kter</w:t>
      </w:r>
      <w:r w:rsidR="004208E7">
        <w:rPr>
          <w:rFonts w:ascii="Tahoma" w:hAnsi="Tahoma" w:cs="Tahoma"/>
          <w:sz w:val="22"/>
          <w:szCs w:val="22"/>
          <w:lang w:eastAsia="en-US"/>
        </w:rPr>
        <w:t>á</w:t>
      </w:r>
      <w:r w:rsidR="004208E7" w:rsidRPr="007B6CCE">
        <w:rPr>
          <w:rFonts w:ascii="Tahoma" w:hAnsi="Tahoma" w:cs="Tahoma"/>
          <w:sz w:val="22"/>
          <w:szCs w:val="22"/>
          <w:lang w:eastAsia="en-US"/>
        </w:rPr>
        <w:t xml:space="preserve">koliv </w:t>
      </w:r>
      <w:r w:rsidRPr="007B6CCE">
        <w:rPr>
          <w:rFonts w:ascii="Tahoma" w:hAnsi="Tahoma" w:cs="Tahoma"/>
          <w:sz w:val="22"/>
          <w:szCs w:val="22"/>
          <w:lang w:eastAsia="en-US"/>
        </w:rPr>
        <w:t>z</w:t>
      </w:r>
      <w:r w:rsidR="00621E83">
        <w:rPr>
          <w:rFonts w:ascii="Tahoma" w:hAnsi="Tahoma" w:cs="Tahoma"/>
          <w:sz w:val="22"/>
          <w:szCs w:val="22"/>
          <w:lang w:eastAsia="en-US"/>
        </w:rPr>
        <w:t xml:space="preserve"> etap </w:t>
      </w:r>
      <w:r w:rsidRPr="007B6CCE">
        <w:rPr>
          <w:rFonts w:ascii="Tahoma" w:hAnsi="Tahoma" w:cs="Tahoma"/>
          <w:sz w:val="22"/>
          <w:szCs w:val="22"/>
          <w:lang w:eastAsia="en-US"/>
        </w:rPr>
        <w:t>splňuje</w:t>
      </w:r>
      <w:r w:rsidR="00A52B88">
        <w:rPr>
          <w:rFonts w:ascii="Tahoma" w:hAnsi="Tahoma" w:cs="Tahoma"/>
          <w:sz w:val="22"/>
          <w:szCs w:val="22"/>
          <w:lang w:eastAsia="en-US"/>
        </w:rPr>
        <w:t xml:space="preserve"> akceptační kritéria</w:t>
      </w:r>
      <w:r w:rsidRPr="007B6CCE">
        <w:rPr>
          <w:rFonts w:ascii="Tahoma" w:hAnsi="Tahoma" w:cs="Tahoma"/>
          <w:sz w:val="22"/>
          <w:szCs w:val="22"/>
          <w:lang w:eastAsia="en-US"/>
        </w:rPr>
        <w:t xml:space="preserve"> s vad</w:t>
      </w:r>
      <w:r w:rsidR="00A52B88">
        <w:rPr>
          <w:rFonts w:ascii="Tahoma" w:hAnsi="Tahoma" w:cs="Tahoma"/>
          <w:sz w:val="22"/>
          <w:szCs w:val="22"/>
          <w:lang w:eastAsia="en-US"/>
        </w:rPr>
        <w:t>ami, které jsou přípustné, uvede</w:t>
      </w:r>
      <w:r w:rsidRPr="007B6CCE">
        <w:rPr>
          <w:rFonts w:ascii="Tahoma" w:hAnsi="Tahoma" w:cs="Tahoma"/>
          <w:sz w:val="22"/>
          <w:szCs w:val="22"/>
          <w:lang w:eastAsia="en-US"/>
        </w:rPr>
        <w:t xml:space="preserve"> Objednatel své připomínky písemně </w:t>
      </w:r>
      <w:r w:rsidR="00076CA7" w:rsidRPr="007B6CCE">
        <w:rPr>
          <w:rFonts w:ascii="Tahoma" w:hAnsi="Tahoma" w:cs="Tahoma"/>
          <w:sz w:val="22"/>
          <w:szCs w:val="22"/>
          <w:lang w:eastAsia="en-US"/>
        </w:rPr>
        <w:t>Dodavateli</w:t>
      </w:r>
      <w:r w:rsidR="00A52B88">
        <w:rPr>
          <w:rFonts w:ascii="Tahoma" w:hAnsi="Tahoma" w:cs="Tahoma"/>
          <w:sz w:val="22"/>
          <w:szCs w:val="22"/>
          <w:lang w:eastAsia="en-US"/>
        </w:rPr>
        <w:t xml:space="preserve"> v akceptačním protokolu</w:t>
      </w:r>
      <w:r w:rsidRPr="007B6CCE">
        <w:rPr>
          <w:rFonts w:ascii="Tahoma" w:hAnsi="Tahoma" w:cs="Tahoma"/>
          <w:sz w:val="22"/>
          <w:szCs w:val="22"/>
          <w:lang w:eastAsia="en-US"/>
        </w:rPr>
        <w:t xml:space="preserve">. </w:t>
      </w:r>
      <w:r w:rsidR="00A52B88">
        <w:rPr>
          <w:rFonts w:ascii="Tahoma" w:hAnsi="Tahoma" w:cs="Tahoma"/>
          <w:sz w:val="22"/>
          <w:szCs w:val="22"/>
          <w:lang w:eastAsia="en-US"/>
        </w:rPr>
        <w:t>T</w:t>
      </w:r>
      <w:r w:rsidR="007B6CCE" w:rsidRPr="007B6CCE">
        <w:rPr>
          <w:rFonts w:ascii="Tahoma" w:hAnsi="Tahoma" w:cs="Tahoma"/>
          <w:sz w:val="22"/>
          <w:szCs w:val="22"/>
          <w:lang w:eastAsia="en-US"/>
        </w:rPr>
        <w:t>yto připomínky</w:t>
      </w:r>
      <w:r w:rsidR="00A52B88">
        <w:rPr>
          <w:rFonts w:ascii="Tahoma" w:hAnsi="Tahoma" w:cs="Tahoma"/>
          <w:sz w:val="22"/>
          <w:szCs w:val="22"/>
          <w:lang w:eastAsia="en-US"/>
        </w:rPr>
        <w:t xml:space="preserve"> musí být</w:t>
      </w:r>
      <w:r w:rsidR="007B6CCE" w:rsidRPr="007B6CCE">
        <w:rPr>
          <w:rFonts w:ascii="Tahoma" w:hAnsi="Tahoma" w:cs="Tahoma"/>
          <w:sz w:val="22"/>
          <w:szCs w:val="22"/>
          <w:lang w:eastAsia="en-US"/>
        </w:rPr>
        <w:t xml:space="preserve"> ze strany Dodavatele vypořádány nejpozději do dalšího </w:t>
      </w:r>
      <w:r w:rsidR="00C07401">
        <w:rPr>
          <w:rFonts w:ascii="Tahoma" w:hAnsi="Tahoma" w:cs="Tahoma"/>
          <w:sz w:val="22"/>
          <w:szCs w:val="22"/>
          <w:lang w:eastAsia="en-US"/>
        </w:rPr>
        <w:t xml:space="preserve">Předání k </w:t>
      </w:r>
      <w:r w:rsidR="007B6CCE" w:rsidRPr="007B6CCE">
        <w:rPr>
          <w:rFonts w:ascii="Tahoma" w:hAnsi="Tahoma" w:cs="Tahoma"/>
          <w:sz w:val="22"/>
          <w:szCs w:val="22"/>
          <w:lang w:eastAsia="en-US"/>
        </w:rPr>
        <w:t>akcepta</w:t>
      </w:r>
      <w:r w:rsidR="00C07401">
        <w:rPr>
          <w:rFonts w:ascii="Tahoma" w:hAnsi="Tahoma" w:cs="Tahoma"/>
          <w:sz w:val="22"/>
          <w:szCs w:val="22"/>
          <w:lang w:eastAsia="en-US"/>
        </w:rPr>
        <w:t>ci</w:t>
      </w:r>
      <w:r w:rsidR="007B6CCE" w:rsidRPr="007B6CCE">
        <w:rPr>
          <w:rFonts w:ascii="Tahoma" w:hAnsi="Tahoma" w:cs="Tahoma"/>
          <w:sz w:val="22"/>
          <w:szCs w:val="22"/>
          <w:lang w:eastAsia="en-US"/>
        </w:rPr>
        <w:t xml:space="preserve"> dle Harmonogramu. </w:t>
      </w:r>
      <w:r w:rsidRPr="007B6CCE">
        <w:rPr>
          <w:rFonts w:ascii="Tahoma" w:hAnsi="Tahoma" w:cs="Tahoma"/>
          <w:sz w:val="22"/>
          <w:szCs w:val="22"/>
          <w:lang w:eastAsia="en-US"/>
        </w:rPr>
        <w:t>Nesdělení připomínek nebo neoznámení některé vady při akceptaci nemá vliv na povi</w:t>
      </w:r>
      <w:r w:rsidR="00621E83">
        <w:rPr>
          <w:rFonts w:ascii="Tahoma" w:hAnsi="Tahoma" w:cs="Tahoma"/>
          <w:sz w:val="22"/>
          <w:szCs w:val="22"/>
          <w:lang w:eastAsia="en-US"/>
        </w:rPr>
        <w:t>n</w:t>
      </w:r>
      <w:r w:rsidRPr="007B6CCE">
        <w:rPr>
          <w:rFonts w:ascii="Tahoma" w:hAnsi="Tahoma" w:cs="Tahoma"/>
          <w:sz w:val="22"/>
          <w:szCs w:val="22"/>
          <w:lang w:eastAsia="en-US"/>
        </w:rPr>
        <w:t xml:space="preserve">nost </w:t>
      </w:r>
      <w:r w:rsidR="00076CA7" w:rsidRPr="007B6CCE">
        <w:rPr>
          <w:rFonts w:ascii="Tahoma" w:hAnsi="Tahoma" w:cs="Tahoma"/>
          <w:sz w:val="22"/>
          <w:szCs w:val="22"/>
          <w:lang w:eastAsia="en-US"/>
        </w:rPr>
        <w:t>Dodavatele</w:t>
      </w:r>
      <w:r w:rsidRPr="007B6CCE">
        <w:rPr>
          <w:rFonts w:ascii="Tahoma" w:hAnsi="Tahoma" w:cs="Tahoma"/>
          <w:sz w:val="22"/>
          <w:szCs w:val="22"/>
          <w:lang w:eastAsia="en-US"/>
        </w:rPr>
        <w:t xml:space="preserve"> tuto vadu odstranit, pokud o ní ví, dodatečně ji zjistí či mu bude dodatečně oznámena.</w:t>
      </w:r>
      <w:bookmarkEnd w:id="54"/>
      <w:r w:rsidR="007B6CCE" w:rsidRPr="007B6CCE">
        <w:rPr>
          <w:rFonts w:ascii="Tahoma" w:hAnsi="Tahoma" w:cs="Tahoma"/>
          <w:sz w:val="22"/>
          <w:szCs w:val="22"/>
          <w:lang w:eastAsia="en-US"/>
        </w:rPr>
        <w:t xml:space="preserve"> </w:t>
      </w:r>
    </w:p>
    <w:bookmarkEnd w:id="55"/>
    <w:p w14:paraId="2318DB7F" w14:textId="77689F48" w:rsidR="009815E5" w:rsidRDefault="00A52B88" w:rsidP="009815E5">
      <w:pPr>
        <w:pStyle w:val="RLTextlnkuslovan"/>
        <w:numPr>
          <w:ilvl w:val="2"/>
          <w:numId w:val="2"/>
        </w:numPr>
        <w:rPr>
          <w:rFonts w:ascii="Tahoma" w:hAnsi="Tahoma" w:cs="Tahoma"/>
          <w:sz w:val="22"/>
          <w:szCs w:val="22"/>
          <w:lang w:eastAsia="en-US"/>
        </w:rPr>
      </w:pPr>
      <w:r w:rsidRPr="00A52B88">
        <w:rPr>
          <w:rFonts w:ascii="Tahoma" w:hAnsi="Tahoma" w:cs="Tahoma"/>
          <w:sz w:val="22"/>
          <w:szCs w:val="22"/>
          <w:lang w:eastAsia="en-US"/>
        </w:rPr>
        <w:t xml:space="preserve">Při </w:t>
      </w:r>
      <w:r>
        <w:rPr>
          <w:rFonts w:ascii="Tahoma" w:hAnsi="Tahoma" w:cs="Tahoma"/>
          <w:sz w:val="22"/>
          <w:szCs w:val="22"/>
          <w:lang w:eastAsia="en-US"/>
        </w:rPr>
        <w:t xml:space="preserve">nesplnění akceptačních kritérií </w:t>
      </w:r>
      <w:r w:rsidRPr="00A52B88">
        <w:rPr>
          <w:rFonts w:ascii="Tahoma" w:hAnsi="Tahoma" w:cs="Tahoma"/>
          <w:sz w:val="22"/>
          <w:szCs w:val="22"/>
          <w:lang w:eastAsia="en-US"/>
        </w:rPr>
        <w:t xml:space="preserve">je Objednatel povinen uvést </w:t>
      </w:r>
      <w:r>
        <w:rPr>
          <w:rFonts w:ascii="Tahoma" w:hAnsi="Tahoma" w:cs="Tahoma"/>
          <w:sz w:val="22"/>
          <w:szCs w:val="22"/>
          <w:lang w:eastAsia="en-US"/>
        </w:rPr>
        <w:t xml:space="preserve">v akceptačním </w:t>
      </w:r>
      <w:r w:rsidRPr="00A52B88">
        <w:rPr>
          <w:rFonts w:ascii="Tahoma" w:hAnsi="Tahoma" w:cs="Tahoma"/>
          <w:sz w:val="22"/>
          <w:szCs w:val="22"/>
          <w:lang w:eastAsia="en-US"/>
        </w:rPr>
        <w:t xml:space="preserve">protokolu seznam nedostatků bránících </w:t>
      </w:r>
      <w:r>
        <w:rPr>
          <w:rFonts w:ascii="Tahoma" w:hAnsi="Tahoma" w:cs="Tahoma"/>
          <w:sz w:val="22"/>
          <w:szCs w:val="22"/>
          <w:lang w:eastAsia="en-US"/>
        </w:rPr>
        <w:t xml:space="preserve">akceptaci </w:t>
      </w:r>
      <w:r w:rsidR="00621E83">
        <w:rPr>
          <w:rFonts w:ascii="Tahoma" w:hAnsi="Tahoma" w:cs="Tahoma"/>
          <w:sz w:val="22"/>
          <w:szCs w:val="22"/>
          <w:lang w:eastAsia="en-US"/>
        </w:rPr>
        <w:t>etapy</w:t>
      </w:r>
      <w:r w:rsidRPr="00A52B88">
        <w:rPr>
          <w:rFonts w:ascii="Tahoma" w:hAnsi="Tahoma" w:cs="Tahoma"/>
          <w:sz w:val="22"/>
          <w:szCs w:val="22"/>
          <w:lang w:eastAsia="en-US"/>
        </w:rPr>
        <w:t xml:space="preserve"> a </w:t>
      </w:r>
      <w:r>
        <w:rPr>
          <w:rFonts w:ascii="Tahoma" w:hAnsi="Tahoma" w:cs="Tahoma"/>
          <w:sz w:val="22"/>
          <w:szCs w:val="22"/>
          <w:lang w:eastAsia="en-US"/>
        </w:rPr>
        <w:t>Dodavateli</w:t>
      </w:r>
      <w:r w:rsidRPr="00A52B88">
        <w:rPr>
          <w:rFonts w:ascii="Tahoma" w:hAnsi="Tahoma" w:cs="Tahoma"/>
          <w:sz w:val="22"/>
          <w:szCs w:val="22"/>
          <w:lang w:eastAsia="en-US"/>
        </w:rPr>
        <w:t xml:space="preserve"> bude poskytnuta přiměřená lhůta k jejich odstranění a dohodnut nový termín </w:t>
      </w:r>
      <w:r w:rsidR="00C07401">
        <w:rPr>
          <w:rFonts w:ascii="Tahoma" w:hAnsi="Tahoma" w:cs="Tahoma"/>
          <w:sz w:val="22"/>
          <w:szCs w:val="22"/>
          <w:lang w:eastAsia="en-US"/>
        </w:rPr>
        <w:t>k P</w:t>
      </w:r>
      <w:r w:rsidRPr="00A52B88">
        <w:rPr>
          <w:rFonts w:ascii="Tahoma" w:hAnsi="Tahoma" w:cs="Tahoma"/>
          <w:sz w:val="22"/>
          <w:szCs w:val="22"/>
          <w:lang w:eastAsia="en-US"/>
        </w:rPr>
        <w:t>ředání</w:t>
      </w:r>
      <w:r w:rsidR="00C07401">
        <w:rPr>
          <w:rFonts w:ascii="Tahoma" w:hAnsi="Tahoma" w:cs="Tahoma"/>
          <w:sz w:val="22"/>
          <w:szCs w:val="22"/>
          <w:lang w:eastAsia="en-US"/>
        </w:rPr>
        <w:t xml:space="preserve"> k akceptaci</w:t>
      </w:r>
      <w:r w:rsidRPr="00A52B88">
        <w:rPr>
          <w:rFonts w:ascii="Tahoma" w:hAnsi="Tahoma" w:cs="Tahoma"/>
          <w:sz w:val="22"/>
          <w:szCs w:val="22"/>
          <w:lang w:eastAsia="en-US"/>
        </w:rPr>
        <w:t xml:space="preserve">. </w:t>
      </w:r>
      <w:r>
        <w:rPr>
          <w:rFonts w:ascii="Tahoma" w:hAnsi="Tahoma" w:cs="Tahoma"/>
          <w:sz w:val="22"/>
          <w:szCs w:val="22"/>
          <w:lang w:eastAsia="en-US"/>
        </w:rPr>
        <w:t xml:space="preserve">Akceptační procedura </w:t>
      </w:r>
      <w:r w:rsidR="009815E5" w:rsidRPr="00076CA7">
        <w:rPr>
          <w:rFonts w:ascii="Tahoma" w:hAnsi="Tahoma" w:cs="Tahoma"/>
          <w:sz w:val="22"/>
          <w:szCs w:val="22"/>
          <w:lang w:eastAsia="en-US"/>
        </w:rPr>
        <w:t>s</w:t>
      </w:r>
      <w:r w:rsidR="00621E83">
        <w:rPr>
          <w:rFonts w:ascii="Tahoma" w:hAnsi="Tahoma" w:cs="Tahoma"/>
          <w:sz w:val="22"/>
          <w:szCs w:val="22"/>
          <w:lang w:eastAsia="en-US"/>
        </w:rPr>
        <w:t xml:space="preserve">e bude opakovat, dokud příslušná </w:t>
      </w:r>
      <w:r w:rsidR="004208E7">
        <w:rPr>
          <w:rFonts w:ascii="Tahoma" w:hAnsi="Tahoma" w:cs="Tahoma"/>
          <w:sz w:val="22"/>
          <w:szCs w:val="22"/>
          <w:lang w:eastAsia="en-US"/>
        </w:rPr>
        <w:t>etapa</w:t>
      </w:r>
      <w:r w:rsidR="004208E7" w:rsidRPr="00076CA7">
        <w:rPr>
          <w:rFonts w:ascii="Tahoma" w:hAnsi="Tahoma" w:cs="Tahoma"/>
          <w:sz w:val="22"/>
          <w:szCs w:val="22"/>
          <w:lang w:eastAsia="en-US"/>
        </w:rPr>
        <w:t xml:space="preserve"> </w:t>
      </w:r>
      <w:r w:rsidR="009815E5" w:rsidRPr="00076CA7">
        <w:rPr>
          <w:rFonts w:ascii="Tahoma" w:hAnsi="Tahoma" w:cs="Tahoma"/>
          <w:sz w:val="22"/>
          <w:szCs w:val="22"/>
          <w:lang w:eastAsia="en-US"/>
        </w:rPr>
        <w:t xml:space="preserve">nesplní akceptační kritéria. </w:t>
      </w:r>
    </w:p>
    <w:p w14:paraId="484EB8D8" w14:textId="03B396E1" w:rsidR="00A521CB" w:rsidRDefault="00A521CB" w:rsidP="00A521CB">
      <w:pPr>
        <w:pStyle w:val="RLTextlnkuslovan"/>
        <w:numPr>
          <w:ilvl w:val="2"/>
          <w:numId w:val="2"/>
        </w:numPr>
        <w:rPr>
          <w:rFonts w:ascii="Tahoma" w:hAnsi="Tahoma" w:cs="Tahoma"/>
          <w:sz w:val="22"/>
          <w:szCs w:val="22"/>
        </w:rPr>
      </w:pPr>
      <w:r w:rsidRPr="00A521CB">
        <w:rPr>
          <w:rFonts w:ascii="Tahoma" w:hAnsi="Tahoma" w:cs="Tahoma"/>
          <w:sz w:val="22"/>
          <w:szCs w:val="22"/>
        </w:rPr>
        <w:lastRenderedPageBreak/>
        <w:t>V případě, že Objed</w:t>
      </w:r>
      <w:r>
        <w:rPr>
          <w:rFonts w:ascii="Tahoma" w:hAnsi="Tahoma" w:cs="Tahoma"/>
          <w:sz w:val="22"/>
          <w:szCs w:val="22"/>
        </w:rPr>
        <w:t>natel v rámci akceptační</w:t>
      </w:r>
      <w:r w:rsidR="004208E7">
        <w:rPr>
          <w:rFonts w:ascii="Tahoma" w:hAnsi="Tahoma" w:cs="Tahoma"/>
          <w:sz w:val="22"/>
          <w:szCs w:val="22"/>
        </w:rPr>
        <w:t>c</w:t>
      </w:r>
      <w:r>
        <w:rPr>
          <w:rFonts w:ascii="Tahoma" w:hAnsi="Tahoma" w:cs="Tahoma"/>
          <w:sz w:val="22"/>
          <w:szCs w:val="22"/>
        </w:rPr>
        <w:t>h kritérií</w:t>
      </w:r>
      <w:r w:rsidR="008F3536">
        <w:rPr>
          <w:rFonts w:ascii="Tahoma" w:hAnsi="Tahoma" w:cs="Tahoma"/>
          <w:sz w:val="22"/>
          <w:szCs w:val="22"/>
        </w:rPr>
        <w:t xml:space="preserve"> neidentifikuje žádnou vadu</w:t>
      </w:r>
      <w:r w:rsidRPr="00A521CB">
        <w:rPr>
          <w:rFonts w:ascii="Tahoma" w:hAnsi="Tahoma" w:cs="Tahoma"/>
          <w:sz w:val="22"/>
          <w:szCs w:val="22"/>
        </w:rPr>
        <w:t>, podepíše „Akceptační protokol bez výhrad“</w:t>
      </w:r>
      <w:r>
        <w:rPr>
          <w:rFonts w:ascii="Tahoma" w:hAnsi="Tahoma" w:cs="Tahoma"/>
          <w:sz w:val="22"/>
          <w:szCs w:val="22"/>
        </w:rPr>
        <w:t>, a to nejpozději v poslední den lhůty stanovené pro akceptační řízení dle Harmonogramu</w:t>
      </w:r>
      <w:r w:rsidRPr="00A521CB">
        <w:rPr>
          <w:rFonts w:ascii="Tahoma" w:hAnsi="Tahoma" w:cs="Tahoma"/>
          <w:sz w:val="22"/>
          <w:szCs w:val="22"/>
        </w:rPr>
        <w:t>.</w:t>
      </w:r>
      <w:r w:rsidR="005F1FB3">
        <w:rPr>
          <w:rFonts w:ascii="Tahoma" w:hAnsi="Tahoma" w:cs="Tahoma"/>
          <w:sz w:val="22"/>
          <w:szCs w:val="22"/>
        </w:rPr>
        <w:t xml:space="preserve"> </w:t>
      </w:r>
    </w:p>
    <w:p w14:paraId="33A4AF22" w14:textId="78F867D5" w:rsidR="005C022A" w:rsidRPr="005C022A" w:rsidRDefault="00A233C0" w:rsidP="00A521CB">
      <w:pPr>
        <w:pStyle w:val="RLTextlnkuslovan"/>
        <w:numPr>
          <w:ilvl w:val="2"/>
          <w:numId w:val="2"/>
        </w:numPr>
        <w:rPr>
          <w:rFonts w:ascii="Tahoma" w:hAnsi="Tahoma" w:cs="Tahoma"/>
          <w:sz w:val="22"/>
          <w:szCs w:val="22"/>
        </w:rPr>
      </w:pPr>
      <w:r>
        <w:rPr>
          <w:rFonts w:ascii="Tahoma" w:hAnsi="Tahoma" w:cs="Tahoma"/>
          <w:sz w:val="22"/>
          <w:szCs w:val="22"/>
        </w:rPr>
        <w:t>Nebude-li do 10 (deseti) pracovních</w:t>
      </w:r>
      <w:r w:rsidR="005C022A" w:rsidRPr="005C022A">
        <w:rPr>
          <w:rFonts w:ascii="Tahoma" w:hAnsi="Tahoma" w:cs="Tahoma"/>
          <w:sz w:val="22"/>
          <w:szCs w:val="22"/>
        </w:rPr>
        <w:t xml:space="preserve"> dní po </w:t>
      </w:r>
      <w:r w:rsidR="00C07401">
        <w:rPr>
          <w:rFonts w:ascii="Tahoma" w:hAnsi="Tahoma" w:cs="Tahoma"/>
          <w:sz w:val="22"/>
          <w:szCs w:val="22"/>
        </w:rPr>
        <w:t>P</w:t>
      </w:r>
      <w:r w:rsidR="005C022A" w:rsidRPr="005C022A">
        <w:rPr>
          <w:rFonts w:ascii="Tahoma" w:hAnsi="Tahoma" w:cs="Tahoma"/>
          <w:sz w:val="22"/>
          <w:szCs w:val="22"/>
        </w:rPr>
        <w:t xml:space="preserve">ředání </w:t>
      </w:r>
      <w:r w:rsidR="00C07401">
        <w:rPr>
          <w:rFonts w:ascii="Tahoma" w:hAnsi="Tahoma" w:cs="Tahoma"/>
          <w:sz w:val="22"/>
          <w:szCs w:val="22"/>
        </w:rPr>
        <w:t xml:space="preserve">k </w:t>
      </w:r>
      <w:r w:rsidR="005C022A" w:rsidRPr="005C022A">
        <w:rPr>
          <w:rFonts w:ascii="Tahoma" w:hAnsi="Tahoma" w:cs="Tahoma"/>
          <w:sz w:val="22"/>
          <w:szCs w:val="22"/>
        </w:rPr>
        <w:t xml:space="preserve">akceptaci doručen Dodavateli od Objednatele </w:t>
      </w:r>
      <w:r w:rsidR="00E5043E">
        <w:rPr>
          <w:rFonts w:ascii="Tahoma" w:hAnsi="Tahoma" w:cs="Tahoma"/>
          <w:sz w:val="22"/>
          <w:szCs w:val="22"/>
        </w:rPr>
        <w:t xml:space="preserve">jeden </w:t>
      </w:r>
      <w:r w:rsidR="005C022A" w:rsidRPr="005C022A">
        <w:rPr>
          <w:rFonts w:ascii="Tahoma" w:hAnsi="Tahoma" w:cs="Tahoma"/>
          <w:sz w:val="22"/>
          <w:szCs w:val="22"/>
        </w:rPr>
        <w:t xml:space="preserve">akceptační protokol </w:t>
      </w:r>
      <w:r w:rsidR="00E5043E">
        <w:rPr>
          <w:rFonts w:ascii="Tahoma" w:hAnsi="Tahoma" w:cs="Tahoma"/>
          <w:sz w:val="22"/>
          <w:szCs w:val="22"/>
        </w:rPr>
        <w:t xml:space="preserve">s podpisy zástupců všech Objednatelů </w:t>
      </w:r>
      <w:r w:rsidR="005C022A" w:rsidRPr="005C022A">
        <w:rPr>
          <w:rFonts w:ascii="Tahoma" w:hAnsi="Tahoma" w:cs="Tahoma"/>
          <w:sz w:val="22"/>
          <w:szCs w:val="22"/>
        </w:rPr>
        <w:t xml:space="preserve">ať už s výhradami či bez výhrad nebo nebude Dodavateli sděleno, že </w:t>
      </w:r>
      <w:r w:rsidR="00621E83">
        <w:rPr>
          <w:rFonts w:ascii="Tahoma" w:hAnsi="Tahoma" w:cs="Tahoma"/>
          <w:sz w:val="22"/>
          <w:szCs w:val="22"/>
        </w:rPr>
        <w:t>etap</w:t>
      </w:r>
      <w:r w:rsidR="00E5043E">
        <w:rPr>
          <w:rFonts w:ascii="Tahoma" w:hAnsi="Tahoma" w:cs="Tahoma"/>
          <w:sz w:val="22"/>
          <w:szCs w:val="22"/>
        </w:rPr>
        <w:t>u</w:t>
      </w:r>
      <w:r w:rsidR="00621E83">
        <w:rPr>
          <w:rFonts w:ascii="Tahoma" w:hAnsi="Tahoma" w:cs="Tahoma"/>
          <w:sz w:val="22"/>
          <w:szCs w:val="22"/>
        </w:rPr>
        <w:t xml:space="preserve"> </w:t>
      </w:r>
      <w:r w:rsidR="005C022A" w:rsidRPr="005C022A">
        <w:rPr>
          <w:rFonts w:ascii="Tahoma" w:hAnsi="Tahoma" w:cs="Tahoma"/>
          <w:sz w:val="22"/>
          <w:szCs w:val="22"/>
        </w:rPr>
        <w:t>pro nesplnění akceptačních kritérií nelze akceptovat</w:t>
      </w:r>
      <w:r w:rsidR="00830CEE">
        <w:rPr>
          <w:rFonts w:ascii="Tahoma" w:hAnsi="Tahoma" w:cs="Tahoma"/>
          <w:sz w:val="22"/>
          <w:szCs w:val="22"/>
        </w:rPr>
        <w:t>,</w:t>
      </w:r>
      <w:r w:rsidR="005C022A" w:rsidRPr="005C022A">
        <w:rPr>
          <w:rFonts w:ascii="Tahoma" w:hAnsi="Tahoma" w:cs="Tahoma"/>
          <w:sz w:val="22"/>
          <w:szCs w:val="22"/>
        </w:rPr>
        <w:t xml:space="preserve"> a</w:t>
      </w:r>
      <w:r w:rsidR="008C696E">
        <w:rPr>
          <w:rFonts w:ascii="Tahoma" w:hAnsi="Tahoma" w:cs="Tahoma"/>
          <w:sz w:val="22"/>
          <w:szCs w:val="22"/>
        </w:rPr>
        <w:t xml:space="preserve"> žádný z </w:t>
      </w:r>
      <w:r w:rsidR="005C022A" w:rsidRPr="005C022A">
        <w:rPr>
          <w:rFonts w:ascii="Tahoma" w:hAnsi="Tahoma" w:cs="Tahoma"/>
          <w:sz w:val="22"/>
          <w:szCs w:val="22"/>
        </w:rPr>
        <w:t>Objednatel</w:t>
      </w:r>
      <w:r w:rsidR="008C696E">
        <w:rPr>
          <w:rFonts w:ascii="Tahoma" w:hAnsi="Tahoma" w:cs="Tahoma"/>
          <w:sz w:val="22"/>
          <w:szCs w:val="22"/>
        </w:rPr>
        <w:t>ů č. 1 až 5</w:t>
      </w:r>
      <w:r w:rsidR="005C022A" w:rsidRPr="005C022A">
        <w:rPr>
          <w:rFonts w:ascii="Tahoma" w:hAnsi="Tahoma" w:cs="Tahoma"/>
          <w:sz w:val="22"/>
          <w:szCs w:val="22"/>
        </w:rPr>
        <w:t xml:space="preserve"> nereaguje ani do pěti (5) pracovních dní na následnou písemnou žádost </w:t>
      </w:r>
      <w:r w:rsidR="005C022A">
        <w:rPr>
          <w:rFonts w:ascii="Tahoma" w:hAnsi="Tahoma" w:cs="Tahoma"/>
          <w:sz w:val="22"/>
          <w:szCs w:val="22"/>
        </w:rPr>
        <w:t>Dodavatele</w:t>
      </w:r>
      <w:r w:rsidR="005C022A" w:rsidRPr="005C022A">
        <w:rPr>
          <w:rFonts w:ascii="Tahoma" w:hAnsi="Tahoma" w:cs="Tahoma"/>
          <w:sz w:val="22"/>
          <w:szCs w:val="22"/>
        </w:rPr>
        <w:t xml:space="preserve"> na dodání akceptačního protokolu, má se za to, že Objednatel neshledal nedostatky a </w:t>
      </w:r>
      <w:r w:rsidR="00621E83">
        <w:rPr>
          <w:rFonts w:ascii="Tahoma" w:hAnsi="Tahoma" w:cs="Tahoma"/>
          <w:sz w:val="22"/>
          <w:szCs w:val="22"/>
        </w:rPr>
        <w:t>etapa</w:t>
      </w:r>
      <w:r w:rsidR="005C022A" w:rsidRPr="005C022A">
        <w:rPr>
          <w:rFonts w:ascii="Tahoma" w:hAnsi="Tahoma" w:cs="Tahoma"/>
          <w:sz w:val="22"/>
          <w:szCs w:val="22"/>
        </w:rPr>
        <w:t xml:space="preserve"> se pova</w:t>
      </w:r>
      <w:r w:rsidR="00621E83">
        <w:rPr>
          <w:rFonts w:ascii="Tahoma" w:hAnsi="Tahoma" w:cs="Tahoma"/>
          <w:sz w:val="22"/>
          <w:szCs w:val="22"/>
        </w:rPr>
        <w:t>žuje za Objednatelem akceptovanou</w:t>
      </w:r>
      <w:r w:rsidR="005C022A" w:rsidRPr="005C022A">
        <w:rPr>
          <w:rFonts w:ascii="Tahoma" w:hAnsi="Tahoma" w:cs="Tahoma"/>
          <w:sz w:val="22"/>
          <w:szCs w:val="22"/>
        </w:rPr>
        <w:t>.</w:t>
      </w:r>
    </w:p>
    <w:p w14:paraId="0BA94E70" w14:textId="2EBFA3BB" w:rsidR="009815E5" w:rsidRPr="00076CA7" w:rsidRDefault="009815E5" w:rsidP="009815E5">
      <w:pPr>
        <w:pStyle w:val="RLTextlnkuslovan"/>
        <w:numPr>
          <w:ilvl w:val="2"/>
          <w:numId w:val="2"/>
        </w:numPr>
        <w:rPr>
          <w:rFonts w:ascii="Tahoma" w:hAnsi="Tahoma" w:cs="Tahoma"/>
          <w:sz w:val="22"/>
          <w:szCs w:val="22"/>
          <w:lang w:eastAsia="en-US"/>
        </w:rPr>
      </w:pPr>
      <w:r w:rsidRPr="00076CA7">
        <w:rPr>
          <w:rFonts w:ascii="Tahoma" w:hAnsi="Tahoma" w:cs="Tahoma"/>
          <w:sz w:val="22"/>
          <w:szCs w:val="22"/>
          <w:lang w:eastAsia="en-US"/>
        </w:rPr>
        <w:t xml:space="preserve">Dohodnuté termíny pro akceptaci </w:t>
      </w:r>
      <w:r w:rsidR="00621E83">
        <w:rPr>
          <w:rFonts w:ascii="Tahoma" w:hAnsi="Tahoma" w:cs="Tahoma"/>
          <w:sz w:val="22"/>
          <w:szCs w:val="22"/>
          <w:lang w:eastAsia="en-US"/>
        </w:rPr>
        <w:t>etapy</w:t>
      </w:r>
      <w:r w:rsidRPr="00076CA7">
        <w:rPr>
          <w:rFonts w:ascii="Tahoma" w:hAnsi="Tahoma" w:cs="Tahoma"/>
          <w:sz w:val="22"/>
          <w:szCs w:val="22"/>
          <w:lang w:eastAsia="en-US"/>
        </w:rPr>
        <w:t xml:space="preserve"> nejsou dotčeny trváním akceptační procedury ani jakýmkoli jejím prodloužením z důvodu vad bránících akceptaci.</w:t>
      </w:r>
    </w:p>
    <w:p w14:paraId="7932D41C" w14:textId="4E0F7FB9" w:rsidR="009815E5" w:rsidRPr="00076CA7" w:rsidRDefault="009815E5" w:rsidP="009815E5">
      <w:pPr>
        <w:pStyle w:val="RLTextlnkuslovan"/>
        <w:numPr>
          <w:ilvl w:val="2"/>
          <w:numId w:val="2"/>
        </w:numPr>
        <w:rPr>
          <w:rFonts w:ascii="Tahoma" w:hAnsi="Tahoma" w:cs="Tahoma"/>
          <w:sz w:val="22"/>
          <w:szCs w:val="22"/>
          <w:lang w:eastAsia="en-US"/>
        </w:rPr>
      </w:pPr>
      <w:r w:rsidRPr="00076CA7">
        <w:rPr>
          <w:rFonts w:ascii="Tahoma" w:hAnsi="Tahoma" w:cs="Tahoma"/>
          <w:sz w:val="22"/>
          <w:szCs w:val="22"/>
          <w:lang w:eastAsia="en-US"/>
        </w:rPr>
        <w:t xml:space="preserve">Nejpozději v den </w:t>
      </w:r>
      <w:r w:rsidR="00424AD3">
        <w:rPr>
          <w:rFonts w:ascii="Tahoma" w:hAnsi="Tahoma" w:cs="Tahoma"/>
          <w:sz w:val="22"/>
          <w:szCs w:val="22"/>
          <w:lang w:eastAsia="en-US"/>
        </w:rPr>
        <w:t>zahájení ostrého provozu systému je Dodavatel</w:t>
      </w:r>
      <w:r w:rsidR="00424AD3" w:rsidRPr="00424AD3">
        <w:rPr>
          <w:rFonts w:ascii="Tahoma" w:hAnsi="Tahoma" w:cs="Tahoma"/>
          <w:sz w:val="22"/>
          <w:szCs w:val="22"/>
          <w:lang w:eastAsia="en-US"/>
        </w:rPr>
        <w:t xml:space="preserve"> povinen předat Objednateli</w:t>
      </w:r>
      <w:r w:rsidR="00424AD3">
        <w:rPr>
          <w:rFonts w:ascii="Tahoma" w:hAnsi="Tahoma" w:cs="Tahoma"/>
          <w:sz w:val="22"/>
          <w:szCs w:val="22"/>
          <w:lang w:eastAsia="en-US"/>
        </w:rPr>
        <w:t xml:space="preserve"> uživatelskou a</w:t>
      </w:r>
      <w:r w:rsidR="00424AD3" w:rsidRPr="00424AD3">
        <w:rPr>
          <w:rFonts w:ascii="Tahoma" w:hAnsi="Tahoma" w:cs="Tahoma"/>
          <w:sz w:val="22"/>
          <w:szCs w:val="22"/>
          <w:lang w:eastAsia="en-US"/>
        </w:rPr>
        <w:t xml:space="preserve"> systémovou příručku</w:t>
      </w:r>
      <w:r w:rsidR="00424AD3">
        <w:rPr>
          <w:rFonts w:ascii="Tahoma" w:hAnsi="Tahoma" w:cs="Tahoma"/>
          <w:sz w:val="22"/>
          <w:szCs w:val="22"/>
          <w:lang w:eastAsia="en-US"/>
        </w:rPr>
        <w:t xml:space="preserve"> dle čl. 3.2.2 této Smlouvy a obě příručky mohou být upřesněny na prováděcí podmínky zjištěné v</w:t>
      </w:r>
      <w:r w:rsidR="00A233C0">
        <w:rPr>
          <w:rFonts w:ascii="Tahoma" w:hAnsi="Tahoma" w:cs="Tahoma"/>
          <w:sz w:val="22"/>
          <w:szCs w:val="22"/>
          <w:lang w:eastAsia="en-US"/>
        </w:rPr>
        <w:t> </w:t>
      </w:r>
      <w:r w:rsidR="00424AD3">
        <w:rPr>
          <w:rFonts w:ascii="Tahoma" w:hAnsi="Tahoma" w:cs="Tahoma"/>
          <w:sz w:val="22"/>
          <w:szCs w:val="22"/>
          <w:lang w:eastAsia="en-US"/>
        </w:rPr>
        <w:t>rámci</w:t>
      </w:r>
      <w:r w:rsidR="00A233C0">
        <w:rPr>
          <w:rFonts w:ascii="Tahoma" w:hAnsi="Tahoma" w:cs="Tahoma"/>
          <w:sz w:val="22"/>
          <w:szCs w:val="22"/>
          <w:lang w:eastAsia="en-US"/>
        </w:rPr>
        <w:t xml:space="preserve"> 4.</w:t>
      </w:r>
      <w:r w:rsidR="00424AD3">
        <w:rPr>
          <w:rFonts w:ascii="Tahoma" w:hAnsi="Tahoma" w:cs="Tahoma"/>
          <w:sz w:val="22"/>
          <w:szCs w:val="22"/>
          <w:lang w:eastAsia="en-US"/>
        </w:rPr>
        <w:t xml:space="preserve"> etapy</w:t>
      </w:r>
      <w:r w:rsidR="000C73DE">
        <w:rPr>
          <w:rFonts w:ascii="Tahoma" w:hAnsi="Tahoma" w:cs="Tahoma"/>
          <w:sz w:val="22"/>
          <w:szCs w:val="22"/>
          <w:lang w:eastAsia="en-US"/>
        </w:rPr>
        <w:t xml:space="preserve"> </w:t>
      </w:r>
      <w:r w:rsidR="00424AD3">
        <w:rPr>
          <w:rFonts w:ascii="Tahoma" w:hAnsi="Tahoma" w:cs="Tahoma"/>
          <w:sz w:val="22"/>
          <w:szCs w:val="22"/>
          <w:lang w:eastAsia="en-US"/>
        </w:rPr>
        <w:t xml:space="preserve">– Implementační dozor. </w:t>
      </w:r>
    </w:p>
    <w:p w14:paraId="22874DB0" w14:textId="34CD399E" w:rsidR="00842604" w:rsidRDefault="009815E5">
      <w:pPr>
        <w:pStyle w:val="RLTextlnkuslovan"/>
        <w:numPr>
          <w:ilvl w:val="1"/>
          <w:numId w:val="2"/>
        </w:numPr>
        <w:ind w:left="567" w:hanging="567"/>
        <w:rPr>
          <w:rFonts w:ascii="Tahoma" w:hAnsi="Tahoma" w:cs="Tahoma"/>
          <w:sz w:val="22"/>
          <w:szCs w:val="22"/>
          <w:lang w:eastAsia="en-US"/>
        </w:rPr>
      </w:pPr>
      <w:bookmarkStart w:id="56" w:name="_Ref384292956"/>
      <w:r w:rsidRPr="00D50C70">
        <w:rPr>
          <w:rFonts w:ascii="Tahoma" w:hAnsi="Tahoma" w:cs="Tahoma"/>
          <w:sz w:val="22"/>
          <w:szCs w:val="22"/>
          <w:lang w:eastAsia="en-US"/>
        </w:rPr>
        <w:t>Dílo jako celek se považuje za dokončené, bylo-li řádně převzato Objednatelem, tedy pokud došlo k</w:t>
      </w:r>
      <w:bookmarkEnd w:id="56"/>
      <w:r w:rsidR="00D50C70" w:rsidRPr="00D50C70">
        <w:rPr>
          <w:rFonts w:ascii="Tahoma" w:hAnsi="Tahoma" w:cs="Tahoma"/>
          <w:sz w:val="22"/>
          <w:szCs w:val="22"/>
          <w:lang w:eastAsia="en-US"/>
        </w:rPr>
        <w:t> po</w:t>
      </w:r>
      <w:r w:rsidR="00D50C70" w:rsidRPr="007D4829">
        <w:rPr>
          <w:rFonts w:ascii="Tahoma" w:hAnsi="Tahoma" w:cs="Tahoma"/>
          <w:sz w:val="22"/>
          <w:szCs w:val="22"/>
          <w:lang w:eastAsia="en-US"/>
        </w:rPr>
        <w:t xml:space="preserve">slední </w:t>
      </w:r>
      <w:r w:rsidRPr="007D4829">
        <w:rPr>
          <w:rFonts w:ascii="Tahoma" w:hAnsi="Tahoma" w:cs="Tahoma"/>
          <w:sz w:val="22"/>
          <w:szCs w:val="22"/>
          <w:lang w:eastAsia="en-US"/>
        </w:rPr>
        <w:t xml:space="preserve">akceptaci </w:t>
      </w:r>
      <w:r w:rsidR="00D50C70" w:rsidRPr="007D4829">
        <w:rPr>
          <w:rFonts w:ascii="Tahoma" w:hAnsi="Tahoma" w:cs="Tahoma"/>
          <w:sz w:val="22"/>
          <w:szCs w:val="22"/>
          <w:lang w:eastAsia="en-US"/>
        </w:rPr>
        <w:t xml:space="preserve">dle Harmonogramu </w:t>
      </w:r>
      <w:r w:rsidRPr="007D4829">
        <w:rPr>
          <w:rFonts w:ascii="Tahoma" w:hAnsi="Tahoma" w:cs="Tahoma"/>
          <w:sz w:val="22"/>
          <w:szCs w:val="22"/>
          <w:lang w:eastAsia="en-US"/>
        </w:rPr>
        <w:t>a</w:t>
      </w:r>
      <w:r w:rsidR="00D50C70" w:rsidRPr="007D4829">
        <w:rPr>
          <w:rFonts w:ascii="Tahoma" w:hAnsi="Tahoma" w:cs="Tahoma"/>
          <w:sz w:val="22"/>
          <w:szCs w:val="22"/>
          <w:lang w:eastAsia="en-US"/>
        </w:rPr>
        <w:t xml:space="preserve"> následnému</w:t>
      </w:r>
      <w:r w:rsidRPr="007D4829">
        <w:rPr>
          <w:rFonts w:ascii="Tahoma" w:hAnsi="Tahoma" w:cs="Tahoma"/>
          <w:sz w:val="22"/>
          <w:szCs w:val="22"/>
          <w:lang w:eastAsia="en-US"/>
        </w:rPr>
        <w:t xml:space="preserve"> protokolárnímu převzetí všech dílčích plnění tvořících</w:t>
      </w:r>
      <w:r w:rsidRPr="00D50C70">
        <w:rPr>
          <w:rFonts w:ascii="Tahoma" w:hAnsi="Tahoma" w:cs="Tahoma"/>
          <w:sz w:val="22"/>
          <w:szCs w:val="22"/>
          <w:lang w:eastAsia="en-US"/>
        </w:rPr>
        <w:t xml:space="preserve"> </w:t>
      </w:r>
      <w:r w:rsidR="00076CA7" w:rsidRPr="00D50C70">
        <w:rPr>
          <w:rFonts w:ascii="Tahoma" w:hAnsi="Tahoma" w:cs="Tahoma"/>
          <w:sz w:val="22"/>
          <w:szCs w:val="22"/>
          <w:lang w:eastAsia="en-US"/>
        </w:rPr>
        <w:t>EIS,</w:t>
      </w:r>
      <w:r w:rsidR="00C12523" w:rsidRPr="00C12523">
        <w:rPr>
          <w:rFonts w:ascii="Tahoma" w:hAnsi="Tahoma" w:cs="Tahoma"/>
          <w:sz w:val="22"/>
          <w:szCs w:val="22"/>
          <w:lang w:eastAsia="en-US"/>
        </w:rPr>
        <w:t xml:space="preserve"> včetně </w:t>
      </w:r>
      <w:r w:rsidR="00A233C0">
        <w:rPr>
          <w:rFonts w:ascii="Tahoma" w:hAnsi="Tahoma" w:cs="Tahoma"/>
          <w:sz w:val="22"/>
          <w:szCs w:val="22"/>
          <w:lang w:eastAsia="en-US"/>
        </w:rPr>
        <w:t>dokončení 4. etapy – Implementační dozor a</w:t>
      </w:r>
      <w:r w:rsidR="00076CA7" w:rsidRPr="00C12523">
        <w:rPr>
          <w:rFonts w:ascii="Tahoma" w:hAnsi="Tahoma" w:cs="Tahoma"/>
          <w:sz w:val="22"/>
          <w:szCs w:val="22"/>
          <w:lang w:eastAsia="en-US"/>
        </w:rPr>
        <w:t xml:space="preserve"> Objednatel nabyl licence k celému EIS</w:t>
      </w:r>
      <w:r w:rsidRPr="00C12523">
        <w:rPr>
          <w:rFonts w:ascii="Tahoma" w:hAnsi="Tahoma" w:cs="Tahoma"/>
          <w:sz w:val="22"/>
          <w:szCs w:val="22"/>
          <w:lang w:eastAsia="en-US"/>
        </w:rPr>
        <w:t>.</w:t>
      </w:r>
      <w:r w:rsidR="008D34EB" w:rsidRPr="00C12523">
        <w:rPr>
          <w:rFonts w:ascii="Tahoma" w:hAnsi="Tahoma" w:cs="Tahoma"/>
          <w:sz w:val="22"/>
          <w:szCs w:val="22"/>
          <w:lang w:eastAsia="en-US"/>
        </w:rPr>
        <w:t xml:space="preserve"> Podmínkou</w:t>
      </w:r>
      <w:r w:rsidR="008D34EB">
        <w:rPr>
          <w:rFonts w:ascii="Tahoma" w:hAnsi="Tahoma" w:cs="Tahoma"/>
          <w:sz w:val="22"/>
          <w:szCs w:val="22"/>
          <w:lang w:eastAsia="en-US"/>
        </w:rPr>
        <w:t xml:space="preserve"> akceptace Díla jako celku je skutečnost, že Dílo již nebude vykazovat žádnou vadu</w:t>
      </w:r>
      <w:r w:rsidR="00842604">
        <w:rPr>
          <w:rFonts w:ascii="Tahoma" w:hAnsi="Tahoma" w:cs="Tahoma"/>
          <w:sz w:val="22"/>
          <w:szCs w:val="22"/>
          <w:lang w:eastAsia="en-US"/>
        </w:rPr>
        <w:t xml:space="preserve"> typu A nebo B a bude vykazovat maximálně 3 vady typu C</w:t>
      </w:r>
      <w:r w:rsidR="008D34EB">
        <w:rPr>
          <w:rFonts w:ascii="Tahoma" w:hAnsi="Tahoma" w:cs="Tahoma"/>
          <w:sz w:val="22"/>
          <w:szCs w:val="22"/>
          <w:lang w:eastAsia="en-US"/>
        </w:rPr>
        <w:t>.</w:t>
      </w:r>
      <w:r w:rsidR="005C022A">
        <w:rPr>
          <w:rFonts w:ascii="Tahoma" w:hAnsi="Tahoma" w:cs="Tahoma"/>
          <w:sz w:val="22"/>
          <w:szCs w:val="22"/>
          <w:lang w:eastAsia="en-US"/>
        </w:rPr>
        <w:t xml:space="preserve"> </w:t>
      </w:r>
    </w:p>
    <w:tbl>
      <w:tblPr>
        <w:tblpPr w:leftFromText="141" w:rightFromText="141" w:vertAnchor="text" w:horzAnchor="margin" w:tblpXSpec="right" w:tblpY="291"/>
        <w:tblW w:w="8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1"/>
        <w:gridCol w:w="2013"/>
        <w:gridCol w:w="5748"/>
      </w:tblGrid>
      <w:tr w:rsidR="003D307A" w:rsidRPr="003D307A" w14:paraId="774F5605" w14:textId="77777777" w:rsidTr="0063173E">
        <w:trPr>
          <w:trHeight w:val="146"/>
        </w:trPr>
        <w:tc>
          <w:tcPr>
            <w:tcW w:w="2504" w:type="dxa"/>
            <w:gridSpan w:val="2"/>
            <w:shd w:val="clear" w:color="auto" w:fill="FFFFFF" w:themeFill="background1"/>
          </w:tcPr>
          <w:p w14:paraId="78465EF9" w14:textId="77777777" w:rsidR="003D307A" w:rsidRPr="003D307A" w:rsidRDefault="003D307A" w:rsidP="003D307A">
            <w:pPr>
              <w:rPr>
                <w:rFonts w:ascii="Tahoma" w:hAnsi="Tahoma" w:cs="Tahoma"/>
                <w:color w:val="FFFFFF"/>
                <w:sz w:val="22"/>
                <w:szCs w:val="22"/>
              </w:rPr>
            </w:pPr>
            <w:r w:rsidRPr="003D307A">
              <w:rPr>
                <w:rFonts w:ascii="Tahoma" w:hAnsi="Tahoma" w:cs="Tahoma"/>
                <w:sz w:val="22"/>
                <w:szCs w:val="22"/>
              </w:rPr>
              <w:t>Kategorie</w:t>
            </w:r>
          </w:p>
        </w:tc>
        <w:tc>
          <w:tcPr>
            <w:tcW w:w="5748" w:type="dxa"/>
            <w:shd w:val="clear" w:color="auto" w:fill="FFFFFF" w:themeFill="background1"/>
          </w:tcPr>
          <w:p w14:paraId="3EB66BB8" w14:textId="77777777" w:rsidR="003D307A" w:rsidRPr="003D307A" w:rsidRDefault="003D307A" w:rsidP="003D307A">
            <w:pPr>
              <w:rPr>
                <w:rFonts w:ascii="Tahoma" w:hAnsi="Tahoma" w:cs="Tahoma"/>
                <w:color w:val="FFFFFF"/>
                <w:sz w:val="22"/>
                <w:szCs w:val="22"/>
              </w:rPr>
            </w:pPr>
            <w:r w:rsidRPr="003D307A">
              <w:rPr>
                <w:rFonts w:ascii="Tahoma" w:hAnsi="Tahoma" w:cs="Tahoma"/>
                <w:sz w:val="22"/>
                <w:szCs w:val="22"/>
              </w:rPr>
              <w:t>Vymezení</w:t>
            </w:r>
          </w:p>
        </w:tc>
      </w:tr>
      <w:tr w:rsidR="003D307A" w:rsidRPr="003D307A" w14:paraId="37989A7E" w14:textId="77777777" w:rsidTr="0063173E">
        <w:trPr>
          <w:trHeight w:val="146"/>
        </w:trPr>
        <w:tc>
          <w:tcPr>
            <w:tcW w:w="491" w:type="dxa"/>
            <w:shd w:val="pct20" w:color="auto" w:fill="auto"/>
          </w:tcPr>
          <w:p w14:paraId="39A3F866" w14:textId="77777777" w:rsidR="003D307A" w:rsidRPr="003D307A" w:rsidRDefault="003D307A" w:rsidP="003D307A">
            <w:pPr>
              <w:jc w:val="center"/>
              <w:rPr>
                <w:rFonts w:ascii="Tahoma" w:hAnsi="Tahoma" w:cs="Tahoma"/>
                <w:sz w:val="22"/>
                <w:szCs w:val="22"/>
              </w:rPr>
            </w:pPr>
            <w:r w:rsidRPr="003D307A">
              <w:rPr>
                <w:rFonts w:ascii="Tahoma" w:hAnsi="Tahoma" w:cs="Tahoma"/>
                <w:sz w:val="22"/>
                <w:szCs w:val="22"/>
              </w:rPr>
              <w:t>A</w:t>
            </w:r>
          </w:p>
        </w:tc>
        <w:tc>
          <w:tcPr>
            <w:tcW w:w="2013" w:type="dxa"/>
          </w:tcPr>
          <w:p w14:paraId="627D4130" w14:textId="4D102584" w:rsidR="003D307A" w:rsidRPr="003D307A" w:rsidRDefault="00B41A15" w:rsidP="003D307A">
            <w:pPr>
              <w:rPr>
                <w:rFonts w:ascii="Tahoma" w:hAnsi="Tahoma" w:cs="Tahoma"/>
                <w:sz w:val="22"/>
                <w:szCs w:val="22"/>
              </w:rPr>
            </w:pPr>
            <w:r>
              <w:rPr>
                <w:rFonts w:ascii="Tahoma" w:hAnsi="Tahoma" w:cs="Tahoma"/>
                <w:sz w:val="22"/>
                <w:szCs w:val="22"/>
              </w:rPr>
              <w:t>Kritický dopad</w:t>
            </w:r>
          </w:p>
        </w:tc>
        <w:tc>
          <w:tcPr>
            <w:tcW w:w="5748" w:type="dxa"/>
          </w:tcPr>
          <w:p w14:paraId="7A3AA9FF" w14:textId="3F74C9AD" w:rsidR="003D307A" w:rsidRPr="003D307A" w:rsidRDefault="003D307A" w:rsidP="003D307A">
            <w:pPr>
              <w:rPr>
                <w:rFonts w:ascii="Tahoma" w:hAnsi="Tahoma" w:cs="Tahoma"/>
                <w:sz w:val="22"/>
                <w:szCs w:val="22"/>
              </w:rPr>
            </w:pPr>
            <w:r>
              <w:rPr>
                <w:rFonts w:ascii="Tahoma" w:hAnsi="Tahoma" w:cs="Tahoma"/>
                <w:sz w:val="22"/>
                <w:szCs w:val="22"/>
              </w:rPr>
              <w:t>Vada</w:t>
            </w:r>
            <w:r w:rsidRPr="003D307A">
              <w:rPr>
                <w:rFonts w:ascii="Tahoma" w:hAnsi="Tahoma" w:cs="Tahoma"/>
                <w:sz w:val="22"/>
                <w:szCs w:val="22"/>
              </w:rPr>
              <w:t xml:space="preserve">, při níž systém není použitelný ve svých základních funkcích. Není možné pokračovat ve standardním způsobu práce, neexistuje dostupný </w:t>
            </w:r>
            <w:r w:rsidR="0027568C">
              <w:rPr>
                <w:rFonts w:ascii="Tahoma" w:hAnsi="Tahoma" w:cs="Tahoma"/>
                <w:sz w:val="22"/>
                <w:szCs w:val="22"/>
              </w:rPr>
              <w:t xml:space="preserve">a přiměřený </w:t>
            </w:r>
            <w:r w:rsidRPr="003D307A">
              <w:rPr>
                <w:rFonts w:ascii="Tahoma" w:hAnsi="Tahoma" w:cs="Tahoma"/>
                <w:sz w:val="22"/>
                <w:szCs w:val="22"/>
              </w:rPr>
              <w:t>náhradní způsob.</w:t>
            </w:r>
          </w:p>
        </w:tc>
      </w:tr>
      <w:tr w:rsidR="003D307A" w:rsidRPr="003D307A" w14:paraId="04FC35CA" w14:textId="77777777" w:rsidTr="0063173E">
        <w:trPr>
          <w:trHeight w:val="452"/>
        </w:trPr>
        <w:tc>
          <w:tcPr>
            <w:tcW w:w="491" w:type="dxa"/>
            <w:shd w:val="pct20" w:color="auto" w:fill="auto"/>
          </w:tcPr>
          <w:p w14:paraId="746B9B2D" w14:textId="77777777" w:rsidR="003D307A" w:rsidRPr="003D307A" w:rsidRDefault="003D307A" w:rsidP="003D307A">
            <w:pPr>
              <w:jc w:val="center"/>
              <w:rPr>
                <w:rFonts w:ascii="Tahoma" w:hAnsi="Tahoma" w:cs="Tahoma"/>
                <w:sz w:val="22"/>
                <w:szCs w:val="22"/>
              </w:rPr>
            </w:pPr>
            <w:r w:rsidRPr="003D307A">
              <w:rPr>
                <w:rFonts w:ascii="Tahoma" w:hAnsi="Tahoma" w:cs="Tahoma"/>
                <w:sz w:val="22"/>
                <w:szCs w:val="22"/>
              </w:rPr>
              <w:t>B</w:t>
            </w:r>
          </w:p>
        </w:tc>
        <w:tc>
          <w:tcPr>
            <w:tcW w:w="2013" w:type="dxa"/>
          </w:tcPr>
          <w:p w14:paraId="5F2D1185" w14:textId="7CF197AF" w:rsidR="003D307A" w:rsidRPr="003D307A" w:rsidRDefault="00B41A15" w:rsidP="003D307A">
            <w:pPr>
              <w:rPr>
                <w:rFonts w:ascii="Tahoma" w:hAnsi="Tahoma" w:cs="Tahoma"/>
                <w:sz w:val="22"/>
                <w:szCs w:val="22"/>
              </w:rPr>
            </w:pPr>
            <w:r>
              <w:rPr>
                <w:rFonts w:ascii="Tahoma" w:hAnsi="Tahoma" w:cs="Tahoma"/>
                <w:sz w:val="22"/>
                <w:szCs w:val="22"/>
              </w:rPr>
              <w:t>Vysoký dopad</w:t>
            </w:r>
          </w:p>
        </w:tc>
        <w:tc>
          <w:tcPr>
            <w:tcW w:w="5748" w:type="dxa"/>
          </w:tcPr>
          <w:p w14:paraId="5F06050A" w14:textId="1F072AF3" w:rsidR="003D307A" w:rsidRPr="003D307A" w:rsidRDefault="003D307A" w:rsidP="003D307A">
            <w:pPr>
              <w:rPr>
                <w:rFonts w:ascii="Tahoma" w:hAnsi="Tahoma" w:cs="Tahoma"/>
                <w:sz w:val="22"/>
                <w:szCs w:val="22"/>
              </w:rPr>
            </w:pPr>
            <w:r>
              <w:rPr>
                <w:rFonts w:ascii="Tahoma" w:hAnsi="Tahoma" w:cs="Tahoma"/>
                <w:sz w:val="22"/>
                <w:szCs w:val="22"/>
              </w:rPr>
              <w:t>Vada</w:t>
            </w:r>
            <w:r w:rsidRPr="003D307A">
              <w:rPr>
                <w:rFonts w:ascii="Tahoma" w:hAnsi="Tahoma" w:cs="Tahoma"/>
                <w:sz w:val="22"/>
                <w:szCs w:val="22"/>
              </w:rPr>
              <w:t>, kdy je systém ve svých funkcích degradován tak, že tento stav omezuje běžný provoz, tuto situaci je však možné řešit nebo zmírnit dostupným</w:t>
            </w:r>
            <w:r w:rsidR="0027568C">
              <w:rPr>
                <w:rFonts w:ascii="Tahoma" w:hAnsi="Tahoma" w:cs="Tahoma"/>
                <w:sz w:val="22"/>
                <w:szCs w:val="22"/>
              </w:rPr>
              <w:t xml:space="preserve"> a přiměřeným</w:t>
            </w:r>
            <w:r w:rsidRPr="003D307A">
              <w:rPr>
                <w:rFonts w:ascii="Tahoma" w:hAnsi="Tahoma" w:cs="Tahoma"/>
                <w:sz w:val="22"/>
                <w:szCs w:val="22"/>
              </w:rPr>
              <w:t xml:space="preserve"> náhradním způsobem. </w:t>
            </w:r>
          </w:p>
        </w:tc>
      </w:tr>
      <w:tr w:rsidR="003D307A" w:rsidRPr="003D307A" w14:paraId="73C8B333" w14:textId="77777777" w:rsidTr="0063173E">
        <w:trPr>
          <w:trHeight w:val="442"/>
        </w:trPr>
        <w:tc>
          <w:tcPr>
            <w:tcW w:w="491" w:type="dxa"/>
            <w:shd w:val="pct20" w:color="auto" w:fill="auto"/>
          </w:tcPr>
          <w:p w14:paraId="5AA84219" w14:textId="77777777" w:rsidR="003D307A" w:rsidRPr="003D307A" w:rsidRDefault="003D307A" w:rsidP="003D307A">
            <w:pPr>
              <w:jc w:val="center"/>
              <w:rPr>
                <w:rFonts w:ascii="Tahoma" w:hAnsi="Tahoma" w:cs="Tahoma"/>
                <w:sz w:val="22"/>
                <w:szCs w:val="22"/>
              </w:rPr>
            </w:pPr>
            <w:r w:rsidRPr="003D307A">
              <w:rPr>
                <w:rFonts w:ascii="Tahoma" w:hAnsi="Tahoma" w:cs="Tahoma"/>
                <w:sz w:val="22"/>
                <w:szCs w:val="22"/>
              </w:rPr>
              <w:t>C</w:t>
            </w:r>
          </w:p>
        </w:tc>
        <w:tc>
          <w:tcPr>
            <w:tcW w:w="2013" w:type="dxa"/>
          </w:tcPr>
          <w:p w14:paraId="03FCB05F" w14:textId="1409A1CA" w:rsidR="003D307A" w:rsidRPr="003D307A" w:rsidRDefault="00B41A15" w:rsidP="003D307A">
            <w:pPr>
              <w:rPr>
                <w:rFonts w:ascii="Tahoma" w:hAnsi="Tahoma" w:cs="Tahoma"/>
                <w:sz w:val="22"/>
                <w:szCs w:val="22"/>
              </w:rPr>
            </w:pPr>
            <w:r>
              <w:rPr>
                <w:rFonts w:ascii="Tahoma" w:hAnsi="Tahoma" w:cs="Tahoma"/>
                <w:sz w:val="22"/>
                <w:szCs w:val="22"/>
              </w:rPr>
              <w:t>Střední dopad</w:t>
            </w:r>
          </w:p>
        </w:tc>
        <w:tc>
          <w:tcPr>
            <w:tcW w:w="5748" w:type="dxa"/>
          </w:tcPr>
          <w:p w14:paraId="1006E696" w14:textId="0B898530" w:rsidR="003D307A" w:rsidRPr="003D307A" w:rsidRDefault="003D307A" w:rsidP="003D307A">
            <w:pPr>
              <w:rPr>
                <w:rFonts w:ascii="Tahoma" w:hAnsi="Tahoma" w:cs="Tahoma"/>
                <w:sz w:val="22"/>
                <w:szCs w:val="22"/>
              </w:rPr>
            </w:pPr>
            <w:r>
              <w:rPr>
                <w:rFonts w:ascii="Tahoma" w:hAnsi="Tahoma" w:cs="Tahoma"/>
                <w:sz w:val="22"/>
                <w:szCs w:val="22"/>
              </w:rPr>
              <w:t>Vada</w:t>
            </w:r>
            <w:r w:rsidRPr="003D307A">
              <w:rPr>
                <w:rFonts w:ascii="Tahoma" w:hAnsi="Tahoma" w:cs="Tahoma"/>
                <w:sz w:val="22"/>
                <w:szCs w:val="22"/>
              </w:rPr>
              <w:t>, která svým charakterem neovlivňuje významným způsobem běžný provoz systému a nepoškozuje data. Omezuje některé uživatelské funkce systému, které jsou ale dosažitelné jinými uživatelskými funkcemi.</w:t>
            </w:r>
          </w:p>
        </w:tc>
      </w:tr>
    </w:tbl>
    <w:p w14:paraId="32396378" w14:textId="77777777" w:rsidR="003D307A" w:rsidRDefault="003D307A" w:rsidP="0063173E">
      <w:pPr>
        <w:pStyle w:val="RLTextlnkuslovan"/>
        <w:numPr>
          <w:ilvl w:val="0"/>
          <w:numId w:val="0"/>
        </w:numPr>
        <w:ind w:left="567"/>
        <w:rPr>
          <w:rFonts w:ascii="Tahoma" w:hAnsi="Tahoma" w:cs="Tahoma"/>
          <w:sz w:val="22"/>
          <w:szCs w:val="22"/>
          <w:lang w:eastAsia="en-US"/>
        </w:rPr>
      </w:pPr>
    </w:p>
    <w:p w14:paraId="467443C4" w14:textId="2AF0D7B2" w:rsidR="003C6C59" w:rsidRDefault="00B77225" w:rsidP="006D257A">
      <w:pPr>
        <w:pStyle w:val="RLTextlnkuslovan"/>
        <w:numPr>
          <w:ilvl w:val="1"/>
          <w:numId w:val="2"/>
        </w:numPr>
        <w:ind w:left="567" w:hanging="567"/>
        <w:rPr>
          <w:rFonts w:ascii="Tahoma" w:hAnsi="Tahoma" w:cs="Tahoma"/>
          <w:sz w:val="22"/>
          <w:szCs w:val="22"/>
          <w:lang w:eastAsia="en-US"/>
        </w:rPr>
      </w:pPr>
      <w:r>
        <w:rPr>
          <w:rFonts w:ascii="Tahoma" w:hAnsi="Tahoma" w:cs="Tahoma"/>
          <w:sz w:val="22"/>
          <w:szCs w:val="22"/>
          <w:lang w:eastAsia="en-US"/>
        </w:rPr>
        <w:t>Akceptační protokol k Dílu</w:t>
      </w:r>
      <w:r w:rsidR="003C6C59">
        <w:rPr>
          <w:rFonts w:ascii="Tahoma" w:hAnsi="Tahoma" w:cs="Tahoma"/>
          <w:sz w:val="22"/>
          <w:szCs w:val="22"/>
          <w:lang w:eastAsia="en-US"/>
        </w:rPr>
        <w:t xml:space="preserve"> jako celk</w:t>
      </w:r>
      <w:r>
        <w:rPr>
          <w:rFonts w:ascii="Tahoma" w:hAnsi="Tahoma" w:cs="Tahoma"/>
          <w:sz w:val="22"/>
          <w:szCs w:val="22"/>
          <w:lang w:eastAsia="en-US"/>
        </w:rPr>
        <w:t>u</w:t>
      </w:r>
      <w:r w:rsidR="003C6C59">
        <w:rPr>
          <w:rFonts w:ascii="Tahoma" w:hAnsi="Tahoma" w:cs="Tahoma"/>
          <w:sz w:val="22"/>
          <w:szCs w:val="22"/>
          <w:lang w:eastAsia="en-US"/>
        </w:rPr>
        <w:t xml:space="preserve"> </w:t>
      </w:r>
      <w:r w:rsidR="003C6C59" w:rsidRPr="003C6C59">
        <w:rPr>
          <w:rFonts w:ascii="Tahoma" w:hAnsi="Tahoma" w:cs="Tahoma"/>
          <w:sz w:val="22"/>
          <w:szCs w:val="22"/>
          <w:lang w:eastAsia="en-US"/>
        </w:rPr>
        <w:t>a akceptační p</w:t>
      </w:r>
      <w:r>
        <w:rPr>
          <w:rFonts w:ascii="Tahoma" w:hAnsi="Tahoma" w:cs="Tahoma"/>
          <w:sz w:val="22"/>
          <w:szCs w:val="22"/>
          <w:lang w:eastAsia="en-US"/>
        </w:rPr>
        <w:t>rotokoly k</w:t>
      </w:r>
      <w:r w:rsidR="003C6C59">
        <w:rPr>
          <w:rFonts w:ascii="Tahoma" w:hAnsi="Tahoma" w:cs="Tahoma"/>
          <w:sz w:val="22"/>
          <w:szCs w:val="22"/>
          <w:lang w:eastAsia="en-US"/>
        </w:rPr>
        <w:t xml:space="preserve"> </w:t>
      </w:r>
      <w:r w:rsidR="00621E83">
        <w:rPr>
          <w:rFonts w:ascii="Tahoma" w:hAnsi="Tahoma" w:cs="Tahoma"/>
          <w:sz w:val="22"/>
          <w:szCs w:val="22"/>
          <w:lang w:eastAsia="en-US"/>
        </w:rPr>
        <w:t>etapám</w:t>
      </w:r>
      <w:r w:rsidR="003C6C59" w:rsidRPr="003C6C59">
        <w:rPr>
          <w:rFonts w:ascii="Tahoma" w:hAnsi="Tahoma" w:cs="Tahoma"/>
          <w:sz w:val="22"/>
          <w:szCs w:val="22"/>
          <w:lang w:eastAsia="en-US"/>
        </w:rPr>
        <w:t xml:space="preserve"> podepisují v části </w:t>
      </w:r>
      <w:r w:rsidR="005A61E7">
        <w:rPr>
          <w:rFonts w:ascii="Tahoma" w:hAnsi="Tahoma" w:cs="Tahoma"/>
          <w:sz w:val="22"/>
          <w:szCs w:val="22"/>
          <w:lang w:eastAsia="en-US"/>
        </w:rPr>
        <w:t>P</w:t>
      </w:r>
      <w:r w:rsidR="003C6C59" w:rsidRPr="003C6C59">
        <w:rPr>
          <w:rFonts w:ascii="Tahoma" w:hAnsi="Tahoma" w:cs="Tahoma"/>
          <w:sz w:val="22"/>
          <w:szCs w:val="22"/>
          <w:lang w:eastAsia="en-US"/>
        </w:rPr>
        <w:t>ředání</w:t>
      </w:r>
      <w:r w:rsidR="003C6C59">
        <w:rPr>
          <w:rFonts w:ascii="Tahoma" w:hAnsi="Tahoma" w:cs="Tahoma"/>
          <w:sz w:val="22"/>
          <w:szCs w:val="22"/>
          <w:lang w:eastAsia="en-US"/>
        </w:rPr>
        <w:t xml:space="preserve"> </w:t>
      </w:r>
      <w:r w:rsidR="005A61E7">
        <w:rPr>
          <w:rFonts w:ascii="Tahoma" w:hAnsi="Tahoma" w:cs="Tahoma"/>
          <w:sz w:val="22"/>
          <w:szCs w:val="22"/>
          <w:lang w:eastAsia="en-US"/>
        </w:rPr>
        <w:t xml:space="preserve">k akceptaci </w:t>
      </w:r>
      <w:r w:rsidR="003C6C59">
        <w:rPr>
          <w:rFonts w:ascii="Tahoma" w:hAnsi="Tahoma" w:cs="Tahoma"/>
          <w:sz w:val="22"/>
          <w:szCs w:val="22"/>
          <w:lang w:eastAsia="en-US"/>
        </w:rPr>
        <w:t xml:space="preserve">za </w:t>
      </w:r>
      <w:r w:rsidR="00C3243F">
        <w:rPr>
          <w:rFonts w:ascii="Tahoma" w:hAnsi="Tahoma" w:cs="Tahoma"/>
          <w:sz w:val="22"/>
          <w:szCs w:val="22"/>
          <w:lang w:eastAsia="en-US"/>
        </w:rPr>
        <w:t>Objednatele</w:t>
      </w:r>
      <w:r w:rsidR="003C6C59" w:rsidRPr="003C6C59">
        <w:rPr>
          <w:rFonts w:ascii="Tahoma" w:hAnsi="Tahoma" w:cs="Tahoma"/>
          <w:sz w:val="22"/>
          <w:szCs w:val="22"/>
          <w:lang w:eastAsia="en-US"/>
        </w:rPr>
        <w:t xml:space="preserve"> osob</w:t>
      </w:r>
      <w:r w:rsidR="00C3243F">
        <w:rPr>
          <w:rFonts w:ascii="Tahoma" w:hAnsi="Tahoma" w:cs="Tahoma"/>
          <w:sz w:val="22"/>
          <w:szCs w:val="22"/>
          <w:lang w:eastAsia="en-US"/>
        </w:rPr>
        <w:t>a</w:t>
      </w:r>
      <w:r w:rsidR="003C6C59" w:rsidRPr="003C6C59">
        <w:rPr>
          <w:rFonts w:ascii="Tahoma" w:hAnsi="Tahoma" w:cs="Tahoma"/>
          <w:sz w:val="22"/>
          <w:szCs w:val="22"/>
          <w:lang w:eastAsia="en-US"/>
        </w:rPr>
        <w:t xml:space="preserve"> oprávněn</w:t>
      </w:r>
      <w:r w:rsidR="00C3243F">
        <w:rPr>
          <w:rFonts w:ascii="Tahoma" w:hAnsi="Tahoma" w:cs="Tahoma"/>
          <w:sz w:val="22"/>
          <w:szCs w:val="22"/>
          <w:lang w:eastAsia="en-US"/>
        </w:rPr>
        <w:t>á</w:t>
      </w:r>
      <w:r w:rsidR="003C6C59" w:rsidRPr="003C6C59">
        <w:rPr>
          <w:rFonts w:ascii="Tahoma" w:hAnsi="Tahoma" w:cs="Tahoma"/>
          <w:sz w:val="22"/>
          <w:szCs w:val="22"/>
          <w:lang w:eastAsia="en-US"/>
        </w:rPr>
        <w:t xml:space="preserve"> jednat ve věcech technických </w:t>
      </w:r>
      <w:r w:rsidR="00C3243F">
        <w:rPr>
          <w:rFonts w:ascii="Tahoma" w:hAnsi="Tahoma" w:cs="Tahoma"/>
          <w:sz w:val="22"/>
          <w:szCs w:val="22"/>
          <w:lang w:eastAsia="en-US"/>
        </w:rPr>
        <w:t xml:space="preserve">za Objednatele č. 1 a za Dodavatele rovněž osoba oprávněná jednat ve věcech technických </w:t>
      </w:r>
      <w:r w:rsidR="003C6C59" w:rsidRPr="003C6C59">
        <w:rPr>
          <w:rFonts w:ascii="Tahoma" w:hAnsi="Tahoma" w:cs="Tahoma"/>
          <w:sz w:val="22"/>
          <w:szCs w:val="22"/>
          <w:lang w:eastAsia="en-US"/>
        </w:rPr>
        <w:t xml:space="preserve">a v části </w:t>
      </w:r>
      <w:r w:rsidR="003C6C59">
        <w:rPr>
          <w:rFonts w:ascii="Tahoma" w:hAnsi="Tahoma" w:cs="Tahoma"/>
          <w:sz w:val="22"/>
          <w:szCs w:val="22"/>
          <w:lang w:eastAsia="en-US"/>
        </w:rPr>
        <w:t xml:space="preserve">akceptace </w:t>
      </w:r>
      <w:r w:rsidR="00621E83">
        <w:rPr>
          <w:rFonts w:ascii="Tahoma" w:hAnsi="Tahoma" w:cs="Tahoma"/>
          <w:sz w:val="22"/>
          <w:szCs w:val="22"/>
          <w:lang w:eastAsia="en-US"/>
        </w:rPr>
        <w:t>etapy</w:t>
      </w:r>
      <w:r w:rsidR="003C6C59">
        <w:rPr>
          <w:rFonts w:ascii="Tahoma" w:hAnsi="Tahoma" w:cs="Tahoma"/>
          <w:sz w:val="22"/>
          <w:szCs w:val="22"/>
          <w:lang w:eastAsia="en-US"/>
        </w:rPr>
        <w:t xml:space="preserve"> nebo </w:t>
      </w:r>
      <w:r w:rsidR="003C6C59" w:rsidRPr="003C6C59">
        <w:rPr>
          <w:rFonts w:ascii="Tahoma" w:hAnsi="Tahoma" w:cs="Tahoma"/>
          <w:sz w:val="22"/>
          <w:szCs w:val="22"/>
          <w:lang w:eastAsia="en-US"/>
        </w:rPr>
        <w:t xml:space="preserve">převzetí </w:t>
      </w:r>
      <w:r w:rsidR="003C6C59">
        <w:rPr>
          <w:rFonts w:ascii="Tahoma" w:hAnsi="Tahoma" w:cs="Tahoma"/>
          <w:sz w:val="22"/>
          <w:szCs w:val="22"/>
          <w:lang w:eastAsia="en-US"/>
        </w:rPr>
        <w:t>Díla jako celku osob</w:t>
      </w:r>
      <w:r w:rsidR="00FB2B95">
        <w:rPr>
          <w:rFonts w:ascii="Tahoma" w:hAnsi="Tahoma" w:cs="Tahoma"/>
          <w:sz w:val="22"/>
          <w:szCs w:val="22"/>
          <w:lang w:eastAsia="en-US"/>
        </w:rPr>
        <w:t>y oprávněné</w:t>
      </w:r>
      <w:r w:rsidR="003C6C59" w:rsidRPr="003C6C59">
        <w:rPr>
          <w:rFonts w:ascii="Tahoma" w:hAnsi="Tahoma" w:cs="Tahoma"/>
          <w:sz w:val="22"/>
          <w:szCs w:val="22"/>
          <w:lang w:eastAsia="en-US"/>
        </w:rPr>
        <w:t xml:space="preserve"> jednat ve věcech smluvních</w:t>
      </w:r>
      <w:r w:rsidR="00DB4831">
        <w:rPr>
          <w:rFonts w:ascii="Tahoma" w:hAnsi="Tahoma" w:cs="Tahoma"/>
          <w:sz w:val="22"/>
          <w:szCs w:val="22"/>
          <w:lang w:eastAsia="en-US"/>
        </w:rPr>
        <w:t xml:space="preserve"> za Objednatele</w:t>
      </w:r>
      <w:r w:rsidR="003C6C59" w:rsidRPr="003C6C59">
        <w:rPr>
          <w:rFonts w:ascii="Tahoma" w:hAnsi="Tahoma" w:cs="Tahoma"/>
          <w:sz w:val="22"/>
          <w:szCs w:val="22"/>
          <w:lang w:eastAsia="en-US"/>
        </w:rPr>
        <w:t>.</w:t>
      </w:r>
      <w:r w:rsidR="00C944F1">
        <w:rPr>
          <w:rFonts w:ascii="Tahoma" w:hAnsi="Tahoma" w:cs="Tahoma"/>
          <w:sz w:val="22"/>
          <w:szCs w:val="22"/>
          <w:lang w:eastAsia="en-US"/>
        </w:rPr>
        <w:t xml:space="preserve"> </w:t>
      </w:r>
      <w:r w:rsidR="00C944F1" w:rsidRPr="00C944F1">
        <w:rPr>
          <w:rFonts w:ascii="Tahoma" w:hAnsi="Tahoma" w:cs="Tahoma"/>
          <w:sz w:val="22"/>
          <w:szCs w:val="22"/>
          <w:lang w:eastAsia="en-US"/>
        </w:rPr>
        <w:t xml:space="preserve">Protokoly a dokumenty prokazující provedení postupových výstupů z klíčových </w:t>
      </w:r>
      <w:r w:rsidR="00C944F1">
        <w:rPr>
          <w:rFonts w:ascii="Tahoma" w:hAnsi="Tahoma" w:cs="Tahoma"/>
          <w:sz w:val="22"/>
          <w:szCs w:val="22"/>
          <w:lang w:eastAsia="en-US"/>
        </w:rPr>
        <w:t>činností uvedených v</w:t>
      </w:r>
      <w:r w:rsidR="00C944F1" w:rsidRPr="00C944F1">
        <w:rPr>
          <w:rFonts w:ascii="Tahoma" w:hAnsi="Tahoma" w:cs="Tahoma"/>
          <w:sz w:val="22"/>
          <w:szCs w:val="22"/>
          <w:lang w:eastAsia="en-US"/>
        </w:rPr>
        <w:t xml:space="preserve"> </w:t>
      </w:r>
      <w:r w:rsidR="00C944F1">
        <w:rPr>
          <w:rFonts w:ascii="Tahoma" w:hAnsi="Tahoma" w:cs="Tahoma"/>
          <w:sz w:val="22"/>
          <w:szCs w:val="22"/>
          <w:lang w:eastAsia="en-US"/>
        </w:rPr>
        <w:t>Harmonogramu a Životním</w:t>
      </w:r>
      <w:r w:rsidR="00C944F1" w:rsidRPr="00C944F1">
        <w:rPr>
          <w:rFonts w:ascii="Tahoma" w:hAnsi="Tahoma" w:cs="Tahoma"/>
          <w:sz w:val="22"/>
          <w:szCs w:val="22"/>
          <w:lang w:eastAsia="en-US"/>
        </w:rPr>
        <w:t xml:space="preserve"> cyklu implementace EIS nepodléhají</w:t>
      </w:r>
      <w:r w:rsidR="00C944F1">
        <w:rPr>
          <w:rFonts w:ascii="Tahoma" w:hAnsi="Tahoma" w:cs="Tahoma"/>
          <w:sz w:val="22"/>
          <w:szCs w:val="22"/>
          <w:lang w:eastAsia="en-US"/>
        </w:rPr>
        <w:t xml:space="preserve">cí předání, akceptaci </w:t>
      </w:r>
      <w:r w:rsidR="00C944F1">
        <w:rPr>
          <w:rFonts w:ascii="Tahoma" w:hAnsi="Tahoma" w:cs="Tahoma"/>
          <w:sz w:val="22"/>
          <w:szCs w:val="22"/>
          <w:lang w:eastAsia="en-US"/>
        </w:rPr>
        <w:lastRenderedPageBreak/>
        <w:t xml:space="preserve">nebo </w:t>
      </w:r>
      <w:r w:rsidR="00C944F1" w:rsidRPr="00C944F1">
        <w:rPr>
          <w:rFonts w:ascii="Tahoma" w:hAnsi="Tahoma" w:cs="Tahoma"/>
          <w:sz w:val="22"/>
          <w:szCs w:val="22"/>
          <w:lang w:eastAsia="en-US"/>
        </w:rPr>
        <w:t xml:space="preserve">převzetí a jejich provedení </w:t>
      </w:r>
      <w:r w:rsidR="00DB4831">
        <w:rPr>
          <w:rFonts w:ascii="Tahoma" w:hAnsi="Tahoma" w:cs="Tahoma"/>
          <w:sz w:val="22"/>
          <w:szCs w:val="22"/>
          <w:lang w:eastAsia="en-US"/>
        </w:rPr>
        <w:t>schvalují</w:t>
      </w:r>
      <w:r w:rsidR="00C944F1" w:rsidRPr="00C944F1">
        <w:rPr>
          <w:rFonts w:ascii="Tahoma" w:hAnsi="Tahoma" w:cs="Tahoma"/>
          <w:sz w:val="22"/>
          <w:szCs w:val="22"/>
          <w:lang w:eastAsia="en-US"/>
        </w:rPr>
        <w:t xml:space="preserve"> podpisem společně osoby oprávněné jednat</w:t>
      </w:r>
      <w:r w:rsidR="00C944F1">
        <w:rPr>
          <w:rFonts w:ascii="Tahoma" w:hAnsi="Tahoma" w:cs="Tahoma"/>
          <w:sz w:val="22"/>
          <w:szCs w:val="22"/>
          <w:lang w:eastAsia="en-US"/>
        </w:rPr>
        <w:t xml:space="preserve"> za Strany ve věcech technických.</w:t>
      </w:r>
    </w:p>
    <w:p w14:paraId="0B2FDFA8" w14:textId="001F3945" w:rsidR="006D257A" w:rsidRPr="00D3602F" w:rsidRDefault="006D257A" w:rsidP="006D257A">
      <w:pPr>
        <w:pStyle w:val="RLlneksmlouvy"/>
        <w:numPr>
          <w:ilvl w:val="0"/>
          <w:numId w:val="2"/>
        </w:numPr>
        <w:jc w:val="center"/>
        <w:rPr>
          <w:rFonts w:ascii="Tahoma" w:hAnsi="Tahoma" w:cs="Tahoma"/>
          <w:sz w:val="22"/>
          <w:szCs w:val="22"/>
        </w:rPr>
      </w:pPr>
      <w:bookmarkStart w:id="57" w:name="_Ref372212261"/>
      <w:r w:rsidRPr="00D3602F">
        <w:rPr>
          <w:rFonts w:ascii="Tahoma" w:hAnsi="Tahoma" w:cs="Tahoma"/>
          <w:sz w:val="22"/>
          <w:szCs w:val="22"/>
        </w:rPr>
        <w:t>DALŠÍ POVINNOS</w:t>
      </w:r>
      <w:bookmarkEnd w:id="57"/>
      <w:r w:rsidRPr="00D3602F">
        <w:rPr>
          <w:rFonts w:ascii="Tahoma" w:hAnsi="Tahoma" w:cs="Tahoma"/>
          <w:sz w:val="22"/>
          <w:szCs w:val="22"/>
        </w:rPr>
        <w:t>TI DODAVATELE</w:t>
      </w:r>
    </w:p>
    <w:p w14:paraId="46A3DDF6" w14:textId="4F750E16" w:rsidR="006D257A" w:rsidRPr="002F5D2C" w:rsidRDefault="006D257A" w:rsidP="006D257A">
      <w:pPr>
        <w:pStyle w:val="RLTextlnkuslovan"/>
        <w:numPr>
          <w:ilvl w:val="1"/>
          <w:numId w:val="2"/>
        </w:numPr>
        <w:ind w:left="567" w:hanging="567"/>
        <w:rPr>
          <w:rFonts w:ascii="Tahoma" w:hAnsi="Tahoma" w:cs="Tahoma"/>
          <w:sz w:val="22"/>
          <w:szCs w:val="22"/>
          <w:lang w:eastAsia="en-US"/>
        </w:rPr>
      </w:pPr>
      <w:bookmarkStart w:id="58" w:name="_Ref214191694"/>
      <w:r w:rsidRPr="002F5D2C">
        <w:rPr>
          <w:rFonts w:ascii="Tahoma" w:hAnsi="Tahoma" w:cs="Tahoma"/>
          <w:sz w:val="22"/>
          <w:szCs w:val="22"/>
          <w:lang w:eastAsia="en-US"/>
        </w:rPr>
        <w:t>Dodavatel se dále zavazuje:</w:t>
      </w:r>
      <w:bookmarkEnd w:id="58"/>
      <w:r w:rsidRPr="002F5D2C">
        <w:rPr>
          <w:rFonts w:ascii="Tahoma" w:hAnsi="Tahoma" w:cs="Tahoma"/>
          <w:sz w:val="22"/>
          <w:szCs w:val="22"/>
          <w:lang w:eastAsia="en-US"/>
        </w:rPr>
        <w:t xml:space="preserve"> </w:t>
      </w:r>
    </w:p>
    <w:p w14:paraId="69350E22" w14:textId="221CF01B" w:rsidR="006D257A" w:rsidRPr="00246547" w:rsidRDefault="00C12523" w:rsidP="00140927">
      <w:pPr>
        <w:pStyle w:val="RLTextlnkuslovan"/>
        <w:numPr>
          <w:ilvl w:val="2"/>
          <w:numId w:val="2"/>
        </w:numPr>
        <w:rPr>
          <w:rFonts w:ascii="Tahoma" w:hAnsi="Tahoma" w:cs="Tahoma"/>
          <w:sz w:val="22"/>
          <w:szCs w:val="22"/>
        </w:rPr>
      </w:pPr>
      <w:r w:rsidRPr="00246547">
        <w:rPr>
          <w:rFonts w:ascii="Tahoma" w:hAnsi="Tahoma" w:cs="Tahoma"/>
          <w:sz w:val="22"/>
          <w:szCs w:val="22"/>
          <w:lang w:eastAsia="en-US"/>
        </w:rPr>
        <w:t>poskytovat P</w:t>
      </w:r>
      <w:r w:rsidR="00AD6206">
        <w:rPr>
          <w:rFonts w:ascii="Tahoma" w:hAnsi="Tahoma" w:cs="Tahoma"/>
          <w:sz w:val="22"/>
          <w:szCs w:val="22"/>
          <w:lang w:eastAsia="en-US"/>
        </w:rPr>
        <w:t xml:space="preserve">lnění podle </w:t>
      </w:r>
      <w:r w:rsidR="006D257A" w:rsidRPr="00246547">
        <w:rPr>
          <w:rFonts w:ascii="Tahoma" w:hAnsi="Tahoma" w:cs="Tahoma"/>
          <w:sz w:val="22"/>
          <w:szCs w:val="22"/>
          <w:lang w:eastAsia="en-US"/>
        </w:rPr>
        <w:t>Smlouvy s péčí řádného hospodáře odpovídající podm</w:t>
      </w:r>
      <w:r w:rsidR="00AD6206">
        <w:rPr>
          <w:rFonts w:ascii="Tahoma" w:hAnsi="Tahoma" w:cs="Tahoma"/>
          <w:sz w:val="22"/>
          <w:szCs w:val="22"/>
          <w:lang w:eastAsia="en-US"/>
        </w:rPr>
        <w:t>ínkám sjednaným ve</w:t>
      </w:r>
      <w:r w:rsidR="00246547">
        <w:rPr>
          <w:rFonts w:ascii="Tahoma" w:hAnsi="Tahoma" w:cs="Tahoma"/>
          <w:sz w:val="22"/>
          <w:szCs w:val="22"/>
          <w:lang w:eastAsia="en-US"/>
        </w:rPr>
        <w:t xml:space="preserve"> Smlouvě; </w:t>
      </w:r>
      <w:r w:rsidR="006D257A" w:rsidRPr="00246547">
        <w:rPr>
          <w:rFonts w:ascii="Tahoma" w:hAnsi="Tahoma" w:cs="Tahoma"/>
          <w:sz w:val="22"/>
          <w:szCs w:val="22"/>
        </w:rPr>
        <w:t xml:space="preserve">upozorňovat Objednatele včas na všechny hrozící vady či výpadky svého </w:t>
      </w:r>
      <w:r w:rsidRPr="00246547">
        <w:rPr>
          <w:rFonts w:ascii="Tahoma" w:hAnsi="Tahoma" w:cs="Tahoma"/>
          <w:sz w:val="22"/>
          <w:szCs w:val="22"/>
        </w:rPr>
        <w:t>P</w:t>
      </w:r>
      <w:r w:rsidR="006D257A" w:rsidRPr="00246547">
        <w:rPr>
          <w:rFonts w:ascii="Tahoma" w:hAnsi="Tahoma" w:cs="Tahoma"/>
          <w:sz w:val="22"/>
          <w:szCs w:val="22"/>
        </w:rPr>
        <w:t>lnění, jakož i poskytovat Objednateli veškeré informace, které j</w:t>
      </w:r>
      <w:r w:rsidRPr="00246547">
        <w:rPr>
          <w:rFonts w:ascii="Tahoma" w:hAnsi="Tahoma" w:cs="Tahoma"/>
          <w:sz w:val="22"/>
          <w:szCs w:val="22"/>
        </w:rPr>
        <w:t>sou pro P</w:t>
      </w:r>
      <w:r w:rsidR="006D257A" w:rsidRPr="00246547">
        <w:rPr>
          <w:rFonts w:ascii="Tahoma" w:hAnsi="Tahoma" w:cs="Tahoma"/>
          <w:sz w:val="22"/>
          <w:szCs w:val="22"/>
        </w:rPr>
        <w:t>lnění Smlouvy nezbytné;</w:t>
      </w:r>
    </w:p>
    <w:p w14:paraId="336C1887" w14:textId="4B34059D" w:rsidR="006D257A" w:rsidRPr="002F5D2C" w:rsidRDefault="006D257A" w:rsidP="006D257A">
      <w:pPr>
        <w:pStyle w:val="RLTextlnkuslovan"/>
        <w:numPr>
          <w:ilvl w:val="2"/>
          <w:numId w:val="2"/>
        </w:numPr>
        <w:rPr>
          <w:rFonts w:ascii="Tahoma" w:hAnsi="Tahoma" w:cs="Tahoma"/>
          <w:sz w:val="22"/>
          <w:szCs w:val="22"/>
        </w:rPr>
      </w:pPr>
      <w:r w:rsidRPr="002F5D2C">
        <w:rPr>
          <w:rFonts w:ascii="Tahoma" w:hAnsi="Tahoma" w:cs="Tahoma"/>
          <w:sz w:val="22"/>
          <w:szCs w:val="22"/>
        </w:rPr>
        <w:t xml:space="preserve">neprodleně oznámit písemnou formou Objednateli překážky, které mu brání v </w:t>
      </w:r>
      <w:r w:rsidR="00C12523">
        <w:rPr>
          <w:rFonts w:ascii="Tahoma" w:hAnsi="Tahoma" w:cs="Tahoma"/>
          <w:sz w:val="22"/>
          <w:szCs w:val="22"/>
        </w:rPr>
        <w:t>P</w:t>
      </w:r>
      <w:r w:rsidRPr="002F5D2C">
        <w:rPr>
          <w:rFonts w:ascii="Tahoma" w:hAnsi="Tahoma" w:cs="Tahoma"/>
          <w:sz w:val="22"/>
          <w:szCs w:val="22"/>
        </w:rPr>
        <w:t xml:space="preserve">lnění </w:t>
      </w:r>
      <w:r w:rsidR="00C53A68">
        <w:rPr>
          <w:rFonts w:ascii="Tahoma" w:hAnsi="Tahoma" w:cs="Tahoma"/>
          <w:sz w:val="22"/>
          <w:szCs w:val="22"/>
        </w:rPr>
        <w:t xml:space="preserve">dle </w:t>
      </w:r>
      <w:r w:rsidRPr="002F5D2C">
        <w:rPr>
          <w:rFonts w:ascii="Tahoma" w:hAnsi="Tahoma" w:cs="Tahoma"/>
          <w:sz w:val="22"/>
          <w:szCs w:val="22"/>
        </w:rPr>
        <w:t>Smlouvy a výkonu da</w:t>
      </w:r>
      <w:r w:rsidR="00C12523">
        <w:rPr>
          <w:rFonts w:ascii="Tahoma" w:hAnsi="Tahoma" w:cs="Tahoma"/>
          <w:sz w:val="22"/>
          <w:szCs w:val="22"/>
        </w:rPr>
        <w:t xml:space="preserve">lších činností souvisejících </w:t>
      </w:r>
      <w:r w:rsidR="00AD6206">
        <w:rPr>
          <w:rFonts w:ascii="Tahoma" w:hAnsi="Tahoma" w:cs="Tahoma"/>
          <w:sz w:val="22"/>
          <w:szCs w:val="22"/>
        </w:rPr>
        <w:br/>
      </w:r>
      <w:r w:rsidR="00C12523">
        <w:rPr>
          <w:rFonts w:ascii="Tahoma" w:hAnsi="Tahoma" w:cs="Tahoma"/>
          <w:sz w:val="22"/>
          <w:szCs w:val="22"/>
        </w:rPr>
        <w:t>s P</w:t>
      </w:r>
      <w:r w:rsidRPr="002F5D2C">
        <w:rPr>
          <w:rFonts w:ascii="Tahoma" w:hAnsi="Tahoma" w:cs="Tahoma"/>
          <w:sz w:val="22"/>
          <w:szCs w:val="22"/>
        </w:rPr>
        <w:t>lněním Smlouvy;</w:t>
      </w:r>
    </w:p>
    <w:p w14:paraId="54F5B547" w14:textId="77777777" w:rsidR="006D257A" w:rsidRPr="002F5D2C" w:rsidRDefault="006D257A" w:rsidP="006D257A">
      <w:pPr>
        <w:pStyle w:val="RLTextlnkuslovan"/>
        <w:numPr>
          <w:ilvl w:val="2"/>
          <w:numId w:val="2"/>
        </w:numPr>
        <w:rPr>
          <w:rFonts w:ascii="Tahoma" w:hAnsi="Tahoma" w:cs="Tahoma"/>
          <w:sz w:val="22"/>
          <w:szCs w:val="22"/>
        </w:rPr>
      </w:pPr>
      <w:r w:rsidRPr="002F5D2C">
        <w:rPr>
          <w:rFonts w:ascii="Tahoma" w:hAnsi="Tahoma" w:cs="Tahoma"/>
          <w:sz w:val="22"/>
          <w:szCs w:val="22"/>
        </w:rPr>
        <w:t>upozornit Objednatele na potenciální rizika vzniku škod a včas a řádně dle svých možností provést taková opatření, která riziko vzniku škod zcela vyloučí nebo sníží;</w:t>
      </w:r>
    </w:p>
    <w:p w14:paraId="71385482" w14:textId="7803BFCA" w:rsidR="006D257A" w:rsidRPr="002F5D2C" w:rsidRDefault="006D257A" w:rsidP="006D257A">
      <w:pPr>
        <w:pStyle w:val="RLTextlnkuslovan"/>
        <w:numPr>
          <w:ilvl w:val="2"/>
          <w:numId w:val="2"/>
        </w:numPr>
        <w:rPr>
          <w:rFonts w:ascii="Tahoma" w:hAnsi="Tahoma" w:cs="Tahoma"/>
          <w:sz w:val="22"/>
          <w:szCs w:val="22"/>
          <w:lang w:eastAsia="en-US"/>
        </w:rPr>
      </w:pPr>
      <w:r w:rsidRPr="002F5D2C">
        <w:rPr>
          <w:rFonts w:ascii="Tahoma" w:hAnsi="Tahoma" w:cs="Tahoma"/>
          <w:sz w:val="22"/>
          <w:szCs w:val="22"/>
        </w:rPr>
        <w:t>i bez pokynů Objednatele provést nutné úkony,</w:t>
      </w:r>
      <w:r w:rsidR="00A00939">
        <w:rPr>
          <w:rFonts w:ascii="Tahoma" w:hAnsi="Tahoma" w:cs="Tahoma"/>
          <w:sz w:val="22"/>
          <w:szCs w:val="22"/>
        </w:rPr>
        <w:t xml:space="preserve"> které, ač nejsou předmětem</w:t>
      </w:r>
      <w:r w:rsidRPr="002F5D2C">
        <w:rPr>
          <w:rFonts w:ascii="Tahoma" w:hAnsi="Tahoma" w:cs="Tahoma"/>
          <w:sz w:val="22"/>
          <w:szCs w:val="22"/>
        </w:rPr>
        <w:t xml:space="preserve"> Smlouvy, budou s ohledem</w:t>
      </w:r>
      <w:r w:rsidR="00C12523">
        <w:rPr>
          <w:rFonts w:ascii="Tahoma" w:hAnsi="Tahoma" w:cs="Tahoma"/>
          <w:sz w:val="22"/>
          <w:szCs w:val="22"/>
        </w:rPr>
        <w:t xml:space="preserve"> na nepředvídané okolnosti pro P</w:t>
      </w:r>
      <w:r w:rsidRPr="002F5D2C">
        <w:rPr>
          <w:rFonts w:ascii="Tahoma" w:hAnsi="Tahoma" w:cs="Tahoma"/>
          <w:sz w:val="22"/>
          <w:szCs w:val="22"/>
        </w:rPr>
        <w:t>lnění Smlouvy nezbytné nebo jsou nezbytné pro zamezení vzniku škody; jde-li o zamezení vzniku škod nezapříčiněných Dodavatelem, má Dodavatel právo na úhradu nezbytnýc</w:t>
      </w:r>
      <w:r w:rsidR="00EB471A">
        <w:rPr>
          <w:rFonts w:ascii="Tahoma" w:hAnsi="Tahoma" w:cs="Tahoma"/>
          <w:sz w:val="22"/>
          <w:szCs w:val="22"/>
        </w:rPr>
        <w:t>h a účelně vynaložených nákladů.</w:t>
      </w:r>
    </w:p>
    <w:p w14:paraId="3A88DE6A" w14:textId="6D052845" w:rsidR="006D257A" w:rsidRPr="002F5D2C" w:rsidRDefault="002D0823" w:rsidP="002D0823">
      <w:pPr>
        <w:pStyle w:val="RLTextlnkuslovan"/>
        <w:numPr>
          <w:ilvl w:val="1"/>
          <w:numId w:val="2"/>
        </w:numPr>
        <w:ind w:left="567" w:hanging="567"/>
        <w:rPr>
          <w:rFonts w:ascii="Tahoma" w:hAnsi="Tahoma" w:cs="Tahoma"/>
          <w:sz w:val="22"/>
          <w:szCs w:val="22"/>
        </w:rPr>
      </w:pPr>
      <w:bookmarkStart w:id="59" w:name="_Ref372629098"/>
      <w:r w:rsidRPr="002F5D2C">
        <w:rPr>
          <w:rFonts w:ascii="Tahoma" w:hAnsi="Tahoma" w:cs="Tahoma"/>
          <w:sz w:val="22"/>
          <w:szCs w:val="22"/>
        </w:rPr>
        <w:t>Dodavatel</w:t>
      </w:r>
      <w:r w:rsidR="006D257A" w:rsidRPr="002F5D2C">
        <w:rPr>
          <w:rFonts w:ascii="Tahoma" w:hAnsi="Tahoma" w:cs="Tahoma"/>
          <w:sz w:val="22"/>
          <w:szCs w:val="22"/>
        </w:rPr>
        <w:t xml:space="preserve"> se dále zavazuje udržovat v platnosti a účinnosti po celou dobu účinnosti Smlouvy pojistnou smlouvu, jejímž předmětem je pojištění odpovědnosti za škodu způsobenou </w:t>
      </w:r>
      <w:r w:rsidRPr="002F5D2C">
        <w:rPr>
          <w:rFonts w:ascii="Tahoma" w:hAnsi="Tahoma" w:cs="Tahoma"/>
          <w:sz w:val="22"/>
          <w:szCs w:val="22"/>
        </w:rPr>
        <w:t>Dodavatelem</w:t>
      </w:r>
      <w:r w:rsidR="006D257A" w:rsidRPr="002F5D2C">
        <w:rPr>
          <w:rFonts w:ascii="Tahoma" w:hAnsi="Tahoma" w:cs="Tahoma"/>
          <w:sz w:val="22"/>
          <w:szCs w:val="22"/>
        </w:rPr>
        <w:t xml:space="preserve"> třetí osobě (zejména Objednateli), a to tak, že limit pojistného plnění vyplývající z pojistné smlouvy, nesmí být nižší </w:t>
      </w:r>
      <w:r w:rsidR="006D257A" w:rsidRPr="005A1047">
        <w:rPr>
          <w:rFonts w:ascii="Tahoma" w:hAnsi="Tahoma" w:cs="Tahoma"/>
          <w:sz w:val="22"/>
          <w:szCs w:val="22"/>
        </w:rPr>
        <w:t xml:space="preserve">než </w:t>
      </w:r>
      <w:r w:rsidR="00641046" w:rsidRPr="005A1047">
        <w:rPr>
          <w:rFonts w:ascii="Tahoma" w:hAnsi="Tahoma" w:cs="Tahoma"/>
          <w:sz w:val="22"/>
          <w:szCs w:val="22"/>
        </w:rPr>
        <w:t>5</w:t>
      </w:r>
      <w:r w:rsidRPr="005A1047">
        <w:rPr>
          <w:rFonts w:ascii="Tahoma" w:hAnsi="Tahoma" w:cs="Tahoma"/>
          <w:sz w:val="22"/>
          <w:szCs w:val="22"/>
        </w:rPr>
        <w:t>.000.000</w:t>
      </w:r>
      <w:r w:rsidR="006D257A" w:rsidRPr="005A1047">
        <w:rPr>
          <w:rFonts w:ascii="Tahoma" w:hAnsi="Tahoma" w:cs="Tahoma"/>
          <w:sz w:val="22"/>
          <w:szCs w:val="22"/>
        </w:rPr>
        <w:t>,- Kč</w:t>
      </w:r>
      <w:r w:rsidR="006D257A" w:rsidRPr="002F5D2C">
        <w:rPr>
          <w:rFonts w:ascii="Tahoma" w:hAnsi="Tahoma" w:cs="Tahoma"/>
          <w:sz w:val="22"/>
          <w:szCs w:val="22"/>
        </w:rPr>
        <w:t xml:space="preserve"> za rok. Pojistnou smlouvu dle tohoto odstavce nebo pojistku potvrzující uzavření takové smlouvy je </w:t>
      </w:r>
      <w:r w:rsidRPr="002F5D2C">
        <w:rPr>
          <w:rFonts w:ascii="Tahoma" w:hAnsi="Tahoma" w:cs="Tahoma"/>
          <w:sz w:val="22"/>
          <w:szCs w:val="22"/>
        </w:rPr>
        <w:t>Dodavatel</w:t>
      </w:r>
      <w:r w:rsidR="006D257A" w:rsidRPr="002F5D2C">
        <w:rPr>
          <w:rFonts w:ascii="Tahoma" w:hAnsi="Tahoma" w:cs="Tahoma"/>
          <w:sz w:val="22"/>
          <w:szCs w:val="22"/>
        </w:rPr>
        <w:t xml:space="preserve"> povinen předložit Objednateli nejpozději do 10</w:t>
      </w:r>
      <w:r w:rsidR="00A00939">
        <w:rPr>
          <w:rFonts w:ascii="Tahoma" w:hAnsi="Tahoma" w:cs="Tahoma"/>
          <w:sz w:val="22"/>
          <w:szCs w:val="22"/>
        </w:rPr>
        <w:t xml:space="preserve"> pracovních dnů po uzavření</w:t>
      </w:r>
      <w:r w:rsidR="006D257A" w:rsidRPr="002F5D2C">
        <w:rPr>
          <w:rFonts w:ascii="Tahoma" w:hAnsi="Tahoma" w:cs="Tahoma"/>
          <w:sz w:val="22"/>
          <w:szCs w:val="22"/>
        </w:rPr>
        <w:t xml:space="preserve"> Smlouvy a dále kdykoliv bezodkladně po písemném vyžádání </w:t>
      </w:r>
      <w:r w:rsidR="00DC7726">
        <w:rPr>
          <w:rFonts w:ascii="Tahoma" w:hAnsi="Tahoma" w:cs="Tahoma"/>
          <w:sz w:val="22"/>
          <w:szCs w:val="22"/>
        </w:rPr>
        <w:t>kteréhokoliv z </w:t>
      </w:r>
      <w:r w:rsidR="006D257A" w:rsidRPr="002F5D2C">
        <w:rPr>
          <w:rFonts w:ascii="Tahoma" w:hAnsi="Tahoma" w:cs="Tahoma"/>
          <w:sz w:val="22"/>
          <w:szCs w:val="22"/>
        </w:rPr>
        <w:t>Objednatel</w:t>
      </w:r>
      <w:r w:rsidR="00DC7726">
        <w:rPr>
          <w:rFonts w:ascii="Tahoma" w:hAnsi="Tahoma" w:cs="Tahoma"/>
          <w:sz w:val="22"/>
          <w:szCs w:val="22"/>
        </w:rPr>
        <w:t>ů č. 1 až 5</w:t>
      </w:r>
      <w:r w:rsidR="006D257A" w:rsidRPr="002F5D2C">
        <w:rPr>
          <w:rFonts w:ascii="Tahoma" w:hAnsi="Tahoma" w:cs="Tahoma"/>
          <w:sz w:val="22"/>
          <w:szCs w:val="22"/>
        </w:rPr>
        <w:t xml:space="preserve">. </w:t>
      </w:r>
      <w:bookmarkEnd w:id="59"/>
    </w:p>
    <w:p w14:paraId="285292AC" w14:textId="43A3BFA3" w:rsidR="002F5D2C" w:rsidRDefault="002F5D2C" w:rsidP="002F5D2C">
      <w:pPr>
        <w:pStyle w:val="RLTextlnkuslovan"/>
        <w:numPr>
          <w:ilvl w:val="1"/>
          <w:numId w:val="2"/>
        </w:numPr>
        <w:ind w:left="567" w:hanging="567"/>
        <w:rPr>
          <w:rFonts w:ascii="Tahoma" w:hAnsi="Tahoma" w:cs="Tahoma"/>
          <w:sz w:val="22"/>
          <w:szCs w:val="22"/>
        </w:rPr>
      </w:pPr>
      <w:r w:rsidRPr="002F5D2C">
        <w:rPr>
          <w:rFonts w:ascii="Tahoma" w:hAnsi="Tahoma" w:cs="Tahoma"/>
          <w:sz w:val="22"/>
          <w:szCs w:val="22"/>
        </w:rPr>
        <w:t xml:space="preserve">Dodavatel je povinen kdykoliv v průběhu trvání platnosti Smlouvy na vyzvání </w:t>
      </w:r>
      <w:r w:rsidR="00DC7726">
        <w:rPr>
          <w:rFonts w:ascii="Tahoma" w:hAnsi="Tahoma" w:cs="Tahoma"/>
          <w:sz w:val="22"/>
          <w:szCs w:val="22"/>
        </w:rPr>
        <w:t xml:space="preserve">kteréhokoliv </w:t>
      </w:r>
      <w:r w:rsidR="000C73DE">
        <w:rPr>
          <w:rFonts w:ascii="Tahoma" w:hAnsi="Tahoma" w:cs="Tahoma"/>
          <w:sz w:val="22"/>
          <w:szCs w:val="22"/>
        </w:rPr>
        <w:t xml:space="preserve">z </w:t>
      </w:r>
      <w:r w:rsidRPr="002F5D2C">
        <w:rPr>
          <w:rFonts w:ascii="Tahoma" w:hAnsi="Tahoma" w:cs="Tahoma"/>
          <w:sz w:val="22"/>
          <w:szCs w:val="22"/>
        </w:rPr>
        <w:t>Objednatel</w:t>
      </w:r>
      <w:r w:rsidR="00DC7726">
        <w:rPr>
          <w:rFonts w:ascii="Tahoma" w:hAnsi="Tahoma" w:cs="Tahoma"/>
          <w:sz w:val="22"/>
          <w:szCs w:val="22"/>
        </w:rPr>
        <w:t>ů č. 1 až 5</w:t>
      </w:r>
      <w:r w:rsidRPr="002F5D2C">
        <w:rPr>
          <w:rFonts w:ascii="Tahoma" w:hAnsi="Tahoma" w:cs="Tahoma"/>
          <w:sz w:val="22"/>
          <w:szCs w:val="22"/>
        </w:rPr>
        <w:t xml:space="preserve"> prokázat, že disponuje kapacitami (realizačním, resp. pracovním týmem a jeho jednotlivými expertními členy, technickými zařízeními apod.), o kterých uvádí, že jimi k okamžiku </w:t>
      </w:r>
      <w:r w:rsidRPr="005A1047">
        <w:rPr>
          <w:rFonts w:ascii="Tahoma" w:hAnsi="Tahoma" w:cs="Tahoma"/>
          <w:sz w:val="22"/>
          <w:szCs w:val="22"/>
        </w:rPr>
        <w:t>podání nabídky</w:t>
      </w:r>
      <w:r w:rsidRPr="002F5D2C">
        <w:rPr>
          <w:rFonts w:ascii="Tahoma" w:hAnsi="Tahoma" w:cs="Tahoma"/>
          <w:sz w:val="22"/>
          <w:szCs w:val="22"/>
        </w:rPr>
        <w:t xml:space="preserve"> disponuje, nebo u kterých uvádí, že jimi bude disponovat k určitému budoucímu okamžiku. Dodavatel je povinen strpět kontrolu Objednatele v místech, kde Dodavatel Plnění zajišťuje, nebo kde uvádí, že Plnění bude poskytovat.</w:t>
      </w:r>
      <w:r w:rsidR="00C1013D">
        <w:rPr>
          <w:rFonts w:ascii="Tahoma" w:hAnsi="Tahoma" w:cs="Tahoma"/>
          <w:sz w:val="22"/>
          <w:szCs w:val="22"/>
        </w:rPr>
        <w:t xml:space="preserve"> Objednatel je oprávněn pověřit provedením kontroly třetí osobu.</w:t>
      </w:r>
      <w:r w:rsidRPr="002F5D2C">
        <w:rPr>
          <w:rFonts w:ascii="Tahoma" w:hAnsi="Tahoma" w:cs="Tahoma"/>
          <w:sz w:val="22"/>
          <w:szCs w:val="22"/>
        </w:rPr>
        <w:t xml:space="preserve"> Tato povinnost se vztahuje i na konsorcium dodavatelů i na poddodavatele v rozsahu jimi poskytovaného plnění.</w:t>
      </w:r>
    </w:p>
    <w:p w14:paraId="5EB8101A" w14:textId="61DCC4E4" w:rsidR="009377E4" w:rsidRPr="009377E4" w:rsidRDefault="009377E4" w:rsidP="009377E4">
      <w:pPr>
        <w:pStyle w:val="RLTextlnkuslovan"/>
        <w:numPr>
          <w:ilvl w:val="1"/>
          <w:numId w:val="2"/>
        </w:numPr>
        <w:ind w:left="567" w:hanging="567"/>
        <w:rPr>
          <w:rFonts w:ascii="Tahoma" w:hAnsi="Tahoma" w:cs="Tahoma"/>
          <w:sz w:val="22"/>
          <w:szCs w:val="22"/>
        </w:rPr>
      </w:pPr>
      <w:r>
        <w:rPr>
          <w:rFonts w:ascii="Tahoma" w:hAnsi="Tahoma" w:cs="Tahoma"/>
          <w:sz w:val="22"/>
          <w:szCs w:val="22"/>
        </w:rPr>
        <w:t>Dodavatel</w:t>
      </w:r>
      <w:r w:rsidRPr="009377E4">
        <w:rPr>
          <w:rFonts w:ascii="Tahoma" w:hAnsi="Tahoma" w:cs="Tahoma"/>
          <w:sz w:val="22"/>
          <w:szCs w:val="22"/>
        </w:rPr>
        <w:t xml:space="preserve"> je ve smyslu ustanovení § 2 písm. e) zákona č. 320/2001 Sb., o finanční kontrole ve veřejné správě povinen spolupůsobit při výkonu finanční kontroly.</w:t>
      </w:r>
      <w:r w:rsidR="008A1DC1">
        <w:rPr>
          <w:rFonts w:ascii="Tahoma" w:hAnsi="Tahoma" w:cs="Tahoma"/>
          <w:sz w:val="22"/>
          <w:szCs w:val="22"/>
        </w:rPr>
        <w:t xml:space="preserve"> Dodavatel se zavazuje ve stejném rozsahu, jak je uveden v čl. 7.4 a čl. 7.5 této Smlouvy, spolupůsobit a umožnit kontrolu ze strany zřizovatele Objednatele tedy Akademie věd ČR.</w:t>
      </w:r>
      <w:r w:rsidRPr="009377E4">
        <w:rPr>
          <w:rFonts w:ascii="Tahoma" w:hAnsi="Tahoma" w:cs="Tahoma"/>
          <w:sz w:val="22"/>
          <w:szCs w:val="22"/>
        </w:rPr>
        <w:t xml:space="preserve"> </w:t>
      </w:r>
      <w:r>
        <w:rPr>
          <w:rFonts w:ascii="Tahoma" w:hAnsi="Tahoma" w:cs="Tahoma"/>
          <w:sz w:val="22"/>
          <w:szCs w:val="22"/>
        </w:rPr>
        <w:t>Dodavatel</w:t>
      </w:r>
      <w:r w:rsidRPr="009377E4">
        <w:rPr>
          <w:rFonts w:ascii="Tahoma" w:hAnsi="Tahoma" w:cs="Tahoma"/>
          <w:sz w:val="22"/>
          <w:szCs w:val="22"/>
        </w:rPr>
        <w:t xml:space="preserve"> bere na vědomí, že je povinen obdobnou povinností smluvně zavázat také své </w:t>
      </w:r>
      <w:r w:rsidR="00C53A68">
        <w:rPr>
          <w:rFonts w:ascii="Tahoma" w:hAnsi="Tahoma" w:cs="Tahoma"/>
          <w:sz w:val="22"/>
          <w:szCs w:val="22"/>
        </w:rPr>
        <w:t>p</w:t>
      </w:r>
      <w:r>
        <w:rPr>
          <w:rFonts w:ascii="Tahoma" w:hAnsi="Tahoma" w:cs="Tahoma"/>
          <w:sz w:val="22"/>
          <w:szCs w:val="22"/>
        </w:rPr>
        <w:t>oddodavatele</w:t>
      </w:r>
      <w:r w:rsidRPr="009377E4">
        <w:rPr>
          <w:rFonts w:ascii="Tahoma" w:hAnsi="Tahoma" w:cs="Tahoma"/>
          <w:sz w:val="22"/>
          <w:szCs w:val="22"/>
        </w:rPr>
        <w:t>, které bude vyu</w:t>
      </w:r>
      <w:r>
        <w:rPr>
          <w:rFonts w:ascii="Tahoma" w:hAnsi="Tahoma" w:cs="Tahoma"/>
          <w:sz w:val="22"/>
          <w:szCs w:val="22"/>
        </w:rPr>
        <w:t>žívat k zajištění Plnění</w:t>
      </w:r>
      <w:r w:rsidR="00A00939">
        <w:rPr>
          <w:rFonts w:ascii="Tahoma" w:hAnsi="Tahoma" w:cs="Tahoma"/>
          <w:sz w:val="22"/>
          <w:szCs w:val="22"/>
        </w:rPr>
        <w:t xml:space="preserve"> dle</w:t>
      </w:r>
      <w:r w:rsidRPr="009377E4">
        <w:rPr>
          <w:rFonts w:ascii="Tahoma" w:hAnsi="Tahoma" w:cs="Tahoma"/>
          <w:sz w:val="22"/>
          <w:szCs w:val="22"/>
        </w:rPr>
        <w:t xml:space="preserve"> Smlouvy.</w:t>
      </w:r>
      <w:r w:rsidR="008A1DC1">
        <w:rPr>
          <w:rFonts w:ascii="Tahoma" w:hAnsi="Tahoma" w:cs="Tahoma"/>
          <w:sz w:val="22"/>
          <w:szCs w:val="22"/>
        </w:rPr>
        <w:t xml:space="preserve"> </w:t>
      </w:r>
      <w:r w:rsidRPr="009377E4">
        <w:rPr>
          <w:rFonts w:ascii="Tahoma" w:hAnsi="Tahoma" w:cs="Tahoma"/>
          <w:sz w:val="22"/>
          <w:szCs w:val="22"/>
        </w:rPr>
        <w:t xml:space="preserve"> </w:t>
      </w:r>
    </w:p>
    <w:p w14:paraId="564EADA1" w14:textId="20DA0042" w:rsidR="009377E4" w:rsidRPr="009377E4" w:rsidRDefault="009377E4" w:rsidP="009377E4">
      <w:pPr>
        <w:pStyle w:val="RLTextlnkuslovan"/>
        <w:numPr>
          <w:ilvl w:val="1"/>
          <w:numId w:val="2"/>
        </w:numPr>
        <w:ind w:left="567" w:hanging="567"/>
        <w:rPr>
          <w:rFonts w:ascii="Tahoma" w:hAnsi="Tahoma" w:cs="Tahoma"/>
          <w:sz w:val="22"/>
          <w:szCs w:val="22"/>
        </w:rPr>
      </w:pPr>
      <w:r>
        <w:rPr>
          <w:rFonts w:ascii="Tahoma" w:hAnsi="Tahoma" w:cs="Tahoma"/>
          <w:sz w:val="22"/>
          <w:szCs w:val="22"/>
        </w:rPr>
        <w:lastRenderedPageBreak/>
        <w:t>Dodavatel</w:t>
      </w:r>
      <w:r w:rsidRPr="009377E4">
        <w:rPr>
          <w:rFonts w:ascii="Tahoma" w:hAnsi="Tahoma" w:cs="Tahoma"/>
          <w:sz w:val="22"/>
          <w:szCs w:val="22"/>
        </w:rPr>
        <w:t xml:space="preserve"> je v rámci kontroly zejména povinen:</w:t>
      </w:r>
    </w:p>
    <w:p w14:paraId="2367E0D1" w14:textId="77777777" w:rsidR="009377E4" w:rsidRPr="009377E4" w:rsidRDefault="009377E4" w:rsidP="009377E4">
      <w:pPr>
        <w:pStyle w:val="RLTextlnkuslovan"/>
        <w:numPr>
          <w:ilvl w:val="2"/>
          <w:numId w:val="2"/>
        </w:numPr>
        <w:rPr>
          <w:rFonts w:ascii="Tahoma" w:hAnsi="Tahoma" w:cs="Tahoma"/>
          <w:sz w:val="22"/>
          <w:szCs w:val="22"/>
        </w:rPr>
      </w:pPr>
      <w:r w:rsidRPr="009377E4">
        <w:rPr>
          <w:rFonts w:ascii="Tahoma" w:hAnsi="Tahoma" w:cs="Tahoma"/>
          <w:sz w:val="22"/>
          <w:szCs w:val="22"/>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632877E8" w14:textId="6D7A3CC9" w:rsidR="009377E4" w:rsidRPr="009377E4" w:rsidRDefault="009377E4" w:rsidP="009377E4">
      <w:pPr>
        <w:pStyle w:val="RLTextlnkuslovan"/>
        <w:numPr>
          <w:ilvl w:val="2"/>
          <w:numId w:val="2"/>
        </w:numPr>
        <w:rPr>
          <w:rFonts w:ascii="Tahoma" w:hAnsi="Tahoma" w:cs="Tahoma"/>
          <w:sz w:val="22"/>
          <w:szCs w:val="22"/>
        </w:rPr>
      </w:pPr>
      <w:r w:rsidRPr="009377E4">
        <w:rPr>
          <w:rFonts w:ascii="Tahoma" w:hAnsi="Tahoma" w:cs="Tahoma"/>
          <w:sz w:val="22"/>
          <w:szCs w:val="22"/>
        </w:rPr>
        <w:t>navrhnout nejbližší možný termín pro provedení kont</w:t>
      </w:r>
      <w:r>
        <w:rPr>
          <w:rFonts w:ascii="Tahoma" w:hAnsi="Tahoma" w:cs="Tahoma"/>
          <w:sz w:val="22"/>
          <w:szCs w:val="22"/>
        </w:rPr>
        <w:t>roly v případě, že si Dodavatel</w:t>
      </w:r>
      <w:r w:rsidRPr="009377E4">
        <w:rPr>
          <w:rFonts w:ascii="Tahoma" w:hAnsi="Tahoma" w:cs="Tahoma"/>
          <w:sz w:val="22"/>
          <w:szCs w:val="22"/>
        </w:rPr>
        <w:t xml:space="preserve"> vyžádá náhradní termín s tím, že </w:t>
      </w:r>
      <w:r>
        <w:rPr>
          <w:rFonts w:ascii="Tahoma" w:hAnsi="Tahoma" w:cs="Tahoma"/>
          <w:sz w:val="22"/>
          <w:szCs w:val="22"/>
        </w:rPr>
        <w:t>Dodavatel</w:t>
      </w:r>
      <w:r w:rsidRPr="009377E4">
        <w:rPr>
          <w:rFonts w:ascii="Tahoma" w:hAnsi="Tahoma" w:cs="Tahoma"/>
          <w:sz w:val="22"/>
          <w:szCs w:val="22"/>
        </w:rPr>
        <w:t xml:space="preserve"> je povinen navrhnout náhradní termín tak, aby se kontrola uskutečnila nejpozději do 7 </w:t>
      </w:r>
      <w:r>
        <w:rPr>
          <w:rFonts w:ascii="Tahoma" w:hAnsi="Tahoma" w:cs="Tahoma"/>
          <w:sz w:val="22"/>
          <w:szCs w:val="22"/>
        </w:rPr>
        <w:t>(sedm</w:t>
      </w:r>
      <w:r w:rsidR="00A00939">
        <w:rPr>
          <w:rFonts w:ascii="Tahoma" w:hAnsi="Tahoma" w:cs="Tahoma"/>
          <w:sz w:val="22"/>
          <w:szCs w:val="22"/>
        </w:rPr>
        <w:t>i</w:t>
      </w:r>
      <w:r>
        <w:rPr>
          <w:rFonts w:ascii="Tahoma" w:hAnsi="Tahoma" w:cs="Tahoma"/>
          <w:sz w:val="22"/>
          <w:szCs w:val="22"/>
        </w:rPr>
        <w:t xml:space="preserve">) </w:t>
      </w:r>
      <w:r w:rsidRPr="009377E4">
        <w:rPr>
          <w:rFonts w:ascii="Tahoma" w:hAnsi="Tahoma" w:cs="Tahoma"/>
          <w:sz w:val="22"/>
          <w:szCs w:val="22"/>
        </w:rPr>
        <w:t>kalendářních dnů ode dne navrhovaného kontrolující osobou;</w:t>
      </w:r>
    </w:p>
    <w:p w14:paraId="228CF226" w14:textId="77777777" w:rsidR="009377E4" w:rsidRPr="009377E4" w:rsidRDefault="009377E4" w:rsidP="009377E4">
      <w:pPr>
        <w:pStyle w:val="RLTextlnkuslovan"/>
        <w:numPr>
          <w:ilvl w:val="2"/>
          <w:numId w:val="2"/>
        </w:numPr>
        <w:rPr>
          <w:rFonts w:ascii="Tahoma" w:hAnsi="Tahoma" w:cs="Tahoma"/>
          <w:sz w:val="22"/>
          <w:szCs w:val="22"/>
        </w:rPr>
      </w:pPr>
      <w:r w:rsidRPr="009377E4">
        <w:rPr>
          <w:rFonts w:ascii="Tahoma" w:hAnsi="Tahoma" w:cs="Tahoma"/>
          <w:sz w:val="22"/>
          <w:szCs w:val="22"/>
        </w:rPr>
        <w:t>seznámit členy kontrolní skupiny s bezpečnostními předpisy, které se vztahují ke kontrolovaným objektům a které jsou tyto osoby povinny v průběhu kontroly dodržovat;</w:t>
      </w:r>
    </w:p>
    <w:p w14:paraId="143260BE" w14:textId="04E69C4A" w:rsidR="009377E4" w:rsidRPr="009377E4" w:rsidRDefault="009377E4" w:rsidP="009377E4">
      <w:pPr>
        <w:pStyle w:val="RLTextlnkuslovan"/>
        <w:numPr>
          <w:ilvl w:val="2"/>
          <w:numId w:val="2"/>
        </w:numPr>
        <w:rPr>
          <w:rFonts w:ascii="Tahoma" w:hAnsi="Tahoma" w:cs="Tahoma"/>
          <w:sz w:val="22"/>
          <w:szCs w:val="22"/>
        </w:rPr>
      </w:pPr>
      <w:r w:rsidRPr="009377E4">
        <w:rPr>
          <w:rFonts w:ascii="Tahoma" w:hAnsi="Tahoma" w:cs="Tahoma"/>
          <w:sz w:val="22"/>
          <w:szCs w:val="22"/>
        </w:rPr>
        <w:t>předložit kontrolní skupině na vyžádání dokumenty o kontrolách jak fyzických, tak finančních, které provedly jiné kontrolní</w:t>
      </w:r>
      <w:r>
        <w:rPr>
          <w:rFonts w:ascii="Tahoma" w:hAnsi="Tahoma" w:cs="Tahoma"/>
          <w:sz w:val="22"/>
          <w:szCs w:val="22"/>
        </w:rPr>
        <w:t xml:space="preserve"> orgány</w:t>
      </w:r>
      <w:r w:rsidRPr="009377E4">
        <w:rPr>
          <w:rFonts w:ascii="Tahoma" w:hAnsi="Tahoma" w:cs="Tahoma"/>
          <w:sz w:val="22"/>
          <w:szCs w:val="22"/>
        </w:rPr>
        <w:t>;</w:t>
      </w:r>
    </w:p>
    <w:p w14:paraId="6BB610B1" w14:textId="77777777" w:rsidR="009377E4" w:rsidRPr="009377E4" w:rsidRDefault="009377E4" w:rsidP="009377E4">
      <w:pPr>
        <w:pStyle w:val="RLTextlnkuslovan"/>
        <w:numPr>
          <w:ilvl w:val="2"/>
          <w:numId w:val="2"/>
        </w:numPr>
        <w:rPr>
          <w:rFonts w:ascii="Tahoma" w:hAnsi="Tahoma" w:cs="Tahoma"/>
          <w:sz w:val="22"/>
          <w:szCs w:val="22"/>
        </w:rPr>
      </w:pPr>
      <w:r w:rsidRPr="009377E4">
        <w:rPr>
          <w:rFonts w:ascii="Tahoma" w:hAnsi="Tahoma" w:cs="Tahoma"/>
          <w:sz w:val="22"/>
          <w:szCs w:val="22"/>
        </w:rPr>
        <w:t>podepsat zápis o provedení kontroly;</w:t>
      </w:r>
    </w:p>
    <w:p w14:paraId="42AB54EE" w14:textId="1C0EAB85" w:rsidR="009377E4" w:rsidRPr="009377E4" w:rsidRDefault="009377E4" w:rsidP="009377E4">
      <w:pPr>
        <w:pStyle w:val="RLTextlnkuslovan"/>
        <w:numPr>
          <w:ilvl w:val="2"/>
          <w:numId w:val="2"/>
        </w:numPr>
        <w:rPr>
          <w:rFonts w:ascii="Tahoma" w:hAnsi="Tahoma" w:cs="Tahoma"/>
          <w:sz w:val="22"/>
          <w:szCs w:val="22"/>
        </w:rPr>
      </w:pPr>
      <w:r w:rsidRPr="009377E4">
        <w:rPr>
          <w:rFonts w:ascii="Tahoma" w:hAnsi="Tahoma" w:cs="Tahoma"/>
          <w:sz w:val="22"/>
          <w:szCs w:val="22"/>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a</w:t>
      </w:r>
      <w:r w:rsidR="00A00939">
        <w:rPr>
          <w:rFonts w:ascii="Tahoma" w:hAnsi="Tahoma" w:cs="Tahoma"/>
          <w:sz w:val="22"/>
          <w:szCs w:val="22"/>
        </w:rPr>
        <w:t xml:space="preserve"> </w:t>
      </w:r>
      <w:r w:rsidR="00EB471A">
        <w:rPr>
          <w:rFonts w:ascii="Tahoma" w:hAnsi="Tahoma" w:cs="Tahoma"/>
          <w:sz w:val="22"/>
          <w:szCs w:val="22"/>
        </w:rPr>
        <w:t>ta</w:t>
      </w:r>
      <w:r w:rsidRPr="009377E4">
        <w:rPr>
          <w:rFonts w:ascii="Tahoma" w:hAnsi="Tahoma" w:cs="Tahoma"/>
          <w:sz w:val="22"/>
          <w:szCs w:val="22"/>
        </w:rPr>
        <w:t>to povinnost se rovněž týká obydlí, které kontrolovaná osoba užívá pro podnikatelskou činnost;</w:t>
      </w:r>
    </w:p>
    <w:p w14:paraId="41E60767" w14:textId="77777777" w:rsidR="009377E4" w:rsidRPr="009377E4" w:rsidRDefault="009377E4" w:rsidP="009377E4">
      <w:pPr>
        <w:pStyle w:val="RLTextlnkuslovan"/>
        <w:numPr>
          <w:ilvl w:val="2"/>
          <w:numId w:val="2"/>
        </w:numPr>
        <w:rPr>
          <w:rFonts w:ascii="Tahoma" w:hAnsi="Tahoma" w:cs="Tahoma"/>
          <w:sz w:val="22"/>
          <w:szCs w:val="22"/>
        </w:rPr>
      </w:pPr>
      <w:r w:rsidRPr="009377E4">
        <w:rPr>
          <w:rFonts w:ascii="Tahoma" w:hAnsi="Tahoma" w:cs="Tahoma"/>
          <w:sz w:val="22"/>
          <w:szCs w:val="22"/>
        </w:rPr>
        <w:t>předložit kontrolní skupině ve stanovených lhůtách vyžádané doklady a poskytnout informace k předmětu kontroly;</w:t>
      </w:r>
    </w:p>
    <w:p w14:paraId="30B6C533" w14:textId="77777777" w:rsidR="009377E4" w:rsidRPr="009377E4" w:rsidRDefault="009377E4" w:rsidP="009377E4">
      <w:pPr>
        <w:pStyle w:val="RLTextlnkuslovan"/>
        <w:numPr>
          <w:ilvl w:val="2"/>
          <w:numId w:val="2"/>
        </w:numPr>
        <w:rPr>
          <w:rFonts w:ascii="Tahoma" w:hAnsi="Tahoma" w:cs="Tahoma"/>
          <w:sz w:val="22"/>
          <w:szCs w:val="22"/>
        </w:rPr>
      </w:pPr>
      <w:r w:rsidRPr="009377E4">
        <w:rPr>
          <w:rFonts w:ascii="Tahoma" w:hAnsi="Tahoma" w:cs="Tahoma"/>
          <w:sz w:val="22"/>
          <w:szCs w:val="22"/>
        </w:rPr>
        <w:t>v nezbytném rozsahu, odpovídajícím povaze její činnosti a technickému vybavení, poskytnout materiální a technické zabezpečení pro výkon kontroly.</w:t>
      </w:r>
    </w:p>
    <w:p w14:paraId="52F07F31" w14:textId="3CFC7339" w:rsidR="00853E43" w:rsidRPr="00435915" w:rsidRDefault="00FB2D37" w:rsidP="00435915">
      <w:pPr>
        <w:pStyle w:val="RLlneksmlouvy"/>
        <w:numPr>
          <w:ilvl w:val="0"/>
          <w:numId w:val="2"/>
        </w:numPr>
        <w:jc w:val="center"/>
        <w:rPr>
          <w:rFonts w:ascii="Tahoma" w:hAnsi="Tahoma" w:cs="Tahoma"/>
          <w:b w:val="0"/>
          <w:sz w:val="22"/>
          <w:szCs w:val="22"/>
        </w:rPr>
      </w:pPr>
      <w:bookmarkStart w:id="60" w:name="_Toc484522735"/>
      <w:r w:rsidRPr="00435915">
        <w:rPr>
          <w:rFonts w:ascii="Tahoma" w:hAnsi="Tahoma" w:cs="Tahoma"/>
          <w:sz w:val="22"/>
          <w:szCs w:val="22"/>
        </w:rPr>
        <w:t>CENA</w:t>
      </w:r>
      <w:r w:rsidR="00A15513" w:rsidRPr="00435915">
        <w:rPr>
          <w:rFonts w:ascii="Tahoma" w:hAnsi="Tahoma" w:cs="Tahoma"/>
          <w:sz w:val="22"/>
          <w:szCs w:val="22"/>
        </w:rPr>
        <w:t>,</w:t>
      </w:r>
      <w:r w:rsidRPr="00435915">
        <w:rPr>
          <w:rFonts w:ascii="Tahoma" w:hAnsi="Tahoma" w:cs="Tahoma"/>
          <w:sz w:val="22"/>
          <w:szCs w:val="22"/>
        </w:rPr>
        <w:t xml:space="preserve"> PLATEBNÍ PODMÍNKY</w:t>
      </w:r>
      <w:r w:rsidR="00A15513" w:rsidRPr="00435915">
        <w:rPr>
          <w:rFonts w:ascii="Tahoma" w:hAnsi="Tahoma" w:cs="Tahoma"/>
          <w:sz w:val="22"/>
          <w:szCs w:val="22"/>
        </w:rPr>
        <w:t xml:space="preserve"> </w:t>
      </w:r>
      <w:bookmarkEnd w:id="60"/>
    </w:p>
    <w:p w14:paraId="616E12DC" w14:textId="02302DCC" w:rsidR="00DA0882" w:rsidRPr="00AC712F" w:rsidRDefault="00FB2D37" w:rsidP="00435915">
      <w:pPr>
        <w:pStyle w:val="RLTextlnkuslovan"/>
        <w:numPr>
          <w:ilvl w:val="1"/>
          <w:numId w:val="2"/>
        </w:numPr>
        <w:ind w:left="567" w:hanging="567"/>
        <w:rPr>
          <w:rFonts w:ascii="Tahoma" w:hAnsi="Tahoma" w:cs="Tahoma"/>
          <w:sz w:val="22"/>
          <w:szCs w:val="22"/>
        </w:rPr>
      </w:pPr>
      <w:bookmarkStart w:id="61" w:name="_Toc425139148"/>
      <w:bookmarkStart w:id="62" w:name="_Toc458582927"/>
      <w:bookmarkStart w:id="63" w:name="_Ref399158092"/>
      <w:bookmarkStart w:id="64" w:name="_Toc401946227"/>
      <w:bookmarkStart w:id="65" w:name="_Toc414378763"/>
      <w:bookmarkStart w:id="66" w:name="_Ref317258282"/>
      <w:bookmarkStart w:id="67" w:name="_Toc415476420"/>
      <w:bookmarkStart w:id="68" w:name="_Ref415586774"/>
      <w:bookmarkStart w:id="69" w:name="_Toc416528603"/>
      <w:bookmarkStart w:id="70" w:name="_Toc419445119"/>
      <w:bookmarkStart w:id="71" w:name="_Toc419465141"/>
      <w:r w:rsidRPr="00AC712F">
        <w:rPr>
          <w:rFonts w:ascii="Tahoma" w:hAnsi="Tahoma" w:cs="Tahoma"/>
          <w:sz w:val="22"/>
          <w:szCs w:val="22"/>
        </w:rPr>
        <w:t>Cena</w:t>
      </w:r>
      <w:r w:rsidR="00DA0882" w:rsidRPr="00AC712F">
        <w:rPr>
          <w:rFonts w:ascii="Tahoma" w:hAnsi="Tahoma" w:cs="Tahoma"/>
          <w:sz w:val="22"/>
          <w:szCs w:val="22"/>
        </w:rPr>
        <w:t xml:space="preserve"> se skládá:</w:t>
      </w:r>
    </w:p>
    <w:bookmarkEnd w:id="61"/>
    <w:bookmarkEnd w:id="62"/>
    <w:bookmarkEnd w:id="63"/>
    <w:bookmarkEnd w:id="64"/>
    <w:bookmarkEnd w:id="65"/>
    <w:p w14:paraId="718D7047" w14:textId="03522B26" w:rsidR="00CB41EA" w:rsidRPr="00CB41EA" w:rsidRDefault="00CB41EA" w:rsidP="00BF66DC">
      <w:pPr>
        <w:pStyle w:val="RLTextlnkuslovan"/>
        <w:numPr>
          <w:ilvl w:val="0"/>
          <w:numId w:val="13"/>
        </w:numPr>
        <w:autoSpaceDE w:val="0"/>
        <w:autoSpaceDN w:val="0"/>
        <w:adjustRightInd w:val="0"/>
        <w:rPr>
          <w:rFonts w:ascii="Tahoma" w:hAnsi="Tahoma" w:cs="Tahoma"/>
          <w:sz w:val="22"/>
          <w:szCs w:val="22"/>
        </w:rPr>
      </w:pPr>
      <w:r w:rsidRPr="00CB41EA">
        <w:rPr>
          <w:rFonts w:ascii="Tahoma" w:eastAsia="Calibri" w:hAnsi="Tahoma" w:cs="Tahoma"/>
          <w:sz w:val="22"/>
          <w:szCs w:val="22"/>
        </w:rPr>
        <w:t xml:space="preserve">z ceny za Plnění </w:t>
      </w:r>
      <w:r w:rsidRPr="00CB41EA">
        <w:rPr>
          <w:rFonts w:ascii="Tahoma-Bold" w:eastAsia="Calibri" w:hAnsi="Tahoma-Bold" w:cs="Tahoma-Bold"/>
          <w:b/>
          <w:bCs/>
          <w:sz w:val="22"/>
          <w:szCs w:val="22"/>
        </w:rPr>
        <w:t>4.117.500</w:t>
      </w:r>
      <w:r w:rsidRPr="00CB41EA">
        <w:rPr>
          <w:rFonts w:ascii="Tahoma" w:eastAsia="Calibri" w:hAnsi="Tahoma" w:cs="Tahoma"/>
          <w:sz w:val="22"/>
          <w:szCs w:val="22"/>
        </w:rPr>
        <w:t>,- Kč (slovy:</w:t>
      </w:r>
      <w:r>
        <w:rPr>
          <w:rFonts w:ascii="Tahoma" w:eastAsia="Calibri" w:hAnsi="Tahoma" w:cs="Tahoma"/>
          <w:sz w:val="22"/>
          <w:szCs w:val="22"/>
        </w:rPr>
        <w:t xml:space="preserve"> </w:t>
      </w:r>
      <w:proofErr w:type="spellStart"/>
      <w:r w:rsidRPr="00CB41EA">
        <w:rPr>
          <w:rFonts w:ascii="Tahoma-Bold" w:eastAsia="Calibri" w:hAnsi="Tahoma-Bold" w:cs="Tahoma-Bold"/>
          <w:b/>
          <w:bCs/>
          <w:sz w:val="22"/>
          <w:szCs w:val="22"/>
        </w:rPr>
        <w:t>čtyřimilionyjednosto</w:t>
      </w:r>
      <w:r>
        <w:rPr>
          <w:rFonts w:ascii="Tahoma-Bold" w:eastAsia="Calibri" w:hAnsi="Tahoma-Bold" w:cs="Tahoma-Bold"/>
          <w:b/>
          <w:bCs/>
          <w:sz w:val="22"/>
          <w:szCs w:val="22"/>
        </w:rPr>
        <w:t>-</w:t>
      </w:r>
      <w:r w:rsidRPr="00CB41EA">
        <w:rPr>
          <w:rFonts w:ascii="Tahoma-Bold" w:eastAsia="Calibri" w:hAnsi="Tahoma-Bold" w:cs="Tahoma-Bold"/>
          <w:b/>
          <w:bCs/>
          <w:sz w:val="22"/>
          <w:szCs w:val="22"/>
        </w:rPr>
        <w:t>sedmnácttisícpětset</w:t>
      </w:r>
      <w:proofErr w:type="spellEnd"/>
      <w:r w:rsidRPr="00CB41EA">
        <w:rPr>
          <w:rFonts w:ascii="Tahoma-Bold" w:eastAsia="Calibri" w:hAnsi="Tahoma-Bold" w:cs="Tahoma-Bold"/>
          <w:b/>
          <w:bCs/>
          <w:sz w:val="22"/>
          <w:szCs w:val="22"/>
        </w:rPr>
        <w:t xml:space="preserve"> </w:t>
      </w:r>
      <w:r w:rsidRPr="00CB41EA">
        <w:rPr>
          <w:rFonts w:ascii="Tahoma" w:eastAsia="Calibri" w:hAnsi="Tahoma" w:cs="Tahoma"/>
          <w:sz w:val="22"/>
          <w:szCs w:val="22"/>
        </w:rPr>
        <w:t xml:space="preserve">korun českých) bez DPH, tj. </w:t>
      </w:r>
      <w:r w:rsidRPr="00CB41EA">
        <w:rPr>
          <w:rFonts w:ascii="Tahoma-Bold" w:eastAsia="Calibri" w:hAnsi="Tahoma-Bold" w:cs="Tahoma-Bold"/>
          <w:b/>
          <w:bCs/>
          <w:sz w:val="22"/>
          <w:szCs w:val="22"/>
        </w:rPr>
        <w:t>4.982.175</w:t>
      </w:r>
      <w:r w:rsidRPr="00CB41EA">
        <w:rPr>
          <w:rFonts w:ascii="Tahoma" w:eastAsia="Calibri" w:hAnsi="Tahoma" w:cs="Tahoma"/>
          <w:sz w:val="22"/>
          <w:szCs w:val="22"/>
        </w:rPr>
        <w:t>,-</w:t>
      </w:r>
      <w:r>
        <w:rPr>
          <w:rFonts w:ascii="Tahoma" w:eastAsia="Calibri" w:hAnsi="Tahoma" w:cs="Tahoma"/>
          <w:sz w:val="22"/>
          <w:szCs w:val="22"/>
        </w:rPr>
        <w:t>K</w:t>
      </w:r>
      <w:r w:rsidRPr="00CB41EA">
        <w:rPr>
          <w:rFonts w:ascii="Tahoma" w:eastAsia="Calibri" w:hAnsi="Tahoma" w:cs="Tahoma"/>
          <w:sz w:val="22"/>
          <w:szCs w:val="22"/>
        </w:rPr>
        <w:t>č</w:t>
      </w:r>
      <w:r>
        <w:rPr>
          <w:rFonts w:ascii="Tahoma" w:eastAsia="Calibri" w:hAnsi="Tahoma" w:cs="Tahoma"/>
          <w:sz w:val="22"/>
          <w:szCs w:val="22"/>
        </w:rPr>
        <w:t xml:space="preserve"> </w:t>
      </w:r>
      <w:r w:rsidRPr="00CB41EA">
        <w:rPr>
          <w:rFonts w:ascii="Tahoma" w:eastAsia="Calibri" w:hAnsi="Tahoma" w:cs="Tahoma"/>
          <w:sz w:val="22"/>
          <w:szCs w:val="22"/>
        </w:rPr>
        <w:t>(</w:t>
      </w:r>
      <w:proofErr w:type="spellStart"/>
      <w:r w:rsidRPr="00CB41EA">
        <w:rPr>
          <w:rFonts w:ascii="Tahoma" w:eastAsia="Calibri" w:hAnsi="Tahoma" w:cs="Tahoma"/>
          <w:sz w:val="22"/>
          <w:szCs w:val="22"/>
        </w:rPr>
        <w:t>slovy:</w:t>
      </w:r>
      <w:r w:rsidRPr="00CB41EA">
        <w:rPr>
          <w:rFonts w:ascii="Tahoma-Bold" w:eastAsia="Calibri" w:hAnsi="Tahoma-Bold" w:cs="Tahoma-Bold"/>
          <w:b/>
          <w:bCs/>
          <w:sz w:val="22"/>
          <w:szCs w:val="22"/>
        </w:rPr>
        <w:t>čtyřimilionydevětsetosmdesátdvatisícjednostosedmdesát-pět</w:t>
      </w:r>
      <w:proofErr w:type="spellEnd"/>
      <w:r>
        <w:rPr>
          <w:rFonts w:ascii="Tahoma-Bold" w:eastAsia="Calibri" w:hAnsi="Tahoma-Bold" w:cs="Tahoma-Bold"/>
          <w:b/>
          <w:bCs/>
          <w:sz w:val="22"/>
          <w:szCs w:val="22"/>
        </w:rPr>
        <w:t xml:space="preserve"> </w:t>
      </w:r>
      <w:r w:rsidRPr="00CB41EA">
        <w:rPr>
          <w:rFonts w:ascii="Tahoma" w:eastAsia="Calibri" w:hAnsi="Tahoma" w:cs="Tahoma"/>
          <w:sz w:val="22"/>
          <w:szCs w:val="22"/>
        </w:rPr>
        <w:t>korun českých) včetně DPH ve výši 21%;</w:t>
      </w:r>
    </w:p>
    <w:p w14:paraId="0368B13F" w14:textId="36082E72" w:rsidR="00DA0882" w:rsidRPr="00CB41EA" w:rsidRDefault="00DA0882" w:rsidP="00BF66DC">
      <w:pPr>
        <w:pStyle w:val="RLTextlnkuslovan"/>
        <w:numPr>
          <w:ilvl w:val="0"/>
          <w:numId w:val="16"/>
        </w:numPr>
        <w:autoSpaceDE w:val="0"/>
        <w:autoSpaceDN w:val="0"/>
        <w:adjustRightInd w:val="0"/>
        <w:rPr>
          <w:rFonts w:ascii="Tahoma" w:hAnsi="Tahoma" w:cs="Tahoma"/>
          <w:sz w:val="22"/>
          <w:szCs w:val="22"/>
        </w:rPr>
      </w:pPr>
      <w:r w:rsidRPr="00CB41EA">
        <w:rPr>
          <w:rFonts w:ascii="Tahoma" w:hAnsi="Tahoma" w:cs="Tahoma"/>
          <w:sz w:val="22"/>
          <w:szCs w:val="22"/>
        </w:rPr>
        <w:t xml:space="preserve">z ceny za licenci Databáze </w:t>
      </w:r>
      <w:r w:rsidR="00CB41EA" w:rsidRPr="00CB41EA">
        <w:rPr>
          <w:rFonts w:ascii="Tahoma" w:hAnsi="Tahoma" w:cs="Tahoma"/>
          <w:b/>
          <w:sz w:val="22"/>
          <w:szCs w:val="22"/>
        </w:rPr>
        <w:t>187.500,-</w:t>
      </w:r>
      <w:r w:rsidRPr="00CB41EA">
        <w:rPr>
          <w:rFonts w:ascii="Tahoma" w:hAnsi="Tahoma" w:cs="Tahoma"/>
          <w:sz w:val="22"/>
          <w:szCs w:val="22"/>
        </w:rPr>
        <w:t xml:space="preserve">Kč (slovy: </w:t>
      </w:r>
      <w:proofErr w:type="spellStart"/>
      <w:r w:rsidR="00CB41EA" w:rsidRPr="00CB41EA">
        <w:rPr>
          <w:rFonts w:ascii="Tahoma" w:hAnsi="Tahoma" w:cs="Tahoma"/>
          <w:b/>
          <w:bCs/>
          <w:sz w:val="22"/>
          <w:szCs w:val="22"/>
        </w:rPr>
        <w:t>jednostoosmdesátsedmtisícpětset</w:t>
      </w:r>
      <w:proofErr w:type="spellEnd"/>
      <w:r w:rsidRPr="00CB41EA">
        <w:rPr>
          <w:rFonts w:ascii="Tahoma" w:hAnsi="Tahoma" w:cs="Tahoma"/>
          <w:sz w:val="22"/>
          <w:szCs w:val="22"/>
        </w:rPr>
        <w:t xml:space="preserve"> korun českých) bez DPH, tj. </w:t>
      </w:r>
      <w:r w:rsidR="00CB41EA" w:rsidRPr="00CB41EA">
        <w:rPr>
          <w:rFonts w:ascii="Tahoma" w:hAnsi="Tahoma" w:cs="Tahoma"/>
          <w:b/>
          <w:bCs/>
          <w:sz w:val="22"/>
          <w:szCs w:val="22"/>
        </w:rPr>
        <w:t>226.875</w:t>
      </w:r>
      <w:r w:rsidR="00CB41EA" w:rsidRPr="00CB41EA">
        <w:rPr>
          <w:rFonts w:ascii="Tahoma" w:hAnsi="Tahoma" w:cs="Tahoma"/>
          <w:b/>
          <w:sz w:val="22"/>
          <w:szCs w:val="22"/>
        </w:rPr>
        <w:t>,- Kč</w:t>
      </w:r>
      <w:r w:rsidR="00CB41EA">
        <w:rPr>
          <w:rFonts w:ascii="Tahoma" w:hAnsi="Tahoma" w:cs="Tahoma"/>
          <w:b/>
          <w:sz w:val="22"/>
          <w:szCs w:val="22"/>
        </w:rPr>
        <w:t xml:space="preserve"> </w:t>
      </w:r>
      <w:r w:rsidR="00CB41EA" w:rsidRPr="00CB41EA">
        <w:rPr>
          <w:rFonts w:ascii="Tahoma" w:hAnsi="Tahoma" w:cs="Tahoma"/>
          <w:b/>
          <w:sz w:val="22"/>
          <w:szCs w:val="22"/>
        </w:rPr>
        <w:t xml:space="preserve">(slovy: </w:t>
      </w:r>
      <w:proofErr w:type="spellStart"/>
      <w:r w:rsidR="00CB41EA" w:rsidRPr="00CB41EA">
        <w:rPr>
          <w:rFonts w:ascii="Tahoma" w:hAnsi="Tahoma" w:cs="Tahoma"/>
          <w:b/>
          <w:bCs/>
          <w:sz w:val="22"/>
          <w:szCs w:val="22"/>
        </w:rPr>
        <w:t>dvěstědvacetšesttisícosmsetsedmdesátpět</w:t>
      </w:r>
      <w:proofErr w:type="spellEnd"/>
      <w:r w:rsidR="00CB41EA">
        <w:rPr>
          <w:rFonts w:ascii="Tahoma" w:hAnsi="Tahoma" w:cs="Tahoma"/>
          <w:b/>
          <w:bCs/>
          <w:sz w:val="22"/>
          <w:szCs w:val="22"/>
        </w:rPr>
        <w:t xml:space="preserve"> </w:t>
      </w:r>
      <w:r w:rsidRPr="00CB41EA">
        <w:rPr>
          <w:rFonts w:ascii="Tahoma" w:hAnsi="Tahoma" w:cs="Tahoma"/>
          <w:sz w:val="22"/>
          <w:szCs w:val="22"/>
        </w:rPr>
        <w:t xml:space="preserve">korun českých) včetně DPH ve výši </w:t>
      </w:r>
      <w:r w:rsidR="00CB41EA" w:rsidRPr="00CB41EA">
        <w:rPr>
          <w:rFonts w:ascii="Tahoma" w:hAnsi="Tahoma" w:cs="Tahoma"/>
          <w:sz w:val="22"/>
          <w:szCs w:val="22"/>
        </w:rPr>
        <w:t xml:space="preserve">21 </w:t>
      </w:r>
      <w:r w:rsidRPr="00CB41EA">
        <w:rPr>
          <w:rFonts w:ascii="Tahoma" w:hAnsi="Tahoma" w:cs="Tahoma"/>
          <w:sz w:val="22"/>
          <w:szCs w:val="22"/>
        </w:rPr>
        <w:t xml:space="preserve">% </w:t>
      </w:r>
    </w:p>
    <w:p w14:paraId="5EDC234D" w14:textId="2399AF94" w:rsidR="00853E43" w:rsidRPr="00AC712F" w:rsidRDefault="004F4542" w:rsidP="00DA0882">
      <w:pPr>
        <w:pStyle w:val="RLTextlnkuslovan"/>
        <w:numPr>
          <w:ilvl w:val="0"/>
          <w:numId w:val="0"/>
        </w:numPr>
        <w:ind w:left="1360"/>
        <w:rPr>
          <w:rFonts w:ascii="Tahoma" w:hAnsi="Tahoma" w:cs="Tahoma"/>
          <w:sz w:val="22"/>
          <w:szCs w:val="22"/>
        </w:rPr>
      </w:pPr>
      <w:r w:rsidRPr="00AC712F">
        <w:rPr>
          <w:rFonts w:ascii="Tahoma" w:hAnsi="Tahoma" w:cs="Tahoma"/>
          <w:sz w:val="22"/>
          <w:szCs w:val="22"/>
        </w:rPr>
        <w:t>(</w:t>
      </w:r>
      <w:r w:rsidR="00DA0882" w:rsidRPr="00AC712F">
        <w:rPr>
          <w:rFonts w:ascii="Tahoma" w:hAnsi="Tahoma" w:cs="Tahoma"/>
          <w:sz w:val="22"/>
          <w:szCs w:val="22"/>
        </w:rPr>
        <w:t xml:space="preserve">cena dle čl. 8.1.1 a dle čl. 8.1.2 </w:t>
      </w:r>
      <w:r w:rsidR="00293F15" w:rsidRPr="00AC712F">
        <w:rPr>
          <w:rFonts w:ascii="Tahoma" w:hAnsi="Tahoma" w:cs="Tahoma"/>
          <w:sz w:val="22"/>
          <w:szCs w:val="22"/>
        </w:rPr>
        <w:t xml:space="preserve">této Smlouvy </w:t>
      </w:r>
      <w:r w:rsidR="00DA0882" w:rsidRPr="00AC712F">
        <w:rPr>
          <w:rFonts w:ascii="Tahoma" w:hAnsi="Tahoma" w:cs="Tahoma"/>
          <w:sz w:val="22"/>
          <w:szCs w:val="22"/>
        </w:rPr>
        <w:t>dohromady uváděno jako</w:t>
      </w:r>
      <w:r w:rsidRPr="00AC712F">
        <w:rPr>
          <w:rFonts w:ascii="Tahoma" w:hAnsi="Tahoma" w:cs="Tahoma"/>
          <w:sz w:val="22"/>
          <w:szCs w:val="22"/>
        </w:rPr>
        <w:t xml:space="preserve"> „</w:t>
      </w:r>
      <w:r w:rsidRPr="00AC712F">
        <w:rPr>
          <w:rFonts w:ascii="Tahoma" w:hAnsi="Tahoma" w:cs="Tahoma"/>
          <w:b/>
          <w:i/>
          <w:sz w:val="22"/>
          <w:szCs w:val="22"/>
        </w:rPr>
        <w:t>Cena</w:t>
      </w:r>
      <w:r w:rsidRPr="00AC712F">
        <w:rPr>
          <w:rFonts w:ascii="Tahoma" w:hAnsi="Tahoma" w:cs="Tahoma"/>
          <w:sz w:val="22"/>
          <w:szCs w:val="22"/>
        </w:rPr>
        <w:t>“).</w:t>
      </w:r>
    </w:p>
    <w:p w14:paraId="2FAD6C22" w14:textId="416DBA72" w:rsidR="00FB2D37" w:rsidRPr="00435915" w:rsidRDefault="00CB7B0C" w:rsidP="005A1047">
      <w:pPr>
        <w:pStyle w:val="Nadpis2"/>
        <w:keepNext w:val="0"/>
        <w:numPr>
          <w:ilvl w:val="0"/>
          <w:numId w:val="0"/>
        </w:numPr>
        <w:spacing w:after="120" w:line="276" w:lineRule="auto"/>
        <w:ind w:left="567"/>
        <w:jc w:val="both"/>
        <w:rPr>
          <w:rFonts w:ascii="Tahoma" w:hAnsi="Tahoma" w:cs="Tahoma"/>
          <w:sz w:val="22"/>
          <w:szCs w:val="22"/>
        </w:rPr>
      </w:pPr>
      <w:bookmarkStart w:id="72" w:name="_Toc425139152"/>
      <w:bookmarkStart w:id="73" w:name="_Toc458582928"/>
      <w:bookmarkStart w:id="74" w:name="_Toc484522736"/>
      <w:r w:rsidRPr="00AC712F">
        <w:rPr>
          <w:rFonts w:ascii="Tahoma" w:hAnsi="Tahoma" w:cs="Tahoma"/>
          <w:sz w:val="22"/>
          <w:szCs w:val="22"/>
        </w:rPr>
        <w:t>Detailní specifikace C</w:t>
      </w:r>
      <w:r w:rsidR="00E8481B" w:rsidRPr="00AC712F">
        <w:rPr>
          <w:rFonts w:ascii="Tahoma" w:hAnsi="Tahoma" w:cs="Tahoma"/>
          <w:sz w:val="22"/>
          <w:szCs w:val="22"/>
        </w:rPr>
        <w:t>eny</w:t>
      </w:r>
      <w:r w:rsidR="00FB2D37" w:rsidRPr="00AC712F">
        <w:rPr>
          <w:rFonts w:ascii="Tahoma" w:hAnsi="Tahoma" w:cs="Tahoma"/>
          <w:sz w:val="22"/>
          <w:szCs w:val="22"/>
        </w:rPr>
        <w:t xml:space="preserve"> dle Smlouvy je obsažena v</w:t>
      </w:r>
      <w:r w:rsidR="005A1047" w:rsidRPr="00AC712F">
        <w:rPr>
          <w:rFonts w:ascii="Tahoma" w:hAnsi="Tahoma" w:cs="Tahoma"/>
          <w:sz w:val="22"/>
          <w:szCs w:val="22"/>
        </w:rPr>
        <w:t> položkovém ceníku, který tvoří</w:t>
      </w:r>
      <w:r w:rsidR="003F361B" w:rsidRPr="00AC712F">
        <w:rPr>
          <w:rFonts w:ascii="Tahoma" w:hAnsi="Tahoma" w:cs="Tahoma"/>
          <w:sz w:val="22"/>
          <w:szCs w:val="22"/>
        </w:rPr>
        <w:t> </w:t>
      </w:r>
      <w:r w:rsidR="005A1047" w:rsidRPr="00AC712F">
        <w:rPr>
          <w:rFonts w:ascii="Tahoma" w:hAnsi="Tahoma" w:cs="Tahoma"/>
          <w:b/>
          <w:sz w:val="22"/>
          <w:szCs w:val="22"/>
        </w:rPr>
        <w:t>přílohu</w:t>
      </w:r>
      <w:r w:rsidR="003F361B" w:rsidRPr="00AC712F">
        <w:rPr>
          <w:rFonts w:ascii="Tahoma" w:hAnsi="Tahoma" w:cs="Tahoma"/>
          <w:b/>
          <w:sz w:val="22"/>
          <w:szCs w:val="22"/>
        </w:rPr>
        <w:t xml:space="preserve"> č.</w:t>
      </w:r>
      <w:r w:rsidR="005A1047" w:rsidRPr="00AC712F">
        <w:rPr>
          <w:rFonts w:ascii="Tahoma" w:hAnsi="Tahoma" w:cs="Tahoma"/>
          <w:b/>
          <w:sz w:val="22"/>
          <w:szCs w:val="22"/>
        </w:rPr>
        <w:t xml:space="preserve"> 4</w:t>
      </w:r>
      <w:r w:rsidR="005A1047" w:rsidRPr="00AC712F">
        <w:rPr>
          <w:rFonts w:ascii="Tahoma" w:hAnsi="Tahoma" w:cs="Tahoma"/>
          <w:sz w:val="22"/>
          <w:szCs w:val="22"/>
        </w:rPr>
        <w:t xml:space="preserve"> této</w:t>
      </w:r>
      <w:r w:rsidR="008238B7" w:rsidRPr="00AC712F">
        <w:rPr>
          <w:rFonts w:ascii="Tahoma" w:hAnsi="Tahoma" w:cs="Tahoma"/>
          <w:sz w:val="22"/>
          <w:szCs w:val="22"/>
        </w:rPr>
        <w:t xml:space="preserve"> </w:t>
      </w:r>
      <w:r w:rsidR="00FB2D37" w:rsidRPr="00AC712F">
        <w:rPr>
          <w:rFonts w:ascii="Tahoma" w:hAnsi="Tahoma" w:cs="Tahoma"/>
          <w:sz w:val="22"/>
          <w:szCs w:val="22"/>
        </w:rPr>
        <w:t>Smlouvy.</w:t>
      </w:r>
      <w:bookmarkEnd w:id="72"/>
      <w:bookmarkEnd w:id="73"/>
      <w:bookmarkEnd w:id="74"/>
      <w:r w:rsidR="00293F15" w:rsidRPr="00AC712F">
        <w:rPr>
          <w:rFonts w:ascii="Tahoma" w:hAnsi="Tahoma" w:cs="Tahoma"/>
          <w:sz w:val="22"/>
          <w:szCs w:val="22"/>
        </w:rPr>
        <w:t xml:space="preserve"> Pokud Objednatel využije své oprávnění dle čl. 3.3 </w:t>
      </w:r>
      <w:r w:rsidR="00293F15" w:rsidRPr="00AC712F">
        <w:rPr>
          <w:rFonts w:ascii="Tahoma" w:hAnsi="Tahoma" w:cs="Tahoma"/>
          <w:sz w:val="22"/>
          <w:szCs w:val="22"/>
        </w:rPr>
        <w:lastRenderedPageBreak/>
        <w:t>této Smlouvy, bude se pojem Cena uvedený v této Smlouvě nadále vykládat jako cena Plnění bez ceny licence Databáze.</w:t>
      </w:r>
      <w:r w:rsidR="00293F15">
        <w:rPr>
          <w:rFonts w:ascii="Tahoma" w:hAnsi="Tahoma" w:cs="Tahoma"/>
          <w:sz w:val="22"/>
          <w:szCs w:val="22"/>
        </w:rPr>
        <w:t xml:space="preserve"> </w:t>
      </w:r>
    </w:p>
    <w:bookmarkEnd w:id="66"/>
    <w:bookmarkEnd w:id="67"/>
    <w:bookmarkEnd w:id="68"/>
    <w:bookmarkEnd w:id="69"/>
    <w:bookmarkEnd w:id="70"/>
    <w:bookmarkEnd w:id="71"/>
    <w:p w14:paraId="2B1A1790" w14:textId="68170536" w:rsidR="00FB2D37" w:rsidRPr="00F426BB" w:rsidRDefault="00FB2D37" w:rsidP="00435915">
      <w:pPr>
        <w:pStyle w:val="RLTextlnkuslovan"/>
        <w:numPr>
          <w:ilvl w:val="1"/>
          <w:numId w:val="2"/>
        </w:numPr>
        <w:ind w:left="567" w:hanging="567"/>
        <w:rPr>
          <w:rFonts w:ascii="Tahoma" w:hAnsi="Tahoma" w:cs="Tahoma"/>
          <w:sz w:val="22"/>
          <w:szCs w:val="22"/>
        </w:rPr>
      </w:pPr>
      <w:r w:rsidRPr="00F426BB">
        <w:rPr>
          <w:rFonts w:ascii="Tahoma" w:hAnsi="Tahoma" w:cs="Tahoma"/>
          <w:sz w:val="22"/>
          <w:szCs w:val="22"/>
        </w:rPr>
        <w:t>Ceny uvedené v tomto článku Smlouvy jsou uvedeny jako maximální, nejvýše přípustné, nepřekročitelné a zahrnující veškeré náklady Dodavatele nutné k řádnému a včasnému Plnění (např. správní a místní poplatky, vedlejší náklady, nákla</w:t>
      </w:r>
      <w:r w:rsidR="00186D0D">
        <w:rPr>
          <w:rFonts w:ascii="Tahoma" w:hAnsi="Tahoma" w:cs="Tahoma"/>
          <w:sz w:val="22"/>
          <w:szCs w:val="22"/>
        </w:rPr>
        <w:t>dy spojené s dopravou do místa P</w:t>
      </w:r>
      <w:r w:rsidRPr="00F426BB">
        <w:rPr>
          <w:rFonts w:ascii="Tahoma" w:hAnsi="Tahoma" w:cs="Tahoma"/>
          <w:sz w:val="22"/>
          <w:szCs w:val="22"/>
        </w:rPr>
        <w:t xml:space="preserve">lnění, včetně nákladů souvisejících s celními poplatky a s provedením všech zkoušek a testů prokazujících dodržení předepsané kvality a parametrů </w:t>
      </w:r>
      <w:r w:rsidR="0014244E" w:rsidRPr="00F426BB">
        <w:rPr>
          <w:rFonts w:ascii="Tahoma" w:hAnsi="Tahoma" w:cs="Tahoma"/>
          <w:sz w:val="22"/>
          <w:szCs w:val="22"/>
        </w:rPr>
        <w:t>Plnění</w:t>
      </w:r>
      <w:r w:rsidR="00CB7B0C">
        <w:rPr>
          <w:rFonts w:ascii="Tahoma" w:hAnsi="Tahoma" w:cs="Tahoma"/>
          <w:sz w:val="22"/>
          <w:szCs w:val="22"/>
        </w:rPr>
        <w:t>, apod.). Součástí C</w:t>
      </w:r>
      <w:r w:rsidRPr="00F426BB">
        <w:rPr>
          <w:rFonts w:ascii="Tahoma" w:hAnsi="Tahoma" w:cs="Tahoma"/>
          <w:sz w:val="22"/>
          <w:szCs w:val="22"/>
        </w:rPr>
        <w:t xml:space="preserve">eny Plnění jsou i služby a dodávky, které </w:t>
      </w:r>
      <w:r w:rsidRPr="00AC712F">
        <w:rPr>
          <w:rFonts w:ascii="Tahoma" w:hAnsi="Tahoma" w:cs="Tahoma"/>
          <w:sz w:val="22"/>
          <w:szCs w:val="22"/>
        </w:rPr>
        <w:t>v Z</w:t>
      </w:r>
      <w:r w:rsidR="00323584" w:rsidRPr="00AC712F">
        <w:rPr>
          <w:rFonts w:ascii="Tahoma" w:hAnsi="Tahoma" w:cs="Tahoma"/>
          <w:sz w:val="22"/>
          <w:szCs w:val="22"/>
        </w:rPr>
        <w:t>D</w:t>
      </w:r>
      <w:r w:rsidRPr="00AC712F">
        <w:rPr>
          <w:rFonts w:ascii="Tahoma" w:hAnsi="Tahoma" w:cs="Tahoma"/>
          <w:sz w:val="22"/>
          <w:szCs w:val="22"/>
        </w:rPr>
        <w:t xml:space="preserve"> nebo ve Smlouvě nejsou výslovně uvedeny, ale Dodavatel jakožto odborník o nich ví nebo má vědět, že jsou nezbytné pro řádné a včasné provedení Díla a poskytování Služeb</w:t>
      </w:r>
      <w:r w:rsidR="004744B0" w:rsidRPr="00AC712F">
        <w:rPr>
          <w:rFonts w:ascii="Tahoma" w:hAnsi="Tahoma" w:cs="Tahoma"/>
          <w:sz w:val="22"/>
          <w:szCs w:val="22"/>
        </w:rPr>
        <w:t>, či jsou součástí Prototypu nebo Detailního návrhu systému, ač nejsou Objednatelem výslovně požadovány v </w:t>
      </w:r>
      <w:r w:rsidR="004744B0" w:rsidRPr="00AC712F">
        <w:rPr>
          <w:rFonts w:ascii="Tahoma" w:hAnsi="Tahoma" w:cs="Tahoma"/>
          <w:b/>
          <w:sz w:val="22"/>
          <w:szCs w:val="22"/>
        </w:rPr>
        <w:t>příloze č. 1</w:t>
      </w:r>
      <w:r w:rsidR="004744B0" w:rsidRPr="00AC712F">
        <w:rPr>
          <w:rFonts w:ascii="Tahoma" w:hAnsi="Tahoma" w:cs="Tahoma"/>
          <w:sz w:val="22"/>
          <w:szCs w:val="22"/>
        </w:rPr>
        <w:t xml:space="preserve"> této Smlouvy</w:t>
      </w:r>
      <w:r w:rsidRPr="00AC712F">
        <w:rPr>
          <w:rFonts w:ascii="Tahoma" w:hAnsi="Tahoma" w:cs="Tahoma"/>
          <w:sz w:val="22"/>
          <w:szCs w:val="22"/>
        </w:rPr>
        <w:t>. Dodavatel nese veškeré náklady nutně nebo účelně vynaložené při plnění závazku ze Smlouvy</w:t>
      </w:r>
      <w:r w:rsidRPr="00F426BB">
        <w:rPr>
          <w:rFonts w:ascii="Tahoma" w:hAnsi="Tahoma" w:cs="Tahoma"/>
          <w:sz w:val="22"/>
          <w:szCs w:val="22"/>
        </w:rPr>
        <w:t xml:space="preserve"> včetně správních poplatků. Cenu Díla a Služeb je možné upravit pouze za níže </w:t>
      </w:r>
      <w:r w:rsidR="00824B40" w:rsidRPr="00F426BB">
        <w:rPr>
          <w:rFonts w:ascii="Tahoma" w:hAnsi="Tahoma" w:cs="Tahoma"/>
          <w:sz w:val="22"/>
          <w:szCs w:val="22"/>
        </w:rPr>
        <w:t xml:space="preserve">uvedených </w:t>
      </w:r>
      <w:r w:rsidRPr="00F426BB">
        <w:rPr>
          <w:rFonts w:ascii="Tahoma" w:hAnsi="Tahoma" w:cs="Tahoma"/>
          <w:sz w:val="22"/>
          <w:szCs w:val="22"/>
        </w:rPr>
        <w:t>podmínek dle Smlouvy.</w:t>
      </w:r>
    </w:p>
    <w:p w14:paraId="0290245F" w14:textId="7CEEFCD8" w:rsidR="00104A81" w:rsidRDefault="00355DF1">
      <w:pPr>
        <w:numPr>
          <w:ilvl w:val="1"/>
          <w:numId w:val="2"/>
        </w:numPr>
        <w:spacing w:line="276" w:lineRule="auto"/>
        <w:ind w:left="567" w:hanging="567"/>
        <w:jc w:val="both"/>
        <w:rPr>
          <w:rFonts w:ascii="Tahoma" w:hAnsi="Tahoma" w:cs="Tahoma"/>
          <w:color w:val="00000A"/>
        </w:rPr>
      </w:pPr>
      <w:bookmarkStart w:id="75" w:name="_Ref424992160"/>
      <w:bookmarkStart w:id="76" w:name="_Toc458582931"/>
      <w:r w:rsidRPr="00D32F0B">
        <w:rPr>
          <w:rFonts w:ascii="Tahoma" w:hAnsi="Tahoma" w:cs="Tahoma"/>
          <w:color w:val="000000"/>
          <w:sz w:val="22"/>
          <w:szCs w:val="22"/>
        </w:rPr>
        <w:t>V případě</w:t>
      </w:r>
      <w:r>
        <w:rPr>
          <w:rFonts w:ascii="Tahoma" w:hAnsi="Tahoma" w:cs="Tahoma"/>
          <w:color w:val="000000"/>
          <w:sz w:val="22"/>
          <w:szCs w:val="22"/>
        </w:rPr>
        <w:t xml:space="preserve"> jiné sazby DPH bude Dodavatel</w:t>
      </w:r>
      <w:r w:rsidRPr="00D32F0B">
        <w:rPr>
          <w:rFonts w:ascii="Tahoma" w:hAnsi="Tahoma" w:cs="Tahoma"/>
          <w:color w:val="000000"/>
          <w:sz w:val="22"/>
          <w:szCs w:val="22"/>
        </w:rPr>
        <w:t xml:space="preserve"> Objednateli účtovat sazbu DPH ve výši odpovídající platným a účinným právním předpisům ke dni zdanitelného plnění. Cena za plnění bez DPH tímto není dotčena.</w:t>
      </w:r>
    </w:p>
    <w:p w14:paraId="5787857C" w14:textId="35ADA576" w:rsidR="00F332B5" w:rsidRPr="0063173E" w:rsidRDefault="00CB7B0C" w:rsidP="0063173E">
      <w:pPr>
        <w:pStyle w:val="RLTextlnkuslovan"/>
        <w:numPr>
          <w:ilvl w:val="1"/>
          <w:numId w:val="2"/>
        </w:numPr>
        <w:spacing w:before="120" w:line="276" w:lineRule="auto"/>
        <w:ind w:left="567" w:hanging="567"/>
        <w:rPr>
          <w:rFonts w:ascii="Tahoma" w:hAnsi="Tahoma" w:cs="Tahoma"/>
          <w:sz w:val="22"/>
          <w:szCs w:val="22"/>
        </w:rPr>
      </w:pPr>
      <w:r>
        <w:rPr>
          <w:rFonts w:ascii="Tahoma" w:hAnsi="Tahoma" w:cs="Tahoma"/>
          <w:sz w:val="22"/>
          <w:szCs w:val="22"/>
        </w:rPr>
        <w:t>Vyúčtování C</w:t>
      </w:r>
      <w:r w:rsidR="00FB2D37" w:rsidRPr="00DB6FFD">
        <w:rPr>
          <w:rFonts w:ascii="Tahoma" w:hAnsi="Tahoma" w:cs="Tahoma"/>
          <w:sz w:val="22"/>
          <w:szCs w:val="22"/>
        </w:rPr>
        <w:t>eny za provedení Plnění provede Dodavatel na základě daňových</w:t>
      </w:r>
      <w:r w:rsidR="008471EC" w:rsidRPr="00DB6FFD">
        <w:rPr>
          <w:rFonts w:ascii="Tahoma" w:hAnsi="Tahoma" w:cs="Tahoma"/>
          <w:sz w:val="22"/>
          <w:szCs w:val="22"/>
        </w:rPr>
        <w:t xml:space="preserve"> </w:t>
      </w:r>
      <w:r w:rsidR="00FB2D37" w:rsidRPr="00DB6FFD">
        <w:rPr>
          <w:rFonts w:ascii="Tahoma" w:hAnsi="Tahoma" w:cs="Tahoma"/>
          <w:sz w:val="22"/>
          <w:szCs w:val="22"/>
        </w:rPr>
        <w:t>dokladů vystavených Dodavatelem (dále jen „</w:t>
      </w:r>
      <w:r w:rsidR="00FB2D37" w:rsidRPr="00DB6FFD">
        <w:rPr>
          <w:rFonts w:ascii="Tahoma" w:hAnsi="Tahoma" w:cs="Tahoma"/>
          <w:b/>
          <w:i/>
          <w:sz w:val="22"/>
          <w:szCs w:val="22"/>
        </w:rPr>
        <w:t>Faktura</w:t>
      </w:r>
      <w:r w:rsidR="00FB2D37" w:rsidRPr="00DB6FFD">
        <w:rPr>
          <w:rFonts w:ascii="Tahoma" w:hAnsi="Tahoma" w:cs="Tahoma"/>
          <w:sz w:val="22"/>
          <w:szCs w:val="22"/>
        </w:rPr>
        <w:t>“ či „</w:t>
      </w:r>
      <w:r w:rsidR="00FB2D37" w:rsidRPr="00DB6FFD">
        <w:rPr>
          <w:rFonts w:ascii="Tahoma" w:hAnsi="Tahoma" w:cs="Tahoma"/>
          <w:b/>
          <w:i/>
          <w:sz w:val="22"/>
          <w:szCs w:val="22"/>
        </w:rPr>
        <w:t>Faktury</w:t>
      </w:r>
      <w:r w:rsidR="00B6291A" w:rsidRPr="00DB6FFD">
        <w:rPr>
          <w:rFonts w:ascii="Tahoma" w:hAnsi="Tahoma" w:cs="Tahoma"/>
          <w:sz w:val="22"/>
          <w:szCs w:val="22"/>
        </w:rPr>
        <w:t>“)</w:t>
      </w:r>
      <w:bookmarkEnd w:id="75"/>
      <w:bookmarkEnd w:id="76"/>
      <w:r w:rsidR="00B6291A" w:rsidRPr="00DB6FFD">
        <w:rPr>
          <w:rFonts w:ascii="Tahoma" w:hAnsi="Tahoma" w:cs="Tahoma"/>
          <w:sz w:val="22"/>
          <w:szCs w:val="22"/>
        </w:rPr>
        <w:t xml:space="preserve">. </w:t>
      </w:r>
      <w:r w:rsidR="00D3602F" w:rsidRPr="00DB6FFD">
        <w:rPr>
          <w:rFonts w:ascii="Tahoma" w:hAnsi="Tahoma" w:cs="Tahoma"/>
          <w:sz w:val="22"/>
          <w:szCs w:val="22"/>
        </w:rPr>
        <w:t>Dodavateli vzniká o</w:t>
      </w:r>
      <w:r w:rsidR="00B6291A" w:rsidRPr="00DB6FFD">
        <w:rPr>
          <w:rFonts w:ascii="Tahoma" w:hAnsi="Tahoma" w:cs="Tahoma"/>
          <w:sz w:val="22"/>
          <w:szCs w:val="22"/>
        </w:rPr>
        <w:t>právnění</w:t>
      </w:r>
      <w:r w:rsidR="00FB2D37" w:rsidRPr="00DB6FFD">
        <w:rPr>
          <w:rFonts w:ascii="Tahoma" w:hAnsi="Tahoma" w:cs="Tahoma"/>
          <w:sz w:val="22"/>
          <w:szCs w:val="22"/>
        </w:rPr>
        <w:t xml:space="preserve"> fakturovat </w:t>
      </w:r>
      <w:r>
        <w:rPr>
          <w:rFonts w:ascii="Tahoma" w:hAnsi="Tahoma" w:cs="Tahoma"/>
          <w:sz w:val="22"/>
          <w:szCs w:val="22"/>
        </w:rPr>
        <w:t>C</w:t>
      </w:r>
      <w:r w:rsidR="001E1CA1" w:rsidRPr="00DB6FFD">
        <w:rPr>
          <w:rFonts w:ascii="Tahoma" w:hAnsi="Tahoma" w:cs="Tahoma"/>
          <w:sz w:val="22"/>
          <w:szCs w:val="22"/>
        </w:rPr>
        <w:t xml:space="preserve">enu </w:t>
      </w:r>
      <w:r w:rsidR="001E1CA1" w:rsidRPr="002107DB">
        <w:rPr>
          <w:rFonts w:ascii="Tahoma" w:hAnsi="Tahoma" w:cs="Tahoma"/>
          <w:sz w:val="22"/>
          <w:szCs w:val="22"/>
        </w:rPr>
        <w:t>Díla</w:t>
      </w:r>
      <w:r w:rsidR="00BD6AC1" w:rsidRPr="002107DB">
        <w:rPr>
          <w:rFonts w:ascii="Tahoma" w:hAnsi="Tahoma" w:cs="Tahoma"/>
          <w:sz w:val="22"/>
          <w:szCs w:val="22"/>
        </w:rPr>
        <w:t xml:space="preserve"> nebo jeho části</w:t>
      </w:r>
      <w:r w:rsidR="001E1CA1" w:rsidRPr="00DB6FFD">
        <w:rPr>
          <w:rFonts w:ascii="Tahoma" w:hAnsi="Tahoma" w:cs="Tahoma"/>
          <w:b/>
          <w:sz w:val="22"/>
          <w:szCs w:val="22"/>
        </w:rPr>
        <w:t xml:space="preserve"> </w:t>
      </w:r>
      <w:r w:rsidR="001E1CA1" w:rsidRPr="00DB6FFD">
        <w:rPr>
          <w:rFonts w:ascii="Tahoma" w:hAnsi="Tahoma" w:cs="Tahoma"/>
          <w:sz w:val="22"/>
          <w:szCs w:val="22"/>
        </w:rPr>
        <w:t xml:space="preserve">v návaznosti na </w:t>
      </w:r>
      <w:r w:rsidR="000C49AB" w:rsidRPr="00DB6FFD">
        <w:rPr>
          <w:rFonts w:ascii="Tahoma" w:hAnsi="Tahoma" w:cs="Tahoma"/>
          <w:sz w:val="22"/>
          <w:szCs w:val="22"/>
        </w:rPr>
        <w:t>akcepta</w:t>
      </w:r>
      <w:r w:rsidR="009D799D">
        <w:rPr>
          <w:rFonts w:ascii="Tahoma" w:hAnsi="Tahoma" w:cs="Tahoma"/>
          <w:sz w:val="22"/>
          <w:szCs w:val="22"/>
        </w:rPr>
        <w:t>ci etapy</w:t>
      </w:r>
      <w:r w:rsidR="000B337F" w:rsidRPr="00DB6FFD">
        <w:rPr>
          <w:rFonts w:ascii="Tahoma" w:hAnsi="Tahoma" w:cs="Tahoma"/>
          <w:sz w:val="22"/>
          <w:szCs w:val="22"/>
        </w:rPr>
        <w:t xml:space="preserve"> dle</w:t>
      </w:r>
      <w:r w:rsidR="00FB2D37" w:rsidRPr="00DB6FFD">
        <w:rPr>
          <w:rFonts w:ascii="Tahoma" w:hAnsi="Tahoma" w:cs="Tahoma"/>
          <w:sz w:val="22"/>
          <w:szCs w:val="22"/>
        </w:rPr>
        <w:t xml:space="preserve"> </w:t>
      </w:r>
      <w:r w:rsidR="00D3602F" w:rsidRPr="00DB6FFD">
        <w:rPr>
          <w:rFonts w:ascii="Tahoma" w:hAnsi="Tahoma" w:cs="Tahoma"/>
          <w:sz w:val="22"/>
          <w:szCs w:val="22"/>
        </w:rPr>
        <w:t>Harmonogramu a Životním cyklu implementace EIS</w:t>
      </w:r>
      <w:r w:rsidR="00FB2D37" w:rsidRPr="00DB6FFD">
        <w:rPr>
          <w:rFonts w:ascii="Tahoma" w:hAnsi="Tahoma" w:cs="Tahoma"/>
          <w:sz w:val="22"/>
          <w:szCs w:val="22"/>
        </w:rPr>
        <w:t xml:space="preserve">, avšak </w:t>
      </w:r>
      <w:r w:rsidR="001E1CA1" w:rsidRPr="00DB6FFD">
        <w:rPr>
          <w:rFonts w:ascii="Tahoma" w:hAnsi="Tahoma" w:cs="Tahoma"/>
          <w:sz w:val="22"/>
          <w:szCs w:val="22"/>
        </w:rPr>
        <w:t xml:space="preserve">vždy </w:t>
      </w:r>
      <w:r w:rsidR="009D799D">
        <w:rPr>
          <w:rFonts w:ascii="Tahoma" w:hAnsi="Tahoma" w:cs="Tahoma"/>
          <w:sz w:val="22"/>
          <w:szCs w:val="22"/>
        </w:rPr>
        <w:t>až poté, co bude etapa akceptována</w:t>
      </w:r>
      <w:r w:rsidR="00FB2D37" w:rsidRPr="00DB6FFD">
        <w:rPr>
          <w:rFonts w:ascii="Tahoma" w:hAnsi="Tahoma" w:cs="Tahoma"/>
          <w:sz w:val="22"/>
          <w:szCs w:val="22"/>
        </w:rPr>
        <w:t xml:space="preserve">, a to na základě příslušných </w:t>
      </w:r>
      <w:r w:rsidR="00B6291A" w:rsidRPr="00DB6FFD">
        <w:rPr>
          <w:rFonts w:ascii="Tahoma" w:hAnsi="Tahoma" w:cs="Tahoma"/>
          <w:sz w:val="22"/>
          <w:szCs w:val="22"/>
        </w:rPr>
        <w:t>a</w:t>
      </w:r>
      <w:r w:rsidR="00FB2D37" w:rsidRPr="00DB6FFD">
        <w:rPr>
          <w:rFonts w:ascii="Tahoma" w:hAnsi="Tahoma" w:cs="Tahoma"/>
          <w:sz w:val="22"/>
          <w:szCs w:val="22"/>
        </w:rPr>
        <w:t>kceptačních protokolů ve smyslu čl. </w:t>
      </w:r>
      <w:r w:rsidR="00B6291A" w:rsidRPr="00DB6FFD">
        <w:rPr>
          <w:rFonts w:ascii="Tahoma" w:hAnsi="Tahoma" w:cs="Tahoma"/>
          <w:sz w:val="22"/>
          <w:szCs w:val="22"/>
        </w:rPr>
        <w:t>VI.</w:t>
      </w:r>
      <w:r w:rsidR="00766A51" w:rsidRPr="00DB6FFD">
        <w:rPr>
          <w:rFonts w:ascii="Tahoma" w:hAnsi="Tahoma" w:cs="Tahoma"/>
          <w:sz w:val="22"/>
          <w:szCs w:val="22"/>
        </w:rPr>
        <w:t xml:space="preserve"> této</w:t>
      </w:r>
      <w:r w:rsidR="00FB2D37" w:rsidRPr="00DB6FFD">
        <w:rPr>
          <w:rFonts w:ascii="Tahoma" w:hAnsi="Tahoma" w:cs="Tahoma"/>
          <w:sz w:val="22"/>
          <w:szCs w:val="22"/>
        </w:rPr>
        <w:t xml:space="preserve"> Smlouvy. </w:t>
      </w:r>
      <w:r w:rsidR="00A04121" w:rsidRPr="00DB6FFD">
        <w:rPr>
          <w:rFonts w:ascii="Tahoma" w:hAnsi="Tahoma" w:cs="Tahoma"/>
          <w:sz w:val="22"/>
          <w:szCs w:val="22"/>
        </w:rPr>
        <w:t>Dodavatel je op</w:t>
      </w:r>
      <w:r w:rsidR="00CC3146" w:rsidRPr="00DB6FFD">
        <w:rPr>
          <w:rFonts w:ascii="Tahoma" w:hAnsi="Tahoma" w:cs="Tahoma"/>
          <w:sz w:val="22"/>
          <w:szCs w:val="22"/>
        </w:rPr>
        <w:t>rávněn vystavit za každ</w:t>
      </w:r>
      <w:r w:rsidR="009D799D">
        <w:rPr>
          <w:rFonts w:ascii="Tahoma" w:hAnsi="Tahoma" w:cs="Tahoma"/>
          <w:sz w:val="22"/>
          <w:szCs w:val="22"/>
        </w:rPr>
        <w:t>ou akceptovanou etapu</w:t>
      </w:r>
      <w:r w:rsidR="00766A51" w:rsidRPr="00DB6FFD">
        <w:rPr>
          <w:rFonts w:ascii="Tahoma" w:hAnsi="Tahoma" w:cs="Tahoma"/>
          <w:sz w:val="22"/>
          <w:szCs w:val="22"/>
        </w:rPr>
        <w:t xml:space="preserve"> </w:t>
      </w:r>
      <w:r w:rsidR="00A04121" w:rsidRPr="00DB6FFD">
        <w:rPr>
          <w:rFonts w:ascii="Tahoma" w:hAnsi="Tahoma" w:cs="Tahoma"/>
          <w:sz w:val="22"/>
          <w:szCs w:val="22"/>
        </w:rPr>
        <w:t>fakturu</w:t>
      </w:r>
      <w:r w:rsidR="00CC3146" w:rsidRPr="00DB6FFD">
        <w:rPr>
          <w:rFonts w:ascii="Tahoma" w:hAnsi="Tahoma" w:cs="Tahoma"/>
          <w:sz w:val="22"/>
          <w:szCs w:val="22"/>
        </w:rPr>
        <w:t xml:space="preserve"> na</w:t>
      </w:r>
      <w:r w:rsidR="00D0312B" w:rsidRPr="00DB6FFD">
        <w:rPr>
          <w:rFonts w:ascii="Tahoma" w:hAnsi="Tahoma" w:cs="Tahoma"/>
          <w:sz w:val="22"/>
          <w:szCs w:val="22"/>
        </w:rPr>
        <w:t xml:space="preserve"> částku dle </w:t>
      </w:r>
      <w:r w:rsidR="00D0312B" w:rsidRPr="0063173E">
        <w:rPr>
          <w:rFonts w:ascii="Tahoma" w:hAnsi="Tahoma" w:cs="Tahoma"/>
          <w:b/>
          <w:sz w:val="22"/>
          <w:szCs w:val="22"/>
        </w:rPr>
        <w:t>přílohy č. 4</w:t>
      </w:r>
      <w:r w:rsidR="00D0312B" w:rsidRPr="00DB6FFD">
        <w:rPr>
          <w:rFonts w:ascii="Tahoma" w:hAnsi="Tahoma" w:cs="Tahoma"/>
          <w:sz w:val="22"/>
          <w:szCs w:val="22"/>
        </w:rPr>
        <w:t xml:space="preserve"> této Smlouvy.</w:t>
      </w:r>
      <w:r w:rsidR="00CC3146" w:rsidRPr="00DB6FFD">
        <w:rPr>
          <w:rFonts w:ascii="Tahoma" w:hAnsi="Tahoma" w:cs="Tahoma"/>
          <w:sz w:val="22"/>
          <w:szCs w:val="22"/>
        </w:rPr>
        <w:t xml:space="preserve"> </w:t>
      </w:r>
      <w:bookmarkStart w:id="77" w:name="_Toc414378770"/>
      <w:bookmarkStart w:id="78" w:name="_Toc415476424"/>
      <w:bookmarkStart w:id="79" w:name="_Toc401946237"/>
      <w:r w:rsidR="00F332B5" w:rsidRPr="0060606D">
        <w:rPr>
          <w:rFonts w:ascii="Tahoma" w:hAnsi="Tahoma" w:cs="Tahoma"/>
          <w:sz w:val="22"/>
          <w:szCs w:val="22"/>
        </w:rPr>
        <w:t xml:space="preserve">Dodavatel bere na vědomí, že Faktura za 3. </w:t>
      </w:r>
      <w:r w:rsidR="00DB6FFD">
        <w:rPr>
          <w:rFonts w:ascii="Tahoma" w:hAnsi="Tahoma" w:cs="Tahoma"/>
          <w:sz w:val="22"/>
          <w:szCs w:val="22"/>
        </w:rPr>
        <w:t>etapu</w:t>
      </w:r>
      <w:r w:rsidR="00F332B5" w:rsidRPr="0060606D">
        <w:rPr>
          <w:rFonts w:ascii="Tahoma" w:hAnsi="Tahoma" w:cs="Tahoma"/>
          <w:sz w:val="22"/>
          <w:szCs w:val="22"/>
        </w:rPr>
        <w:t xml:space="preserve"> – Implementace </w:t>
      </w:r>
      <w:r w:rsidR="00F332B5" w:rsidRPr="00AC712F">
        <w:rPr>
          <w:rFonts w:ascii="Tahoma" w:hAnsi="Tahoma" w:cs="Tahoma"/>
          <w:sz w:val="22"/>
          <w:szCs w:val="22"/>
        </w:rPr>
        <w:t xml:space="preserve">bude obsahovat rovněž cenu za udělení Licence k EIS v rozsahu dle čl. </w:t>
      </w:r>
      <w:r w:rsidR="00821DBC" w:rsidRPr="00AC712F">
        <w:rPr>
          <w:rFonts w:ascii="Tahoma" w:hAnsi="Tahoma" w:cs="Tahoma"/>
          <w:sz w:val="22"/>
          <w:szCs w:val="22"/>
        </w:rPr>
        <w:t>I</w:t>
      </w:r>
      <w:r w:rsidR="00BE0CDE" w:rsidRPr="00AC712F">
        <w:rPr>
          <w:rFonts w:ascii="Tahoma" w:hAnsi="Tahoma" w:cs="Tahoma"/>
          <w:sz w:val="22"/>
          <w:szCs w:val="22"/>
        </w:rPr>
        <w:t>X.</w:t>
      </w:r>
      <w:r w:rsidR="00F332B5" w:rsidRPr="00AC712F">
        <w:rPr>
          <w:rFonts w:ascii="Tahoma" w:hAnsi="Tahoma" w:cs="Tahoma"/>
          <w:sz w:val="22"/>
          <w:szCs w:val="22"/>
        </w:rPr>
        <w:t xml:space="preserve"> této Smlouvy</w:t>
      </w:r>
      <w:bookmarkStart w:id="80" w:name="_Ref414377584"/>
      <w:bookmarkStart w:id="81" w:name="_Ref420588653"/>
      <w:bookmarkStart w:id="82" w:name="_Ref424985914"/>
      <w:bookmarkStart w:id="83" w:name="_Toc458582932"/>
      <w:bookmarkEnd w:id="77"/>
      <w:bookmarkEnd w:id="78"/>
      <w:bookmarkEnd w:id="79"/>
      <w:r w:rsidR="006A793E" w:rsidRPr="00AC712F">
        <w:rPr>
          <w:rFonts w:ascii="Tahoma" w:hAnsi="Tahoma" w:cs="Tahoma"/>
          <w:sz w:val="22"/>
          <w:szCs w:val="22"/>
        </w:rPr>
        <w:t xml:space="preserve"> a rovněž cenu za udělení licence k Databázi, pokud Objednatel </w:t>
      </w:r>
      <w:r w:rsidR="00C46E66" w:rsidRPr="00AC712F">
        <w:rPr>
          <w:rFonts w:ascii="Tahoma" w:hAnsi="Tahoma" w:cs="Tahoma"/>
          <w:sz w:val="22"/>
          <w:szCs w:val="22"/>
        </w:rPr>
        <w:t>nevyužije</w:t>
      </w:r>
      <w:r w:rsidR="00DA0882" w:rsidRPr="00AC712F">
        <w:rPr>
          <w:rFonts w:ascii="Tahoma" w:hAnsi="Tahoma" w:cs="Tahoma"/>
          <w:sz w:val="22"/>
          <w:szCs w:val="22"/>
        </w:rPr>
        <w:t xml:space="preserve"> své oprávnění dle čl. 3.3 této Smlouvy</w:t>
      </w:r>
      <w:r w:rsidR="00186D0D" w:rsidRPr="00AC712F">
        <w:rPr>
          <w:rFonts w:ascii="Tahoma" w:hAnsi="Tahoma" w:cs="Tahoma"/>
          <w:sz w:val="22"/>
          <w:szCs w:val="22"/>
        </w:rPr>
        <w:t>.</w:t>
      </w:r>
    </w:p>
    <w:p w14:paraId="6372B2F4" w14:textId="228792B6" w:rsidR="00FB2D37" w:rsidRPr="005E5039" w:rsidRDefault="00DC7726" w:rsidP="00F332B5">
      <w:pPr>
        <w:pStyle w:val="RLTextlnkuslovan"/>
        <w:numPr>
          <w:ilvl w:val="1"/>
          <w:numId w:val="2"/>
        </w:numPr>
        <w:ind w:left="567" w:hanging="567"/>
        <w:rPr>
          <w:rFonts w:ascii="Tahoma" w:hAnsi="Tahoma" w:cs="Tahoma"/>
          <w:sz w:val="22"/>
          <w:szCs w:val="22"/>
        </w:rPr>
      </w:pPr>
      <w:r w:rsidRPr="005E5039">
        <w:rPr>
          <w:rFonts w:ascii="Tahoma" w:hAnsi="Tahoma" w:cs="Tahoma"/>
          <w:sz w:val="22"/>
          <w:szCs w:val="22"/>
        </w:rPr>
        <w:t xml:space="preserve">Strany se dohodly, že veškeré Faktury dle této Smlouvy bude Dodavatel vystavovat </w:t>
      </w:r>
      <w:r w:rsidR="00015456" w:rsidRPr="005E5039">
        <w:rPr>
          <w:rFonts w:ascii="Tahoma" w:hAnsi="Tahoma" w:cs="Tahoma"/>
          <w:sz w:val="22"/>
          <w:szCs w:val="22"/>
        </w:rPr>
        <w:t xml:space="preserve">Objednateli č. 1, který bude hradit Cenu dohromady za všechny Objednatele. </w:t>
      </w:r>
      <w:r w:rsidR="00FB2D37" w:rsidRPr="005E5039">
        <w:rPr>
          <w:rFonts w:ascii="Tahoma" w:hAnsi="Tahoma" w:cs="Tahoma"/>
          <w:sz w:val="22"/>
          <w:szCs w:val="22"/>
        </w:rPr>
        <w:t>Splatnost řádně vystavené Faktury, obsahující stanovené náležitosti</w:t>
      </w:r>
      <w:r w:rsidR="009D799D" w:rsidRPr="005E5039">
        <w:rPr>
          <w:rFonts w:ascii="Tahoma" w:hAnsi="Tahoma" w:cs="Tahoma"/>
          <w:sz w:val="22"/>
          <w:szCs w:val="22"/>
        </w:rPr>
        <w:t>, musí činit nejméně 30 (</w:t>
      </w:r>
      <w:r w:rsidR="00FB2D37" w:rsidRPr="005E5039">
        <w:rPr>
          <w:rFonts w:ascii="Tahoma" w:hAnsi="Tahoma" w:cs="Tahoma"/>
          <w:sz w:val="22"/>
          <w:szCs w:val="22"/>
        </w:rPr>
        <w:t>třicet) kalendářních dnů ode dne jej</w:t>
      </w:r>
      <w:r w:rsidR="00490550" w:rsidRPr="005E5039">
        <w:rPr>
          <w:rFonts w:ascii="Tahoma" w:hAnsi="Tahoma" w:cs="Tahoma"/>
          <w:sz w:val="22"/>
          <w:szCs w:val="22"/>
        </w:rPr>
        <w:t>ího</w:t>
      </w:r>
      <w:r w:rsidR="00FB2D37" w:rsidRPr="005E5039">
        <w:rPr>
          <w:rFonts w:ascii="Tahoma" w:hAnsi="Tahoma" w:cs="Tahoma"/>
          <w:sz w:val="22"/>
          <w:szCs w:val="22"/>
        </w:rPr>
        <w:t xml:space="preserve"> doručení Objednateli</w:t>
      </w:r>
      <w:r w:rsidRPr="005E5039">
        <w:rPr>
          <w:rFonts w:ascii="Tahoma" w:hAnsi="Tahoma" w:cs="Tahoma"/>
          <w:sz w:val="22"/>
          <w:szCs w:val="22"/>
        </w:rPr>
        <w:t xml:space="preserve"> č. 1</w:t>
      </w:r>
      <w:r w:rsidR="00FB2D37" w:rsidRPr="005E5039">
        <w:rPr>
          <w:rFonts w:ascii="Tahoma" w:hAnsi="Tahoma" w:cs="Tahoma"/>
          <w:sz w:val="22"/>
          <w:szCs w:val="22"/>
        </w:rPr>
        <w:t>. Faktur</w:t>
      </w:r>
      <w:r w:rsidR="00490550" w:rsidRPr="005E5039">
        <w:rPr>
          <w:rFonts w:ascii="Tahoma" w:hAnsi="Tahoma" w:cs="Tahoma"/>
          <w:sz w:val="22"/>
          <w:szCs w:val="22"/>
        </w:rPr>
        <w:t>y</w:t>
      </w:r>
      <w:r w:rsidR="00FB2D37" w:rsidRPr="005E5039">
        <w:rPr>
          <w:rFonts w:ascii="Tahoma" w:hAnsi="Tahoma" w:cs="Tahoma"/>
          <w:sz w:val="22"/>
          <w:szCs w:val="22"/>
        </w:rPr>
        <w:t xml:space="preserve"> budou doručeny </w:t>
      </w:r>
      <w:r w:rsidR="00B20FD0" w:rsidRPr="005E5039">
        <w:rPr>
          <w:rFonts w:ascii="Tahoma" w:hAnsi="Tahoma" w:cs="Tahoma"/>
          <w:sz w:val="22"/>
          <w:szCs w:val="22"/>
        </w:rPr>
        <w:t>elektronickou poštou</w:t>
      </w:r>
      <w:r w:rsidR="002A4675" w:rsidRPr="005E5039">
        <w:rPr>
          <w:rFonts w:ascii="Tahoma" w:hAnsi="Tahoma" w:cs="Tahoma"/>
          <w:sz w:val="22"/>
          <w:szCs w:val="22"/>
        </w:rPr>
        <w:t xml:space="preserve"> na adresu </w:t>
      </w:r>
      <w:r w:rsidR="00AD1700">
        <w:rPr>
          <w:rFonts w:ascii="Tahoma" w:hAnsi="Tahoma" w:cs="Tahoma"/>
          <w:sz w:val="22"/>
          <w:szCs w:val="22"/>
        </w:rPr>
        <w:t>sekretariat</w:t>
      </w:r>
      <w:r w:rsidR="00237AF4" w:rsidRPr="005E5039">
        <w:rPr>
          <w:rFonts w:ascii="Tahoma" w:hAnsi="Tahoma" w:cs="Tahoma"/>
          <w:sz w:val="22"/>
          <w:szCs w:val="22"/>
        </w:rPr>
        <w:t>@</w:t>
      </w:r>
      <w:r w:rsidR="00F12B9F" w:rsidRPr="005E5039">
        <w:rPr>
          <w:rFonts w:ascii="Tahoma" w:hAnsi="Tahoma" w:cs="Tahoma"/>
          <w:sz w:val="22"/>
          <w:szCs w:val="22"/>
        </w:rPr>
        <w:t>knav.cz</w:t>
      </w:r>
      <w:r w:rsidR="00FB2D37" w:rsidRPr="005E5039">
        <w:rPr>
          <w:rFonts w:ascii="Tahoma" w:hAnsi="Tahoma" w:cs="Tahoma"/>
          <w:sz w:val="22"/>
          <w:szCs w:val="22"/>
        </w:rPr>
        <w:t xml:space="preserve">. </w:t>
      </w:r>
      <w:bookmarkEnd w:id="80"/>
      <w:bookmarkEnd w:id="81"/>
      <w:bookmarkEnd w:id="82"/>
      <w:bookmarkEnd w:id="83"/>
    </w:p>
    <w:p w14:paraId="424822A4" w14:textId="33F57B79" w:rsidR="00FB2D37" w:rsidRPr="00F332B5" w:rsidRDefault="00FB2D37" w:rsidP="00F332B5">
      <w:pPr>
        <w:pStyle w:val="RLTextlnkuslovan"/>
        <w:numPr>
          <w:ilvl w:val="1"/>
          <w:numId w:val="2"/>
        </w:numPr>
        <w:ind w:left="567" w:hanging="567"/>
        <w:rPr>
          <w:rFonts w:ascii="Tahoma" w:hAnsi="Tahoma" w:cs="Tahoma"/>
          <w:sz w:val="22"/>
          <w:szCs w:val="22"/>
        </w:rPr>
      </w:pPr>
      <w:bookmarkStart w:id="84" w:name="_Toc458582933"/>
      <w:bookmarkStart w:id="85" w:name="_Ref458586500"/>
      <w:r w:rsidRPr="00F332B5">
        <w:rPr>
          <w:rFonts w:ascii="Tahoma" w:hAnsi="Tahoma" w:cs="Tahoma"/>
          <w:sz w:val="22"/>
          <w:szCs w:val="22"/>
        </w:rPr>
        <w:t xml:space="preserve">Faktury musí obsahovat číslo Smlouvy </w:t>
      </w:r>
      <w:r w:rsidR="00EB471A">
        <w:rPr>
          <w:rFonts w:ascii="Tahoma" w:hAnsi="Tahoma" w:cs="Tahoma"/>
          <w:sz w:val="22"/>
          <w:szCs w:val="22"/>
        </w:rPr>
        <w:t xml:space="preserve">Objednatele </w:t>
      </w:r>
      <w:r w:rsidRPr="00F332B5">
        <w:rPr>
          <w:rFonts w:ascii="Tahoma" w:hAnsi="Tahoma" w:cs="Tahoma"/>
          <w:sz w:val="22"/>
          <w:szCs w:val="22"/>
        </w:rPr>
        <w:t>a veškeré údaje vyžadované právními předpisy, zejména ustanovením zákona č. 235/2004 Sb., o dani z přidané hodnoty, ve znění pozdějších předpisů (dále jen „</w:t>
      </w:r>
      <w:r w:rsidRPr="00F332B5">
        <w:rPr>
          <w:rFonts w:ascii="Tahoma" w:hAnsi="Tahoma" w:cs="Tahoma"/>
          <w:b/>
          <w:i/>
          <w:sz w:val="22"/>
          <w:szCs w:val="22"/>
        </w:rPr>
        <w:t>zákon o DPH</w:t>
      </w:r>
      <w:r w:rsidRPr="00F332B5">
        <w:rPr>
          <w:rFonts w:ascii="Tahoma" w:hAnsi="Tahoma" w:cs="Tahoma"/>
          <w:sz w:val="22"/>
          <w:szCs w:val="22"/>
        </w:rPr>
        <w:t>“), a § 435 OZ. Dodavatel je povinen k Faktu</w:t>
      </w:r>
      <w:r w:rsidR="00735F94">
        <w:rPr>
          <w:rFonts w:ascii="Tahoma" w:hAnsi="Tahoma" w:cs="Tahoma"/>
          <w:sz w:val="22"/>
          <w:szCs w:val="22"/>
        </w:rPr>
        <w:t>rám připojit kopie příslušných a</w:t>
      </w:r>
      <w:r w:rsidRPr="00F332B5">
        <w:rPr>
          <w:rFonts w:ascii="Tahoma" w:hAnsi="Tahoma" w:cs="Tahoma"/>
          <w:sz w:val="22"/>
          <w:szCs w:val="22"/>
        </w:rPr>
        <w:t xml:space="preserve">kceptačních protokolů dle </w:t>
      </w:r>
      <w:r w:rsidR="00735F94">
        <w:rPr>
          <w:rFonts w:ascii="Tahoma" w:hAnsi="Tahoma" w:cs="Tahoma"/>
          <w:sz w:val="22"/>
          <w:szCs w:val="22"/>
        </w:rPr>
        <w:t>čl. VI</w:t>
      </w:r>
      <w:r w:rsidR="00B20FD0" w:rsidRPr="00F332B5">
        <w:rPr>
          <w:rFonts w:ascii="Tahoma" w:hAnsi="Tahoma" w:cs="Tahoma"/>
          <w:sz w:val="22"/>
          <w:szCs w:val="22"/>
        </w:rPr>
        <w:t>.</w:t>
      </w:r>
      <w:r w:rsidR="00766A51">
        <w:rPr>
          <w:rFonts w:ascii="Tahoma" w:hAnsi="Tahoma" w:cs="Tahoma"/>
          <w:sz w:val="22"/>
          <w:szCs w:val="22"/>
        </w:rPr>
        <w:t xml:space="preserve"> této Smlouvy</w:t>
      </w:r>
      <w:r w:rsidRPr="00F332B5">
        <w:rPr>
          <w:rFonts w:ascii="Tahoma" w:hAnsi="Tahoma" w:cs="Tahoma"/>
          <w:sz w:val="22"/>
          <w:szCs w:val="22"/>
        </w:rPr>
        <w:t xml:space="preserve"> odsouhlasených </w:t>
      </w:r>
      <w:r w:rsidR="00B20FD0" w:rsidRPr="00F332B5">
        <w:rPr>
          <w:rFonts w:ascii="Tahoma" w:hAnsi="Tahoma" w:cs="Tahoma"/>
          <w:sz w:val="22"/>
          <w:szCs w:val="22"/>
        </w:rPr>
        <w:t>Objednatelem</w:t>
      </w:r>
      <w:r w:rsidRPr="00F332B5">
        <w:rPr>
          <w:rFonts w:ascii="Tahoma" w:hAnsi="Tahoma" w:cs="Tahoma"/>
          <w:sz w:val="22"/>
          <w:szCs w:val="22"/>
        </w:rPr>
        <w:t xml:space="preserve"> či jiných dokladů, pokud je Smlouva vyžaduje jako předpoklad předání Plnění nebo jeho části.</w:t>
      </w:r>
      <w:bookmarkEnd w:id="84"/>
      <w:bookmarkEnd w:id="85"/>
    </w:p>
    <w:p w14:paraId="6465CBE9" w14:textId="0578260D" w:rsidR="00FB2D37" w:rsidRPr="00F332B5" w:rsidRDefault="00FB2D37" w:rsidP="00F332B5">
      <w:pPr>
        <w:pStyle w:val="RLTextlnkuslovan"/>
        <w:numPr>
          <w:ilvl w:val="1"/>
          <w:numId w:val="2"/>
        </w:numPr>
        <w:ind w:left="567" w:hanging="567"/>
        <w:rPr>
          <w:rFonts w:ascii="Tahoma" w:hAnsi="Tahoma" w:cs="Tahoma"/>
          <w:sz w:val="22"/>
          <w:szCs w:val="22"/>
        </w:rPr>
      </w:pPr>
      <w:bookmarkStart w:id="86" w:name="_Toc458582934"/>
      <w:r w:rsidRPr="00F332B5">
        <w:rPr>
          <w:rFonts w:ascii="Tahoma" w:hAnsi="Tahoma" w:cs="Tahoma"/>
          <w:sz w:val="22"/>
          <w:szCs w:val="22"/>
        </w:rPr>
        <w:t xml:space="preserve">Nebude-li jakákoliv Faktura obsahovat některou povinnou nebo dohodnutou náležitost </w:t>
      </w:r>
      <w:r w:rsidR="00735F94">
        <w:rPr>
          <w:rFonts w:ascii="Tahoma" w:hAnsi="Tahoma" w:cs="Tahoma"/>
          <w:sz w:val="22"/>
          <w:szCs w:val="22"/>
        </w:rPr>
        <w:t>nebo bude-li chybně vyúčtována C</w:t>
      </w:r>
      <w:r w:rsidRPr="00F332B5">
        <w:rPr>
          <w:rFonts w:ascii="Tahoma" w:hAnsi="Tahoma" w:cs="Tahoma"/>
          <w:sz w:val="22"/>
          <w:szCs w:val="22"/>
        </w:rPr>
        <w:t xml:space="preserve">ena nebo DPH, je Objednatel </w:t>
      </w:r>
      <w:r w:rsidR="00015456">
        <w:rPr>
          <w:rFonts w:ascii="Tahoma" w:hAnsi="Tahoma" w:cs="Tahoma"/>
          <w:sz w:val="22"/>
          <w:szCs w:val="22"/>
        </w:rPr>
        <w:t xml:space="preserve">č. 1 </w:t>
      </w:r>
      <w:r w:rsidRPr="00F332B5">
        <w:rPr>
          <w:rFonts w:ascii="Tahoma" w:hAnsi="Tahoma" w:cs="Tahoma"/>
          <w:sz w:val="22"/>
          <w:szCs w:val="22"/>
        </w:rPr>
        <w:t>oprávněn Fakturu před uplynutím lhůty splatnosti bez uhrazení vrátit Dodavateli k provedení opravy s vyznačením důvodu vrácení. Dodavatel provede opravu vystavením nové Faktury. Odesláním vadné Faktury Dodavateli přestává běžet původní lhůta splatnosti, přičemž nová lhůta splatnosti bude stanovena v souladu s</w:t>
      </w:r>
      <w:r w:rsidR="00F332B5" w:rsidRPr="00F332B5">
        <w:rPr>
          <w:rFonts w:ascii="Tahoma" w:hAnsi="Tahoma" w:cs="Tahoma"/>
          <w:sz w:val="22"/>
          <w:szCs w:val="22"/>
        </w:rPr>
        <w:t> čl.</w:t>
      </w:r>
      <w:r w:rsidR="009A3A94" w:rsidRPr="00F332B5">
        <w:rPr>
          <w:rFonts w:ascii="Tahoma" w:hAnsi="Tahoma" w:cs="Tahoma"/>
          <w:sz w:val="22"/>
          <w:szCs w:val="22"/>
        </w:rPr>
        <w:t xml:space="preserve"> </w:t>
      </w:r>
      <w:r w:rsidR="00821DBC">
        <w:rPr>
          <w:rFonts w:ascii="Tahoma" w:hAnsi="Tahoma" w:cs="Tahoma"/>
          <w:sz w:val="22"/>
          <w:szCs w:val="22"/>
        </w:rPr>
        <w:t>8</w:t>
      </w:r>
      <w:r w:rsidR="00B20FD0" w:rsidRPr="00F332B5">
        <w:rPr>
          <w:rFonts w:ascii="Tahoma" w:hAnsi="Tahoma" w:cs="Tahoma"/>
          <w:sz w:val="22"/>
          <w:szCs w:val="22"/>
        </w:rPr>
        <w:t>.</w:t>
      </w:r>
      <w:r w:rsidR="00EB471A">
        <w:rPr>
          <w:rFonts w:ascii="Tahoma" w:hAnsi="Tahoma" w:cs="Tahoma"/>
          <w:sz w:val="22"/>
          <w:szCs w:val="22"/>
        </w:rPr>
        <w:t>5</w:t>
      </w:r>
      <w:r w:rsidR="009A3A94" w:rsidRPr="00F332B5">
        <w:rPr>
          <w:rFonts w:ascii="Tahoma" w:hAnsi="Tahoma" w:cs="Tahoma"/>
          <w:sz w:val="22"/>
          <w:szCs w:val="22"/>
        </w:rPr>
        <w:t xml:space="preserve"> </w:t>
      </w:r>
      <w:r w:rsidR="00766A51">
        <w:rPr>
          <w:rFonts w:ascii="Tahoma" w:hAnsi="Tahoma" w:cs="Tahoma"/>
          <w:sz w:val="22"/>
          <w:szCs w:val="22"/>
        </w:rPr>
        <w:t xml:space="preserve">této </w:t>
      </w:r>
      <w:r w:rsidRPr="00F332B5">
        <w:rPr>
          <w:rFonts w:ascii="Tahoma" w:hAnsi="Tahoma" w:cs="Tahoma"/>
          <w:sz w:val="22"/>
          <w:szCs w:val="22"/>
        </w:rPr>
        <w:t>Smlouvy.</w:t>
      </w:r>
      <w:bookmarkEnd w:id="86"/>
    </w:p>
    <w:p w14:paraId="304C9DC9" w14:textId="6D586536" w:rsidR="00FB2D37" w:rsidRPr="005A39CC" w:rsidRDefault="002A4675" w:rsidP="005A39CC">
      <w:pPr>
        <w:pStyle w:val="RLTextlnkuslovan"/>
        <w:numPr>
          <w:ilvl w:val="1"/>
          <w:numId w:val="2"/>
        </w:numPr>
        <w:ind w:left="567" w:hanging="567"/>
        <w:rPr>
          <w:rFonts w:ascii="Tahoma" w:hAnsi="Tahoma" w:cs="Tahoma"/>
          <w:sz w:val="22"/>
          <w:szCs w:val="22"/>
        </w:rPr>
      </w:pPr>
      <w:bookmarkStart w:id="87" w:name="_Toc458582935"/>
      <w:r>
        <w:rPr>
          <w:rFonts w:ascii="Tahoma" w:hAnsi="Tahoma" w:cs="Tahoma"/>
          <w:sz w:val="22"/>
          <w:szCs w:val="22"/>
        </w:rPr>
        <w:lastRenderedPageBreak/>
        <w:t>Ceny za jednotlivé etapy</w:t>
      </w:r>
      <w:r w:rsidR="00FB2D37" w:rsidRPr="005A39CC">
        <w:rPr>
          <w:rFonts w:ascii="Tahoma" w:hAnsi="Tahoma" w:cs="Tahoma"/>
          <w:sz w:val="22"/>
          <w:szCs w:val="22"/>
        </w:rPr>
        <w:t xml:space="preserve"> Plnění se považují za uhrazené </w:t>
      </w:r>
      <w:r w:rsidR="00A35014">
        <w:rPr>
          <w:rFonts w:ascii="Tahoma" w:hAnsi="Tahoma" w:cs="Tahoma"/>
          <w:sz w:val="22"/>
          <w:szCs w:val="22"/>
        </w:rPr>
        <w:t>okamžikem odepsání fakturované C</w:t>
      </w:r>
      <w:r w:rsidR="00FB2D37" w:rsidRPr="005A39CC">
        <w:rPr>
          <w:rFonts w:ascii="Tahoma" w:hAnsi="Tahoma" w:cs="Tahoma"/>
          <w:sz w:val="22"/>
          <w:szCs w:val="22"/>
        </w:rPr>
        <w:t>eny z bankovního účtu Objednatele</w:t>
      </w:r>
      <w:r w:rsidR="00015456">
        <w:rPr>
          <w:rFonts w:ascii="Tahoma" w:hAnsi="Tahoma" w:cs="Tahoma"/>
          <w:sz w:val="22"/>
          <w:szCs w:val="22"/>
        </w:rPr>
        <w:t xml:space="preserve"> č. 1</w:t>
      </w:r>
      <w:r w:rsidR="00FB2D37" w:rsidRPr="005A39CC">
        <w:rPr>
          <w:rFonts w:ascii="Tahoma" w:hAnsi="Tahoma" w:cs="Tahoma"/>
          <w:sz w:val="22"/>
          <w:szCs w:val="22"/>
        </w:rPr>
        <w:t xml:space="preserve"> ve prospěch účtu Dodavatele. Všechny částky poukazované v korunách českých vzájemně Stranami na základě Smlouvy musí být prosté jakýchkoliv bankovních poplatků nebo jiných nákladů druhé Strany spojených s převodem na jejich účty.</w:t>
      </w:r>
      <w:bookmarkEnd w:id="87"/>
    </w:p>
    <w:p w14:paraId="064DF054" w14:textId="1F8808FB" w:rsidR="00FB2D37" w:rsidRPr="005A39CC" w:rsidRDefault="00FB2D37" w:rsidP="005A39CC">
      <w:pPr>
        <w:pStyle w:val="RLTextlnkuslovan"/>
        <w:numPr>
          <w:ilvl w:val="1"/>
          <w:numId w:val="2"/>
        </w:numPr>
        <w:ind w:left="567" w:hanging="567"/>
        <w:rPr>
          <w:rFonts w:ascii="Tahoma" w:hAnsi="Tahoma" w:cs="Tahoma"/>
          <w:sz w:val="22"/>
          <w:szCs w:val="22"/>
        </w:rPr>
      </w:pPr>
      <w:bookmarkStart w:id="88" w:name="_Toc458582936"/>
      <w:r w:rsidRPr="005A39CC">
        <w:rPr>
          <w:rFonts w:ascii="Tahoma" w:hAnsi="Tahoma" w:cs="Tahoma"/>
          <w:sz w:val="22"/>
          <w:szCs w:val="22"/>
        </w:rPr>
        <w:t>Objednatel neposkytuje Dodavateli na Plnění jakékoliv zálohy.</w:t>
      </w:r>
      <w:bookmarkEnd w:id="88"/>
    </w:p>
    <w:p w14:paraId="770984DA" w14:textId="081BB5F0" w:rsidR="00FB2D37" w:rsidRPr="005A39CC" w:rsidRDefault="00FB2D37" w:rsidP="005A39CC">
      <w:pPr>
        <w:pStyle w:val="RLTextlnkuslovan"/>
        <w:numPr>
          <w:ilvl w:val="1"/>
          <w:numId w:val="2"/>
        </w:numPr>
        <w:ind w:left="567" w:hanging="567"/>
        <w:rPr>
          <w:rFonts w:ascii="Tahoma" w:hAnsi="Tahoma" w:cs="Tahoma"/>
          <w:sz w:val="22"/>
          <w:szCs w:val="22"/>
        </w:rPr>
      </w:pPr>
      <w:bookmarkStart w:id="89" w:name="_Toc458582938"/>
      <w:r w:rsidRPr="005A39CC">
        <w:rPr>
          <w:rFonts w:ascii="Tahoma" w:hAnsi="Tahoma" w:cs="Tahoma"/>
          <w:sz w:val="22"/>
          <w:szCs w:val="22"/>
        </w:rPr>
        <w:t xml:space="preserve">Objednatel </w:t>
      </w:r>
      <w:r w:rsidR="00015456">
        <w:rPr>
          <w:rFonts w:ascii="Tahoma" w:hAnsi="Tahoma" w:cs="Tahoma"/>
          <w:sz w:val="22"/>
          <w:szCs w:val="22"/>
        </w:rPr>
        <w:t xml:space="preserve">č. 1 </w:t>
      </w:r>
      <w:r w:rsidRPr="005A39CC">
        <w:rPr>
          <w:rFonts w:ascii="Tahoma" w:hAnsi="Tahoma" w:cs="Tahoma"/>
          <w:sz w:val="22"/>
          <w:szCs w:val="22"/>
        </w:rPr>
        <w:t xml:space="preserve">bude hradit přijaté Faktury pouze na bankovní účty Dodavatele zveřejněné správcem daně způsobem umožňujícím dálkový přístup ve smyslu zákona o DPH. V případě, že Dodavatel nebude mít svůj bankovní účet tímto způsobem zveřejněn, </w:t>
      </w:r>
      <w:r w:rsidR="00EB471A">
        <w:rPr>
          <w:rFonts w:ascii="Tahoma" w:hAnsi="Tahoma" w:cs="Tahoma"/>
          <w:sz w:val="22"/>
          <w:szCs w:val="22"/>
        </w:rPr>
        <w:t>postupuje Objednatel</w:t>
      </w:r>
      <w:r w:rsidR="00015456">
        <w:rPr>
          <w:rFonts w:ascii="Tahoma" w:hAnsi="Tahoma" w:cs="Tahoma"/>
          <w:sz w:val="22"/>
          <w:szCs w:val="22"/>
        </w:rPr>
        <w:t xml:space="preserve"> č. 1</w:t>
      </w:r>
      <w:r w:rsidR="00EB471A">
        <w:rPr>
          <w:rFonts w:ascii="Tahoma" w:hAnsi="Tahoma" w:cs="Tahoma"/>
          <w:sz w:val="22"/>
          <w:szCs w:val="22"/>
        </w:rPr>
        <w:t xml:space="preserve"> v souladu s ustanovením zákona o DPH, které upravuje zvláštní způsob zajištění daně. </w:t>
      </w:r>
      <w:bookmarkEnd w:id="89"/>
    </w:p>
    <w:p w14:paraId="433AA431" w14:textId="2A1F6FDC" w:rsidR="00FB2D37" w:rsidRPr="005A39CC" w:rsidRDefault="00FB2D37" w:rsidP="005A39CC">
      <w:pPr>
        <w:pStyle w:val="RLTextlnkuslovan"/>
        <w:numPr>
          <w:ilvl w:val="1"/>
          <w:numId w:val="2"/>
        </w:numPr>
        <w:ind w:left="567" w:hanging="567"/>
        <w:rPr>
          <w:rFonts w:ascii="Tahoma" w:hAnsi="Tahoma" w:cs="Tahoma"/>
          <w:sz w:val="22"/>
          <w:szCs w:val="22"/>
        </w:rPr>
      </w:pPr>
      <w:bookmarkStart w:id="90" w:name="_Ref420674581"/>
      <w:bookmarkStart w:id="91" w:name="_Toc458582939"/>
      <w:r w:rsidRPr="005A39CC">
        <w:rPr>
          <w:rFonts w:ascii="Tahoma" w:hAnsi="Tahoma" w:cs="Tahoma"/>
          <w:sz w:val="22"/>
          <w:szCs w:val="22"/>
        </w:rPr>
        <w:t>Dodavatel prohlašuje, že správce daně před uzavřením Smlouvy nerozhodl, že Dodavatel je nespolehlivým plátcem ve smyslu zákona o DPH (dále jen „</w:t>
      </w:r>
      <w:r w:rsidRPr="005A39CC">
        <w:rPr>
          <w:rFonts w:ascii="Tahoma" w:hAnsi="Tahoma" w:cs="Tahoma"/>
          <w:b/>
          <w:i/>
          <w:sz w:val="22"/>
          <w:szCs w:val="22"/>
        </w:rPr>
        <w:t>Nespolehlivý plátce</w:t>
      </w:r>
      <w:r w:rsidRPr="005A39CC">
        <w:rPr>
          <w:rFonts w:ascii="Tahoma" w:hAnsi="Tahoma" w:cs="Tahoma"/>
          <w:sz w:val="22"/>
          <w:szCs w:val="22"/>
        </w:rPr>
        <w:t>“). V případě, že správce daně rozhodne o tom, že Dodavatel je Nespolehlivým plátcem, zavazuje se Dodavatel o tomto informovat Objednatele do tří (3) pracovních dní od vydání takového roz</w:t>
      </w:r>
      <w:r w:rsidR="00735F94">
        <w:rPr>
          <w:rFonts w:ascii="Tahoma" w:hAnsi="Tahoma" w:cs="Tahoma"/>
          <w:sz w:val="22"/>
          <w:szCs w:val="22"/>
        </w:rPr>
        <w:t>hodnutí. Stane-li se Dodavatel N</w:t>
      </w:r>
      <w:r w:rsidRPr="005A39CC">
        <w:rPr>
          <w:rFonts w:ascii="Tahoma" w:hAnsi="Tahoma" w:cs="Tahoma"/>
          <w:sz w:val="22"/>
          <w:szCs w:val="22"/>
        </w:rPr>
        <w:t xml:space="preserve">espolehlivým plátcem, </w:t>
      </w:r>
      <w:r w:rsidR="00EB471A" w:rsidRPr="00EB471A">
        <w:rPr>
          <w:rFonts w:ascii="Tahoma" w:hAnsi="Tahoma" w:cs="Tahoma"/>
          <w:sz w:val="22"/>
          <w:szCs w:val="22"/>
        </w:rPr>
        <w:t xml:space="preserve">postupuje Objednatel </w:t>
      </w:r>
      <w:r w:rsidR="00015456">
        <w:rPr>
          <w:rFonts w:ascii="Tahoma" w:hAnsi="Tahoma" w:cs="Tahoma"/>
          <w:sz w:val="22"/>
          <w:szCs w:val="22"/>
        </w:rPr>
        <w:t xml:space="preserve">č. 1 </w:t>
      </w:r>
      <w:r w:rsidR="00EB471A" w:rsidRPr="00EB471A">
        <w:rPr>
          <w:rFonts w:ascii="Tahoma" w:hAnsi="Tahoma" w:cs="Tahoma"/>
          <w:sz w:val="22"/>
          <w:szCs w:val="22"/>
        </w:rPr>
        <w:t xml:space="preserve">v souladu s ustanovením zákona o DPH, které upravuje zvláštní způsob zajištění daně. </w:t>
      </w:r>
      <w:bookmarkEnd w:id="90"/>
      <w:bookmarkEnd w:id="91"/>
    </w:p>
    <w:p w14:paraId="3BB9D586" w14:textId="7611C6F0" w:rsidR="00FB2D37" w:rsidRDefault="00FB2D37" w:rsidP="005A39CC">
      <w:pPr>
        <w:pStyle w:val="RLTextlnkuslovan"/>
        <w:numPr>
          <w:ilvl w:val="1"/>
          <w:numId w:val="2"/>
        </w:numPr>
        <w:ind w:left="567" w:hanging="567"/>
        <w:rPr>
          <w:rFonts w:ascii="Tahoma" w:hAnsi="Tahoma" w:cs="Tahoma"/>
          <w:sz w:val="22"/>
          <w:szCs w:val="22"/>
        </w:rPr>
      </w:pPr>
      <w:bookmarkStart w:id="92" w:name="_Toc458582940"/>
      <w:r w:rsidRPr="005A39CC">
        <w:rPr>
          <w:rFonts w:ascii="Tahoma" w:hAnsi="Tahoma" w:cs="Tahoma"/>
          <w:sz w:val="22"/>
          <w:szCs w:val="22"/>
        </w:rPr>
        <w:t>Dodavatel</w:t>
      </w:r>
      <w:r w:rsidR="00B15896" w:rsidRPr="005A39CC">
        <w:rPr>
          <w:rFonts w:ascii="Tahoma" w:hAnsi="Tahoma" w:cs="Tahoma"/>
          <w:sz w:val="22"/>
          <w:szCs w:val="22"/>
        </w:rPr>
        <w:t xml:space="preserve"> není oprávněn započítat</w:t>
      </w:r>
      <w:r w:rsidRPr="005A39CC">
        <w:rPr>
          <w:rFonts w:ascii="Tahoma" w:hAnsi="Tahoma" w:cs="Tahoma"/>
          <w:sz w:val="22"/>
          <w:szCs w:val="22"/>
        </w:rPr>
        <w:t xml:space="preserve"> jakékoliv pohledávky proti nárokům Objednatele. Pohledávky a nároky Dodavatele vzniklé v souvislosti se Smlouvou nesmějí být postoupeny třetím osobám, zastaveny, nebo s nimi jinak disponováno. Jakékoliv právní jednání učiněné Dodavatelem v rozporu s tímto ustanovením Smlouvy bude považováno za příčící se dobrým mravům</w:t>
      </w:r>
      <w:r w:rsidR="00FA4CBF" w:rsidRPr="005A39CC">
        <w:rPr>
          <w:rFonts w:ascii="Tahoma" w:hAnsi="Tahoma" w:cs="Tahoma"/>
          <w:sz w:val="22"/>
          <w:szCs w:val="22"/>
        </w:rPr>
        <w:t xml:space="preserve"> a současně za podstatné porušení Smlouvy</w:t>
      </w:r>
      <w:r w:rsidRPr="005A39CC">
        <w:rPr>
          <w:rFonts w:ascii="Tahoma" w:hAnsi="Tahoma" w:cs="Tahoma"/>
          <w:sz w:val="22"/>
          <w:szCs w:val="22"/>
        </w:rPr>
        <w:t>.</w:t>
      </w:r>
      <w:bookmarkEnd w:id="92"/>
    </w:p>
    <w:p w14:paraId="6BA404E7" w14:textId="31E04609" w:rsidR="00BE0CDE" w:rsidRPr="005A39CC" w:rsidRDefault="00BE0CDE" w:rsidP="00BE0CDE">
      <w:pPr>
        <w:pStyle w:val="RLlneksmlouvy"/>
        <w:numPr>
          <w:ilvl w:val="0"/>
          <w:numId w:val="2"/>
        </w:numPr>
        <w:jc w:val="center"/>
        <w:rPr>
          <w:rFonts w:ascii="Tahoma" w:hAnsi="Tahoma" w:cs="Tahoma"/>
          <w:sz w:val="22"/>
          <w:szCs w:val="22"/>
        </w:rPr>
      </w:pPr>
      <w:r>
        <w:rPr>
          <w:rFonts w:ascii="Tahoma" w:hAnsi="Tahoma" w:cs="Tahoma"/>
          <w:sz w:val="22"/>
          <w:szCs w:val="22"/>
        </w:rPr>
        <w:t xml:space="preserve">LICENCE </w:t>
      </w:r>
    </w:p>
    <w:p w14:paraId="2AD3E2A0" w14:textId="1E5779F9" w:rsidR="00BE0CDE" w:rsidRPr="00BE0CDE" w:rsidRDefault="00BE0CDE" w:rsidP="00BE0CDE">
      <w:pPr>
        <w:pStyle w:val="RLTextlnkuslovan"/>
        <w:numPr>
          <w:ilvl w:val="1"/>
          <w:numId w:val="2"/>
        </w:numPr>
        <w:ind w:left="567" w:hanging="567"/>
        <w:rPr>
          <w:rFonts w:ascii="Tahoma" w:hAnsi="Tahoma" w:cs="Tahoma"/>
          <w:sz w:val="22"/>
          <w:szCs w:val="22"/>
        </w:rPr>
      </w:pPr>
      <w:bookmarkStart w:id="93" w:name="_Ref395773295"/>
      <w:r w:rsidRPr="00BE0CDE">
        <w:rPr>
          <w:rFonts w:ascii="Tahoma" w:hAnsi="Tahoma" w:cs="Tahoma"/>
          <w:sz w:val="22"/>
          <w:szCs w:val="22"/>
        </w:rPr>
        <w:t>Vzhledem k tomu, že Dílo dle Smlouvy naplňuje rovněž znaky autorského díla ve smyslu zákona č. 121/2000 Sb., o právu autorském, o právech souvisejících s právem autorským a o změně některých zákonů, ve znění pozdějších předpisů (dále jen „</w:t>
      </w:r>
      <w:r w:rsidRPr="00BE0CDE">
        <w:rPr>
          <w:rStyle w:val="RLProhlensmluvnchstranChar"/>
          <w:rFonts w:ascii="Tahoma" w:hAnsi="Tahoma" w:cs="Tahoma"/>
          <w:i/>
          <w:sz w:val="22"/>
          <w:szCs w:val="22"/>
        </w:rPr>
        <w:t>autorský zákon</w:t>
      </w:r>
      <w:r w:rsidRPr="00BE0CDE">
        <w:rPr>
          <w:rFonts w:ascii="Tahoma" w:hAnsi="Tahoma" w:cs="Tahoma"/>
          <w:sz w:val="22"/>
          <w:szCs w:val="22"/>
        </w:rPr>
        <w:t>“), je k těmto součástem Díla</w:t>
      </w:r>
      <w:r w:rsidR="00CF2468">
        <w:rPr>
          <w:rFonts w:ascii="Tahoma" w:hAnsi="Tahoma" w:cs="Tahoma"/>
          <w:sz w:val="22"/>
          <w:szCs w:val="22"/>
        </w:rPr>
        <w:t>, které mají znaky autorského díla dle autorského zákona (dále jen „</w:t>
      </w:r>
      <w:r w:rsidR="00CF2468" w:rsidRPr="00735F94">
        <w:rPr>
          <w:rFonts w:ascii="Tahoma" w:hAnsi="Tahoma" w:cs="Tahoma"/>
          <w:b/>
          <w:i/>
          <w:sz w:val="22"/>
          <w:szCs w:val="22"/>
        </w:rPr>
        <w:t>Autorské dílo</w:t>
      </w:r>
      <w:r w:rsidR="00CF2468">
        <w:rPr>
          <w:rFonts w:ascii="Tahoma" w:hAnsi="Tahoma" w:cs="Tahoma"/>
          <w:sz w:val="22"/>
          <w:szCs w:val="22"/>
        </w:rPr>
        <w:t>“),</w:t>
      </w:r>
      <w:r w:rsidRPr="00BE0CDE">
        <w:rPr>
          <w:rFonts w:ascii="Tahoma" w:hAnsi="Tahoma" w:cs="Tahoma"/>
          <w:sz w:val="22"/>
          <w:szCs w:val="22"/>
        </w:rPr>
        <w:t xml:space="preserve"> poskytována </w:t>
      </w:r>
      <w:r w:rsidR="002A4675">
        <w:rPr>
          <w:rFonts w:ascii="Tahoma" w:hAnsi="Tahoma" w:cs="Tahoma"/>
          <w:sz w:val="22"/>
          <w:szCs w:val="22"/>
        </w:rPr>
        <w:t>l</w:t>
      </w:r>
      <w:r w:rsidRPr="00BE0CDE">
        <w:rPr>
          <w:rFonts w:ascii="Tahoma" w:hAnsi="Tahoma" w:cs="Tahoma"/>
          <w:sz w:val="22"/>
          <w:szCs w:val="22"/>
        </w:rPr>
        <w:t>icence</w:t>
      </w:r>
      <w:r w:rsidR="00C54447">
        <w:rPr>
          <w:rFonts w:ascii="Tahoma" w:hAnsi="Tahoma" w:cs="Tahoma"/>
          <w:sz w:val="22"/>
          <w:szCs w:val="22"/>
        </w:rPr>
        <w:t xml:space="preserve"> či podlicence</w:t>
      </w:r>
      <w:r w:rsidR="002A4675">
        <w:rPr>
          <w:rFonts w:ascii="Tahoma" w:hAnsi="Tahoma" w:cs="Tahoma"/>
          <w:sz w:val="22"/>
          <w:szCs w:val="22"/>
        </w:rPr>
        <w:t xml:space="preserve"> (dále jen „</w:t>
      </w:r>
      <w:r w:rsidR="002A4675" w:rsidRPr="002A4675">
        <w:rPr>
          <w:rFonts w:ascii="Tahoma" w:hAnsi="Tahoma" w:cs="Tahoma"/>
          <w:b/>
          <w:i/>
          <w:sz w:val="22"/>
          <w:szCs w:val="22"/>
        </w:rPr>
        <w:t>Licence</w:t>
      </w:r>
      <w:r w:rsidR="002A4675">
        <w:rPr>
          <w:rFonts w:ascii="Tahoma" w:hAnsi="Tahoma" w:cs="Tahoma"/>
          <w:sz w:val="22"/>
          <w:szCs w:val="22"/>
        </w:rPr>
        <w:t>“)</w:t>
      </w:r>
      <w:r w:rsidRPr="00BE0CDE">
        <w:rPr>
          <w:rFonts w:ascii="Tahoma" w:hAnsi="Tahoma" w:cs="Tahoma"/>
          <w:sz w:val="22"/>
          <w:szCs w:val="22"/>
        </w:rPr>
        <w:t xml:space="preserve"> za podmínek sjednaných dále v tomto článku Smlouvy.</w:t>
      </w:r>
      <w:bookmarkEnd w:id="93"/>
    </w:p>
    <w:p w14:paraId="4D7ABB8C" w14:textId="799D5990" w:rsidR="00BE0CDE" w:rsidRPr="00BE0CDE" w:rsidRDefault="006A152F" w:rsidP="00BE0CDE">
      <w:pPr>
        <w:pStyle w:val="RLTextlnkuslovan"/>
        <w:numPr>
          <w:ilvl w:val="1"/>
          <w:numId w:val="2"/>
        </w:numPr>
        <w:ind w:left="567" w:hanging="567"/>
        <w:rPr>
          <w:rFonts w:ascii="Tahoma" w:hAnsi="Tahoma" w:cs="Tahoma"/>
          <w:sz w:val="22"/>
          <w:szCs w:val="22"/>
        </w:rPr>
      </w:pPr>
      <w:bookmarkStart w:id="94" w:name="_Ref367579157"/>
      <w:r>
        <w:rPr>
          <w:rFonts w:ascii="Tahoma" w:hAnsi="Tahoma" w:cs="Tahoma"/>
          <w:sz w:val="22"/>
          <w:szCs w:val="22"/>
        </w:rPr>
        <w:t xml:space="preserve">Dodavatel uděluje Objednateli </w:t>
      </w:r>
      <w:r w:rsidR="002A4675">
        <w:rPr>
          <w:rFonts w:ascii="Tahoma" w:hAnsi="Tahoma" w:cs="Tahoma"/>
          <w:sz w:val="22"/>
          <w:szCs w:val="22"/>
        </w:rPr>
        <w:t>Licenci</w:t>
      </w:r>
      <w:r w:rsidR="00BE0CDE" w:rsidRPr="00BE0CDE">
        <w:rPr>
          <w:rFonts w:ascii="Tahoma" w:hAnsi="Tahoma" w:cs="Tahoma"/>
          <w:sz w:val="22"/>
          <w:szCs w:val="22"/>
        </w:rPr>
        <w:t xml:space="preserve"> k užití Díla jako celku či jeho jednotlivým částem </w:t>
      </w:r>
      <w:r w:rsidR="002D4E84">
        <w:rPr>
          <w:rFonts w:ascii="Tahoma" w:hAnsi="Tahoma" w:cs="Tahoma"/>
          <w:sz w:val="22"/>
          <w:szCs w:val="22"/>
        </w:rPr>
        <w:t xml:space="preserve">s účinností </w:t>
      </w:r>
      <w:r w:rsidR="00CB2F94">
        <w:rPr>
          <w:rFonts w:ascii="Tahoma" w:hAnsi="Tahoma" w:cs="Tahoma"/>
          <w:sz w:val="22"/>
          <w:szCs w:val="22"/>
        </w:rPr>
        <w:t xml:space="preserve">od okamžiku akceptace </w:t>
      </w:r>
      <w:r w:rsidR="002A2962">
        <w:rPr>
          <w:rFonts w:ascii="Tahoma" w:hAnsi="Tahoma" w:cs="Tahoma"/>
          <w:sz w:val="22"/>
          <w:szCs w:val="22"/>
        </w:rPr>
        <w:t xml:space="preserve">3. </w:t>
      </w:r>
      <w:r w:rsidR="00CB2F94">
        <w:rPr>
          <w:rFonts w:ascii="Tahoma" w:hAnsi="Tahoma" w:cs="Tahoma"/>
          <w:sz w:val="22"/>
          <w:szCs w:val="22"/>
        </w:rPr>
        <w:t>etapy</w:t>
      </w:r>
      <w:r w:rsidR="00BE0CDE" w:rsidRPr="00BE0CDE">
        <w:rPr>
          <w:rFonts w:ascii="Tahoma" w:hAnsi="Tahoma" w:cs="Tahoma"/>
          <w:sz w:val="22"/>
          <w:szCs w:val="22"/>
        </w:rPr>
        <w:t xml:space="preserve"> – </w:t>
      </w:r>
      <w:r w:rsidR="00CB2F94">
        <w:rPr>
          <w:rFonts w:ascii="Tahoma" w:hAnsi="Tahoma" w:cs="Tahoma"/>
          <w:sz w:val="22"/>
          <w:szCs w:val="22"/>
        </w:rPr>
        <w:t>Implementace a uhrazení na akceptovanou</w:t>
      </w:r>
      <w:r w:rsidR="00BE0CDE" w:rsidRPr="00BE0CDE">
        <w:rPr>
          <w:rFonts w:ascii="Tahoma" w:hAnsi="Tahoma" w:cs="Tahoma"/>
          <w:sz w:val="22"/>
          <w:szCs w:val="22"/>
        </w:rPr>
        <w:t xml:space="preserve"> </w:t>
      </w:r>
      <w:r w:rsidR="00CB2F94">
        <w:rPr>
          <w:rFonts w:ascii="Tahoma" w:hAnsi="Tahoma" w:cs="Tahoma"/>
          <w:sz w:val="22"/>
          <w:szCs w:val="22"/>
        </w:rPr>
        <w:t>etapu</w:t>
      </w:r>
      <w:r w:rsidR="00BE0CDE" w:rsidRPr="00BE0CDE">
        <w:rPr>
          <w:rFonts w:ascii="Tahoma" w:hAnsi="Tahoma" w:cs="Tahoma"/>
          <w:sz w:val="22"/>
          <w:szCs w:val="22"/>
        </w:rPr>
        <w:t xml:space="preserve"> navazující a Dodavatelem vystavené Faktury. </w:t>
      </w:r>
      <w:r w:rsidRPr="006A152F">
        <w:rPr>
          <w:rFonts w:ascii="Tahoma" w:hAnsi="Tahoma" w:cs="Tahoma"/>
          <w:sz w:val="22"/>
          <w:szCs w:val="22"/>
        </w:rPr>
        <w:t>Licence je</w:t>
      </w:r>
      <w:r>
        <w:rPr>
          <w:rFonts w:ascii="Tahoma" w:hAnsi="Tahoma" w:cs="Tahoma"/>
          <w:sz w:val="22"/>
          <w:szCs w:val="22"/>
        </w:rPr>
        <w:t xml:space="preserve"> udělena k užití EIS</w:t>
      </w:r>
      <w:r w:rsidRPr="006A152F">
        <w:rPr>
          <w:rFonts w:ascii="Tahoma" w:hAnsi="Tahoma" w:cs="Tahoma"/>
          <w:sz w:val="22"/>
          <w:szCs w:val="22"/>
        </w:rPr>
        <w:t xml:space="preserve"> Objednatelem k </w:t>
      </w:r>
      <w:r w:rsidR="00CB2F94">
        <w:rPr>
          <w:rFonts w:ascii="Tahoma" w:hAnsi="Tahoma" w:cs="Tahoma"/>
          <w:sz w:val="22"/>
          <w:szCs w:val="22"/>
        </w:rPr>
        <w:t>naplnění</w:t>
      </w:r>
      <w:r w:rsidR="00CB2F94" w:rsidRPr="006A152F">
        <w:rPr>
          <w:rFonts w:ascii="Tahoma" w:hAnsi="Tahoma" w:cs="Tahoma"/>
          <w:sz w:val="22"/>
          <w:szCs w:val="22"/>
        </w:rPr>
        <w:t xml:space="preserve"> </w:t>
      </w:r>
      <w:r w:rsidRPr="006A152F">
        <w:rPr>
          <w:rFonts w:ascii="Tahoma" w:hAnsi="Tahoma" w:cs="Tahoma"/>
          <w:sz w:val="22"/>
          <w:szCs w:val="22"/>
        </w:rPr>
        <w:t xml:space="preserve">účelu </w:t>
      </w:r>
      <w:r>
        <w:rPr>
          <w:rFonts w:ascii="Tahoma" w:hAnsi="Tahoma" w:cs="Tahoma"/>
          <w:sz w:val="22"/>
          <w:szCs w:val="22"/>
        </w:rPr>
        <w:t>této Smlouvy</w:t>
      </w:r>
      <w:r w:rsidRPr="006A152F">
        <w:rPr>
          <w:rFonts w:ascii="Tahoma" w:hAnsi="Tahoma" w:cs="Tahoma"/>
          <w:sz w:val="22"/>
          <w:szCs w:val="22"/>
        </w:rPr>
        <w:t xml:space="preserve">. Pro vyloučení všech pochybností to znamená, že </w:t>
      </w:r>
      <w:r w:rsidR="002A4675">
        <w:rPr>
          <w:rFonts w:ascii="Tahoma" w:hAnsi="Tahoma" w:cs="Tahoma"/>
          <w:sz w:val="22"/>
          <w:szCs w:val="22"/>
        </w:rPr>
        <w:t>Licence</w:t>
      </w:r>
      <w:r w:rsidR="00BE0CDE" w:rsidRPr="00BE0CDE">
        <w:rPr>
          <w:rFonts w:ascii="Tahoma" w:hAnsi="Tahoma" w:cs="Tahoma"/>
          <w:sz w:val="22"/>
          <w:szCs w:val="22"/>
        </w:rPr>
        <w:t xml:space="preserve"> se </w:t>
      </w:r>
      <w:r w:rsidR="00E17D62">
        <w:rPr>
          <w:rFonts w:ascii="Tahoma" w:hAnsi="Tahoma" w:cs="Tahoma"/>
          <w:sz w:val="22"/>
          <w:szCs w:val="22"/>
        </w:rPr>
        <w:t xml:space="preserve">dle čl. IX. této Smlouvy uděluje každému z </w:t>
      </w:r>
      <w:r w:rsidR="00BE0CDE" w:rsidRPr="00BE0CDE">
        <w:rPr>
          <w:rFonts w:ascii="Tahoma" w:hAnsi="Tahoma" w:cs="Tahoma"/>
          <w:sz w:val="22"/>
          <w:szCs w:val="22"/>
        </w:rPr>
        <w:t>Objednatel</w:t>
      </w:r>
      <w:r w:rsidR="00E17D62">
        <w:rPr>
          <w:rFonts w:ascii="Tahoma" w:hAnsi="Tahoma" w:cs="Tahoma"/>
          <w:sz w:val="22"/>
          <w:szCs w:val="22"/>
        </w:rPr>
        <w:t>ů č. 1 až 5 zvlášť, a to za stejných podmínek, pokud výslovně není níže stanoveno jinak. Licence se</w:t>
      </w:r>
      <w:r w:rsidR="00BE0CDE" w:rsidRPr="00BE0CDE">
        <w:rPr>
          <w:rFonts w:ascii="Tahoma" w:hAnsi="Tahoma" w:cs="Tahoma"/>
          <w:sz w:val="22"/>
          <w:szCs w:val="22"/>
        </w:rPr>
        <w:t xml:space="preserve"> uděluje v následujícím rozsahu:</w:t>
      </w:r>
    </w:p>
    <w:p w14:paraId="6137A024" w14:textId="0A1F5600" w:rsidR="006A152F" w:rsidRPr="002D4E84" w:rsidRDefault="005C534C" w:rsidP="006A152F">
      <w:pPr>
        <w:pStyle w:val="RLTextlnkuslovan"/>
        <w:numPr>
          <w:ilvl w:val="2"/>
          <w:numId w:val="2"/>
        </w:numPr>
        <w:rPr>
          <w:rFonts w:ascii="Tahoma" w:hAnsi="Tahoma" w:cs="Tahoma"/>
          <w:sz w:val="22"/>
          <w:szCs w:val="22"/>
        </w:rPr>
      </w:pPr>
      <w:bookmarkStart w:id="95" w:name="_Ref207365701"/>
      <w:bookmarkStart w:id="96" w:name="_Ref212301466"/>
      <w:bookmarkStart w:id="97" w:name="_Ref313634542"/>
      <w:bookmarkEnd w:id="94"/>
      <w:r>
        <w:rPr>
          <w:rFonts w:ascii="Tahoma" w:hAnsi="Tahoma" w:cs="Tahoma"/>
          <w:sz w:val="22"/>
          <w:szCs w:val="22"/>
        </w:rPr>
        <w:t xml:space="preserve">Licence je </w:t>
      </w:r>
      <w:r w:rsidRPr="00AC712F">
        <w:rPr>
          <w:rFonts w:ascii="Tahoma" w:hAnsi="Tahoma" w:cs="Tahoma"/>
          <w:sz w:val="22"/>
          <w:szCs w:val="22"/>
        </w:rPr>
        <w:t>nevýhradní</w:t>
      </w:r>
      <w:r w:rsidR="00C74586" w:rsidRPr="00AC712F">
        <w:rPr>
          <w:rFonts w:ascii="Tahoma" w:hAnsi="Tahoma" w:cs="Tahoma"/>
          <w:sz w:val="22"/>
          <w:szCs w:val="22"/>
        </w:rPr>
        <w:t>, územně neomezená</w:t>
      </w:r>
      <w:r w:rsidRPr="00AC712F">
        <w:rPr>
          <w:rFonts w:ascii="Tahoma" w:hAnsi="Tahoma" w:cs="Tahoma"/>
          <w:sz w:val="22"/>
          <w:szCs w:val="22"/>
        </w:rPr>
        <w:t xml:space="preserve"> a pro neomezený počet uživatelů</w:t>
      </w:r>
      <w:r w:rsidR="00534A21" w:rsidRPr="00AC712F">
        <w:rPr>
          <w:rFonts w:ascii="Tahoma" w:hAnsi="Tahoma" w:cs="Tahoma"/>
          <w:sz w:val="22"/>
          <w:szCs w:val="22"/>
        </w:rPr>
        <w:t>,</w:t>
      </w:r>
      <w:r w:rsidR="006A152F" w:rsidRPr="00AC712F">
        <w:rPr>
          <w:rFonts w:ascii="Tahoma" w:hAnsi="Tahoma" w:cs="Tahoma"/>
          <w:sz w:val="22"/>
          <w:szCs w:val="22"/>
        </w:rPr>
        <w:t xml:space="preserve"> a to z</w:t>
      </w:r>
      <w:r w:rsidR="006E4245">
        <w:rPr>
          <w:rFonts w:ascii="Tahoma" w:hAnsi="Tahoma" w:cs="Tahoma"/>
          <w:sz w:val="22"/>
          <w:szCs w:val="22"/>
        </w:rPr>
        <w:t>ejména ke splnění účelu Smlouvy. Licence se sjednává na dobu trvání majetkových práv ve smyslu autorského zákona;</w:t>
      </w:r>
    </w:p>
    <w:p w14:paraId="49D5FD35" w14:textId="3C0EF5F4" w:rsidR="00CF2468" w:rsidRDefault="006E4245" w:rsidP="00CF2468">
      <w:pPr>
        <w:pStyle w:val="Odstavecseseznamem"/>
        <w:numPr>
          <w:ilvl w:val="2"/>
          <w:numId w:val="2"/>
        </w:numPr>
        <w:jc w:val="both"/>
        <w:rPr>
          <w:rFonts w:ascii="Tahoma" w:hAnsi="Tahoma" w:cs="Tahoma"/>
          <w:sz w:val="22"/>
          <w:szCs w:val="22"/>
          <w:lang w:eastAsia="ar-SA"/>
        </w:rPr>
      </w:pPr>
      <w:r>
        <w:rPr>
          <w:rFonts w:ascii="Tahoma" w:hAnsi="Tahoma" w:cs="Tahoma"/>
          <w:sz w:val="22"/>
          <w:szCs w:val="22"/>
          <w:lang w:eastAsia="ar-SA"/>
        </w:rPr>
        <w:t>U</w:t>
      </w:r>
      <w:r w:rsidR="004208E7" w:rsidRPr="002D4E84">
        <w:rPr>
          <w:rFonts w:ascii="Tahoma" w:hAnsi="Tahoma" w:cs="Tahoma"/>
          <w:sz w:val="22"/>
          <w:szCs w:val="22"/>
          <w:lang w:eastAsia="ar-SA"/>
        </w:rPr>
        <w:t xml:space="preserve">dělení </w:t>
      </w:r>
      <w:r w:rsidR="00CF2468" w:rsidRPr="002D4E84">
        <w:rPr>
          <w:rFonts w:ascii="Tahoma" w:hAnsi="Tahoma" w:cs="Tahoma"/>
          <w:sz w:val="22"/>
          <w:szCs w:val="22"/>
          <w:lang w:eastAsia="ar-SA"/>
        </w:rPr>
        <w:t xml:space="preserve">Licence nelze ze strany Dodavatele vypovědět a její účinnost trvá </w:t>
      </w:r>
      <w:r>
        <w:rPr>
          <w:rFonts w:ascii="Tahoma" w:hAnsi="Tahoma" w:cs="Tahoma"/>
          <w:sz w:val="22"/>
          <w:szCs w:val="22"/>
          <w:lang w:eastAsia="ar-SA"/>
        </w:rPr>
        <w:t xml:space="preserve">v rozsahu vymezeném Smlouvou </w:t>
      </w:r>
      <w:r w:rsidR="00CF2468" w:rsidRPr="002D4E84">
        <w:rPr>
          <w:rFonts w:ascii="Tahoma" w:hAnsi="Tahoma" w:cs="Tahoma"/>
          <w:sz w:val="22"/>
          <w:szCs w:val="22"/>
          <w:lang w:eastAsia="ar-SA"/>
        </w:rPr>
        <w:t>i po skončení účinnosti Smlouvy, nedohodnou-li s</w:t>
      </w:r>
      <w:r w:rsidR="00534A21">
        <w:rPr>
          <w:rFonts w:ascii="Tahoma" w:hAnsi="Tahoma" w:cs="Tahoma"/>
          <w:sz w:val="22"/>
          <w:szCs w:val="22"/>
          <w:lang w:eastAsia="ar-SA"/>
        </w:rPr>
        <w:t>e Strany výslovně jinak;</w:t>
      </w:r>
    </w:p>
    <w:p w14:paraId="5F5CE148" w14:textId="77777777" w:rsidR="00107B95" w:rsidRPr="002107DB" w:rsidRDefault="00107B95" w:rsidP="0063173E">
      <w:pPr>
        <w:pStyle w:val="Odstavecseseznamem"/>
        <w:ind w:left="1855"/>
        <w:jc w:val="both"/>
        <w:rPr>
          <w:rFonts w:ascii="Tahoma" w:hAnsi="Tahoma" w:cs="Tahoma"/>
          <w:sz w:val="12"/>
          <w:szCs w:val="12"/>
          <w:lang w:eastAsia="ar-SA"/>
        </w:rPr>
      </w:pPr>
    </w:p>
    <w:p w14:paraId="64CA0660" w14:textId="76C5F6EC" w:rsidR="00107B95" w:rsidRDefault="00107B95" w:rsidP="00CF2468">
      <w:pPr>
        <w:pStyle w:val="Odstavecseseznamem"/>
        <w:numPr>
          <w:ilvl w:val="2"/>
          <w:numId w:val="2"/>
        </w:numPr>
        <w:jc w:val="both"/>
        <w:rPr>
          <w:rFonts w:ascii="Tahoma" w:hAnsi="Tahoma" w:cs="Tahoma"/>
          <w:sz w:val="22"/>
          <w:szCs w:val="22"/>
          <w:lang w:eastAsia="ar-SA"/>
        </w:rPr>
      </w:pPr>
      <w:r>
        <w:rPr>
          <w:rFonts w:ascii="Tahoma" w:hAnsi="Tahoma" w:cs="Tahoma"/>
          <w:sz w:val="22"/>
          <w:szCs w:val="22"/>
          <w:lang w:eastAsia="ar-SA"/>
        </w:rPr>
        <w:t xml:space="preserve">Licence se vztahuje na </w:t>
      </w:r>
      <w:r w:rsidRPr="00107B95">
        <w:rPr>
          <w:rFonts w:ascii="Tahoma" w:hAnsi="Tahoma" w:cs="Tahoma"/>
          <w:sz w:val="22"/>
          <w:szCs w:val="22"/>
          <w:lang w:eastAsia="ar-SA"/>
        </w:rPr>
        <w:t>koncepční přípravné materiály</w:t>
      </w:r>
      <w:r w:rsidR="005E7499">
        <w:rPr>
          <w:rFonts w:ascii="Tahoma" w:hAnsi="Tahoma" w:cs="Tahoma"/>
          <w:sz w:val="22"/>
          <w:szCs w:val="22"/>
          <w:lang w:eastAsia="ar-SA"/>
        </w:rPr>
        <w:t xml:space="preserve"> vzešlé z analytických schůzek a uvedené v Detailním návrhu systému a dále na případné úpravy</w:t>
      </w:r>
      <w:r w:rsidRPr="00107B95">
        <w:rPr>
          <w:rFonts w:ascii="Tahoma" w:hAnsi="Tahoma" w:cs="Tahoma"/>
          <w:sz w:val="22"/>
          <w:szCs w:val="22"/>
          <w:lang w:eastAsia="ar-SA"/>
        </w:rPr>
        <w:t xml:space="preserve"> </w:t>
      </w:r>
      <w:r w:rsidR="005E7499">
        <w:rPr>
          <w:rFonts w:ascii="Tahoma" w:hAnsi="Tahoma" w:cs="Tahoma"/>
          <w:sz w:val="22"/>
          <w:szCs w:val="22"/>
          <w:lang w:eastAsia="ar-SA"/>
        </w:rPr>
        <w:t>počítačových programů vycházejících z těchto koncepčních materiálů;</w:t>
      </w:r>
    </w:p>
    <w:p w14:paraId="13D1F9B6" w14:textId="77777777" w:rsidR="002107DB" w:rsidRPr="002107DB" w:rsidRDefault="002107DB" w:rsidP="002107DB">
      <w:pPr>
        <w:jc w:val="both"/>
        <w:rPr>
          <w:rFonts w:ascii="Tahoma" w:hAnsi="Tahoma" w:cs="Tahoma"/>
          <w:sz w:val="12"/>
          <w:szCs w:val="12"/>
          <w:lang w:eastAsia="ar-SA"/>
        </w:rPr>
      </w:pPr>
    </w:p>
    <w:p w14:paraId="60AC17F6" w14:textId="5F69BEAE" w:rsidR="006A152F" w:rsidRPr="00823C2C" w:rsidRDefault="006A152F" w:rsidP="006A152F">
      <w:pPr>
        <w:pStyle w:val="RLTextlnkuslovan"/>
        <w:numPr>
          <w:ilvl w:val="2"/>
          <w:numId w:val="2"/>
        </w:numPr>
        <w:rPr>
          <w:rFonts w:ascii="Tahoma" w:hAnsi="Tahoma" w:cs="Tahoma"/>
          <w:sz w:val="22"/>
          <w:szCs w:val="22"/>
        </w:rPr>
      </w:pPr>
      <w:r w:rsidRPr="002D4E84">
        <w:rPr>
          <w:rFonts w:ascii="Tahoma" w:hAnsi="Tahoma" w:cs="Tahoma"/>
          <w:sz w:val="22"/>
          <w:szCs w:val="22"/>
        </w:rPr>
        <w:t>Licence se vztahuje automaticky i na všechny nové verz</w:t>
      </w:r>
      <w:r w:rsidR="00CF2468" w:rsidRPr="002D4E84">
        <w:rPr>
          <w:rFonts w:ascii="Tahoma" w:hAnsi="Tahoma" w:cs="Tahoma"/>
          <w:sz w:val="22"/>
          <w:szCs w:val="22"/>
        </w:rPr>
        <w:t>e, úpravy a překlady Autorského díla</w:t>
      </w:r>
      <w:r w:rsidR="00CB2F94">
        <w:rPr>
          <w:rFonts w:ascii="Tahoma" w:hAnsi="Tahoma" w:cs="Tahoma"/>
          <w:sz w:val="22"/>
          <w:szCs w:val="22"/>
        </w:rPr>
        <w:t xml:space="preserve">, a to i na </w:t>
      </w:r>
      <w:r w:rsidR="0008657B">
        <w:rPr>
          <w:rFonts w:ascii="Tahoma" w:hAnsi="Tahoma" w:cs="Tahoma"/>
          <w:sz w:val="22"/>
          <w:szCs w:val="22"/>
        </w:rPr>
        <w:t xml:space="preserve">Autorské dílo vzniklé na základě </w:t>
      </w:r>
      <w:r w:rsidR="00CB2F94">
        <w:rPr>
          <w:rFonts w:ascii="Tahoma" w:hAnsi="Tahoma" w:cs="Tahoma"/>
          <w:sz w:val="22"/>
          <w:szCs w:val="22"/>
        </w:rPr>
        <w:t>ad-</w:t>
      </w:r>
      <w:r w:rsidR="00CB2F94" w:rsidRPr="00823C2C">
        <w:rPr>
          <w:rFonts w:ascii="Tahoma" w:hAnsi="Tahoma" w:cs="Tahoma"/>
          <w:sz w:val="22"/>
          <w:szCs w:val="22"/>
        </w:rPr>
        <w:t>hoc Servisní služby a Rozvoj</w:t>
      </w:r>
      <w:r w:rsidR="002A2962">
        <w:rPr>
          <w:rFonts w:ascii="Tahoma" w:hAnsi="Tahoma" w:cs="Tahoma"/>
          <w:sz w:val="22"/>
          <w:szCs w:val="22"/>
        </w:rPr>
        <w:t>e</w:t>
      </w:r>
      <w:r w:rsidR="00CB2F94" w:rsidRPr="00823C2C">
        <w:rPr>
          <w:rFonts w:ascii="Tahoma" w:hAnsi="Tahoma" w:cs="Tahoma"/>
          <w:sz w:val="22"/>
          <w:szCs w:val="22"/>
        </w:rPr>
        <w:t xml:space="preserve"> dle Servisní smlouvy</w:t>
      </w:r>
      <w:r w:rsidRPr="00823C2C">
        <w:rPr>
          <w:rFonts w:ascii="Tahoma" w:hAnsi="Tahoma" w:cs="Tahoma"/>
          <w:sz w:val="22"/>
          <w:szCs w:val="22"/>
        </w:rPr>
        <w:t xml:space="preserve">; </w:t>
      </w:r>
    </w:p>
    <w:p w14:paraId="408E4B2B" w14:textId="5E873A35" w:rsidR="001B216C" w:rsidRPr="0063173E" w:rsidRDefault="001B216C" w:rsidP="001B216C">
      <w:pPr>
        <w:pStyle w:val="Odstavecseseznamem"/>
        <w:numPr>
          <w:ilvl w:val="2"/>
          <w:numId w:val="2"/>
        </w:numPr>
        <w:jc w:val="both"/>
        <w:rPr>
          <w:rFonts w:ascii="Tahoma" w:hAnsi="Tahoma" w:cs="Tahoma"/>
          <w:sz w:val="22"/>
          <w:szCs w:val="22"/>
          <w:lang w:eastAsia="ar-SA"/>
        </w:rPr>
      </w:pPr>
      <w:r w:rsidRPr="0063173E">
        <w:rPr>
          <w:rFonts w:ascii="Tahoma" w:hAnsi="Tahoma" w:cs="Tahoma"/>
          <w:sz w:val="22"/>
          <w:szCs w:val="22"/>
          <w:lang w:eastAsia="ar-SA"/>
        </w:rPr>
        <w:t>Licence je převoditelná a postupitelná, tj. která je udělena s právem udělení sublicence či postoupení Licence jakékoliv třetí osobě</w:t>
      </w:r>
      <w:r w:rsidR="0008657B" w:rsidRPr="0063173E">
        <w:rPr>
          <w:rFonts w:ascii="Tahoma" w:hAnsi="Tahoma" w:cs="Tahoma"/>
          <w:sz w:val="22"/>
          <w:szCs w:val="22"/>
          <w:lang w:eastAsia="ar-SA"/>
        </w:rPr>
        <w:t xml:space="preserve"> vzniklé v rámci restrukturalizace Objednatele dle podmínek uvedených v čl. 9.7 této Smlouvy</w:t>
      </w:r>
      <w:r w:rsidRPr="0063173E">
        <w:rPr>
          <w:rFonts w:ascii="Tahoma" w:hAnsi="Tahoma" w:cs="Tahoma"/>
          <w:sz w:val="22"/>
          <w:szCs w:val="22"/>
          <w:lang w:eastAsia="ar-SA"/>
        </w:rPr>
        <w:t>;</w:t>
      </w:r>
    </w:p>
    <w:p w14:paraId="569B4788" w14:textId="77777777" w:rsidR="00107B95" w:rsidRPr="002107DB" w:rsidRDefault="00107B95" w:rsidP="0063173E">
      <w:pPr>
        <w:pStyle w:val="Odstavecseseznamem"/>
        <w:ind w:left="1855"/>
        <w:jc w:val="both"/>
        <w:rPr>
          <w:rFonts w:ascii="Tahoma" w:hAnsi="Tahoma" w:cs="Tahoma"/>
          <w:sz w:val="12"/>
          <w:szCs w:val="12"/>
          <w:highlight w:val="yellow"/>
          <w:lang w:eastAsia="ar-SA"/>
        </w:rPr>
      </w:pPr>
    </w:p>
    <w:p w14:paraId="7D80A93A" w14:textId="77777777" w:rsidR="006A152F" w:rsidRPr="002D4E84" w:rsidRDefault="006A152F" w:rsidP="006A152F">
      <w:pPr>
        <w:pStyle w:val="RLTextlnkuslovan"/>
        <w:numPr>
          <w:ilvl w:val="2"/>
          <w:numId w:val="2"/>
        </w:numPr>
        <w:rPr>
          <w:rFonts w:ascii="Tahoma" w:hAnsi="Tahoma" w:cs="Tahoma"/>
          <w:sz w:val="22"/>
          <w:szCs w:val="22"/>
        </w:rPr>
      </w:pPr>
      <w:r w:rsidRPr="002D4E84">
        <w:rPr>
          <w:rFonts w:ascii="Tahoma" w:hAnsi="Tahoma" w:cs="Tahoma"/>
          <w:sz w:val="22"/>
          <w:szCs w:val="22"/>
        </w:rPr>
        <w:t xml:space="preserve">Licenci není Objednatel povinen využít, a to ani zčásti; </w:t>
      </w:r>
    </w:p>
    <w:p w14:paraId="4BE9234F" w14:textId="32C52DE4" w:rsidR="006A152F" w:rsidRDefault="007437A1" w:rsidP="006A152F">
      <w:pPr>
        <w:pStyle w:val="RLTextlnkuslovan"/>
        <w:numPr>
          <w:ilvl w:val="2"/>
          <w:numId w:val="2"/>
        </w:numPr>
        <w:rPr>
          <w:rFonts w:ascii="Tahoma" w:hAnsi="Tahoma" w:cs="Tahoma"/>
          <w:sz w:val="22"/>
          <w:szCs w:val="22"/>
        </w:rPr>
      </w:pPr>
      <w:r>
        <w:rPr>
          <w:rFonts w:ascii="Tahoma" w:hAnsi="Tahoma" w:cs="Tahoma"/>
          <w:sz w:val="22"/>
          <w:szCs w:val="22"/>
        </w:rPr>
        <w:t>L</w:t>
      </w:r>
      <w:r w:rsidR="00534A21">
        <w:rPr>
          <w:rFonts w:ascii="Tahoma" w:hAnsi="Tahoma" w:cs="Tahoma"/>
          <w:sz w:val="22"/>
          <w:szCs w:val="22"/>
        </w:rPr>
        <w:t>icenční poplatek</w:t>
      </w:r>
      <w:r w:rsidR="006A152F" w:rsidRPr="002D4E84">
        <w:rPr>
          <w:rFonts w:ascii="Tahoma" w:hAnsi="Tahoma" w:cs="Tahoma"/>
          <w:sz w:val="22"/>
          <w:szCs w:val="22"/>
        </w:rPr>
        <w:t xml:space="preserve"> </w:t>
      </w:r>
      <w:r w:rsidR="00534A21">
        <w:rPr>
          <w:rFonts w:ascii="Tahoma" w:hAnsi="Tahoma" w:cs="Tahoma"/>
          <w:sz w:val="22"/>
          <w:szCs w:val="22"/>
        </w:rPr>
        <w:t>k zakoupení Licence ve výše uvedeném rozsahu</w:t>
      </w:r>
      <w:r w:rsidR="006A152F" w:rsidRPr="002D4E84">
        <w:rPr>
          <w:rFonts w:ascii="Tahoma" w:hAnsi="Tahoma" w:cs="Tahoma"/>
          <w:sz w:val="22"/>
          <w:szCs w:val="22"/>
        </w:rPr>
        <w:t xml:space="preserve"> k příslušný</w:t>
      </w:r>
      <w:r w:rsidR="00534A21">
        <w:rPr>
          <w:rFonts w:ascii="Tahoma" w:hAnsi="Tahoma" w:cs="Tahoma"/>
          <w:sz w:val="22"/>
          <w:szCs w:val="22"/>
        </w:rPr>
        <w:t>m Autorským dílům je zahrnut v C</w:t>
      </w:r>
      <w:r w:rsidR="006A152F" w:rsidRPr="002D4E84">
        <w:rPr>
          <w:rFonts w:ascii="Tahoma" w:hAnsi="Tahoma" w:cs="Tahoma"/>
          <w:sz w:val="22"/>
          <w:szCs w:val="22"/>
        </w:rPr>
        <w:t>eně</w:t>
      </w:r>
      <w:r w:rsidR="00107B95">
        <w:rPr>
          <w:rFonts w:ascii="Tahoma" w:hAnsi="Tahoma" w:cs="Tahoma"/>
          <w:sz w:val="22"/>
          <w:szCs w:val="22"/>
        </w:rPr>
        <w:t>, a to i včetně Autorsk</w:t>
      </w:r>
      <w:r w:rsidR="005E7499">
        <w:rPr>
          <w:rFonts w:ascii="Tahoma" w:hAnsi="Tahoma" w:cs="Tahoma"/>
          <w:sz w:val="22"/>
          <w:szCs w:val="22"/>
        </w:rPr>
        <w:t>ého díla vzniklého dle čl. 9.2.4</w:t>
      </w:r>
      <w:r w:rsidR="00107B95">
        <w:rPr>
          <w:rFonts w:ascii="Tahoma" w:hAnsi="Tahoma" w:cs="Tahoma"/>
          <w:sz w:val="22"/>
          <w:szCs w:val="22"/>
        </w:rPr>
        <w:t xml:space="preserve"> této Smlouvy</w:t>
      </w:r>
      <w:r w:rsidR="00CF2468" w:rsidRPr="002D4E84">
        <w:rPr>
          <w:rFonts w:ascii="Tahoma" w:hAnsi="Tahoma" w:cs="Tahoma"/>
          <w:sz w:val="22"/>
          <w:szCs w:val="22"/>
        </w:rPr>
        <w:t>.</w:t>
      </w:r>
      <w:r w:rsidR="00534A21">
        <w:rPr>
          <w:rFonts w:ascii="Tahoma" w:hAnsi="Tahoma" w:cs="Tahoma"/>
          <w:sz w:val="22"/>
          <w:szCs w:val="22"/>
        </w:rPr>
        <w:t xml:space="preserve"> </w:t>
      </w:r>
    </w:p>
    <w:p w14:paraId="1D6F4D9C" w14:textId="562B763E" w:rsidR="002F1767" w:rsidRDefault="00821DBC" w:rsidP="002F1767">
      <w:pPr>
        <w:pStyle w:val="RLTextlnkuslovan"/>
        <w:numPr>
          <w:ilvl w:val="1"/>
          <w:numId w:val="2"/>
        </w:numPr>
        <w:ind w:left="567" w:hanging="567"/>
        <w:rPr>
          <w:rFonts w:ascii="Tahoma" w:hAnsi="Tahoma" w:cs="Tahoma"/>
          <w:sz w:val="22"/>
          <w:szCs w:val="22"/>
        </w:rPr>
      </w:pPr>
      <w:r>
        <w:rPr>
          <w:rFonts w:ascii="Tahoma" w:hAnsi="Tahoma" w:cs="Tahoma"/>
          <w:sz w:val="22"/>
          <w:szCs w:val="22"/>
        </w:rPr>
        <w:t>S</w:t>
      </w:r>
      <w:r w:rsidR="002F1767">
        <w:rPr>
          <w:rFonts w:ascii="Tahoma" w:hAnsi="Tahoma" w:cs="Tahoma"/>
          <w:sz w:val="22"/>
          <w:szCs w:val="22"/>
        </w:rPr>
        <w:t>trany s</w:t>
      </w:r>
      <w:r>
        <w:rPr>
          <w:rFonts w:ascii="Tahoma" w:hAnsi="Tahoma" w:cs="Tahoma"/>
          <w:sz w:val="22"/>
          <w:szCs w:val="22"/>
        </w:rPr>
        <w:t>e dohodly, že za podmínek čl. X</w:t>
      </w:r>
      <w:r w:rsidR="002F1767">
        <w:rPr>
          <w:rFonts w:ascii="Tahoma" w:hAnsi="Tahoma" w:cs="Tahoma"/>
          <w:sz w:val="22"/>
          <w:szCs w:val="22"/>
        </w:rPr>
        <w:t xml:space="preserve">. </w:t>
      </w:r>
      <w:r w:rsidR="00534A21">
        <w:rPr>
          <w:rFonts w:ascii="Tahoma" w:hAnsi="Tahoma" w:cs="Tahoma"/>
          <w:sz w:val="22"/>
          <w:szCs w:val="22"/>
        </w:rPr>
        <w:t xml:space="preserve">této Smlouvy </w:t>
      </w:r>
      <w:r w:rsidR="002F1767">
        <w:rPr>
          <w:rFonts w:ascii="Tahoma" w:hAnsi="Tahoma" w:cs="Tahoma"/>
          <w:sz w:val="22"/>
          <w:szCs w:val="22"/>
        </w:rPr>
        <w:t>Dodavatel poskytne Objednatel</w:t>
      </w:r>
      <w:r w:rsidR="002A4675">
        <w:rPr>
          <w:rFonts w:ascii="Tahoma" w:hAnsi="Tahoma" w:cs="Tahoma"/>
          <w:sz w:val="22"/>
          <w:szCs w:val="22"/>
        </w:rPr>
        <w:t>i následující Licenci</w:t>
      </w:r>
      <w:r w:rsidR="002F1767">
        <w:rPr>
          <w:rFonts w:ascii="Tahoma" w:hAnsi="Tahoma" w:cs="Tahoma"/>
          <w:sz w:val="22"/>
          <w:szCs w:val="22"/>
        </w:rPr>
        <w:t>:</w:t>
      </w:r>
    </w:p>
    <w:p w14:paraId="3D8E65F5" w14:textId="2481D6B6" w:rsidR="002F1767" w:rsidRDefault="004A0686" w:rsidP="002F1767">
      <w:pPr>
        <w:pStyle w:val="RLTextlnkuslovan"/>
        <w:numPr>
          <w:ilvl w:val="2"/>
          <w:numId w:val="2"/>
        </w:numPr>
        <w:rPr>
          <w:rFonts w:ascii="Tahoma" w:hAnsi="Tahoma" w:cs="Tahoma"/>
          <w:sz w:val="22"/>
          <w:szCs w:val="22"/>
        </w:rPr>
      </w:pPr>
      <w:r>
        <w:rPr>
          <w:rFonts w:ascii="Tahoma" w:hAnsi="Tahoma" w:cs="Tahoma"/>
          <w:sz w:val="22"/>
          <w:szCs w:val="22"/>
        </w:rPr>
        <w:t>P</w:t>
      </w:r>
      <w:r w:rsidR="002F1767" w:rsidRPr="002D4E84">
        <w:rPr>
          <w:rFonts w:ascii="Tahoma" w:hAnsi="Tahoma" w:cs="Tahoma"/>
          <w:sz w:val="22"/>
          <w:szCs w:val="22"/>
        </w:rPr>
        <w:t>rávo provádět jakékoliv modifikace, úpravy, změny Autorského díla</w:t>
      </w:r>
      <w:r w:rsidR="00107B95">
        <w:rPr>
          <w:rFonts w:ascii="Tahoma" w:hAnsi="Tahoma" w:cs="Tahoma"/>
          <w:sz w:val="22"/>
          <w:szCs w:val="22"/>
        </w:rPr>
        <w:t xml:space="preserve"> včetně děl odvozených</w:t>
      </w:r>
      <w:r w:rsidR="002F1767" w:rsidRPr="002D4E84">
        <w:rPr>
          <w:rFonts w:ascii="Tahoma" w:hAnsi="Tahoma" w:cs="Tahoma"/>
          <w:sz w:val="22"/>
          <w:szCs w:val="22"/>
        </w:rPr>
        <w:t xml:space="preserve"> a dle svého uvážení do něj zasahovat, zapracovávat ho do dalších Autorských děl, zařazovat ho do děl souborných či do databází apod., a to i prostřednictvím třetích osob;</w:t>
      </w:r>
    </w:p>
    <w:p w14:paraId="1AEA3243" w14:textId="7D3B3277" w:rsidR="002F1767" w:rsidRPr="00AC712F" w:rsidRDefault="002F1767" w:rsidP="002F1767">
      <w:pPr>
        <w:pStyle w:val="RLTextlnkuslovan"/>
        <w:numPr>
          <w:ilvl w:val="2"/>
          <w:numId w:val="2"/>
        </w:numPr>
        <w:rPr>
          <w:rFonts w:ascii="Tahoma" w:hAnsi="Tahoma" w:cs="Tahoma"/>
          <w:sz w:val="22"/>
          <w:szCs w:val="22"/>
        </w:rPr>
      </w:pPr>
      <w:r w:rsidRPr="002D4E84">
        <w:rPr>
          <w:rFonts w:ascii="Tahoma" w:hAnsi="Tahoma" w:cs="Tahoma"/>
          <w:sz w:val="22"/>
          <w:szCs w:val="22"/>
        </w:rPr>
        <w:t xml:space="preserve">Licence se vztahuje ve stejném rozsahu na Autorské dílo ve strojovém </w:t>
      </w:r>
      <w:r w:rsidRPr="00AC712F">
        <w:rPr>
          <w:rFonts w:ascii="Tahoma" w:hAnsi="Tahoma" w:cs="Tahoma"/>
          <w:sz w:val="22"/>
          <w:szCs w:val="22"/>
        </w:rPr>
        <w:t>i zdrojovém kódu, jakož i koncepční přípravné materiály.</w:t>
      </w:r>
    </w:p>
    <w:p w14:paraId="5138470F" w14:textId="6FA2916A" w:rsidR="00821DBC" w:rsidRPr="0063173E" w:rsidRDefault="00C46E66" w:rsidP="002D4E84">
      <w:pPr>
        <w:pStyle w:val="RLTextlnkuslovan"/>
        <w:numPr>
          <w:ilvl w:val="1"/>
          <w:numId w:val="2"/>
        </w:numPr>
        <w:ind w:left="567" w:hanging="567"/>
        <w:rPr>
          <w:rFonts w:ascii="Tahoma" w:hAnsi="Tahoma" w:cs="Tahoma"/>
          <w:sz w:val="22"/>
          <w:szCs w:val="22"/>
        </w:rPr>
      </w:pPr>
      <w:bookmarkStart w:id="98" w:name="_Ref224699397"/>
      <w:bookmarkEnd w:id="95"/>
      <w:bookmarkEnd w:id="96"/>
      <w:bookmarkEnd w:id="97"/>
      <w:r w:rsidRPr="00AC712F">
        <w:rPr>
          <w:rFonts w:ascii="Tahoma" w:hAnsi="Tahoma" w:cs="Tahoma"/>
          <w:sz w:val="22"/>
          <w:szCs w:val="22"/>
        </w:rPr>
        <w:t>Pokud Objednatel nevyužije</w:t>
      </w:r>
      <w:r w:rsidR="007F3F94" w:rsidRPr="00AC712F">
        <w:rPr>
          <w:rFonts w:ascii="Tahoma" w:hAnsi="Tahoma" w:cs="Tahoma"/>
          <w:sz w:val="22"/>
          <w:szCs w:val="22"/>
        </w:rPr>
        <w:t xml:space="preserve"> své oprávnění dle čl. 3.3 této Smlouvy, </w:t>
      </w:r>
      <w:r w:rsidR="00821DBC" w:rsidRPr="00AC712F">
        <w:rPr>
          <w:rFonts w:ascii="Tahoma" w:hAnsi="Tahoma" w:cs="Tahoma"/>
          <w:sz w:val="22"/>
          <w:szCs w:val="22"/>
        </w:rPr>
        <w:t>Dodavatel rovněž zajistí pro Objednatele licenční op</w:t>
      </w:r>
      <w:r w:rsidR="00606F8C" w:rsidRPr="00AC712F">
        <w:rPr>
          <w:rFonts w:ascii="Tahoma" w:hAnsi="Tahoma" w:cs="Tahoma"/>
          <w:sz w:val="22"/>
          <w:szCs w:val="22"/>
        </w:rPr>
        <w:t>rávnění k </w:t>
      </w:r>
      <w:r w:rsidR="00FE1C7E" w:rsidRPr="00AC712F">
        <w:rPr>
          <w:rFonts w:ascii="Tahoma" w:hAnsi="Tahoma" w:cs="Tahoma"/>
          <w:sz w:val="22"/>
          <w:szCs w:val="22"/>
        </w:rPr>
        <w:t>D</w:t>
      </w:r>
      <w:r w:rsidR="00606F8C" w:rsidRPr="00AC712F">
        <w:rPr>
          <w:rFonts w:ascii="Tahoma" w:hAnsi="Tahoma" w:cs="Tahoma"/>
          <w:sz w:val="22"/>
          <w:szCs w:val="22"/>
        </w:rPr>
        <w:t>atabázi, a to v rozsahu a za</w:t>
      </w:r>
      <w:r w:rsidR="00823C2C" w:rsidRPr="00AC712F">
        <w:rPr>
          <w:rFonts w:ascii="Tahoma" w:hAnsi="Tahoma" w:cs="Tahoma"/>
          <w:sz w:val="22"/>
          <w:szCs w:val="22"/>
        </w:rPr>
        <w:t xml:space="preserve"> </w:t>
      </w:r>
      <w:r w:rsidR="00606F8C" w:rsidRPr="00AC712F">
        <w:rPr>
          <w:rFonts w:ascii="Tahoma" w:hAnsi="Tahoma" w:cs="Tahoma"/>
          <w:sz w:val="22"/>
          <w:szCs w:val="22"/>
        </w:rPr>
        <w:t>podmínek uvedených v </w:t>
      </w:r>
      <w:r w:rsidR="00606F8C" w:rsidRPr="00AC712F">
        <w:rPr>
          <w:rFonts w:ascii="Tahoma" w:hAnsi="Tahoma" w:cs="Tahoma"/>
          <w:b/>
          <w:sz w:val="22"/>
          <w:szCs w:val="22"/>
        </w:rPr>
        <w:t xml:space="preserve">příloze č. </w:t>
      </w:r>
      <w:r w:rsidR="002A2962" w:rsidRPr="00AC712F">
        <w:rPr>
          <w:rFonts w:ascii="Tahoma" w:hAnsi="Tahoma" w:cs="Tahoma"/>
          <w:b/>
          <w:sz w:val="22"/>
          <w:szCs w:val="22"/>
        </w:rPr>
        <w:t>7</w:t>
      </w:r>
      <w:r w:rsidR="00606F8C" w:rsidRPr="00AC712F">
        <w:rPr>
          <w:rFonts w:ascii="Tahoma" w:hAnsi="Tahoma" w:cs="Tahoma"/>
          <w:sz w:val="22"/>
          <w:szCs w:val="22"/>
        </w:rPr>
        <w:t xml:space="preserve"> této Smlouvy</w:t>
      </w:r>
      <w:r w:rsidR="007632DF" w:rsidRPr="00AC712F">
        <w:rPr>
          <w:rFonts w:ascii="Tahoma" w:hAnsi="Tahoma" w:cs="Tahoma"/>
          <w:sz w:val="22"/>
          <w:szCs w:val="22"/>
        </w:rPr>
        <w:t xml:space="preserve"> – Licenční podmínky</w:t>
      </w:r>
      <w:r w:rsidR="007F3F94" w:rsidRPr="00AC712F">
        <w:rPr>
          <w:rFonts w:ascii="Tahoma" w:hAnsi="Tahoma" w:cs="Tahoma"/>
          <w:sz w:val="22"/>
          <w:szCs w:val="22"/>
        </w:rPr>
        <w:t>.</w:t>
      </w:r>
      <w:r w:rsidR="00606F8C" w:rsidRPr="00AC712F">
        <w:rPr>
          <w:rFonts w:ascii="Tahoma" w:hAnsi="Tahoma" w:cs="Tahoma"/>
          <w:sz w:val="22"/>
          <w:szCs w:val="22"/>
        </w:rPr>
        <w:t xml:space="preserve"> </w:t>
      </w:r>
      <w:r w:rsidR="007F3F94" w:rsidRPr="00AC712F">
        <w:rPr>
          <w:rFonts w:ascii="Tahoma" w:hAnsi="Tahoma" w:cs="Tahoma"/>
          <w:sz w:val="22"/>
          <w:szCs w:val="22"/>
        </w:rPr>
        <w:t>Bez ohledu na způsob pořízení Databáze</w:t>
      </w:r>
      <w:r w:rsidR="00920619" w:rsidRPr="00AC712F">
        <w:rPr>
          <w:rFonts w:ascii="Tahoma" w:hAnsi="Tahoma" w:cs="Tahoma"/>
          <w:sz w:val="22"/>
          <w:szCs w:val="22"/>
        </w:rPr>
        <w:t xml:space="preserve"> Objednatel</w:t>
      </w:r>
      <w:r w:rsidR="00C551F0" w:rsidRPr="00AC712F">
        <w:rPr>
          <w:rFonts w:ascii="Tahoma" w:hAnsi="Tahoma" w:cs="Tahoma"/>
          <w:sz w:val="22"/>
          <w:szCs w:val="22"/>
        </w:rPr>
        <w:t xml:space="preserve"> požaduje, aby</w:t>
      </w:r>
      <w:r w:rsidR="009B01E1" w:rsidRPr="00AC712F">
        <w:rPr>
          <w:rFonts w:ascii="Tahoma" w:hAnsi="Tahoma" w:cs="Tahoma"/>
          <w:sz w:val="22"/>
          <w:szCs w:val="22"/>
        </w:rPr>
        <w:t xml:space="preserve"> měl přístup do Databáze pro EIS</w:t>
      </w:r>
      <w:r w:rsidR="00C551F0" w:rsidRPr="00AC712F">
        <w:rPr>
          <w:rFonts w:ascii="Tahoma" w:hAnsi="Tahoma" w:cs="Tahoma"/>
          <w:sz w:val="22"/>
          <w:szCs w:val="22"/>
        </w:rPr>
        <w:t xml:space="preserve"> na úrovni administrátorských oprávnění s plným přístupem k datům v Databázi uložených.</w:t>
      </w:r>
      <w:r w:rsidR="00920619" w:rsidRPr="00AC712F">
        <w:rPr>
          <w:rFonts w:ascii="Tahoma" w:hAnsi="Tahoma" w:cs="Tahoma"/>
          <w:sz w:val="22"/>
          <w:szCs w:val="22"/>
        </w:rPr>
        <w:t xml:space="preserve"> </w:t>
      </w:r>
      <w:r w:rsidR="004B6A9D" w:rsidRPr="00AC712F">
        <w:rPr>
          <w:rFonts w:ascii="Tahoma" w:hAnsi="Tahoma" w:cs="Tahoma"/>
          <w:b/>
          <w:sz w:val="22"/>
          <w:szCs w:val="22"/>
        </w:rPr>
        <w:t>Přílohu č. 7</w:t>
      </w:r>
      <w:r w:rsidR="004B6A9D" w:rsidRPr="00AC712F">
        <w:rPr>
          <w:rFonts w:ascii="Tahoma" w:hAnsi="Tahoma" w:cs="Tahoma"/>
          <w:sz w:val="22"/>
          <w:szCs w:val="22"/>
        </w:rPr>
        <w:t xml:space="preserve"> této Smlouvy</w:t>
      </w:r>
      <w:r w:rsidR="004B6A9D">
        <w:rPr>
          <w:rFonts w:ascii="Tahoma" w:hAnsi="Tahoma" w:cs="Tahoma"/>
          <w:sz w:val="22"/>
          <w:szCs w:val="22"/>
        </w:rPr>
        <w:t xml:space="preserve"> – Licenční podmínky předloží Dodavatel nejpozději v termínu předání 1. etapy – Prototyp.</w:t>
      </w:r>
    </w:p>
    <w:p w14:paraId="305604D9" w14:textId="43D31013" w:rsidR="00BE0CDE" w:rsidRPr="002D4E84" w:rsidRDefault="00821DBC" w:rsidP="002D4E84">
      <w:pPr>
        <w:pStyle w:val="RLTextlnkuslovan"/>
        <w:numPr>
          <w:ilvl w:val="1"/>
          <w:numId w:val="2"/>
        </w:numPr>
        <w:ind w:left="567" w:hanging="567"/>
        <w:rPr>
          <w:rFonts w:ascii="Tahoma" w:hAnsi="Tahoma" w:cs="Tahoma"/>
          <w:sz w:val="22"/>
          <w:szCs w:val="22"/>
        </w:rPr>
      </w:pPr>
      <w:r>
        <w:rPr>
          <w:rFonts w:ascii="Tahoma" w:hAnsi="Tahoma" w:cs="Tahoma"/>
          <w:sz w:val="22"/>
          <w:szCs w:val="22"/>
        </w:rPr>
        <w:t>S</w:t>
      </w:r>
      <w:r w:rsidR="00BE0CDE" w:rsidRPr="002D4E84">
        <w:rPr>
          <w:rFonts w:ascii="Tahoma" w:hAnsi="Tahoma" w:cs="Tahoma"/>
          <w:sz w:val="22"/>
          <w:szCs w:val="22"/>
        </w:rPr>
        <w:t>trany výslovně prohlašují, že pokud p</w:t>
      </w:r>
      <w:r w:rsidR="002D4E84" w:rsidRPr="002D4E84">
        <w:rPr>
          <w:rFonts w:ascii="Tahoma" w:hAnsi="Tahoma" w:cs="Tahoma"/>
          <w:sz w:val="22"/>
          <w:szCs w:val="22"/>
        </w:rPr>
        <w:t>ři poskytování P</w:t>
      </w:r>
      <w:r w:rsidR="00BE0CDE" w:rsidRPr="002D4E84">
        <w:rPr>
          <w:rFonts w:ascii="Tahoma" w:hAnsi="Tahoma" w:cs="Tahoma"/>
          <w:sz w:val="22"/>
          <w:szCs w:val="22"/>
        </w:rPr>
        <w:t xml:space="preserve">lnění dle Smlouvy vznikne činností </w:t>
      </w:r>
      <w:r w:rsidR="002D4E84" w:rsidRPr="002D4E84">
        <w:rPr>
          <w:rFonts w:ascii="Tahoma" w:hAnsi="Tahoma" w:cs="Tahoma"/>
          <w:sz w:val="22"/>
          <w:szCs w:val="22"/>
        </w:rPr>
        <w:t>Dodavatele</w:t>
      </w:r>
      <w:r w:rsidR="00BE0CDE" w:rsidRPr="002D4E84">
        <w:rPr>
          <w:rFonts w:ascii="Tahoma" w:hAnsi="Tahoma" w:cs="Tahoma"/>
          <w:sz w:val="22"/>
          <w:szCs w:val="22"/>
        </w:rPr>
        <w:t xml:space="preserve"> a Objednatele dílo spoluaut</w:t>
      </w:r>
      <w:r w:rsidR="00534A21">
        <w:rPr>
          <w:rFonts w:ascii="Tahoma" w:hAnsi="Tahoma" w:cs="Tahoma"/>
          <w:sz w:val="22"/>
          <w:szCs w:val="22"/>
        </w:rPr>
        <w:t>orů a nedohodnou-li se S</w:t>
      </w:r>
      <w:r w:rsidR="00BE0CDE" w:rsidRPr="002D4E84">
        <w:rPr>
          <w:rFonts w:ascii="Tahoma" w:hAnsi="Tahoma" w:cs="Tahoma"/>
          <w:sz w:val="22"/>
          <w:szCs w:val="22"/>
        </w:rPr>
        <w:t xml:space="preserve">trany výslovně jinak, bude se mít za to, že je Objednatel oprávněn vykonávat majetková autorská práva k dílu spoluautorů tak, jako by byl jejich výlučným vykonavatelem a že </w:t>
      </w:r>
      <w:r w:rsidR="002D4E84" w:rsidRPr="002D4E84">
        <w:rPr>
          <w:rFonts w:ascii="Tahoma" w:hAnsi="Tahoma" w:cs="Tahoma"/>
          <w:sz w:val="22"/>
          <w:szCs w:val="22"/>
        </w:rPr>
        <w:t>Dodavatel</w:t>
      </w:r>
      <w:r w:rsidR="00BE0CDE" w:rsidRPr="002D4E84">
        <w:rPr>
          <w:rFonts w:ascii="Tahoma" w:hAnsi="Tahoma" w:cs="Tahoma"/>
          <w:sz w:val="22"/>
          <w:szCs w:val="22"/>
        </w:rPr>
        <w:t xml:space="preserve"> udělil Objednateli souhlas k jakékoliv změně nebo jinému zásah</w:t>
      </w:r>
      <w:r w:rsidR="002D4E84" w:rsidRPr="002D4E84">
        <w:rPr>
          <w:rFonts w:ascii="Tahoma" w:hAnsi="Tahoma" w:cs="Tahoma"/>
          <w:sz w:val="22"/>
          <w:szCs w:val="22"/>
        </w:rPr>
        <w:t>u do díla spoluauto</w:t>
      </w:r>
      <w:r w:rsidR="00210E01">
        <w:rPr>
          <w:rFonts w:ascii="Tahoma" w:hAnsi="Tahoma" w:cs="Tahoma"/>
          <w:sz w:val="22"/>
          <w:szCs w:val="22"/>
        </w:rPr>
        <w:t>rů. Cena</w:t>
      </w:r>
      <w:r w:rsidR="00BE0CDE" w:rsidRPr="002D4E84">
        <w:rPr>
          <w:rFonts w:ascii="Tahoma" w:hAnsi="Tahoma" w:cs="Tahoma"/>
          <w:sz w:val="22"/>
          <w:szCs w:val="22"/>
        </w:rPr>
        <w:t xml:space="preserve"> je stanovena se zohledněním tohoto ustanovení a </w:t>
      </w:r>
      <w:r w:rsidR="002D4E84" w:rsidRPr="002D4E84">
        <w:rPr>
          <w:rFonts w:ascii="Tahoma" w:hAnsi="Tahoma" w:cs="Tahoma"/>
          <w:sz w:val="22"/>
          <w:szCs w:val="22"/>
        </w:rPr>
        <w:t>Dodavatel</w:t>
      </w:r>
      <w:r w:rsidR="00BE0CDE" w:rsidRPr="002D4E84">
        <w:rPr>
          <w:rFonts w:ascii="Tahoma" w:hAnsi="Tahoma" w:cs="Tahoma"/>
          <w:sz w:val="22"/>
          <w:szCs w:val="22"/>
        </w:rPr>
        <w:t xml:space="preserve">i nevzniknou v případě vytvoření díla spoluautorů žádné nové nároky na odměnu. </w:t>
      </w:r>
    </w:p>
    <w:p w14:paraId="22D4530B" w14:textId="729A76C9" w:rsidR="00BE0CDE" w:rsidRPr="002D4E84" w:rsidRDefault="00BE0CDE" w:rsidP="002D4E84">
      <w:pPr>
        <w:pStyle w:val="RLTextlnkuslovan"/>
        <w:numPr>
          <w:ilvl w:val="1"/>
          <w:numId w:val="2"/>
        </w:numPr>
        <w:ind w:left="567" w:hanging="567"/>
        <w:rPr>
          <w:rFonts w:ascii="Tahoma" w:hAnsi="Tahoma" w:cs="Tahoma"/>
          <w:sz w:val="22"/>
          <w:szCs w:val="22"/>
        </w:rPr>
      </w:pPr>
      <w:bookmarkStart w:id="99" w:name="_Ref367583606"/>
      <w:r w:rsidRPr="002D4E84">
        <w:rPr>
          <w:rFonts w:ascii="Tahoma" w:hAnsi="Tahoma" w:cs="Tahoma"/>
          <w:sz w:val="22"/>
          <w:szCs w:val="22"/>
        </w:rPr>
        <w:t>Součástí Díla může být proprietární software (dále jen „</w:t>
      </w:r>
      <w:r w:rsidRPr="0063173E">
        <w:rPr>
          <w:rFonts w:ascii="Tahoma" w:hAnsi="Tahoma" w:cs="Tahoma"/>
          <w:b/>
          <w:i/>
          <w:sz w:val="22"/>
          <w:szCs w:val="22"/>
        </w:rPr>
        <w:t>proprietární software</w:t>
      </w:r>
      <w:r w:rsidRPr="002D4E84">
        <w:rPr>
          <w:rFonts w:ascii="Tahoma" w:hAnsi="Tahoma" w:cs="Tahoma"/>
          <w:sz w:val="22"/>
          <w:szCs w:val="22"/>
        </w:rPr>
        <w:t xml:space="preserve">“), anebo </w:t>
      </w:r>
      <w:r w:rsidR="008D4AA3">
        <w:rPr>
          <w:rFonts w:ascii="Tahoma" w:hAnsi="Tahoma" w:cs="Tahoma"/>
          <w:sz w:val="22"/>
          <w:szCs w:val="22"/>
        </w:rPr>
        <w:t>volně šiřitelný software (</w:t>
      </w:r>
      <w:r w:rsidRPr="002D4E84">
        <w:rPr>
          <w:rFonts w:ascii="Tahoma" w:hAnsi="Tahoma" w:cs="Tahoma"/>
          <w:sz w:val="22"/>
          <w:szCs w:val="22"/>
        </w:rPr>
        <w:t xml:space="preserve">tzv. </w:t>
      </w:r>
      <w:r w:rsidRPr="0063173E">
        <w:rPr>
          <w:rFonts w:ascii="Tahoma" w:hAnsi="Tahoma" w:cs="Tahoma"/>
          <w:b/>
          <w:i/>
          <w:sz w:val="22"/>
          <w:szCs w:val="22"/>
        </w:rPr>
        <w:t>open source software</w:t>
      </w:r>
      <w:r w:rsidR="008D4AA3">
        <w:rPr>
          <w:rFonts w:ascii="Tahoma" w:hAnsi="Tahoma" w:cs="Tahoma"/>
          <w:sz w:val="22"/>
          <w:szCs w:val="22"/>
        </w:rPr>
        <w:t>)</w:t>
      </w:r>
      <w:r w:rsidRPr="002D4E84">
        <w:rPr>
          <w:rFonts w:ascii="Tahoma" w:hAnsi="Tahoma" w:cs="Tahoma"/>
          <w:sz w:val="22"/>
          <w:szCs w:val="22"/>
        </w:rPr>
        <w:t xml:space="preserve">, u kterého </w:t>
      </w:r>
      <w:r w:rsidR="002D4E84" w:rsidRPr="002D4E84">
        <w:rPr>
          <w:rFonts w:ascii="Tahoma" w:hAnsi="Tahoma" w:cs="Tahoma"/>
          <w:sz w:val="22"/>
          <w:szCs w:val="22"/>
        </w:rPr>
        <w:t>Dodavate</w:t>
      </w:r>
      <w:r w:rsidRPr="002D4E84">
        <w:rPr>
          <w:rFonts w:ascii="Tahoma" w:hAnsi="Tahoma" w:cs="Tahoma"/>
          <w:sz w:val="22"/>
          <w:szCs w:val="22"/>
        </w:rPr>
        <w:t>l nemůže udělit Objednateli oprávnění dle před</w:t>
      </w:r>
      <w:r w:rsidR="002D4E84" w:rsidRPr="002D4E84">
        <w:rPr>
          <w:rFonts w:ascii="Tahoma" w:hAnsi="Tahoma" w:cs="Tahoma"/>
          <w:sz w:val="22"/>
          <w:szCs w:val="22"/>
        </w:rPr>
        <w:t xml:space="preserve">chozích ustanovení tohoto článku </w:t>
      </w:r>
      <w:r w:rsidRPr="002D4E84">
        <w:rPr>
          <w:rFonts w:ascii="Tahoma" w:hAnsi="Tahoma" w:cs="Tahoma"/>
          <w:sz w:val="22"/>
          <w:szCs w:val="22"/>
        </w:rPr>
        <w:t>nebo to po něm nelze spravedlivě požadovat, pouze při splnění některé z následujících podmínek:</w:t>
      </w:r>
      <w:bookmarkEnd w:id="99"/>
    </w:p>
    <w:p w14:paraId="46829740" w14:textId="640B61C5" w:rsidR="00BE0CDE" w:rsidRPr="009101CE" w:rsidRDefault="00BE0CDE" w:rsidP="004675D1">
      <w:pPr>
        <w:pStyle w:val="RLTextlnkuslovan"/>
        <w:numPr>
          <w:ilvl w:val="2"/>
          <w:numId w:val="2"/>
        </w:numPr>
        <w:rPr>
          <w:rFonts w:ascii="Tahoma" w:hAnsi="Tahoma" w:cs="Tahoma"/>
          <w:sz w:val="22"/>
          <w:szCs w:val="22"/>
        </w:rPr>
      </w:pPr>
      <w:bookmarkStart w:id="100" w:name="_Ref367578992"/>
      <w:r w:rsidRPr="009101CE">
        <w:rPr>
          <w:rFonts w:ascii="Tahoma" w:hAnsi="Tahoma" w:cs="Tahoma"/>
          <w:sz w:val="22"/>
          <w:szCs w:val="22"/>
        </w:rPr>
        <w:t xml:space="preserve">Jedná se o software renomovaných výrobců, jenž je na trhu běžně dostupný, tj. nabízený na území České republiky. </w:t>
      </w:r>
      <w:bookmarkEnd w:id="100"/>
    </w:p>
    <w:p w14:paraId="1AF14C51" w14:textId="192C50AB" w:rsidR="00BE0CDE" w:rsidRPr="00D73709" w:rsidRDefault="00BE0CDE" w:rsidP="004675D1">
      <w:pPr>
        <w:pStyle w:val="RLTextlnkuslovan"/>
        <w:numPr>
          <w:ilvl w:val="2"/>
          <w:numId w:val="2"/>
        </w:numPr>
        <w:rPr>
          <w:rFonts w:ascii="Tahoma" w:hAnsi="Tahoma" w:cs="Tahoma"/>
          <w:sz w:val="22"/>
          <w:szCs w:val="22"/>
        </w:rPr>
      </w:pPr>
      <w:bookmarkStart w:id="101" w:name="_Ref367579663"/>
      <w:r w:rsidRPr="00D73709">
        <w:rPr>
          <w:rFonts w:ascii="Tahoma" w:hAnsi="Tahoma" w:cs="Tahoma"/>
          <w:sz w:val="22"/>
          <w:szCs w:val="22"/>
        </w:rPr>
        <w:lastRenderedPageBreak/>
        <w:t xml:space="preserve">Jedná se o open source software, který je veřejnosti poskytován zdarma, včetně detailně komentovaných zdrojových kódů, úplné uživatelské, provozní a administrátorské dokumentace a práva software měnit. </w:t>
      </w:r>
    </w:p>
    <w:p w14:paraId="36097FA4" w14:textId="05A04F59" w:rsidR="00BE0CDE" w:rsidRPr="00D73709" w:rsidRDefault="00BE0CDE" w:rsidP="004675D1">
      <w:pPr>
        <w:pStyle w:val="RLTextlnkuslovan"/>
        <w:numPr>
          <w:ilvl w:val="2"/>
          <w:numId w:val="2"/>
        </w:numPr>
        <w:rPr>
          <w:rFonts w:ascii="Tahoma" w:hAnsi="Tahoma" w:cs="Tahoma"/>
          <w:sz w:val="22"/>
          <w:szCs w:val="22"/>
        </w:rPr>
      </w:pPr>
      <w:r w:rsidRPr="00D73709">
        <w:rPr>
          <w:rFonts w:ascii="Tahoma" w:hAnsi="Tahoma" w:cs="Tahoma"/>
          <w:sz w:val="22"/>
          <w:szCs w:val="22"/>
        </w:rPr>
        <w:t>Jedná se o software, kter</w:t>
      </w:r>
      <w:r w:rsidR="00061B19">
        <w:rPr>
          <w:rFonts w:ascii="Tahoma" w:hAnsi="Tahoma" w:cs="Tahoma"/>
          <w:sz w:val="22"/>
          <w:szCs w:val="22"/>
        </w:rPr>
        <w:t>ý</w:t>
      </w:r>
      <w:r w:rsidRPr="00D73709">
        <w:rPr>
          <w:rFonts w:ascii="Tahoma" w:hAnsi="Tahoma" w:cs="Tahoma"/>
          <w:sz w:val="22"/>
          <w:szCs w:val="22"/>
        </w:rPr>
        <w:t xml:space="preserve"> </w:t>
      </w:r>
      <w:r w:rsidR="00E06506" w:rsidRPr="00D73709">
        <w:rPr>
          <w:rFonts w:ascii="Tahoma" w:hAnsi="Tahoma" w:cs="Tahoma"/>
          <w:sz w:val="22"/>
          <w:szCs w:val="22"/>
        </w:rPr>
        <w:t>Dodavatel</w:t>
      </w:r>
      <w:r w:rsidRPr="00D73709">
        <w:rPr>
          <w:rFonts w:ascii="Tahoma" w:hAnsi="Tahoma" w:cs="Tahoma"/>
          <w:sz w:val="22"/>
          <w:szCs w:val="22"/>
        </w:rPr>
        <w:t xml:space="preserve"> poskytne s ohledem na jeho (i) marginální význam, (</w:t>
      </w:r>
      <w:proofErr w:type="spellStart"/>
      <w:r w:rsidRPr="00D73709">
        <w:rPr>
          <w:rFonts w:ascii="Tahoma" w:hAnsi="Tahoma" w:cs="Tahoma"/>
          <w:sz w:val="22"/>
          <w:szCs w:val="22"/>
        </w:rPr>
        <w:t>ii</w:t>
      </w:r>
      <w:proofErr w:type="spellEnd"/>
      <w:r w:rsidRPr="00D73709">
        <w:rPr>
          <w:rFonts w:ascii="Tahoma" w:hAnsi="Tahoma" w:cs="Tahoma"/>
          <w:sz w:val="22"/>
          <w:szCs w:val="22"/>
        </w:rPr>
        <w:t>) nekomplikovanou propojitelnost či (</w:t>
      </w:r>
      <w:proofErr w:type="spellStart"/>
      <w:r w:rsidRPr="00D73709">
        <w:rPr>
          <w:rFonts w:ascii="Tahoma" w:hAnsi="Tahoma" w:cs="Tahoma"/>
          <w:sz w:val="22"/>
          <w:szCs w:val="22"/>
        </w:rPr>
        <w:t>iii</w:t>
      </w:r>
      <w:proofErr w:type="spellEnd"/>
      <w:r w:rsidRPr="00D73709">
        <w:rPr>
          <w:rFonts w:ascii="Tahoma" w:hAnsi="Tahoma" w:cs="Tahoma"/>
          <w:sz w:val="22"/>
          <w:szCs w:val="22"/>
        </w:rPr>
        <w:t xml:space="preserve">) oddělitelnost a </w:t>
      </w:r>
      <w:r w:rsidR="00E06506" w:rsidRPr="00D73709">
        <w:rPr>
          <w:rFonts w:ascii="Tahoma" w:hAnsi="Tahoma" w:cs="Tahoma"/>
          <w:sz w:val="22"/>
          <w:szCs w:val="22"/>
        </w:rPr>
        <w:t>nahraditelnost v EIS</w:t>
      </w:r>
      <w:r w:rsidRPr="00D73709">
        <w:rPr>
          <w:rFonts w:ascii="Tahoma" w:hAnsi="Tahoma" w:cs="Tahoma"/>
          <w:sz w:val="22"/>
          <w:szCs w:val="22"/>
        </w:rPr>
        <w:t xml:space="preserve"> bez nutnosti vynakládání výraznějších prostředků</w:t>
      </w:r>
      <w:r w:rsidR="00061B19">
        <w:rPr>
          <w:rFonts w:ascii="Tahoma" w:hAnsi="Tahoma" w:cs="Tahoma"/>
          <w:sz w:val="22"/>
          <w:szCs w:val="22"/>
        </w:rPr>
        <w:t xml:space="preserve"> a</w:t>
      </w:r>
      <w:r w:rsidRPr="00D73709">
        <w:rPr>
          <w:rFonts w:ascii="Tahoma" w:hAnsi="Tahoma" w:cs="Tahoma"/>
          <w:sz w:val="22"/>
          <w:szCs w:val="22"/>
        </w:rPr>
        <w:t xml:space="preserve"> případné nahrazení takovéhoto softwaru nebude představovat výraznější komplikaci a náklad na straně Objednatele.</w:t>
      </w:r>
      <w:bookmarkEnd w:id="101"/>
    </w:p>
    <w:p w14:paraId="51C523F9" w14:textId="15ED3703" w:rsidR="00E07130" w:rsidRPr="000935D2" w:rsidRDefault="00BE0CDE" w:rsidP="00E07130">
      <w:pPr>
        <w:pStyle w:val="RLTextlnkuslovan"/>
        <w:numPr>
          <w:ilvl w:val="2"/>
          <w:numId w:val="2"/>
        </w:numPr>
        <w:rPr>
          <w:rFonts w:ascii="Tahoma" w:hAnsi="Tahoma" w:cs="Tahoma"/>
          <w:sz w:val="22"/>
          <w:szCs w:val="22"/>
        </w:rPr>
      </w:pPr>
      <w:r w:rsidRPr="000935D2">
        <w:rPr>
          <w:rFonts w:ascii="Tahoma" w:hAnsi="Tahoma" w:cs="Tahoma"/>
          <w:sz w:val="22"/>
          <w:szCs w:val="22"/>
        </w:rPr>
        <w:t xml:space="preserve">Jestliže jsou s užitím proprietárního software, </w:t>
      </w:r>
      <w:r w:rsidR="00D73709" w:rsidRPr="000935D2">
        <w:rPr>
          <w:rFonts w:ascii="Tahoma" w:hAnsi="Tahoma" w:cs="Tahoma"/>
          <w:sz w:val="22"/>
          <w:szCs w:val="22"/>
        </w:rPr>
        <w:t>s</w:t>
      </w:r>
      <w:r w:rsidRPr="000935D2">
        <w:rPr>
          <w:rFonts w:ascii="Tahoma" w:hAnsi="Tahoma" w:cs="Tahoma"/>
          <w:sz w:val="22"/>
          <w:szCs w:val="22"/>
        </w:rPr>
        <w:t xml:space="preserve">lužeb podpory k němu, či jiných souvisejících plnění spojeny jednorázové či pravidelné poplatky, je </w:t>
      </w:r>
      <w:r w:rsidR="00D73709" w:rsidRPr="000935D2">
        <w:rPr>
          <w:rFonts w:ascii="Tahoma" w:hAnsi="Tahoma" w:cs="Tahoma"/>
          <w:sz w:val="22"/>
          <w:szCs w:val="22"/>
        </w:rPr>
        <w:t>Doda</w:t>
      </w:r>
      <w:r w:rsidRPr="000935D2">
        <w:rPr>
          <w:rFonts w:ascii="Tahoma" w:hAnsi="Tahoma" w:cs="Tahoma"/>
          <w:sz w:val="22"/>
          <w:szCs w:val="22"/>
        </w:rPr>
        <w:t>vatel</w:t>
      </w:r>
      <w:r w:rsidR="00210E01">
        <w:rPr>
          <w:rFonts w:ascii="Tahoma" w:hAnsi="Tahoma" w:cs="Tahoma"/>
          <w:sz w:val="22"/>
          <w:szCs w:val="22"/>
        </w:rPr>
        <w:t xml:space="preserve"> povinen v rámci Ceny</w:t>
      </w:r>
      <w:r w:rsidRPr="000935D2">
        <w:rPr>
          <w:rFonts w:ascii="Tahoma" w:hAnsi="Tahoma" w:cs="Tahoma"/>
          <w:sz w:val="22"/>
          <w:szCs w:val="22"/>
        </w:rPr>
        <w:t xml:space="preserve"> řádně uhradit všechny tyt</w:t>
      </w:r>
      <w:r w:rsidR="00445333" w:rsidRPr="000935D2">
        <w:rPr>
          <w:rFonts w:ascii="Tahoma" w:hAnsi="Tahoma" w:cs="Tahoma"/>
          <w:sz w:val="22"/>
          <w:szCs w:val="22"/>
        </w:rPr>
        <w:t>o poplatky za celou dobu trvání</w:t>
      </w:r>
      <w:r w:rsidR="00D73709" w:rsidRPr="000935D2">
        <w:rPr>
          <w:rFonts w:ascii="Tahoma" w:hAnsi="Tahoma" w:cs="Tahoma"/>
          <w:sz w:val="22"/>
          <w:szCs w:val="22"/>
        </w:rPr>
        <w:t xml:space="preserve"> </w:t>
      </w:r>
      <w:r w:rsidRPr="000935D2">
        <w:rPr>
          <w:rFonts w:ascii="Tahoma" w:hAnsi="Tahoma" w:cs="Tahoma"/>
          <w:sz w:val="22"/>
          <w:szCs w:val="22"/>
        </w:rPr>
        <w:t xml:space="preserve">Smlouvy </w:t>
      </w:r>
      <w:r w:rsidR="00D73709" w:rsidRPr="000935D2">
        <w:rPr>
          <w:rFonts w:ascii="Tahoma" w:hAnsi="Tahoma" w:cs="Tahoma"/>
          <w:sz w:val="22"/>
          <w:szCs w:val="22"/>
        </w:rPr>
        <w:t>a</w:t>
      </w:r>
      <w:r w:rsidR="0066795E" w:rsidRPr="000935D2">
        <w:rPr>
          <w:rFonts w:ascii="Tahoma" w:hAnsi="Tahoma" w:cs="Tahoma"/>
          <w:sz w:val="22"/>
          <w:szCs w:val="22"/>
        </w:rPr>
        <w:t xml:space="preserve"> u</w:t>
      </w:r>
      <w:r w:rsidR="00D73709" w:rsidRPr="000935D2">
        <w:rPr>
          <w:rFonts w:ascii="Tahoma" w:hAnsi="Tahoma" w:cs="Tahoma"/>
          <w:sz w:val="22"/>
          <w:szCs w:val="22"/>
        </w:rPr>
        <w:t xml:space="preserve"> </w:t>
      </w:r>
      <w:r w:rsidR="00E07130" w:rsidRPr="000935D2">
        <w:rPr>
          <w:rFonts w:ascii="Tahoma" w:hAnsi="Tahoma" w:cs="Tahoma"/>
          <w:sz w:val="22"/>
          <w:szCs w:val="22"/>
        </w:rPr>
        <w:t>Servisní smlouvy až do uplynutí 1 kalendářního roku po roku, ve kterém skončila účinnost Servisní smlouvy.</w:t>
      </w:r>
    </w:p>
    <w:p w14:paraId="23B67274" w14:textId="577DED1B" w:rsidR="005B5D11" w:rsidRPr="005B5D11" w:rsidRDefault="005B5D11" w:rsidP="005B5D11">
      <w:pPr>
        <w:pStyle w:val="Odstavecseseznamem"/>
        <w:ind w:left="567"/>
        <w:jc w:val="both"/>
        <w:rPr>
          <w:rFonts w:ascii="Tahoma" w:hAnsi="Tahoma" w:cs="Tahoma"/>
          <w:sz w:val="22"/>
          <w:szCs w:val="22"/>
          <w:lang w:eastAsia="ar-SA"/>
        </w:rPr>
      </w:pPr>
      <w:r w:rsidRPr="00C94F09">
        <w:rPr>
          <w:rFonts w:ascii="Tahoma" w:hAnsi="Tahoma" w:cs="Tahoma"/>
          <w:sz w:val="22"/>
          <w:szCs w:val="22"/>
          <w:lang w:eastAsia="ar-SA"/>
        </w:rPr>
        <w:t xml:space="preserve">Dodavatel se zavazuje samostatně zdokumentovat veškeré využití software včetně proprietárního software a open source software v rámci Díla a předložit Objednateli ucelený přehled tohoto využitého software a jeho licenčních podmínek v </w:t>
      </w:r>
      <w:r w:rsidRPr="00C94F09">
        <w:rPr>
          <w:rFonts w:ascii="Tahoma" w:hAnsi="Tahoma" w:cs="Tahoma"/>
          <w:b/>
          <w:sz w:val="22"/>
          <w:szCs w:val="22"/>
          <w:lang w:eastAsia="ar-SA"/>
        </w:rPr>
        <w:t>příloze č. 7</w:t>
      </w:r>
      <w:r w:rsidRPr="00C94F09">
        <w:rPr>
          <w:rFonts w:ascii="Tahoma" w:hAnsi="Tahoma" w:cs="Tahoma"/>
          <w:sz w:val="22"/>
          <w:szCs w:val="22"/>
          <w:lang w:eastAsia="ar-SA"/>
        </w:rPr>
        <w:t xml:space="preserve"> této Smlouvy. V případě, že bude licenční oprávnění pro užití proprietárního software poskytovat jiná osoba než Dodavatel a poddodavatelé dle čl. 12.1 této Smlouvy a současně bude licenční oprávnění k proprietárnímu software omezeno na počet uživatelů, je Dodavatel povinen zajistit li</w:t>
      </w:r>
      <w:r w:rsidR="00603373" w:rsidRPr="00C94F09">
        <w:rPr>
          <w:rFonts w:ascii="Tahoma" w:hAnsi="Tahoma" w:cs="Tahoma"/>
          <w:sz w:val="22"/>
          <w:szCs w:val="22"/>
          <w:lang w:eastAsia="ar-SA"/>
        </w:rPr>
        <w:t>cenční oprávnění</w:t>
      </w:r>
      <w:r w:rsidR="000C73DE" w:rsidRPr="00C94F09">
        <w:rPr>
          <w:rFonts w:ascii="Tahoma" w:hAnsi="Tahoma" w:cs="Tahoma"/>
          <w:sz w:val="22"/>
          <w:szCs w:val="22"/>
          <w:lang w:eastAsia="ar-SA"/>
        </w:rPr>
        <w:t xml:space="preserve"> pro každého z Objednatelů č. 1 až 5, a to</w:t>
      </w:r>
      <w:r w:rsidR="00603373" w:rsidRPr="00C94F09">
        <w:rPr>
          <w:rFonts w:ascii="Tahoma" w:hAnsi="Tahoma" w:cs="Tahoma"/>
          <w:sz w:val="22"/>
          <w:szCs w:val="22"/>
          <w:lang w:eastAsia="ar-SA"/>
        </w:rPr>
        <w:t xml:space="preserve"> minimálně </w:t>
      </w:r>
      <w:r w:rsidR="000C73DE" w:rsidRPr="00C94F09">
        <w:rPr>
          <w:rFonts w:ascii="Tahoma" w:hAnsi="Tahoma" w:cs="Tahoma"/>
          <w:sz w:val="22"/>
          <w:szCs w:val="22"/>
          <w:lang w:eastAsia="ar-SA"/>
        </w:rPr>
        <w:t>v ro</w:t>
      </w:r>
      <w:r w:rsidR="00210E01">
        <w:rPr>
          <w:rFonts w:ascii="Tahoma" w:hAnsi="Tahoma" w:cs="Tahoma"/>
          <w:sz w:val="22"/>
          <w:szCs w:val="22"/>
          <w:lang w:eastAsia="ar-SA"/>
        </w:rPr>
        <w:t xml:space="preserve">zsahu uvedeném v požadavku 1.1 </w:t>
      </w:r>
      <w:r w:rsidR="000C73DE" w:rsidRPr="00C94F09">
        <w:rPr>
          <w:rFonts w:ascii="Tahoma" w:hAnsi="Tahoma" w:cs="Tahoma"/>
          <w:b/>
          <w:sz w:val="22"/>
          <w:szCs w:val="22"/>
          <w:lang w:eastAsia="ar-SA"/>
        </w:rPr>
        <w:t xml:space="preserve">přílohy č. 1 </w:t>
      </w:r>
      <w:r w:rsidR="000C73DE" w:rsidRPr="00C94F09">
        <w:rPr>
          <w:rFonts w:ascii="Tahoma" w:hAnsi="Tahoma" w:cs="Tahoma"/>
          <w:sz w:val="22"/>
          <w:szCs w:val="22"/>
          <w:lang w:eastAsia="ar-SA"/>
        </w:rPr>
        <w:t xml:space="preserve">Smlouvy – výkonová rozšiřitelnost systému. </w:t>
      </w:r>
    </w:p>
    <w:p w14:paraId="38E4512D" w14:textId="77777777" w:rsidR="005B5D11" w:rsidRDefault="005B5D11" w:rsidP="005B5D11">
      <w:pPr>
        <w:pStyle w:val="RLTextlnkuslovan"/>
        <w:numPr>
          <w:ilvl w:val="0"/>
          <w:numId w:val="0"/>
        </w:numPr>
        <w:ind w:left="567"/>
        <w:rPr>
          <w:rFonts w:ascii="Tahoma" w:hAnsi="Tahoma" w:cs="Tahoma"/>
          <w:sz w:val="22"/>
          <w:szCs w:val="22"/>
        </w:rPr>
      </w:pPr>
    </w:p>
    <w:p w14:paraId="2941CE5A" w14:textId="42807703" w:rsidR="00BE0CDE" w:rsidRDefault="00D73709" w:rsidP="00D73709">
      <w:pPr>
        <w:pStyle w:val="RLTextlnkuslovan"/>
        <w:numPr>
          <w:ilvl w:val="1"/>
          <w:numId w:val="2"/>
        </w:numPr>
        <w:ind w:left="567" w:hanging="567"/>
        <w:rPr>
          <w:rFonts w:ascii="Tahoma" w:hAnsi="Tahoma" w:cs="Tahoma"/>
          <w:sz w:val="22"/>
          <w:szCs w:val="22"/>
        </w:rPr>
      </w:pPr>
      <w:r w:rsidRPr="00313BAE">
        <w:rPr>
          <w:rFonts w:ascii="Tahoma" w:hAnsi="Tahoma" w:cs="Tahoma"/>
          <w:sz w:val="22"/>
          <w:szCs w:val="22"/>
        </w:rPr>
        <w:t>Licenční oprávnění</w:t>
      </w:r>
      <w:r w:rsidR="00BE0CDE" w:rsidRPr="00313BAE">
        <w:rPr>
          <w:rFonts w:ascii="Tahoma" w:hAnsi="Tahoma" w:cs="Tahoma"/>
          <w:sz w:val="22"/>
          <w:szCs w:val="22"/>
        </w:rPr>
        <w:t xml:space="preserve"> získaná v rámci </w:t>
      </w:r>
      <w:r w:rsidR="0066614D">
        <w:rPr>
          <w:rFonts w:ascii="Tahoma" w:hAnsi="Tahoma" w:cs="Tahoma"/>
          <w:sz w:val="22"/>
          <w:szCs w:val="22"/>
        </w:rPr>
        <w:t>P</w:t>
      </w:r>
      <w:r w:rsidR="00210E01">
        <w:rPr>
          <w:rFonts w:ascii="Tahoma" w:hAnsi="Tahoma" w:cs="Tahoma"/>
          <w:sz w:val="22"/>
          <w:szCs w:val="22"/>
        </w:rPr>
        <w:t xml:space="preserve">lnění </w:t>
      </w:r>
      <w:r w:rsidR="00BE0CDE" w:rsidRPr="00313BAE">
        <w:rPr>
          <w:rFonts w:ascii="Tahoma" w:hAnsi="Tahoma" w:cs="Tahoma"/>
          <w:sz w:val="22"/>
          <w:szCs w:val="22"/>
        </w:rPr>
        <w:t xml:space="preserve">Smlouvy </w:t>
      </w:r>
      <w:r w:rsidR="009101CE">
        <w:rPr>
          <w:rFonts w:ascii="Tahoma" w:hAnsi="Tahoma" w:cs="Tahoma"/>
          <w:sz w:val="22"/>
          <w:szCs w:val="22"/>
        </w:rPr>
        <w:t xml:space="preserve">a </w:t>
      </w:r>
      <w:r w:rsidR="009101CE" w:rsidRPr="00E155D6">
        <w:rPr>
          <w:rFonts w:ascii="Tahoma" w:hAnsi="Tahoma" w:cs="Tahoma"/>
          <w:sz w:val="22"/>
          <w:szCs w:val="22"/>
        </w:rPr>
        <w:t xml:space="preserve">i plnění navazující Servisní smlouvy </w:t>
      </w:r>
      <w:r w:rsidR="00BE0CDE" w:rsidRPr="00E155D6">
        <w:rPr>
          <w:rFonts w:ascii="Tahoma" w:hAnsi="Tahoma" w:cs="Tahoma"/>
          <w:sz w:val="22"/>
          <w:szCs w:val="22"/>
        </w:rPr>
        <w:t>přechází</w:t>
      </w:r>
      <w:r w:rsidR="00BE0CDE" w:rsidRPr="00313BAE">
        <w:rPr>
          <w:rFonts w:ascii="Tahoma" w:hAnsi="Tahoma" w:cs="Tahoma"/>
          <w:sz w:val="22"/>
          <w:szCs w:val="22"/>
        </w:rPr>
        <w:t xml:space="preserve"> i na případného právního nástupce</w:t>
      </w:r>
      <w:r w:rsidR="006E38E0">
        <w:rPr>
          <w:rFonts w:ascii="Tahoma" w:hAnsi="Tahoma" w:cs="Tahoma"/>
          <w:sz w:val="22"/>
          <w:szCs w:val="22"/>
        </w:rPr>
        <w:t xml:space="preserve"> některého z </w:t>
      </w:r>
      <w:r w:rsidR="00BE0CDE" w:rsidRPr="00313BAE">
        <w:rPr>
          <w:rFonts w:ascii="Tahoma" w:hAnsi="Tahoma" w:cs="Tahoma"/>
          <w:sz w:val="22"/>
          <w:szCs w:val="22"/>
        </w:rPr>
        <w:t>Objednatel</w:t>
      </w:r>
      <w:r w:rsidR="006E38E0">
        <w:rPr>
          <w:rFonts w:ascii="Tahoma" w:hAnsi="Tahoma" w:cs="Tahoma"/>
          <w:sz w:val="22"/>
          <w:szCs w:val="22"/>
        </w:rPr>
        <w:t>ů č. 1 až 5</w:t>
      </w:r>
      <w:r w:rsidRPr="00313BAE">
        <w:rPr>
          <w:rFonts w:ascii="Tahoma" w:hAnsi="Tahoma" w:cs="Tahoma"/>
          <w:sz w:val="22"/>
          <w:szCs w:val="22"/>
        </w:rPr>
        <w:t xml:space="preserve">, </w:t>
      </w:r>
      <w:r w:rsidR="00313BAE" w:rsidRPr="00313BAE">
        <w:rPr>
          <w:rFonts w:ascii="Tahoma" w:hAnsi="Tahoma" w:cs="Tahoma"/>
          <w:sz w:val="22"/>
          <w:szCs w:val="22"/>
        </w:rPr>
        <w:t>a</w:t>
      </w:r>
      <w:r w:rsidR="00AA44D3" w:rsidRPr="00313BAE">
        <w:rPr>
          <w:rFonts w:ascii="Tahoma" w:hAnsi="Tahoma" w:cs="Tahoma"/>
          <w:sz w:val="22"/>
          <w:szCs w:val="22"/>
        </w:rPr>
        <w:t xml:space="preserve">nebo </w:t>
      </w:r>
      <w:r w:rsidR="0091584B">
        <w:rPr>
          <w:rFonts w:ascii="Tahoma" w:hAnsi="Tahoma" w:cs="Tahoma"/>
          <w:sz w:val="22"/>
          <w:szCs w:val="22"/>
        </w:rPr>
        <w:t xml:space="preserve">i na nový </w:t>
      </w:r>
      <w:r w:rsidR="00313BAE" w:rsidRPr="00313BAE">
        <w:rPr>
          <w:rFonts w:ascii="Tahoma" w:hAnsi="Tahoma" w:cs="Tahoma"/>
          <w:sz w:val="22"/>
          <w:szCs w:val="22"/>
        </w:rPr>
        <w:t xml:space="preserve">subjekt vzniklý „oddělením“ od </w:t>
      </w:r>
      <w:r w:rsidR="006E38E0">
        <w:rPr>
          <w:rFonts w:ascii="Tahoma" w:hAnsi="Tahoma" w:cs="Tahoma"/>
          <w:sz w:val="22"/>
          <w:szCs w:val="22"/>
        </w:rPr>
        <w:t xml:space="preserve">některého z </w:t>
      </w:r>
      <w:r w:rsidR="00313BAE" w:rsidRPr="00313BAE">
        <w:rPr>
          <w:rFonts w:ascii="Tahoma" w:hAnsi="Tahoma" w:cs="Tahoma"/>
          <w:sz w:val="22"/>
          <w:szCs w:val="22"/>
        </w:rPr>
        <w:t>Objednatel</w:t>
      </w:r>
      <w:r w:rsidR="006E38E0">
        <w:rPr>
          <w:rFonts w:ascii="Tahoma" w:hAnsi="Tahoma" w:cs="Tahoma"/>
          <w:sz w:val="22"/>
          <w:szCs w:val="22"/>
        </w:rPr>
        <w:t>ů č. 1 až 5</w:t>
      </w:r>
      <w:r w:rsidR="00313BAE" w:rsidRPr="00313BAE">
        <w:rPr>
          <w:rFonts w:ascii="Tahoma" w:hAnsi="Tahoma" w:cs="Tahoma"/>
          <w:sz w:val="22"/>
          <w:szCs w:val="22"/>
        </w:rPr>
        <w:t xml:space="preserve"> v důsledku restrukturalizace. </w:t>
      </w:r>
      <w:r w:rsidR="00BE0CDE" w:rsidRPr="00313BAE">
        <w:rPr>
          <w:rFonts w:ascii="Tahoma" w:hAnsi="Tahoma" w:cs="Tahoma"/>
          <w:sz w:val="22"/>
          <w:szCs w:val="22"/>
        </w:rPr>
        <w:t xml:space="preserve">Případná změna v osobě </w:t>
      </w:r>
      <w:r w:rsidRPr="00313BAE">
        <w:rPr>
          <w:rFonts w:ascii="Tahoma" w:hAnsi="Tahoma" w:cs="Tahoma"/>
          <w:sz w:val="22"/>
          <w:szCs w:val="22"/>
        </w:rPr>
        <w:t>Dodavatele</w:t>
      </w:r>
      <w:r w:rsidR="005144D9">
        <w:rPr>
          <w:rFonts w:ascii="Tahoma" w:hAnsi="Tahoma" w:cs="Tahoma"/>
          <w:sz w:val="22"/>
          <w:szCs w:val="22"/>
        </w:rPr>
        <w:t xml:space="preserve"> či jeho </w:t>
      </w:r>
      <w:r w:rsidR="005144D9">
        <w:rPr>
          <w:rFonts w:ascii="Tahoma" w:hAnsi="Tahoma" w:cs="Tahoma"/>
          <w:sz w:val="22"/>
          <w:szCs w:val="22"/>
          <w:lang w:eastAsia="en-US"/>
        </w:rPr>
        <w:t>poddodavatele uvedeného</w:t>
      </w:r>
      <w:r w:rsidR="005144D9" w:rsidRPr="00AC712F">
        <w:rPr>
          <w:rFonts w:ascii="Tahoma" w:hAnsi="Tahoma" w:cs="Tahoma"/>
          <w:sz w:val="22"/>
          <w:szCs w:val="22"/>
          <w:lang w:eastAsia="en-US"/>
        </w:rPr>
        <w:t xml:space="preserve"> v </w:t>
      </w:r>
      <w:r w:rsidR="005144D9" w:rsidRPr="00AC712F">
        <w:rPr>
          <w:rFonts w:ascii="Tahoma" w:hAnsi="Tahoma" w:cs="Tahoma"/>
          <w:b/>
          <w:sz w:val="22"/>
          <w:szCs w:val="22"/>
          <w:lang w:eastAsia="en-US"/>
        </w:rPr>
        <w:t>příloze č. 5</w:t>
      </w:r>
      <w:r w:rsidR="005144D9" w:rsidRPr="00AC712F">
        <w:rPr>
          <w:rFonts w:ascii="Tahoma" w:hAnsi="Tahoma" w:cs="Tahoma"/>
          <w:sz w:val="22"/>
          <w:szCs w:val="22"/>
          <w:lang w:eastAsia="en-US"/>
        </w:rPr>
        <w:t xml:space="preserve"> této Smlouvy</w:t>
      </w:r>
      <w:r w:rsidR="00BE0CDE" w:rsidRPr="00313BAE">
        <w:rPr>
          <w:rFonts w:ascii="Tahoma" w:hAnsi="Tahoma" w:cs="Tahoma"/>
          <w:sz w:val="22"/>
          <w:szCs w:val="22"/>
        </w:rPr>
        <w:t xml:space="preserve"> (např. právní nástupnictví) nebude mít vliv na</w:t>
      </w:r>
      <w:r w:rsidR="00210E01">
        <w:rPr>
          <w:rFonts w:ascii="Tahoma" w:hAnsi="Tahoma" w:cs="Tahoma"/>
          <w:sz w:val="22"/>
          <w:szCs w:val="22"/>
        </w:rPr>
        <w:t xml:space="preserve"> oprávnění udělená v rámci </w:t>
      </w:r>
      <w:r w:rsidR="00BE0CDE" w:rsidRPr="00313BAE">
        <w:rPr>
          <w:rFonts w:ascii="Tahoma" w:hAnsi="Tahoma" w:cs="Tahoma"/>
          <w:sz w:val="22"/>
          <w:szCs w:val="22"/>
        </w:rPr>
        <w:t xml:space="preserve">Smlouvy </w:t>
      </w:r>
      <w:r w:rsidRPr="00313BAE">
        <w:rPr>
          <w:rFonts w:ascii="Tahoma" w:hAnsi="Tahoma" w:cs="Tahoma"/>
          <w:sz w:val="22"/>
          <w:szCs w:val="22"/>
        </w:rPr>
        <w:t>Dodavatelem</w:t>
      </w:r>
      <w:r w:rsidR="00BE0CDE" w:rsidRPr="00313BAE">
        <w:rPr>
          <w:rFonts w:ascii="Tahoma" w:hAnsi="Tahoma" w:cs="Tahoma"/>
          <w:sz w:val="22"/>
          <w:szCs w:val="22"/>
        </w:rPr>
        <w:t xml:space="preserve"> Objednateli.</w:t>
      </w:r>
    </w:p>
    <w:bookmarkEnd w:id="98"/>
    <w:p w14:paraId="34D7F7BA" w14:textId="56B4CA7F" w:rsidR="00E86FC7" w:rsidRDefault="00A650A5" w:rsidP="00E86FC7">
      <w:pPr>
        <w:pStyle w:val="RLTextlnkuslovan"/>
        <w:numPr>
          <w:ilvl w:val="1"/>
          <w:numId w:val="2"/>
        </w:numPr>
        <w:ind w:left="567" w:hanging="567"/>
        <w:rPr>
          <w:rFonts w:ascii="Tahoma" w:hAnsi="Tahoma" w:cs="Tahoma"/>
          <w:sz w:val="22"/>
          <w:szCs w:val="22"/>
        </w:rPr>
      </w:pPr>
      <w:r>
        <w:rPr>
          <w:rFonts w:ascii="Tahoma" w:hAnsi="Tahoma" w:cs="Tahoma"/>
          <w:sz w:val="22"/>
          <w:szCs w:val="22"/>
        </w:rPr>
        <w:t>Dodavatel je povinen s</w:t>
      </w:r>
      <w:r w:rsidR="00E86FC7" w:rsidRPr="00E86FC7">
        <w:rPr>
          <w:rFonts w:ascii="Tahoma" w:hAnsi="Tahoma" w:cs="Tahoma"/>
          <w:sz w:val="22"/>
          <w:szCs w:val="22"/>
        </w:rPr>
        <w:t xml:space="preserve"> nositeli chráněných práv duševního vlastnictví vzniklých v souvislosti s realizací Díla dle Smlouvy vždy smluvně či jinak zajistit možnost nakládání s těmito právy Objednatelem v rozsahu definovaném tímto článkem</w:t>
      </w:r>
      <w:r>
        <w:rPr>
          <w:rFonts w:ascii="Tahoma" w:hAnsi="Tahoma" w:cs="Tahoma"/>
          <w:sz w:val="22"/>
          <w:szCs w:val="22"/>
        </w:rPr>
        <w:t xml:space="preserve"> </w:t>
      </w:r>
      <w:r w:rsidR="00920619">
        <w:rPr>
          <w:rFonts w:ascii="Tahoma" w:hAnsi="Tahoma" w:cs="Tahoma"/>
          <w:sz w:val="22"/>
          <w:szCs w:val="22"/>
        </w:rPr>
        <w:t>I</w:t>
      </w:r>
      <w:r>
        <w:rPr>
          <w:rFonts w:ascii="Tahoma" w:hAnsi="Tahoma" w:cs="Tahoma"/>
          <w:sz w:val="22"/>
          <w:szCs w:val="22"/>
        </w:rPr>
        <w:t>X.</w:t>
      </w:r>
      <w:r w:rsidR="00E86FC7" w:rsidRPr="00E86FC7">
        <w:rPr>
          <w:rFonts w:ascii="Tahoma" w:hAnsi="Tahoma" w:cs="Tahoma"/>
          <w:sz w:val="22"/>
          <w:szCs w:val="22"/>
        </w:rPr>
        <w:t xml:space="preserve"> Smlouvy.</w:t>
      </w:r>
    </w:p>
    <w:p w14:paraId="0BC9F5AC" w14:textId="4158B7DF" w:rsidR="00EE109A" w:rsidRPr="00F426BB" w:rsidRDefault="00EE109A" w:rsidP="00EE109A">
      <w:pPr>
        <w:pStyle w:val="RLTextlnkuslovan"/>
        <w:numPr>
          <w:ilvl w:val="1"/>
          <w:numId w:val="2"/>
        </w:numPr>
        <w:ind w:left="567" w:hanging="567"/>
        <w:rPr>
          <w:rFonts w:ascii="Tahoma" w:hAnsi="Tahoma" w:cs="Tahoma"/>
          <w:sz w:val="22"/>
          <w:szCs w:val="22"/>
        </w:rPr>
      </w:pPr>
      <w:r w:rsidRPr="00F426BB">
        <w:rPr>
          <w:rFonts w:ascii="Tahoma" w:hAnsi="Tahoma" w:cs="Tahoma"/>
          <w:sz w:val="22"/>
          <w:szCs w:val="22"/>
        </w:rPr>
        <w:t>S</w:t>
      </w:r>
      <w:r>
        <w:rPr>
          <w:rFonts w:ascii="Tahoma" w:hAnsi="Tahoma" w:cs="Tahoma"/>
          <w:sz w:val="22"/>
          <w:szCs w:val="22"/>
        </w:rPr>
        <w:t>oučástí celkové C</w:t>
      </w:r>
      <w:r w:rsidR="00210E01">
        <w:rPr>
          <w:rFonts w:ascii="Tahoma" w:hAnsi="Tahoma" w:cs="Tahoma"/>
          <w:sz w:val="22"/>
          <w:szCs w:val="22"/>
        </w:rPr>
        <w:t>eny</w:t>
      </w:r>
      <w:r w:rsidRPr="00F426BB">
        <w:rPr>
          <w:rFonts w:ascii="Tahoma" w:hAnsi="Tahoma" w:cs="Tahoma"/>
          <w:sz w:val="22"/>
          <w:szCs w:val="22"/>
        </w:rPr>
        <w:t xml:space="preserve"> j</w:t>
      </w:r>
      <w:r w:rsidR="00944220">
        <w:rPr>
          <w:rFonts w:ascii="Tahoma" w:hAnsi="Tahoma" w:cs="Tahoma"/>
          <w:sz w:val="22"/>
          <w:szCs w:val="22"/>
        </w:rPr>
        <w:t>sou</w:t>
      </w:r>
      <w:r w:rsidRPr="00F426BB">
        <w:rPr>
          <w:rFonts w:ascii="Tahoma" w:hAnsi="Tahoma" w:cs="Tahoma"/>
          <w:sz w:val="22"/>
          <w:szCs w:val="22"/>
        </w:rPr>
        <w:t xml:space="preserve"> i </w:t>
      </w:r>
      <w:r>
        <w:rPr>
          <w:rFonts w:ascii="Tahoma" w:hAnsi="Tahoma" w:cs="Tahoma"/>
          <w:sz w:val="22"/>
          <w:szCs w:val="22"/>
        </w:rPr>
        <w:t xml:space="preserve">Licence potřebné pro provádění Díla zahrnující zejména oprávnění užít software pro etapy </w:t>
      </w:r>
      <w:r w:rsidR="0066614D">
        <w:rPr>
          <w:rFonts w:ascii="Tahoma" w:hAnsi="Tahoma" w:cs="Tahoma"/>
          <w:sz w:val="22"/>
          <w:szCs w:val="22"/>
        </w:rPr>
        <w:t>1</w:t>
      </w:r>
      <w:r>
        <w:rPr>
          <w:rFonts w:ascii="Tahoma" w:hAnsi="Tahoma" w:cs="Tahoma"/>
          <w:sz w:val="22"/>
          <w:szCs w:val="22"/>
        </w:rPr>
        <w:t xml:space="preserve">. až </w:t>
      </w:r>
      <w:r w:rsidR="0066614D">
        <w:rPr>
          <w:rFonts w:ascii="Tahoma" w:hAnsi="Tahoma" w:cs="Tahoma"/>
          <w:sz w:val="22"/>
          <w:szCs w:val="22"/>
        </w:rPr>
        <w:t>3</w:t>
      </w:r>
      <w:r>
        <w:rPr>
          <w:rFonts w:ascii="Tahoma" w:hAnsi="Tahoma" w:cs="Tahoma"/>
          <w:sz w:val="22"/>
          <w:szCs w:val="22"/>
        </w:rPr>
        <w:t>. dle Harmonogramu</w:t>
      </w:r>
      <w:r w:rsidR="004C15DC">
        <w:rPr>
          <w:rFonts w:ascii="Tahoma" w:hAnsi="Tahoma" w:cs="Tahoma"/>
          <w:sz w:val="22"/>
          <w:szCs w:val="22"/>
        </w:rPr>
        <w:t>.</w:t>
      </w:r>
      <w:r w:rsidR="004C15DC" w:rsidRPr="00F426BB">
        <w:rPr>
          <w:rFonts w:ascii="Tahoma" w:hAnsi="Tahoma" w:cs="Tahoma"/>
          <w:sz w:val="22"/>
          <w:szCs w:val="22"/>
        </w:rPr>
        <w:t xml:space="preserve"> </w:t>
      </w:r>
    </w:p>
    <w:p w14:paraId="0279E1B8" w14:textId="531F64B2" w:rsidR="00A3428D" w:rsidRPr="00A3428D" w:rsidRDefault="00A3428D" w:rsidP="00A3428D">
      <w:pPr>
        <w:pStyle w:val="RLTextlnkuslovan"/>
        <w:numPr>
          <w:ilvl w:val="1"/>
          <w:numId w:val="2"/>
        </w:numPr>
        <w:ind w:left="567" w:hanging="567"/>
        <w:rPr>
          <w:rFonts w:ascii="Tahoma" w:hAnsi="Tahoma" w:cs="Tahoma"/>
          <w:sz w:val="22"/>
          <w:szCs w:val="22"/>
        </w:rPr>
      </w:pPr>
      <w:r w:rsidRPr="00A3428D">
        <w:rPr>
          <w:rFonts w:ascii="Tahoma" w:hAnsi="Tahoma" w:cs="Tahoma"/>
          <w:bCs/>
          <w:sz w:val="22"/>
          <w:szCs w:val="22"/>
        </w:rPr>
        <w:t>Dodavatel je povinen Objednateli uhradit jakékoli majetkové a nemajetkové újmy, vzniklé v důsledku toho, že Objednatel nemohl Dílo nebo jeho část užívat řádně a nerušeně</w:t>
      </w:r>
      <w:r w:rsidR="00246547">
        <w:rPr>
          <w:rFonts w:ascii="Tahoma" w:hAnsi="Tahoma" w:cs="Tahoma"/>
          <w:bCs/>
          <w:sz w:val="22"/>
          <w:szCs w:val="22"/>
        </w:rPr>
        <w:t>, a to včetně případných nákladů vynaložených Objednatelem na náhradní Plnění poskytnuté Objednateli třetí osobou.</w:t>
      </w:r>
      <w:r w:rsidR="00246547" w:rsidRPr="00246547">
        <w:rPr>
          <w:rFonts w:ascii="Tahoma" w:hAnsi="Tahoma" w:cs="Tahoma"/>
          <w:sz w:val="22"/>
          <w:szCs w:val="22"/>
          <w:lang w:eastAsia="en-US"/>
        </w:rPr>
        <w:t xml:space="preserve"> </w:t>
      </w:r>
      <w:r w:rsidRPr="00A3428D">
        <w:rPr>
          <w:rFonts w:ascii="Tahoma" w:hAnsi="Tahoma" w:cs="Tahoma"/>
          <w:bCs/>
          <w:sz w:val="22"/>
          <w:szCs w:val="22"/>
        </w:rPr>
        <w:t>Jestliže se jakékoliv prohlášení Dodavatele v tomto článku Smlouvy ukáže nepravdivým nebo Dodavatel poruší j</w:t>
      </w:r>
      <w:r w:rsidR="009E41E9">
        <w:rPr>
          <w:rFonts w:ascii="Tahoma" w:hAnsi="Tahoma" w:cs="Tahoma"/>
          <w:bCs/>
          <w:sz w:val="22"/>
          <w:szCs w:val="22"/>
        </w:rPr>
        <w:t xml:space="preserve">inou povinnost dle tohoto čl. </w:t>
      </w:r>
      <w:r w:rsidR="00821DBC">
        <w:rPr>
          <w:rFonts w:ascii="Tahoma" w:hAnsi="Tahoma" w:cs="Tahoma"/>
          <w:bCs/>
          <w:sz w:val="22"/>
          <w:szCs w:val="22"/>
        </w:rPr>
        <w:t>I</w:t>
      </w:r>
      <w:r w:rsidR="009E41E9">
        <w:rPr>
          <w:rFonts w:ascii="Tahoma" w:hAnsi="Tahoma" w:cs="Tahoma"/>
          <w:bCs/>
          <w:sz w:val="22"/>
          <w:szCs w:val="22"/>
        </w:rPr>
        <w:t>X.</w:t>
      </w:r>
      <w:r w:rsidRPr="00A3428D">
        <w:rPr>
          <w:rFonts w:ascii="Tahoma" w:hAnsi="Tahoma" w:cs="Tahoma"/>
          <w:bCs/>
          <w:sz w:val="22"/>
          <w:szCs w:val="22"/>
        </w:rPr>
        <w:t xml:space="preserve"> Smlouvy, jde o podstatné porušení Smlouvy a Objednateli vz</w:t>
      </w:r>
      <w:r w:rsidRPr="00E155D6">
        <w:rPr>
          <w:rFonts w:ascii="Tahoma" w:hAnsi="Tahoma" w:cs="Tahoma"/>
          <w:bCs/>
          <w:sz w:val="22"/>
          <w:szCs w:val="22"/>
        </w:rPr>
        <w:t xml:space="preserve">niká nárok na smluvní pokutu ve výši </w:t>
      </w:r>
      <w:r w:rsidR="00D522D3">
        <w:rPr>
          <w:rFonts w:ascii="Tahoma" w:hAnsi="Tahoma" w:cs="Tahoma"/>
          <w:bCs/>
          <w:sz w:val="22"/>
          <w:szCs w:val="22"/>
        </w:rPr>
        <w:t>1</w:t>
      </w:r>
      <w:r w:rsidRPr="00E155D6">
        <w:rPr>
          <w:rFonts w:ascii="Tahoma" w:hAnsi="Tahoma" w:cs="Tahoma"/>
          <w:bCs/>
          <w:sz w:val="22"/>
          <w:szCs w:val="22"/>
        </w:rPr>
        <w:t xml:space="preserve">00.000,- Kč (slovy: </w:t>
      </w:r>
      <w:r w:rsidR="00D522D3">
        <w:rPr>
          <w:rFonts w:ascii="Tahoma" w:hAnsi="Tahoma" w:cs="Tahoma"/>
          <w:bCs/>
          <w:sz w:val="22"/>
          <w:szCs w:val="22"/>
        </w:rPr>
        <w:t>sto tisíc</w:t>
      </w:r>
      <w:r w:rsidRPr="00E155D6">
        <w:rPr>
          <w:rFonts w:ascii="Tahoma" w:hAnsi="Tahoma" w:cs="Tahoma"/>
          <w:bCs/>
          <w:sz w:val="22"/>
          <w:szCs w:val="22"/>
        </w:rPr>
        <w:t xml:space="preserve"> korun českých) za</w:t>
      </w:r>
      <w:r w:rsidRPr="00A3428D">
        <w:rPr>
          <w:rFonts w:ascii="Tahoma" w:hAnsi="Tahoma" w:cs="Tahoma"/>
          <w:bCs/>
          <w:sz w:val="22"/>
          <w:szCs w:val="22"/>
        </w:rPr>
        <w:t xml:space="preserve"> každé jednotlivé porušení povinnosti. Zaplacením smluvní pokuty </w:t>
      </w:r>
      <w:r w:rsidRPr="00A3428D">
        <w:rPr>
          <w:rFonts w:ascii="Tahoma" w:hAnsi="Tahoma" w:cs="Tahoma"/>
          <w:bCs/>
          <w:sz w:val="22"/>
          <w:szCs w:val="22"/>
        </w:rPr>
        <w:lastRenderedPageBreak/>
        <w:t>není nijak dotčeno ani omezeno právo Objednatele na náhradu škody, kterou lze vymáhat vedle smluvní pokuty v plné výši.</w:t>
      </w:r>
    </w:p>
    <w:p w14:paraId="24A7E030" w14:textId="2F5AAA1F" w:rsidR="00361CD1" w:rsidRDefault="00361CD1" w:rsidP="00361CD1">
      <w:pPr>
        <w:pStyle w:val="RLlneksmlouvy"/>
        <w:numPr>
          <w:ilvl w:val="0"/>
          <w:numId w:val="2"/>
        </w:numPr>
        <w:jc w:val="center"/>
        <w:rPr>
          <w:rFonts w:ascii="Tahoma" w:hAnsi="Tahoma" w:cs="Tahoma"/>
          <w:sz w:val="22"/>
          <w:szCs w:val="22"/>
        </w:rPr>
      </w:pPr>
      <w:bookmarkStart w:id="102" w:name="_Ref367091049"/>
      <w:r w:rsidRPr="00361CD1">
        <w:rPr>
          <w:rFonts w:ascii="Tahoma" w:hAnsi="Tahoma" w:cs="Tahoma"/>
          <w:sz w:val="22"/>
          <w:szCs w:val="22"/>
        </w:rPr>
        <w:t>ZDROJOVÝ KÓD</w:t>
      </w:r>
      <w:bookmarkEnd w:id="102"/>
    </w:p>
    <w:p w14:paraId="749EE206" w14:textId="764D6B4C" w:rsidR="00C826E4" w:rsidRPr="00C826E4" w:rsidRDefault="00D07E72" w:rsidP="00C826E4">
      <w:pPr>
        <w:pStyle w:val="RLTextlnkuslovan"/>
        <w:numPr>
          <w:ilvl w:val="1"/>
          <w:numId w:val="2"/>
        </w:numPr>
        <w:ind w:left="567" w:hanging="567"/>
        <w:rPr>
          <w:rFonts w:ascii="Tahoma" w:hAnsi="Tahoma" w:cs="Tahoma"/>
          <w:sz w:val="22"/>
          <w:szCs w:val="22"/>
          <w:lang w:eastAsia="en-US"/>
        </w:rPr>
      </w:pPr>
      <w:bookmarkStart w:id="103" w:name="_Ref372625183"/>
      <w:bookmarkStart w:id="104" w:name="_Ref367571175"/>
      <w:r>
        <w:rPr>
          <w:rFonts w:ascii="Tahoma" w:hAnsi="Tahoma" w:cs="Tahoma"/>
          <w:sz w:val="22"/>
          <w:szCs w:val="22"/>
          <w:lang w:eastAsia="en-US"/>
        </w:rPr>
        <w:t xml:space="preserve">Strany se ohledně software vytvořeného na zakázku pro Objednatele dohodly, aby nedošlo k softwarovému uzamčení Objednatele, že </w:t>
      </w:r>
      <w:r w:rsidR="00C826E4">
        <w:rPr>
          <w:rFonts w:ascii="Tahoma" w:hAnsi="Tahoma" w:cs="Tahoma"/>
          <w:sz w:val="22"/>
          <w:szCs w:val="22"/>
          <w:lang w:eastAsia="en-US"/>
        </w:rPr>
        <w:t>Dodavatel</w:t>
      </w:r>
      <w:r w:rsidR="005144D9">
        <w:rPr>
          <w:rFonts w:ascii="Tahoma" w:hAnsi="Tahoma" w:cs="Tahoma"/>
          <w:sz w:val="22"/>
          <w:szCs w:val="22"/>
          <w:lang w:eastAsia="en-US"/>
        </w:rPr>
        <w:t xml:space="preserve"> jako poskytovatel Licence</w:t>
      </w:r>
      <w:r>
        <w:rPr>
          <w:rFonts w:ascii="Tahoma" w:hAnsi="Tahoma" w:cs="Tahoma"/>
          <w:sz w:val="22"/>
          <w:szCs w:val="22"/>
          <w:lang w:eastAsia="en-US"/>
        </w:rPr>
        <w:t xml:space="preserve"> je</w:t>
      </w:r>
      <w:r w:rsidR="00C826E4" w:rsidRPr="00C826E4">
        <w:rPr>
          <w:rFonts w:ascii="Tahoma" w:hAnsi="Tahoma" w:cs="Tahoma"/>
          <w:sz w:val="22"/>
          <w:szCs w:val="22"/>
          <w:lang w:eastAsia="en-US"/>
        </w:rPr>
        <w:t xml:space="preserve"> povinen nejpozději </w:t>
      </w:r>
      <w:r>
        <w:rPr>
          <w:rFonts w:ascii="Tahoma" w:hAnsi="Tahoma" w:cs="Tahoma"/>
          <w:sz w:val="22"/>
          <w:szCs w:val="22"/>
          <w:lang w:eastAsia="en-US"/>
        </w:rPr>
        <w:t>do 30 (třiceti</w:t>
      </w:r>
      <w:r w:rsidR="00F13987">
        <w:rPr>
          <w:rFonts w:ascii="Tahoma" w:hAnsi="Tahoma" w:cs="Tahoma"/>
          <w:sz w:val="22"/>
          <w:szCs w:val="22"/>
          <w:lang w:eastAsia="en-US"/>
        </w:rPr>
        <w:t xml:space="preserve">) pracovních dnů od výzvy </w:t>
      </w:r>
      <w:r w:rsidR="006E38E0">
        <w:rPr>
          <w:rFonts w:ascii="Tahoma" w:hAnsi="Tahoma" w:cs="Tahoma"/>
          <w:sz w:val="22"/>
          <w:szCs w:val="22"/>
          <w:lang w:eastAsia="en-US"/>
        </w:rPr>
        <w:t>kteréhokoliv z </w:t>
      </w:r>
      <w:r w:rsidR="00F13987">
        <w:rPr>
          <w:rFonts w:ascii="Tahoma" w:hAnsi="Tahoma" w:cs="Tahoma"/>
          <w:sz w:val="22"/>
          <w:szCs w:val="22"/>
          <w:lang w:eastAsia="en-US"/>
        </w:rPr>
        <w:t>Objednatel</w:t>
      </w:r>
      <w:r w:rsidR="006E38E0">
        <w:rPr>
          <w:rFonts w:ascii="Tahoma" w:hAnsi="Tahoma" w:cs="Tahoma"/>
          <w:sz w:val="22"/>
          <w:szCs w:val="22"/>
          <w:lang w:eastAsia="en-US"/>
        </w:rPr>
        <w:t>ů č. 1 až 5</w:t>
      </w:r>
      <w:r w:rsidR="00F13987">
        <w:rPr>
          <w:rFonts w:ascii="Tahoma" w:hAnsi="Tahoma" w:cs="Tahoma"/>
          <w:sz w:val="22"/>
          <w:szCs w:val="22"/>
          <w:lang w:eastAsia="en-US"/>
        </w:rPr>
        <w:t xml:space="preserve"> </w:t>
      </w:r>
      <w:r w:rsidR="00C826E4" w:rsidRPr="00C826E4">
        <w:rPr>
          <w:rFonts w:ascii="Tahoma" w:hAnsi="Tahoma" w:cs="Tahoma"/>
          <w:sz w:val="22"/>
          <w:szCs w:val="22"/>
          <w:lang w:eastAsia="en-US"/>
        </w:rPr>
        <w:t>předat Objednateli zdrojový kód</w:t>
      </w:r>
      <w:r w:rsidR="00C826E4">
        <w:rPr>
          <w:rFonts w:ascii="Tahoma" w:hAnsi="Tahoma" w:cs="Tahoma"/>
          <w:sz w:val="22"/>
          <w:szCs w:val="22"/>
          <w:lang w:eastAsia="en-US"/>
        </w:rPr>
        <w:t xml:space="preserve"> k funkcionalitám EIS</w:t>
      </w:r>
      <w:r w:rsidR="00950365">
        <w:rPr>
          <w:rFonts w:ascii="Tahoma" w:hAnsi="Tahoma" w:cs="Tahoma"/>
          <w:sz w:val="22"/>
          <w:szCs w:val="22"/>
          <w:lang w:eastAsia="en-US"/>
        </w:rPr>
        <w:t xml:space="preserve"> a použité datové struktury včetně datových položek</w:t>
      </w:r>
      <w:r w:rsidR="0055782D">
        <w:rPr>
          <w:rFonts w:ascii="Tahoma" w:hAnsi="Tahoma" w:cs="Tahoma"/>
          <w:sz w:val="22"/>
          <w:szCs w:val="22"/>
          <w:lang w:eastAsia="en-US"/>
        </w:rPr>
        <w:t xml:space="preserve"> a jejich sémantického významu</w:t>
      </w:r>
      <w:r w:rsidR="00C826E4">
        <w:rPr>
          <w:rFonts w:ascii="Tahoma" w:hAnsi="Tahoma" w:cs="Tahoma"/>
          <w:sz w:val="22"/>
          <w:szCs w:val="22"/>
          <w:lang w:eastAsia="en-US"/>
        </w:rPr>
        <w:t xml:space="preserve">, které EIS obsahuje navíc </w:t>
      </w:r>
      <w:r w:rsidR="00B0190F">
        <w:rPr>
          <w:rFonts w:ascii="Tahoma" w:hAnsi="Tahoma" w:cs="Tahoma"/>
          <w:sz w:val="22"/>
          <w:szCs w:val="22"/>
          <w:lang w:eastAsia="en-US"/>
        </w:rPr>
        <w:t>oproti funkcionalitám obsaženým</w:t>
      </w:r>
      <w:r w:rsidR="001B61DA">
        <w:rPr>
          <w:rFonts w:ascii="Tahoma" w:hAnsi="Tahoma" w:cs="Tahoma"/>
          <w:sz w:val="22"/>
          <w:szCs w:val="22"/>
          <w:lang w:eastAsia="en-US"/>
        </w:rPr>
        <w:t xml:space="preserve"> v Prototypu</w:t>
      </w:r>
      <w:r w:rsidR="00C826E4">
        <w:rPr>
          <w:rFonts w:ascii="Tahoma" w:hAnsi="Tahoma" w:cs="Tahoma"/>
          <w:sz w:val="22"/>
          <w:szCs w:val="22"/>
          <w:lang w:eastAsia="en-US"/>
        </w:rPr>
        <w:t xml:space="preserve">, tedy veškeré povinné funkcionality, které byly dle </w:t>
      </w:r>
      <w:r w:rsidR="00C826E4" w:rsidRPr="00C826E4">
        <w:rPr>
          <w:rFonts w:ascii="Tahoma" w:hAnsi="Tahoma" w:cs="Tahoma"/>
          <w:b/>
          <w:sz w:val="22"/>
          <w:szCs w:val="22"/>
          <w:lang w:eastAsia="en-US"/>
        </w:rPr>
        <w:t>přílohy č. 1</w:t>
      </w:r>
      <w:r w:rsidR="00C826E4">
        <w:rPr>
          <w:rFonts w:ascii="Tahoma" w:hAnsi="Tahoma" w:cs="Tahoma"/>
          <w:sz w:val="22"/>
          <w:szCs w:val="22"/>
          <w:lang w:eastAsia="en-US"/>
        </w:rPr>
        <w:t xml:space="preserve"> této Smlouvy doprogramovány oproti původním funkcionalitám Prototypu (dále jen „</w:t>
      </w:r>
      <w:proofErr w:type="spellStart"/>
      <w:r w:rsidR="00F52F27">
        <w:rPr>
          <w:rFonts w:ascii="Tahoma" w:hAnsi="Tahoma" w:cs="Tahoma"/>
          <w:b/>
          <w:i/>
          <w:sz w:val="22"/>
          <w:szCs w:val="22"/>
          <w:lang w:eastAsia="en-US"/>
        </w:rPr>
        <w:t>D</w:t>
      </w:r>
      <w:r w:rsidR="00C826E4" w:rsidRPr="0063173E">
        <w:rPr>
          <w:rFonts w:ascii="Tahoma" w:hAnsi="Tahoma" w:cs="Tahoma"/>
          <w:b/>
          <w:i/>
          <w:sz w:val="22"/>
          <w:szCs w:val="22"/>
          <w:lang w:eastAsia="en-US"/>
        </w:rPr>
        <w:t>oprogramované</w:t>
      </w:r>
      <w:proofErr w:type="spellEnd"/>
      <w:r w:rsidR="00C826E4" w:rsidRPr="0063173E">
        <w:rPr>
          <w:rFonts w:ascii="Tahoma" w:hAnsi="Tahoma" w:cs="Tahoma"/>
          <w:b/>
          <w:i/>
          <w:sz w:val="22"/>
          <w:szCs w:val="22"/>
          <w:lang w:eastAsia="en-US"/>
        </w:rPr>
        <w:t xml:space="preserve"> funkcionality</w:t>
      </w:r>
      <w:r w:rsidR="00C826E4">
        <w:rPr>
          <w:rFonts w:ascii="Tahoma" w:hAnsi="Tahoma" w:cs="Tahoma"/>
          <w:sz w:val="22"/>
          <w:szCs w:val="22"/>
          <w:lang w:eastAsia="en-US"/>
        </w:rPr>
        <w:t xml:space="preserve">“). </w:t>
      </w:r>
      <w:r w:rsidR="004A5D24" w:rsidRPr="004A5D24">
        <w:rPr>
          <w:rFonts w:ascii="Tahoma" w:hAnsi="Tahoma" w:cs="Tahoma"/>
          <w:sz w:val="22"/>
          <w:szCs w:val="22"/>
          <w:lang w:eastAsia="en-US"/>
        </w:rPr>
        <w:t>Dodavateli vzniká</w:t>
      </w:r>
      <w:r w:rsidR="00F52F27" w:rsidRPr="004A5D24">
        <w:rPr>
          <w:rFonts w:ascii="Tahoma" w:hAnsi="Tahoma" w:cs="Tahoma"/>
          <w:sz w:val="22"/>
          <w:szCs w:val="22"/>
          <w:lang w:eastAsia="en-US"/>
        </w:rPr>
        <w:t xml:space="preserve"> povinnost dle předchozí věty nejdříve od předání Díla jako celku.</w:t>
      </w:r>
      <w:r w:rsidR="00F52F27">
        <w:rPr>
          <w:rFonts w:ascii="Tahoma" w:hAnsi="Tahoma" w:cs="Tahoma"/>
          <w:sz w:val="22"/>
          <w:szCs w:val="22"/>
          <w:lang w:eastAsia="en-US"/>
        </w:rPr>
        <w:t xml:space="preserve"> </w:t>
      </w:r>
      <w:r w:rsidR="00C826E4" w:rsidRPr="00C826E4">
        <w:rPr>
          <w:rFonts w:ascii="Tahoma" w:hAnsi="Tahoma" w:cs="Tahoma"/>
          <w:sz w:val="22"/>
          <w:szCs w:val="22"/>
          <w:lang w:eastAsia="en-US"/>
        </w:rPr>
        <w:t>Zdrojový kód</w:t>
      </w:r>
      <w:r w:rsidR="00F52F27">
        <w:rPr>
          <w:rFonts w:ascii="Tahoma" w:hAnsi="Tahoma" w:cs="Tahoma"/>
          <w:sz w:val="22"/>
          <w:szCs w:val="22"/>
          <w:lang w:eastAsia="en-US"/>
        </w:rPr>
        <w:t xml:space="preserve"> a použité datové struktury k </w:t>
      </w:r>
      <w:proofErr w:type="spellStart"/>
      <w:r w:rsidR="00F52F27">
        <w:rPr>
          <w:rFonts w:ascii="Tahoma" w:hAnsi="Tahoma" w:cs="Tahoma"/>
          <w:sz w:val="22"/>
          <w:szCs w:val="22"/>
          <w:lang w:eastAsia="en-US"/>
        </w:rPr>
        <w:t>Doprogramované</w:t>
      </w:r>
      <w:proofErr w:type="spellEnd"/>
      <w:r w:rsidR="00F52F27">
        <w:rPr>
          <w:rFonts w:ascii="Tahoma" w:hAnsi="Tahoma" w:cs="Tahoma"/>
          <w:sz w:val="22"/>
          <w:szCs w:val="22"/>
          <w:lang w:eastAsia="en-US"/>
        </w:rPr>
        <w:t xml:space="preserve"> funkcionalitě</w:t>
      </w:r>
      <w:r w:rsidR="00C826E4" w:rsidRPr="00C826E4">
        <w:rPr>
          <w:rFonts w:ascii="Tahoma" w:hAnsi="Tahoma" w:cs="Tahoma"/>
          <w:sz w:val="22"/>
          <w:szCs w:val="22"/>
          <w:lang w:eastAsia="en-US"/>
        </w:rPr>
        <w:t xml:space="preserve"> musí být kompletní</w:t>
      </w:r>
      <w:r w:rsidR="00F52F27">
        <w:rPr>
          <w:rFonts w:ascii="Tahoma" w:hAnsi="Tahoma" w:cs="Tahoma"/>
          <w:sz w:val="22"/>
          <w:szCs w:val="22"/>
          <w:lang w:eastAsia="en-US"/>
        </w:rPr>
        <w:t>,</w:t>
      </w:r>
      <w:r w:rsidR="00C826E4" w:rsidRPr="00C826E4">
        <w:rPr>
          <w:rFonts w:ascii="Tahoma" w:hAnsi="Tahoma" w:cs="Tahoma"/>
          <w:sz w:val="22"/>
          <w:szCs w:val="22"/>
          <w:lang w:eastAsia="en-US"/>
        </w:rPr>
        <w:t xml:space="preserve"> ve správné verzi a </w:t>
      </w:r>
      <w:r w:rsidR="00F13987">
        <w:rPr>
          <w:rFonts w:ascii="Tahoma" w:hAnsi="Tahoma" w:cs="Tahoma"/>
          <w:sz w:val="22"/>
          <w:szCs w:val="22"/>
          <w:lang w:eastAsia="en-US"/>
        </w:rPr>
        <w:t xml:space="preserve">okomentovaný tak, aby běžně kvalifikovaný pracovník byl </w:t>
      </w:r>
      <w:r w:rsidR="00C826E4" w:rsidRPr="00C826E4">
        <w:rPr>
          <w:rFonts w:ascii="Tahoma" w:hAnsi="Tahoma" w:cs="Tahoma"/>
          <w:sz w:val="22"/>
          <w:szCs w:val="22"/>
          <w:lang w:eastAsia="en-US"/>
        </w:rPr>
        <w:t>schopen pochopit veškeré funkce a vnitřní vazby software a zasahovat do něj. Zdrojový kód</w:t>
      </w:r>
      <w:r w:rsidR="00F52F27">
        <w:rPr>
          <w:rFonts w:ascii="Tahoma" w:hAnsi="Tahoma" w:cs="Tahoma"/>
          <w:sz w:val="22"/>
          <w:szCs w:val="22"/>
          <w:lang w:eastAsia="en-US"/>
        </w:rPr>
        <w:t xml:space="preserve"> a použité datové struktury</w:t>
      </w:r>
      <w:r w:rsidR="00C826E4" w:rsidRPr="00C826E4">
        <w:rPr>
          <w:rFonts w:ascii="Tahoma" w:hAnsi="Tahoma" w:cs="Tahoma"/>
          <w:sz w:val="22"/>
          <w:szCs w:val="22"/>
          <w:lang w:eastAsia="en-US"/>
        </w:rPr>
        <w:t xml:space="preserve"> bud</w:t>
      </w:r>
      <w:r w:rsidR="00F52F27">
        <w:rPr>
          <w:rFonts w:ascii="Tahoma" w:hAnsi="Tahoma" w:cs="Tahoma"/>
          <w:sz w:val="22"/>
          <w:szCs w:val="22"/>
          <w:lang w:eastAsia="en-US"/>
        </w:rPr>
        <w:t>ou</w:t>
      </w:r>
      <w:r w:rsidR="00C826E4" w:rsidRPr="00C826E4">
        <w:rPr>
          <w:rFonts w:ascii="Tahoma" w:hAnsi="Tahoma" w:cs="Tahoma"/>
          <w:sz w:val="22"/>
          <w:szCs w:val="22"/>
          <w:lang w:eastAsia="en-US"/>
        </w:rPr>
        <w:t xml:space="preserve"> Objednateli předán</w:t>
      </w:r>
      <w:r w:rsidR="00F52F27">
        <w:rPr>
          <w:rFonts w:ascii="Tahoma" w:hAnsi="Tahoma" w:cs="Tahoma"/>
          <w:sz w:val="22"/>
          <w:szCs w:val="22"/>
          <w:lang w:eastAsia="en-US"/>
        </w:rPr>
        <w:t>y</w:t>
      </w:r>
      <w:r w:rsidR="00C826E4" w:rsidRPr="00C826E4">
        <w:rPr>
          <w:rFonts w:ascii="Tahoma" w:hAnsi="Tahoma" w:cs="Tahoma"/>
          <w:sz w:val="22"/>
          <w:szCs w:val="22"/>
          <w:lang w:eastAsia="en-US"/>
        </w:rPr>
        <w:t xml:space="preserve"> na nepřepisovatelném technickém nosiči dat s viditelně označeným názvem „Z</w:t>
      </w:r>
      <w:r w:rsidR="00920619">
        <w:rPr>
          <w:rFonts w:ascii="Tahoma" w:hAnsi="Tahoma" w:cs="Tahoma"/>
          <w:sz w:val="22"/>
          <w:szCs w:val="22"/>
          <w:lang w:eastAsia="en-US"/>
        </w:rPr>
        <w:t>drojový kód“ a označením části s</w:t>
      </w:r>
      <w:r w:rsidR="00C826E4" w:rsidRPr="00C826E4">
        <w:rPr>
          <w:rFonts w:ascii="Tahoma" w:hAnsi="Tahoma" w:cs="Tahoma"/>
          <w:sz w:val="22"/>
          <w:szCs w:val="22"/>
          <w:lang w:eastAsia="en-US"/>
        </w:rPr>
        <w:t>ystému a jeho verze a dne předání. O předání technického n</w:t>
      </w:r>
      <w:r w:rsidR="00210E01">
        <w:rPr>
          <w:rFonts w:ascii="Tahoma" w:hAnsi="Tahoma" w:cs="Tahoma"/>
          <w:sz w:val="22"/>
          <w:szCs w:val="22"/>
          <w:lang w:eastAsia="en-US"/>
        </w:rPr>
        <w:t>osiče dat bude S</w:t>
      </w:r>
      <w:r w:rsidR="00C826E4" w:rsidRPr="00C826E4">
        <w:rPr>
          <w:rFonts w:ascii="Tahoma" w:hAnsi="Tahoma" w:cs="Tahoma"/>
          <w:sz w:val="22"/>
          <w:szCs w:val="22"/>
          <w:lang w:eastAsia="en-US"/>
        </w:rPr>
        <w:t>tranami sepsán a podepsán písemný předávací protokol.</w:t>
      </w:r>
      <w:bookmarkEnd w:id="103"/>
      <w:r w:rsidR="00C826E4" w:rsidRPr="00C826E4">
        <w:rPr>
          <w:rFonts w:ascii="Tahoma" w:hAnsi="Tahoma" w:cs="Tahoma"/>
          <w:sz w:val="22"/>
          <w:szCs w:val="22"/>
          <w:lang w:eastAsia="en-US"/>
        </w:rPr>
        <w:t xml:space="preserve"> </w:t>
      </w:r>
      <w:bookmarkEnd w:id="104"/>
    </w:p>
    <w:p w14:paraId="0E51F91E" w14:textId="76BA512E" w:rsidR="00C826E4" w:rsidRPr="00C826E4" w:rsidRDefault="00C826E4" w:rsidP="00C826E4">
      <w:pPr>
        <w:pStyle w:val="RLTextlnkuslovan"/>
        <w:numPr>
          <w:ilvl w:val="1"/>
          <w:numId w:val="2"/>
        </w:numPr>
        <w:ind w:left="567" w:hanging="567"/>
        <w:rPr>
          <w:rFonts w:ascii="Tahoma" w:hAnsi="Tahoma" w:cs="Tahoma"/>
          <w:sz w:val="22"/>
          <w:szCs w:val="22"/>
          <w:lang w:eastAsia="en-US"/>
        </w:rPr>
      </w:pPr>
      <w:r w:rsidRPr="00C826E4">
        <w:rPr>
          <w:rFonts w:ascii="Tahoma" w:hAnsi="Tahoma" w:cs="Tahoma"/>
          <w:sz w:val="22"/>
          <w:szCs w:val="22"/>
          <w:lang w:eastAsia="en-US"/>
        </w:rPr>
        <w:t>Povinnost Dodavatele</w:t>
      </w:r>
      <w:r>
        <w:rPr>
          <w:rFonts w:ascii="Tahoma" w:hAnsi="Tahoma" w:cs="Tahoma"/>
          <w:sz w:val="22"/>
          <w:szCs w:val="22"/>
          <w:lang w:eastAsia="en-US"/>
        </w:rPr>
        <w:t xml:space="preserve"> uvedená v čl.</w:t>
      </w:r>
      <w:r w:rsidRPr="00C826E4">
        <w:rPr>
          <w:rFonts w:ascii="Tahoma" w:hAnsi="Tahoma" w:cs="Tahoma"/>
          <w:sz w:val="22"/>
          <w:szCs w:val="22"/>
          <w:lang w:eastAsia="en-US"/>
        </w:rPr>
        <w:t xml:space="preserve"> </w:t>
      </w:r>
      <w:r w:rsidRPr="00C826E4">
        <w:rPr>
          <w:rFonts w:ascii="Tahoma" w:hAnsi="Tahoma" w:cs="Tahoma"/>
          <w:sz w:val="22"/>
          <w:szCs w:val="22"/>
          <w:lang w:eastAsia="en-US"/>
        </w:rPr>
        <w:fldChar w:fldCharType="begin"/>
      </w:r>
      <w:r w:rsidRPr="00C826E4">
        <w:rPr>
          <w:rFonts w:ascii="Tahoma" w:hAnsi="Tahoma" w:cs="Tahoma"/>
          <w:sz w:val="22"/>
          <w:szCs w:val="22"/>
          <w:lang w:eastAsia="en-US"/>
        </w:rPr>
        <w:instrText xml:space="preserve"> REF _Ref367571175 \r \h  \* MERGEFORMAT </w:instrText>
      </w:r>
      <w:r w:rsidRPr="00C826E4">
        <w:rPr>
          <w:rFonts w:ascii="Tahoma" w:hAnsi="Tahoma" w:cs="Tahoma"/>
          <w:sz w:val="22"/>
          <w:szCs w:val="22"/>
          <w:lang w:eastAsia="en-US"/>
        </w:rPr>
      </w:r>
      <w:r w:rsidRPr="00C826E4">
        <w:rPr>
          <w:rFonts w:ascii="Tahoma" w:hAnsi="Tahoma" w:cs="Tahoma"/>
          <w:sz w:val="22"/>
          <w:szCs w:val="22"/>
          <w:lang w:eastAsia="en-US"/>
        </w:rPr>
        <w:fldChar w:fldCharType="separate"/>
      </w:r>
      <w:proofErr w:type="gramStart"/>
      <w:r w:rsidR="003F461C">
        <w:rPr>
          <w:rFonts w:ascii="Tahoma" w:hAnsi="Tahoma" w:cs="Tahoma"/>
          <w:sz w:val="22"/>
          <w:szCs w:val="22"/>
          <w:lang w:eastAsia="en-US"/>
        </w:rPr>
        <w:t>10.1</w:t>
      </w:r>
      <w:r w:rsidRPr="00C826E4">
        <w:rPr>
          <w:rFonts w:ascii="Tahoma" w:hAnsi="Tahoma" w:cs="Tahoma"/>
          <w:sz w:val="22"/>
          <w:szCs w:val="22"/>
          <w:lang w:eastAsia="en-US"/>
        </w:rPr>
        <w:fldChar w:fldCharType="end"/>
      </w:r>
      <w:r>
        <w:rPr>
          <w:rFonts w:ascii="Tahoma" w:hAnsi="Tahoma" w:cs="Tahoma"/>
          <w:sz w:val="22"/>
          <w:szCs w:val="22"/>
          <w:lang w:eastAsia="en-US"/>
        </w:rPr>
        <w:t xml:space="preserve"> této</w:t>
      </w:r>
      <w:proofErr w:type="gramEnd"/>
      <w:r>
        <w:rPr>
          <w:rFonts w:ascii="Tahoma" w:hAnsi="Tahoma" w:cs="Tahoma"/>
          <w:sz w:val="22"/>
          <w:szCs w:val="22"/>
          <w:lang w:eastAsia="en-US"/>
        </w:rPr>
        <w:t xml:space="preserve"> Smlouvy </w:t>
      </w:r>
      <w:r w:rsidRPr="00C826E4">
        <w:rPr>
          <w:rFonts w:ascii="Tahoma" w:hAnsi="Tahoma" w:cs="Tahoma"/>
          <w:sz w:val="22"/>
          <w:szCs w:val="22"/>
          <w:lang w:eastAsia="en-US"/>
        </w:rPr>
        <w:t xml:space="preserve">se přiměřeně použije i pro jakékoliv opravy, změny, doplnění, upgrade nebo update zdrojového kódu </w:t>
      </w:r>
      <w:r w:rsidR="004D2B96">
        <w:rPr>
          <w:rFonts w:ascii="Tahoma" w:hAnsi="Tahoma" w:cs="Tahoma"/>
          <w:sz w:val="22"/>
          <w:szCs w:val="22"/>
          <w:lang w:eastAsia="en-US"/>
        </w:rPr>
        <w:t xml:space="preserve">nebo datových struktur </w:t>
      </w:r>
      <w:proofErr w:type="spellStart"/>
      <w:r w:rsidR="004D2B96">
        <w:rPr>
          <w:rFonts w:ascii="Tahoma" w:hAnsi="Tahoma" w:cs="Tahoma"/>
          <w:sz w:val="22"/>
          <w:szCs w:val="22"/>
          <w:lang w:eastAsia="en-US"/>
        </w:rPr>
        <w:t>D</w:t>
      </w:r>
      <w:r w:rsidRPr="00C826E4">
        <w:rPr>
          <w:rFonts w:ascii="Tahoma" w:hAnsi="Tahoma" w:cs="Tahoma"/>
          <w:sz w:val="22"/>
          <w:szCs w:val="22"/>
          <w:lang w:eastAsia="en-US"/>
        </w:rPr>
        <w:t>oprogramované</w:t>
      </w:r>
      <w:proofErr w:type="spellEnd"/>
      <w:r w:rsidRPr="00C826E4">
        <w:rPr>
          <w:rFonts w:ascii="Tahoma" w:hAnsi="Tahoma" w:cs="Tahoma"/>
          <w:sz w:val="22"/>
          <w:szCs w:val="22"/>
          <w:lang w:eastAsia="en-US"/>
        </w:rPr>
        <w:t xml:space="preserve"> funkcionality, k nimž dojde při plnění Smlouvy nebo </w:t>
      </w:r>
      <w:r w:rsidR="009479F3">
        <w:rPr>
          <w:rFonts w:ascii="Tahoma" w:hAnsi="Tahoma" w:cs="Tahoma"/>
          <w:sz w:val="22"/>
          <w:szCs w:val="22"/>
          <w:lang w:eastAsia="en-US"/>
        </w:rPr>
        <w:t xml:space="preserve">Servisní </w:t>
      </w:r>
      <w:r w:rsidR="009479F3" w:rsidRPr="0066795E">
        <w:rPr>
          <w:rFonts w:ascii="Tahoma" w:hAnsi="Tahoma" w:cs="Tahoma"/>
          <w:sz w:val="22"/>
          <w:szCs w:val="22"/>
          <w:lang w:eastAsia="en-US"/>
        </w:rPr>
        <w:t>smlouvy</w:t>
      </w:r>
      <w:r w:rsidRPr="0066795E">
        <w:rPr>
          <w:rFonts w:ascii="Tahoma" w:hAnsi="Tahoma" w:cs="Tahoma"/>
          <w:sz w:val="22"/>
          <w:szCs w:val="22"/>
          <w:lang w:eastAsia="en-US"/>
        </w:rPr>
        <w:t>.</w:t>
      </w:r>
      <w:r w:rsidRPr="00C826E4">
        <w:rPr>
          <w:rFonts w:ascii="Tahoma" w:hAnsi="Tahoma" w:cs="Tahoma"/>
          <w:sz w:val="22"/>
          <w:szCs w:val="22"/>
          <w:lang w:eastAsia="en-US"/>
        </w:rPr>
        <w:t xml:space="preserve"> </w:t>
      </w:r>
    </w:p>
    <w:p w14:paraId="38B4A4BF" w14:textId="157FB1FD" w:rsidR="00C826E4" w:rsidRPr="00C826E4" w:rsidRDefault="00C826E4" w:rsidP="00C826E4">
      <w:pPr>
        <w:pStyle w:val="RLTextlnkuslovan"/>
        <w:numPr>
          <w:ilvl w:val="1"/>
          <w:numId w:val="2"/>
        </w:numPr>
        <w:ind w:left="567" w:hanging="567"/>
        <w:rPr>
          <w:rFonts w:ascii="Tahoma" w:hAnsi="Tahoma" w:cs="Tahoma"/>
          <w:sz w:val="22"/>
          <w:szCs w:val="22"/>
          <w:lang w:eastAsia="en-US"/>
        </w:rPr>
      </w:pPr>
      <w:r w:rsidRPr="00C826E4">
        <w:rPr>
          <w:rFonts w:ascii="Tahoma" w:hAnsi="Tahoma" w:cs="Tahoma"/>
          <w:sz w:val="22"/>
          <w:szCs w:val="22"/>
          <w:lang w:eastAsia="en-US"/>
        </w:rPr>
        <w:t xml:space="preserve">Dodavatel je povinen předat Objednateli </w:t>
      </w:r>
      <w:r w:rsidR="00042652">
        <w:rPr>
          <w:rFonts w:ascii="Tahoma" w:hAnsi="Tahoma" w:cs="Tahoma"/>
          <w:sz w:val="22"/>
          <w:szCs w:val="22"/>
          <w:lang w:eastAsia="en-US"/>
        </w:rPr>
        <w:t xml:space="preserve">bez zbytečného odkladu </w:t>
      </w:r>
      <w:r w:rsidRPr="00C826E4">
        <w:rPr>
          <w:rFonts w:ascii="Tahoma" w:hAnsi="Tahoma" w:cs="Tahoma"/>
          <w:sz w:val="22"/>
          <w:szCs w:val="22"/>
          <w:lang w:eastAsia="en-US"/>
        </w:rPr>
        <w:t>zdrojový kód k celému EIS</w:t>
      </w:r>
      <w:r w:rsidR="00FA527D">
        <w:rPr>
          <w:rFonts w:ascii="Tahoma" w:hAnsi="Tahoma" w:cs="Tahoma"/>
          <w:sz w:val="22"/>
          <w:szCs w:val="22"/>
          <w:lang w:eastAsia="en-US"/>
        </w:rPr>
        <w:t xml:space="preserve"> včetně datových struktur</w:t>
      </w:r>
      <w:r>
        <w:rPr>
          <w:rFonts w:ascii="Tahoma" w:hAnsi="Tahoma" w:cs="Tahoma"/>
          <w:sz w:val="22"/>
          <w:szCs w:val="22"/>
          <w:lang w:eastAsia="en-US"/>
        </w:rPr>
        <w:t xml:space="preserve">, </w:t>
      </w:r>
      <w:r w:rsidR="00545750" w:rsidRPr="00545750">
        <w:rPr>
          <w:rFonts w:ascii="Tahoma" w:hAnsi="Tahoma" w:cs="Tahoma"/>
          <w:sz w:val="22"/>
          <w:szCs w:val="22"/>
          <w:lang w:eastAsia="en-US"/>
        </w:rPr>
        <w:t xml:space="preserve">okomentovaný tak, aby běžně kvalifikovaný pracovník byl schopen pochopit veškeré funkce a vnitřní vazby software a zasahovat do </w:t>
      </w:r>
      <w:r w:rsidR="00545750">
        <w:rPr>
          <w:rFonts w:ascii="Tahoma" w:hAnsi="Tahoma" w:cs="Tahoma"/>
          <w:sz w:val="22"/>
          <w:szCs w:val="22"/>
          <w:lang w:eastAsia="en-US"/>
        </w:rPr>
        <w:t>něj</w:t>
      </w:r>
      <w:r>
        <w:rPr>
          <w:rFonts w:ascii="Tahoma" w:hAnsi="Tahoma" w:cs="Tahoma"/>
          <w:sz w:val="22"/>
          <w:szCs w:val="22"/>
          <w:lang w:eastAsia="en-US"/>
        </w:rPr>
        <w:t>,</w:t>
      </w:r>
      <w:r w:rsidRPr="00C826E4">
        <w:rPr>
          <w:rFonts w:ascii="Tahoma" w:hAnsi="Tahoma" w:cs="Tahoma"/>
          <w:sz w:val="22"/>
          <w:szCs w:val="22"/>
          <w:lang w:eastAsia="en-US"/>
        </w:rPr>
        <w:t xml:space="preserve"> za následujících podmínek:</w:t>
      </w:r>
    </w:p>
    <w:p w14:paraId="56103C12" w14:textId="77777777" w:rsidR="00C826E4" w:rsidRPr="00B71BBC" w:rsidRDefault="00C826E4" w:rsidP="00C826E4">
      <w:pPr>
        <w:pStyle w:val="RLTextlnkuslovan"/>
        <w:numPr>
          <w:ilvl w:val="2"/>
          <w:numId w:val="2"/>
        </w:numPr>
        <w:rPr>
          <w:rFonts w:ascii="Tahoma" w:hAnsi="Tahoma" w:cs="Tahoma"/>
          <w:sz w:val="22"/>
          <w:szCs w:val="22"/>
          <w:lang w:eastAsia="en-US"/>
        </w:rPr>
      </w:pPr>
      <w:r>
        <w:rPr>
          <w:rFonts w:ascii="Tahoma" w:hAnsi="Tahoma" w:cs="Tahoma"/>
          <w:sz w:val="22"/>
          <w:szCs w:val="22"/>
          <w:lang w:eastAsia="en-US"/>
        </w:rPr>
        <w:t>na majetek Dodavatele</w:t>
      </w:r>
      <w:r w:rsidRPr="00B71BBC">
        <w:rPr>
          <w:rFonts w:ascii="Tahoma" w:hAnsi="Tahoma" w:cs="Tahoma"/>
          <w:sz w:val="22"/>
          <w:szCs w:val="22"/>
          <w:lang w:eastAsia="en-US"/>
        </w:rPr>
        <w:t xml:space="preserve"> je prohlášen úpadek nebo </w:t>
      </w:r>
      <w:r>
        <w:rPr>
          <w:rFonts w:ascii="Tahoma" w:hAnsi="Tahoma" w:cs="Tahoma"/>
          <w:sz w:val="22"/>
          <w:szCs w:val="22"/>
          <w:lang w:eastAsia="en-US"/>
        </w:rPr>
        <w:t>Dodavatel</w:t>
      </w:r>
      <w:r w:rsidRPr="00B71BBC">
        <w:rPr>
          <w:rFonts w:ascii="Tahoma" w:hAnsi="Tahoma" w:cs="Tahoma"/>
          <w:sz w:val="22"/>
          <w:szCs w:val="22"/>
          <w:lang w:eastAsia="en-US"/>
        </w:rPr>
        <w:t xml:space="preserve"> sám podá dlužnický návrh na zahájení insolvenčního řízení; </w:t>
      </w:r>
    </w:p>
    <w:p w14:paraId="0AD9BBFE" w14:textId="20B66D09" w:rsidR="00A80938" w:rsidRDefault="00C826E4" w:rsidP="0066795E">
      <w:pPr>
        <w:pStyle w:val="RLTextlnkuslovan"/>
        <w:numPr>
          <w:ilvl w:val="2"/>
          <w:numId w:val="2"/>
        </w:numPr>
        <w:rPr>
          <w:rFonts w:ascii="Tahoma" w:hAnsi="Tahoma" w:cs="Tahoma"/>
          <w:sz w:val="22"/>
          <w:szCs w:val="22"/>
          <w:lang w:eastAsia="en-US"/>
        </w:rPr>
      </w:pPr>
      <w:r>
        <w:rPr>
          <w:rFonts w:ascii="Tahoma" w:hAnsi="Tahoma" w:cs="Tahoma"/>
          <w:sz w:val="22"/>
          <w:szCs w:val="22"/>
          <w:lang w:eastAsia="en-US"/>
        </w:rPr>
        <w:t>Dodavatel vstoupí do likvidace</w:t>
      </w:r>
      <w:r w:rsidR="004A0686">
        <w:rPr>
          <w:rFonts w:ascii="Tahoma" w:hAnsi="Tahoma" w:cs="Tahoma"/>
          <w:sz w:val="22"/>
          <w:szCs w:val="22"/>
          <w:lang w:eastAsia="en-US"/>
        </w:rPr>
        <w:t>.</w:t>
      </w:r>
    </w:p>
    <w:p w14:paraId="2694B6C2" w14:textId="0DC378E0" w:rsidR="00EB4837" w:rsidRPr="00EB4837" w:rsidRDefault="00EB4837" w:rsidP="00EB4837">
      <w:pPr>
        <w:pStyle w:val="RLlneksmlouvy"/>
        <w:numPr>
          <w:ilvl w:val="0"/>
          <w:numId w:val="2"/>
        </w:numPr>
        <w:jc w:val="center"/>
        <w:rPr>
          <w:rFonts w:ascii="Segoe UI" w:hAnsi="Segoe UI" w:cs="Segoe UI"/>
          <w:sz w:val="22"/>
          <w:szCs w:val="22"/>
        </w:rPr>
      </w:pPr>
      <w:bookmarkStart w:id="105" w:name="_Ref367556406"/>
      <w:r w:rsidRPr="00EB4837">
        <w:rPr>
          <w:rFonts w:ascii="Segoe UI" w:hAnsi="Segoe UI" w:cs="Segoe UI"/>
          <w:sz w:val="22"/>
          <w:szCs w:val="22"/>
        </w:rPr>
        <w:t>ZÁRUKA</w:t>
      </w:r>
      <w:bookmarkEnd w:id="105"/>
      <w:r w:rsidRPr="00EB4837">
        <w:rPr>
          <w:rFonts w:ascii="Segoe UI" w:hAnsi="Segoe UI" w:cs="Segoe UI"/>
          <w:sz w:val="22"/>
          <w:szCs w:val="22"/>
        </w:rPr>
        <w:t xml:space="preserve"> </w:t>
      </w:r>
    </w:p>
    <w:p w14:paraId="0E40BC59" w14:textId="1D40AE07" w:rsidR="00EB4837" w:rsidRPr="00BE7FC9" w:rsidRDefault="00EB4837" w:rsidP="00EB4837">
      <w:pPr>
        <w:pStyle w:val="RLTextlnkuslovan"/>
        <w:numPr>
          <w:ilvl w:val="1"/>
          <w:numId w:val="2"/>
        </w:numPr>
        <w:tabs>
          <w:tab w:val="num" w:pos="1474"/>
        </w:tabs>
        <w:spacing w:line="276" w:lineRule="auto"/>
        <w:ind w:left="567" w:hanging="567"/>
        <w:rPr>
          <w:rFonts w:ascii="Tahoma" w:hAnsi="Tahoma" w:cs="Tahoma"/>
          <w:sz w:val="22"/>
          <w:szCs w:val="22"/>
        </w:rPr>
      </w:pPr>
      <w:r w:rsidRPr="00BE7FC9">
        <w:rPr>
          <w:rFonts w:ascii="Tahoma" w:hAnsi="Tahoma" w:cs="Tahoma"/>
          <w:sz w:val="22"/>
          <w:szCs w:val="22"/>
        </w:rPr>
        <w:t>Dodav</w:t>
      </w:r>
      <w:r w:rsidR="0097433D">
        <w:rPr>
          <w:rFonts w:ascii="Tahoma" w:hAnsi="Tahoma" w:cs="Tahoma"/>
          <w:sz w:val="22"/>
          <w:szCs w:val="22"/>
        </w:rPr>
        <w:t>atel poskytuje záruku, že Dílo má ke dni jeho akceptac</w:t>
      </w:r>
      <w:r w:rsidR="0066614D">
        <w:rPr>
          <w:rFonts w:ascii="Tahoma" w:hAnsi="Tahoma" w:cs="Tahoma"/>
          <w:sz w:val="22"/>
          <w:szCs w:val="22"/>
        </w:rPr>
        <w:t>e</w:t>
      </w:r>
      <w:r w:rsidR="0097433D">
        <w:rPr>
          <w:rFonts w:ascii="Tahoma" w:hAnsi="Tahoma" w:cs="Tahoma"/>
          <w:sz w:val="22"/>
          <w:szCs w:val="22"/>
        </w:rPr>
        <w:t xml:space="preserve"> jako celku a následném převzetí Objednatelem</w:t>
      </w:r>
      <w:r w:rsidRPr="00BE7FC9">
        <w:rPr>
          <w:rFonts w:ascii="Tahoma" w:hAnsi="Tahoma" w:cs="Tahoma"/>
          <w:sz w:val="22"/>
          <w:szCs w:val="22"/>
        </w:rPr>
        <w:t xml:space="preserve"> fun</w:t>
      </w:r>
      <w:r w:rsidR="00210E01">
        <w:rPr>
          <w:rFonts w:ascii="Tahoma" w:hAnsi="Tahoma" w:cs="Tahoma"/>
          <w:sz w:val="22"/>
          <w:szCs w:val="22"/>
        </w:rPr>
        <w:t>kční vlastnosti stanovené ve Smlouvě</w:t>
      </w:r>
      <w:r w:rsidRPr="00BE7FC9">
        <w:rPr>
          <w:rFonts w:ascii="Tahoma" w:hAnsi="Tahoma" w:cs="Tahoma"/>
          <w:sz w:val="22"/>
          <w:szCs w:val="22"/>
        </w:rPr>
        <w:t>, zejména v Detailní</w:t>
      </w:r>
      <w:r w:rsidR="0097433D">
        <w:rPr>
          <w:rFonts w:ascii="Tahoma" w:hAnsi="Tahoma" w:cs="Tahoma"/>
          <w:sz w:val="22"/>
          <w:szCs w:val="22"/>
        </w:rPr>
        <w:t>m návrhu systému, a je způsobilé</w:t>
      </w:r>
      <w:r w:rsidRPr="00BE7FC9">
        <w:rPr>
          <w:rFonts w:ascii="Tahoma" w:hAnsi="Tahoma" w:cs="Tahoma"/>
          <w:sz w:val="22"/>
          <w:szCs w:val="22"/>
        </w:rPr>
        <w:t xml:space="preserve"> k po</w:t>
      </w:r>
      <w:r w:rsidR="0097433D">
        <w:rPr>
          <w:rFonts w:ascii="Tahoma" w:hAnsi="Tahoma" w:cs="Tahoma"/>
          <w:sz w:val="22"/>
          <w:szCs w:val="22"/>
        </w:rPr>
        <w:t>užití pro účely stanovené ve</w:t>
      </w:r>
      <w:r w:rsidR="007E2721">
        <w:rPr>
          <w:rFonts w:ascii="Tahoma" w:hAnsi="Tahoma" w:cs="Tahoma"/>
          <w:sz w:val="22"/>
          <w:szCs w:val="22"/>
        </w:rPr>
        <w:t xml:space="preserve"> Smlouvě</w:t>
      </w:r>
      <w:r w:rsidRPr="00BE7FC9">
        <w:rPr>
          <w:rFonts w:ascii="Tahoma" w:hAnsi="Tahoma" w:cs="Tahoma"/>
          <w:sz w:val="22"/>
          <w:szCs w:val="22"/>
        </w:rPr>
        <w:t xml:space="preserve">. Dodavatel poskytuje záruku za jakost Díla po dobu 24 měsíců od akceptace Díla jako celku. </w:t>
      </w:r>
    </w:p>
    <w:p w14:paraId="48DBE497" w14:textId="2634068E" w:rsidR="00E77F16" w:rsidRPr="00BE7FC9" w:rsidRDefault="00E77F16" w:rsidP="00E77F16">
      <w:pPr>
        <w:pStyle w:val="RLTextlnkuslovan"/>
        <w:numPr>
          <w:ilvl w:val="1"/>
          <w:numId w:val="2"/>
        </w:numPr>
        <w:tabs>
          <w:tab w:val="num" w:pos="1474"/>
        </w:tabs>
        <w:spacing w:line="276" w:lineRule="auto"/>
        <w:ind w:left="567" w:hanging="567"/>
        <w:rPr>
          <w:rFonts w:ascii="Tahoma" w:hAnsi="Tahoma" w:cs="Tahoma"/>
          <w:sz w:val="22"/>
          <w:szCs w:val="22"/>
        </w:rPr>
      </w:pPr>
      <w:r w:rsidRPr="00BE7FC9">
        <w:rPr>
          <w:rFonts w:ascii="Tahoma" w:hAnsi="Tahoma" w:cs="Tahoma"/>
          <w:sz w:val="22"/>
          <w:szCs w:val="22"/>
        </w:rPr>
        <w:t>Po celou dobu trvání Smlouvy bude mít EIS dohodnuté vlastnosti</w:t>
      </w:r>
      <w:r w:rsidR="00777E9F">
        <w:rPr>
          <w:rFonts w:ascii="Tahoma" w:hAnsi="Tahoma" w:cs="Tahoma"/>
          <w:sz w:val="22"/>
          <w:szCs w:val="22"/>
        </w:rPr>
        <w:t xml:space="preserve"> včetně</w:t>
      </w:r>
      <w:r w:rsidR="0038242E">
        <w:rPr>
          <w:rFonts w:ascii="Tahoma" w:hAnsi="Tahoma" w:cs="Tahoma"/>
          <w:sz w:val="22"/>
          <w:szCs w:val="22"/>
        </w:rPr>
        <w:t xml:space="preserve"> spolup</w:t>
      </w:r>
      <w:r w:rsidR="00777E9F">
        <w:rPr>
          <w:rFonts w:ascii="Tahoma" w:hAnsi="Tahoma" w:cs="Tahoma"/>
          <w:sz w:val="22"/>
          <w:szCs w:val="22"/>
        </w:rPr>
        <w:t>ráce</w:t>
      </w:r>
      <w:r w:rsidR="0038242E">
        <w:rPr>
          <w:rFonts w:ascii="Tahoma" w:hAnsi="Tahoma" w:cs="Tahoma"/>
          <w:sz w:val="22"/>
          <w:szCs w:val="22"/>
        </w:rPr>
        <w:t xml:space="preserve"> jednotlivých částí systému do vzájemně provázaného celku</w:t>
      </w:r>
      <w:r w:rsidRPr="00BE7FC9">
        <w:rPr>
          <w:rFonts w:ascii="Tahoma" w:hAnsi="Tahoma" w:cs="Tahoma"/>
          <w:sz w:val="22"/>
          <w:szCs w:val="22"/>
        </w:rPr>
        <w:t xml:space="preserve">. </w:t>
      </w:r>
    </w:p>
    <w:p w14:paraId="09804B5F" w14:textId="0EE3392B" w:rsidR="00E77F16" w:rsidRPr="00BE7FC9" w:rsidRDefault="00E77F16" w:rsidP="00E77F16">
      <w:pPr>
        <w:pStyle w:val="RLTextlnkuslovan"/>
        <w:numPr>
          <w:ilvl w:val="1"/>
          <w:numId w:val="2"/>
        </w:numPr>
        <w:tabs>
          <w:tab w:val="num" w:pos="1474"/>
        </w:tabs>
        <w:spacing w:line="276" w:lineRule="auto"/>
        <w:ind w:left="567" w:hanging="567"/>
        <w:rPr>
          <w:rFonts w:ascii="Tahoma" w:hAnsi="Tahoma" w:cs="Tahoma"/>
          <w:sz w:val="22"/>
          <w:szCs w:val="22"/>
        </w:rPr>
      </w:pPr>
      <w:r w:rsidRPr="00BE7FC9">
        <w:rPr>
          <w:rFonts w:ascii="Tahoma" w:hAnsi="Tahoma" w:cs="Tahoma"/>
          <w:sz w:val="22"/>
          <w:szCs w:val="22"/>
        </w:rPr>
        <w:t>Jakékoliv vady Díla (či jeho části), včetně výst</w:t>
      </w:r>
      <w:r w:rsidR="000F4FC6">
        <w:rPr>
          <w:rFonts w:ascii="Tahoma" w:hAnsi="Tahoma" w:cs="Tahoma"/>
          <w:sz w:val="22"/>
          <w:szCs w:val="22"/>
        </w:rPr>
        <w:t>upů z P</w:t>
      </w:r>
      <w:r w:rsidRPr="00BE7FC9">
        <w:rPr>
          <w:rFonts w:ascii="Tahoma" w:hAnsi="Tahoma" w:cs="Tahoma"/>
          <w:sz w:val="22"/>
          <w:szCs w:val="22"/>
        </w:rPr>
        <w:t>lnění, které vzniknou v záruční době, je Dodavatel povinen odstranit na své náklady</w:t>
      </w:r>
      <w:r w:rsidR="00340EA9">
        <w:rPr>
          <w:rFonts w:ascii="Tahoma" w:hAnsi="Tahoma" w:cs="Tahoma"/>
          <w:sz w:val="22"/>
          <w:szCs w:val="22"/>
        </w:rPr>
        <w:t>,</w:t>
      </w:r>
      <w:r w:rsidRPr="00BE7FC9">
        <w:rPr>
          <w:rFonts w:ascii="Tahoma" w:hAnsi="Tahoma" w:cs="Tahoma"/>
          <w:sz w:val="22"/>
          <w:szCs w:val="22"/>
        </w:rPr>
        <w:t xml:space="preserve"> a to způsobem</w:t>
      </w:r>
      <w:r w:rsidR="00340EA9">
        <w:rPr>
          <w:rFonts w:ascii="Tahoma" w:hAnsi="Tahoma" w:cs="Tahoma"/>
          <w:sz w:val="22"/>
          <w:szCs w:val="22"/>
        </w:rPr>
        <w:t xml:space="preserve"> a v termínech</w:t>
      </w:r>
      <w:r w:rsidRPr="00BE7FC9">
        <w:rPr>
          <w:rFonts w:ascii="Tahoma" w:hAnsi="Tahoma" w:cs="Tahoma"/>
          <w:sz w:val="22"/>
          <w:szCs w:val="22"/>
        </w:rPr>
        <w:t xml:space="preserve"> </w:t>
      </w:r>
      <w:r w:rsidR="00340EA9">
        <w:rPr>
          <w:rFonts w:ascii="Tahoma" w:hAnsi="Tahoma" w:cs="Tahoma"/>
          <w:sz w:val="22"/>
          <w:szCs w:val="22"/>
        </w:rPr>
        <w:t>uvedených v </w:t>
      </w:r>
      <w:r w:rsidR="00340EA9" w:rsidRPr="0063173E">
        <w:rPr>
          <w:rFonts w:ascii="Tahoma" w:hAnsi="Tahoma" w:cs="Tahoma"/>
          <w:b/>
          <w:sz w:val="22"/>
          <w:szCs w:val="22"/>
        </w:rPr>
        <w:t>příloze č. 1</w:t>
      </w:r>
      <w:r w:rsidR="00340EA9">
        <w:rPr>
          <w:rFonts w:ascii="Tahoma" w:hAnsi="Tahoma" w:cs="Tahoma"/>
          <w:sz w:val="22"/>
          <w:szCs w:val="22"/>
        </w:rPr>
        <w:t xml:space="preserve"> Servisní smlouvy</w:t>
      </w:r>
      <w:r w:rsidR="003D307A">
        <w:rPr>
          <w:rFonts w:ascii="Tahoma" w:hAnsi="Tahoma" w:cs="Tahoma"/>
          <w:sz w:val="22"/>
          <w:szCs w:val="22"/>
        </w:rPr>
        <w:t xml:space="preserve"> dle dopadu dané vady</w:t>
      </w:r>
      <w:r w:rsidRPr="00BE7FC9">
        <w:rPr>
          <w:rFonts w:ascii="Tahoma" w:hAnsi="Tahoma" w:cs="Tahoma"/>
          <w:sz w:val="22"/>
          <w:szCs w:val="22"/>
        </w:rPr>
        <w:t>.</w:t>
      </w:r>
    </w:p>
    <w:p w14:paraId="5A746C68" w14:textId="635406E4" w:rsidR="00190674" w:rsidRPr="00BE7FC9" w:rsidRDefault="00021F25" w:rsidP="00190674">
      <w:pPr>
        <w:pStyle w:val="RLTextlnkuslovan"/>
        <w:numPr>
          <w:ilvl w:val="1"/>
          <w:numId w:val="2"/>
        </w:numPr>
        <w:tabs>
          <w:tab w:val="num" w:pos="1474"/>
        </w:tabs>
        <w:spacing w:line="276" w:lineRule="auto"/>
        <w:ind w:left="567" w:hanging="567"/>
        <w:rPr>
          <w:rFonts w:ascii="Tahoma" w:hAnsi="Tahoma" w:cs="Tahoma"/>
          <w:sz w:val="22"/>
          <w:szCs w:val="22"/>
        </w:rPr>
      </w:pPr>
      <w:r>
        <w:rPr>
          <w:rFonts w:ascii="Tahoma" w:hAnsi="Tahoma" w:cs="Tahoma"/>
          <w:sz w:val="22"/>
          <w:szCs w:val="22"/>
        </w:rPr>
        <w:lastRenderedPageBreak/>
        <w:t>Kterýkoliv z </w:t>
      </w:r>
      <w:r w:rsidR="00190674" w:rsidRPr="00BE7FC9">
        <w:rPr>
          <w:rFonts w:ascii="Tahoma" w:hAnsi="Tahoma" w:cs="Tahoma"/>
          <w:sz w:val="22"/>
          <w:szCs w:val="22"/>
        </w:rPr>
        <w:t>Objednatel</w:t>
      </w:r>
      <w:r>
        <w:rPr>
          <w:rFonts w:ascii="Tahoma" w:hAnsi="Tahoma" w:cs="Tahoma"/>
          <w:sz w:val="22"/>
          <w:szCs w:val="22"/>
        </w:rPr>
        <w:t>ů č. 1 až 5</w:t>
      </w:r>
      <w:r w:rsidR="00190674" w:rsidRPr="00BE7FC9">
        <w:rPr>
          <w:rFonts w:ascii="Tahoma" w:hAnsi="Tahoma" w:cs="Tahoma"/>
          <w:sz w:val="22"/>
          <w:szCs w:val="22"/>
        </w:rPr>
        <w:t xml:space="preserve"> je oprávněn vady Díla nahlásit Dodavateli kdykoli v průběhu záruční doby bez ohledu na to, kdy je zjistil, aniž by tím byla práva</w:t>
      </w:r>
      <w:r>
        <w:rPr>
          <w:rFonts w:ascii="Tahoma" w:hAnsi="Tahoma" w:cs="Tahoma"/>
          <w:sz w:val="22"/>
          <w:szCs w:val="22"/>
        </w:rPr>
        <w:t xml:space="preserve"> Objednatele</w:t>
      </w:r>
      <w:r w:rsidR="00190674" w:rsidRPr="00BE7FC9">
        <w:rPr>
          <w:rFonts w:ascii="Tahoma" w:hAnsi="Tahoma" w:cs="Tahoma"/>
          <w:sz w:val="22"/>
          <w:szCs w:val="22"/>
        </w:rPr>
        <w:t xml:space="preserve"> ze záruky či práva z vad jakkoli dotčena.</w:t>
      </w:r>
    </w:p>
    <w:p w14:paraId="3F6FC83E" w14:textId="77777777" w:rsidR="00190674" w:rsidRPr="00BE7FC9" w:rsidRDefault="00190674" w:rsidP="00190674">
      <w:pPr>
        <w:pStyle w:val="RLTextlnkuslovan"/>
        <w:numPr>
          <w:ilvl w:val="1"/>
          <w:numId w:val="2"/>
        </w:numPr>
        <w:tabs>
          <w:tab w:val="num" w:pos="1474"/>
        </w:tabs>
        <w:spacing w:line="276" w:lineRule="auto"/>
        <w:ind w:left="567" w:hanging="567"/>
        <w:rPr>
          <w:rFonts w:ascii="Tahoma" w:hAnsi="Tahoma" w:cs="Tahoma"/>
          <w:sz w:val="22"/>
          <w:szCs w:val="22"/>
        </w:rPr>
      </w:pPr>
      <w:r w:rsidRPr="00BE7FC9">
        <w:rPr>
          <w:rFonts w:ascii="Tahoma" w:hAnsi="Tahoma" w:cs="Tahoma"/>
          <w:sz w:val="22"/>
          <w:szCs w:val="22"/>
        </w:rPr>
        <w:t>Doba od zjištění vady do jejího odstranění se do trvání záruční doby nezapočítává.</w:t>
      </w:r>
    </w:p>
    <w:p w14:paraId="3F5076AB" w14:textId="4297F064" w:rsidR="00BE7FC9" w:rsidRPr="00BE7FC9" w:rsidRDefault="00BE7FC9" w:rsidP="00BE7FC9">
      <w:pPr>
        <w:pStyle w:val="RLTextlnkuslovan"/>
        <w:numPr>
          <w:ilvl w:val="1"/>
          <w:numId w:val="2"/>
        </w:numPr>
        <w:tabs>
          <w:tab w:val="num" w:pos="1474"/>
        </w:tabs>
        <w:spacing w:line="276" w:lineRule="auto"/>
        <w:ind w:left="567" w:hanging="567"/>
        <w:rPr>
          <w:rFonts w:ascii="Tahoma" w:hAnsi="Tahoma" w:cs="Tahoma"/>
          <w:sz w:val="22"/>
          <w:szCs w:val="22"/>
        </w:rPr>
      </w:pPr>
      <w:r w:rsidRPr="00BE7FC9">
        <w:rPr>
          <w:rFonts w:ascii="Tahoma" w:hAnsi="Tahoma" w:cs="Tahoma"/>
          <w:sz w:val="22"/>
          <w:szCs w:val="22"/>
        </w:rPr>
        <w:t>Dodavatel prohlašuje, že veškeré jím dodané Plnění bude prosté právních vad a zavazuje se odškodnit v plné výši Objednatele v případě, že třetí osoba úspěšně uplatní autorskoprávní nebo jiný nárok plynoucí z právní vady poskytnutého Plnění. V případě, že by nárok třetí osoby vzniklý v souvislosti s Plněním Dodavatelem, bez ohledu na jeho oprávněnost, vedl k dočasnému či trvalému soudnímu zákazu či omezení užívání Plnění či jeho části, zavazuje se Dodavatel zajistit náhradní řešení a minimalizovat dopady takové</w:t>
      </w:r>
      <w:r w:rsidR="00486AE5">
        <w:rPr>
          <w:rFonts w:ascii="Tahoma" w:hAnsi="Tahoma" w:cs="Tahoma"/>
          <w:sz w:val="22"/>
          <w:szCs w:val="22"/>
        </w:rPr>
        <w:t>to situace, a to bez dopadu na C</w:t>
      </w:r>
      <w:r w:rsidR="000F4FC6">
        <w:rPr>
          <w:rFonts w:ascii="Tahoma" w:hAnsi="Tahoma" w:cs="Tahoma"/>
          <w:sz w:val="22"/>
          <w:szCs w:val="22"/>
        </w:rPr>
        <w:t>enu</w:t>
      </w:r>
      <w:r w:rsidRPr="00BE7FC9">
        <w:rPr>
          <w:rFonts w:ascii="Tahoma" w:hAnsi="Tahoma" w:cs="Tahoma"/>
          <w:sz w:val="22"/>
          <w:szCs w:val="22"/>
        </w:rPr>
        <w:t xml:space="preserve"> sjednanou dle Smlouvy, přičemž současně nebudou dotčeny ani nároky Objednatele na náhradu škody.</w:t>
      </w:r>
    </w:p>
    <w:p w14:paraId="04C7A158" w14:textId="77777777" w:rsidR="00FD5741" w:rsidRPr="00FD5741" w:rsidRDefault="00FD5741" w:rsidP="00FD5741">
      <w:pPr>
        <w:pStyle w:val="RLlneksmlouvy"/>
        <w:numPr>
          <w:ilvl w:val="0"/>
          <w:numId w:val="2"/>
        </w:numPr>
        <w:jc w:val="center"/>
        <w:rPr>
          <w:rFonts w:ascii="Tahoma" w:hAnsi="Tahoma" w:cs="Tahoma"/>
          <w:sz w:val="22"/>
          <w:szCs w:val="22"/>
        </w:rPr>
      </w:pPr>
      <w:r w:rsidRPr="00FD5741">
        <w:rPr>
          <w:rFonts w:ascii="Tahoma" w:hAnsi="Tahoma" w:cs="Tahoma"/>
          <w:sz w:val="22"/>
          <w:szCs w:val="22"/>
        </w:rPr>
        <w:t>PODDODAVATELÉ, REALIZAČNÍ TÝM A OPRÁVNĚNÉ OSOBY</w:t>
      </w:r>
      <w:r w:rsidRPr="00FD5741">
        <w:rPr>
          <w:rFonts w:ascii="Tahoma" w:hAnsi="Tahoma" w:cs="Tahoma"/>
          <w:sz w:val="22"/>
          <w:szCs w:val="22"/>
        </w:rPr>
        <w:tab/>
      </w:r>
    </w:p>
    <w:p w14:paraId="79855DE5" w14:textId="77777777" w:rsidR="00FD5741" w:rsidRPr="00FD5741" w:rsidRDefault="00FD5741" w:rsidP="00FD5741">
      <w:pPr>
        <w:pStyle w:val="RLTextlnkuslovan"/>
        <w:numPr>
          <w:ilvl w:val="1"/>
          <w:numId w:val="2"/>
        </w:numPr>
        <w:tabs>
          <w:tab w:val="num" w:pos="1474"/>
        </w:tabs>
        <w:spacing w:line="276" w:lineRule="auto"/>
        <w:ind w:left="567" w:hanging="567"/>
        <w:rPr>
          <w:rFonts w:ascii="Tahoma" w:hAnsi="Tahoma" w:cs="Tahoma"/>
          <w:b/>
          <w:sz w:val="22"/>
          <w:szCs w:val="22"/>
        </w:rPr>
      </w:pPr>
      <w:r w:rsidRPr="00FD5741">
        <w:rPr>
          <w:rFonts w:ascii="Tahoma" w:hAnsi="Tahoma" w:cs="Tahoma"/>
          <w:b/>
          <w:sz w:val="22"/>
          <w:szCs w:val="22"/>
        </w:rPr>
        <w:t>Poddodavatelé</w:t>
      </w:r>
    </w:p>
    <w:p w14:paraId="0C700B7D" w14:textId="60145024" w:rsidR="00FD5741" w:rsidRPr="00FD5741" w:rsidRDefault="00FD5741" w:rsidP="00BF66DC">
      <w:pPr>
        <w:numPr>
          <w:ilvl w:val="2"/>
          <w:numId w:val="11"/>
        </w:numPr>
        <w:spacing w:after="120" w:line="276" w:lineRule="auto"/>
        <w:ind w:left="1287"/>
        <w:jc w:val="both"/>
        <w:rPr>
          <w:rFonts w:ascii="Tahoma" w:hAnsi="Tahoma" w:cs="Tahoma"/>
          <w:sz w:val="22"/>
          <w:szCs w:val="22"/>
        </w:rPr>
      </w:pPr>
      <w:r w:rsidRPr="00FD5741">
        <w:rPr>
          <w:rFonts w:ascii="Tahoma" w:hAnsi="Tahoma" w:cs="Tahoma"/>
          <w:sz w:val="22"/>
          <w:szCs w:val="22"/>
        </w:rPr>
        <w:t xml:space="preserve">Dodavatel se zavazuje Plnění provést sám, nebo s využitím poddodavatelů, uvedených spolu s rozsahem jejich plnění </w:t>
      </w:r>
      <w:r w:rsidRPr="003B3102">
        <w:rPr>
          <w:rFonts w:ascii="Tahoma" w:hAnsi="Tahoma" w:cs="Tahoma"/>
          <w:sz w:val="22"/>
          <w:szCs w:val="22"/>
        </w:rPr>
        <w:t>v </w:t>
      </w:r>
      <w:r w:rsidRPr="003B3102">
        <w:rPr>
          <w:rFonts w:ascii="Tahoma" w:hAnsi="Tahoma" w:cs="Tahoma"/>
          <w:b/>
          <w:sz w:val="22"/>
          <w:szCs w:val="22"/>
        </w:rPr>
        <w:t>příloze č.</w:t>
      </w:r>
      <w:r w:rsidRPr="003B3102">
        <w:rPr>
          <w:rFonts w:ascii="Tahoma" w:hAnsi="Tahoma" w:cs="Tahoma"/>
          <w:sz w:val="22"/>
          <w:szCs w:val="22"/>
        </w:rPr>
        <w:t xml:space="preserve"> </w:t>
      </w:r>
      <w:r w:rsidR="003B3102" w:rsidRPr="003B3102">
        <w:rPr>
          <w:rFonts w:ascii="Tahoma" w:hAnsi="Tahoma" w:cs="Tahoma"/>
          <w:b/>
          <w:sz w:val="22"/>
          <w:szCs w:val="22"/>
        </w:rPr>
        <w:t xml:space="preserve">5 </w:t>
      </w:r>
      <w:r w:rsidR="003B3102" w:rsidRPr="003B3102">
        <w:rPr>
          <w:rFonts w:ascii="Tahoma" w:hAnsi="Tahoma" w:cs="Tahoma"/>
          <w:sz w:val="22"/>
          <w:szCs w:val="22"/>
        </w:rPr>
        <w:t xml:space="preserve">této </w:t>
      </w:r>
      <w:r w:rsidR="004043A4">
        <w:rPr>
          <w:rFonts w:ascii="Tahoma" w:hAnsi="Tahoma" w:cs="Tahoma"/>
          <w:sz w:val="22"/>
          <w:szCs w:val="22"/>
        </w:rPr>
        <w:t xml:space="preserve">Smlouvy. </w:t>
      </w:r>
    </w:p>
    <w:p w14:paraId="41756019" w14:textId="7FA20B91" w:rsidR="00FD5741" w:rsidRPr="00FD5741" w:rsidRDefault="00FD5741" w:rsidP="00BF66DC">
      <w:pPr>
        <w:numPr>
          <w:ilvl w:val="2"/>
          <w:numId w:val="11"/>
        </w:numPr>
        <w:spacing w:after="120" w:line="276" w:lineRule="auto"/>
        <w:ind w:left="1287"/>
        <w:jc w:val="both"/>
        <w:rPr>
          <w:rFonts w:ascii="Tahoma" w:hAnsi="Tahoma" w:cs="Tahoma"/>
          <w:sz w:val="22"/>
          <w:szCs w:val="22"/>
        </w:rPr>
      </w:pPr>
      <w:r w:rsidRPr="00FD5741">
        <w:rPr>
          <w:rFonts w:ascii="Tahoma" w:hAnsi="Tahoma" w:cs="Tahoma"/>
          <w:sz w:val="22"/>
          <w:szCs w:val="22"/>
        </w:rPr>
        <w:t xml:space="preserve">Dodavatel je oprávněn změnit poddodavatele, pomocí něhož prokázal část splnění kvalifikace v rámci zadávacího řízení VZ, na základě něhož byla uzavřena Smlouva, jen z vážných </w:t>
      </w:r>
      <w:r w:rsidR="00C80B37">
        <w:rPr>
          <w:rFonts w:ascii="Tahoma" w:hAnsi="Tahoma" w:cs="Tahoma"/>
          <w:sz w:val="22"/>
          <w:szCs w:val="22"/>
        </w:rPr>
        <w:t xml:space="preserve">a </w:t>
      </w:r>
      <w:r w:rsidRPr="00FD5741">
        <w:rPr>
          <w:rFonts w:ascii="Tahoma" w:hAnsi="Tahoma" w:cs="Tahoma"/>
          <w:sz w:val="22"/>
          <w:szCs w:val="22"/>
        </w:rPr>
        <w:t>objektivních důvodů a  s předchozím písemným souhlasem Objednatele, přičemž nový poddodavatel musí disponovat kvalifikací ve stejném či větším rozsahu, který původní poddodavatel prokázal za Dodavatele. Objednatel nesmí souhlas se změnou poddodavatele bez objektivních důvodů odmítnout, pokud mu budou příslušné doklady ve stanovené lhůtě předloženy.</w:t>
      </w:r>
    </w:p>
    <w:p w14:paraId="4EF486EF" w14:textId="77777777" w:rsidR="00FD5741" w:rsidRPr="00FD5741" w:rsidRDefault="00FD5741" w:rsidP="00BF66DC">
      <w:pPr>
        <w:numPr>
          <w:ilvl w:val="2"/>
          <w:numId w:val="11"/>
        </w:numPr>
        <w:spacing w:after="120" w:line="276" w:lineRule="auto"/>
        <w:ind w:left="1287"/>
        <w:jc w:val="both"/>
        <w:rPr>
          <w:rFonts w:ascii="Tahoma" w:hAnsi="Tahoma" w:cs="Tahoma"/>
          <w:sz w:val="22"/>
          <w:szCs w:val="22"/>
        </w:rPr>
      </w:pPr>
      <w:r w:rsidRPr="00FD5741">
        <w:rPr>
          <w:rFonts w:ascii="Tahoma" w:hAnsi="Tahoma" w:cs="Tahoma"/>
          <w:sz w:val="22"/>
          <w:szCs w:val="22"/>
        </w:rPr>
        <w:t>Zadání provedení části Plnění poddodavateli Dodavatelem nezbavuje Dodavatele jeho výlučné odpovědnosti za řádné provedení Plnění vůči Objednateli. Dodavatel odpovídá Objednateli za Plnění (či jeho část), které svěřil poddodavateli, ve stejném rozsahu, jako by jej poskytoval sám.</w:t>
      </w:r>
    </w:p>
    <w:p w14:paraId="15E94F3A" w14:textId="77777777" w:rsidR="00FD5741" w:rsidRPr="00BD192B" w:rsidRDefault="00FD5741" w:rsidP="00FD5741">
      <w:pPr>
        <w:pStyle w:val="RLTextlnkuslovan"/>
        <w:numPr>
          <w:ilvl w:val="1"/>
          <w:numId w:val="2"/>
        </w:numPr>
        <w:tabs>
          <w:tab w:val="num" w:pos="1474"/>
        </w:tabs>
        <w:spacing w:line="276" w:lineRule="auto"/>
        <w:ind w:left="567" w:hanging="567"/>
        <w:rPr>
          <w:rFonts w:ascii="Tahoma" w:hAnsi="Tahoma" w:cs="Tahoma"/>
          <w:b/>
          <w:sz w:val="22"/>
          <w:szCs w:val="22"/>
        </w:rPr>
      </w:pPr>
      <w:r w:rsidRPr="00BD192B">
        <w:rPr>
          <w:rFonts w:ascii="Tahoma" w:hAnsi="Tahoma" w:cs="Tahoma"/>
          <w:b/>
          <w:sz w:val="22"/>
          <w:szCs w:val="22"/>
        </w:rPr>
        <w:t>Realizační tým</w:t>
      </w:r>
    </w:p>
    <w:p w14:paraId="02AE8E22" w14:textId="658B56DD" w:rsidR="00FD5741" w:rsidRPr="00CD1DC9" w:rsidRDefault="00FD5741" w:rsidP="00BF66DC">
      <w:pPr>
        <w:numPr>
          <w:ilvl w:val="2"/>
          <w:numId w:val="12"/>
        </w:numPr>
        <w:spacing w:after="120" w:line="276" w:lineRule="auto"/>
        <w:ind w:left="1276"/>
        <w:jc w:val="both"/>
        <w:rPr>
          <w:rFonts w:ascii="Tahoma" w:hAnsi="Tahoma" w:cs="Tahoma"/>
          <w:sz w:val="22"/>
          <w:szCs w:val="22"/>
        </w:rPr>
      </w:pPr>
      <w:r w:rsidRPr="00CD1DC9">
        <w:rPr>
          <w:rFonts w:ascii="Tahoma" w:hAnsi="Tahoma" w:cs="Tahoma"/>
          <w:sz w:val="22"/>
          <w:szCs w:val="22"/>
        </w:rPr>
        <w:t>Dodavatel se zavazuje za</w:t>
      </w:r>
      <w:r w:rsidR="0060606D">
        <w:rPr>
          <w:rFonts w:ascii="Tahoma" w:hAnsi="Tahoma" w:cs="Tahoma"/>
          <w:sz w:val="22"/>
          <w:szCs w:val="22"/>
        </w:rPr>
        <w:t>jistit</w:t>
      </w:r>
      <w:r w:rsidRPr="00CD1DC9">
        <w:rPr>
          <w:rFonts w:ascii="Tahoma" w:hAnsi="Tahoma" w:cs="Tahoma"/>
          <w:sz w:val="22"/>
          <w:szCs w:val="22"/>
        </w:rPr>
        <w:t xml:space="preserve"> Plnění prostřednictvím osob, jejichž prostřednictvím proká</w:t>
      </w:r>
      <w:r w:rsidR="000F4FC6">
        <w:rPr>
          <w:rFonts w:ascii="Tahoma" w:hAnsi="Tahoma" w:cs="Tahoma"/>
          <w:sz w:val="22"/>
          <w:szCs w:val="22"/>
        </w:rPr>
        <w:t>zal v rámci zadávacího řízení</w:t>
      </w:r>
      <w:r w:rsidRPr="00CD1DC9">
        <w:rPr>
          <w:rFonts w:ascii="Tahoma" w:hAnsi="Tahoma" w:cs="Tahoma"/>
          <w:sz w:val="22"/>
          <w:szCs w:val="22"/>
        </w:rPr>
        <w:t xml:space="preserve"> VZ splnění kvalifikačních požadavků (technické kvalifikační předpoklady)</w:t>
      </w:r>
      <w:r w:rsidR="006C1BF8" w:rsidRPr="00CD1DC9">
        <w:rPr>
          <w:rFonts w:ascii="Tahoma" w:hAnsi="Tahoma" w:cs="Tahoma"/>
          <w:sz w:val="22"/>
          <w:szCs w:val="22"/>
        </w:rPr>
        <w:t xml:space="preserve"> a současně se Dodavatel zavazuje alokovat</w:t>
      </w:r>
      <w:r w:rsidR="005C7BC2" w:rsidRPr="00CD1DC9">
        <w:rPr>
          <w:rFonts w:ascii="Tahoma" w:hAnsi="Tahoma" w:cs="Tahoma"/>
          <w:sz w:val="22"/>
          <w:szCs w:val="22"/>
        </w:rPr>
        <w:t xml:space="preserve"> tyto osoby na</w:t>
      </w:r>
      <w:r w:rsidR="00C80B37">
        <w:rPr>
          <w:rFonts w:ascii="Tahoma" w:hAnsi="Tahoma" w:cs="Tahoma"/>
          <w:sz w:val="22"/>
          <w:szCs w:val="22"/>
        </w:rPr>
        <w:t xml:space="preserve"> dobu</w:t>
      </w:r>
      <w:r w:rsidR="000F4FC6">
        <w:rPr>
          <w:rFonts w:ascii="Tahoma" w:hAnsi="Tahoma" w:cs="Tahoma"/>
          <w:sz w:val="22"/>
          <w:szCs w:val="22"/>
        </w:rPr>
        <w:t xml:space="preserve"> Plnění </w:t>
      </w:r>
      <w:r w:rsidR="005C7BC2" w:rsidRPr="00CD1DC9">
        <w:rPr>
          <w:rFonts w:ascii="Tahoma" w:hAnsi="Tahoma" w:cs="Tahoma"/>
          <w:sz w:val="22"/>
          <w:szCs w:val="22"/>
        </w:rPr>
        <w:t>Smlouvy až do předání Díla jako celku</w:t>
      </w:r>
      <w:r w:rsidRPr="00CD1DC9">
        <w:rPr>
          <w:rFonts w:ascii="Tahoma" w:hAnsi="Tahoma" w:cs="Tahoma"/>
          <w:sz w:val="22"/>
          <w:szCs w:val="22"/>
        </w:rPr>
        <w:t xml:space="preserve">. V případě změny osob podle předchozí věty je Dodavatel povinen vyžádat si předchozí písemný souhlas Objednatele. Nová osoba Dodavatele musí splňovat příslušné požadavky na kvalifikaci stanovené v ZD, což je Dodavatel povinen Objednateli doložit odpovídajícími dokumenty. </w:t>
      </w:r>
    </w:p>
    <w:p w14:paraId="7D8F4D5E" w14:textId="3DCB7E3D" w:rsidR="00FD5741" w:rsidRPr="00CD1DC9" w:rsidRDefault="00FD5741" w:rsidP="00BF66DC">
      <w:pPr>
        <w:numPr>
          <w:ilvl w:val="2"/>
          <w:numId w:val="12"/>
        </w:numPr>
        <w:spacing w:after="120" w:line="276" w:lineRule="auto"/>
        <w:ind w:left="1276"/>
        <w:jc w:val="both"/>
        <w:rPr>
          <w:rFonts w:ascii="Tahoma" w:hAnsi="Tahoma" w:cs="Tahoma"/>
          <w:sz w:val="22"/>
          <w:szCs w:val="22"/>
        </w:rPr>
      </w:pPr>
      <w:r w:rsidRPr="00CD1DC9">
        <w:rPr>
          <w:rFonts w:ascii="Tahoma" w:hAnsi="Tahoma" w:cs="Tahoma"/>
          <w:sz w:val="22"/>
          <w:szCs w:val="22"/>
        </w:rPr>
        <w:t xml:space="preserve">Současně si Objednatel vyhrazuje právo požádat o výměnu člena </w:t>
      </w:r>
      <w:r w:rsidR="0060606D">
        <w:rPr>
          <w:rFonts w:ascii="Tahoma" w:hAnsi="Tahoma" w:cs="Tahoma"/>
          <w:sz w:val="22"/>
          <w:szCs w:val="22"/>
        </w:rPr>
        <w:t>r</w:t>
      </w:r>
      <w:r w:rsidRPr="00CD1DC9">
        <w:rPr>
          <w:rFonts w:ascii="Tahoma" w:hAnsi="Tahoma" w:cs="Tahoma"/>
          <w:sz w:val="22"/>
          <w:szCs w:val="22"/>
        </w:rPr>
        <w:t xml:space="preserve">ealizačního týmu pro opakovanou nespokojenost s kvalitou jím odváděné práce nebo pro </w:t>
      </w:r>
      <w:r w:rsidRPr="00CD1DC9">
        <w:rPr>
          <w:rFonts w:ascii="Tahoma" w:hAnsi="Tahoma" w:cs="Tahoma"/>
          <w:sz w:val="22"/>
          <w:szCs w:val="22"/>
        </w:rPr>
        <w:lastRenderedPageBreak/>
        <w:t xml:space="preserve">nedostatečnou komunikaci s Objednatelem. Veškeré případné náklady související s výměnou člena </w:t>
      </w:r>
      <w:r w:rsidR="00BA5A6F">
        <w:rPr>
          <w:rFonts w:ascii="Tahoma" w:hAnsi="Tahoma" w:cs="Tahoma"/>
          <w:sz w:val="22"/>
          <w:szCs w:val="22"/>
        </w:rPr>
        <w:t>r</w:t>
      </w:r>
      <w:r w:rsidRPr="00CD1DC9">
        <w:rPr>
          <w:rFonts w:ascii="Tahoma" w:hAnsi="Tahoma" w:cs="Tahoma"/>
          <w:sz w:val="22"/>
          <w:szCs w:val="22"/>
        </w:rPr>
        <w:t>ealizačního týmu nese výlučně Dodavatel.</w:t>
      </w:r>
    </w:p>
    <w:p w14:paraId="6DC45AF3" w14:textId="0320910E" w:rsidR="000B3148" w:rsidRPr="000B3148" w:rsidRDefault="00D837C3" w:rsidP="000B3148">
      <w:pPr>
        <w:pStyle w:val="RLlneksmlouvy"/>
        <w:numPr>
          <w:ilvl w:val="0"/>
          <w:numId w:val="2"/>
        </w:numPr>
        <w:jc w:val="center"/>
        <w:rPr>
          <w:rFonts w:ascii="Tahoma" w:hAnsi="Tahoma" w:cs="Tahoma"/>
          <w:caps/>
          <w:sz w:val="22"/>
          <w:szCs w:val="22"/>
        </w:rPr>
      </w:pPr>
      <w:bookmarkStart w:id="106" w:name="_Toc401946295"/>
      <w:bookmarkStart w:id="107" w:name="_Ref426458807"/>
      <w:bookmarkStart w:id="108" w:name="_Ref458521694"/>
      <w:bookmarkStart w:id="109" w:name="_Toc484522743"/>
      <w:r>
        <w:rPr>
          <w:rFonts w:ascii="Tahoma" w:hAnsi="Tahoma" w:cs="Tahoma"/>
          <w:caps/>
          <w:sz w:val="22"/>
          <w:szCs w:val="22"/>
        </w:rPr>
        <w:t xml:space="preserve">Ochrana </w:t>
      </w:r>
      <w:r w:rsidR="000B3148" w:rsidRPr="000B3148">
        <w:rPr>
          <w:rFonts w:ascii="Tahoma" w:hAnsi="Tahoma" w:cs="Tahoma"/>
          <w:caps/>
          <w:sz w:val="22"/>
          <w:szCs w:val="22"/>
        </w:rPr>
        <w:t>DŮVĚRNÝCH INFORMACÍ</w:t>
      </w:r>
      <w:bookmarkEnd w:id="106"/>
      <w:bookmarkEnd w:id="107"/>
      <w:bookmarkEnd w:id="108"/>
      <w:bookmarkEnd w:id="109"/>
    </w:p>
    <w:p w14:paraId="19665ABB" w14:textId="6DDBB263" w:rsidR="000B3148" w:rsidRPr="000B3148" w:rsidRDefault="000B3148" w:rsidP="0063173E">
      <w:pPr>
        <w:pStyle w:val="RLTextlnkuslovan"/>
        <w:numPr>
          <w:ilvl w:val="1"/>
          <w:numId w:val="2"/>
        </w:numPr>
        <w:tabs>
          <w:tab w:val="num" w:pos="1474"/>
        </w:tabs>
        <w:spacing w:line="276" w:lineRule="auto"/>
        <w:ind w:left="567" w:hanging="567"/>
        <w:rPr>
          <w:rFonts w:ascii="Tahoma" w:hAnsi="Tahoma" w:cs="Tahoma"/>
          <w:sz w:val="22"/>
          <w:szCs w:val="22"/>
        </w:rPr>
      </w:pPr>
      <w:bookmarkStart w:id="110" w:name="_Toc458583010"/>
      <w:r w:rsidRPr="000B3148">
        <w:rPr>
          <w:rFonts w:ascii="Tahoma" w:hAnsi="Tahoma" w:cs="Tahoma"/>
          <w:sz w:val="22"/>
          <w:szCs w:val="22"/>
        </w:rPr>
        <w:t>Strany s</w:t>
      </w:r>
      <w:r w:rsidR="008E2F27">
        <w:rPr>
          <w:rFonts w:ascii="Tahoma" w:hAnsi="Tahoma" w:cs="Tahoma"/>
          <w:sz w:val="22"/>
          <w:szCs w:val="22"/>
        </w:rPr>
        <w:t>e dohodly, že za důvěrné informace se budou považovat pouze takové</w:t>
      </w:r>
      <w:r w:rsidR="0060606D">
        <w:rPr>
          <w:rFonts w:ascii="Tahoma" w:hAnsi="Tahoma" w:cs="Tahoma"/>
          <w:sz w:val="22"/>
          <w:szCs w:val="22"/>
        </w:rPr>
        <w:t xml:space="preserve"> informace</w:t>
      </w:r>
      <w:r w:rsidR="008E2F27">
        <w:rPr>
          <w:rFonts w:ascii="Tahoma" w:hAnsi="Tahoma" w:cs="Tahoma"/>
          <w:sz w:val="22"/>
          <w:szCs w:val="22"/>
        </w:rPr>
        <w:t>, které jedna ze Stran za důvěrné označí</w:t>
      </w:r>
      <w:r w:rsidRPr="000B3148">
        <w:rPr>
          <w:rFonts w:ascii="Tahoma" w:hAnsi="Tahoma" w:cs="Tahoma"/>
          <w:sz w:val="22"/>
          <w:szCs w:val="22"/>
        </w:rPr>
        <w:t xml:space="preserve"> </w:t>
      </w:r>
      <w:bookmarkEnd w:id="110"/>
      <w:r w:rsidRPr="000B3148">
        <w:rPr>
          <w:rFonts w:ascii="Tahoma" w:hAnsi="Tahoma" w:cs="Tahoma"/>
          <w:sz w:val="22"/>
          <w:szCs w:val="22"/>
        </w:rPr>
        <w:t xml:space="preserve">(dále jen </w:t>
      </w:r>
      <w:r w:rsidRPr="000B3148">
        <w:rPr>
          <w:rFonts w:ascii="Tahoma" w:hAnsi="Tahoma" w:cs="Tahoma"/>
          <w:b/>
          <w:i/>
          <w:sz w:val="22"/>
          <w:szCs w:val="22"/>
        </w:rPr>
        <w:t>„Důvěrné informace“</w:t>
      </w:r>
      <w:r w:rsidRPr="000B3148">
        <w:rPr>
          <w:rFonts w:ascii="Tahoma" w:hAnsi="Tahoma" w:cs="Tahoma"/>
          <w:sz w:val="22"/>
          <w:szCs w:val="22"/>
        </w:rPr>
        <w:t>)</w:t>
      </w:r>
      <w:r w:rsidR="004208E7">
        <w:rPr>
          <w:rFonts w:ascii="Tahoma" w:hAnsi="Tahoma" w:cs="Tahoma"/>
          <w:sz w:val="22"/>
          <w:szCs w:val="22"/>
        </w:rPr>
        <w:t>.</w:t>
      </w:r>
    </w:p>
    <w:p w14:paraId="0B8FFC5F" w14:textId="4BF230EA" w:rsidR="000B3148" w:rsidRPr="000B3148" w:rsidRDefault="000B3148" w:rsidP="008E2F27">
      <w:pPr>
        <w:pStyle w:val="RLTextlnkuslovan"/>
        <w:numPr>
          <w:ilvl w:val="1"/>
          <w:numId w:val="2"/>
        </w:numPr>
        <w:tabs>
          <w:tab w:val="num" w:pos="1474"/>
        </w:tabs>
        <w:spacing w:line="276" w:lineRule="auto"/>
        <w:ind w:left="567" w:hanging="567"/>
        <w:rPr>
          <w:rFonts w:ascii="Tahoma" w:hAnsi="Tahoma" w:cs="Tahoma"/>
          <w:sz w:val="22"/>
          <w:szCs w:val="22"/>
        </w:rPr>
      </w:pPr>
      <w:bookmarkStart w:id="111" w:name="_Ref426457014"/>
      <w:bookmarkStart w:id="112" w:name="_Toc458583011"/>
      <w:r w:rsidRPr="000B3148">
        <w:rPr>
          <w:rFonts w:ascii="Tahoma" w:hAnsi="Tahoma" w:cs="Tahoma"/>
          <w:sz w:val="22"/>
          <w:szCs w:val="22"/>
        </w:rPr>
        <w:t xml:space="preserve">Strany se dohodly, že Důvěrné informace nikomu nesdělí a přijmou taková opatření, která znemožní jejich přístupnost třetím osobám. </w:t>
      </w:r>
      <w:bookmarkStart w:id="113" w:name="_Toc458583015"/>
      <w:bookmarkEnd w:id="111"/>
      <w:bookmarkEnd w:id="112"/>
    </w:p>
    <w:p w14:paraId="584C4D8E" w14:textId="698093ED" w:rsidR="000B3148" w:rsidRPr="000B3148" w:rsidRDefault="000B3148" w:rsidP="00C8251F">
      <w:pPr>
        <w:pStyle w:val="RLTextlnkuslovan"/>
        <w:numPr>
          <w:ilvl w:val="1"/>
          <w:numId w:val="2"/>
        </w:numPr>
        <w:tabs>
          <w:tab w:val="num" w:pos="1474"/>
        </w:tabs>
        <w:spacing w:line="276" w:lineRule="auto"/>
        <w:ind w:left="567" w:hanging="567"/>
        <w:rPr>
          <w:rFonts w:ascii="Tahoma" w:hAnsi="Tahoma" w:cs="Tahoma"/>
          <w:sz w:val="22"/>
          <w:szCs w:val="22"/>
        </w:rPr>
      </w:pPr>
      <w:bookmarkStart w:id="114" w:name="_Toc458583016"/>
      <w:bookmarkEnd w:id="113"/>
      <w:r w:rsidRPr="000B3148">
        <w:rPr>
          <w:rFonts w:ascii="Tahoma" w:hAnsi="Tahoma" w:cs="Tahoma"/>
          <w:sz w:val="22"/>
          <w:szCs w:val="22"/>
        </w:rPr>
        <w:t>Závazek k mlčenlivosti a ochraně Důvěrnosti informací je nadále platný bez ohledu na ukončení účinnosti Smlouvy.</w:t>
      </w:r>
      <w:bookmarkEnd w:id="114"/>
    </w:p>
    <w:p w14:paraId="10CB0FEE" w14:textId="3593258E" w:rsidR="000B3148" w:rsidRDefault="00D837C3" w:rsidP="00D837C3">
      <w:pPr>
        <w:pStyle w:val="RLlneksmlouvy"/>
        <w:numPr>
          <w:ilvl w:val="0"/>
          <w:numId w:val="2"/>
        </w:numPr>
        <w:jc w:val="center"/>
        <w:rPr>
          <w:rFonts w:ascii="Tahoma" w:hAnsi="Tahoma" w:cs="Tahoma"/>
          <w:sz w:val="22"/>
          <w:szCs w:val="22"/>
        </w:rPr>
      </w:pPr>
      <w:r>
        <w:rPr>
          <w:rFonts w:ascii="Tahoma" w:hAnsi="Tahoma" w:cs="Tahoma"/>
          <w:sz w:val="22"/>
          <w:szCs w:val="22"/>
        </w:rPr>
        <w:t>OCHRANA OSOBNÍCH ÚDAJŮ</w:t>
      </w:r>
    </w:p>
    <w:p w14:paraId="45A1E199" w14:textId="1125B38A" w:rsidR="00FF2586" w:rsidRDefault="00C17523" w:rsidP="00B0569C">
      <w:pPr>
        <w:pStyle w:val="RLTextlnkuslovan"/>
        <w:numPr>
          <w:ilvl w:val="1"/>
          <w:numId w:val="2"/>
        </w:numPr>
        <w:tabs>
          <w:tab w:val="num" w:pos="1474"/>
        </w:tabs>
        <w:spacing w:line="276" w:lineRule="auto"/>
        <w:ind w:left="567" w:hanging="567"/>
        <w:rPr>
          <w:rFonts w:ascii="Tahoma" w:hAnsi="Tahoma" w:cs="Tahoma"/>
          <w:sz w:val="22"/>
          <w:szCs w:val="22"/>
        </w:rPr>
      </w:pPr>
      <w:r>
        <w:rPr>
          <w:rFonts w:ascii="Tahoma" w:hAnsi="Tahoma" w:cs="Tahoma"/>
          <w:sz w:val="22"/>
          <w:szCs w:val="22"/>
        </w:rPr>
        <w:t>Strany jsou si vědomy</w:t>
      </w:r>
      <w:r w:rsidR="000F4FC6">
        <w:rPr>
          <w:rFonts w:ascii="Tahoma" w:hAnsi="Tahoma" w:cs="Tahoma"/>
          <w:sz w:val="22"/>
          <w:szCs w:val="22"/>
        </w:rPr>
        <w:t xml:space="preserve">, že v rámci Plnění </w:t>
      </w:r>
      <w:r w:rsidR="00B0569C">
        <w:rPr>
          <w:rFonts w:ascii="Tahoma" w:hAnsi="Tahoma" w:cs="Tahoma"/>
          <w:sz w:val="22"/>
          <w:szCs w:val="22"/>
        </w:rPr>
        <w:t xml:space="preserve">Smlouvy budou Dodavateli zpřístupněny osobní údaje, které spravuje Objednatel, aby </w:t>
      </w:r>
      <w:r w:rsidR="0060606D">
        <w:rPr>
          <w:rFonts w:ascii="Tahoma" w:hAnsi="Tahoma" w:cs="Tahoma"/>
          <w:sz w:val="22"/>
          <w:szCs w:val="22"/>
        </w:rPr>
        <w:t>D</w:t>
      </w:r>
      <w:r w:rsidR="00B0569C">
        <w:rPr>
          <w:rFonts w:ascii="Tahoma" w:hAnsi="Tahoma" w:cs="Tahoma"/>
          <w:sz w:val="22"/>
          <w:szCs w:val="22"/>
        </w:rPr>
        <w:t>odavatel mohl řádně</w:t>
      </w:r>
      <w:r w:rsidR="00147DBE">
        <w:rPr>
          <w:rFonts w:ascii="Tahoma" w:hAnsi="Tahoma" w:cs="Tahoma"/>
          <w:sz w:val="22"/>
          <w:szCs w:val="22"/>
        </w:rPr>
        <w:t xml:space="preserve"> splnit své povinnosti ze</w:t>
      </w:r>
      <w:r w:rsidR="00B0569C">
        <w:rPr>
          <w:rFonts w:ascii="Tahoma" w:hAnsi="Tahoma" w:cs="Tahoma"/>
          <w:sz w:val="22"/>
          <w:szCs w:val="22"/>
        </w:rPr>
        <w:t xml:space="preserve"> Smlouvy, bude muset tyto osobní údaje zpracovávat, čímž se stane vůči Objednate</w:t>
      </w:r>
      <w:r w:rsidR="00BD6AAE">
        <w:rPr>
          <w:rFonts w:ascii="Tahoma" w:hAnsi="Tahoma" w:cs="Tahoma"/>
          <w:sz w:val="22"/>
          <w:szCs w:val="22"/>
        </w:rPr>
        <w:t>li zpracovatelem ve smyslu čl. 4 bod 8)</w:t>
      </w:r>
      <w:r w:rsidR="00B0569C">
        <w:rPr>
          <w:rFonts w:ascii="Tahoma" w:hAnsi="Tahoma" w:cs="Tahoma"/>
          <w:sz w:val="22"/>
          <w:szCs w:val="22"/>
        </w:rPr>
        <w:t xml:space="preserve"> </w:t>
      </w:r>
      <w:r w:rsidR="00A6025F" w:rsidRPr="00A6025F">
        <w:rPr>
          <w:rFonts w:ascii="Tahoma" w:hAnsi="Tahoma" w:cs="Tahoma"/>
          <w:sz w:val="22"/>
          <w:szCs w:val="22"/>
        </w:rPr>
        <w:t xml:space="preserve">nařízením Evropského parlamentu a Rady (EU) 2016/679 ze dne 27. 4. 2016, o ochraně fyzických osob v souvislosti se zpracováním osobních údajů a o volném pohybu těchto údajů a o zrušení směrnice 95/46/ES </w:t>
      </w:r>
      <w:r w:rsidR="00A6025F">
        <w:rPr>
          <w:rFonts w:ascii="Tahoma" w:hAnsi="Tahoma" w:cs="Tahoma"/>
          <w:sz w:val="22"/>
          <w:szCs w:val="22"/>
        </w:rPr>
        <w:t>(dále jen „</w:t>
      </w:r>
      <w:r w:rsidR="005A150D">
        <w:rPr>
          <w:rFonts w:ascii="Tahoma" w:hAnsi="Tahoma" w:cs="Tahoma"/>
          <w:b/>
          <w:i/>
          <w:sz w:val="22"/>
          <w:szCs w:val="22"/>
        </w:rPr>
        <w:t>G</w:t>
      </w:r>
      <w:r w:rsidR="00723E87" w:rsidRPr="00A6025F">
        <w:rPr>
          <w:rFonts w:ascii="Tahoma" w:hAnsi="Tahoma" w:cs="Tahoma"/>
          <w:b/>
          <w:i/>
          <w:sz w:val="22"/>
          <w:szCs w:val="22"/>
        </w:rPr>
        <w:t>D</w:t>
      </w:r>
      <w:r w:rsidR="005A150D">
        <w:rPr>
          <w:rFonts w:ascii="Tahoma" w:hAnsi="Tahoma" w:cs="Tahoma"/>
          <w:b/>
          <w:i/>
          <w:sz w:val="22"/>
          <w:szCs w:val="22"/>
        </w:rPr>
        <w:t>P</w:t>
      </w:r>
      <w:r w:rsidR="00723E87" w:rsidRPr="00A6025F">
        <w:rPr>
          <w:rFonts w:ascii="Tahoma" w:hAnsi="Tahoma" w:cs="Tahoma"/>
          <w:b/>
          <w:i/>
          <w:sz w:val="22"/>
          <w:szCs w:val="22"/>
        </w:rPr>
        <w:t>R</w:t>
      </w:r>
      <w:r w:rsidR="00A6025F">
        <w:rPr>
          <w:rFonts w:ascii="Tahoma" w:hAnsi="Tahoma" w:cs="Tahoma"/>
          <w:sz w:val="22"/>
          <w:szCs w:val="22"/>
        </w:rPr>
        <w:t>“)</w:t>
      </w:r>
      <w:r w:rsidR="00723E87">
        <w:rPr>
          <w:rFonts w:ascii="Tahoma" w:hAnsi="Tahoma" w:cs="Tahoma"/>
          <w:sz w:val="22"/>
          <w:szCs w:val="22"/>
        </w:rPr>
        <w:t xml:space="preserve">. </w:t>
      </w:r>
    </w:p>
    <w:p w14:paraId="682DDF30" w14:textId="425F5AA3" w:rsidR="00675CA3" w:rsidRPr="00F07D6E" w:rsidRDefault="00675CA3" w:rsidP="00675CA3">
      <w:pPr>
        <w:pStyle w:val="RLTextlnkuslovan"/>
        <w:numPr>
          <w:ilvl w:val="1"/>
          <w:numId w:val="2"/>
        </w:numPr>
        <w:tabs>
          <w:tab w:val="num" w:pos="1474"/>
        </w:tabs>
        <w:spacing w:line="276" w:lineRule="auto"/>
        <w:ind w:left="567" w:hanging="567"/>
        <w:rPr>
          <w:rFonts w:ascii="Tahoma" w:hAnsi="Tahoma" w:cs="Tahoma"/>
          <w:sz w:val="22"/>
          <w:szCs w:val="22"/>
        </w:rPr>
      </w:pPr>
      <w:r w:rsidRPr="00CA1377">
        <w:rPr>
          <w:rFonts w:ascii="Tahoma" w:hAnsi="Tahoma" w:cs="Tahoma"/>
          <w:sz w:val="22"/>
          <w:szCs w:val="22"/>
        </w:rPr>
        <w:t>Dodavatel je oprávněn ke zpracování osobních</w:t>
      </w:r>
      <w:r w:rsidR="00F57C92" w:rsidRPr="00CA1377">
        <w:rPr>
          <w:rFonts w:ascii="Tahoma" w:hAnsi="Tahoma" w:cs="Tahoma"/>
          <w:sz w:val="22"/>
          <w:szCs w:val="22"/>
        </w:rPr>
        <w:t xml:space="preserve"> údajů po dobu účinnosti Smlouvy, je však povinen tak činit </w:t>
      </w:r>
      <w:r w:rsidRPr="00CA1377">
        <w:rPr>
          <w:rFonts w:ascii="Tahoma" w:hAnsi="Tahoma" w:cs="Tahoma"/>
          <w:sz w:val="22"/>
          <w:szCs w:val="22"/>
        </w:rPr>
        <w:t>v souladu s</w:t>
      </w:r>
      <w:r w:rsidR="000F4FC6">
        <w:rPr>
          <w:rFonts w:ascii="Tahoma" w:hAnsi="Tahoma" w:cs="Tahoma"/>
          <w:sz w:val="22"/>
          <w:szCs w:val="22"/>
        </w:rPr>
        <w:t> </w:t>
      </w:r>
      <w:r w:rsidR="00F57C92" w:rsidRPr="00CA1377">
        <w:rPr>
          <w:rFonts w:ascii="Tahoma" w:hAnsi="Tahoma" w:cs="Tahoma"/>
          <w:sz w:val="22"/>
          <w:szCs w:val="22"/>
        </w:rPr>
        <w:t>GDPR</w:t>
      </w:r>
      <w:r w:rsidR="000F4FC6">
        <w:rPr>
          <w:rFonts w:ascii="Tahoma" w:hAnsi="Tahoma" w:cs="Tahoma"/>
          <w:sz w:val="22"/>
          <w:szCs w:val="22"/>
        </w:rPr>
        <w:t xml:space="preserve"> a</w:t>
      </w:r>
      <w:r w:rsidR="00131456">
        <w:rPr>
          <w:rFonts w:ascii="Tahoma" w:hAnsi="Tahoma" w:cs="Tahoma"/>
          <w:sz w:val="22"/>
          <w:szCs w:val="22"/>
        </w:rPr>
        <w:t xml:space="preserve"> zákonem č. 110/2019 Sb., o zpracování osobních údajů</w:t>
      </w:r>
      <w:r w:rsidR="00F57C92" w:rsidRPr="00CA1377">
        <w:rPr>
          <w:rFonts w:ascii="Tahoma" w:hAnsi="Tahoma" w:cs="Tahoma"/>
          <w:sz w:val="22"/>
          <w:szCs w:val="22"/>
        </w:rPr>
        <w:t xml:space="preserve"> a</w:t>
      </w:r>
      <w:r w:rsidRPr="00CA1377">
        <w:rPr>
          <w:rFonts w:ascii="Tahoma" w:hAnsi="Tahoma" w:cs="Tahoma"/>
          <w:sz w:val="22"/>
          <w:szCs w:val="22"/>
        </w:rPr>
        <w:t xml:space="preserve"> řídit se pokyny</w:t>
      </w:r>
      <w:r w:rsidR="00F57C92" w:rsidRPr="00CA1377">
        <w:rPr>
          <w:rFonts w:ascii="Tahoma" w:hAnsi="Tahoma" w:cs="Tahoma"/>
          <w:sz w:val="22"/>
          <w:szCs w:val="22"/>
        </w:rPr>
        <w:t xml:space="preserve"> Objednatele jako</w:t>
      </w:r>
      <w:r w:rsidRPr="00CA1377">
        <w:rPr>
          <w:rFonts w:ascii="Tahoma" w:hAnsi="Tahoma" w:cs="Tahoma"/>
          <w:sz w:val="22"/>
          <w:szCs w:val="22"/>
        </w:rPr>
        <w:t xml:space="preserve"> správce</w:t>
      </w:r>
      <w:r w:rsidR="00F57C92" w:rsidRPr="00CA1377">
        <w:rPr>
          <w:rFonts w:ascii="Tahoma" w:hAnsi="Tahoma" w:cs="Tahoma"/>
          <w:sz w:val="22"/>
          <w:szCs w:val="22"/>
        </w:rPr>
        <w:t>. Na žádost Objednatele je Dodavatel povinen</w:t>
      </w:r>
      <w:r w:rsidRPr="00CA1377">
        <w:rPr>
          <w:rFonts w:ascii="Tahoma" w:hAnsi="Tahoma" w:cs="Tahoma"/>
          <w:sz w:val="22"/>
          <w:szCs w:val="22"/>
        </w:rPr>
        <w:t xml:space="preserve"> spolupracovat při výkonu práv subjektu </w:t>
      </w:r>
      <w:r w:rsidRPr="00F07D6E">
        <w:rPr>
          <w:rFonts w:ascii="Tahoma" w:hAnsi="Tahoma" w:cs="Tahoma"/>
          <w:sz w:val="22"/>
          <w:szCs w:val="22"/>
        </w:rPr>
        <w:t xml:space="preserve">údajů a plnění povinností </w:t>
      </w:r>
      <w:r w:rsidR="00F57C92" w:rsidRPr="00F07D6E">
        <w:rPr>
          <w:rFonts w:ascii="Tahoma" w:hAnsi="Tahoma" w:cs="Tahoma"/>
          <w:sz w:val="22"/>
          <w:szCs w:val="22"/>
        </w:rPr>
        <w:t>Objednatele</w:t>
      </w:r>
      <w:r w:rsidR="00A15D3D">
        <w:rPr>
          <w:rFonts w:ascii="Tahoma" w:hAnsi="Tahoma" w:cs="Tahoma"/>
          <w:sz w:val="22"/>
          <w:szCs w:val="22"/>
        </w:rPr>
        <w:t xml:space="preserve"> a rovněž prokázat Objednateli, že zpracovává osobní údaje v souladu s tímto článkem a povinnostmi vyplývajícímu Dodavateli jako zpracovateli přímo z GDPR</w:t>
      </w:r>
      <w:r w:rsidR="00131456">
        <w:rPr>
          <w:rFonts w:ascii="Tahoma" w:hAnsi="Tahoma" w:cs="Tahoma"/>
          <w:sz w:val="22"/>
          <w:szCs w:val="22"/>
        </w:rPr>
        <w:t xml:space="preserve"> a zákona</w:t>
      </w:r>
      <w:r w:rsidR="00131456" w:rsidRPr="00131456">
        <w:rPr>
          <w:rFonts w:ascii="Tahoma" w:hAnsi="Tahoma" w:cs="Tahoma"/>
          <w:sz w:val="22"/>
          <w:szCs w:val="22"/>
        </w:rPr>
        <w:t xml:space="preserve"> č. 110/2019 Sb., o zpracování osobních údajů</w:t>
      </w:r>
      <w:r w:rsidRPr="00F07D6E">
        <w:rPr>
          <w:rFonts w:ascii="Tahoma" w:hAnsi="Tahoma" w:cs="Tahoma"/>
          <w:sz w:val="22"/>
          <w:szCs w:val="22"/>
        </w:rPr>
        <w:t xml:space="preserve">. </w:t>
      </w:r>
    </w:p>
    <w:p w14:paraId="2D43B1BA" w14:textId="271FFB4F" w:rsidR="00675CA3" w:rsidRPr="00F07D6E" w:rsidRDefault="00675CA3" w:rsidP="00675CA3">
      <w:pPr>
        <w:pStyle w:val="RLTextlnkuslovan"/>
        <w:numPr>
          <w:ilvl w:val="1"/>
          <w:numId w:val="2"/>
        </w:numPr>
        <w:tabs>
          <w:tab w:val="num" w:pos="1474"/>
        </w:tabs>
        <w:spacing w:line="276" w:lineRule="auto"/>
        <w:ind w:left="567" w:hanging="567"/>
        <w:rPr>
          <w:rFonts w:ascii="Tahoma" w:hAnsi="Tahoma" w:cs="Tahoma"/>
          <w:sz w:val="22"/>
          <w:szCs w:val="22"/>
        </w:rPr>
      </w:pPr>
      <w:r w:rsidRPr="00F07D6E">
        <w:rPr>
          <w:rFonts w:ascii="Tahoma" w:hAnsi="Tahoma" w:cs="Tahoma"/>
          <w:sz w:val="22"/>
          <w:szCs w:val="22"/>
        </w:rPr>
        <w:t>Dodavatel se zavazuje přijmout taková technická a organizační opatření, aby dodržel požadavky čl. 32 GDPR tedy zejména, aby nemohlo dojít k neoprávněnému nebo nahodilému přístupu k osobním údajům, k jejich změně, zničení či ztrátě, neoprávněným přenosům, k jejich jinému neoprávněnému zpracování, jakož i k jinému zneužití osobních údajů.</w:t>
      </w:r>
      <w:r w:rsidR="000C6B18">
        <w:rPr>
          <w:rFonts w:ascii="Tahoma" w:hAnsi="Tahoma" w:cs="Tahoma"/>
          <w:sz w:val="22"/>
          <w:szCs w:val="22"/>
        </w:rPr>
        <w:t xml:space="preserve"> Za tímto účelem Dodavatel při zpracování Zakládací listiny </w:t>
      </w:r>
      <w:r w:rsidR="0060606D">
        <w:rPr>
          <w:rFonts w:ascii="Tahoma" w:hAnsi="Tahoma" w:cs="Tahoma"/>
          <w:sz w:val="22"/>
          <w:szCs w:val="22"/>
        </w:rPr>
        <w:t xml:space="preserve">zajistí </w:t>
      </w:r>
      <w:r w:rsidR="000C6B18">
        <w:rPr>
          <w:rFonts w:ascii="Tahoma" w:hAnsi="Tahoma" w:cs="Tahoma"/>
          <w:sz w:val="22"/>
          <w:szCs w:val="22"/>
        </w:rPr>
        <w:t xml:space="preserve">závazek mlčenlivosti všech osob, které jsou uvedeny v Zakládací listině včetně osob poddodavatelů, a splnění tohoto závazku doloží jejich podpisem na dohodě o mlčenlivosti. </w:t>
      </w:r>
      <w:r w:rsidR="0070655E">
        <w:rPr>
          <w:rFonts w:ascii="Tahoma" w:hAnsi="Tahoma" w:cs="Tahoma"/>
          <w:sz w:val="22"/>
          <w:szCs w:val="22"/>
        </w:rPr>
        <w:t xml:space="preserve">Dodavatel je povinen provádět </w:t>
      </w:r>
      <w:r w:rsidR="000C6B18">
        <w:rPr>
          <w:rFonts w:ascii="Tahoma" w:hAnsi="Tahoma" w:cs="Tahoma"/>
          <w:sz w:val="22"/>
          <w:szCs w:val="22"/>
        </w:rPr>
        <w:t xml:space="preserve">migraci dat nebo testování systému </w:t>
      </w:r>
      <w:r w:rsidR="0070655E">
        <w:rPr>
          <w:rFonts w:ascii="Tahoma" w:hAnsi="Tahoma" w:cs="Tahoma"/>
          <w:sz w:val="22"/>
          <w:szCs w:val="22"/>
        </w:rPr>
        <w:t xml:space="preserve">výhradně osobami proškolenými v oblasti GDPR při vědomí, že </w:t>
      </w:r>
      <w:r w:rsidR="000C6B18">
        <w:rPr>
          <w:rFonts w:ascii="Tahoma" w:hAnsi="Tahoma" w:cs="Tahoma"/>
          <w:sz w:val="22"/>
          <w:szCs w:val="22"/>
        </w:rPr>
        <w:t xml:space="preserve">výše uvedené osoby budou zpracovávat </w:t>
      </w:r>
      <w:r w:rsidR="0070655E">
        <w:rPr>
          <w:rFonts w:ascii="Tahoma" w:hAnsi="Tahoma" w:cs="Tahoma"/>
          <w:sz w:val="22"/>
          <w:szCs w:val="22"/>
        </w:rPr>
        <w:t>osobní údaje týkající se</w:t>
      </w:r>
      <w:r w:rsidR="000C6B18">
        <w:rPr>
          <w:rFonts w:ascii="Tahoma" w:hAnsi="Tahoma" w:cs="Tahoma"/>
          <w:sz w:val="22"/>
          <w:szCs w:val="22"/>
        </w:rPr>
        <w:t xml:space="preserve"> mzdových a personálních údajů</w:t>
      </w:r>
      <w:r w:rsidR="0070655E">
        <w:rPr>
          <w:rFonts w:ascii="Tahoma" w:hAnsi="Tahoma" w:cs="Tahoma"/>
          <w:sz w:val="22"/>
          <w:szCs w:val="22"/>
        </w:rPr>
        <w:t xml:space="preserve"> a je potřeba k těmto údajům přistupovat se zvýšenou obezřetností.</w:t>
      </w:r>
      <w:r w:rsidRPr="00F07D6E">
        <w:rPr>
          <w:rFonts w:ascii="Tahoma" w:hAnsi="Tahoma" w:cs="Tahoma"/>
          <w:sz w:val="22"/>
          <w:szCs w:val="22"/>
        </w:rPr>
        <w:t xml:space="preserve"> Tyto povinnosti platí i po ukončení zpracování osobních údajů Dodavatelem.</w:t>
      </w:r>
    </w:p>
    <w:p w14:paraId="747285B8" w14:textId="36B06CDF" w:rsidR="00FF2586" w:rsidRDefault="00FF2586" w:rsidP="00FF2586">
      <w:pPr>
        <w:pStyle w:val="RLTextlnkuslovan"/>
        <w:numPr>
          <w:ilvl w:val="1"/>
          <w:numId w:val="2"/>
        </w:numPr>
        <w:tabs>
          <w:tab w:val="num" w:pos="1474"/>
        </w:tabs>
        <w:spacing w:line="276" w:lineRule="auto"/>
        <w:ind w:left="567" w:hanging="567"/>
        <w:rPr>
          <w:rFonts w:ascii="Tahoma" w:hAnsi="Tahoma" w:cs="Tahoma"/>
          <w:sz w:val="22"/>
          <w:szCs w:val="22"/>
        </w:rPr>
      </w:pPr>
      <w:r w:rsidRPr="00CA1377">
        <w:rPr>
          <w:rFonts w:ascii="Tahoma" w:hAnsi="Tahoma" w:cs="Tahoma"/>
          <w:sz w:val="22"/>
          <w:szCs w:val="22"/>
        </w:rPr>
        <w:t xml:space="preserve">Dodavatel není oprávněn osobní údaje kopírovat, zpřístupňovat, upravovat nebo pozměňovat, používat, předávat, šířit, zveřejňovat, vyměňovat, třídit, kombinovat, nahlížet do nich, nebo s nimi nakládat za jiným účelem, než pro plnění povinností </w:t>
      </w:r>
      <w:r w:rsidRPr="00CA1377">
        <w:rPr>
          <w:rFonts w:ascii="Tahoma" w:hAnsi="Tahoma" w:cs="Tahoma"/>
          <w:sz w:val="22"/>
          <w:szCs w:val="22"/>
        </w:rPr>
        <w:lastRenderedPageBreak/>
        <w:t>vyplývajících z</w:t>
      </w:r>
      <w:r w:rsidR="00D42496" w:rsidRPr="00CA1377">
        <w:rPr>
          <w:rFonts w:ascii="Tahoma" w:hAnsi="Tahoma" w:cs="Tahoma"/>
          <w:sz w:val="22"/>
          <w:szCs w:val="22"/>
        </w:rPr>
        <w:t>e</w:t>
      </w:r>
      <w:r w:rsidRPr="00CA1377">
        <w:rPr>
          <w:rFonts w:ascii="Tahoma" w:hAnsi="Tahoma" w:cs="Tahoma"/>
          <w:sz w:val="22"/>
          <w:szCs w:val="22"/>
        </w:rPr>
        <w:t xml:space="preserve"> Smlouvy. </w:t>
      </w:r>
      <w:r w:rsidR="00A23C9E" w:rsidRPr="00CA1377">
        <w:rPr>
          <w:rFonts w:ascii="Tahoma" w:hAnsi="Tahoma" w:cs="Tahoma"/>
          <w:sz w:val="22"/>
          <w:szCs w:val="22"/>
        </w:rPr>
        <w:t>Dodavatel je povinen u</w:t>
      </w:r>
      <w:r w:rsidR="0060606D">
        <w:rPr>
          <w:rFonts w:ascii="Tahoma" w:hAnsi="Tahoma" w:cs="Tahoma"/>
          <w:sz w:val="22"/>
          <w:szCs w:val="22"/>
        </w:rPr>
        <w:t>r</w:t>
      </w:r>
      <w:r w:rsidR="00A23C9E" w:rsidRPr="00CA1377">
        <w:rPr>
          <w:rFonts w:ascii="Tahoma" w:hAnsi="Tahoma" w:cs="Tahoma"/>
          <w:sz w:val="22"/>
          <w:szCs w:val="22"/>
        </w:rPr>
        <w:t>čit při zpracování taková opatření, která umožní určit a ověřit, komu byly osobní údaje předány.</w:t>
      </w:r>
      <w:r w:rsidR="00D10F74">
        <w:rPr>
          <w:rFonts w:ascii="Tahoma" w:hAnsi="Tahoma" w:cs="Tahoma"/>
          <w:sz w:val="22"/>
          <w:szCs w:val="22"/>
        </w:rPr>
        <w:t xml:space="preserve"> </w:t>
      </w:r>
    </w:p>
    <w:p w14:paraId="0167F523" w14:textId="10F8C05F" w:rsidR="00D10F74" w:rsidRPr="00CA1377" w:rsidRDefault="00D10F74" w:rsidP="00FF2586">
      <w:pPr>
        <w:pStyle w:val="RLTextlnkuslovan"/>
        <w:numPr>
          <w:ilvl w:val="1"/>
          <w:numId w:val="2"/>
        </w:numPr>
        <w:tabs>
          <w:tab w:val="num" w:pos="1474"/>
        </w:tabs>
        <w:spacing w:line="276" w:lineRule="auto"/>
        <w:ind w:left="567" w:hanging="567"/>
        <w:rPr>
          <w:rFonts w:ascii="Tahoma" w:hAnsi="Tahoma" w:cs="Tahoma"/>
          <w:sz w:val="22"/>
          <w:szCs w:val="22"/>
        </w:rPr>
      </w:pPr>
      <w:r>
        <w:rPr>
          <w:rFonts w:ascii="Tahoma" w:hAnsi="Tahoma" w:cs="Tahoma"/>
          <w:sz w:val="22"/>
          <w:szCs w:val="22"/>
        </w:rPr>
        <w:t xml:space="preserve">Dodavatel je oprávněn využít ke zpracování osobních údajů dle Smlouvy jako další zpracovatele pouze ty osoby, které jsou pro Dodavatele činné jako </w:t>
      </w:r>
      <w:r w:rsidR="008E2F27">
        <w:rPr>
          <w:rFonts w:ascii="Tahoma" w:hAnsi="Tahoma" w:cs="Tahoma"/>
          <w:sz w:val="22"/>
          <w:szCs w:val="22"/>
        </w:rPr>
        <w:t>p</w:t>
      </w:r>
      <w:r>
        <w:rPr>
          <w:rFonts w:ascii="Tahoma" w:hAnsi="Tahoma" w:cs="Tahoma"/>
          <w:sz w:val="22"/>
          <w:szCs w:val="22"/>
        </w:rPr>
        <w:t>oddodavatelé dle čl. 12.1 této Smlouvy.</w:t>
      </w:r>
    </w:p>
    <w:p w14:paraId="61CF57EC" w14:textId="1EE56E5C" w:rsidR="00A23C9E" w:rsidRPr="00CA1377" w:rsidRDefault="00A23C9E" w:rsidP="00A23C9E">
      <w:pPr>
        <w:pStyle w:val="RLTextlnkuslovan"/>
        <w:numPr>
          <w:ilvl w:val="1"/>
          <w:numId w:val="2"/>
        </w:numPr>
        <w:tabs>
          <w:tab w:val="num" w:pos="1474"/>
        </w:tabs>
        <w:spacing w:line="276" w:lineRule="auto"/>
        <w:ind w:left="567" w:hanging="567"/>
        <w:rPr>
          <w:rFonts w:ascii="Tahoma" w:hAnsi="Tahoma" w:cs="Tahoma"/>
          <w:sz w:val="22"/>
        </w:rPr>
      </w:pPr>
      <w:r w:rsidRPr="00CA1377">
        <w:rPr>
          <w:rFonts w:ascii="Tahoma" w:hAnsi="Tahoma" w:cs="Tahoma"/>
          <w:sz w:val="22"/>
          <w:szCs w:val="22"/>
        </w:rPr>
        <w:t xml:space="preserve">Dodavatel je povinen při ukončení </w:t>
      </w:r>
      <w:r w:rsidRPr="00CA1377">
        <w:rPr>
          <w:rFonts w:ascii="Tahoma" w:hAnsi="Tahoma" w:cs="Tahoma"/>
          <w:sz w:val="22"/>
        </w:rPr>
        <w:t>smluvního vztahu založeného Smlouvu a Servisní smlouvou vymazat nebo provést export veškerých osobních údajů, které na základě Smlouvy či Servisní smlouvy zpracovával, a to dle volby</w:t>
      </w:r>
      <w:r w:rsidR="00974792">
        <w:rPr>
          <w:rFonts w:ascii="Tahoma" w:hAnsi="Tahoma" w:cs="Tahoma"/>
          <w:sz w:val="22"/>
        </w:rPr>
        <w:t xml:space="preserve"> každého</w:t>
      </w:r>
      <w:r w:rsidR="008540AE">
        <w:rPr>
          <w:rFonts w:ascii="Tahoma" w:hAnsi="Tahoma" w:cs="Tahoma"/>
          <w:sz w:val="22"/>
        </w:rPr>
        <w:t xml:space="preserve"> z </w:t>
      </w:r>
      <w:r w:rsidRPr="00CA1377">
        <w:rPr>
          <w:rFonts w:ascii="Tahoma" w:hAnsi="Tahoma" w:cs="Tahoma"/>
          <w:sz w:val="22"/>
        </w:rPr>
        <w:t>Objednatel</w:t>
      </w:r>
      <w:r w:rsidR="008540AE">
        <w:rPr>
          <w:rFonts w:ascii="Tahoma" w:hAnsi="Tahoma" w:cs="Tahoma"/>
          <w:sz w:val="22"/>
        </w:rPr>
        <w:t>ů č. 1 až 5</w:t>
      </w:r>
      <w:r w:rsidR="00974792">
        <w:rPr>
          <w:rFonts w:ascii="Tahoma" w:hAnsi="Tahoma" w:cs="Tahoma"/>
          <w:sz w:val="22"/>
        </w:rPr>
        <w:t xml:space="preserve"> individuálně</w:t>
      </w:r>
      <w:r w:rsidR="00CA1377" w:rsidRPr="00CA1377">
        <w:rPr>
          <w:rFonts w:ascii="Tahoma" w:hAnsi="Tahoma" w:cs="Tahoma"/>
          <w:sz w:val="22"/>
        </w:rPr>
        <w:t xml:space="preserve"> tak</w:t>
      </w:r>
      <w:r w:rsidR="00974792">
        <w:rPr>
          <w:rFonts w:ascii="Tahoma" w:hAnsi="Tahoma" w:cs="Tahoma"/>
          <w:sz w:val="22"/>
        </w:rPr>
        <w:t>,</w:t>
      </w:r>
      <w:r w:rsidR="00CA1377" w:rsidRPr="00CA1377">
        <w:rPr>
          <w:rFonts w:ascii="Tahoma" w:hAnsi="Tahoma" w:cs="Tahoma"/>
          <w:sz w:val="22"/>
        </w:rPr>
        <w:t xml:space="preserve"> aby pozbyl</w:t>
      </w:r>
      <w:r w:rsidRPr="00CA1377">
        <w:rPr>
          <w:rFonts w:ascii="Tahoma" w:hAnsi="Tahoma" w:cs="Tahoma"/>
          <w:sz w:val="22"/>
        </w:rPr>
        <w:t xml:space="preserve"> veškeré možnosti s</w:t>
      </w:r>
      <w:r w:rsidR="00CA1377" w:rsidRPr="00CA1377">
        <w:rPr>
          <w:rFonts w:ascii="Tahoma" w:hAnsi="Tahoma" w:cs="Tahoma"/>
          <w:sz w:val="22"/>
        </w:rPr>
        <w:t> </w:t>
      </w:r>
      <w:r w:rsidRPr="00CA1377">
        <w:rPr>
          <w:rFonts w:ascii="Tahoma" w:hAnsi="Tahoma" w:cs="Tahoma"/>
          <w:sz w:val="22"/>
        </w:rPr>
        <w:t>nakládáním</w:t>
      </w:r>
      <w:r w:rsidR="00CA1377" w:rsidRPr="00CA1377">
        <w:rPr>
          <w:rFonts w:ascii="Tahoma" w:hAnsi="Tahoma" w:cs="Tahoma"/>
          <w:sz w:val="22"/>
        </w:rPr>
        <w:t xml:space="preserve"> s osobními údaji</w:t>
      </w:r>
      <w:r w:rsidRPr="00CA1377">
        <w:rPr>
          <w:rFonts w:ascii="Tahoma" w:hAnsi="Tahoma" w:cs="Tahoma"/>
          <w:sz w:val="22"/>
        </w:rPr>
        <w:t>.</w:t>
      </w:r>
    </w:p>
    <w:p w14:paraId="42536DA9" w14:textId="77777777" w:rsidR="002C2D5C" w:rsidRPr="002C2D5C" w:rsidRDefault="000430F9" w:rsidP="002C2D5C">
      <w:pPr>
        <w:pStyle w:val="RLlneksmlouvy"/>
        <w:numPr>
          <w:ilvl w:val="0"/>
          <w:numId w:val="2"/>
        </w:numPr>
        <w:jc w:val="center"/>
        <w:rPr>
          <w:rFonts w:ascii="Tahoma" w:hAnsi="Tahoma" w:cs="Tahoma"/>
          <w:sz w:val="22"/>
          <w:szCs w:val="22"/>
        </w:rPr>
      </w:pPr>
      <w:r w:rsidRPr="00C116E8">
        <w:rPr>
          <w:rFonts w:ascii="Tahoma" w:hAnsi="Tahoma" w:cs="Tahoma"/>
          <w:caps/>
          <w:sz w:val="22"/>
          <w:szCs w:val="22"/>
        </w:rPr>
        <w:t xml:space="preserve"> SANKČNÍ UJEDNÁNÍ</w:t>
      </w:r>
    </w:p>
    <w:p w14:paraId="4B005A77" w14:textId="77777777" w:rsidR="00115D72" w:rsidRPr="00C116E8" w:rsidRDefault="00115D72" w:rsidP="00115D72">
      <w:pPr>
        <w:pStyle w:val="RLTextlnkuslovan"/>
        <w:numPr>
          <w:ilvl w:val="1"/>
          <w:numId w:val="2"/>
        </w:numPr>
        <w:tabs>
          <w:tab w:val="num" w:pos="1474"/>
        </w:tabs>
        <w:spacing w:line="276" w:lineRule="auto"/>
        <w:ind w:left="567" w:hanging="567"/>
        <w:rPr>
          <w:rFonts w:ascii="Tahoma" w:hAnsi="Tahoma" w:cs="Tahoma"/>
          <w:sz w:val="22"/>
          <w:szCs w:val="22"/>
        </w:rPr>
      </w:pPr>
      <w:r w:rsidRPr="00C116E8">
        <w:rPr>
          <w:rFonts w:ascii="Tahoma" w:hAnsi="Tahoma" w:cs="Tahoma"/>
          <w:sz w:val="22"/>
          <w:szCs w:val="22"/>
        </w:rPr>
        <w:t>V případě prodlení Dodavatele s</w:t>
      </w:r>
      <w:r>
        <w:rPr>
          <w:rFonts w:ascii="Tahoma" w:hAnsi="Tahoma" w:cs="Tahoma"/>
          <w:sz w:val="22"/>
          <w:szCs w:val="22"/>
        </w:rPr>
        <w:t> Předáním k akceptaci</w:t>
      </w:r>
      <w:r w:rsidRPr="00C116E8">
        <w:rPr>
          <w:rFonts w:ascii="Tahoma" w:hAnsi="Tahoma" w:cs="Tahoma"/>
          <w:sz w:val="22"/>
          <w:szCs w:val="22"/>
        </w:rPr>
        <w:t xml:space="preserve"> </w:t>
      </w:r>
      <w:r>
        <w:rPr>
          <w:rFonts w:ascii="Tahoma" w:hAnsi="Tahoma" w:cs="Tahoma"/>
          <w:sz w:val="22"/>
          <w:szCs w:val="22"/>
        </w:rPr>
        <w:t>1</w:t>
      </w:r>
      <w:r w:rsidRPr="00C116E8">
        <w:rPr>
          <w:rFonts w:ascii="Tahoma" w:hAnsi="Tahoma" w:cs="Tahoma"/>
          <w:sz w:val="22"/>
          <w:szCs w:val="22"/>
        </w:rPr>
        <w:t xml:space="preserve">. </w:t>
      </w:r>
      <w:r>
        <w:rPr>
          <w:rFonts w:ascii="Tahoma" w:hAnsi="Tahoma" w:cs="Tahoma"/>
          <w:sz w:val="22"/>
          <w:szCs w:val="22"/>
        </w:rPr>
        <w:t xml:space="preserve">etapy – Prototypu </w:t>
      </w:r>
      <w:r w:rsidRPr="00C116E8">
        <w:rPr>
          <w:rFonts w:ascii="Tahoma" w:hAnsi="Tahoma" w:cs="Tahoma"/>
          <w:sz w:val="22"/>
          <w:szCs w:val="22"/>
        </w:rPr>
        <w:t>dle termínu uvedeném v Harmonogramu vzniká Objednateli nárok na sm</w:t>
      </w:r>
      <w:r>
        <w:rPr>
          <w:rFonts w:ascii="Tahoma" w:hAnsi="Tahoma" w:cs="Tahoma"/>
          <w:sz w:val="22"/>
          <w:szCs w:val="22"/>
        </w:rPr>
        <w:t>luvní pokutu ve výši 10</w:t>
      </w:r>
      <w:r w:rsidRPr="00DF105E">
        <w:rPr>
          <w:rFonts w:ascii="Tahoma" w:hAnsi="Tahoma" w:cs="Tahoma"/>
          <w:sz w:val="22"/>
          <w:szCs w:val="22"/>
        </w:rPr>
        <w:t>0</w:t>
      </w:r>
      <w:r>
        <w:rPr>
          <w:rFonts w:ascii="Tahoma" w:hAnsi="Tahoma" w:cs="Tahoma"/>
          <w:sz w:val="22"/>
          <w:szCs w:val="22"/>
        </w:rPr>
        <w:t>.000,-Kč.</w:t>
      </w:r>
    </w:p>
    <w:p w14:paraId="679B66C3" w14:textId="6A7E985D" w:rsidR="00115D72" w:rsidRPr="00C116E8" w:rsidRDefault="00115D72" w:rsidP="00115D72">
      <w:pPr>
        <w:pStyle w:val="RLTextlnkuslovan"/>
        <w:numPr>
          <w:ilvl w:val="1"/>
          <w:numId w:val="2"/>
        </w:numPr>
        <w:tabs>
          <w:tab w:val="num" w:pos="1474"/>
        </w:tabs>
        <w:spacing w:line="276" w:lineRule="auto"/>
        <w:ind w:left="567" w:hanging="567"/>
        <w:rPr>
          <w:rFonts w:ascii="Tahoma" w:hAnsi="Tahoma" w:cs="Tahoma"/>
          <w:sz w:val="22"/>
          <w:szCs w:val="22"/>
        </w:rPr>
      </w:pPr>
      <w:r w:rsidRPr="00C116E8">
        <w:rPr>
          <w:rFonts w:ascii="Tahoma" w:hAnsi="Tahoma" w:cs="Tahoma"/>
          <w:sz w:val="22"/>
          <w:szCs w:val="22"/>
        </w:rPr>
        <w:t>V případě prodlení Dodavatele s</w:t>
      </w:r>
      <w:r>
        <w:rPr>
          <w:rFonts w:ascii="Tahoma" w:hAnsi="Tahoma" w:cs="Tahoma"/>
          <w:sz w:val="22"/>
          <w:szCs w:val="22"/>
        </w:rPr>
        <w:t> Předání</w:t>
      </w:r>
      <w:r w:rsidR="0038679A">
        <w:rPr>
          <w:rFonts w:ascii="Tahoma" w:hAnsi="Tahoma" w:cs="Tahoma"/>
          <w:sz w:val="22"/>
          <w:szCs w:val="22"/>
        </w:rPr>
        <w:t>m</w:t>
      </w:r>
      <w:r>
        <w:rPr>
          <w:rFonts w:ascii="Tahoma" w:hAnsi="Tahoma" w:cs="Tahoma"/>
          <w:sz w:val="22"/>
          <w:szCs w:val="22"/>
        </w:rPr>
        <w:t xml:space="preserve"> k akceptaci</w:t>
      </w:r>
      <w:r w:rsidRPr="00C116E8">
        <w:rPr>
          <w:rFonts w:ascii="Tahoma" w:hAnsi="Tahoma" w:cs="Tahoma"/>
          <w:sz w:val="22"/>
          <w:szCs w:val="22"/>
        </w:rPr>
        <w:t xml:space="preserve"> Díla jako celku v termínu stanoveném dle Harmonogramu vzniká Objednateli nárok na smluvní p</w:t>
      </w:r>
      <w:r>
        <w:rPr>
          <w:rFonts w:ascii="Tahoma" w:hAnsi="Tahoma" w:cs="Tahoma"/>
          <w:sz w:val="22"/>
          <w:szCs w:val="22"/>
        </w:rPr>
        <w:t>okutu ve výši 0,2% z Ceny</w:t>
      </w:r>
      <w:r w:rsidRPr="00C116E8">
        <w:rPr>
          <w:rFonts w:ascii="Tahoma" w:hAnsi="Tahoma" w:cs="Tahoma"/>
          <w:sz w:val="22"/>
          <w:szCs w:val="22"/>
        </w:rPr>
        <w:t xml:space="preserve"> za každý i započatý den prodlení.</w:t>
      </w:r>
    </w:p>
    <w:p w14:paraId="4FC23762" w14:textId="77777777" w:rsidR="00115D72" w:rsidRPr="00C116E8" w:rsidRDefault="00115D72" w:rsidP="00115D72">
      <w:pPr>
        <w:pStyle w:val="RLTextlnkuslovan"/>
        <w:numPr>
          <w:ilvl w:val="1"/>
          <w:numId w:val="2"/>
        </w:numPr>
        <w:tabs>
          <w:tab w:val="num" w:pos="1474"/>
        </w:tabs>
        <w:spacing w:line="276" w:lineRule="auto"/>
        <w:ind w:left="567" w:hanging="567"/>
        <w:rPr>
          <w:rFonts w:ascii="Tahoma" w:hAnsi="Tahoma" w:cs="Tahoma"/>
          <w:sz w:val="22"/>
          <w:szCs w:val="22"/>
        </w:rPr>
      </w:pPr>
      <w:r w:rsidRPr="00C116E8">
        <w:rPr>
          <w:rFonts w:ascii="Tahoma" w:hAnsi="Tahoma" w:cs="Tahoma"/>
          <w:sz w:val="22"/>
          <w:szCs w:val="22"/>
        </w:rPr>
        <w:t>V případě prodlení Dodavatele s</w:t>
      </w:r>
      <w:r>
        <w:rPr>
          <w:rFonts w:ascii="Tahoma" w:hAnsi="Tahoma" w:cs="Tahoma"/>
          <w:sz w:val="22"/>
          <w:szCs w:val="22"/>
        </w:rPr>
        <w:t> Předáním k akceptaci</w:t>
      </w:r>
      <w:r w:rsidRPr="00C116E8">
        <w:rPr>
          <w:rFonts w:ascii="Tahoma" w:hAnsi="Tahoma" w:cs="Tahoma"/>
          <w:sz w:val="22"/>
          <w:szCs w:val="22"/>
        </w:rPr>
        <w:t xml:space="preserve"> jakékoliv části Díla v termínu stanoveném dle Harmonogramu vzniká Objednateli nárok na smluvní pokutu ve výši 0,1%</w:t>
      </w:r>
      <w:r>
        <w:rPr>
          <w:rFonts w:ascii="Tahoma" w:hAnsi="Tahoma" w:cs="Tahoma"/>
          <w:sz w:val="22"/>
          <w:szCs w:val="22"/>
        </w:rPr>
        <w:t xml:space="preserve"> z Ceny</w:t>
      </w:r>
      <w:r w:rsidRPr="00C116E8">
        <w:rPr>
          <w:rFonts w:ascii="Tahoma" w:hAnsi="Tahoma" w:cs="Tahoma"/>
          <w:sz w:val="22"/>
          <w:szCs w:val="22"/>
        </w:rPr>
        <w:t xml:space="preserve"> za každý i započatý den prodlení. Tato smluvní pokuta se nevztahuje na případ</w:t>
      </w:r>
      <w:r>
        <w:rPr>
          <w:rFonts w:ascii="Tahoma" w:hAnsi="Tahoma" w:cs="Tahoma"/>
          <w:sz w:val="22"/>
          <w:szCs w:val="22"/>
        </w:rPr>
        <w:t>y</w:t>
      </w:r>
      <w:r w:rsidRPr="00713B73">
        <w:rPr>
          <w:rFonts w:ascii="Tahoma" w:hAnsi="Tahoma" w:cs="Tahoma"/>
          <w:sz w:val="22"/>
          <w:szCs w:val="22"/>
        </w:rPr>
        <w:t xml:space="preserve"> </w:t>
      </w:r>
      <w:r>
        <w:rPr>
          <w:rFonts w:ascii="Tahoma" w:hAnsi="Tahoma" w:cs="Tahoma"/>
          <w:sz w:val="22"/>
          <w:szCs w:val="22"/>
        </w:rPr>
        <w:t>v čl. 15</w:t>
      </w:r>
      <w:r w:rsidRPr="00713B73">
        <w:rPr>
          <w:rFonts w:ascii="Tahoma" w:hAnsi="Tahoma" w:cs="Tahoma"/>
          <w:sz w:val="22"/>
          <w:szCs w:val="22"/>
        </w:rPr>
        <w:t xml:space="preserve">.1 </w:t>
      </w:r>
      <w:r>
        <w:rPr>
          <w:rFonts w:ascii="Tahoma" w:hAnsi="Tahoma" w:cs="Tahoma"/>
          <w:sz w:val="22"/>
          <w:szCs w:val="22"/>
        </w:rPr>
        <w:t xml:space="preserve">a čl. 15.2 této </w:t>
      </w:r>
      <w:r w:rsidRPr="00713B73">
        <w:rPr>
          <w:rFonts w:ascii="Tahoma" w:hAnsi="Tahoma" w:cs="Tahoma"/>
          <w:sz w:val="22"/>
          <w:szCs w:val="22"/>
        </w:rPr>
        <w:t>Smlouvy</w:t>
      </w:r>
      <w:r w:rsidRPr="00C116E8">
        <w:rPr>
          <w:rFonts w:ascii="Tahoma" w:hAnsi="Tahoma" w:cs="Tahoma"/>
          <w:sz w:val="22"/>
          <w:szCs w:val="22"/>
        </w:rPr>
        <w:t>.</w:t>
      </w:r>
    </w:p>
    <w:p w14:paraId="68D37DB2" w14:textId="77777777" w:rsidR="00115D72" w:rsidRPr="00C116E8" w:rsidRDefault="00115D72" w:rsidP="00115D72">
      <w:pPr>
        <w:pStyle w:val="RLTextlnkuslovan"/>
        <w:numPr>
          <w:ilvl w:val="1"/>
          <w:numId w:val="2"/>
        </w:numPr>
        <w:tabs>
          <w:tab w:val="num" w:pos="1474"/>
        </w:tabs>
        <w:spacing w:line="276" w:lineRule="auto"/>
        <w:ind w:left="567" w:hanging="567"/>
        <w:rPr>
          <w:rFonts w:ascii="Tahoma" w:hAnsi="Tahoma" w:cs="Tahoma"/>
          <w:sz w:val="22"/>
          <w:szCs w:val="22"/>
        </w:rPr>
      </w:pPr>
      <w:r w:rsidRPr="00C116E8">
        <w:rPr>
          <w:rFonts w:ascii="Tahoma" w:hAnsi="Tahoma" w:cs="Tahoma"/>
          <w:sz w:val="22"/>
          <w:szCs w:val="22"/>
        </w:rPr>
        <w:t xml:space="preserve">V případě nedodržení parametrů odstranění záručních vad </w:t>
      </w:r>
      <w:r w:rsidRPr="0068122E">
        <w:rPr>
          <w:rFonts w:ascii="Tahoma" w:hAnsi="Tahoma" w:cs="Tahoma"/>
          <w:sz w:val="22"/>
          <w:szCs w:val="22"/>
        </w:rPr>
        <w:t>(požadované maximální doby odezvy</w:t>
      </w:r>
      <w:r w:rsidRPr="00C116E8">
        <w:rPr>
          <w:rFonts w:ascii="Tahoma" w:hAnsi="Tahoma" w:cs="Tahoma"/>
          <w:sz w:val="22"/>
          <w:szCs w:val="22"/>
        </w:rPr>
        <w:t xml:space="preserve"> nebo maximální doby odstranění vady) v termínech dle Smlouvy</w:t>
      </w:r>
      <w:r>
        <w:rPr>
          <w:rFonts w:ascii="Tahoma" w:hAnsi="Tahoma" w:cs="Tahoma"/>
          <w:sz w:val="22"/>
          <w:szCs w:val="22"/>
        </w:rPr>
        <w:t xml:space="preserve"> resp. dle </w:t>
      </w:r>
      <w:r w:rsidRPr="0063173E">
        <w:rPr>
          <w:rFonts w:ascii="Tahoma" w:hAnsi="Tahoma" w:cs="Tahoma"/>
          <w:b/>
          <w:sz w:val="22"/>
          <w:szCs w:val="22"/>
        </w:rPr>
        <w:t>přílohy č. 1</w:t>
      </w:r>
      <w:r>
        <w:rPr>
          <w:rFonts w:ascii="Tahoma" w:hAnsi="Tahoma" w:cs="Tahoma"/>
          <w:sz w:val="22"/>
          <w:szCs w:val="22"/>
        </w:rPr>
        <w:t xml:space="preserve"> Servisní smlouvy</w:t>
      </w:r>
      <w:r w:rsidRPr="00C116E8">
        <w:rPr>
          <w:rFonts w:ascii="Tahoma" w:hAnsi="Tahoma" w:cs="Tahoma"/>
          <w:sz w:val="22"/>
          <w:szCs w:val="22"/>
        </w:rPr>
        <w:t>, vzniká Objednateli nárok na následující smluvní pokuty:</w:t>
      </w:r>
    </w:p>
    <w:p w14:paraId="148A005D" w14:textId="77777777" w:rsidR="00115D72" w:rsidRPr="00C116E8" w:rsidRDefault="00115D72" w:rsidP="00115D72">
      <w:pPr>
        <w:widowControl w:val="0"/>
        <w:tabs>
          <w:tab w:val="left" w:pos="1276"/>
        </w:tabs>
        <w:suppressAutoHyphens/>
        <w:adjustRightInd w:val="0"/>
        <w:spacing w:line="276" w:lineRule="auto"/>
        <w:ind w:left="709"/>
        <w:jc w:val="both"/>
        <w:textAlignment w:val="baseline"/>
        <w:rPr>
          <w:rFonts w:ascii="Tahoma" w:hAnsi="Tahoma" w:cs="Tahoma"/>
          <w:sz w:val="22"/>
          <w:szCs w:val="22"/>
        </w:rPr>
      </w:pPr>
      <w:r>
        <w:rPr>
          <w:rFonts w:ascii="Tahoma" w:hAnsi="Tahoma" w:cs="Tahoma"/>
          <w:b/>
          <w:sz w:val="22"/>
          <w:szCs w:val="22"/>
        </w:rPr>
        <w:t>Kritický dopad</w:t>
      </w:r>
      <w:r w:rsidRPr="00C116E8">
        <w:rPr>
          <w:rFonts w:ascii="Tahoma" w:hAnsi="Tahoma" w:cs="Tahoma"/>
          <w:sz w:val="22"/>
          <w:szCs w:val="22"/>
        </w:rPr>
        <w:t xml:space="preserve">: </w:t>
      </w:r>
      <w:r>
        <w:rPr>
          <w:rFonts w:ascii="Tahoma" w:hAnsi="Tahoma" w:cs="Tahoma"/>
          <w:sz w:val="22"/>
          <w:szCs w:val="22"/>
        </w:rPr>
        <w:t>1</w:t>
      </w:r>
      <w:r w:rsidRPr="00C116E8">
        <w:rPr>
          <w:rFonts w:ascii="Tahoma" w:hAnsi="Tahoma" w:cs="Tahoma"/>
          <w:sz w:val="22"/>
          <w:szCs w:val="22"/>
        </w:rPr>
        <w:t>.000,- Kč (slovy: tisíc korun českých) za každou i započatou hodinu prodlení, kdy EIS nelze používat jako celek;</w:t>
      </w:r>
    </w:p>
    <w:p w14:paraId="0D3CBC71" w14:textId="77777777" w:rsidR="00115D72" w:rsidRPr="00C116E8" w:rsidRDefault="00115D72" w:rsidP="00115D72">
      <w:pPr>
        <w:widowControl w:val="0"/>
        <w:tabs>
          <w:tab w:val="left" w:pos="1276"/>
        </w:tabs>
        <w:suppressAutoHyphens/>
        <w:adjustRightInd w:val="0"/>
        <w:spacing w:line="276" w:lineRule="auto"/>
        <w:ind w:left="709"/>
        <w:jc w:val="both"/>
        <w:textAlignment w:val="baseline"/>
        <w:rPr>
          <w:rFonts w:ascii="Tahoma" w:hAnsi="Tahoma" w:cs="Tahoma"/>
          <w:sz w:val="22"/>
          <w:szCs w:val="22"/>
        </w:rPr>
      </w:pPr>
    </w:p>
    <w:p w14:paraId="6E15E78E" w14:textId="77777777" w:rsidR="00115D72" w:rsidRPr="00C116E8" w:rsidRDefault="00115D72" w:rsidP="00115D72">
      <w:pPr>
        <w:widowControl w:val="0"/>
        <w:tabs>
          <w:tab w:val="left" w:pos="1276"/>
        </w:tabs>
        <w:suppressAutoHyphens/>
        <w:adjustRightInd w:val="0"/>
        <w:spacing w:line="276" w:lineRule="auto"/>
        <w:ind w:left="709"/>
        <w:jc w:val="both"/>
        <w:textAlignment w:val="baseline"/>
        <w:rPr>
          <w:rFonts w:ascii="Tahoma" w:hAnsi="Tahoma" w:cs="Tahoma"/>
          <w:sz w:val="22"/>
          <w:szCs w:val="22"/>
        </w:rPr>
      </w:pPr>
      <w:r>
        <w:rPr>
          <w:rFonts w:ascii="Tahoma" w:hAnsi="Tahoma" w:cs="Tahoma"/>
          <w:b/>
          <w:sz w:val="22"/>
          <w:szCs w:val="22"/>
        </w:rPr>
        <w:t>Vysoký dopad</w:t>
      </w:r>
      <w:r w:rsidRPr="00C116E8">
        <w:rPr>
          <w:rFonts w:ascii="Tahoma" w:hAnsi="Tahoma" w:cs="Tahoma"/>
          <w:sz w:val="22"/>
          <w:szCs w:val="22"/>
        </w:rPr>
        <w:t xml:space="preserve">: </w:t>
      </w:r>
      <w:r>
        <w:rPr>
          <w:rFonts w:ascii="Tahoma" w:hAnsi="Tahoma" w:cs="Tahoma"/>
          <w:sz w:val="22"/>
          <w:szCs w:val="22"/>
        </w:rPr>
        <w:t>1</w:t>
      </w:r>
      <w:r w:rsidRPr="00C116E8">
        <w:rPr>
          <w:rFonts w:ascii="Tahoma" w:hAnsi="Tahoma" w:cs="Tahoma"/>
          <w:sz w:val="22"/>
          <w:szCs w:val="22"/>
        </w:rPr>
        <w:t xml:space="preserve">00,- Kč (slovy: </w:t>
      </w:r>
      <w:r>
        <w:rPr>
          <w:rFonts w:ascii="Tahoma" w:hAnsi="Tahoma" w:cs="Tahoma"/>
          <w:sz w:val="22"/>
          <w:szCs w:val="22"/>
        </w:rPr>
        <w:t>sto</w:t>
      </w:r>
      <w:r w:rsidRPr="00C116E8">
        <w:rPr>
          <w:rFonts w:ascii="Tahoma" w:hAnsi="Tahoma" w:cs="Tahoma"/>
          <w:sz w:val="22"/>
          <w:szCs w:val="22"/>
        </w:rPr>
        <w:t xml:space="preserve"> korun českých) za každou i započatou hodinu prodlení a jednotlivou </w:t>
      </w:r>
      <w:r>
        <w:rPr>
          <w:rFonts w:ascii="Tahoma" w:hAnsi="Tahoma" w:cs="Tahoma"/>
          <w:sz w:val="22"/>
          <w:szCs w:val="22"/>
        </w:rPr>
        <w:t>zá</w:t>
      </w:r>
      <w:r w:rsidRPr="00C116E8">
        <w:rPr>
          <w:rFonts w:ascii="Tahoma" w:hAnsi="Tahoma" w:cs="Tahoma"/>
          <w:sz w:val="22"/>
          <w:szCs w:val="22"/>
        </w:rPr>
        <w:t>vadu;</w:t>
      </w:r>
    </w:p>
    <w:p w14:paraId="59612EBE" w14:textId="77777777" w:rsidR="00115D72" w:rsidRPr="00C116E8" w:rsidRDefault="00115D72" w:rsidP="00115D72">
      <w:pPr>
        <w:widowControl w:val="0"/>
        <w:tabs>
          <w:tab w:val="left" w:pos="1276"/>
        </w:tabs>
        <w:suppressAutoHyphens/>
        <w:adjustRightInd w:val="0"/>
        <w:spacing w:line="276" w:lineRule="auto"/>
        <w:ind w:left="709"/>
        <w:jc w:val="both"/>
        <w:textAlignment w:val="baseline"/>
        <w:rPr>
          <w:rFonts w:ascii="Tahoma" w:hAnsi="Tahoma" w:cs="Tahoma"/>
          <w:sz w:val="22"/>
          <w:szCs w:val="22"/>
        </w:rPr>
      </w:pPr>
    </w:p>
    <w:p w14:paraId="004B081E" w14:textId="77777777" w:rsidR="00115D72" w:rsidRDefault="00115D72" w:rsidP="00115D72">
      <w:pPr>
        <w:widowControl w:val="0"/>
        <w:tabs>
          <w:tab w:val="left" w:pos="1276"/>
        </w:tabs>
        <w:suppressAutoHyphens/>
        <w:adjustRightInd w:val="0"/>
        <w:spacing w:line="276" w:lineRule="auto"/>
        <w:ind w:left="709"/>
        <w:jc w:val="both"/>
        <w:textAlignment w:val="baseline"/>
        <w:rPr>
          <w:rFonts w:ascii="Tahoma" w:hAnsi="Tahoma" w:cs="Tahoma"/>
          <w:sz w:val="22"/>
          <w:szCs w:val="22"/>
        </w:rPr>
      </w:pPr>
      <w:r>
        <w:rPr>
          <w:rFonts w:ascii="Tahoma" w:hAnsi="Tahoma" w:cs="Tahoma"/>
          <w:b/>
          <w:sz w:val="22"/>
          <w:szCs w:val="22"/>
        </w:rPr>
        <w:t>Střední dopad</w:t>
      </w:r>
      <w:r w:rsidRPr="00C116E8">
        <w:rPr>
          <w:rFonts w:ascii="Tahoma" w:hAnsi="Tahoma" w:cs="Tahoma"/>
          <w:sz w:val="22"/>
          <w:szCs w:val="22"/>
        </w:rPr>
        <w:t xml:space="preserve">: </w:t>
      </w:r>
      <w:r>
        <w:rPr>
          <w:rFonts w:ascii="Tahoma" w:hAnsi="Tahoma" w:cs="Tahoma"/>
          <w:sz w:val="22"/>
          <w:szCs w:val="22"/>
        </w:rPr>
        <w:t>5</w:t>
      </w:r>
      <w:r w:rsidRPr="00C116E8">
        <w:rPr>
          <w:rFonts w:ascii="Tahoma" w:hAnsi="Tahoma" w:cs="Tahoma"/>
          <w:sz w:val="22"/>
          <w:szCs w:val="22"/>
        </w:rPr>
        <w:t xml:space="preserve">00,- Kč (slovy: </w:t>
      </w:r>
      <w:r>
        <w:rPr>
          <w:rFonts w:ascii="Tahoma" w:hAnsi="Tahoma" w:cs="Tahoma"/>
          <w:sz w:val="22"/>
          <w:szCs w:val="22"/>
        </w:rPr>
        <w:t>pět set</w:t>
      </w:r>
      <w:r w:rsidRPr="00C116E8">
        <w:rPr>
          <w:rFonts w:ascii="Tahoma" w:hAnsi="Tahoma" w:cs="Tahoma"/>
          <w:sz w:val="22"/>
          <w:szCs w:val="22"/>
        </w:rPr>
        <w:t xml:space="preserve"> korun českých) za každý i započatý den prodlení a jednotlivou </w:t>
      </w:r>
      <w:r>
        <w:rPr>
          <w:rFonts w:ascii="Tahoma" w:hAnsi="Tahoma" w:cs="Tahoma"/>
          <w:sz w:val="22"/>
          <w:szCs w:val="22"/>
        </w:rPr>
        <w:t>zá</w:t>
      </w:r>
      <w:r w:rsidRPr="00C116E8">
        <w:rPr>
          <w:rFonts w:ascii="Tahoma" w:hAnsi="Tahoma" w:cs="Tahoma"/>
          <w:sz w:val="22"/>
          <w:szCs w:val="22"/>
        </w:rPr>
        <w:t>vadu;</w:t>
      </w:r>
    </w:p>
    <w:p w14:paraId="59831940" w14:textId="77777777" w:rsidR="00115D72" w:rsidRDefault="00115D72" w:rsidP="00115D72">
      <w:pPr>
        <w:widowControl w:val="0"/>
        <w:tabs>
          <w:tab w:val="left" w:pos="1276"/>
        </w:tabs>
        <w:suppressAutoHyphens/>
        <w:adjustRightInd w:val="0"/>
        <w:spacing w:line="276" w:lineRule="auto"/>
        <w:ind w:left="709"/>
        <w:jc w:val="both"/>
        <w:textAlignment w:val="baseline"/>
        <w:rPr>
          <w:rFonts w:ascii="Tahoma" w:hAnsi="Tahoma" w:cs="Tahoma"/>
          <w:sz w:val="22"/>
          <w:szCs w:val="22"/>
        </w:rPr>
      </w:pPr>
    </w:p>
    <w:p w14:paraId="156C887E" w14:textId="77777777" w:rsidR="00115D72" w:rsidRPr="00C116E8" w:rsidRDefault="00115D72" w:rsidP="00115D72">
      <w:pPr>
        <w:widowControl w:val="0"/>
        <w:tabs>
          <w:tab w:val="left" w:pos="1276"/>
        </w:tabs>
        <w:suppressAutoHyphens/>
        <w:adjustRightInd w:val="0"/>
        <w:spacing w:line="276" w:lineRule="auto"/>
        <w:ind w:left="709"/>
        <w:jc w:val="both"/>
        <w:textAlignment w:val="baseline"/>
        <w:rPr>
          <w:rFonts w:ascii="Tahoma" w:hAnsi="Tahoma" w:cs="Tahoma"/>
          <w:sz w:val="22"/>
          <w:szCs w:val="22"/>
        </w:rPr>
      </w:pPr>
      <w:r>
        <w:rPr>
          <w:rFonts w:ascii="Tahoma" w:hAnsi="Tahoma" w:cs="Tahoma"/>
          <w:sz w:val="22"/>
          <w:szCs w:val="22"/>
        </w:rPr>
        <w:t>Dodavatel bere na vědomí, že smluvní pokuta dle čl. 15.4 této Smlouvy bude po dobu záruční doby požadována souběžně se smluvní pokutou dle čl</w:t>
      </w:r>
      <w:r w:rsidRPr="00D9242C">
        <w:rPr>
          <w:rFonts w:ascii="Tahoma" w:hAnsi="Tahoma" w:cs="Tahoma"/>
          <w:sz w:val="22"/>
          <w:szCs w:val="22"/>
        </w:rPr>
        <w:t>. XIII. Servisní</w:t>
      </w:r>
      <w:r>
        <w:rPr>
          <w:rFonts w:ascii="Tahoma" w:hAnsi="Tahoma" w:cs="Tahoma"/>
          <w:sz w:val="22"/>
          <w:szCs w:val="22"/>
        </w:rPr>
        <w:t xml:space="preserve"> smlouvy.</w:t>
      </w:r>
    </w:p>
    <w:p w14:paraId="43C75308" w14:textId="77777777" w:rsidR="00CB1AAF" w:rsidRPr="00C116E8" w:rsidRDefault="00CB1AAF" w:rsidP="004044BA">
      <w:pPr>
        <w:widowControl w:val="0"/>
        <w:tabs>
          <w:tab w:val="left" w:pos="1276"/>
        </w:tabs>
        <w:suppressAutoHyphens/>
        <w:adjustRightInd w:val="0"/>
        <w:spacing w:line="276" w:lineRule="auto"/>
        <w:jc w:val="both"/>
        <w:textAlignment w:val="baseline"/>
        <w:rPr>
          <w:rFonts w:ascii="Tahoma" w:hAnsi="Tahoma" w:cs="Tahoma"/>
          <w:sz w:val="22"/>
          <w:szCs w:val="22"/>
        </w:rPr>
      </w:pPr>
    </w:p>
    <w:p w14:paraId="6C32D48C" w14:textId="721666D6" w:rsidR="000430F9" w:rsidRPr="00C8251F" w:rsidRDefault="000430F9" w:rsidP="00CB1AAF">
      <w:pPr>
        <w:pStyle w:val="RLTextlnkuslovan"/>
        <w:numPr>
          <w:ilvl w:val="1"/>
          <w:numId w:val="2"/>
        </w:numPr>
        <w:tabs>
          <w:tab w:val="num" w:pos="1474"/>
        </w:tabs>
        <w:spacing w:line="276" w:lineRule="auto"/>
        <w:ind w:left="567" w:hanging="567"/>
        <w:rPr>
          <w:rFonts w:ascii="Tahoma" w:hAnsi="Tahoma" w:cs="Tahoma"/>
          <w:sz w:val="22"/>
          <w:szCs w:val="22"/>
        </w:rPr>
      </w:pPr>
      <w:r w:rsidRPr="00C8251F">
        <w:rPr>
          <w:rFonts w:ascii="Tahoma" w:hAnsi="Tahoma" w:cs="Tahoma"/>
          <w:sz w:val="22"/>
          <w:szCs w:val="22"/>
        </w:rPr>
        <w:t xml:space="preserve">V případě, že Dodavatel poruší jakoukoliv povinnost dle čl. </w:t>
      </w:r>
      <w:r w:rsidR="00C8251F" w:rsidRPr="00C8251F">
        <w:rPr>
          <w:rFonts w:ascii="Tahoma" w:hAnsi="Tahoma" w:cs="Tahoma"/>
          <w:sz w:val="22"/>
          <w:szCs w:val="22"/>
        </w:rPr>
        <w:t>X</w:t>
      </w:r>
      <w:r w:rsidR="005F1FB3">
        <w:rPr>
          <w:rFonts w:ascii="Tahoma" w:hAnsi="Tahoma" w:cs="Tahoma"/>
          <w:sz w:val="22"/>
          <w:szCs w:val="22"/>
        </w:rPr>
        <w:t>I</w:t>
      </w:r>
      <w:r w:rsidR="00B90853">
        <w:rPr>
          <w:rFonts w:ascii="Tahoma" w:hAnsi="Tahoma" w:cs="Tahoma"/>
          <w:sz w:val="22"/>
          <w:szCs w:val="22"/>
        </w:rPr>
        <w:t>II</w:t>
      </w:r>
      <w:r w:rsidR="00C8251F" w:rsidRPr="00C8251F">
        <w:rPr>
          <w:rFonts w:ascii="Tahoma" w:hAnsi="Tahoma" w:cs="Tahoma"/>
          <w:sz w:val="22"/>
          <w:szCs w:val="22"/>
        </w:rPr>
        <w:t xml:space="preserve">. </w:t>
      </w:r>
      <w:r w:rsidRPr="00C8251F">
        <w:rPr>
          <w:rFonts w:ascii="Tahoma" w:hAnsi="Tahoma" w:cs="Tahoma"/>
          <w:sz w:val="22"/>
          <w:szCs w:val="22"/>
        </w:rPr>
        <w:t>Smlouvy, vzniká Objednateli náro</w:t>
      </w:r>
      <w:r w:rsidR="004044BA">
        <w:rPr>
          <w:rFonts w:ascii="Tahoma" w:hAnsi="Tahoma" w:cs="Tahoma"/>
          <w:sz w:val="22"/>
          <w:szCs w:val="22"/>
        </w:rPr>
        <w:t>k na smluvní pokutu ve výši 10.000,- Kč (slovy: deset</w:t>
      </w:r>
      <w:r w:rsidR="00C8251F" w:rsidRPr="00C8251F">
        <w:rPr>
          <w:rFonts w:ascii="Tahoma" w:hAnsi="Tahoma" w:cs="Tahoma"/>
          <w:sz w:val="22"/>
          <w:szCs w:val="22"/>
        </w:rPr>
        <w:t xml:space="preserve"> tisíc </w:t>
      </w:r>
      <w:r w:rsidRPr="00C8251F">
        <w:rPr>
          <w:rFonts w:ascii="Tahoma" w:hAnsi="Tahoma" w:cs="Tahoma"/>
          <w:sz w:val="22"/>
          <w:szCs w:val="22"/>
        </w:rPr>
        <w:t>korun českých) za každé jednotlivé porušení povinnosti.</w:t>
      </w:r>
    </w:p>
    <w:p w14:paraId="25DC5853" w14:textId="77777777" w:rsidR="00B1245E" w:rsidRPr="00C116E8" w:rsidRDefault="00B1245E" w:rsidP="00B1245E">
      <w:pPr>
        <w:pStyle w:val="RLTextlnkuslovan"/>
        <w:numPr>
          <w:ilvl w:val="1"/>
          <w:numId w:val="2"/>
        </w:numPr>
        <w:tabs>
          <w:tab w:val="num" w:pos="1474"/>
        </w:tabs>
        <w:spacing w:line="276" w:lineRule="auto"/>
        <w:ind w:left="567" w:hanging="567"/>
        <w:rPr>
          <w:rFonts w:ascii="Tahoma" w:hAnsi="Tahoma" w:cs="Tahoma"/>
          <w:sz w:val="22"/>
          <w:szCs w:val="22"/>
        </w:rPr>
      </w:pPr>
      <w:r w:rsidRPr="00C116E8">
        <w:rPr>
          <w:rFonts w:ascii="Tahoma" w:hAnsi="Tahoma" w:cs="Tahoma"/>
          <w:sz w:val="22"/>
          <w:szCs w:val="22"/>
        </w:rPr>
        <w:lastRenderedPageBreak/>
        <w:t>Zaplacením smluvní pokuty není jakkoliv dotčen nárok Objednatele na náhradu škody; nárok na náhradu škody je Objednatel oprávněn uplatnit vedle smluvní pokuty v plné výši. Zaplacením smluvní pokuty není dotčeno splnění povinnosti, která je prostřednictvím smluvní pokuty zajištěna.</w:t>
      </w:r>
    </w:p>
    <w:p w14:paraId="41D88E77" w14:textId="62C771B2" w:rsidR="00B1245E" w:rsidRPr="00C116E8" w:rsidRDefault="00B1245E" w:rsidP="00B1245E">
      <w:pPr>
        <w:pStyle w:val="RLTextlnkuslovan"/>
        <w:numPr>
          <w:ilvl w:val="1"/>
          <w:numId w:val="2"/>
        </w:numPr>
        <w:tabs>
          <w:tab w:val="num" w:pos="1474"/>
        </w:tabs>
        <w:spacing w:line="276" w:lineRule="auto"/>
        <w:ind w:left="567" w:hanging="567"/>
        <w:rPr>
          <w:rFonts w:ascii="Tahoma" w:hAnsi="Tahoma" w:cs="Tahoma"/>
          <w:sz w:val="22"/>
          <w:szCs w:val="22"/>
        </w:rPr>
      </w:pPr>
      <w:r w:rsidRPr="00C116E8">
        <w:rPr>
          <w:rFonts w:ascii="Tahoma" w:hAnsi="Tahoma" w:cs="Tahoma"/>
          <w:sz w:val="22"/>
          <w:szCs w:val="22"/>
        </w:rPr>
        <w:t>Lhůta splatnosti pro placení jiných plateb dle Smlouvy (smluvních pokut, úroků z prodlení apod.) činí 30 (třicet) kalendářních dní od doručení jejich vyúčtování.</w:t>
      </w:r>
      <w:r w:rsidR="00AA265C" w:rsidRPr="00C116E8">
        <w:rPr>
          <w:rFonts w:ascii="Tahoma" w:hAnsi="Tahoma" w:cs="Tahoma"/>
          <w:sz w:val="22"/>
          <w:szCs w:val="22"/>
        </w:rPr>
        <w:t xml:space="preserve"> </w:t>
      </w:r>
      <w:r w:rsidR="006E38E0">
        <w:rPr>
          <w:rFonts w:ascii="Tahoma" w:hAnsi="Tahoma" w:cs="Tahoma"/>
          <w:sz w:val="22"/>
          <w:szCs w:val="22"/>
        </w:rPr>
        <w:t>S</w:t>
      </w:r>
      <w:r w:rsidR="00AA265C" w:rsidRPr="00C116E8">
        <w:rPr>
          <w:rFonts w:ascii="Tahoma" w:hAnsi="Tahoma" w:cs="Tahoma"/>
          <w:sz w:val="22"/>
          <w:szCs w:val="22"/>
        </w:rPr>
        <w:t>trany se dohodly, že Objednatel je oprávněn si</w:t>
      </w:r>
      <w:r w:rsidR="0010271C" w:rsidRPr="00C116E8">
        <w:rPr>
          <w:rFonts w:ascii="Tahoma" w:hAnsi="Tahoma" w:cs="Tahoma"/>
          <w:sz w:val="22"/>
          <w:szCs w:val="22"/>
        </w:rPr>
        <w:t xml:space="preserve"> svůj</w:t>
      </w:r>
      <w:r w:rsidR="00AA265C" w:rsidRPr="00C116E8">
        <w:rPr>
          <w:rFonts w:ascii="Tahoma" w:hAnsi="Tahoma" w:cs="Tahoma"/>
          <w:sz w:val="22"/>
          <w:szCs w:val="22"/>
        </w:rPr>
        <w:t xml:space="preserve"> </w:t>
      </w:r>
      <w:r w:rsidR="0010271C" w:rsidRPr="00C116E8">
        <w:rPr>
          <w:rFonts w:ascii="Tahoma" w:hAnsi="Tahoma" w:cs="Tahoma"/>
          <w:sz w:val="22"/>
          <w:szCs w:val="22"/>
        </w:rPr>
        <w:t xml:space="preserve">nárok na </w:t>
      </w:r>
      <w:r w:rsidR="00AA265C" w:rsidRPr="00C116E8">
        <w:rPr>
          <w:rFonts w:ascii="Tahoma" w:hAnsi="Tahoma" w:cs="Tahoma"/>
          <w:sz w:val="22"/>
          <w:szCs w:val="22"/>
        </w:rPr>
        <w:t>smluvní pokuty jemu náležející započítat oproti nároku Do</w:t>
      </w:r>
      <w:r w:rsidR="0013260C">
        <w:rPr>
          <w:rFonts w:ascii="Tahoma" w:hAnsi="Tahoma" w:cs="Tahoma"/>
          <w:sz w:val="22"/>
          <w:szCs w:val="22"/>
        </w:rPr>
        <w:t>davatele na uhrazení části Ceny</w:t>
      </w:r>
      <w:r w:rsidR="008540AE">
        <w:rPr>
          <w:rFonts w:ascii="Tahoma" w:hAnsi="Tahoma" w:cs="Tahoma"/>
          <w:sz w:val="22"/>
          <w:szCs w:val="22"/>
        </w:rPr>
        <w:t>. S</w:t>
      </w:r>
      <w:r w:rsidR="006E38E0">
        <w:rPr>
          <w:rFonts w:ascii="Tahoma" w:hAnsi="Tahoma" w:cs="Tahoma"/>
          <w:sz w:val="22"/>
          <w:szCs w:val="22"/>
        </w:rPr>
        <w:t>oučasně se Strany dohodly, že veškeré smluvní pokuty či jiné platby dle Smlouvy bude vůči Dodavateli nárokovat Objednatel č. 1</w:t>
      </w:r>
      <w:r w:rsidR="00AA265C" w:rsidRPr="00C116E8">
        <w:rPr>
          <w:rFonts w:ascii="Tahoma" w:hAnsi="Tahoma" w:cs="Tahoma"/>
          <w:sz w:val="22"/>
          <w:szCs w:val="22"/>
        </w:rPr>
        <w:t>.</w:t>
      </w:r>
    </w:p>
    <w:p w14:paraId="6278A135" w14:textId="045AFDB8" w:rsidR="00C2740A" w:rsidRPr="00A41978" w:rsidRDefault="00C2740A" w:rsidP="00C2740A">
      <w:pPr>
        <w:pStyle w:val="RLlneksmlouvy"/>
        <w:numPr>
          <w:ilvl w:val="0"/>
          <w:numId w:val="2"/>
        </w:numPr>
        <w:jc w:val="center"/>
        <w:rPr>
          <w:rFonts w:ascii="Tahoma" w:hAnsi="Tahoma" w:cs="Tahoma"/>
          <w:sz w:val="22"/>
          <w:szCs w:val="22"/>
        </w:rPr>
      </w:pPr>
      <w:r w:rsidRPr="00A41978">
        <w:rPr>
          <w:rFonts w:ascii="Tahoma" w:hAnsi="Tahoma" w:cs="Tahoma"/>
          <w:sz w:val="22"/>
          <w:szCs w:val="22"/>
        </w:rPr>
        <w:t>NÁHRADA ŠKODY</w:t>
      </w:r>
    </w:p>
    <w:p w14:paraId="48CD5D86" w14:textId="2CF13CDD" w:rsidR="00C2740A" w:rsidRPr="00A41978" w:rsidRDefault="00B90853" w:rsidP="00C2740A">
      <w:pPr>
        <w:pStyle w:val="RLTextlnkuslovan"/>
        <w:numPr>
          <w:ilvl w:val="1"/>
          <w:numId w:val="2"/>
        </w:numPr>
        <w:tabs>
          <w:tab w:val="num" w:pos="1474"/>
        </w:tabs>
        <w:spacing w:line="276" w:lineRule="auto"/>
        <w:ind w:left="567" w:hanging="567"/>
        <w:rPr>
          <w:rFonts w:ascii="Tahoma" w:hAnsi="Tahoma" w:cs="Tahoma"/>
          <w:sz w:val="22"/>
          <w:szCs w:val="22"/>
        </w:rPr>
      </w:pPr>
      <w:r>
        <w:rPr>
          <w:rFonts w:ascii="Tahoma" w:hAnsi="Tahoma" w:cs="Tahoma"/>
          <w:sz w:val="22"/>
          <w:szCs w:val="22"/>
        </w:rPr>
        <w:t>Každá ze S</w:t>
      </w:r>
      <w:r w:rsidR="00C2740A" w:rsidRPr="00A41978">
        <w:rPr>
          <w:rFonts w:ascii="Tahoma" w:hAnsi="Tahoma" w:cs="Tahoma"/>
          <w:sz w:val="22"/>
          <w:szCs w:val="22"/>
        </w:rPr>
        <w:t>tran je povinna nahradit způsobenou škodu v rámci platných právníc</w:t>
      </w:r>
      <w:r>
        <w:rPr>
          <w:rFonts w:ascii="Tahoma" w:hAnsi="Tahoma" w:cs="Tahoma"/>
          <w:sz w:val="22"/>
          <w:szCs w:val="22"/>
        </w:rPr>
        <w:t>h předpisů a této Smlouvy. S</w:t>
      </w:r>
      <w:r w:rsidR="00C2740A" w:rsidRPr="00A41978">
        <w:rPr>
          <w:rFonts w:ascii="Tahoma" w:hAnsi="Tahoma" w:cs="Tahoma"/>
          <w:sz w:val="22"/>
          <w:szCs w:val="22"/>
        </w:rPr>
        <w:t>trany se zavazují k vyvinutí maximálního úsilí k předcházení škodám a k minimalizaci vzniklých škod.</w:t>
      </w:r>
    </w:p>
    <w:p w14:paraId="7EE82977" w14:textId="6C231503" w:rsidR="00C2740A" w:rsidRDefault="00B922DE" w:rsidP="00F43B83">
      <w:pPr>
        <w:pStyle w:val="RLTextlnkuslovan"/>
        <w:numPr>
          <w:ilvl w:val="1"/>
          <w:numId w:val="2"/>
        </w:numPr>
        <w:tabs>
          <w:tab w:val="num" w:pos="1474"/>
        </w:tabs>
        <w:spacing w:line="276" w:lineRule="auto"/>
        <w:ind w:left="567" w:hanging="567"/>
        <w:rPr>
          <w:rFonts w:ascii="Tahoma" w:hAnsi="Tahoma" w:cs="Tahoma"/>
          <w:sz w:val="22"/>
          <w:szCs w:val="22"/>
        </w:rPr>
      </w:pPr>
      <w:r>
        <w:rPr>
          <w:rFonts w:ascii="Tahoma" w:hAnsi="Tahoma" w:cs="Tahoma"/>
          <w:sz w:val="22"/>
          <w:szCs w:val="22"/>
        </w:rPr>
        <w:t>S</w:t>
      </w:r>
      <w:r w:rsidR="00C2740A" w:rsidRPr="00A41978">
        <w:rPr>
          <w:rFonts w:ascii="Tahoma" w:hAnsi="Tahoma" w:cs="Tahoma"/>
          <w:sz w:val="22"/>
          <w:szCs w:val="22"/>
        </w:rPr>
        <w:t xml:space="preserve">trany se dohodly, že omezují právo na náhradu škody, která může při </w:t>
      </w:r>
      <w:r w:rsidR="00B90853">
        <w:rPr>
          <w:rFonts w:ascii="Tahoma" w:hAnsi="Tahoma" w:cs="Tahoma"/>
          <w:sz w:val="22"/>
          <w:szCs w:val="22"/>
        </w:rPr>
        <w:t>P</w:t>
      </w:r>
      <w:r w:rsidR="00C2740A" w:rsidRPr="00A41978">
        <w:rPr>
          <w:rFonts w:ascii="Tahoma" w:hAnsi="Tahoma" w:cs="Tahoma"/>
          <w:sz w:val="22"/>
          <w:szCs w:val="22"/>
        </w:rPr>
        <w:t>l</w:t>
      </w:r>
      <w:r>
        <w:rPr>
          <w:rFonts w:ascii="Tahoma" w:hAnsi="Tahoma" w:cs="Tahoma"/>
          <w:sz w:val="22"/>
          <w:szCs w:val="22"/>
        </w:rPr>
        <w:t>nění Smlouvy jedné S</w:t>
      </w:r>
      <w:r w:rsidR="00C2740A" w:rsidRPr="00A41978">
        <w:rPr>
          <w:rFonts w:ascii="Tahoma" w:hAnsi="Tahoma" w:cs="Tahoma"/>
          <w:sz w:val="22"/>
          <w:szCs w:val="22"/>
        </w:rPr>
        <w:t>traně vzniknout, a to na celkovou částku odpovídající 1</w:t>
      </w:r>
      <w:r w:rsidR="00174B42">
        <w:rPr>
          <w:rFonts w:ascii="Tahoma" w:hAnsi="Tahoma" w:cs="Tahoma"/>
          <w:sz w:val="22"/>
          <w:szCs w:val="22"/>
        </w:rPr>
        <w:t>0</w:t>
      </w:r>
      <w:r w:rsidR="00A50EB9">
        <w:rPr>
          <w:rFonts w:ascii="Tahoma" w:hAnsi="Tahoma" w:cs="Tahoma"/>
          <w:sz w:val="22"/>
          <w:szCs w:val="22"/>
        </w:rPr>
        <w:t xml:space="preserve">0 % </w:t>
      </w:r>
      <w:r w:rsidR="008F2332">
        <w:rPr>
          <w:rFonts w:ascii="Tahoma" w:hAnsi="Tahoma" w:cs="Tahoma"/>
          <w:sz w:val="22"/>
          <w:szCs w:val="22"/>
        </w:rPr>
        <w:br/>
      </w:r>
      <w:r w:rsidR="00A50EB9">
        <w:rPr>
          <w:rFonts w:ascii="Tahoma" w:hAnsi="Tahoma" w:cs="Tahoma"/>
          <w:sz w:val="22"/>
          <w:szCs w:val="22"/>
        </w:rPr>
        <w:t>z celkové Ceny</w:t>
      </w:r>
      <w:r w:rsidR="00C2740A" w:rsidRPr="00A41978">
        <w:rPr>
          <w:rFonts w:ascii="Tahoma" w:hAnsi="Tahoma" w:cs="Tahoma"/>
          <w:sz w:val="22"/>
          <w:szCs w:val="22"/>
        </w:rPr>
        <w:t>. Ustanovení § 2898 občanského zákoníku však tímto není dotčeno.</w:t>
      </w:r>
      <w:r>
        <w:rPr>
          <w:rFonts w:ascii="Tahoma" w:hAnsi="Tahoma" w:cs="Tahoma"/>
          <w:sz w:val="22"/>
          <w:szCs w:val="22"/>
        </w:rPr>
        <w:t xml:space="preserve"> S</w:t>
      </w:r>
      <w:r w:rsidR="0010271C">
        <w:rPr>
          <w:rFonts w:ascii="Tahoma" w:hAnsi="Tahoma" w:cs="Tahoma"/>
          <w:sz w:val="22"/>
          <w:szCs w:val="22"/>
        </w:rPr>
        <w:t xml:space="preserve">trany se </w:t>
      </w:r>
      <w:r w:rsidR="0010271C" w:rsidRPr="0010271C">
        <w:rPr>
          <w:rFonts w:ascii="Tahoma" w:hAnsi="Tahoma" w:cs="Tahoma"/>
          <w:sz w:val="22"/>
          <w:szCs w:val="22"/>
        </w:rPr>
        <w:t>dohodly, že Objednat</w:t>
      </w:r>
      <w:r w:rsidR="0010271C">
        <w:rPr>
          <w:rFonts w:ascii="Tahoma" w:hAnsi="Tahoma" w:cs="Tahoma"/>
          <w:sz w:val="22"/>
          <w:szCs w:val="22"/>
        </w:rPr>
        <w:t>el je oprávněn</w:t>
      </w:r>
      <w:r w:rsidR="0010271C" w:rsidRPr="0010271C">
        <w:rPr>
          <w:rFonts w:ascii="Tahoma" w:hAnsi="Tahoma" w:cs="Tahoma"/>
          <w:sz w:val="22"/>
          <w:szCs w:val="22"/>
        </w:rPr>
        <w:t xml:space="preserve"> započítat</w:t>
      </w:r>
      <w:r w:rsidR="0010271C">
        <w:rPr>
          <w:rFonts w:ascii="Tahoma" w:hAnsi="Tahoma" w:cs="Tahoma"/>
          <w:sz w:val="22"/>
          <w:szCs w:val="22"/>
        </w:rPr>
        <w:t xml:space="preserve"> si svůj nárok na uhrazení náhrady škody způsobené Dodavatelem</w:t>
      </w:r>
      <w:r w:rsidR="0010271C" w:rsidRPr="0010271C">
        <w:rPr>
          <w:rFonts w:ascii="Tahoma" w:hAnsi="Tahoma" w:cs="Tahoma"/>
          <w:sz w:val="22"/>
          <w:szCs w:val="22"/>
        </w:rPr>
        <w:t xml:space="preserve"> oproti nároku Dodavate</w:t>
      </w:r>
      <w:r w:rsidR="00A50EB9">
        <w:rPr>
          <w:rFonts w:ascii="Tahoma" w:hAnsi="Tahoma" w:cs="Tahoma"/>
          <w:sz w:val="22"/>
          <w:szCs w:val="22"/>
        </w:rPr>
        <w:t>le na uhrazení části Ceny</w:t>
      </w:r>
      <w:r w:rsidR="0010271C" w:rsidRPr="0010271C">
        <w:rPr>
          <w:rFonts w:ascii="Tahoma" w:hAnsi="Tahoma" w:cs="Tahoma"/>
          <w:sz w:val="22"/>
          <w:szCs w:val="22"/>
        </w:rPr>
        <w:t>.</w:t>
      </w:r>
    </w:p>
    <w:p w14:paraId="34949381" w14:textId="77777777" w:rsidR="00647D2E" w:rsidRPr="00A41978" w:rsidRDefault="00647D2E" w:rsidP="00647D2E">
      <w:pPr>
        <w:pStyle w:val="RLTextlnkuslovan"/>
        <w:numPr>
          <w:ilvl w:val="0"/>
          <w:numId w:val="0"/>
        </w:numPr>
        <w:spacing w:line="276" w:lineRule="auto"/>
        <w:ind w:left="567"/>
        <w:rPr>
          <w:rFonts w:ascii="Tahoma" w:hAnsi="Tahoma" w:cs="Tahoma"/>
          <w:sz w:val="22"/>
          <w:szCs w:val="22"/>
        </w:rPr>
      </w:pPr>
    </w:p>
    <w:p w14:paraId="5B19CA4C" w14:textId="77777777" w:rsidR="00A41978" w:rsidRPr="00FD5741" w:rsidRDefault="00A41978" w:rsidP="00A41978">
      <w:pPr>
        <w:pStyle w:val="Nadpis1"/>
        <w:numPr>
          <w:ilvl w:val="0"/>
          <w:numId w:val="2"/>
        </w:numPr>
        <w:spacing w:after="120" w:line="312" w:lineRule="auto"/>
        <w:rPr>
          <w:rFonts w:ascii="Tahoma" w:hAnsi="Tahoma" w:cs="Tahoma"/>
          <w:b/>
          <w:caps/>
          <w:sz w:val="22"/>
          <w:szCs w:val="22"/>
        </w:rPr>
      </w:pPr>
      <w:r w:rsidRPr="00FD5741">
        <w:rPr>
          <w:rFonts w:ascii="Tahoma" w:hAnsi="Tahoma" w:cs="Tahoma"/>
          <w:b/>
          <w:caps/>
          <w:sz w:val="22"/>
          <w:szCs w:val="22"/>
        </w:rPr>
        <w:t>SOUČINNOST A VZÁJEMNÁ KOMUNIKACE</w:t>
      </w:r>
    </w:p>
    <w:p w14:paraId="07729CC1" w14:textId="17E7B127" w:rsidR="00A41978" w:rsidRPr="00FD5741" w:rsidRDefault="00A41978" w:rsidP="00A41978">
      <w:pPr>
        <w:pStyle w:val="RLTextlnkuslovan"/>
        <w:numPr>
          <w:ilvl w:val="1"/>
          <w:numId w:val="2"/>
        </w:numPr>
        <w:tabs>
          <w:tab w:val="num" w:pos="1474"/>
        </w:tabs>
        <w:spacing w:line="276" w:lineRule="auto"/>
        <w:ind w:left="567" w:hanging="567"/>
        <w:rPr>
          <w:rFonts w:ascii="Tahoma" w:hAnsi="Tahoma" w:cs="Tahoma"/>
          <w:sz w:val="22"/>
          <w:szCs w:val="22"/>
        </w:rPr>
      </w:pPr>
      <w:r w:rsidRPr="00FD5741">
        <w:rPr>
          <w:rFonts w:ascii="Tahoma" w:hAnsi="Tahoma" w:cs="Tahoma"/>
          <w:iCs/>
          <w:sz w:val="22"/>
          <w:szCs w:val="22"/>
        </w:rPr>
        <w:t>Strany se zavazují vzájemně spolupracovat a poskytovat si veškeré informace potřebné pro řádné plnění svých závazků. Strany jsou povinny informovat druhou Stranu o veškerých skutečnostech, které jsou neb</w:t>
      </w:r>
      <w:r w:rsidR="00B90853">
        <w:rPr>
          <w:rFonts w:ascii="Tahoma" w:hAnsi="Tahoma" w:cs="Tahoma"/>
          <w:iCs/>
          <w:sz w:val="22"/>
          <w:szCs w:val="22"/>
        </w:rPr>
        <w:t>o mohou být důležité pro řádné P</w:t>
      </w:r>
      <w:r w:rsidRPr="00FD5741">
        <w:rPr>
          <w:rFonts w:ascii="Tahoma" w:hAnsi="Tahoma" w:cs="Tahoma"/>
          <w:iCs/>
          <w:sz w:val="22"/>
          <w:szCs w:val="22"/>
        </w:rPr>
        <w:t>lnění Smlouvy</w:t>
      </w:r>
      <w:r w:rsidRPr="00FD5741">
        <w:rPr>
          <w:rFonts w:ascii="Tahoma" w:hAnsi="Tahoma" w:cs="Tahoma"/>
          <w:sz w:val="22"/>
          <w:szCs w:val="22"/>
        </w:rPr>
        <w:t>.</w:t>
      </w:r>
    </w:p>
    <w:p w14:paraId="52F4551B" w14:textId="26B11807" w:rsidR="00A41978" w:rsidRPr="00FD5741" w:rsidRDefault="00A41978" w:rsidP="00647D2E">
      <w:pPr>
        <w:pStyle w:val="RLTextlnkuslovan"/>
        <w:numPr>
          <w:ilvl w:val="1"/>
          <w:numId w:val="2"/>
        </w:numPr>
        <w:tabs>
          <w:tab w:val="num" w:pos="1474"/>
        </w:tabs>
        <w:spacing w:line="276" w:lineRule="auto"/>
        <w:ind w:left="567" w:hanging="567"/>
        <w:rPr>
          <w:rFonts w:ascii="Tahoma" w:hAnsi="Tahoma" w:cs="Tahoma"/>
          <w:iCs/>
          <w:sz w:val="22"/>
          <w:szCs w:val="22"/>
        </w:rPr>
      </w:pPr>
      <w:r w:rsidRPr="00FD5741">
        <w:rPr>
          <w:rFonts w:ascii="Tahoma" w:hAnsi="Tahoma" w:cs="Tahoma"/>
          <w:iCs/>
          <w:sz w:val="22"/>
          <w:szCs w:val="22"/>
        </w:rPr>
        <w:t>Strany jsou povinny plnit své závazky vyplývající ze Smlouvy tak</w:t>
      </w:r>
      <w:r w:rsidR="00B90853">
        <w:rPr>
          <w:rFonts w:ascii="Tahoma" w:hAnsi="Tahoma" w:cs="Tahoma"/>
          <w:iCs/>
          <w:sz w:val="22"/>
          <w:szCs w:val="22"/>
        </w:rPr>
        <w:t>, aby ne</w:t>
      </w:r>
      <w:r w:rsidR="00794B70">
        <w:rPr>
          <w:rFonts w:ascii="Tahoma" w:hAnsi="Tahoma" w:cs="Tahoma"/>
          <w:iCs/>
          <w:sz w:val="22"/>
          <w:szCs w:val="22"/>
        </w:rPr>
        <w:t>docházelo k prodlení s p</w:t>
      </w:r>
      <w:r w:rsidRPr="00FD5741">
        <w:rPr>
          <w:rFonts w:ascii="Tahoma" w:hAnsi="Tahoma" w:cs="Tahoma"/>
          <w:iCs/>
          <w:sz w:val="22"/>
          <w:szCs w:val="22"/>
        </w:rPr>
        <w:t>lněním jednotlivých termínů a s prodlením splatnosti jednotlivých peněžních závazků.</w:t>
      </w:r>
      <w:r w:rsidR="002F186E">
        <w:rPr>
          <w:rFonts w:ascii="Tahoma" w:hAnsi="Tahoma" w:cs="Tahoma"/>
          <w:iCs/>
          <w:sz w:val="22"/>
          <w:szCs w:val="22"/>
        </w:rPr>
        <w:t xml:space="preserve"> Dodavatel je však oprávněn požadovat </w:t>
      </w:r>
      <w:r w:rsidR="002F186E" w:rsidRPr="0063173E">
        <w:rPr>
          <w:rFonts w:ascii="Tahoma" w:hAnsi="Tahoma" w:cs="Tahoma"/>
          <w:iCs/>
          <w:sz w:val="22"/>
          <w:szCs w:val="22"/>
        </w:rPr>
        <w:t>po Objednateli součinnost pouze v</w:t>
      </w:r>
      <w:r w:rsidR="00B160AA" w:rsidRPr="0063173E">
        <w:rPr>
          <w:rFonts w:ascii="Tahoma" w:hAnsi="Tahoma" w:cs="Tahoma"/>
          <w:iCs/>
          <w:sz w:val="22"/>
          <w:szCs w:val="22"/>
        </w:rPr>
        <w:t> </w:t>
      </w:r>
      <w:r w:rsidR="002F186E" w:rsidRPr="0063173E">
        <w:rPr>
          <w:rFonts w:ascii="Tahoma" w:hAnsi="Tahoma" w:cs="Tahoma"/>
          <w:iCs/>
          <w:sz w:val="22"/>
          <w:szCs w:val="22"/>
        </w:rPr>
        <w:t>rozsahu</w:t>
      </w:r>
      <w:r w:rsidR="00B160AA" w:rsidRPr="0063173E">
        <w:rPr>
          <w:rFonts w:ascii="Tahoma" w:hAnsi="Tahoma" w:cs="Tahoma"/>
          <w:iCs/>
          <w:sz w:val="22"/>
          <w:szCs w:val="22"/>
        </w:rPr>
        <w:t xml:space="preserve"> uvedeném v</w:t>
      </w:r>
      <w:r w:rsidR="002968DF" w:rsidRPr="0063173E">
        <w:rPr>
          <w:rFonts w:ascii="Tahoma" w:hAnsi="Tahoma" w:cs="Tahoma"/>
          <w:iCs/>
          <w:sz w:val="22"/>
          <w:szCs w:val="22"/>
        </w:rPr>
        <w:t> </w:t>
      </w:r>
      <w:r w:rsidR="002968DF" w:rsidRPr="0063173E">
        <w:rPr>
          <w:rFonts w:ascii="Tahoma" w:hAnsi="Tahoma" w:cs="Tahoma"/>
          <w:b/>
          <w:iCs/>
          <w:sz w:val="22"/>
          <w:szCs w:val="22"/>
        </w:rPr>
        <w:t xml:space="preserve">příloze č. </w:t>
      </w:r>
      <w:r w:rsidR="000055DD" w:rsidRPr="0063173E">
        <w:rPr>
          <w:rFonts w:ascii="Tahoma" w:hAnsi="Tahoma" w:cs="Tahoma"/>
          <w:b/>
          <w:iCs/>
          <w:sz w:val="22"/>
          <w:szCs w:val="22"/>
        </w:rPr>
        <w:t>6</w:t>
      </w:r>
      <w:r w:rsidR="00C8749E" w:rsidRPr="0063173E">
        <w:rPr>
          <w:rFonts w:ascii="Tahoma" w:hAnsi="Tahoma" w:cs="Tahoma"/>
          <w:b/>
          <w:iCs/>
          <w:sz w:val="22"/>
          <w:szCs w:val="22"/>
        </w:rPr>
        <w:t xml:space="preserve"> </w:t>
      </w:r>
      <w:r w:rsidR="00C8749E" w:rsidRPr="0063173E">
        <w:rPr>
          <w:rFonts w:ascii="Tahoma" w:hAnsi="Tahoma" w:cs="Tahoma"/>
          <w:iCs/>
          <w:sz w:val="22"/>
          <w:szCs w:val="22"/>
        </w:rPr>
        <w:t>této Smlouvy - Součinnost</w:t>
      </w:r>
      <w:r w:rsidR="002F186E" w:rsidRPr="0063173E">
        <w:rPr>
          <w:rFonts w:ascii="Tahoma" w:hAnsi="Tahoma" w:cs="Tahoma"/>
          <w:iCs/>
          <w:sz w:val="22"/>
          <w:szCs w:val="22"/>
        </w:rPr>
        <w:t>.</w:t>
      </w:r>
      <w:r w:rsidR="002968DF">
        <w:rPr>
          <w:rFonts w:ascii="Tahoma" w:hAnsi="Tahoma" w:cs="Tahoma"/>
          <w:iCs/>
          <w:sz w:val="22"/>
          <w:szCs w:val="22"/>
        </w:rPr>
        <w:t xml:space="preserve"> Objednatel je oprávněn zajistit poskytnutí součinnosti třetími osobami.</w:t>
      </w:r>
    </w:p>
    <w:p w14:paraId="5451774D" w14:textId="14E07ACA" w:rsidR="00A41978" w:rsidRPr="00FD5741" w:rsidRDefault="00A41978" w:rsidP="00647D2E">
      <w:pPr>
        <w:pStyle w:val="RLTextlnkuslovan"/>
        <w:numPr>
          <w:ilvl w:val="1"/>
          <w:numId w:val="2"/>
        </w:numPr>
        <w:tabs>
          <w:tab w:val="num" w:pos="1474"/>
        </w:tabs>
        <w:spacing w:line="276" w:lineRule="auto"/>
        <w:ind w:left="567" w:hanging="567"/>
        <w:rPr>
          <w:rFonts w:ascii="Tahoma" w:hAnsi="Tahoma" w:cs="Tahoma"/>
          <w:sz w:val="22"/>
          <w:szCs w:val="22"/>
        </w:rPr>
      </w:pPr>
      <w:r w:rsidRPr="00FD5741">
        <w:rPr>
          <w:rFonts w:ascii="Tahoma" w:hAnsi="Tahoma" w:cs="Tahoma"/>
          <w:sz w:val="22"/>
          <w:szCs w:val="22"/>
        </w:rPr>
        <w:t xml:space="preserve">Oznámení adresovaná </w:t>
      </w:r>
      <w:r w:rsidR="00FB4BBA">
        <w:rPr>
          <w:rFonts w:ascii="Tahoma" w:hAnsi="Tahoma" w:cs="Tahoma"/>
          <w:sz w:val="22"/>
          <w:szCs w:val="22"/>
        </w:rPr>
        <w:t>na adresu či e-mailovou</w:t>
      </w:r>
      <w:r w:rsidR="002A51D8">
        <w:rPr>
          <w:rFonts w:ascii="Tahoma" w:hAnsi="Tahoma" w:cs="Tahoma"/>
          <w:sz w:val="22"/>
          <w:szCs w:val="22"/>
        </w:rPr>
        <w:t xml:space="preserve"> adresu uvedenou v hlavičce</w:t>
      </w:r>
      <w:r w:rsidR="00FB4BBA">
        <w:rPr>
          <w:rFonts w:ascii="Tahoma" w:hAnsi="Tahoma" w:cs="Tahoma"/>
          <w:sz w:val="22"/>
          <w:szCs w:val="22"/>
        </w:rPr>
        <w:t xml:space="preserve"> Smlouvy</w:t>
      </w:r>
      <w:r w:rsidR="008540AE">
        <w:rPr>
          <w:rFonts w:ascii="Tahoma" w:hAnsi="Tahoma" w:cs="Tahoma"/>
          <w:sz w:val="22"/>
          <w:szCs w:val="22"/>
        </w:rPr>
        <w:t xml:space="preserve"> (v případě Objednatelů musí být oznámení adresováno každému z Objednatelů č. 1 až 5 samostatně)</w:t>
      </w:r>
      <w:r w:rsidR="00FD641C">
        <w:rPr>
          <w:rFonts w:ascii="Tahoma" w:hAnsi="Tahoma" w:cs="Tahoma"/>
          <w:sz w:val="22"/>
          <w:szCs w:val="22"/>
        </w:rPr>
        <w:t xml:space="preserve"> nebo osobám oprávněným jednat za Strany uvedeným v Zakládací listině</w:t>
      </w:r>
      <w:r w:rsidR="00FB4BBA">
        <w:rPr>
          <w:rFonts w:ascii="Tahoma" w:hAnsi="Tahoma" w:cs="Tahoma"/>
          <w:sz w:val="22"/>
          <w:szCs w:val="22"/>
        </w:rPr>
        <w:t xml:space="preserve"> </w:t>
      </w:r>
      <w:r w:rsidRPr="00FD5741">
        <w:rPr>
          <w:rFonts w:ascii="Tahoma" w:hAnsi="Tahoma" w:cs="Tahoma"/>
          <w:sz w:val="22"/>
          <w:szCs w:val="22"/>
        </w:rPr>
        <w:t>se považují za doručená</w:t>
      </w:r>
    </w:p>
    <w:p w14:paraId="545AB4D7" w14:textId="20576532" w:rsidR="00A41978" w:rsidRDefault="00A41978" w:rsidP="00A41978">
      <w:pPr>
        <w:numPr>
          <w:ilvl w:val="2"/>
          <w:numId w:val="2"/>
        </w:numPr>
        <w:spacing w:after="120" w:line="276" w:lineRule="auto"/>
        <w:jc w:val="both"/>
        <w:rPr>
          <w:rFonts w:ascii="Tahoma" w:hAnsi="Tahoma" w:cs="Tahoma"/>
          <w:sz w:val="22"/>
          <w:szCs w:val="22"/>
        </w:rPr>
      </w:pPr>
      <w:r w:rsidRPr="00FD5741">
        <w:rPr>
          <w:rFonts w:ascii="Tahoma" w:hAnsi="Tahoma" w:cs="Tahoma"/>
          <w:sz w:val="22"/>
          <w:szCs w:val="22"/>
        </w:rPr>
        <w:t>dnem, o němž tak stanoví zákon č. 300/2008 Sb., o elektronických úkonech a autorizované konverzi dokumentů, ve znění pozdějších předpisů (dále jen „</w:t>
      </w:r>
      <w:r w:rsidRPr="00FD5741">
        <w:rPr>
          <w:rFonts w:ascii="Tahoma" w:hAnsi="Tahoma" w:cs="Tahoma"/>
          <w:b/>
          <w:i/>
          <w:sz w:val="22"/>
          <w:szCs w:val="22"/>
        </w:rPr>
        <w:t>ZDS</w:t>
      </w:r>
      <w:r w:rsidRPr="00FD5741">
        <w:rPr>
          <w:rFonts w:ascii="Tahoma" w:hAnsi="Tahoma" w:cs="Tahoma"/>
          <w:sz w:val="22"/>
          <w:szCs w:val="22"/>
        </w:rPr>
        <w:t xml:space="preserve">“), je-li oznámení zasíláno prostřednictvím datové zprávy do datové schránky ve smyslu ZDS; </w:t>
      </w:r>
    </w:p>
    <w:p w14:paraId="0326963E" w14:textId="53D1F1ED" w:rsidR="00D60CAA" w:rsidRPr="00FD5741" w:rsidRDefault="00D60CAA" w:rsidP="00A41978">
      <w:pPr>
        <w:numPr>
          <w:ilvl w:val="2"/>
          <w:numId w:val="2"/>
        </w:numPr>
        <w:spacing w:after="120" w:line="276" w:lineRule="auto"/>
        <w:jc w:val="both"/>
        <w:rPr>
          <w:rFonts w:ascii="Tahoma" w:hAnsi="Tahoma" w:cs="Tahoma"/>
          <w:sz w:val="22"/>
          <w:szCs w:val="22"/>
        </w:rPr>
      </w:pPr>
      <w:r>
        <w:rPr>
          <w:rFonts w:ascii="Tahoma" w:hAnsi="Tahoma" w:cs="Tahoma"/>
          <w:sz w:val="22"/>
          <w:szCs w:val="22"/>
        </w:rPr>
        <w:lastRenderedPageBreak/>
        <w:t xml:space="preserve">dnem, kdy bylo převzetí oznámení zasílané e-mailem potvrzeno e-mailem druhé Strany; </w:t>
      </w:r>
    </w:p>
    <w:p w14:paraId="36D87D37" w14:textId="383AE4DE" w:rsidR="00A41978" w:rsidRPr="00FD5741" w:rsidRDefault="00A41978" w:rsidP="00A41978">
      <w:pPr>
        <w:numPr>
          <w:ilvl w:val="2"/>
          <w:numId w:val="2"/>
        </w:numPr>
        <w:spacing w:after="120" w:line="276" w:lineRule="auto"/>
        <w:jc w:val="both"/>
        <w:rPr>
          <w:rFonts w:ascii="Tahoma" w:hAnsi="Tahoma" w:cs="Tahoma"/>
          <w:sz w:val="22"/>
          <w:szCs w:val="22"/>
        </w:rPr>
      </w:pPr>
      <w:r w:rsidRPr="00FD5741">
        <w:rPr>
          <w:rFonts w:ascii="Tahoma" w:hAnsi="Tahoma" w:cs="Tahoma"/>
          <w:sz w:val="22"/>
          <w:szCs w:val="22"/>
        </w:rPr>
        <w:t xml:space="preserve">dnem fyzického předání oznámení, je-li oznámení zasíláno prostřednictvím kurýra nebo doručováno osobně; </w:t>
      </w:r>
    </w:p>
    <w:p w14:paraId="2A486A0B" w14:textId="466AF556" w:rsidR="00A41978" w:rsidRPr="00FD5741" w:rsidRDefault="00A41978" w:rsidP="00A41978">
      <w:pPr>
        <w:numPr>
          <w:ilvl w:val="2"/>
          <w:numId w:val="2"/>
        </w:numPr>
        <w:spacing w:after="120" w:line="276" w:lineRule="auto"/>
        <w:jc w:val="both"/>
        <w:rPr>
          <w:rFonts w:ascii="Tahoma" w:hAnsi="Tahoma" w:cs="Tahoma"/>
          <w:sz w:val="22"/>
          <w:szCs w:val="22"/>
        </w:rPr>
      </w:pPr>
      <w:r w:rsidRPr="00FD5741">
        <w:rPr>
          <w:rFonts w:ascii="Tahoma" w:hAnsi="Tahoma" w:cs="Tahoma"/>
          <w:sz w:val="22"/>
          <w:szCs w:val="22"/>
        </w:rPr>
        <w:t xml:space="preserve">dnem doručení potvrzeným na doručence, je-li oznámení zasíláno doporučenou poštou; </w:t>
      </w:r>
    </w:p>
    <w:p w14:paraId="3718F147" w14:textId="57B841A0" w:rsidR="00A41978" w:rsidRDefault="00A41978" w:rsidP="00A41978">
      <w:pPr>
        <w:numPr>
          <w:ilvl w:val="2"/>
          <w:numId w:val="2"/>
        </w:numPr>
        <w:spacing w:after="120" w:line="276" w:lineRule="auto"/>
        <w:jc w:val="both"/>
        <w:rPr>
          <w:rFonts w:ascii="Tahoma" w:hAnsi="Tahoma" w:cs="Tahoma"/>
          <w:sz w:val="22"/>
          <w:szCs w:val="22"/>
        </w:rPr>
      </w:pPr>
      <w:r w:rsidRPr="00FD5741">
        <w:rPr>
          <w:rFonts w:ascii="Tahoma" w:hAnsi="Tahoma" w:cs="Tahoma"/>
          <w:sz w:val="22"/>
          <w:szCs w:val="22"/>
        </w:rPr>
        <w:t>dnem, kdy bude, v případě, že doručení výše uvedeným způsobem nebude z jakéhokoli důvodu možné, oznámení zasláno doporu</w:t>
      </w:r>
      <w:r w:rsidR="0078348E">
        <w:rPr>
          <w:rFonts w:ascii="Tahoma" w:hAnsi="Tahoma" w:cs="Tahoma"/>
          <w:sz w:val="22"/>
          <w:szCs w:val="22"/>
        </w:rPr>
        <w:t>čenou poštou na adresu S</w:t>
      </w:r>
      <w:r w:rsidRPr="00FD5741">
        <w:rPr>
          <w:rFonts w:ascii="Tahoma" w:hAnsi="Tahoma" w:cs="Tahoma"/>
          <w:sz w:val="22"/>
          <w:szCs w:val="22"/>
        </w:rPr>
        <w:t>trany, avšak k jeho převzetí z jakéhokoli důvodu nedojde, a to ani ve lhůtě 3 (tří) pracovních dnů od jeho uložení na příslušné pobočce pošty.</w:t>
      </w:r>
    </w:p>
    <w:p w14:paraId="52BA7A2E" w14:textId="77777777" w:rsidR="00BF66DC" w:rsidRPr="00FD5741" w:rsidRDefault="00BF66DC" w:rsidP="00BF66DC">
      <w:pPr>
        <w:spacing w:after="120" w:line="276" w:lineRule="auto"/>
        <w:ind w:left="1855"/>
        <w:jc w:val="both"/>
        <w:rPr>
          <w:rFonts w:ascii="Tahoma" w:hAnsi="Tahoma" w:cs="Tahoma"/>
          <w:sz w:val="22"/>
          <w:szCs w:val="22"/>
        </w:rPr>
      </w:pPr>
    </w:p>
    <w:p w14:paraId="7721C8C1" w14:textId="77777777" w:rsidR="00330083" w:rsidRPr="000C298A" w:rsidRDefault="00330083" w:rsidP="00330083">
      <w:pPr>
        <w:pStyle w:val="Nadpis1"/>
        <w:numPr>
          <w:ilvl w:val="0"/>
          <w:numId w:val="2"/>
        </w:numPr>
        <w:spacing w:after="120" w:line="312" w:lineRule="auto"/>
        <w:rPr>
          <w:rFonts w:ascii="Tahoma" w:hAnsi="Tahoma" w:cs="Tahoma"/>
          <w:b/>
          <w:sz w:val="22"/>
          <w:szCs w:val="22"/>
        </w:rPr>
      </w:pPr>
      <w:bookmarkStart w:id="115" w:name="_Toc212632761"/>
      <w:bookmarkStart w:id="116" w:name="_Ref228185766"/>
      <w:bookmarkStart w:id="117" w:name="_Toc295034743"/>
      <w:bookmarkStart w:id="118" w:name="_Ref313634395"/>
      <w:bookmarkStart w:id="119" w:name="_Ref372631730"/>
      <w:r w:rsidRPr="000C298A">
        <w:rPr>
          <w:rFonts w:ascii="Tahoma" w:hAnsi="Tahoma" w:cs="Tahoma"/>
          <w:b/>
          <w:sz w:val="22"/>
          <w:szCs w:val="22"/>
        </w:rPr>
        <w:t>PLATNOST A ÚČINNOST SMLOUVY</w:t>
      </w:r>
      <w:bookmarkEnd w:id="115"/>
      <w:bookmarkEnd w:id="116"/>
      <w:bookmarkEnd w:id="117"/>
      <w:bookmarkEnd w:id="118"/>
      <w:bookmarkEnd w:id="119"/>
      <w:r w:rsidRPr="000C298A">
        <w:rPr>
          <w:rFonts w:ascii="Tahoma" w:hAnsi="Tahoma" w:cs="Tahoma"/>
          <w:b/>
          <w:sz w:val="22"/>
          <w:szCs w:val="22"/>
        </w:rPr>
        <w:t xml:space="preserve"> </w:t>
      </w:r>
    </w:p>
    <w:p w14:paraId="1B4B6CEE" w14:textId="28627182" w:rsidR="006E4245" w:rsidRPr="00AC712F" w:rsidRDefault="002A51D8" w:rsidP="006E4245">
      <w:pPr>
        <w:pStyle w:val="RLTextlnkuslovan"/>
        <w:keepNext/>
        <w:numPr>
          <w:ilvl w:val="1"/>
          <w:numId w:val="2"/>
        </w:numPr>
        <w:rPr>
          <w:rFonts w:ascii="Tahoma" w:hAnsi="Tahoma" w:cs="Tahoma"/>
          <w:sz w:val="22"/>
          <w:szCs w:val="22"/>
        </w:rPr>
      </w:pPr>
      <w:bookmarkStart w:id="120" w:name="_Ref195960005"/>
      <w:bookmarkStart w:id="121" w:name="_Ref313947862"/>
      <w:bookmarkStart w:id="122" w:name="_Ref204398313"/>
      <w:bookmarkStart w:id="123" w:name="_Ref212855694"/>
      <w:bookmarkStart w:id="124" w:name="_Ref212861074"/>
      <w:bookmarkStart w:id="125" w:name="_Ref207108014"/>
      <w:bookmarkStart w:id="126" w:name="_Toc212632762"/>
      <w:bookmarkStart w:id="127" w:name="_Ref212705245"/>
      <w:bookmarkStart w:id="128" w:name="_Ref212892724"/>
      <w:r>
        <w:rPr>
          <w:rFonts w:ascii="Tahoma" w:hAnsi="Tahoma" w:cs="Tahoma"/>
          <w:sz w:val="22"/>
          <w:szCs w:val="22"/>
        </w:rPr>
        <w:t>Smlouva nabývá platnosti podpisem</w:t>
      </w:r>
      <w:r w:rsidR="0038573F" w:rsidRPr="00AC712F">
        <w:rPr>
          <w:rFonts w:ascii="Tahoma" w:hAnsi="Tahoma" w:cs="Tahoma"/>
          <w:sz w:val="22"/>
          <w:szCs w:val="22"/>
        </w:rPr>
        <w:t xml:space="preserve"> </w:t>
      </w:r>
      <w:r>
        <w:rPr>
          <w:rFonts w:ascii="Tahoma" w:hAnsi="Tahoma" w:cs="Tahoma"/>
          <w:sz w:val="22"/>
          <w:szCs w:val="22"/>
        </w:rPr>
        <w:t>všemi Objednateli</w:t>
      </w:r>
      <w:r w:rsidR="00004488">
        <w:rPr>
          <w:rFonts w:ascii="Tahoma" w:hAnsi="Tahoma" w:cs="Tahoma"/>
          <w:sz w:val="22"/>
          <w:szCs w:val="22"/>
        </w:rPr>
        <w:t xml:space="preserve"> č. 1 až 5 a Dodavatele</w:t>
      </w:r>
      <w:r>
        <w:rPr>
          <w:rFonts w:ascii="Tahoma" w:hAnsi="Tahoma" w:cs="Tahoma"/>
          <w:sz w:val="22"/>
          <w:szCs w:val="22"/>
        </w:rPr>
        <w:t>m</w:t>
      </w:r>
      <w:r w:rsidR="00004488" w:rsidRPr="00AC712F">
        <w:rPr>
          <w:rFonts w:ascii="Tahoma" w:hAnsi="Tahoma" w:cs="Tahoma"/>
          <w:sz w:val="22"/>
          <w:szCs w:val="22"/>
        </w:rPr>
        <w:t xml:space="preserve"> </w:t>
      </w:r>
      <w:r w:rsidR="0038573F" w:rsidRPr="00AC712F">
        <w:rPr>
          <w:rFonts w:ascii="Tahoma" w:hAnsi="Tahoma" w:cs="Tahoma"/>
          <w:sz w:val="22"/>
          <w:szCs w:val="22"/>
        </w:rPr>
        <w:t xml:space="preserve">po udělení předchozího písemného souhlasu dozorčí rady </w:t>
      </w:r>
      <w:r w:rsidR="00277B07">
        <w:rPr>
          <w:rFonts w:ascii="Tahoma" w:hAnsi="Tahoma" w:cs="Tahoma"/>
          <w:sz w:val="22"/>
          <w:szCs w:val="22"/>
        </w:rPr>
        <w:t>každého z </w:t>
      </w:r>
      <w:r w:rsidR="0038573F" w:rsidRPr="00AC712F">
        <w:rPr>
          <w:rFonts w:ascii="Tahoma" w:hAnsi="Tahoma" w:cs="Tahoma"/>
          <w:sz w:val="22"/>
          <w:szCs w:val="22"/>
        </w:rPr>
        <w:t>Objednatel</w:t>
      </w:r>
      <w:r w:rsidR="00277B07">
        <w:rPr>
          <w:rFonts w:ascii="Tahoma" w:hAnsi="Tahoma" w:cs="Tahoma"/>
          <w:sz w:val="22"/>
          <w:szCs w:val="22"/>
        </w:rPr>
        <w:t>ů č. 1 až 5</w:t>
      </w:r>
      <w:r w:rsidR="0038573F" w:rsidRPr="00AC712F">
        <w:rPr>
          <w:rFonts w:ascii="Tahoma" w:hAnsi="Tahoma" w:cs="Tahoma"/>
          <w:sz w:val="22"/>
          <w:szCs w:val="22"/>
        </w:rPr>
        <w:t xml:space="preserve"> a udělení předchozího písemného souhlasu zřizovatele Objednatele – Akademie věd ČR. V případě, že Smlouva není podepisovaná současně všemi Stranami, nabývá platnosti dne</w:t>
      </w:r>
      <w:r w:rsidR="0066795E" w:rsidRPr="00AC712F">
        <w:rPr>
          <w:rFonts w:ascii="Tahoma" w:hAnsi="Tahoma" w:cs="Tahoma"/>
          <w:sz w:val="22"/>
          <w:szCs w:val="22"/>
        </w:rPr>
        <w:t>m</w:t>
      </w:r>
      <w:r w:rsidR="0038573F" w:rsidRPr="00AC712F">
        <w:rPr>
          <w:rFonts w:ascii="Tahoma" w:hAnsi="Tahoma" w:cs="Tahoma"/>
          <w:sz w:val="22"/>
          <w:szCs w:val="22"/>
        </w:rPr>
        <w:t xml:space="preserve"> doručení poslední ze Stran. Smlouva nabývá účinnosti dnem uveřejnění v registru smluv dle zákona č. 340/2015 Sb., o registru smluv, ve znění pozdějších předpisů.</w:t>
      </w:r>
      <w:r w:rsidR="0038573F" w:rsidRPr="00AC712F">
        <w:rPr>
          <w:rFonts w:ascii="Tahoma" w:hAnsi="Tahoma" w:cs="Tahoma"/>
          <w:sz w:val="22"/>
          <w:szCs w:val="22"/>
          <w:lang w:eastAsia="cs-CZ"/>
        </w:rPr>
        <w:t xml:space="preserve"> </w:t>
      </w:r>
      <w:r w:rsidR="0038573F" w:rsidRPr="00AC712F">
        <w:rPr>
          <w:rFonts w:ascii="Tahoma" w:hAnsi="Tahoma" w:cs="Tahoma"/>
          <w:sz w:val="22"/>
          <w:szCs w:val="22"/>
        </w:rPr>
        <w:t>Uveřejnění Smlouvy v registru smluv zajistí Objednatel, a to do pěti pracovních dnů od nabytí platnosti.</w:t>
      </w:r>
      <w:r w:rsidR="006E4245" w:rsidRPr="006E4245">
        <w:rPr>
          <w:rFonts w:ascii="Tahoma" w:hAnsi="Tahoma" w:cs="Tahoma"/>
          <w:sz w:val="22"/>
          <w:szCs w:val="22"/>
        </w:rPr>
        <w:t xml:space="preserve"> </w:t>
      </w:r>
      <w:r w:rsidR="006E4245" w:rsidRPr="00725656">
        <w:rPr>
          <w:rFonts w:ascii="Tahoma" w:hAnsi="Tahoma" w:cs="Tahoma"/>
          <w:sz w:val="22"/>
          <w:szCs w:val="22"/>
        </w:rPr>
        <w:t>Práva a povinnosti založená Smlouv</w:t>
      </w:r>
      <w:r w:rsidR="006E4245">
        <w:rPr>
          <w:rFonts w:ascii="Tahoma" w:hAnsi="Tahoma" w:cs="Tahoma"/>
          <w:sz w:val="22"/>
          <w:szCs w:val="22"/>
        </w:rPr>
        <w:t>o</w:t>
      </w:r>
      <w:r w:rsidR="006E4245" w:rsidRPr="00725656">
        <w:rPr>
          <w:rFonts w:ascii="Tahoma" w:hAnsi="Tahoma" w:cs="Tahoma"/>
          <w:sz w:val="22"/>
          <w:szCs w:val="22"/>
        </w:rPr>
        <w:t>u trvají po dobu plnění práv a povinností ze Smlouvy vyplývající, tedy do zániku závazku jeho splněním. Tím nejsou dotčeny jiné důvody změny a zániku závazku coby právního poměru mezi Stranami. Rovněž tímto nejsou dotčena práva a povinnosti Stran vyplývající z řádného splnění závazku</w:t>
      </w:r>
      <w:r w:rsidR="006E4245" w:rsidRPr="00725656">
        <w:rPr>
          <w:rFonts w:ascii="Tahoma" w:hAnsi="Tahoma" w:cs="Tahoma"/>
          <w:i/>
          <w:iCs/>
          <w:sz w:val="22"/>
          <w:szCs w:val="22"/>
        </w:rPr>
        <w:t xml:space="preserve"> in concreto </w:t>
      </w:r>
      <w:r w:rsidR="006E4245" w:rsidRPr="00725656">
        <w:rPr>
          <w:rFonts w:ascii="Tahoma" w:hAnsi="Tahoma" w:cs="Tahoma"/>
          <w:sz w:val="22"/>
          <w:szCs w:val="22"/>
        </w:rPr>
        <w:t>z uspokojení všech pohledávek. </w:t>
      </w:r>
    </w:p>
    <w:p w14:paraId="770C5940" w14:textId="5E9DC951" w:rsidR="0038573F" w:rsidRPr="00AC712F" w:rsidRDefault="0038573F" w:rsidP="0038573F">
      <w:pPr>
        <w:pStyle w:val="RLTextlnkuslovan"/>
        <w:keepNext/>
        <w:numPr>
          <w:ilvl w:val="1"/>
          <w:numId w:val="2"/>
        </w:numPr>
        <w:ind w:left="567" w:hanging="567"/>
        <w:rPr>
          <w:rFonts w:ascii="Tahoma" w:hAnsi="Tahoma" w:cs="Tahoma"/>
          <w:sz w:val="22"/>
          <w:szCs w:val="22"/>
        </w:rPr>
      </w:pPr>
    </w:p>
    <w:p w14:paraId="04DBD69A" w14:textId="475228C4" w:rsidR="00AA265C" w:rsidRPr="00AC712F" w:rsidRDefault="00AA265C" w:rsidP="00AA265C">
      <w:pPr>
        <w:pStyle w:val="RLTextlnkuslovan"/>
        <w:keepNext/>
        <w:numPr>
          <w:ilvl w:val="1"/>
          <w:numId w:val="2"/>
        </w:numPr>
        <w:ind w:left="567" w:hanging="567"/>
        <w:rPr>
          <w:rFonts w:ascii="Tahoma" w:hAnsi="Tahoma" w:cs="Tahoma"/>
          <w:sz w:val="22"/>
          <w:szCs w:val="22"/>
        </w:rPr>
      </w:pPr>
      <w:r w:rsidRPr="00AC712F">
        <w:rPr>
          <w:rFonts w:ascii="Tahoma" w:hAnsi="Tahoma" w:cs="Tahoma"/>
          <w:sz w:val="22"/>
          <w:szCs w:val="22"/>
        </w:rPr>
        <w:t>Smlouva může být ukončena: (i) písemnou dohodou Stran, (</w:t>
      </w:r>
      <w:proofErr w:type="spellStart"/>
      <w:r w:rsidRPr="00AC712F">
        <w:rPr>
          <w:rFonts w:ascii="Tahoma" w:hAnsi="Tahoma" w:cs="Tahoma"/>
          <w:sz w:val="22"/>
          <w:szCs w:val="22"/>
        </w:rPr>
        <w:t>ii</w:t>
      </w:r>
      <w:proofErr w:type="spellEnd"/>
      <w:r w:rsidRPr="00AC712F">
        <w:rPr>
          <w:rFonts w:ascii="Tahoma" w:hAnsi="Tahoma" w:cs="Tahoma"/>
          <w:sz w:val="22"/>
          <w:szCs w:val="22"/>
        </w:rPr>
        <w:t>) odstoupením od Smlouvy jednou ze Stran za</w:t>
      </w:r>
      <w:r w:rsidR="0078348E" w:rsidRPr="00AC712F">
        <w:rPr>
          <w:rFonts w:ascii="Tahoma" w:hAnsi="Tahoma" w:cs="Tahoma"/>
          <w:sz w:val="22"/>
          <w:szCs w:val="22"/>
        </w:rPr>
        <w:t xml:space="preserve"> podmínek uvedených v</w:t>
      </w:r>
      <w:r w:rsidR="000B3148" w:rsidRPr="00AC712F">
        <w:rPr>
          <w:rFonts w:ascii="Tahoma" w:hAnsi="Tahoma" w:cs="Tahoma"/>
          <w:sz w:val="22"/>
          <w:szCs w:val="22"/>
        </w:rPr>
        <w:t xml:space="preserve"> čl. X</w:t>
      </w:r>
      <w:r w:rsidR="00B43A42" w:rsidRPr="00AC712F">
        <w:rPr>
          <w:rFonts w:ascii="Tahoma" w:hAnsi="Tahoma" w:cs="Tahoma"/>
          <w:sz w:val="22"/>
          <w:szCs w:val="22"/>
        </w:rPr>
        <w:t>VII</w:t>
      </w:r>
      <w:r w:rsidR="0078348E" w:rsidRPr="00AC712F">
        <w:rPr>
          <w:rFonts w:ascii="Tahoma" w:hAnsi="Tahoma" w:cs="Tahoma"/>
          <w:sz w:val="22"/>
          <w:szCs w:val="22"/>
        </w:rPr>
        <w:t>I</w:t>
      </w:r>
      <w:r w:rsidRPr="00AC712F">
        <w:rPr>
          <w:rFonts w:ascii="Tahoma" w:hAnsi="Tahoma" w:cs="Tahoma"/>
          <w:sz w:val="22"/>
          <w:szCs w:val="22"/>
        </w:rPr>
        <w:t xml:space="preserve">. </w:t>
      </w:r>
      <w:r w:rsidR="0078348E" w:rsidRPr="00AC712F">
        <w:rPr>
          <w:rFonts w:ascii="Tahoma" w:hAnsi="Tahoma" w:cs="Tahoma"/>
          <w:sz w:val="22"/>
          <w:szCs w:val="22"/>
        </w:rPr>
        <w:t xml:space="preserve">této </w:t>
      </w:r>
      <w:r w:rsidRPr="00AC712F">
        <w:rPr>
          <w:rFonts w:ascii="Tahoma" w:hAnsi="Tahoma" w:cs="Tahoma"/>
          <w:sz w:val="22"/>
          <w:szCs w:val="22"/>
        </w:rPr>
        <w:t>Smlouvy.</w:t>
      </w:r>
    </w:p>
    <w:p w14:paraId="63535E11" w14:textId="40D0D150" w:rsidR="00330083" w:rsidRPr="00AC712F" w:rsidRDefault="00330083" w:rsidP="005B06EF">
      <w:pPr>
        <w:pStyle w:val="RLTextlnkuslovan"/>
        <w:keepNext/>
        <w:numPr>
          <w:ilvl w:val="1"/>
          <w:numId w:val="2"/>
        </w:numPr>
        <w:ind w:left="567" w:hanging="567"/>
        <w:rPr>
          <w:rFonts w:ascii="Tahoma" w:hAnsi="Tahoma" w:cs="Tahoma"/>
          <w:sz w:val="22"/>
          <w:szCs w:val="22"/>
          <w:lang w:eastAsia="en-US"/>
        </w:rPr>
      </w:pPr>
      <w:r w:rsidRPr="00AC712F">
        <w:rPr>
          <w:rFonts w:ascii="Tahoma" w:hAnsi="Tahoma" w:cs="Tahoma"/>
          <w:sz w:val="22"/>
          <w:szCs w:val="22"/>
          <w:lang w:eastAsia="en-US"/>
        </w:rPr>
        <w:t>Objednatel je oprávněn bez jakýc</w:t>
      </w:r>
      <w:r w:rsidR="00B71387" w:rsidRPr="00AC712F">
        <w:rPr>
          <w:rFonts w:ascii="Tahoma" w:hAnsi="Tahoma" w:cs="Tahoma"/>
          <w:sz w:val="22"/>
          <w:szCs w:val="22"/>
          <w:lang w:eastAsia="en-US"/>
        </w:rPr>
        <w:t xml:space="preserve">hkoliv sankcí odstoupit od </w:t>
      </w:r>
      <w:r w:rsidRPr="00AC712F">
        <w:rPr>
          <w:rFonts w:ascii="Tahoma" w:hAnsi="Tahoma" w:cs="Tahoma"/>
          <w:sz w:val="22"/>
          <w:szCs w:val="22"/>
          <w:lang w:eastAsia="en-US"/>
        </w:rPr>
        <w:t>Smlouvy v případě</w:t>
      </w:r>
      <w:bookmarkEnd w:id="120"/>
      <w:bookmarkEnd w:id="121"/>
      <w:r w:rsidRPr="00AC712F">
        <w:rPr>
          <w:rFonts w:ascii="Tahoma" w:hAnsi="Tahoma" w:cs="Tahoma"/>
          <w:sz w:val="22"/>
          <w:szCs w:val="22"/>
          <w:lang w:eastAsia="en-US"/>
        </w:rPr>
        <w:t>:</w:t>
      </w:r>
    </w:p>
    <w:p w14:paraId="49BE64F4" w14:textId="5D0F1501" w:rsidR="00B827BA" w:rsidRPr="00AC712F" w:rsidRDefault="0066795E" w:rsidP="00B827BA">
      <w:pPr>
        <w:pStyle w:val="Odstavecseseznamem"/>
        <w:numPr>
          <w:ilvl w:val="2"/>
          <w:numId w:val="2"/>
        </w:numPr>
        <w:jc w:val="both"/>
        <w:rPr>
          <w:rFonts w:ascii="Tahoma" w:hAnsi="Tahoma" w:cs="Tahoma"/>
          <w:sz w:val="22"/>
          <w:szCs w:val="22"/>
          <w:lang w:eastAsia="en-US"/>
        </w:rPr>
      </w:pPr>
      <w:r w:rsidRPr="00AC712F">
        <w:rPr>
          <w:rFonts w:ascii="Tahoma" w:hAnsi="Tahoma" w:cs="Tahoma"/>
          <w:sz w:val="22"/>
          <w:szCs w:val="22"/>
          <w:lang w:eastAsia="en-US"/>
        </w:rPr>
        <w:t xml:space="preserve">že </w:t>
      </w:r>
      <w:r w:rsidR="00B827BA" w:rsidRPr="00AC712F">
        <w:rPr>
          <w:rFonts w:ascii="Tahoma" w:hAnsi="Tahoma" w:cs="Tahoma"/>
          <w:sz w:val="22"/>
          <w:szCs w:val="22"/>
          <w:lang w:eastAsia="en-US"/>
        </w:rPr>
        <w:t xml:space="preserve">nedojde k dohodě ohledně požadavků Dodavatele na doplnění technické infrastruktury nezbytné pro řádný provoz EIS; </w:t>
      </w:r>
    </w:p>
    <w:p w14:paraId="4DFB749A" w14:textId="77777777" w:rsidR="00B827BA" w:rsidRDefault="00B827BA" w:rsidP="00B827BA">
      <w:pPr>
        <w:pStyle w:val="Odstavecseseznamem"/>
        <w:ind w:left="1855"/>
        <w:jc w:val="both"/>
        <w:rPr>
          <w:rFonts w:ascii="Tahoma" w:hAnsi="Tahoma" w:cs="Tahoma"/>
          <w:sz w:val="22"/>
          <w:szCs w:val="22"/>
          <w:lang w:eastAsia="en-US"/>
        </w:rPr>
      </w:pPr>
    </w:p>
    <w:p w14:paraId="22811E31" w14:textId="65E62434" w:rsidR="005B06EF" w:rsidRDefault="005B06EF" w:rsidP="00330083">
      <w:pPr>
        <w:pStyle w:val="RLTextlnkuslovan"/>
        <w:numPr>
          <w:ilvl w:val="2"/>
          <w:numId w:val="2"/>
        </w:numPr>
        <w:rPr>
          <w:rFonts w:ascii="Tahoma" w:hAnsi="Tahoma" w:cs="Tahoma"/>
          <w:sz w:val="22"/>
          <w:szCs w:val="22"/>
          <w:lang w:eastAsia="en-US"/>
        </w:rPr>
      </w:pPr>
      <w:r w:rsidRPr="000C298A">
        <w:rPr>
          <w:rFonts w:ascii="Tahoma" w:hAnsi="Tahoma" w:cs="Tahoma"/>
          <w:sz w:val="22"/>
          <w:szCs w:val="22"/>
          <w:lang w:eastAsia="en-US"/>
        </w:rPr>
        <w:t xml:space="preserve">prodlení </w:t>
      </w:r>
      <w:r w:rsidR="00A90D65" w:rsidRPr="000C298A">
        <w:rPr>
          <w:rFonts w:ascii="Tahoma" w:hAnsi="Tahoma" w:cs="Tahoma"/>
          <w:sz w:val="22"/>
          <w:szCs w:val="22"/>
          <w:lang w:eastAsia="en-US"/>
        </w:rPr>
        <w:t>Dodavatele s</w:t>
      </w:r>
      <w:r w:rsidR="00F54BE3">
        <w:rPr>
          <w:rFonts w:ascii="Tahoma" w:hAnsi="Tahoma" w:cs="Tahoma"/>
          <w:sz w:val="22"/>
          <w:szCs w:val="22"/>
          <w:lang w:eastAsia="en-US"/>
        </w:rPr>
        <w:t> Předáním k akceptaci</w:t>
      </w:r>
      <w:r w:rsidR="000C298A" w:rsidRPr="000C298A">
        <w:rPr>
          <w:rFonts w:ascii="Tahoma" w:hAnsi="Tahoma" w:cs="Tahoma"/>
          <w:sz w:val="22"/>
          <w:szCs w:val="22"/>
          <w:lang w:eastAsia="en-US"/>
        </w:rPr>
        <w:t xml:space="preserve"> </w:t>
      </w:r>
      <w:r w:rsidR="00F54BE3">
        <w:rPr>
          <w:rFonts w:ascii="Tahoma" w:hAnsi="Tahoma" w:cs="Tahoma"/>
          <w:sz w:val="22"/>
          <w:szCs w:val="22"/>
          <w:lang w:eastAsia="en-US"/>
        </w:rPr>
        <w:t>1. etapy</w:t>
      </w:r>
      <w:r w:rsidR="000C298A" w:rsidRPr="000C298A">
        <w:rPr>
          <w:rFonts w:ascii="Tahoma" w:hAnsi="Tahoma" w:cs="Tahoma"/>
          <w:sz w:val="22"/>
          <w:szCs w:val="22"/>
          <w:lang w:eastAsia="en-US"/>
        </w:rPr>
        <w:t xml:space="preserve"> – Prototypu dle termínu uvedeném v Harmonogramu po do</w:t>
      </w:r>
      <w:r w:rsidR="00B71BBC">
        <w:rPr>
          <w:rFonts w:ascii="Tahoma" w:hAnsi="Tahoma" w:cs="Tahoma"/>
          <w:sz w:val="22"/>
          <w:szCs w:val="22"/>
          <w:lang w:eastAsia="en-US"/>
        </w:rPr>
        <w:t>bu delší než 7</w:t>
      </w:r>
      <w:r w:rsidR="0078348E">
        <w:rPr>
          <w:rFonts w:ascii="Tahoma" w:hAnsi="Tahoma" w:cs="Tahoma"/>
          <w:sz w:val="22"/>
          <w:szCs w:val="22"/>
          <w:lang w:eastAsia="en-US"/>
        </w:rPr>
        <w:t xml:space="preserve"> (sedm)</w:t>
      </w:r>
      <w:r w:rsidR="004E4C08">
        <w:rPr>
          <w:rFonts w:ascii="Tahoma" w:hAnsi="Tahoma" w:cs="Tahoma"/>
          <w:sz w:val="22"/>
          <w:szCs w:val="22"/>
          <w:lang w:eastAsia="en-US"/>
        </w:rPr>
        <w:t xml:space="preserve"> kalendářních dnů;</w:t>
      </w:r>
    </w:p>
    <w:p w14:paraId="104C9994" w14:textId="5CA326D9" w:rsidR="00330083" w:rsidRPr="00AA265C" w:rsidRDefault="00AA265C" w:rsidP="00330083">
      <w:pPr>
        <w:pStyle w:val="RLTextlnkuslovan"/>
        <w:numPr>
          <w:ilvl w:val="2"/>
          <w:numId w:val="2"/>
        </w:numPr>
        <w:rPr>
          <w:rFonts w:ascii="Tahoma" w:hAnsi="Tahoma" w:cs="Tahoma"/>
          <w:sz w:val="22"/>
          <w:szCs w:val="22"/>
          <w:lang w:eastAsia="en-US"/>
        </w:rPr>
      </w:pPr>
      <w:r w:rsidRPr="00AA265C">
        <w:rPr>
          <w:rFonts w:ascii="Tahoma" w:hAnsi="Tahoma" w:cs="Tahoma"/>
          <w:sz w:val="22"/>
          <w:szCs w:val="22"/>
          <w:lang w:eastAsia="en-US"/>
        </w:rPr>
        <w:t>prodlení Dodavatele s </w:t>
      </w:r>
      <w:r w:rsidR="00F54BE3">
        <w:rPr>
          <w:rFonts w:ascii="Tahoma" w:hAnsi="Tahoma" w:cs="Tahoma"/>
          <w:sz w:val="22"/>
          <w:szCs w:val="22"/>
          <w:lang w:eastAsia="en-US"/>
        </w:rPr>
        <w:t>P</w:t>
      </w:r>
      <w:r w:rsidRPr="00AA265C">
        <w:rPr>
          <w:rFonts w:ascii="Tahoma" w:hAnsi="Tahoma" w:cs="Tahoma"/>
          <w:sz w:val="22"/>
          <w:szCs w:val="22"/>
          <w:lang w:eastAsia="en-US"/>
        </w:rPr>
        <w:t>ředáním</w:t>
      </w:r>
      <w:r w:rsidR="00F54BE3">
        <w:rPr>
          <w:rFonts w:ascii="Tahoma" w:hAnsi="Tahoma" w:cs="Tahoma"/>
          <w:sz w:val="22"/>
          <w:szCs w:val="22"/>
          <w:lang w:eastAsia="en-US"/>
        </w:rPr>
        <w:t xml:space="preserve"> k akceptaci</w:t>
      </w:r>
      <w:r w:rsidRPr="00AA265C">
        <w:rPr>
          <w:rFonts w:ascii="Tahoma" w:hAnsi="Tahoma" w:cs="Tahoma"/>
          <w:sz w:val="22"/>
          <w:szCs w:val="22"/>
          <w:lang w:eastAsia="en-US"/>
        </w:rPr>
        <w:t xml:space="preserve"> jakékoliv části </w:t>
      </w:r>
      <w:r w:rsidR="00F54BE3">
        <w:rPr>
          <w:rFonts w:ascii="Tahoma" w:hAnsi="Tahoma" w:cs="Tahoma"/>
          <w:sz w:val="22"/>
          <w:szCs w:val="22"/>
          <w:lang w:eastAsia="en-US"/>
        </w:rPr>
        <w:t>P</w:t>
      </w:r>
      <w:r w:rsidRPr="00AA265C">
        <w:rPr>
          <w:rFonts w:ascii="Tahoma" w:hAnsi="Tahoma" w:cs="Tahoma"/>
          <w:sz w:val="22"/>
          <w:szCs w:val="22"/>
          <w:lang w:eastAsia="en-US"/>
        </w:rPr>
        <w:t>lnění</w:t>
      </w:r>
      <w:r w:rsidR="0078348E">
        <w:rPr>
          <w:rFonts w:ascii="Tahoma" w:hAnsi="Tahoma" w:cs="Tahoma"/>
          <w:sz w:val="22"/>
          <w:szCs w:val="22"/>
          <w:lang w:eastAsia="en-US"/>
        </w:rPr>
        <w:t xml:space="preserve"> po dobu delší než 14 (čtrnácti) kalendářních</w:t>
      </w:r>
      <w:r w:rsidR="00330083" w:rsidRPr="00AA265C">
        <w:rPr>
          <w:rFonts w:ascii="Tahoma" w:hAnsi="Tahoma" w:cs="Tahoma"/>
          <w:sz w:val="22"/>
          <w:szCs w:val="22"/>
          <w:lang w:eastAsia="en-US"/>
        </w:rPr>
        <w:t xml:space="preserve"> dnů oproti termí</w:t>
      </w:r>
      <w:r w:rsidRPr="00AA265C">
        <w:rPr>
          <w:rFonts w:ascii="Tahoma" w:hAnsi="Tahoma" w:cs="Tahoma"/>
          <w:sz w:val="22"/>
          <w:szCs w:val="22"/>
          <w:lang w:eastAsia="en-US"/>
        </w:rPr>
        <w:t xml:space="preserve">nu </w:t>
      </w:r>
      <w:r w:rsidR="00F54BE3">
        <w:rPr>
          <w:rFonts w:ascii="Tahoma" w:hAnsi="Tahoma" w:cs="Tahoma"/>
          <w:sz w:val="22"/>
          <w:szCs w:val="22"/>
          <w:lang w:eastAsia="en-US"/>
        </w:rPr>
        <w:t>P</w:t>
      </w:r>
      <w:r w:rsidRPr="00AA265C">
        <w:rPr>
          <w:rFonts w:ascii="Tahoma" w:hAnsi="Tahoma" w:cs="Tahoma"/>
          <w:sz w:val="22"/>
          <w:szCs w:val="22"/>
          <w:lang w:eastAsia="en-US"/>
        </w:rPr>
        <w:t>lnění stanovenému v Harmonogramu</w:t>
      </w:r>
      <w:r w:rsidR="00330083" w:rsidRPr="00AA265C">
        <w:rPr>
          <w:rFonts w:ascii="Tahoma" w:hAnsi="Tahoma" w:cs="Tahoma"/>
          <w:sz w:val="22"/>
          <w:szCs w:val="22"/>
          <w:lang w:eastAsia="en-US"/>
        </w:rPr>
        <w:t xml:space="preserve"> nebo na základě Smlouvy, pokud </w:t>
      </w:r>
      <w:r w:rsidRPr="00AA265C">
        <w:rPr>
          <w:rFonts w:ascii="Tahoma" w:hAnsi="Tahoma" w:cs="Tahoma"/>
          <w:sz w:val="22"/>
          <w:szCs w:val="22"/>
          <w:lang w:eastAsia="en-US"/>
        </w:rPr>
        <w:t xml:space="preserve">Dodavatel </w:t>
      </w:r>
      <w:r w:rsidR="00330083" w:rsidRPr="00AA265C">
        <w:rPr>
          <w:rFonts w:ascii="Tahoma" w:hAnsi="Tahoma" w:cs="Tahoma"/>
          <w:sz w:val="22"/>
          <w:szCs w:val="22"/>
          <w:lang w:eastAsia="en-US"/>
        </w:rPr>
        <w:t>nezjedná nápravu ani v dodatečné přiměřené lhůtě, kterou mu k tomu Objednatel poskytne v písemné výzvě ke splnění povinnosti, přičemž tato lhůta nesmí být kratší než 10</w:t>
      </w:r>
      <w:r w:rsidR="0078348E">
        <w:rPr>
          <w:rFonts w:ascii="Tahoma" w:hAnsi="Tahoma" w:cs="Tahoma"/>
          <w:sz w:val="22"/>
          <w:szCs w:val="22"/>
          <w:lang w:eastAsia="en-US"/>
        </w:rPr>
        <w:t xml:space="preserve"> (deset)</w:t>
      </w:r>
      <w:r w:rsidR="00330083" w:rsidRPr="00AA265C">
        <w:rPr>
          <w:rFonts w:ascii="Tahoma" w:hAnsi="Tahoma" w:cs="Tahoma"/>
          <w:sz w:val="22"/>
          <w:szCs w:val="22"/>
          <w:lang w:eastAsia="en-US"/>
        </w:rPr>
        <w:t xml:space="preserve"> pracovních dnů od doručení takovéto výzvy,</w:t>
      </w:r>
      <w:r>
        <w:rPr>
          <w:rFonts w:ascii="Tahoma" w:hAnsi="Tahoma" w:cs="Tahoma"/>
          <w:sz w:val="22"/>
          <w:szCs w:val="22"/>
          <w:lang w:eastAsia="en-US"/>
        </w:rPr>
        <w:t xml:space="preserve"> ustanoven</w:t>
      </w:r>
      <w:r w:rsidR="00B43A42">
        <w:rPr>
          <w:rFonts w:ascii="Tahoma" w:hAnsi="Tahoma" w:cs="Tahoma"/>
          <w:sz w:val="22"/>
          <w:szCs w:val="22"/>
          <w:lang w:eastAsia="en-US"/>
        </w:rPr>
        <w:t>í čl. 18</w:t>
      </w:r>
      <w:r w:rsidR="00D837C3">
        <w:rPr>
          <w:rFonts w:ascii="Tahoma" w:hAnsi="Tahoma" w:cs="Tahoma"/>
          <w:sz w:val="22"/>
          <w:szCs w:val="22"/>
          <w:lang w:eastAsia="en-US"/>
        </w:rPr>
        <w:t>.3.</w:t>
      </w:r>
      <w:r w:rsidR="00FB15E2">
        <w:rPr>
          <w:rFonts w:ascii="Tahoma" w:hAnsi="Tahoma" w:cs="Tahoma"/>
          <w:sz w:val="22"/>
          <w:szCs w:val="22"/>
          <w:lang w:eastAsia="en-US"/>
        </w:rPr>
        <w:t>2</w:t>
      </w:r>
      <w:r w:rsidR="0078348E">
        <w:rPr>
          <w:rFonts w:ascii="Tahoma" w:hAnsi="Tahoma" w:cs="Tahoma"/>
          <w:sz w:val="22"/>
          <w:szCs w:val="22"/>
          <w:lang w:eastAsia="en-US"/>
        </w:rPr>
        <w:t xml:space="preserve"> této Smlouvy</w:t>
      </w:r>
      <w:r w:rsidR="004E4C08">
        <w:rPr>
          <w:rFonts w:ascii="Tahoma" w:hAnsi="Tahoma" w:cs="Tahoma"/>
          <w:sz w:val="22"/>
          <w:szCs w:val="22"/>
          <w:lang w:eastAsia="en-US"/>
        </w:rPr>
        <w:t xml:space="preserve"> tímto není dotčeno;</w:t>
      </w:r>
    </w:p>
    <w:p w14:paraId="28124E3A" w14:textId="045916C0" w:rsidR="00330083" w:rsidRPr="00F34135" w:rsidRDefault="00330083" w:rsidP="00330083">
      <w:pPr>
        <w:pStyle w:val="RLTextlnkuslovan"/>
        <w:numPr>
          <w:ilvl w:val="2"/>
          <w:numId w:val="2"/>
        </w:numPr>
        <w:rPr>
          <w:rFonts w:ascii="Tahoma" w:hAnsi="Tahoma" w:cs="Tahoma"/>
          <w:sz w:val="22"/>
          <w:szCs w:val="22"/>
          <w:lang w:eastAsia="en-US"/>
        </w:rPr>
      </w:pPr>
      <w:r w:rsidRPr="00F34135">
        <w:rPr>
          <w:rFonts w:ascii="Tahoma" w:hAnsi="Tahoma" w:cs="Tahoma"/>
          <w:sz w:val="22"/>
          <w:szCs w:val="22"/>
          <w:lang w:eastAsia="en-US"/>
        </w:rPr>
        <w:lastRenderedPageBreak/>
        <w:t>že celková výše smluvních pokut, na jejichž zapl</w:t>
      </w:r>
      <w:r w:rsidR="002A51D8">
        <w:rPr>
          <w:rFonts w:ascii="Tahoma" w:hAnsi="Tahoma" w:cs="Tahoma"/>
          <w:sz w:val="22"/>
          <w:szCs w:val="22"/>
          <w:lang w:eastAsia="en-US"/>
        </w:rPr>
        <w:t>acení by měl Objednatel dle</w:t>
      </w:r>
      <w:r w:rsidRPr="00F34135">
        <w:rPr>
          <w:rFonts w:ascii="Tahoma" w:hAnsi="Tahoma" w:cs="Tahoma"/>
          <w:sz w:val="22"/>
          <w:szCs w:val="22"/>
          <w:lang w:eastAsia="en-US"/>
        </w:rPr>
        <w:t xml:space="preserve"> Smlouvy nárok, dosáhne </w:t>
      </w:r>
      <w:r w:rsidRPr="00F34135">
        <w:rPr>
          <w:rFonts w:ascii="Tahoma" w:hAnsi="Tahoma" w:cs="Tahoma"/>
          <w:sz w:val="22"/>
          <w:szCs w:val="22"/>
        </w:rPr>
        <w:t xml:space="preserve">5 </w:t>
      </w:r>
      <w:r w:rsidR="004044BA">
        <w:rPr>
          <w:rFonts w:ascii="Tahoma" w:hAnsi="Tahoma" w:cs="Tahoma"/>
          <w:sz w:val="22"/>
          <w:szCs w:val="22"/>
          <w:lang w:eastAsia="en-US"/>
        </w:rPr>
        <w:t>% z C</w:t>
      </w:r>
      <w:r w:rsidR="00F34135" w:rsidRPr="00F34135">
        <w:rPr>
          <w:rFonts w:ascii="Tahoma" w:hAnsi="Tahoma" w:cs="Tahoma"/>
          <w:sz w:val="22"/>
          <w:szCs w:val="22"/>
          <w:lang w:eastAsia="en-US"/>
        </w:rPr>
        <w:t>eny Plnění</w:t>
      </w:r>
      <w:r w:rsidR="00C44CC0">
        <w:rPr>
          <w:rFonts w:ascii="Tahoma" w:hAnsi="Tahoma" w:cs="Tahoma"/>
          <w:sz w:val="22"/>
          <w:szCs w:val="22"/>
          <w:lang w:eastAsia="en-US"/>
        </w:rPr>
        <w:t>.</w:t>
      </w:r>
    </w:p>
    <w:p w14:paraId="68CFD097" w14:textId="63ADE8DD" w:rsidR="00330083" w:rsidRPr="00B71BBC" w:rsidRDefault="00330083" w:rsidP="00B71BBC">
      <w:pPr>
        <w:pStyle w:val="RLTextlnkuslovan"/>
        <w:keepNext/>
        <w:numPr>
          <w:ilvl w:val="1"/>
          <w:numId w:val="2"/>
        </w:numPr>
        <w:ind w:left="567" w:hanging="567"/>
        <w:rPr>
          <w:rFonts w:ascii="Tahoma" w:hAnsi="Tahoma" w:cs="Tahoma"/>
          <w:sz w:val="22"/>
          <w:szCs w:val="22"/>
          <w:lang w:eastAsia="en-US"/>
        </w:rPr>
      </w:pPr>
      <w:bookmarkStart w:id="129" w:name="_Ref275368026"/>
      <w:bookmarkStart w:id="130" w:name="_Ref195960006"/>
      <w:r w:rsidRPr="00B71BBC">
        <w:rPr>
          <w:rFonts w:ascii="Tahoma" w:hAnsi="Tahoma" w:cs="Tahoma"/>
          <w:sz w:val="22"/>
          <w:szCs w:val="22"/>
          <w:lang w:eastAsia="en-US"/>
        </w:rPr>
        <w:t>Objednatel je dále oprávněn bez jakýchkoliv sankcí odstoupit od Smlouvy, pokud:</w:t>
      </w:r>
      <w:bookmarkEnd w:id="129"/>
      <w:r w:rsidRPr="00B71BBC">
        <w:rPr>
          <w:rFonts w:ascii="Tahoma" w:hAnsi="Tahoma" w:cs="Tahoma"/>
          <w:sz w:val="22"/>
          <w:szCs w:val="22"/>
          <w:lang w:eastAsia="en-US"/>
        </w:rPr>
        <w:t xml:space="preserve"> </w:t>
      </w:r>
    </w:p>
    <w:p w14:paraId="078228D2" w14:textId="3886922D" w:rsidR="00330083" w:rsidRPr="00B71BBC" w:rsidRDefault="00330083" w:rsidP="00330083">
      <w:pPr>
        <w:pStyle w:val="RLTextlnkuslovan"/>
        <w:numPr>
          <w:ilvl w:val="2"/>
          <w:numId w:val="2"/>
        </w:numPr>
        <w:rPr>
          <w:rFonts w:ascii="Tahoma" w:hAnsi="Tahoma" w:cs="Tahoma"/>
          <w:sz w:val="22"/>
          <w:szCs w:val="22"/>
          <w:lang w:eastAsia="en-US"/>
        </w:rPr>
      </w:pPr>
      <w:r w:rsidRPr="00B71BBC">
        <w:rPr>
          <w:rFonts w:ascii="Tahoma" w:hAnsi="Tahoma" w:cs="Tahoma"/>
          <w:sz w:val="22"/>
          <w:szCs w:val="22"/>
          <w:lang w:eastAsia="en-US"/>
        </w:rPr>
        <w:t xml:space="preserve">bylo příslušným orgánem vydáno pravomocné rozhodnutí zakazující </w:t>
      </w:r>
      <w:r w:rsidR="00F54BE3">
        <w:rPr>
          <w:rFonts w:ascii="Tahoma" w:hAnsi="Tahoma" w:cs="Tahoma"/>
          <w:sz w:val="22"/>
          <w:szCs w:val="22"/>
          <w:lang w:eastAsia="en-US"/>
        </w:rPr>
        <w:t>P</w:t>
      </w:r>
      <w:r w:rsidR="002A51D8">
        <w:rPr>
          <w:rFonts w:ascii="Tahoma" w:hAnsi="Tahoma" w:cs="Tahoma"/>
          <w:sz w:val="22"/>
          <w:szCs w:val="22"/>
          <w:lang w:eastAsia="en-US"/>
        </w:rPr>
        <w:t>lnění</w:t>
      </w:r>
      <w:r w:rsidRPr="00B71BBC">
        <w:rPr>
          <w:rFonts w:ascii="Tahoma" w:hAnsi="Tahoma" w:cs="Tahoma"/>
          <w:sz w:val="22"/>
          <w:szCs w:val="22"/>
          <w:lang w:eastAsia="en-US"/>
        </w:rPr>
        <w:t xml:space="preserve"> Smlouvy;</w:t>
      </w:r>
    </w:p>
    <w:p w14:paraId="2764AC59" w14:textId="1496297F" w:rsidR="00330083" w:rsidRPr="00B71BBC" w:rsidRDefault="00B71BBC" w:rsidP="00330083">
      <w:pPr>
        <w:pStyle w:val="RLTextlnkuslovan"/>
        <w:numPr>
          <w:ilvl w:val="2"/>
          <w:numId w:val="2"/>
        </w:numPr>
        <w:rPr>
          <w:rFonts w:ascii="Tahoma" w:hAnsi="Tahoma" w:cs="Tahoma"/>
          <w:sz w:val="22"/>
          <w:szCs w:val="22"/>
          <w:lang w:eastAsia="en-US"/>
        </w:rPr>
      </w:pPr>
      <w:r>
        <w:rPr>
          <w:rFonts w:ascii="Tahoma" w:hAnsi="Tahoma" w:cs="Tahoma"/>
          <w:sz w:val="22"/>
          <w:szCs w:val="22"/>
          <w:lang w:eastAsia="en-US"/>
        </w:rPr>
        <w:t>na majetek Dodavatele</w:t>
      </w:r>
      <w:r w:rsidR="00330083" w:rsidRPr="00B71BBC">
        <w:rPr>
          <w:rFonts w:ascii="Tahoma" w:hAnsi="Tahoma" w:cs="Tahoma"/>
          <w:sz w:val="22"/>
          <w:szCs w:val="22"/>
          <w:lang w:eastAsia="en-US"/>
        </w:rPr>
        <w:t xml:space="preserve"> je prohlášen úpadek nebo </w:t>
      </w:r>
      <w:r>
        <w:rPr>
          <w:rFonts w:ascii="Tahoma" w:hAnsi="Tahoma" w:cs="Tahoma"/>
          <w:sz w:val="22"/>
          <w:szCs w:val="22"/>
          <w:lang w:eastAsia="en-US"/>
        </w:rPr>
        <w:t>Dodavatel</w:t>
      </w:r>
      <w:r w:rsidR="00330083" w:rsidRPr="00B71BBC">
        <w:rPr>
          <w:rFonts w:ascii="Tahoma" w:hAnsi="Tahoma" w:cs="Tahoma"/>
          <w:sz w:val="22"/>
          <w:szCs w:val="22"/>
          <w:lang w:eastAsia="en-US"/>
        </w:rPr>
        <w:t xml:space="preserve"> sám podá dlužnický návrh na zahájení insolvenčního řízení; </w:t>
      </w:r>
    </w:p>
    <w:p w14:paraId="5C34A4AD" w14:textId="1052B22C" w:rsidR="00330083" w:rsidRPr="00B71BBC" w:rsidRDefault="00B71BBC" w:rsidP="00330083">
      <w:pPr>
        <w:pStyle w:val="RLTextlnkuslovan"/>
        <w:numPr>
          <w:ilvl w:val="2"/>
          <w:numId w:val="2"/>
        </w:numPr>
        <w:rPr>
          <w:rFonts w:ascii="Tahoma" w:hAnsi="Tahoma" w:cs="Tahoma"/>
          <w:sz w:val="22"/>
          <w:szCs w:val="22"/>
          <w:lang w:eastAsia="en-US"/>
        </w:rPr>
      </w:pPr>
      <w:r>
        <w:rPr>
          <w:rFonts w:ascii="Tahoma" w:hAnsi="Tahoma" w:cs="Tahoma"/>
          <w:sz w:val="22"/>
          <w:szCs w:val="22"/>
          <w:lang w:eastAsia="en-US"/>
        </w:rPr>
        <w:t>Dodavatel</w:t>
      </w:r>
      <w:r w:rsidR="00330083" w:rsidRPr="00B71BBC">
        <w:rPr>
          <w:rFonts w:ascii="Tahoma" w:hAnsi="Tahoma" w:cs="Tahoma"/>
          <w:sz w:val="22"/>
          <w:szCs w:val="22"/>
          <w:lang w:eastAsia="en-US"/>
        </w:rPr>
        <w:t xml:space="preserve"> vstoupí do likvidace; </w:t>
      </w:r>
    </w:p>
    <w:p w14:paraId="6A9E7296" w14:textId="72EAAC7B" w:rsidR="00330083" w:rsidRDefault="00B71BBC" w:rsidP="00330083">
      <w:pPr>
        <w:pStyle w:val="RLTextlnkuslovan"/>
        <w:numPr>
          <w:ilvl w:val="2"/>
          <w:numId w:val="2"/>
        </w:numPr>
        <w:rPr>
          <w:rFonts w:ascii="Tahoma" w:hAnsi="Tahoma" w:cs="Tahoma"/>
          <w:sz w:val="22"/>
          <w:szCs w:val="22"/>
          <w:lang w:eastAsia="en-US"/>
        </w:rPr>
      </w:pPr>
      <w:r>
        <w:rPr>
          <w:rFonts w:ascii="Tahoma" w:hAnsi="Tahoma" w:cs="Tahoma"/>
          <w:sz w:val="22"/>
          <w:szCs w:val="22"/>
          <w:lang w:eastAsia="en-US"/>
        </w:rPr>
        <w:t>proti Dodavateli</w:t>
      </w:r>
      <w:r w:rsidR="00330083" w:rsidRPr="00B71BBC">
        <w:rPr>
          <w:rFonts w:ascii="Tahoma" w:hAnsi="Tahoma" w:cs="Tahoma"/>
          <w:sz w:val="22"/>
          <w:szCs w:val="22"/>
          <w:lang w:eastAsia="en-US"/>
        </w:rPr>
        <w:t xml:space="preserve"> je zahájeno trestní stíhání pro trestný čin podle zákona č. 418/2011 Sb., o trestní odpovědnosti právnických osob, ve znění pozdějších předpisů.</w:t>
      </w:r>
    </w:p>
    <w:bookmarkEnd w:id="130"/>
    <w:p w14:paraId="6695A4D4" w14:textId="2ADF4722" w:rsidR="00C31D7C" w:rsidRPr="00BF66DC" w:rsidRDefault="00C31D7C" w:rsidP="00BF66DC">
      <w:pPr>
        <w:pStyle w:val="RLTextlnkuslovan"/>
        <w:keepNext/>
        <w:numPr>
          <w:ilvl w:val="1"/>
          <w:numId w:val="2"/>
        </w:numPr>
        <w:ind w:left="567" w:hanging="567"/>
        <w:rPr>
          <w:rFonts w:ascii="Tahoma" w:hAnsi="Tahoma" w:cs="Tahoma"/>
          <w:sz w:val="22"/>
          <w:szCs w:val="22"/>
        </w:rPr>
      </w:pPr>
      <w:r w:rsidRPr="00BF66DC">
        <w:rPr>
          <w:rFonts w:ascii="Tahoma" w:hAnsi="Tahoma" w:cs="Tahoma"/>
          <w:sz w:val="22"/>
          <w:szCs w:val="22"/>
        </w:rPr>
        <w:t>Dodavatel si je vědom skutečnosti, že jestliže Objednatel ods</w:t>
      </w:r>
      <w:r w:rsidR="003B486C" w:rsidRPr="00BF66DC">
        <w:rPr>
          <w:rFonts w:ascii="Tahoma" w:hAnsi="Tahoma" w:cs="Tahoma"/>
          <w:sz w:val="22"/>
          <w:szCs w:val="22"/>
        </w:rPr>
        <w:t xml:space="preserve">toupí od </w:t>
      </w:r>
      <w:r w:rsidR="00486EFE" w:rsidRPr="00BF66DC">
        <w:rPr>
          <w:rFonts w:ascii="Tahoma" w:hAnsi="Tahoma" w:cs="Tahoma"/>
          <w:sz w:val="22"/>
          <w:szCs w:val="22"/>
        </w:rPr>
        <w:t>Smlouvy</w:t>
      </w:r>
      <w:r w:rsidRPr="00BF66DC">
        <w:rPr>
          <w:rFonts w:ascii="Tahoma" w:hAnsi="Tahoma" w:cs="Tahoma"/>
          <w:sz w:val="22"/>
          <w:szCs w:val="22"/>
        </w:rPr>
        <w:t>, nebude mít Dodavatel nárok na žádné finanční plnění</w:t>
      </w:r>
      <w:r w:rsidR="00486EFE" w:rsidRPr="00BF66DC">
        <w:rPr>
          <w:rFonts w:ascii="Tahoma" w:hAnsi="Tahoma" w:cs="Tahoma"/>
          <w:sz w:val="22"/>
          <w:szCs w:val="22"/>
        </w:rPr>
        <w:t>, a to</w:t>
      </w:r>
      <w:r w:rsidRPr="00BF66DC">
        <w:rPr>
          <w:rFonts w:ascii="Tahoma" w:hAnsi="Tahoma" w:cs="Tahoma"/>
          <w:sz w:val="22"/>
          <w:szCs w:val="22"/>
        </w:rPr>
        <w:t xml:space="preserve"> </w:t>
      </w:r>
      <w:r w:rsidR="00511C08" w:rsidRPr="00BF66DC">
        <w:rPr>
          <w:rFonts w:ascii="Tahoma" w:hAnsi="Tahoma" w:cs="Tahoma"/>
          <w:sz w:val="22"/>
          <w:szCs w:val="22"/>
        </w:rPr>
        <w:t xml:space="preserve">ani </w:t>
      </w:r>
      <w:r w:rsidR="00486EFE" w:rsidRPr="00BF66DC">
        <w:rPr>
          <w:rFonts w:ascii="Tahoma" w:hAnsi="Tahoma" w:cs="Tahoma"/>
          <w:sz w:val="22"/>
          <w:szCs w:val="22"/>
        </w:rPr>
        <w:t>za</w:t>
      </w:r>
      <w:r w:rsidR="00731CE2" w:rsidRPr="00BF66DC">
        <w:rPr>
          <w:rFonts w:ascii="Tahoma" w:hAnsi="Tahoma" w:cs="Tahoma"/>
          <w:sz w:val="22"/>
          <w:szCs w:val="22"/>
        </w:rPr>
        <w:t xml:space="preserve"> jednotlivé etapy, u kterých došlo k akceptaci</w:t>
      </w:r>
      <w:r w:rsidRPr="00BF66DC">
        <w:rPr>
          <w:rFonts w:ascii="Tahoma" w:hAnsi="Tahoma" w:cs="Tahoma"/>
          <w:sz w:val="22"/>
          <w:szCs w:val="22"/>
        </w:rPr>
        <w:t xml:space="preserve">, jelikož </w:t>
      </w:r>
      <w:r w:rsidR="00486EFE" w:rsidRPr="00BF66DC">
        <w:rPr>
          <w:rFonts w:ascii="Tahoma" w:hAnsi="Tahoma" w:cs="Tahoma"/>
          <w:sz w:val="22"/>
          <w:szCs w:val="22"/>
        </w:rPr>
        <w:t>z jednotlivých etap</w:t>
      </w:r>
      <w:r w:rsidRPr="00BF66DC">
        <w:rPr>
          <w:rFonts w:ascii="Tahoma" w:hAnsi="Tahoma" w:cs="Tahoma"/>
          <w:sz w:val="22"/>
          <w:szCs w:val="22"/>
        </w:rPr>
        <w:t xml:space="preserve"> nemá </w:t>
      </w:r>
      <w:r w:rsidR="00511C08" w:rsidRPr="00BF66DC">
        <w:rPr>
          <w:rFonts w:ascii="Tahoma" w:hAnsi="Tahoma" w:cs="Tahoma"/>
          <w:sz w:val="22"/>
          <w:szCs w:val="22"/>
        </w:rPr>
        <w:t>Objednatel</w:t>
      </w:r>
      <w:r w:rsidRPr="00BF66DC">
        <w:rPr>
          <w:rFonts w:ascii="Tahoma" w:hAnsi="Tahoma" w:cs="Tahoma"/>
          <w:sz w:val="22"/>
          <w:szCs w:val="22"/>
        </w:rPr>
        <w:t xml:space="preserve"> žádný prospěch.</w:t>
      </w:r>
    </w:p>
    <w:p w14:paraId="5B9EDA5A" w14:textId="5AF99149" w:rsidR="00330083" w:rsidRDefault="00B71BBC" w:rsidP="00BF66DC">
      <w:pPr>
        <w:pStyle w:val="RLTextlnkuslovan"/>
        <w:keepNext/>
        <w:numPr>
          <w:ilvl w:val="1"/>
          <w:numId w:val="2"/>
        </w:numPr>
        <w:ind w:left="567" w:hanging="567"/>
        <w:rPr>
          <w:rFonts w:ascii="Tahoma" w:hAnsi="Tahoma" w:cs="Tahoma"/>
          <w:sz w:val="22"/>
          <w:szCs w:val="22"/>
        </w:rPr>
      </w:pPr>
      <w:r w:rsidRPr="00BF66DC">
        <w:rPr>
          <w:rFonts w:ascii="Tahoma" w:hAnsi="Tahoma" w:cs="Tahoma"/>
          <w:sz w:val="22"/>
          <w:szCs w:val="22"/>
        </w:rPr>
        <w:t>Dodavatel</w:t>
      </w:r>
      <w:r w:rsidR="00330083" w:rsidRPr="00BF66DC">
        <w:rPr>
          <w:rFonts w:ascii="Tahoma" w:hAnsi="Tahoma" w:cs="Tahoma"/>
          <w:sz w:val="22"/>
          <w:szCs w:val="22"/>
        </w:rPr>
        <w:t xml:space="preserve"> je oprávněn odstoupit od Smlouvy v případě prodlení Objednatele se zaplacením jakékoliv splatné částky dle Smlouvy po dobu delší než 60</w:t>
      </w:r>
      <w:r w:rsidR="00CC76DB" w:rsidRPr="00BF66DC">
        <w:rPr>
          <w:rFonts w:ascii="Tahoma" w:hAnsi="Tahoma" w:cs="Tahoma"/>
          <w:sz w:val="22"/>
          <w:szCs w:val="22"/>
        </w:rPr>
        <w:t xml:space="preserve"> (šedesát)</w:t>
      </w:r>
      <w:r w:rsidR="00330083" w:rsidRPr="00BF66DC">
        <w:rPr>
          <w:rFonts w:ascii="Tahoma" w:hAnsi="Tahoma" w:cs="Tahoma"/>
          <w:sz w:val="22"/>
          <w:szCs w:val="22"/>
        </w:rPr>
        <w:t xml:space="preserve"> </w:t>
      </w:r>
      <w:r w:rsidR="00486EFE" w:rsidRPr="00BF66DC">
        <w:rPr>
          <w:rFonts w:ascii="Tahoma" w:hAnsi="Tahoma" w:cs="Tahoma"/>
          <w:sz w:val="22"/>
          <w:szCs w:val="22"/>
        </w:rPr>
        <w:t xml:space="preserve">kalendářních </w:t>
      </w:r>
      <w:r w:rsidR="00330083" w:rsidRPr="00BF66DC">
        <w:rPr>
          <w:rFonts w:ascii="Tahoma" w:hAnsi="Tahoma" w:cs="Tahoma"/>
          <w:sz w:val="22"/>
          <w:szCs w:val="22"/>
        </w:rPr>
        <w:t xml:space="preserve">dnů, pokud Objednatel nezjedná nápravu ani v dodatečné přiměřené lhůtě, kterou mu k tomu </w:t>
      </w:r>
      <w:r w:rsidRPr="00BF66DC">
        <w:rPr>
          <w:rFonts w:ascii="Tahoma" w:hAnsi="Tahoma" w:cs="Tahoma"/>
          <w:sz w:val="22"/>
          <w:szCs w:val="22"/>
        </w:rPr>
        <w:t>Dodavatel</w:t>
      </w:r>
      <w:r w:rsidR="00330083" w:rsidRPr="00BF66DC">
        <w:rPr>
          <w:rFonts w:ascii="Tahoma" w:hAnsi="Tahoma" w:cs="Tahoma"/>
          <w:sz w:val="22"/>
          <w:szCs w:val="22"/>
        </w:rPr>
        <w:t xml:space="preserve"> poskytne v písemné výzvě ke splnění povinnosti, přičemž tato lhůta nesmí být kratší než 15</w:t>
      </w:r>
      <w:r w:rsidR="00CC76DB" w:rsidRPr="00BF66DC">
        <w:rPr>
          <w:rFonts w:ascii="Tahoma" w:hAnsi="Tahoma" w:cs="Tahoma"/>
          <w:sz w:val="22"/>
          <w:szCs w:val="22"/>
        </w:rPr>
        <w:t xml:space="preserve"> (patnáct)</w:t>
      </w:r>
      <w:r w:rsidR="00486EFE" w:rsidRPr="00BF66DC">
        <w:rPr>
          <w:rFonts w:ascii="Tahoma" w:hAnsi="Tahoma" w:cs="Tahoma"/>
          <w:sz w:val="22"/>
          <w:szCs w:val="22"/>
        </w:rPr>
        <w:t xml:space="preserve"> kalendářních</w:t>
      </w:r>
      <w:r w:rsidR="00330083" w:rsidRPr="00BF66DC">
        <w:rPr>
          <w:rFonts w:ascii="Tahoma" w:hAnsi="Tahoma" w:cs="Tahoma"/>
          <w:sz w:val="22"/>
          <w:szCs w:val="22"/>
        </w:rPr>
        <w:t xml:space="preserve"> dnů od doručení takovéto výzvy.</w:t>
      </w:r>
    </w:p>
    <w:p w14:paraId="0B2E18A0" w14:textId="77777777" w:rsidR="00BF66DC" w:rsidRPr="00BF66DC" w:rsidRDefault="00BF66DC" w:rsidP="00BF66DC">
      <w:pPr>
        <w:pStyle w:val="RLTextlnkuslovan"/>
        <w:keepNext/>
        <w:numPr>
          <w:ilvl w:val="1"/>
          <w:numId w:val="2"/>
        </w:numPr>
        <w:ind w:left="567" w:hanging="567"/>
        <w:rPr>
          <w:rFonts w:ascii="Tahoma" w:hAnsi="Tahoma" w:cs="Tahoma"/>
          <w:sz w:val="22"/>
          <w:szCs w:val="22"/>
        </w:rPr>
      </w:pPr>
      <w:r w:rsidRPr="00BF66DC">
        <w:rPr>
          <w:rFonts w:ascii="Tahoma" w:hAnsi="Tahoma" w:cs="Tahoma"/>
          <w:sz w:val="22"/>
          <w:szCs w:val="22"/>
        </w:rPr>
        <w:t xml:space="preserve">Účinky odstoupení od Smlouvy nastávají dnem doručení písemného oznámení o odstoupení druhé Straně. </w:t>
      </w:r>
    </w:p>
    <w:p w14:paraId="3347793C" w14:textId="793F445A" w:rsidR="00BF66DC" w:rsidRPr="00BF66DC" w:rsidRDefault="00BF66DC" w:rsidP="00BF66DC">
      <w:pPr>
        <w:pStyle w:val="RLTextlnkuslovan"/>
        <w:keepNext/>
        <w:numPr>
          <w:ilvl w:val="1"/>
          <w:numId w:val="2"/>
        </w:numPr>
        <w:ind w:left="567" w:hanging="567"/>
        <w:rPr>
          <w:rFonts w:ascii="Tahoma" w:hAnsi="Tahoma" w:cs="Tahoma"/>
          <w:sz w:val="22"/>
          <w:szCs w:val="22"/>
        </w:rPr>
      </w:pPr>
      <w:r w:rsidRPr="00BF66DC">
        <w:rPr>
          <w:rFonts w:ascii="Tahoma" w:hAnsi="Tahoma" w:cs="Tahoma"/>
          <w:sz w:val="22"/>
          <w:szCs w:val="22"/>
        </w:rPr>
        <w:t>Ukončením účinnosti Smlouvy nejsou dotčena ustanovení Smlouvy týkající se Licencí, záruk, práv z vady, povinnosti nahradit škodu a povinnosti hradit smluvní pokuty, ustanovení o ochraně informací, povinnosti k předání zdrojových kódů dle čl. X. této Smlouvy ani další ustanovení a nároky, z jejichž povahy vyplývá, že mají trvat i po zániku účinnosti Smlouvy.</w:t>
      </w:r>
    </w:p>
    <w:p w14:paraId="1FA563BD" w14:textId="77777777" w:rsidR="00BF66DC" w:rsidRPr="00B71BBC" w:rsidRDefault="00BF66DC" w:rsidP="00B71BBC">
      <w:pPr>
        <w:pStyle w:val="RLTextlnkuslovan"/>
        <w:keepNext/>
        <w:numPr>
          <w:ilvl w:val="0"/>
          <w:numId w:val="0"/>
        </w:numPr>
        <w:ind w:left="567"/>
        <w:rPr>
          <w:rFonts w:ascii="Tahoma" w:hAnsi="Tahoma" w:cs="Tahoma"/>
          <w:sz w:val="22"/>
          <w:szCs w:val="22"/>
          <w:lang w:eastAsia="en-US"/>
        </w:rPr>
      </w:pPr>
    </w:p>
    <w:p w14:paraId="698ABE98" w14:textId="358A135B" w:rsidR="00330083" w:rsidRPr="00B71BBC" w:rsidRDefault="00330083" w:rsidP="00B71BBC">
      <w:pPr>
        <w:pStyle w:val="Nadpis1"/>
        <w:numPr>
          <w:ilvl w:val="0"/>
          <w:numId w:val="2"/>
        </w:numPr>
        <w:spacing w:after="120" w:line="312" w:lineRule="auto"/>
        <w:rPr>
          <w:rFonts w:ascii="Tahoma" w:hAnsi="Tahoma" w:cs="Tahoma"/>
          <w:b/>
          <w:sz w:val="22"/>
          <w:szCs w:val="22"/>
        </w:rPr>
      </w:pPr>
      <w:bookmarkStart w:id="131" w:name="_Toc212632764"/>
      <w:bookmarkStart w:id="132" w:name="_Toc295034744"/>
      <w:bookmarkEnd w:id="122"/>
      <w:bookmarkEnd w:id="123"/>
      <w:bookmarkEnd w:id="124"/>
      <w:bookmarkEnd w:id="125"/>
      <w:bookmarkEnd w:id="126"/>
      <w:bookmarkEnd w:id="127"/>
      <w:bookmarkEnd w:id="128"/>
      <w:r w:rsidRPr="00B71BBC">
        <w:rPr>
          <w:rFonts w:ascii="Tahoma" w:hAnsi="Tahoma" w:cs="Tahoma"/>
          <w:b/>
          <w:sz w:val="22"/>
          <w:szCs w:val="22"/>
        </w:rPr>
        <w:t>ŘEŠENÍ SPORŮ</w:t>
      </w:r>
      <w:bookmarkEnd w:id="131"/>
      <w:bookmarkEnd w:id="132"/>
    </w:p>
    <w:p w14:paraId="0ABEB885" w14:textId="02FB5FB3" w:rsidR="00330083" w:rsidRPr="00B71BBC" w:rsidRDefault="00486EFE" w:rsidP="00B71BBC">
      <w:pPr>
        <w:pStyle w:val="RLTextlnkuslovan"/>
        <w:keepNext/>
        <w:numPr>
          <w:ilvl w:val="1"/>
          <w:numId w:val="2"/>
        </w:numPr>
        <w:ind w:left="567" w:hanging="567"/>
        <w:rPr>
          <w:rFonts w:ascii="Tahoma" w:hAnsi="Tahoma" w:cs="Tahoma"/>
          <w:sz w:val="22"/>
          <w:szCs w:val="22"/>
          <w:lang w:eastAsia="en-US"/>
        </w:rPr>
      </w:pPr>
      <w:r>
        <w:rPr>
          <w:rFonts w:ascii="Tahoma" w:hAnsi="Tahoma" w:cs="Tahoma"/>
          <w:sz w:val="22"/>
          <w:szCs w:val="22"/>
          <w:lang w:eastAsia="en-US"/>
        </w:rPr>
        <w:t>Práva a povinnosti S</w:t>
      </w:r>
      <w:r w:rsidR="002A51D8">
        <w:rPr>
          <w:rFonts w:ascii="Tahoma" w:hAnsi="Tahoma" w:cs="Tahoma"/>
          <w:sz w:val="22"/>
          <w:szCs w:val="22"/>
          <w:lang w:eastAsia="en-US"/>
        </w:rPr>
        <w:t>tran</w:t>
      </w:r>
      <w:r w:rsidR="00330083" w:rsidRPr="00B71BBC">
        <w:rPr>
          <w:rFonts w:ascii="Tahoma" w:hAnsi="Tahoma" w:cs="Tahoma"/>
          <w:sz w:val="22"/>
          <w:szCs w:val="22"/>
          <w:lang w:eastAsia="en-US"/>
        </w:rPr>
        <w:t xml:space="preserve"> Smlouvou výslovně neupravené se řídí občanským zákoníkem a příslušnými právními předpisy souvisejícími.</w:t>
      </w:r>
    </w:p>
    <w:p w14:paraId="51B97DFD" w14:textId="796BEFA6" w:rsidR="00330083" w:rsidRDefault="00486EFE" w:rsidP="00B71BBC">
      <w:pPr>
        <w:pStyle w:val="RLTextlnkuslovan"/>
        <w:keepNext/>
        <w:numPr>
          <w:ilvl w:val="1"/>
          <w:numId w:val="2"/>
        </w:numPr>
        <w:ind w:left="567" w:hanging="567"/>
        <w:rPr>
          <w:rFonts w:ascii="Tahoma" w:hAnsi="Tahoma" w:cs="Tahoma"/>
          <w:sz w:val="22"/>
          <w:szCs w:val="22"/>
          <w:lang w:eastAsia="en-US"/>
        </w:rPr>
      </w:pPr>
      <w:bookmarkStart w:id="133" w:name="_Ref212281042"/>
      <w:bookmarkStart w:id="134" w:name="_Ref311710666"/>
      <w:r>
        <w:rPr>
          <w:rFonts w:ascii="Tahoma" w:hAnsi="Tahoma" w:cs="Tahoma"/>
          <w:sz w:val="22"/>
          <w:szCs w:val="22"/>
          <w:lang w:eastAsia="en-US"/>
        </w:rPr>
        <w:t>S</w:t>
      </w:r>
      <w:r w:rsidR="00330083" w:rsidRPr="00B71BBC">
        <w:rPr>
          <w:rFonts w:ascii="Tahoma" w:hAnsi="Tahoma" w:cs="Tahoma"/>
          <w:sz w:val="22"/>
          <w:szCs w:val="22"/>
          <w:lang w:eastAsia="en-US"/>
        </w:rPr>
        <w:t>trany se zavazují vyvinout maximální úsilí k odstranění vzájemných sporů vzniklých na základě Smlouvy nebo v souvislosti s</w:t>
      </w:r>
      <w:r w:rsidR="00EC03B4">
        <w:rPr>
          <w:rFonts w:ascii="Tahoma" w:hAnsi="Tahoma" w:cs="Tahoma"/>
          <w:sz w:val="22"/>
          <w:szCs w:val="22"/>
          <w:lang w:eastAsia="en-US"/>
        </w:rPr>
        <w:t>e</w:t>
      </w:r>
      <w:r w:rsidR="00330083" w:rsidRPr="00B71BBC">
        <w:rPr>
          <w:rFonts w:ascii="Tahoma" w:hAnsi="Tahoma" w:cs="Tahoma"/>
          <w:sz w:val="22"/>
          <w:szCs w:val="22"/>
          <w:lang w:eastAsia="en-US"/>
        </w:rPr>
        <w:t xml:space="preserve"> Smlouvou, včetně sporů o její výklad či platnost a usilovat o jejich vyřešení nejprve smírně prostřednictvím jednání oprávněných osob nebo pověřených zástupců.</w:t>
      </w:r>
      <w:bookmarkEnd w:id="133"/>
      <w:bookmarkEnd w:id="134"/>
      <w:r w:rsidR="00330083" w:rsidRPr="00B71BBC">
        <w:rPr>
          <w:rFonts w:ascii="Tahoma" w:hAnsi="Tahoma" w:cs="Tahoma"/>
          <w:sz w:val="22"/>
          <w:szCs w:val="22"/>
          <w:lang w:eastAsia="en-US"/>
        </w:rPr>
        <w:t xml:space="preserve"> </w:t>
      </w:r>
    </w:p>
    <w:p w14:paraId="66F550FC" w14:textId="70F7D7C7" w:rsidR="003E6F6F" w:rsidRDefault="003E6F6F" w:rsidP="003E6F6F">
      <w:pPr>
        <w:pStyle w:val="RLTextlnkuslovan"/>
        <w:keepNext/>
        <w:numPr>
          <w:ilvl w:val="1"/>
          <w:numId w:val="2"/>
        </w:numPr>
        <w:ind w:left="567" w:hanging="567"/>
        <w:rPr>
          <w:rFonts w:ascii="Tahoma" w:hAnsi="Tahoma" w:cs="Tahoma"/>
          <w:sz w:val="22"/>
          <w:szCs w:val="22"/>
          <w:lang w:eastAsia="en-US"/>
        </w:rPr>
      </w:pPr>
      <w:r>
        <w:rPr>
          <w:rFonts w:ascii="Tahoma" w:hAnsi="Tahoma" w:cs="Tahoma"/>
          <w:sz w:val="22"/>
          <w:szCs w:val="22"/>
          <w:lang w:eastAsia="en-US"/>
        </w:rPr>
        <w:t>S</w:t>
      </w:r>
      <w:r w:rsidRPr="00B71BBC">
        <w:rPr>
          <w:rFonts w:ascii="Tahoma" w:hAnsi="Tahoma" w:cs="Tahoma"/>
          <w:sz w:val="22"/>
          <w:szCs w:val="22"/>
          <w:lang w:eastAsia="en-US"/>
        </w:rPr>
        <w:t xml:space="preserve">trany se dohodly na volbě místní příslušnosti soudu v souladu s § 89a </w:t>
      </w:r>
      <w:proofErr w:type="spellStart"/>
      <w:r w:rsidRPr="00B71BBC">
        <w:rPr>
          <w:rFonts w:ascii="Tahoma" w:hAnsi="Tahoma" w:cs="Tahoma"/>
          <w:sz w:val="22"/>
          <w:szCs w:val="22"/>
          <w:lang w:eastAsia="en-US"/>
        </w:rPr>
        <w:t>z.č</w:t>
      </w:r>
      <w:proofErr w:type="spellEnd"/>
      <w:r w:rsidRPr="00B71BBC">
        <w:rPr>
          <w:rFonts w:ascii="Tahoma" w:hAnsi="Tahoma" w:cs="Tahoma"/>
          <w:sz w:val="22"/>
          <w:szCs w:val="22"/>
          <w:lang w:eastAsia="en-US"/>
        </w:rPr>
        <w:t>. 99/1963 Sb., občanského soudního řádu</w:t>
      </w:r>
      <w:r>
        <w:rPr>
          <w:rFonts w:ascii="Tahoma" w:hAnsi="Tahoma" w:cs="Tahoma"/>
          <w:sz w:val="22"/>
          <w:szCs w:val="22"/>
          <w:lang w:eastAsia="en-US"/>
        </w:rPr>
        <w:t>, tak že případné spory ze S</w:t>
      </w:r>
      <w:r w:rsidRPr="00B71BBC">
        <w:rPr>
          <w:rFonts w:ascii="Tahoma" w:hAnsi="Tahoma" w:cs="Tahoma"/>
          <w:sz w:val="22"/>
          <w:szCs w:val="22"/>
          <w:lang w:eastAsia="en-US"/>
        </w:rPr>
        <w:t xml:space="preserve">mlouvy budou </w:t>
      </w:r>
      <w:r w:rsidRPr="00A27ADB">
        <w:rPr>
          <w:rFonts w:ascii="Tahoma" w:hAnsi="Tahoma" w:cs="Tahoma"/>
          <w:sz w:val="22"/>
          <w:szCs w:val="22"/>
          <w:lang w:eastAsia="en-US"/>
        </w:rPr>
        <w:t xml:space="preserve">rozhodovány </w:t>
      </w:r>
      <w:r w:rsidRPr="00C94F09">
        <w:rPr>
          <w:rFonts w:ascii="Tahoma" w:hAnsi="Tahoma" w:cs="Tahoma"/>
          <w:sz w:val="22"/>
          <w:szCs w:val="22"/>
          <w:lang w:eastAsia="en-US"/>
        </w:rPr>
        <w:t xml:space="preserve">Obvodním soudem pro Prahu </w:t>
      </w:r>
      <w:r w:rsidR="002814E0" w:rsidRPr="00C94F09">
        <w:rPr>
          <w:rFonts w:ascii="Tahoma" w:hAnsi="Tahoma" w:cs="Tahoma"/>
          <w:sz w:val="22"/>
          <w:szCs w:val="22"/>
          <w:lang w:eastAsia="en-US"/>
        </w:rPr>
        <w:t>1</w:t>
      </w:r>
      <w:r w:rsidRPr="00C94F09">
        <w:rPr>
          <w:rFonts w:ascii="Tahoma" w:hAnsi="Tahoma" w:cs="Tahoma"/>
          <w:sz w:val="22"/>
          <w:szCs w:val="22"/>
          <w:lang w:eastAsia="en-US"/>
        </w:rPr>
        <w:t xml:space="preserve"> v případě, že bude v prvním stupni </w:t>
      </w:r>
      <w:r w:rsidRPr="00C94F09">
        <w:rPr>
          <w:rFonts w:ascii="Tahoma" w:hAnsi="Tahoma" w:cs="Tahoma"/>
          <w:sz w:val="22"/>
          <w:szCs w:val="22"/>
          <w:lang w:eastAsia="en-US"/>
        </w:rPr>
        <w:lastRenderedPageBreak/>
        <w:t>věcně příslušný okresní soud, a Městským soudem v Praze</w:t>
      </w:r>
      <w:r w:rsidRPr="00B71BBC">
        <w:rPr>
          <w:rFonts w:ascii="Tahoma" w:hAnsi="Tahoma" w:cs="Tahoma"/>
          <w:sz w:val="22"/>
          <w:szCs w:val="22"/>
          <w:lang w:eastAsia="en-US"/>
        </w:rPr>
        <w:t xml:space="preserve"> v případě, že v prvním stupni má věcnou příslušnost krajský soud.</w:t>
      </w:r>
    </w:p>
    <w:p w14:paraId="1CF004D0" w14:textId="77777777" w:rsidR="004D63AA" w:rsidRPr="004D63AA" w:rsidRDefault="004D63AA" w:rsidP="004D63AA">
      <w:pPr>
        <w:pStyle w:val="RLTextlnkuslovan"/>
        <w:keepNext/>
        <w:numPr>
          <w:ilvl w:val="0"/>
          <w:numId w:val="0"/>
        </w:numPr>
        <w:ind w:left="567"/>
        <w:rPr>
          <w:rFonts w:ascii="Tahoma" w:hAnsi="Tahoma" w:cs="Tahoma"/>
          <w:sz w:val="22"/>
          <w:szCs w:val="22"/>
          <w:lang w:eastAsia="en-US"/>
        </w:rPr>
      </w:pPr>
    </w:p>
    <w:p w14:paraId="7FE5EC35" w14:textId="77777777" w:rsidR="004D63AA" w:rsidRPr="00871C19" w:rsidRDefault="004D63AA" w:rsidP="004D63AA">
      <w:pPr>
        <w:pStyle w:val="Nadpis1"/>
        <w:numPr>
          <w:ilvl w:val="0"/>
          <w:numId w:val="2"/>
        </w:numPr>
        <w:spacing w:after="120" w:line="312" w:lineRule="auto"/>
        <w:rPr>
          <w:rFonts w:ascii="Segoe UI" w:hAnsi="Segoe UI" w:cs="Segoe UI"/>
          <w:b/>
          <w:caps/>
          <w:sz w:val="22"/>
          <w:szCs w:val="22"/>
        </w:rPr>
      </w:pPr>
      <w:bookmarkStart w:id="135" w:name="_Toc484522761"/>
      <w:r w:rsidRPr="004D63AA">
        <w:rPr>
          <w:rFonts w:ascii="Tahoma" w:hAnsi="Tahoma" w:cs="Tahoma"/>
          <w:b/>
          <w:caps/>
          <w:sz w:val="22"/>
          <w:szCs w:val="22"/>
        </w:rPr>
        <w:t>ZÁVĚREČNÁ USTANOVENÍ</w:t>
      </w:r>
      <w:bookmarkEnd w:id="135"/>
    </w:p>
    <w:p w14:paraId="4B7BDC40" w14:textId="41F6B36F" w:rsidR="004D63AA" w:rsidRPr="004D63AA" w:rsidRDefault="004D63AA" w:rsidP="004D63AA">
      <w:pPr>
        <w:pStyle w:val="RLTextlnkuslovan"/>
        <w:keepNext/>
        <w:numPr>
          <w:ilvl w:val="1"/>
          <w:numId w:val="2"/>
        </w:numPr>
        <w:ind w:left="567" w:hanging="567"/>
        <w:rPr>
          <w:rFonts w:ascii="Tahoma" w:hAnsi="Tahoma" w:cs="Tahoma"/>
          <w:sz w:val="22"/>
          <w:szCs w:val="22"/>
        </w:rPr>
      </w:pPr>
      <w:r w:rsidRPr="004D63AA">
        <w:rPr>
          <w:rFonts w:ascii="Tahoma" w:hAnsi="Tahoma" w:cs="Tahoma"/>
          <w:sz w:val="22"/>
          <w:szCs w:val="22"/>
        </w:rPr>
        <w:t>Strany si podpisem Smlouvy sjednávají, pokud Smlouva nestanoví jinak, že závazky Smlouvou založené budou vykládány výhradně podle obsahu Smlouvy, bez přihlédnutí k jakékoli skutečnosti, která nasta</w:t>
      </w:r>
      <w:r w:rsidR="00FD70F0">
        <w:rPr>
          <w:rFonts w:ascii="Tahoma" w:hAnsi="Tahoma" w:cs="Tahoma"/>
          <w:sz w:val="22"/>
          <w:szCs w:val="22"/>
        </w:rPr>
        <w:t>la a/nebo byla sdělena, jednou Stranou druhé S</w:t>
      </w:r>
      <w:r w:rsidRPr="004D63AA">
        <w:rPr>
          <w:rFonts w:ascii="Tahoma" w:hAnsi="Tahoma" w:cs="Tahoma"/>
          <w:sz w:val="22"/>
          <w:szCs w:val="22"/>
        </w:rPr>
        <w:t>traně před uzavřením Smlouvy.</w:t>
      </w:r>
    </w:p>
    <w:p w14:paraId="10B81535" w14:textId="65312346" w:rsidR="00AC2EA8" w:rsidRPr="00AC712F" w:rsidRDefault="00AC2EA8" w:rsidP="00AC2EA8">
      <w:pPr>
        <w:pStyle w:val="RLTextlnkuslovan"/>
        <w:keepNext/>
        <w:numPr>
          <w:ilvl w:val="1"/>
          <w:numId w:val="2"/>
        </w:numPr>
        <w:ind w:left="567" w:hanging="567"/>
        <w:rPr>
          <w:rFonts w:ascii="Tahoma" w:hAnsi="Tahoma" w:cs="Tahoma"/>
          <w:sz w:val="22"/>
          <w:szCs w:val="22"/>
        </w:rPr>
      </w:pPr>
      <w:r w:rsidRPr="00AC712F">
        <w:rPr>
          <w:rFonts w:ascii="Tahoma" w:hAnsi="Tahoma" w:cs="Tahoma"/>
          <w:sz w:val="22"/>
          <w:szCs w:val="22"/>
        </w:rPr>
        <w:t xml:space="preserve">Strany prohlašují, že před uzavřením Smlouvy řádně splnily všechny hmotněprávní podmínky pro platné uzavření Smlouvy vyplývající z platných právních předpisů (zejména udělení předchozího písemného souhlasu dozorčí rady </w:t>
      </w:r>
      <w:r w:rsidR="00277B07">
        <w:rPr>
          <w:rFonts w:ascii="Tahoma" w:hAnsi="Tahoma" w:cs="Tahoma"/>
          <w:sz w:val="22"/>
          <w:szCs w:val="22"/>
        </w:rPr>
        <w:t xml:space="preserve">každého </w:t>
      </w:r>
      <w:r w:rsidR="00CB041C">
        <w:rPr>
          <w:rFonts w:ascii="Tahoma" w:hAnsi="Tahoma" w:cs="Tahoma"/>
          <w:sz w:val="22"/>
          <w:szCs w:val="22"/>
        </w:rPr>
        <w:br/>
      </w:r>
      <w:r w:rsidR="006C5DA0">
        <w:rPr>
          <w:rFonts w:ascii="Tahoma" w:hAnsi="Tahoma" w:cs="Tahoma"/>
          <w:sz w:val="22"/>
          <w:szCs w:val="22"/>
        </w:rPr>
        <w:t xml:space="preserve">z </w:t>
      </w:r>
      <w:r w:rsidRPr="00AC712F">
        <w:rPr>
          <w:rFonts w:ascii="Tahoma" w:hAnsi="Tahoma" w:cs="Tahoma"/>
          <w:sz w:val="22"/>
          <w:szCs w:val="22"/>
        </w:rPr>
        <w:t>Objednatel</w:t>
      </w:r>
      <w:r w:rsidR="00277B07">
        <w:rPr>
          <w:rFonts w:ascii="Tahoma" w:hAnsi="Tahoma" w:cs="Tahoma"/>
          <w:sz w:val="22"/>
          <w:szCs w:val="22"/>
        </w:rPr>
        <w:t>ů č. 1 až 5</w:t>
      </w:r>
      <w:r w:rsidR="00016671" w:rsidRPr="00AC712F">
        <w:rPr>
          <w:rFonts w:ascii="Tahoma" w:hAnsi="Tahoma" w:cs="Tahoma"/>
          <w:sz w:val="22"/>
          <w:szCs w:val="22"/>
        </w:rPr>
        <w:t xml:space="preserve"> a následném udělení předchozího</w:t>
      </w:r>
      <w:r w:rsidRPr="00AC712F">
        <w:rPr>
          <w:rFonts w:ascii="Tahoma" w:hAnsi="Tahoma" w:cs="Tahoma"/>
          <w:sz w:val="22"/>
          <w:szCs w:val="22"/>
        </w:rPr>
        <w:t xml:space="preserve"> písemného souhlasu zřizovatele Objednatele – Akademie věd ČR ve smyslu zákona č. 341/2005 Sb., o veřejných výzkumných institucích, ve znění pozdějších předpisů), jakož i z jejich platných vnitřních předpisů, a dále prohlašují, že uzavřením Smlouvy nedojde k porušení jakýchkoliv jejich zákonných či smluvních povinností.</w:t>
      </w:r>
    </w:p>
    <w:p w14:paraId="69BD5405" w14:textId="6E36826E" w:rsidR="004D63AA" w:rsidRPr="004D63AA" w:rsidRDefault="004D63AA" w:rsidP="004D63AA">
      <w:pPr>
        <w:pStyle w:val="RLTextlnkuslovan"/>
        <w:keepNext/>
        <w:numPr>
          <w:ilvl w:val="1"/>
          <w:numId w:val="2"/>
        </w:numPr>
        <w:ind w:left="567" w:hanging="567"/>
        <w:rPr>
          <w:rFonts w:ascii="Tahoma" w:hAnsi="Tahoma" w:cs="Tahoma"/>
          <w:sz w:val="22"/>
          <w:szCs w:val="22"/>
        </w:rPr>
      </w:pPr>
      <w:r w:rsidRPr="004D63AA">
        <w:rPr>
          <w:rFonts w:ascii="Tahoma" w:hAnsi="Tahoma" w:cs="Tahoma"/>
          <w:sz w:val="22"/>
          <w:szCs w:val="22"/>
        </w:rPr>
        <w:t>Smlouva představuje úplnou dohodu Stran o předmětu Smlouvy a všech náležitostech, které Strany měly a chtěly ve Smlouvě ujednat, a které považují za důležité pro z</w:t>
      </w:r>
      <w:r w:rsidR="00FD70F0">
        <w:rPr>
          <w:rFonts w:ascii="Tahoma" w:hAnsi="Tahoma" w:cs="Tahoma"/>
          <w:sz w:val="22"/>
          <w:szCs w:val="22"/>
        </w:rPr>
        <w:t>ávaznost Smlouvy. Žádný projev S</w:t>
      </w:r>
      <w:r w:rsidRPr="004D63AA">
        <w:rPr>
          <w:rFonts w:ascii="Tahoma" w:hAnsi="Tahoma" w:cs="Tahoma"/>
          <w:sz w:val="22"/>
          <w:szCs w:val="22"/>
        </w:rPr>
        <w:t>tran učiněný po uzavření Smlouvy nesmí být vykládán v rozporu s výslovnými ustanoveními Smlouvy a nezakládá žádný závazek žádné ze Stran.  Smlouvu je možné měnit pouze písemnou dohodou Stran ve formě číslovaných dodatků Smlouvy, podepsaných oprávněnými zástupci obou Stran.</w:t>
      </w:r>
      <w:r w:rsidR="00EE59E2">
        <w:rPr>
          <w:rFonts w:ascii="Tahoma" w:hAnsi="Tahoma" w:cs="Tahoma"/>
          <w:sz w:val="22"/>
          <w:szCs w:val="22"/>
        </w:rPr>
        <w:t xml:space="preserve"> </w:t>
      </w:r>
    </w:p>
    <w:p w14:paraId="088604F6" w14:textId="265B39BA" w:rsidR="004D63AA" w:rsidRPr="004D63AA" w:rsidRDefault="00FD70F0" w:rsidP="004D63AA">
      <w:pPr>
        <w:pStyle w:val="RLTextlnkuslovan"/>
        <w:keepNext/>
        <w:numPr>
          <w:ilvl w:val="1"/>
          <w:numId w:val="2"/>
        </w:numPr>
        <w:ind w:left="567" w:hanging="567"/>
        <w:rPr>
          <w:rFonts w:ascii="Tahoma" w:hAnsi="Tahoma" w:cs="Tahoma"/>
          <w:sz w:val="22"/>
          <w:szCs w:val="22"/>
        </w:rPr>
      </w:pPr>
      <w:r>
        <w:rPr>
          <w:rFonts w:ascii="Tahoma" w:hAnsi="Tahoma" w:cs="Tahoma"/>
          <w:sz w:val="22"/>
          <w:szCs w:val="22"/>
        </w:rPr>
        <w:t>Dodavatel</w:t>
      </w:r>
      <w:r w:rsidR="004D63AA" w:rsidRPr="004D63AA">
        <w:rPr>
          <w:rFonts w:ascii="Tahoma" w:hAnsi="Tahoma" w:cs="Tahoma"/>
          <w:sz w:val="22"/>
          <w:szCs w:val="22"/>
        </w:rPr>
        <w:t xml:space="preserve"> není oprávněn postoupit peněžité nároky vůči Objednateli na třetí osobu bez předchozího písemného souhlasu Objednatele. </w:t>
      </w:r>
    </w:p>
    <w:p w14:paraId="39967DCD" w14:textId="77777777" w:rsidR="004D63AA" w:rsidRPr="004D63AA" w:rsidRDefault="004D63AA" w:rsidP="004D63AA">
      <w:pPr>
        <w:pStyle w:val="RLTextlnkuslovan"/>
        <w:keepNext/>
        <w:numPr>
          <w:ilvl w:val="1"/>
          <w:numId w:val="2"/>
        </w:numPr>
        <w:ind w:left="567" w:hanging="567"/>
        <w:rPr>
          <w:rFonts w:ascii="Tahoma" w:hAnsi="Tahoma" w:cs="Tahoma"/>
          <w:sz w:val="22"/>
          <w:szCs w:val="22"/>
        </w:rPr>
      </w:pPr>
      <w:r w:rsidRPr="004D63AA">
        <w:rPr>
          <w:rFonts w:ascii="Tahoma" w:hAnsi="Tahoma" w:cs="Tahoma"/>
          <w:sz w:val="22"/>
          <w:szCs w:val="22"/>
        </w:rPr>
        <w:t>Je-li nebo stane-li se jakékoli ustanovení Smlouvy neplatným, nezákonným nebo nevynutitelným, netýká se tato neplatnost a nevynutitelnost zbývajících ustanovení Smlouvy. Strany se tímto zavazují nahradit do 5 (pěti) pracovních dnů po doručení výzvy druhé Strany jakékoli takové neplatné, nezákonné nebo nevynutitelné ustanovení ustanovením, které je platné, zákonné a vynutitelné a má stejný nebo alespoň podobný obchodní a právní význam.</w:t>
      </w:r>
    </w:p>
    <w:p w14:paraId="4F51A3D3" w14:textId="4A1F267A" w:rsidR="003D5472" w:rsidRDefault="003D5472" w:rsidP="003D5472">
      <w:pPr>
        <w:pStyle w:val="RLTextlnkuslovan"/>
        <w:keepNext/>
        <w:numPr>
          <w:ilvl w:val="1"/>
          <w:numId w:val="2"/>
        </w:numPr>
        <w:ind w:left="567" w:hanging="567"/>
        <w:rPr>
          <w:rFonts w:ascii="Tahoma" w:hAnsi="Tahoma" w:cs="Tahoma"/>
          <w:sz w:val="22"/>
          <w:szCs w:val="22"/>
        </w:rPr>
      </w:pPr>
      <w:r w:rsidRPr="00C94F09">
        <w:rPr>
          <w:rFonts w:ascii="Tahoma" w:hAnsi="Tahoma" w:cs="Tahoma"/>
          <w:sz w:val="22"/>
          <w:szCs w:val="22"/>
        </w:rPr>
        <w:t>Objednatel předpokládá, že Smlouva bude podepsána elektronicky. V případě, že by tato Smlouva byla v listinné podobě, bude vyhotovena v</w:t>
      </w:r>
      <w:r w:rsidR="00277B07" w:rsidRPr="00C94F09">
        <w:rPr>
          <w:rFonts w:ascii="Tahoma" w:hAnsi="Tahoma" w:cs="Tahoma"/>
          <w:sz w:val="22"/>
          <w:szCs w:val="22"/>
        </w:rPr>
        <w:t xml:space="preserve"> 6</w:t>
      </w:r>
      <w:r w:rsidRPr="00C94F09">
        <w:rPr>
          <w:rFonts w:ascii="Tahoma" w:hAnsi="Tahoma" w:cs="Tahoma"/>
          <w:sz w:val="22"/>
          <w:szCs w:val="22"/>
        </w:rPr>
        <w:t xml:space="preserve"> (</w:t>
      </w:r>
      <w:r w:rsidR="00277B07" w:rsidRPr="00C94F09">
        <w:rPr>
          <w:rFonts w:ascii="Tahoma" w:hAnsi="Tahoma" w:cs="Tahoma"/>
          <w:sz w:val="22"/>
          <w:szCs w:val="22"/>
        </w:rPr>
        <w:t>šesti</w:t>
      </w:r>
      <w:r w:rsidRPr="00C94F09">
        <w:rPr>
          <w:rFonts w:ascii="Tahoma" w:hAnsi="Tahoma" w:cs="Tahoma"/>
          <w:sz w:val="22"/>
          <w:szCs w:val="22"/>
        </w:rPr>
        <w:t>)</w:t>
      </w:r>
      <w:r w:rsidR="002C4F0C">
        <w:rPr>
          <w:rFonts w:ascii="Tahoma" w:hAnsi="Tahoma" w:cs="Tahoma"/>
          <w:sz w:val="22"/>
          <w:szCs w:val="22"/>
        </w:rPr>
        <w:t xml:space="preserve"> </w:t>
      </w:r>
      <w:r w:rsidRPr="00C94F09">
        <w:rPr>
          <w:rFonts w:ascii="Tahoma" w:hAnsi="Tahoma" w:cs="Tahoma"/>
          <w:sz w:val="22"/>
          <w:szCs w:val="22"/>
        </w:rPr>
        <w:t>vyhotoveních,</w:t>
      </w:r>
      <w:r w:rsidR="002C4F0C">
        <w:rPr>
          <w:rFonts w:ascii="Tahoma" w:hAnsi="Tahoma" w:cs="Tahoma"/>
          <w:sz w:val="22"/>
          <w:szCs w:val="22"/>
        </w:rPr>
        <w:t xml:space="preserve"> </w:t>
      </w:r>
      <w:r w:rsidRPr="00C94F09">
        <w:rPr>
          <w:rFonts w:ascii="Tahoma" w:hAnsi="Tahoma" w:cs="Tahoma"/>
          <w:sz w:val="22"/>
          <w:szCs w:val="22"/>
        </w:rPr>
        <w:t xml:space="preserve">z nichž </w:t>
      </w:r>
      <w:r w:rsidR="00277B07" w:rsidRPr="00C94F09">
        <w:rPr>
          <w:rFonts w:ascii="Tahoma" w:hAnsi="Tahoma" w:cs="Tahoma"/>
          <w:sz w:val="22"/>
          <w:szCs w:val="22"/>
        </w:rPr>
        <w:t>každý z </w:t>
      </w:r>
      <w:r w:rsidRPr="00C94F09">
        <w:rPr>
          <w:rFonts w:ascii="Tahoma" w:hAnsi="Tahoma" w:cs="Tahoma"/>
          <w:sz w:val="22"/>
          <w:szCs w:val="22"/>
        </w:rPr>
        <w:t>Objednatel</w:t>
      </w:r>
      <w:r w:rsidR="00277B07" w:rsidRPr="00C94F09">
        <w:rPr>
          <w:rFonts w:ascii="Tahoma" w:hAnsi="Tahoma" w:cs="Tahoma"/>
          <w:sz w:val="22"/>
          <w:szCs w:val="22"/>
        </w:rPr>
        <w:t>ů č. 1 až 5</w:t>
      </w:r>
      <w:r w:rsidRPr="00C94F09">
        <w:rPr>
          <w:rFonts w:ascii="Tahoma" w:hAnsi="Tahoma" w:cs="Tahoma"/>
          <w:sz w:val="22"/>
          <w:szCs w:val="22"/>
        </w:rPr>
        <w:t xml:space="preserve"> obdrží </w:t>
      </w:r>
      <w:r w:rsidR="00277B07" w:rsidRPr="00C94F09">
        <w:rPr>
          <w:rFonts w:ascii="Tahoma" w:hAnsi="Tahoma" w:cs="Tahoma"/>
          <w:sz w:val="22"/>
          <w:szCs w:val="22"/>
        </w:rPr>
        <w:t>1</w:t>
      </w:r>
      <w:r w:rsidRPr="00C94F09">
        <w:rPr>
          <w:rFonts w:ascii="Tahoma" w:hAnsi="Tahoma" w:cs="Tahoma"/>
          <w:sz w:val="22"/>
          <w:szCs w:val="22"/>
        </w:rPr>
        <w:t> (</w:t>
      </w:r>
      <w:r w:rsidR="00277B07" w:rsidRPr="00C94F09">
        <w:rPr>
          <w:rFonts w:ascii="Tahoma" w:hAnsi="Tahoma" w:cs="Tahoma"/>
          <w:sz w:val="22"/>
          <w:szCs w:val="22"/>
        </w:rPr>
        <w:t>jedno</w:t>
      </w:r>
      <w:r w:rsidRPr="00C94F09">
        <w:rPr>
          <w:rFonts w:ascii="Tahoma" w:hAnsi="Tahoma" w:cs="Tahoma"/>
          <w:sz w:val="22"/>
          <w:szCs w:val="22"/>
        </w:rPr>
        <w:t xml:space="preserve">) vyhotovení a Dodavatel rovněž </w:t>
      </w:r>
      <w:r w:rsidR="00277B07" w:rsidRPr="00C94F09">
        <w:rPr>
          <w:rFonts w:ascii="Tahoma" w:hAnsi="Tahoma" w:cs="Tahoma"/>
          <w:sz w:val="22"/>
          <w:szCs w:val="22"/>
        </w:rPr>
        <w:t>1</w:t>
      </w:r>
      <w:r w:rsidRPr="00C94F09">
        <w:rPr>
          <w:rFonts w:ascii="Tahoma" w:hAnsi="Tahoma" w:cs="Tahoma"/>
          <w:sz w:val="22"/>
          <w:szCs w:val="22"/>
        </w:rPr>
        <w:t xml:space="preserve"> (</w:t>
      </w:r>
      <w:r w:rsidR="00277B07" w:rsidRPr="00C94F09">
        <w:rPr>
          <w:rFonts w:ascii="Tahoma" w:hAnsi="Tahoma" w:cs="Tahoma"/>
          <w:sz w:val="22"/>
          <w:szCs w:val="22"/>
        </w:rPr>
        <w:t>jedno</w:t>
      </w:r>
      <w:r w:rsidRPr="00C94F09">
        <w:rPr>
          <w:rFonts w:ascii="Tahoma" w:hAnsi="Tahoma" w:cs="Tahoma"/>
          <w:sz w:val="22"/>
          <w:szCs w:val="22"/>
        </w:rPr>
        <w:t xml:space="preserve">) vyhotovení. </w:t>
      </w:r>
    </w:p>
    <w:p w14:paraId="320A1DE1" w14:textId="2C55885A" w:rsidR="002C4F0C" w:rsidRDefault="002C4F0C" w:rsidP="002C4F0C">
      <w:pPr>
        <w:pStyle w:val="RLTextlnkuslovan"/>
        <w:keepNext/>
        <w:numPr>
          <w:ilvl w:val="0"/>
          <w:numId w:val="0"/>
        </w:numPr>
        <w:ind w:left="567"/>
        <w:rPr>
          <w:rFonts w:ascii="Tahoma" w:hAnsi="Tahoma" w:cs="Tahoma"/>
          <w:sz w:val="22"/>
          <w:szCs w:val="22"/>
        </w:rPr>
      </w:pPr>
      <w:r>
        <w:rPr>
          <w:rFonts w:ascii="Tahoma" w:hAnsi="Tahoma" w:cs="Tahoma"/>
          <w:sz w:val="22"/>
          <w:szCs w:val="22"/>
        </w:rPr>
        <w:br/>
      </w:r>
    </w:p>
    <w:p w14:paraId="685CA428" w14:textId="77777777" w:rsidR="002C4F0C" w:rsidRDefault="002C4F0C">
      <w:pPr>
        <w:rPr>
          <w:rFonts w:ascii="Tahoma" w:hAnsi="Tahoma" w:cs="Tahoma"/>
          <w:sz w:val="22"/>
          <w:szCs w:val="22"/>
          <w:lang w:eastAsia="ar-SA"/>
        </w:rPr>
      </w:pPr>
      <w:r>
        <w:rPr>
          <w:rFonts w:ascii="Tahoma" w:hAnsi="Tahoma" w:cs="Tahoma"/>
          <w:sz w:val="22"/>
          <w:szCs w:val="22"/>
        </w:rPr>
        <w:br w:type="page"/>
      </w:r>
    </w:p>
    <w:p w14:paraId="42896787" w14:textId="77777777" w:rsidR="002C4F0C" w:rsidRPr="00C94F09" w:rsidRDefault="002C4F0C" w:rsidP="002C4F0C">
      <w:pPr>
        <w:pStyle w:val="RLTextlnkuslovan"/>
        <w:keepNext/>
        <w:numPr>
          <w:ilvl w:val="0"/>
          <w:numId w:val="0"/>
        </w:numPr>
        <w:ind w:left="567"/>
        <w:rPr>
          <w:rFonts w:ascii="Tahoma" w:hAnsi="Tahoma" w:cs="Tahoma"/>
          <w:sz w:val="22"/>
          <w:szCs w:val="22"/>
        </w:rPr>
      </w:pPr>
    </w:p>
    <w:p w14:paraId="4A448A35" w14:textId="77777777" w:rsidR="004D63AA" w:rsidRDefault="004D63AA" w:rsidP="004D63AA">
      <w:pPr>
        <w:pStyle w:val="RLTextlnkuslovan"/>
        <w:keepNext/>
        <w:numPr>
          <w:ilvl w:val="1"/>
          <w:numId w:val="2"/>
        </w:numPr>
        <w:ind w:left="567" w:hanging="567"/>
        <w:rPr>
          <w:rFonts w:ascii="Tahoma" w:hAnsi="Tahoma" w:cs="Tahoma"/>
          <w:sz w:val="22"/>
          <w:szCs w:val="22"/>
        </w:rPr>
      </w:pPr>
      <w:r w:rsidRPr="004D63AA">
        <w:rPr>
          <w:rFonts w:ascii="Tahoma" w:hAnsi="Tahoma" w:cs="Tahoma"/>
          <w:sz w:val="22"/>
          <w:szCs w:val="22"/>
        </w:rPr>
        <w:t>Nedílnou součástí Smlouvy jsou následující přílohy:</w:t>
      </w:r>
    </w:p>
    <w:p w14:paraId="5A00CD73" w14:textId="61348062" w:rsidR="00556B84" w:rsidRDefault="00556B84" w:rsidP="005F2CE4">
      <w:pPr>
        <w:pStyle w:val="RLTextlnkuslovan"/>
        <w:keepNext/>
        <w:numPr>
          <w:ilvl w:val="0"/>
          <w:numId w:val="0"/>
        </w:numPr>
        <w:ind w:left="1985" w:hanging="1418"/>
        <w:rPr>
          <w:rFonts w:ascii="Tahoma" w:hAnsi="Tahoma" w:cs="Tahoma"/>
          <w:sz w:val="22"/>
          <w:szCs w:val="22"/>
        </w:rPr>
      </w:pPr>
      <w:r>
        <w:rPr>
          <w:rFonts w:ascii="Tahoma" w:hAnsi="Tahoma" w:cs="Tahoma"/>
          <w:sz w:val="22"/>
          <w:szCs w:val="22"/>
        </w:rPr>
        <w:t xml:space="preserve">Příloha č. 1 </w:t>
      </w:r>
      <w:r w:rsidR="00AB6047">
        <w:rPr>
          <w:rFonts w:ascii="Tahoma" w:hAnsi="Tahoma" w:cs="Tahoma"/>
          <w:sz w:val="22"/>
          <w:szCs w:val="22"/>
        </w:rPr>
        <w:t>–</w:t>
      </w:r>
      <w:r>
        <w:rPr>
          <w:rFonts w:ascii="Tahoma" w:hAnsi="Tahoma" w:cs="Tahoma"/>
          <w:sz w:val="22"/>
          <w:szCs w:val="22"/>
        </w:rPr>
        <w:t xml:space="preserve"> </w:t>
      </w:r>
      <w:r w:rsidR="00AB6047">
        <w:rPr>
          <w:rFonts w:ascii="Tahoma" w:hAnsi="Tahoma" w:cs="Tahoma"/>
          <w:sz w:val="22"/>
          <w:szCs w:val="22"/>
        </w:rPr>
        <w:t>Funkční požadavky</w:t>
      </w:r>
    </w:p>
    <w:p w14:paraId="2DF622E2" w14:textId="265E61E8" w:rsidR="004F0908" w:rsidRDefault="004F0908" w:rsidP="005F2CE4">
      <w:pPr>
        <w:pStyle w:val="RLTextlnkuslovan"/>
        <w:keepNext/>
        <w:numPr>
          <w:ilvl w:val="0"/>
          <w:numId w:val="0"/>
        </w:numPr>
        <w:ind w:left="1985" w:hanging="1418"/>
        <w:rPr>
          <w:rFonts w:ascii="Tahoma" w:hAnsi="Tahoma" w:cs="Tahoma"/>
          <w:sz w:val="22"/>
          <w:szCs w:val="22"/>
        </w:rPr>
      </w:pPr>
      <w:r>
        <w:rPr>
          <w:rFonts w:ascii="Tahoma" w:hAnsi="Tahoma" w:cs="Tahoma"/>
          <w:sz w:val="22"/>
          <w:szCs w:val="22"/>
        </w:rPr>
        <w:t>Příloha č. 2 – Harmonogram</w:t>
      </w:r>
    </w:p>
    <w:p w14:paraId="30AF57E9" w14:textId="79C95B24" w:rsidR="004F0908" w:rsidRDefault="004F0908" w:rsidP="005F2CE4">
      <w:pPr>
        <w:pStyle w:val="RLTextlnkuslovan"/>
        <w:keepNext/>
        <w:numPr>
          <w:ilvl w:val="0"/>
          <w:numId w:val="0"/>
        </w:numPr>
        <w:ind w:left="1985" w:hanging="1418"/>
        <w:rPr>
          <w:rFonts w:ascii="Tahoma" w:hAnsi="Tahoma" w:cs="Tahoma"/>
          <w:sz w:val="22"/>
          <w:szCs w:val="22"/>
        </w:rPr>
      </w:pPr>
      <w:r>
        <w:rPr>
          <w:rFonts w:ascii="Tahoma" w:hAnsi="Tahoma" w:cs="Tahoma"/>
          <w:sz w:val="22"/>
          <w:szCs w:val="22"/>
        </w:rPr>
        <w:t xml:space="preserve">Příloha č. 3 </w:t>
      </w:r>
      <w:r w:rsidR="00FB2354">
        <w:rPr>
          <w:rFonts w:ascii="Tahoma" w:hAnsi="Tahoma" w:cs="Tahoma"/>
          <w:sz w:val="22"/>
          <w:szCs w:val="22"/>
        </w:rPr>
        <w:t>–</w:t>
      </w:r>
      <w:r>
        <w:rPr>
          <w:rFonts w:ascii="Tahoma" w:hAnsi="Tahoma" w:cs="Tahoma"/>
          <w:sz w:val="22"/>
          <w:szCs w:val="22"/>
        </w:rPr>
        <w:t xml:space="preserve"> Životní cyklus</w:t>
      </w:r>
      <w:r w:rsidRPr="00F760C6">
        <w:rPr>
          <w:rFonts w:ascii="Tahoma" w:hAnsi="Tahoma" w:cs="Tahoma"/>
          <w:sz w:val="22"/>
          <w:szCs w:val="22"/>
        </w:rPr>
        <w:t xml:space="preserve"> implementace EIS</w:t>
      </w:r>
    </w:p>
    <w:p w14:paraId="3A639537" w14:textId="402E1E12" w:rsidR="004F0908" w:rsidRDefault="004F0908" w:rsidP="005F2CE4">
      <w:pPr>
        <w:pStyle w:val="RLTextlnkuslovan"/>
        <w:keepNext/>
        <w:numPr>
          <w:ilvl w:val="0"/>
          <w:numId w:val="0"/>
        </w:numPr>
        <w:ind w:left="1985" w:hanging="1418"/>
        <w:rPr>
          <w:rFonts w:ascii="Tahoma" w:hAnsi="Tahoma" w:cs="Tahoma"/>
          <w:sz w:val="22"/>
          <w:szCs w:val="22"/>
        </w:rPr>
      </w:pPr>
      <w:r>
        <w:rPr>
          <w:rFonts w:ascii="Tahoma" w:hAnsi="Tahoma" w:cs="Tahoma"/>
          <w:sz w:val="22"/>
          <w:szCs w:val="22"/>
        </w:rPr>
        <w:t>Příloha č. 4 – Položkový ceník</w:t>
      </w:r>
      <w:r w:rsidR="00230B56">
        <w:rPr>
          <w:rFonts w:ascii="Tahoma" w:hAnsi="Tahoma" w:cs="Tahoma"/>
          <w:sz w:val="22"/>
          <w:szCs w:val="22"/>
        </w:rPr>
        <w:t xml:space="preserve"> </w:t>
      </w:r>
    </w:p>
    <w:p w14:paraId="3C6A8C10" w14:textId="44446EC8" w:rsidR="004F0908" w:rsidRDefault="00FB2354" w:rsidP="005F2CE4">
      <w:pPr>
        <w:pStyle w:val="RLTextlnkuslovan"/>
        <w:keepNext/>
        <w:numPr>
          <w:ilvl w:val="0"/>
          <w:numId w:val="0"/>
        </w:numPr>
        <w:ind w:left="1985" w:hanging="1418"/>
        <w:rPr>
          <w:rFonts w:ascii="Tahoma" w:hAnsi="Tahoma" w:cs="Tahoma"/>
          <w:sz w:val="22"/>
          <w:szCs w:val="22"/>
        </w:rPr>
      </w:pPr>
      <w:r>
        <w:rPr>
          <w:rFonts w:ascii="Tahoma" w:hAnsi="Tahoma" w:cs="Tahoma"/>
          <w:sz w:val="22"/>
          <w:szCs w:val="22"/>
        </w:rPr>
        <w:t>Příloha č. </w:t>
      </w:r>
      <w:r w:rsidR="004F0908">
        <w:rPr>
          <w:rFonts w:ascii="Tahoma" w:hAnsi="Tahoma" w:cs="Tahoma"/>
          <w:sz w:val="22"/>
          <w:szCs w:val="22"/>
        </w:rPr>
        <w:t>5 – Seznam poddodavatelů a rozsah jejich plnění</w:t>
      </w:r>
      <w:r w:rsidR="00934964">
        <w:rPr>
          <w:rFonts w:ascii="Tahoma" w:hAnsi="Tahoma" w:cs="Tahoma"/>
          <w:sz w:val="22"/>
          <w:szCs w:val="22"/>
        </w:rPr>
        <w:t xml:space="preserve"> </w:t>
      </w:r>
    </w:p>
    <w:p w14:paraId="07110F27" w14:textId="7752E388" w:rsidR="00063CBB" w:rsidRDefault="00063CBB" w:rsidP="00FB2354">
      <w:pPr>
        <w:pStyle w:val="RLTextlnkuslovan"/>
        <w:keepNext/>
        <w:numPr>
          <w:ilvl w:val="0"/>
          <w:numId w:val="0"/>
        </w:numPr>
        <w:ind w:left="1985" w:hanging="1418"/>
        <w:rPr>
          <w:rFonts w:ascii="Tahoma" w:hAnsi="Tahoma" w:cs="Tahoma"/>
          <w:sz w:val="22"/>
          <w:szCs w:val="22"/>
        </w:rPr>
      </w:pPr>
      <w:r>
        <w:rPr>
          <w:rFonts w:ascii="Tahoma" w:hAnsi="Tahoma" w:cs="Tahoma"/>
          <w:sz w:val="22"/>
          <w:szCs w:val="22"/>
        </w:rPr>
        <w:t xml:space="preserve">Příloha č. </w:t>
      </w:r>
      <w:r w:rsidR="00A66657">
        <w:rPr>
          <w:rFonts w:ascii="Tahoma" w:hAnsi="Tahoma" w:cs="Tahoma"/>
          <w:sz w:val="22"/>
          <w:szCs w:val="22"/>
        </w:rPr>
        <w:t>6</w:t>
      </w:r>
      <w:r>
        <w:rPr>
          <w:rFonts w:ascii="Tahoma" w:hAnsi="Tahoma" w:cs="Tahoma"/>
          <w:sz w:val="22"/>
          <w:szCs w:val="22"/>
        </w:rPr>
        <w:t xml:space="preserve"> </w:t>
      </w:r>
      <w:r w:rsidR="00FB2354">
        <w:rPr>
          <w:rFonts w:ascii="Tahoma" w:hAnsi="Tahoma" w:cs="Tahoma"/>
          <w:sz w:val="22"/>
          <w:szCs w:val="22"/>
        </w:rPr>
        <w:t>–</w:t>
      </w:r>
      <w:r>
        <w:rPr>
          <w:rFonts w:ascii="Tahoma" w:hAnsi="Tahoma" w:cs="Tahoma"/>
          <w:sz w:val="22"/>
          <w:szCs w:val="22"/>
        </w:rPr>
        <w:t xml:space="preserve"> Součinnost</w:t>
      </w:r>
    </w:p>
    <w:p w14:paraId="4D14EF45" w14:textId="2FBF2AAD" w:rsidR="0064151B" w:rsidRDefault="00FB2354" w:rsidP="005F2CE4">
      <w:pPr>
        <w:pStyle w:val="RLTextlnkuslovan"/>
        <w:keepNext/>
        <w:numPr>
          <w:ilvl w:val="0"/>
          <w:numId w:val="0"/>
        </w:numPr>
        <w:ind w:left="1985" w:hanging="1418"/>
        <w:rPr>
          <w:rFonts w:ascii="Tahoma" w:hAnsi="Tahoma" w:cs="Tahoma"/>
          <w:sz w:val="22"/>
          <w:szCs w:val="22"/>
        </w:rPr>
      </w:pPr>
      <w:r>
        <w:rPr>
          <w:rFonts w:ascii="Tahoma" w:hAnsi="Tahoma" w:cs="Tahoma"/>
          <w:sz w:val="22"/>
          <w:szCs w:val="22"/>
        </w:rPr>
        <w:t>Příloha č. </w:t>
      </w:r>
      <w:r w:rsidR="00A66657">
        <w:rPr>
          <w:rFonts w:ascii="Tahoma" w:hAnsi="Tahoma" w:cs="Tahoma"/>
          <w:sz w:val="22"/>
          <w:szCs w:val="22"/>
        </w:rPr>
        <w:t>7</w:t>
      </w:r>
      <w:r w:rsidR="0064151B">
        <w:rPr>
          <w:rFonts w:ascii="Tahoma" w:hAnsi="Tahoma" w:cs="Tahoma"/>
          <w:sz w:val="22"/>
          <w:szCs w:val="22"/>
        </w:rPr>
        <w:t xml:space="preserve"> </w:t>
      </w:r>
      <w:r w:rsidR="00A66657">
        <w:rPr>
          <w:rFonts w:ascii="Tahoma" w:hAnsi="Tahoma" w:cs="Tahoma"/>
          <w:sz w:val="22"/>
          <w:szCs w:val="22"/>
        </w:rPr>
        <w:t>–</w:t>
      </w:r>
      <w:r w:rsidR="0064151B">
        <w:rPr>
          <w:rFonts w:ascii="Tahoma" w:hAnsi="Tahoma" w:cs="Tahoma"/>
          <w:sz w:val="22"/>
          <w:szCs w:val="22"/>
        </w:rPr>
        <w:t xml:space="preserve"> </w:t>
      </w:r>
      <w:r w:rsidR="00A66657">
        <w:rPr>
          <w:rFonts w:ascii="Tahoma" w:hAnsi="Tahoma" w:cs="Tahoma"/>
          <w:sz w:val="22"/>
          <w:szCs w:val="22"/>
        </w:rPr>
        <w:t xml:space="preserve">Licenční podmínky </w:t>
      </w:r>
    </w:p>
    <w:p w14:paraId="53D4F1FC" w14:textId="77777777" w:rsidR="002C4F0C" w:rsidRDefault="002C4F0C" w:rsidP="005F2CE4">
      <w:pPr>
        <w:pStyle w:val="RLTextlnkuslovan"/>
        <w:keepNext/>
        <w:numPr>
          <w:ilvl w:val="0"/>
          <w:numId w:val="0"/>
        </w:numPr>
        <w:ind w:left="1985" w:hanging="1418"/>
        <w:rPr>
          <w:rFonts w:ascii="Tahoma" w:hAnsi="Tahoma" w:cs="Tahoma"/>
          <w:sz w:val="22"/>
          <w:szCs w:val="22"/>
        </w:rPr>
      </w:pPr>
    </w:p>
    <w:p w14:paraId="0574849A" w14:textId="77777777" w:rsidR="002C4F0C" w:rsidRDefault="002C4F0C" w:rsidP="005F2CE4">
      <w:pPr>
        <w:pStyle w:val="RLTextlnkuslovan"/>
        <w:keepNext/>
        <w:numPr>
          <w:ilvl w:val="0"/>
          <w:numId w:val="0"/>
        </w:numPr>
        <w:ind w:left="1985" w:hanging="1418"/>
        <w:rPr>
          <w:rFonts w:ascii="Tahoma" w:hAnsi="Tahoma" w:cs="Tahoma"/>
          <w:b/>
          <w:sz w:val="22"/>
          <w:szCs w:val="22"/>
        </w:rPr>
      </w:pPr>
    </w:p>
    <w:p w14:paraId="540E74FC" w14:textId="77777777" w:rsidR="00B71BBC" w:rsidRDefault="00B71BBC" w:rsidP="00B71BBC">
      <w:pPr>
        <w:pStyle w:val="RLTextlnkuslovan"/>
        <w:keepNext/>
        <w:numPr>
          <w:ilvl w:val="0"/>
          <w:numId w:val="0"/>
        </w:numPr>
        <w:ind w:left="567"/>
        <w:rPr>
          <w:rFonts w:ascii="Tahoma" w:hAnsi="Tahoma" w:cs="Tahoma"/>
          <w:sz w:val="22"/>
          <w:szCs w:val="22"/>
          <w:lang w:eastAsia="en-US"/>
        </w:rPr>
      </w:pPr>
    </w:p>
    <w:p w14:paraId="457AC4DB" w14:textId="77777777" w:rsidR="00B73C82" w:rsidRDefault="00B73C82" w:rsidP="00B71BBC">
      <w:pPr>
        <w:pStyle w:val="RLTextlnkuslovan"/>
        <w:keepNext/>
        <w:numPr>
          <w:ilvl w:val="0"/>
          <w:numId w:val="0"/>
        </w:numPr>
        <w:ind w:left="567"/>
        <w:rPr>
          <w:rFonts w:ascii="Tahoma" w:hAnsi="Tahoma" w:cs="Tahoma"/>
          <w:sz w:val="22"/>
          <w:szCs w:val="22"/>
          <w:lang w:eastAsia="en-US"/>
        </w:rPr>
      </w:pPr>
    </w:p>
    <w:tbl>
      <w:tblPr>
        <w:tblW w:w="9301" w:type="dxa"/>
        <w:tblInd w:w="70" w:type="dxa"/>
        <w:tblLayout w:type="fixed"/>
        <w:tblCellMar>
          <w:left w:w="70" w:type="dxa"/>
          <w:right w:w="70" w:type="dxa"/>
        </w:tblCellMar>
        <w:tblLook w:val="0000" w:firstRow="0" w:lastRow="0" w:firstColumn="0" w:lastColumn="0" w:noHBand="0" w:noVBand="0"/>
      </w:tblPr>
      <w:tblGrid>
        <w:gridCol w:w="4280"/>
        <w:gridCol w:w="713"/>
        <w:gridCol w:w="4308"/>
      </w:tblGrid>
      <w:tr w:rsidR="00B927AA" w:rsidRPr="00F279FE" w14:paraId="33C62E7F" w14:textId="77777777" w:rsidTr="00C94F09">
        <w:trPr>
          <w:trHeight w:val="264"/>
        </w:trPr>
        <w:tc>
          <w:tcPr>
            <w:tcW w:w="4280" w:type="dxa"/>
          </w:tcPr>
          <w:p w14:paraId="39001D32" w14:textId="5EFD096D" w:rsidR="00B927AA" w:rsidRPr="00F279FE" w:rsidRDefault="00B927AA" w:rsidP="00F279FE">
            <w:pPr>
              <w:rPr>
                <w:rFonts w:ascii="Tahoma" w:hAnsi="Tahoma" w:cs="Tahoma"/>
                <w:sz w:val="22"/>
                <w:szCs w:val="22"/>
              </w:rPr>
            </w:pPr>
            <w:r w:rsidRPr="00F279FE">
              <w:rPr>
                <w:rFonts w:ascii="Tahoma" w:hAnsi="Tahoma" w:cs="Tahoma"/>
                <w:sz w:val="22"/>
                <w:szCs w:val="22"/>
              </w:rPr>
              <w:t>Za Objednatele</w:t>
            </w:r>
            <w:r w:rsidR="00277B07" w:rsidRPr="00F279FE">
              <w:rPr>
                <w:rFonts w:ascii="Tahoma" w:hAnsi="Tahoma" w:cs="Tahoma"/>
                <w:sz w:val="22"/>
                <w:szCs w:val="22"/>
              </w:rPr>
              <w:t xml:space="preserve"> č. 1</w:t>
            </w:r>
          </w:p>
          <w:p w14:paraId="546CCFFE" w14:textId="06722B2F" w:rsidR="00B927AA" w:rsidRPr="00F279FE" w:rsidRDefault="00B927AA" w:rsidP="00F279FE">
            <w:pPr>
              <w:rPr>
                <w:rFonts w:ascii="Tahoma" w:hAnsi="Tahoma" w:cs="Tahoma"/>
                <w:sz w:val="22"/>
                <w:szCs w:val="22"/>
              </w:rPr>
            </w:pPr>
            <w:r w:rsidRPr="00F279FE">
              <w:rPr>
                <w:rFonts w:ascii="Tahoma" w:hAnsi="Tahoma" w:cs="Tahoma"/>
                <w:sz w:val="22"/>
                <w:szCs w:val="22"/>
              </w:rPr>
              <w:t>V </w:t>
            </w:r>
            <w:r w:rsidR="001D27BE" w:rsidRPr="00F279FE">
              <w:rPr>
                <w:rFonts w:ascii="Tahoma" w:hAnsi="Tahoma" w:cs="Tahoma"/>
                <w:sz w:val="22"/>
                <w:szCs w:val="22"/>
              </w:rPr>
              <w:t>Praze</w:t>
            </w:r>
            <w:r w:rsidRPr="00F279FE">
              <w:rPr>
                <w:rFonts w:ascii="Tahoma" w:hAnsi="Tahoma" w:cs="Tahoma"/>
                <w:sz w:val="22"/>
                <w:szCs w:val="22"/>
              </w:rPr>
              <w:t xml:space="preserve"> dne ___</w:t>
            </w:r>
          </w:p>
        </w:tc>
        <w:tc>
          <w:tcPr>
            <w:tcW w:w="713" w:type="dxa"/>
          </w:tcPr>
          <w:p w14:paraId="6D743264" w14:textId="77777777" w:rsidR="00B927AA" w:rsidRPr="00F279FE" w:rsidRDefault="00B927AA" w:rsidP="00F279FE">
            <w:pPr>
              <w:rPr>
                <w:rFonts w:ascii="Tahoma" w:hAnsi="Tahoma" w:cs="Tahoma"/>
                <w:sz w:val="22"/>
                <w:szCs w:val="22"/>
              </w:rPr>
            </w:pPr>
          </w:p>
        </w:tc>
        <w:tc>
          <w:tcPr>
            <w:tcW w:w="4308" w:type="dxa"/>
          </w:tcPr>
          <w:p w14:paraId="1DBE0E7B" w14:textId="77777777" w:rsidR="00B927AA" w:rsidRPr="00F279FE" w:rsidRDefault="00B927AA" w:rsidP="00F279FE">
            <w:pPr>
              <w:rPr>
                <w:rFonts w:ascii="Tahoma" w:hAnsi="Tahoma" w:cs="Tahoma"/>
                <w:sz w:val="22"/>
                <w:szCs w:val="22"/>
              </w:rPr>
            </w:pPr>
            <w:r w:rsidRPr="00F279FE">
              <w:rPr>
                <w:rFonts w:ascii="Tahoma" w:hAnsi="Tahoma" w:cs="Tahoma"/>
                <w:sz w:val="22"/>
                <w:szCs w:val="22"/>
              </w:rPr>
              <w:t>Za Dodavatele:</w:t>
            </w:r>
          </w:p>
          <w:p w14:paraId="1F3E4ABE" w14:textId="3A96A469" w:rsidR="00B927AA" w:rsidRPr="00F279FE" w:rsidRDefault="00B927AA" w:rsidP="00F279FE">
            <w:pPr>
              <w:rPr>
                <w:rFonts w:ascii="Tahoma" w:hAnsi="Tahoma" w:cs="Tahoma"/>
                <w:sz w:val="22"/>
                <w:szCs w:val="22"/>
              </w:rPr>
            </w:pPr>
            <w:r w:rsidRPr="00F279FE">
              <w:rPr>
                <w:rFonts w:ascii="Tahoma" w:hAnsi="Tahoma" w:cs="Tahoma"/>
                <w:sz w:val="22"/>
                <w:szCs w:val="22"/>
              </w:rPr>
              <w:t>V</w:t>
            </w:r>
            <w:r w:rsidR="00BF66DC">
              <w:rPr>
                <w:rFonts w:ascii="Tahoma" w:hAnsi="Tahoma" w:cs="Tahoma"/>
                <w:sz w:val="22"/>
                <w:szCs w:val="22"/>
              </w:rPr>
              <w:t xml:space="preserve"> Písku </w:t>
            </w:r>
            <w:r w:rsidRPr="00F279FE">
              <w:rPr>
                <w:rFonts w:ascii="Tahoma" w:hAnsi="Tahoma" w:cs="Tahoma"/>
                <w:sz w:val="22"/>
                <w:szCs w:val="22"/>
              </w:rPr>
              <w:t>dne ____</w:t>
            </w:r>
          </w:p>
        </w:tc>
      </w:tr>
    </w:tbl>
    <w:p w14:paraId="25F3BB16" w14:textId="77777777" w:rsidR="00B927AA" w:rsidRPr="00F279FE" w:rsidRDefault="00B927AA" w:rsidP="00F279FE">
      <w:pPr>
        <w:jc w:val="center"/>
        <w:rPr>
          <w:rFonts w:ascii="Tahoma" w:hAnsi="Tahoma" w:cs="Tahoma"/>
          <w:sz w:val="22"/>
          <w:szCs w:val="22"/>
        </w:rPr>
      </w:pPr>
    </w:p>
    <w:p w14:paraId="12E77B40" w14:textId="2214B402" w:rsidR="00B927AA" w:rsidRDefault="00B927AA" w:rsidP="00F279FE">
      <w:pPr>
        <w:rPr>
          <w:rFonts w:ascii="Tahoma" w:hAnsi="Tahoma" w:cs="Tahoma"/>
          <w:sz w:val="22"/>
          <w:szCs w:val="22"/>
        </w:rPr>
      </w:pPr>
    </w:p>
    <w:p w14:paraId="0F4A6D7F" w14:textId="77777777" w:rsidR="002C4F0C" w:rsidRDefault="002C4F0C" w:rsidP="00F279FE">
      <w:pPr>
        <w:rPr>
          <w:rFonts w:ascii="Tahoma" w:hAnsi="Tahoma" w:cs="Tahoma"/>
          <w:sz w:val="22"/>
          <w:szCs w:val="22"/>
        </w:rPr>
      </w:pPr>
    </w:p>
    <w:p w14:paraId="2923293F" w14:textId="77777777" w:rsidR="00CB041C" w:rsidRPr="00F279FE" w:rsidRDefault="00CB041C" w:rsidP="00F279FE">
      <w:pPr>
        <w:rPr>
          <w:rFonts w:ascii="Tahoma" w:hAnsi="Tahoma" w:cs="Tahoma"/>
          <w:sz w:val="22"/>
          <w:szCs w:val="22"/>
        </w:rPr>
      </w:pPr>
    </w:p>
    <w:p w14:paraId="55700650" w14:textId="0CCBB93F" w:rsidR="00B927AA" w:rsidRPr="00F279FE" w:rsidRDefault="00B927AA" w:rsidP="00F279FE">
      <w:pPr>
        <w:rPr>
          <w:rFonts w:ascii="Tahoma" w:hAnsi="Tahoma" w:cs="Tahoma"/>
          <w:sz w:val="22"/>
          <w:szCs w:val="22"/>
        </w:rPr>
      </w:pPr>
      <w:r w:rsidRPr="00F279FE">
        <w:rPr>
          <w:rFonts w:ascii="Tahoma" w:hAnsi="Tahoma" w:cs="Tahoma"/>
          <w:sz w:val="22"/>
          <w:szCs w:val="22"/>
        </w:rPr>
        <w:t xml:space="preserve">_____________________________           </w:t>
      </w:r>
      <w:r w:rsidR="00BF66DC">
        <w:rPr>
          <w:rFonts w:ascii="Tahoma" w:hAnsi="Tahoma" w:cs="Tahoma"/>
          <w:sz w:val="22"/>
          <w:szCs w:val="22"/>
        </w:rPr>
        <w:t>___________</w:t>
      </w:r>
      <w:r w:rsidRPr="00F279FE">
        <w:rPr>
          <w:rFonts w:ascii="Tahoma" w:hAnsi="Tahoma" w:cs="Tahoma"/>
          <w:sz w:val="22"/>
          <w:szCs w:val="22"/>
        </w:rPr>
        <w:t>_________________________</w:t>
      </w:r>
    </w:p>
    <w:p w14:paraId="45AF1084" w14:textId="10AEB8BD" w:rsidR="00B927AA" w:rsidRPr="00F279FE" w:rsidRDefault="000427EC" w:rsidP="00F279FE">
      <w:pPr>
        <w:rPr>
          <w:rFonts w:ascii="Tahoma" w:hAnsi="Tahoma" w:cs="Tahoma"/>
          <w:sz w:val="22"/>
          <w:szCs w:val="22"/>
        </w:rPr>
      </w:pPr>
      <w:r w:rsidRPr="00F279FE">
        <w:rPr>
          <w:rFonts w:ascii="Tahoma" w:hAnsi="Tahoma" w:cs="Tahoma"/>
          <w:sz w:val="22"/>
          <w:szCs w:val="22"/>
        </w:rPr>
        <w:t>Ing. Magdaléna Vecková,</w:t>
      </w:r>
      <w:r w:rsidR="00277B07" w:rsidRPr="00F279FE">
        <w:rPr>
          <w:rFonts w:ascii="Tahoma" w:hAnsi="Tahoma" w:cs="Tahoma"/>
          <w:sz w:val="22"/>
          <w:szCs w:val="22"/>
        </w:rPr>
        <w:t xml:space="preserve"> ředitel</w:t>
      </w:r>
      <w:r w:rsidRPr="00F279FE">
        <w:rPr>
          <w:rFonts w:ascii="Tahoma" w:hAnsi="Tahoma" w:cs="Tahoma"/>
          <w:sz w:val="22"/>
          <w:szCs w:val="22"/>
        </w:rPr>
        <w:t>ka</w:t>
      </w:r>
      <w:r w:rsidR="00B927AA" w:rsidRPr="00F279FE">
        <w:rPr>
          <w:rFonts w:ascii="Tahoma" w:hAnsi="Tahoma" w:cs="Tahoma"/>
          <w:sz w:val="22"/>
          <w:szCs w:val="22"/>
        </w:rPr>
        <w:t xml:space="preserve">             </w:t>
      </w:r>
      <w:r w:rsidR="00BF66DC" w:rsidRPr="00BF66DC">
        <w:rPr>
          <w:rFonts w:ascii="Tahoma" w:hAnsi="Tahoma" w:cs="Tahoma"/>
          <w:sz w:val="22"/>
          <w:szCs w:val="22"/>
        </w:rPr>
        <w:t>Ing. Zdeněk Mareš, jednatel BBM spol. s r. o.</w:t>
      </w:r>
    </w:p>
    <w:p w14:paraId="2019E339" w14:textId="77777777" w:rsidR="00277B07" w:rsidRPr="00F279FE" w:rsidRDefault="00277B07" w:rsidP="00F279FE">
      <w:pPr>
        <w:rPr>
          <w:rFonts w:ascii="Tahoma" w:hAnsi="Tahoma" w:cs="Tahoma"/>
          <w:sz w:val="22"/>
          <w:szCs w:val="22"/>
        </w:rPr>
      </w:pPr>
    </w:p>
    <w:p w14:paraId="3BFFA6CA" w14:textId="77777777" w:rsidR="002C4F0C" w:rsidRDefault="002C4F0C" w:rsidP="00F279FE">
      <w:pPr>
        <w:rPr>
          <w:rFonts w:ascii="Tahoma" w:hAnsi="Tahoma" w:cs="Tahoma"/>
          <w:sz w:val="22"/>
          <w:szCs w:val="22"/>
        </w:rPr>
      </w:pPr>
    </w:p>
    <w:p w14:paraId="1C2EBD94" w14:textId="03BE70F2" w:rsidR="00277B07" w:rsidRPr="00F279FE" w:rsidRDefault="00277B07" w:rsidP="00F279FE">
      <w:pPr>
        <w:rPr>
          <w:rFonts w:ascii="Tahoma" w:hAnsi="Tahoma" w:cs="Tahoma"/>
          <w:sz w:val="22"/>
          <w:szCs w:val="22"/>
        </w:rPr>
      </w:pPr>
      <w:r w:rsidRPr="00F279FE">
        <w:rPr>
          <w:rFonts w:ascii="Tahoma" w:hAnsi="Tahoma" w:cs="Tahoma"/>
          <w:sz w:val="22"/>
          <w:szCs w:val="22"/>
        </w:rPr>
        <w:t>Za Objednatele č. 2</w:t>
      </w:r>
    </w:p>
    <w:p w14:paraId="482B8F43" w14:textId="090FF265" w:rsidR="00277B07" w:rsidRPr="00F279FE" w:rsidRDefault="00277B07" w:rsidP="00F279FE">
      <w:pPr>
        <w:rPr>
          <w:rFonts w:ascii="Tahoma" w:hAnsi="Tahoma" w:cs="Tahoma"/>
          <w:sz w:val="22"/>
          <w:szCs w:val="22"/>
        </w:rPr>
      </w:pPr>
      <w:r w:rsidRPr="00F279FE">
        <w:rPr>
          <w:rFonts w:ascii="Tahoma" w:hAnsi="Tahoma" w:cs="Tahoma"/>
          <w:sz w:val="22"/>
          <w:szCs w:val="22"/>
        </w:rPr>
        <w:t>V Praze dne ___</w:t>
      </w:r>
    </w:p>
    <w:p w14:paraId="4E17FB49" w14:textId="77777777" w:rsidR="00277B07" w:rsidRPr="00F279FE" w:rsidRDefault="00277B07" w:rsidP="00F279FE">
      <w:pPr>
        <w:rPr>
          <w:rFonts w:ascii="Tahoma" w:hAnsi="Tahoma" w:cs="Tahoma"/>
          <w:sz w:val="22"/>
          <w:szCs w:val="22"/>
        </w:rPr>
      </w:pPr>
    </w:p>
    <w:p w14:paraId="0687CA48" w14:textId="77777777" w:rsidR="00277B07" w:rsidRPr="00F279FE" w:rsidRDefault="00277B07" w:rsidP="00F279FE">
      <w:pPr>
        <w:rPr>
          <w:rFonts w:ascii="Tahoma" w:hAnsi="Tahoma" w:cs="Tahoma"/>
          <w:sz w:val="22"/>
          <w:szCs w:val="22"/>
        </w:rPr>
      </w:pPr>
    </w:p>
    <w:p w14:paraId="69C7519D" w14:textId="77777777" w:rsidR="00277B07" w:rsidRDefault="00277B07" w:rsidP="00F279FE">
      <w:pPr>
        <w:rPr>
          <w:rFonts w:ascii="Tahoma" w:hAnsi="Tahoma" w:cs="Tahoma"/>
          <w:sz w:val="22"/>
          <w:szCs w:val="22"/>
        </w:rPr>
      </w:pPr>
    </w:p>
    <w:p w14:paraId="44F2102E" w14:textId="739701A9" w:rsidR="00CB041C" w:rsidRDefault="00CB041C" w:rsidP="00F279FE">
      <w:pPr>
        <w:rPr>
          <w:rFonts w:ascii="Tahoma" w:hAnsi="Tahoma" w:cs="Tahoma"/>
          <w:sz w:val="22"/>
          <w:szCs w:val="22"/>
        </w:rPr>
      </w:pPr>
    </w:p>
    <w:p w14:paraId="0327B000" w14:textId="77777777" w:rsidR="002C4F0C" w:rsidRPr="00F279FE" w:rsidRDefault="002C4F0C" w:rsidP="00F279FE">
      <w:pPr>
        <w:rPr>
          <w:rFonts w:ascii="Tahoma" w:hAnsi="Tahoma" w:cs="Tahoma"/>
          <w:sz w:val="22"/>
          <w:szCs w:val="22"/>
        </w:rPr>
      </w:pPr>
    </w:p>
    <w:p w14:paraId="04C4A97F" w14:textId="2F3F53DE" w:rsidR="00277B07" w:rsidRPr="00F279FE" w:rsidRDefault="00277B07" w:rsidP="00F279FE">
      <w:pPr>
        <w:rPr>
          <w:rFonts w:ascii="Tahoma" w:hAnsi="Tahoma" w:cs="Tahoma"/>
          <w:sz w:val="22"/>
          <w:szCs w:val="22"/>
        </w:rPr>
      </w:pPr>
      <w:r w:rsidRPr="00F279FE">
        <w:rPr>
          <w:rFonts w:ascii="Tahoma" w:hAnsi="Tahoma" w:cs="Tahoma"/>
          <w:sz w:val="22"/>
          <w:szCs w:val="22"/>
        </w:rPr>
        <w:t>_________________________</w:t>
      </w:r>
    </w:p>
    <w:p w14:paraId="07A710E2" w14:textId="45730D78" w:rsidR="00277B07" w:rsidRPr="00F279FE" w:rsidRDefault="000427EC" w:rsidP="00F279FE">
      <w:pPr>
        <w:rPr>
          <w:rFonts w:ascii="Tahoma" w:hAnsi="Tahoma" w:cs="Tahoma"/>
          <w:sz w:val="22"/>
          <w:szCs w:val="22"/>
        </w:rPr>
      </w:pPr>
      <w:r w:rsidRPr="00F279FE">
        <w:rPr>
          <w:rFonts w:ascii="Tahoma" w:hAnsi="Tahoma" w:cs="Tahoma"/>
          <w:sz w:val="22"/>
          <w:szCs w:val="22"/>
        </w:rPr>
        <w:t>Ing. Pavel Janáček, Ph.D</w:t>
      </w:r>
      <w:r w:rsidR="00277B07" w:rsidRPr="00F279FE">
        <w:rPr>
          <w:rFonts w:ascii="Tahoma" w:hAnsi="Tahoma" w:cs="Tahoma"/>
          <w:sz w:val="22"/>
          <w:szCs w:val="22"/>
        </w:rPr>
        <w:t>., ředitel</w:t>
      </w:r>
    </w:p>
    <w:p w14:paraId="45EA707A" w14:textId="77777777" w:rsidR="00277B07" w:rsidRPr="00F279FE" w:rsidRDefault="00277B07" w:rsidP="00F279FE">
      <w:pPr>
        <w:rPr>
          <w:rFonts w:ascii="Tahoma" w:hAnsi="Tahoma" w:cs="Tahoma"/>
          <w:sz w:val="22"/>
          <w:szCs w:val="22"/>
        </w:rPr>
      </w:pPr>
    </w:p>
    <w:p w14:paraId="04F3DBEA" w14:textId="77777777" w:rsidR="002C4F0C" w:rsidRDefault="002C4F0C" w:rsidP="00F279FE">
      <w:pPr>
        <w:rPr>
          <w:rFonts w:ascii="Tahoma" w:hAnsi="Tahoma" w:cs="Tahoma"/>
          <w:sz w:val="22"/>
          <w:szCs w:val="22"/>
        </w:rPr>
      </w:pPr>
    </w:p>
    <w:p w14:paraId="230E62DB" w14:textId="2C9C584A" w:rsidR="00277B07" w:rsidRPr="00F279FE" w:rsidRDefault="00277B07" w:rsidP="00F279FE">
      <w:pPr>
        <w:rPr>
          <w:rFonts w:ascii="Tahoma" w:hAnsi="Tahoma" w:cs="Tahoma"/>
          <w:sz w:val="22"/>
          <w:szCs w:val="22"/>
        </w:rPr>
      </w:pPr>
      <w:r w:rsidRPr="00F279FE">
        <w:rPr>
          <w:rFonts w:ascii="Tahoma" w:hAnsi="Tahoma" w:cs="Tahoma"/>
          <w:sz w:val="22"/>
          <w:szCs w:val="22"/>
        </w:rPr>
        <w:t>Za Objednatele č. 3</w:t>
      </w:r>
    </w:p>
    <w:p w14:paraId="79F343BF" w14:textId="77777777" w:rsidR="00277B07" w:rsidRPr="00F279FE" w:rsidRDefault="00277B07" w:rsidP="00F279FE">
      <w:pPr>
        <w:rPr>
          <w:rFonts w:ascii="Tahoma" w:hAnsi="Tahoma" w:cs="Tahoma"/>
          <w:sz w:val="22"/>
          <w:szCs w:val="22"/>
        </w:rPr>
      </w:pPr>
      <w:r w:rsidRPr="00F279FE">
        <w:rPr>
          <w:rFonts w:ascii="Tahoma" w:hAnsi="Tahoma" w:cs="Tahoma"/>
          <w:sz w:val="22"/>
          <w:szCs w:val="22"/>
        </w:rPr>
        <w:t>V Praze dne ___</w:t>
      </w:r>
    </w:p>
    <w:p w14:paraId="047AEE93" w14:textId="77777777" w:rsidR="00277B07" w:rsidRPr="00F279FE" w:rsidRDefault="00277B07" w:rsidP="00F279FE">
      <w:pPr>
        <w:rPr>
          <w:rFonts w:ascii="Tahoma" w:hAnsi="Tahoma" w:cs="Tahoma"/>
          <w:sz w:val="22"/>
          <w:szCs w:val="22"/>
        </w:rPr>
      </w:pPr>
    </w:p>
    <w:p w14:paraId="7B1F3E5D" w14:textId="77777777" w:rsidR="00277B07" w:rsidRDefault="00277B07" w:rsidP="00F279FE">
      <w:pPr>
        <w:rPr>
          <w:rFonts w:ascii="Tahoma" w:hAnsi="Tahoma" w:cs="Tahoma"/>
          <w:sz w:val="22"/>
          <w:szCs w:val="22"/>
        </w:rPr>
      </w:pPr>
    </w:p>
    <w:p w14:paraId="15639AB1" w14:textId="77777777" w:rsidR="00CB041C" w:rsidRPr="00F279FE" w:rsidRDefault="00CB041C" w:rsidP="00F279FE">
      <w:pPr>
        <w:rPr>
          <w:rFonts w:ascii="Tahoma" w:hAnsi="Tahoma" w:cs="Tahoma"/>
          <w:sz w:val="22"/>
          <w:szCs w:val="22"/>
        </w:rPr>
      </w:pPr>
    </w:p>
    <w:p w14:paraId="78A86221" w14:textId="77777777" w:rsidR="00277B07" w:rsidRPr="00F279FE" w:rsidRDefault="00277B07" w:rsidP="00F279FE">
      <w:pPr>
        <w:rPr>
          <w:rFonts w:ascii="Tahoma" w:hAnsi="Tahoma" w:cs="Tahoma"/>
          <w:sz w:val="22"/>
          <w:szCs w:val="22"/>
        </w:rPr>
      </w:pPr>
    </w:p>
    <w:p w14:paraId="6EC97F00" w14:textId="77777777" w:rsidR="00277B07" w:rsidRPr="00F279FE" w:rsidRDefault="00277B07" w:rsidP="00F279FE">
      <w:pPr>
        <w:rPr>
          <w:rFonts w:ascii="Tahoma" w:hAnsi="Tahoma" w:cs="Tahoma"/>
          <w:sz w:val="22"/>
          <w:szCs w:val="22"/>
        </w:rPr>
      </w:pPr>
      <w:r w:rsidRPr="00F279FE">
        <w:rPr>
          <w:rFonts w:ascii="Tahoma" w:hAnsi="Tahoma" w:cs="Tahoma"/>
          <w:sz w:val="22"/>
          <w:szCs w:val="22"/>
        </w:rPr>
        <w:t>_________________________</w:t>
      </w:r>
    </w:p>
    <w:p w14:paraId="6E4485DB" w14:textId="69D888F6" w:rsidR="00277B07" w:rsidRPr="00F279FE" w:rsidRDefault="000427EC" w:rsidP="00F279FE">
      <w:pPr>
        <w:rPr>
          <w:rFonts w:ascii="Tahoma" w:hAnsi="Tahoma" w:cs="Tahoma"/>
          <w:sz w:val="22"/>
          <w:szCs w:val="22"/>
        </w:rPr>
      </w:pPr>
      <w:r w:rsidRPr="00F279FE">
        <w:rPr>
          <w:rFonts w:ascii="Tahoma" w:hAnsi="Tahoma" w:cs="Tahoma"/>
          <w:sz w:val="22"/>
          <w:szCs w:val="22"/>
        </w:rPr>
        <w:t xml:space="preserve">doc. RNDr. Tomáš </w:t>
      </w:r>
      <w:proofErr w:type="spellStart"/>
      <w:r w:rsidRPr="00F279FE">
        <w:rPr>
          <w:rFonts w:ascii="Tahoma" w:hAnsi="Tahoma" w:cs="Tahoma"/>
          <w:sz w:val="22"/>
          <w:szCs w:val="22"/>
        </w:rPr>
        <w:t>Vejchodský</w:t>
      </w:r>
      <w:proofErr w:type="spellEnd"/>
      <w:r w:rsidRPr="00F279FE">
        <w:rPr>
          <w:rFonts w:ascii="Tahoma" w:hAnsi="Tahoma" w:cs="Tahoma"/>
          <w:sz w:val="22"/>
          <w:szCs w:val="22"/>
        </w:rPr>
        <w:t>, Ph.D.</w:t>
      </w:r>
      <w:r w:rsidR="00277B07" w:rsidRPr="00F279FE">
        <w:rPr>
          <w:rFonts w:ascii="Tahoma" w:hAnsi="Tahoma" w:cs="Tahoma"/>
          <w:sz w:val="22"/>
          <w:szCs w:val="22"/>
        </w:rPr>
        <w:t>, ředitel</w:t>
      </w:r>
    </w:p>
    <w:p w14:paraId="622555C8" w14:textId="77777777" w:rsidR="00277B07" w:rsidRDefault="00277B07" w:rsidP="00F279FE">
      <w:pPr>
        <w:rPr>
          <w:rFonts w:ascii="Tahoma" w:hAnsi="Tahoma" w:cs="Tahoma"/>
          <w:sz w:val="22"/>
          <w:szCs w:val="22"/>
        </w:rPr>
      </w:pPr>
    </w:p>
    <w:p w14:paraId="293233F2" w14:textId="77777777" w:rsidR="00CB041C" w:rsidRDefault="00CB041C" w:rsidP="00F279FE">
      <w:pPr>
        <w:rPr>
          <w:rFonts w:ascii="Tahoma" w:hAnsi="Tahoma" w:cs="Tahoma"/>
          <w:sz w:val="22"/>
          <w:szCs w:val="22"/>
        </w:rPr>
      </w:pPr>
    </w:p>
    <w:p w14:paraId="05FF94DF" w14:textId="6DAF4266" w:rsidR="00CB041C" w:rsidRDefault="00CB041C" w:rsidP="00F279FE">
      <w:pPr>
        <w:rPr>
          <w:rFonts w:ascii="Tahoma" w:hAnsi="Tahoma" w:cs="Tahoma"/>
          <w:sz w:val="22"/>
          <w:szCs w:val="22"/>
        </w:rPr>
      </w:pPr>
    </w:p>
    <w:p w14:paraId="77932A9A" w14:textId="74340FF3" w:rsidR="002C4F0C" w:rsidRDefault="002C4F0C" w:rsidP="00F279FE">
      <w:pPr>
        <w:rPr>
          <w:rFonts w:ascii="Tahoma" w:hAnsi="Tahoma" w:cs="Tahoma"/>
          <w:sz w:val="22"/>
          <w:szCs w:val="22"/>
        </w:rPr>
      </w:pPr>
    </w:p>
    <w:p w14:paraId="06E522E4" w14:textId="7BC32982" w:rsidR="002C4F0C" w:rsidRDefault="002C4F0C" w:rsidP="00F279FE">
      <w:pPr>
        <w:rPr>
          <w:rFonts w:ascii="Tahoma" w:hAnsi="Tahoma" w:cs="Tahoma"/>
          <w:sz w:val="22"/>
          <w:szCs w:val="22"/>
        </w:rPr>
      </w:pPr>
    </w:p>
    <w:p w14:paraId="62F650FB" w14:textId="5929B1C4" w:rsidR="00277B07" w:rsidRPr="00F279FE" w:rsidRDefault="00240123" w:rsidP="00F279FE">
      <w:pPr>
        <w:rPr>
          <w:rFonts w:ascii="Tahoma" w:hAnsi="Tahoma" w:cs="Tahoma"/>
          <w:sz w:val="22"/>
          <w:szCs w:val="22"/>
        </w:rPr>
      </w:pPr>
      <w:r w:rsidRPr="00F279FE">
        <w:rPr>
          <w:rFonts w:ascii="Tahoma" w:hAnsi="Tahoma" w:cs="Tahoma"/>
          <w:sz w:val="22"/>
          <w:szCs w:val="22"/>
        </w:rPr>
        <w:t>Za Objednatele č. 4</w:t>
      </w:r>
    </w:p>
    <w:p w14:paraId="1E8DA4C6" w14:textId="77777777" w:rsidR="00277B07" w:rsidRPr="00F279FE" w:rsidRDefault="00277B07" w:rsidP="00F279FE">
      <w:pPr>
        <w:rPr>
          <w:rFonts w:ascii="Tahoma" w:hAnsi="Tahoma" w:cs="Tahoma"/>
          <w:sz w:val="22"/>
          <w:szCs w:val="22"/>
        </w:rPr>
      </w:pPr>
      <w:r w:rsidRPr="00F279FE">
        <w:rPr>
          <w:rFonts w:ascii="Tahoma" w:hAnsi="Tahoma" w:cs="Tahoma"/>
          <w:sz w:val="22"/>
          <w:szCs w:val="22"/>
        </w:rPr>
        <w:t>V Praze dne ___</w:t>
      </w:r>
    </w:p>
    <w:p w14:paraId="3AF6EF83" w14:textId="77777777" w:rsidR="00277B07" w:rsidRPr="00F279FE" w:rsidRDefault="00277B07" w:rsidP="00F279FE">
      <w:pPr>
        <w:rPr>
          <w:rFonts w:ascii="Tahoma" w:hAnsi="Tahoma" w:cs="Tahoma"/>
          <w:sz w:val="22"/>
          <w:szCs w:val="22"/>
        </w:rPr>
      </w:pPr>
    </w:p>
    <w:p w14:paraId="2E4F352E" w14:textId="77777777" w:rsidR="00277B07" w:rsidRDefault="00277B07" w:rsidP="00F279FE">
      <w:pPr>
        <w:rPr>
          <w:rFonts w:ascii="Tahoma" w:hAnsi="Tahoma" w:cs="Tahoma"/>
          <w:sz w:val="22"/>
          <w:szCs w:val="22"/>
        </w:rPr>
      </w:pPr>
    </w:p>
    <w:p w14:paraId="38FEED34" w14:textId="77777777" w:rsidR="00CB041C" w:rsidRPr="00F279FE" w:rsidRDefault="00CB041C" w:rsidP="00F279FE">
      <w:pPr>
        <w:rPr>
          <w:rFonts w:ascii="Tahoma" w:hAnsi="Tahoma" w:cs="Tahoma"/>
          <w:sz w:val="22"/>
          <w:szCs w:val="22"/>
        </w:rPr>
      </w:pPr>
    </w:p>
    <w:p w14:paraId="2FB7EF38" w14:textId="77777777" w:rsidR="00277B07" w:rsidRPr="00F279FE" w:rsidRDefault="00277B07" w:rsidP="00F279FE">
      <w:pPr>
        <w:rPr>
          <w:rFonts w:ascii="Tahoma" w:hAnsi="Tahoma" w:cs="Tahoma"/>
          <w:sz w:val="22"/>
          <w:szCs w:val="22"/>
        </w:rPr>
      </w:pPr>
    </w:p>
    <w:p w14:paraId="3E60F217" w14:textId="77777777" w:rsidR="00277B07" w:rsidRPr="00F279FE" w:rsidRDefault="00277B07" w:rsidP="00F279FE">
      <w:pPr>
        <w:rPr>
          <w:rFonts w:ascii="Tahoma" w:hAnsi="Tahoma" w:cs="Tahoma"/>
          <w:sz w:val="22"/>
          <w:szCs w:val="22"/>
        </w:rPr>
      </w:pPr>
      <w:r w:rsidRPr="00F279FE">
        <w:rPr>
          <w:rFonts w:ascii="Tahoma" w:hAnsi="Tahoma" w:cs="Tahoma"/>
          <w:sz w:val="22"/>
          <w:szCs w:val="22"/>
        </w:rPr>
        <w:t>_________________________</w:t>
      </w:r>
    </w:p>
    <w:p w14:paraId="6886455E" w14:textId="02F9E08D" w:rsidR="00277B07" w:rsidRPr="00F279FE" w:rsidRDefault="00F279FE" w:rsidP="00F279FE">
      <w:pPr>
        <w:rPr>
          <w:rFonts w:ascii="Tahoma" w:hAnsi="Tahoma" w:cs="Tahoma"/>
          <w:sz w:val="22"/>
          <w:szCs w:val="22"/>
        </w:rPr>
      </w:pPr>
      <w:r>
        <w:rPr>
          <w:rFonts w:ascii="Tahoma" w:hAnsi="Tahoma" w:cs="Tahoma"/>
          <w:sz w:val="22"/>
          <w:szCs w:val="22"/>
        </w:rPr>
        <w:t>Mgr. Ondřej Beránek, Ph.D.</w:t>
      </w:r>
      <w:r w:rsidR="000427EC" w:rsidRPr="00F279FE">
        <w:rPr>
          <w:rFonts w:ascii="Tahoma" w:hAnsi="Tahoma" w:cs="Tahoma"/>
          <w:sz w:val="22"/>
          <w:szCs w:val="22"/>
        </w:rPr>
        <w:t>,</w:t>
      </w:r>
      <w:r w:rsidR="00240123" w:rsidRPr="00F279FE">
        <w:rPr>
          <w:rFonts w:ascii="Tahoma" w:hAnsi="Tahoma" w:cs="Tahoma"/>
          <w:sz w:val="22"/>
          <w:szCs w:val="22"/>
        </w:rPr>
        <w:t xml:space="preserve"> ředitel</w:t>
      </w:r>
    </w:p>
    <w:p w14:paraId="152EF5E3" w14:textId="77777777" w:rsidR="00240123" w:rsidRDefault="00240123" w:rsidP="00F279FE">
      <w:pPr>
        <w:rPr>
          <w:rFonts w:ascii="Tahoma" w:hAnsi="Tahoma" w:cs="Tahoma"/>
          <w:sz w:val="22"/>
          <w:szCs w:val="22"/>
        </w:rPr>
      </w:pPr>
    </w:p>
    <w:p w14:paraId="436F7151" w14:textId="77777777" w:rsidR="00F279FE" w:rsidRDefault="00F279FE" w:rsidP="00F279FE">
      <w:pPr>
        <w:rPr>
          <w:rFonts w:ascii="Tahoma" w:hAnsi="Tahoma" w:cs="Tahoma"/>
          <w:sz w:val="22"/>
          <w:szCs w:val="22"/>
        </w:rPr>
      </w:pPr>
    </w:p>
    <w:p w14:paraId="255B0CD0" w14:textId="77777777" w:rsidR="00F279FE" w:rsidRPr="00F279FE" w:rsidRDefault="00F279FE" w:rsidP="00F279FE">
      <w:pPr>
        <w:rPr>
          <w:rFonts w:ascii="Tahoma" w:hAnsi="Tahoma" w:cs="Tahoma"/>
          <w:sz w:val="22"/>
          <w:szCs w:val="22"/>
        </w:rPr>
      </w:pPr>
    </w:p>
    <w:p w14:paraId="2505CB37" w14:textId="775A6899" w:rsidR="00277B07" w:rsidRPr="00F279FE" w:rsidRDefault="00240123" w:rsidP="00F279FE">
      <w:pPr>
        <w:rPr>
          <w:rFonts w:ascii="Tahoma" w:hAnsi="Tahoma" w:cs="Tahoma"/>
          <w:sz w:val="22"/>
          <w:szCs w:val="22"/>
        </w:rPr>
      </w:pPr>
      <w:r w:rsidRPr="00F279FE">
        <w:rPr>
          <w:rFonts w:ascii="Tahoma" w:hAnsi="Tahoma" w:cs="Tahoma"/>
          <w:sz w:val="22"/>
          <w:szCs w:val="22"/>
        </w:rPr>
        <w:t>Za Objednatele č. 5</w:t>
      </w:r>
    </w:p>
    <w:p w14:paraId="6A51CFA0" w14:textId="77777777" w:rsidR="00277B07" w:rsidRPr="00F279FE" w:rsidRDefault="00277B07" w:rsidP="00F279FE">
      <w:pPr>
        <w:rPr>
          <w:rFonts w:ascii="Tahoma" w:hAnsi="Tahoma" w:cs="Tahoma"/>
          <w:sz w:val="22"/>
          <w:szCs w:val="22"/>
        </w:rPr>
      </w:pPr>
      <w:r w:rsidRPr="00F279FE">
        <w:rPr>
          <w:rFonts w:ascii="Tahoma" w:hAnsi="Tahoma" w:cs="Tahoma"/>
          <w:sz w:val="22"/>
          <w:szCs w:val="22"/>
        </w:rPr>
        <w:t>V Praze dne ___</w:t>
      </w:r>
    </w:p>
    <w:p w14:paraId="5F972B61" w14:textId="77777777" w:rsidR="00277B07" w:rsidRPr="00F279FE" w:rsidRDefault="00277B07" w:rsidP="00F279FE">
      <w:pPr>
        <w:rPr>
          <w:rFonts w:ascii="Tahoma" w:hAnsi="Tahoma" w:cs="Tahoma"/>
          <w:sz w:val="22"/>
          <w:szCs w:val="22"/>
        </w:rPr>
      </w:pPr>
    </w:p>
    <w:p w14:paraId="4568048D" w14:textId="77777777" w:rsidR="00277B07" w:rsidRPr="00F279FE" w:rsidRDefault="00277B07" w:rsidP="00F279FE">
      <w:pPr>
        <w:rPr>
          <w:rFonts w:ascii="Tahoma" w:hAnsi="Tahoma" w:cs="Tahoma"/>
          <w:sz w:val="22"/>
          <w:szCs w:val="22"/>
        </w:rPr>
      </w:pPr>
    </w:p>
    <w:p w14:paraId="428366AB" w14:textId="77777777" w:rsidR="00277B07" w:rsidRDefault="00277B07" w:rsidP="00F279FE">
      <w:pPr>
        <w:rPr>
          <w:rFonts w:ascii="Tahoma" w:hAnsi="Tahoma" w:cs="Tahoma"/>
          <w:sz w:val="22"/>
          <w:szCs w:val="22"/>
        </w:rPr>
      </w:pPr>
    </w:p>
    <w:p w14:paraId="26DEB497" w14:textId="77777777" w:rsidR="00CB041C" w:rsidRPr="00F279FE" w:rsidRDefault="00CB041C" w:rsidP="00F279FE">
      <w:pPr>
        <w:rPr>
          <w:rFonts w:ascii="Tahoma" w:hAnsi="Tahoma" w:cs="Tahoma"/>
          <w:sz w:val="22"/>
          <w:szCs w:val="22"/>
        </w:rPr>
      </w:pPr>
    </w:p>
    <w:p w14:paraId="460698F8" w14:textId="77777777" w:rsidR="00277B07" w:rsidRPr="00F279FE" w:rsidRDefault="00277B07" w:rsidP="00F279FE">
      <w:pPr>
        <w:rPr>
          <w:rFonts w:ascii="Tahoma" w:hAnsi="Tahoma" w:cs="Tahoma"/>
          <w:sz w:val="22"/>
          <w:szCs w:val="22"/>
        </w:rPr>
      </w:pPr>
      <w:r w:rsidRPr="00F279FE">
        <w:rPr>
          <w:rFonts w:ascii="Tahoma" w:hAnsi="Tahoma" w:cs="Tahoma"/>
          <w:sz w:val="22"/>
          <w:szCs w:val="22"/>
        </w:rPr>
        <w:t>_________________________</w:t>
      </w:r>
    </w:p>
    <w:p w14:paraId="02201D04" w14:textId="3F68DCF7" w:rsidR="00277B07" w:rsidRPr="00F279FE" w:rsidRDefault="000427EC" w:rsidP="00F279FE">
      <w:pPr>
        <w:rPr>
          <w:rFonts w:ascii="Tahoma" w:hAnsi="Tahoma" w:cs="Tahoma"/>
          <w:sz w:val="22"/>
          <w:szCs w:val="22"/>
        </w:rPr>
      </w:pPr>
      <w:r w:rsidRPr="00F279FE">
        <w:rPr>
          <w:rFonts w:ascii="Tahoma" w:hAnsi="Tahoma" w:cs="Tahoma"/>
          <w:sz w:val="22"/>
          <w:szCs w:val="22"/>
        </w:rPr>
        <w:t xml:space="preserve">JUDr. Ján </w:t>
      </w:r>
      <w:proofErr w:type="spellStart"/>
      <w:r w:rsidRPr="00F279FE">
        <w:rPr>
          <w:rFonts w:ascii="Tahoma" w:hAnsi="Tahoma" w:cs="Tahoma"/>
          <w:sz w:val="22"/>
          <w:szCs w:val="22"/>
        </w:rPr>
        <w:t>Matejka</w:t>
      </w:r>
      <w:proofErr w:type="spellEnd"/>
      <w:r w:rsidRPr="00F279FE">
        <w:rPr>
          <w:rFonts w:ascii="Tahoma" w:hAnsi="Tahoma" w:cs="Tahoma"/>
          <w:sz w:val="22"/>
          <w:szCs w:val="22"/>
        </w:rPr>
        <w:t>, Ph.D</w:t>
      </w:r>
      <w:r w:rsidR="00240123" w:rsidRPr="00F279FE">
        <w:rPr>
          <w:rFonts w:ascii="Tahoma" w:hAnsi="Tahoma" w:cs="Tahoma"/>
          <w:sz w:val="22"/>
          <w:szCs w:val="22"/>
        </w:rPr>
        <w:t>., ředitel</w:t>
      </w:r>
    </w:p>
    <w:sectPr w:rsidR="00277B07" w:rsidRPr="00F279FE" w:rsidSect="002C4F0C">
      <w:footerReference w:type="default" r:id="rId8"/>
      <w:pgSz w:w="11906" w:h="16838"/>
      <w:pgMar w:top="1417" w:right="1417" w:bottom="1418"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ACF40" w14:textId="77777777" w:rsidR="00F539AA" w:rsidRDefault="00F539AA" w:rsidP="00DC4FAC">
      <w:r>
        <w:separator/>
      </w:r>
    </w:p>
  </w:endnote>
  <w:endnote w:type="continuationSeparator" w:id="0">
    <w:p w14:paraId="44B162F2" w14:textId="77777777" w:rsidR="00F539AA" w:rsidRDefault="00F539AA" w:rsidP="00DC4FAC">
      <w:r>
        <w:continuationSeparator/>
      </w:r>
    </w:p>
  </w:endnote>
  <w:endnote w:type="continuationNotice" w:id="1">
    <w:p w14:paraId="4BAF791A" w14:textId="77777777" w:rsidR="00F539AA" w:rsidRDefault="00F53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Grande CE">
    <w:charset w:val="01"/>
    <w:family w:val="swiss"/>
    <w:pitch w:val="default"/>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default"/>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518721"/>
      <w:docPartObj>
        <w:docPartGallery w:val="Page Numbers (Bottom of Page)"/>
        <w:docPartUnique/>
      </w:docPartObj>
    </w:sdtPr>
    <w:sdtEndPr/>
    <w:sdtContent>
      <w:sdt>
        <w:sdtPr>
          <w:id w:val="1728636285"/>
          <w:docPartObj>
            <w:docPartGallery w:val="Page Numbers (Top of Page)"/>
            <w:docPartUnique/>
          </w:docPartObj>
        </w:sdtPr>
        <w:sdtEndPr/>
        <w:sdtContent>
          <w:p w14:paraId="316CC63C" w14:textId="0AB0E848" w:rsidR="007C7B8E" w:rsidRDefault="007C7B8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CE1933">
              <w:rPr>
                <w:b/>
                <w:bCs/>
                <w:noProof/>
              </w:rPr>
              <w:t>25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E1933">
              <w:rPr>
                <w:b/>
                <w:bCs/>
                <w:noProof/>
              </w:rPr>
              <w:t>25</w:t>
            </w:r>
            <w:r>
              <w:rPr>
                <w:b/>
                <w:bCs/>
                <w:sz w:val="24"/>
                <w:szCs w:val="24"/>
              </w:rPr>
              <w:fldChar w:fldCharType="end"/>
            </w:r>
          </w:p>
        </w:sdtContent>
      </w:sdt>
    </w:sdtContent>
  </w:sdt>
  <w:p w14:paraId="34FDB24E" w14:textId="77777777" w:rsidR="007C7B8E" w:rsidRPr="0039291D" w:rsidRDefault="007C7B8E" w:rsidP="003929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5630E" w14:textId="77777777" w:rsidR="00F539AA" w:rsidRDefault="00F539AA" w:rsidP="00DC4FAC">
      <w:r>
        <w:separator/>
      </w:r>
    </w:p>
  </w:footnote>
  <w:footnote w:type="continuationSeparator" w:id="0">
    <w:p w14:paraId="0082ED83" w14:textId="77777777" w:rsidR="00F539AA" w:rsidRDefault="00F539AA" w:rsidP="00DC4FAC">
      <w:r>
        <w:continuationSeparator/>
      </w:r>
    </w:p>
  </w:footnote>
  <w:footnote w:type="continuationNotice" w:id="1">
    <w:p w14:paraId="24CF983F" w14:textId="77777777" w:rsidR="00F539AA" w:rsidRDefault="00F539A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23AFD0C"/>
    <w:lvl w:ilvl="0">
      <w:start w:val="1"/>
      <w:numFmt w:val="decimal"/>
      <w:pStyle w:val="Nadpis8"/>
      <w:lvlText w:val="%1."/>
      <w:lvlJc w:val="left"/>
      <w:pPr>
        <w:tabs>
          <w:tab w:val="num" w:pos="360"/>
        </w:tabs>
        <w:ind w:left="360" w:hanging="360"/>
      </w:pPr>
      <w:rPr>
        <w:rFonts w:cs="Times New Roman"/>
      </w:rPr>
    </w:lvl>
  </w:abstractNum>
  <w:abstractNum w:abstractNumId="1" w15:restartNumberingAfterBreak="0">
    <w:nsid w:val="00000003"/>
    <w:multiLevelType w:val="multilevel"/>
    <w:tmpl w:val="C3C62FCA"/>
    <w:name w:val="WW8Num4"/>
    <w:lvl w:ilvl="0">
      <w:start w:val="1"/>
      <w:numFmt w:val="lowerLetter"/>
      <w:lvlText w:val="%1)"/>
      <w:lvlJc w:val="left"/>
      <w:pPr>
        <w:tabs>
          <w:tab w:val="num" w:pos="0"/>
        </w:tabs>
        <w:ind w:left="504" w:hanging="504"/>
      </w:pPr>
      <w:rPr>
        <w:rFonts w:cs="Times New Roman"/>
      </w:rPr>
    </w:lvl>
    <w:lvl w:ilvl="1">
      <w:start w:val="10"/>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2136" w:hanging="720"/>
      </w:pPr>
      <w:rPr>
        <w:rFonts w:cs="Times New Roman"/>
      </w:rPr>
    </w:lvl>
    <w:lvl w:ilvl="3">
      <w:start w:val="1"/>
      <w:numFmt w:val="decimal"/>
      <w:lvlText w:val="%1.%2.%3.%4"/>
      <w:lvlJc w:val="left"/>
      <w:pPr>
        <w:tabs>
          <w:tab w:val="num" w:pos="0"/>
        </w:tabs>
        <w:ind w:left="3204" w:hanging="1080"/>
      </w:pPr>
      <w:rPr>
        <w:rFonts w:cs="Times New Roman"/>
      </w:rPr>
    </w:lvl>
    <w:lvl w:ilvl="4">
      <w:start w:val="1"/>
      <w:numFmt w:val="decimal"/>
      <w:lvlText w:val="%1.%2.%3.%4.%5"/>
      <w:lvlJc w:val="left"/>
      <w:pPr>
        <w:tabs>
          <w:tab w:val="num" w:pos="0"/>
        </w:tabs>
        <w:ind w:left="4272" w:hanging="1440"/>
      </w:pPr>
      <w:rPr>
        <w:rFonts w:cs="Times New Roman"/>
      </w:rPr>
    </w:lvl>
    <w:lvl w:ilvl="5">
      <w:start w:val="1"/>
      <w:numFmt w:val="decimal"/>
      <w:lvlText w:val="%1.%2.%3.%4.%5.%6"/>
      <w:lvlJc w:val="left"/>
      <w:pPr>
        <w:tabs>
          <w:tab w:val="num" w:pos="0"/>
        </w:tabs>
        <w:ind w:left="4980" w:hanging="1440"/>
      </w:pPr>
      <w:rPr>
        <w:rFonts w:cs="Times New Roman"/>
      </w:rPr>
    </w:lvl>
    <w:lvl w:ilvl="6">
      <w:start w:val="1"/>
      <w:numFmt w:val="decimal"/>
      <w:lvlText w:val="%1.%2.%3.%4.%5.%6.%7"/>
      <w:lvlJc w:val="left"/>
      <w:pPr>
        <w:tabs>
          <w:tab w:val="num" w:pos="0"/>
        </w:tabs>
        <w:ind w:left="6048" w:hanging="1800"/>
      </w:pPr>
      <w:rPr>
        <w:rFonts w:cs="Times New Roman"/>
      </w:rPr>
    </w:lvl>
    <w:lvl w:ilvl="7">
      <w:start w:val="1"/>
      <w:numFmt w:val="bullet"/>
      <w:lvlText w:val=""/>
      <w:lvlJc w:val="left"/>
      <w:pPr>
        <w:tabs>
          <w:tab w:val="num" w:pos="0"/>
        </w:tabs>
        <w:ind w:left="7116" w:hanging="2160"/>
      </w:pPr>
      <w:rPr>
        <w:rFonts w:ascii="Symbol" w:hAnsi="Symbol" w:hint="default"/>
      </w:rPr>
    </w:lvl>
    <w:lvl w:ilvl="8">
      <w:start w:val="1"/>
      <w:numFmt w:val="decimal"/>
      <w:lvlText w:val="%1.%2.%3.%4.%5.%6.%7.%8.%9"/>
      <w:lvlJc w:val="left"/>
      <w:pPr>
        <w:tabs>
          <w:tab w:val="num" w:pos="0"/>
        </w:tabs>
        <w:ind w:left="7824" w:hanging="2160"/>
      </w:pPr>
      <w:rPr>
        <w:rFonts w:cs="Times New Roman"/>
      </w:rPr>
    </w:lvl>
  </w:abstractNum>
  <w:abstractNum w:abstractNumId="2" w15:restartNumberingAfterBreak="0">
    <w:nsid w:val="072422D6"/>
    <w:multiLevelType w:val="multilevel"/>
    <w:tmpl w:val="D034E4B6"/>
    <w:lvl w:ilvl="0">
      <w:start w:val="1"/>
      <w:numFmt w:val="upperRoman"/>
      <w:lvlText w:val="%1."/>
      <w:lvlJc w:val="left"/>
      <w:pPr>
        <w:ind w:left="720" w:hanging="720"/>
      </w:pPr>
      <w:rPr>
        <w:rFonts w:cs="Times New Roman" w:hint="default"/>
      </w:rPr>
    </w:lvl>
    <w:lvl w:ilvl="1">
      <w:start w:val="1"/>
      <w:numFmt w:val="decimal"/>
      <w:isLgl/>
      <w:lvlText w:val="%1.%2"/>
      <w:lvlJc w:val="left"/>
      <w:pPr>
        <w:ind w:left="360" w:hanging="360"/>
      </w:pPr>
      <w:rPr>
        <w:rFonts w:ascii="Palatino Linotype" w:hAnsi="Palatino Linotype" w:cs="Times New Roman" w:hint="default"/>
        <w:b w:val="0"/>
        <w:i w:val="0"/>
        <w:color w:val="auto"/>
        <w:sz w:val="22"/>
        <w:szCs w:val="22"/>
      </w:rPr>
    </w:lvl>
    <w:lvl w:ilvl="2">
      <w:start w:val="1"/>
      <w:numFmt w:val="decimal"/>
      <w:lvlText w:val="12.2.%3"/>
      <w:lvlJc w:val="left"/>
      <w:pPr>
        <w:ind w:left="2422" w:hanging="720"/>
      </w:pPr>
      <w:rPr>
        <w:rFonts w:hint="default"/>
        <w:b w:val="0"/>
        <w:i/>
        <w:sz w:val="22"/>
        <w:szCs w:val="22"/>
      </w:rPr>
    </w:lvl>
    <w:lvl w:ilvl="3">
      <w:start w:val="1"/>
      <w:numFmt w:val="decimal"/>
      <w:isLgl/>
      <w:lvlText w:val="%1.%2.%3.%4"/>
      <w:lvlJc w:val="left"/>
      <w:pPr>
        <w:ind w:left="1997" w:hanging="720"/>
      </w:pPr>
      <w:rPr>
        <w:rFonts w:ascii="Palatino Linotype" w:hAnsi="Palatino Linotype" w:cs="Times New Roman" w:hint="default"/>
        <w:b w:val="0"/>
        <w:i w:val="0"/>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3" w15:restartNumberingAfterBreak="0">
    <w:nsid w:val="08BE030D"/>
    <w:multiLevelType w:val="multilevel"/>
    <w:tmpl w:val="8FC28B42"/>
    <w:lvl w:ilvl="0">
      <w:start w:val="1"/>
      <w:numFmt w:val="decimal"/>
      <w:pStyle w:val="slovanseznam"/>
      <w:lvlText w:val="%1."/>
      <w:lvlJc w:val="left"/>
      <w:pPr>
        <w:tabs>
          <w:tab w:val="num" w:pos="360"/>
        </w:tabs>
        <w:ind w:left="360" w:hanging="360"/>
      </w:pPr>
      <w:rPr>
        <w:rFonts w:cs="Times New Roman" w:hint="default"/>
      </w:rPr>
    </w:lvl>
    <w:lvl w:ilvl="1">
      <w:start w:val="6"/>
      <w:numFmt w:val="decimal"/>
      <w:lvlText w:val="%2."/>
      <w:lvlJc w:val="left"/>
      <w:pPr>
        <w:tabs>
          <w:tab w:val="num" w:pos="397"/>
        </w:tabs>
        <w:ind w:left="1440" w:hanging="110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0B0A2DBB"/>
    <w:multiLevelType w:val="hybridMultilevel"/>
    <w:tmpl w:val="20B04BF0"/>
    <w:lvl w:ilvl="0" w:tplc="BE2E6836">
      <w:start w:val="1"/>
      <w:numFmt w:val="decimal"/>
      <w:lvlText w:val="1.2.%1"/>
      <w:lvlJc w:val="left"/>
      <w:pPr>
        <w:ind w:left="1287" w:hanging="360"/>
      </w:pPr>
      <w:rPr>
        <w:rFonts w:hint="default"/>
        <w:i/>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E9519A8"/>
    <w:multiLevelType w:val="hybridMultilevel"/>
    <w:tmpl w:val="6A6E8968"/>
    <w:lvl w:ilvl="0" w:tplc="EECA464E">
      <w:start w:val="1"/>
      <w:numFmt w:val="decimal"/>
      <w:lvlText w:val="8.1.%1"/>
      <w:lvlJc w:val="left"/>
      <w:pPr>
        <w:ind w:left="1360" w:hanging="360"/>
      </w:pPr>
      <w:rPr>
        <w:rFonts w:hint="default"/>
      </w:rPr>
    </w:lvl>
    <w:lvl w:ilvl="1" w:tplc="04050019" w:tentative="1">
      <w:start w:val="1"/>
      <w:numFmt w:val="lowerLetter"/>
      <w:lvlText w:val="%2."/>
      <w:lvlJc w:val="left"/>
      <w:pPr>
        <w:ind w:left="2080" w:hanging="360"/>
      </w:pPr>
    </w:lvl>
    <w:lvl w:ilvl="2" w:tplc="0405001B" w:tentative="1">
      <w:start w:val="1"/>
      <w:numFmt w:val="lowerRoman"/>
      <w:lvlText w:val="%3."/>
      <w:lvlJc w:val="right"/>
      <w:pPr>
        <w:ind w:left="2800" w:hanging="180"/>
      </w:pPr>
    </w:lvl>
    <w:lvl w:ilvl="3" w:tplc="0405000F" w:tentative="1">
      <w:start w:val="1"/>
      <w:numFmt w:val="decimal"/>
      <w:lvlText w:val="%4."/>
      <w:lvlJc w:val="left"/>
      <w:pPr>
        <w:ind w:left="3520" w:hanging="360"/>
      </w:pPr>
    </w:lvl>
    <w:lvl w:ilvl="4" w:tplc="04050019" w:tentative="1">
      <w:start w:val="1"/>
      <w:numFmt w:val="lowerLetter"/>
      <w:lvlText w:val="%5."/>
      <w:lvlJc w:val="left"/>
      <w:pPr>
        <w:ind w:left="4240" w:hanging="360"/>
      </w:pPr>
    </w:lvl>
    <w:lvl w:ilvl="5" w:tplc="0405001B" w:tentative="1">
      <w:start w:val="1"/>
      <w:numFmt w:val="lowerRoman"/>
      <w:lvlText w:val="%6."/>
      <w:lvlJc w:val="right"/>
      <w:pPr>
        <w:ind w:left="4960" w:hanging="180"/>
      </w:pPr>
    </w:lvl>
    <w:lvl w:ilvl="6" w:tplc="0405000F" w:tentative="1">
      <w:start w:val="1"/>
      <w:numFmt w:val="decimal"/>
      <w:lvlText w:val="%7."/>
      <w:lvlJc w:val="left"/>
      <w:pPr>
        <w:ind w:left="5680" w:hanging="360"/>
      </w:pPr>
    </w:lvl>
    <w:lvl w:ilvl="7" w:tplc="04050019" w:tentative="1">
      <w:start w:val="1"/>
      <w:numFmt w:val="lowerLetter"/>
      <w:lvlText w:val="%8."/>
      <w:lvlJc w:val="left"/>
      <w:pPr>
        <w:ind w:left="6400" w:hanging="360"/>
      </w:pPr>
    </w:lvl>
    <w:lvl w:ilvl="8" w:tplc="0405001B" w:tentative="1">
      <w:start w:val="1"/>
      <w:numFmt w:val="lowerRoman"/>
      <w:lvlText w:val="%9."/>
      <w:lvlJc w:val="right"/>
      <w:pPr>
        <w:ind w:left="7120" w:hanging="180"/>
      </w:pPr>
    </w:lvl>
  </w:abstractNum>
  <w:abstractNum w:abstractNumId="6" w15:restartNumberingAfterBreak="0">
    <w:nsid w:val="0EE62EED"/>
    <w:multiLevelType w:val="multilevel"/>
    <w:tmpl w:val="FA78952E"/>
    <w:lvl w:ilvl="0">
      <w:start w:val="1"/>
      <w:numFmt w:val="upperRoman"/>
      <w:lvlText w:val="%1."/>
      <w:lvlJc w:val="left"/>
      <w:pPr>
        <w:ind w:left="720" w:hanging="720"/>
      </w:pPr>
      <w:rPr>
        <w:rFonts w:cs="Times New Roman" w:hint="default"/>
      </w:rPr>
    </w:lvl>
    <w:lvl w:ilvl="1">
      <w:start w:val="1"/>
      <w:numFmt w:val="decimal"/>
      <w:isLgl/>
      <w:lvlText w:val="%1.%2"/>
      <w:lvlJc w:val="left"/>
      <w:pPr>
        <w:ind w:left="360" w:hanging="360"/>
      </w:pPr>
      <w:rPr>
        <w:rFonts w:ascii="Palatino Linotype" w:hAnsi="Palatino Linotype" w:cs="Times New Roman" w:hint="default"/>
        <w:b w:val="0"/>
        <w:i w:val="0"/>
        <w:color w:val="auto"/>
        <w:sz w:val="22"/>
        <w:szCs w:val="22"/>
      </w:rPr>
    </w:lvl>
    <w:lvl w:ilvl="2">
      <w:start w:val="1"/>
      <w:numFmt w:val="decimal"/>
      <w:lvlText w:val="12.1.%3"/>
      <w:lvlJc w:val="left"/>
      <w:pPr>
        <w:ind w:left="2422" w:hanging="720"/>
      </w:pPr>
      <w:rPr>
        <w:rFonts w:hint="default"/>
        <w:b w:val="0"/>
        <w:i/>
        <w:sz w:val="22"/>
        <w:szCs w:val="22"/>
      </w:rPr>
    </w:lvl>
    <w:lvl w:ilvl="3">
      <w:start w:val="1"/>
      <w:numFmt w:val="decimal"/>
      <w:isLgl/>
      <w:lvlText w:val="%1.%2.%3.%4"/>
      <w:lvlJc w:val="left"/>
      <w:pPr>
        <w:ind w:left="1997" w:hanging="720"/>
      </w:pPr>
      <w:rPr>
        <w:rFonts w:ascii="Palatino Linotype" w:hAnsi="Palatino Linotype" w:cs="Times New Roman" w:hint="default"/>
        <w:b w:val="0"/>
        <w:i w:val="0"/>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7" w15:restartNumberingAfterBreak="0">
    <w:nsid w:val="12156633"/>
    <w:multiLevelType w:val="multilevel"/>
    <w:tmpl w:val="4342A67A"/>
    <w:lvl w:ilvl="0">
      <w:start w:val="1"/>
      <w:numFmt w:val="upperRoman"/>
      <w:lvlText w:val="%1."/>
      <w:lvlJc w:val="left"/>
      <w:pPr>
        <w:ind w:left="720" w:hanging="720"/>
      </w:pPr>
      <w:rPr>
        <w:rFonts w:ascii="Tahoma" w:hAnsi="Tahoma" w:cs="Tahoma" w:hint="default"/>
        <w:b/>
        <w:sz w:val="22"/>
        <w:szCs w:val="22"/>
      </w:rPr>
    </w:lvl>
    <w:lvl w:ilvl="1">
      <w:start w:val="1"/>
      <w:numFmt w:val="decimal"/>
      <w:isLgl/>
      <w:lvlText w:val="%1.%2"/>
      <w:lvlJc w:val="left"/>
      <w:pPr>
        <w:ind w:left="360" w:hanging="360"/>
      </w:pPr>
      <w:rPr>
        <w:rFonts w:ascii="Tahoma" w:hAnsi="Tahoma" w:cs="Tahoma" w:hint="default"/>
        <w:b w:val="0"/>
        <w:i w:val="0"/>
        <w:color w:val="auto"/>
        <w:sz w:val="22"/>
        <w:szCs w:val="22"/>
      </w:rPr>
    </w:lvl>
    <w:lvl w:ilvl="2">
      <w:start w:val="1"/>
      <w:numFmt w:val="decimal"/>
      <w:isLgl/>
      <w:lvlText w:val="%1.%2.%3"/>
      <w:lvlJc w:val="left"/>
      <w:pPr>
        <w:ind w:left="1855" w:hanging="720"/>
      </w:pPr>
      <w:rPr>
        <w:rFonts w:ascii="Tahoma" w:hAnsi="Tahoma" w:cs="Tahoma" w:hint="default"/>
        <w:b w:val="0"/>
        <w:i/>
        <w:sz w:val="22"/>
        <w:szCs w:val="22"/>
      </w:rPr>
    </w:lvl>
    <w:lvl w:ilvl="3">
      <w:start w:val="1"/>
      <w:numFmt w:val="decimal"/>
      <w:lvlText w:val="%4.4.1"/>
      <w:lvlJc w:val="left"/>
      <w:pPr>
        <w:ind w:left="1571" w:hanging="720"/>
      </w:pPr>
      <w:rPr>
        <w:rFonts w:hint="default"/>
        <w:b w:val="0"/>
        <w:i w:val="0"/>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8" w15:restartNumberingAfterBreak="0">
    <w:nsid w:val="17A37184"/>
    <w:multiLevelType w:val="hybridMultilevel"/>
    <w:tmpl w:val="6A6E8968"/>
    <w:lvl w:ilvl="0" w:tplc="EECA464E">
      <w:start w:val="1"/>
      <w:numFmt w:val="decimal"/>
      <w:lvlText w:val="8.1.%1"/>
      <w:lvlJc w:val="left"/>
      <w:pPr>
        <w:ind w:left="1360" w:hanging="360"/>
      </w:pPr>
      <w:rPr>
        <w:rFonts w:hint="default"/>
      </w:rPr>
    </w:lvl>
    <w:lvl w:ilvl="1" w:tplc="04050019" w:tentative="1">
      <w:start w:val="1"/>
      <w:numFmt w:val="lowerLetter"/>
      <w:lvlText w:val="%2."/>
      <w:lvlJc w:val="left"/>
      <w:pPr>
        <w:ind w:left="2080" w:hanging="360"/>
      </w:pPr>
    </w:lvl>
    <w:lvl w:ilvl="2" w:tplc="0405001B" w:tentative="1">
      <w:start w:val="1"/>
      <w:numFmt w:val="lowerRoman"/>
      <w:lvlText w:val="%3."/>
      <w:lvlJc w:val="right"/>
      <w:pPr>
        <w:ind w:left="2800" w:hanging="180"/>
      </w:pPr>
    </w:lvl>
    <w:lvl w:ilvl="3" w:tplc="0405000F" w:tentative="1">
      <w:start w:val="1"/>
      <w:numFmt w:val="decimal"/>
      <w:lvlText w:val="%4."/>
      <w:lvlJc w:val="left"/>
      <w:pPr>
        <w:ind w:left="3520" w:hanging="360"/>
      </w:pPr>
    </w:lvl>
    <w:lvl w:ilvl="4" w:tplc="04050019" w:tentative="1">
      <w:start w:val="1"/>
      <w:numFmt w:val="lowerLetter"/>
      <w:lvlText w:val="%5."/>
      <w:lvlJc w:val="left"/>
      <w:pPr>
        <w:ind w:left="4240" w:hanging="360"/>
      </w:pPr>
    </w:lvl>
    <w:lvl w:ilvl="5" w:tplc="0405001B" w:tentative="1">
      <w:start w:val="1"/>
      <w:numFmt w:val="lowerRoman"/>
      <w:lvlText w:val="%6."/>
      <w:lvlJc w:val="right"/>
      <w:pPr>
        <w:ind w:left="4960" w:hanging="180"/>
      </w:pPr>
    </w:lvl>
    <w:lvl w:ilvl="6" w:tplc="0405000F" w:tentative="1">
      <w:start w:val="1"/>
      <w:numFmt w:val="decimal"/>
      <w:lvlText w:val="%7."/>
      <w:lvlJc w:val="left"/>
      <w:pPr>
        <w:ind w:left="5680" w:hanging="360"/>
      </w:pPr>
    </w:lvl>
    <w:lvl w:ilvl="7" w:tplc="04050019" w:tentative="1">
      <w:start w:val="1"/>
      <w:numFmt w:val="lowerLetter"/>
      <w:lvlText w:val="%8."/>
      <w:lvlJc w:val="left"/>
      <w:pPr>
        <w:ind w:left="6400" w:hanging="360"/>
      </w:pPr>
    </w:lvl>
    <w:lvl w:ilvl="8" w:tplc="0405001B" w:tentative="1">
      <w:start w:val="1"/>
      <w:numFmt w:val="lowerRoman"/>
      <w:lvlText w:val="%9."/>
      <w:lvlJc w:val="right"/>
      <w:pPr>
        <w:ind w:left="7120" w:hanging="180"/>
      </w:pPr>
    </w:lvl>
  </w:abstractNum>
  <w:abstractNum w:abstractNumId="9"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97501C1"/>
    <w:multiLevelType w:val="hybridMultilevel"/>
    <w:tmpl w:val="10062040"/>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11" w15:restartNumberingAfterBreak="0">
    <w:nsid w:val="3D2274F8"/>
    <w:multiLevelType w:val="singleLevel"/>
    <w:tmpl w:val="3BC67F32"/>
    <w:lvl w:ilvl="0">
      <w:start w:val="1"/>
      <w:numFmt w:val="lowerLetter"/>
      <w:pStyle w:val="Kseznamabc2"/>
      <w:lvlText w:val="%1)"/>
      <w:lvlJc w:val="left"/>
      <w:pPr>
        <w:tabs>
          <w:tab w:val="num" w:pos="1701"/>
        </w:tabs>
        <w:ind w:left="1701" w:hanging="567"/>
      </w:pPr>
      <w:rPr>
        <w:rFonts w:cs="Times New Roman"/>
      </w:rPr>
    </w:lvl>
  </w:abstractNum>
  <w:abstractNum w:abstractNumId="12" w15:restartNumberingAfterBreak="0">
    <w:nsid w:val="51851187"/>
    <w:multiLevelType w:val="hybridMultilevel"/>
    <w:tmpl w:val="EBC6BB34"/>
    <w:lvl w:ilvl="0" w:tplc="F25081CA">
      <w:start w:val="1"/>
      <w:numFmt w:val="decimal"/>
      <w:pStyle w:val="Odstavec2"/>
      <w:lvlText w:val="%1)"/>
      <w:lvlJc w:val="left"/>
      <w:pPr>
        <w:ind w:left="360" w:hanging="360"/>
      </w:pPr>
      <w:rPr>
        <w:rFonts w:cs="Times New Roman" w:hint="default"/>
      </w:rPr>
    </w:lvl>
    <w:lvl w:ilvl="1" w:tplc="B9E63734" w:tentative="1">
      <w:start w:val="1"/>
      <w:numFmt w:val="lowerLetter"/>
      <w:lvlText w:val="%2."/>
      <w:lvlJc w:val="left"/>
      <w:pPr>
        <w:ind w:left="1582" w:hanging="360"/>
      </w:pPr>
      <w:rPr>
        <w:rFonts w:cs="Times New Roman"/>
      </w:rPr>
    </w:lvl>
    <w:lvl w:ilvl="2" w:tplc="111CE52A" w:tentative="1">
      <w:start w:val="1"/>
      <w:numFmt w:val="lowerRoman"/>
      <w:lvlText w:val="%3."/>
      <w:lvlJc w:val="right"/>
      <w:pPr>
        <w:ind w:left="2302" w:hanging="180"/>
      </w:pPr>
      <w:rPr>
        <w:rFonts w:cs="Times New Roman"/>
      </w:rPr>
    </w:lvl>
    <w:lvl w:ilvl="3" w:tplc="0E7058F0" w:tentative="1">
      <w:start w:val="1"/>
      <w:numFmt w:val="decimal"/>
      <w:lvlText w:val="%4."/>
      <w:lvlJc w:val="left"/>
      <w:pPr>
        <w:ind w:left="3022" w:hanging="360"/>
      </w:pPr>
      <w:rPr>
        <w:rFonts w:cs="Times New Roman"/>
      </w:rPr>
    </w:lvl>
    <w:lvl w:ilvl="4" w:tplc="71F2D620" w:tentative="1">
      <w:start w:val="1"/>
      <w:numFmt w:val="lowerLetter"/>
      <w:lvlText w:val="%5."/>
      <w:lvlJc w:val="left"/>
      <w:pPr>
        <w:ind w:left="3742" w:hanging="360"/>
      </w:pPr>
      <w:rPr>
        <w:rFonts w:cs="Times New Roman"/>
      </w:rPr>
    </w:lvl>
    <w:lvl w:ilvl="5" w:tplc="0BD8A498" w:tentative="1">
      <w:start w:val="1"/>
      <w:numFmt w:val="lowerRoman"/>
      <w:lvlText w:val="%6."/>
      <w:lvlJc w:val="right"/>
      <w:pPr>
        <w:ind w:left="4462" w:hanging="180"/>
      </w:pPr>
      <w:rPr>
        <w:rFonts w:cs="Times New Roman"/>
      </w:rPr>
    </w:lvl>
    <w:lvl w:ilvl="6" w:tplc="EFDE9DB2" w:tentative="1">
      <w:start w:val="1"/>
      <w:numFmt w:val="decimal"/>
      <w:lvlText w:val="%7."/>
      <w:lvlJc w:val="left"/>
      <w:pPr>
        <w:ind w:left="5182" w:hanging="360"/>
      </w:pPr>
      <w:rPr>
        <w:rFonts w:cs="Times New Roman"/>
      </w:rPr>
    </w:lvl>
    <w:lvl w:ilvl="7" w:tplc="3430A1C0" w:tentative="1">
      <w:start w:val="1"/>
      <w:numFmt w:val="lowerLetter"/>
      <w:lvlText w:val="%8."/>
      <w:lvlJc w:val="left"/>
      <w:pPr>
        <w:ind w:left="5902" w:hanging="360"/>
      </w:pPr>
      <w:rPr>
        <w:rFonts w:cs="Times New Roman"/>
      </w:rPr>
    </w:lvl>
    <w:lvl w:ilvl="8" w:tplc="E7D8D676" w:tentative="1">
      <w:start w:val="1"/>
      <w:numFmt w:val="lowerRoman"/>
      <w:lvlText w:val="%9."/>
      <w:lvlJc w:val="right"/>
      <w:pPr>
        <w:ind w:left="6622" w:hanging="180"/>
      </w:pPr>
      <w:rPr>
        <w:rFonts w:cs="Times New Roman"/>
      </w:rPr>
    </w:lvl>
  </w:abstractNum>
  <w:abstractNum w:abstractNumId="13"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4"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210C7"/>
    <w:multiLevelType w:val="hybridMultilevel"/>
    <w:tmpl w:val="F44462F8"/>
    <w:lvl w:ilvl="0" w:tplc="EFD41FB6">
      <w:start w:val="1"/>
      <w:numFmt w:val="lowerLetter"/>
      <w:pStyle w:val="Bezmezer"/>
      <w:lvlText w:val="%1."/>
      <w:lvlJc w:val="left"/>
      <w:pPr>
        <w:ind w:left="360" w:hanging="360"/>
      </w:pPr>
    </w:lvl>
    <w:lvl w:ilvl="1" w:tplc="04050013">
      <w:start w:val="1"/>
      <w:numFmt w:val="upperRoman"/>
      <w:lvlText w:val="%2."/>
      <w:lvlJc w:val="righ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E8533E"/>
    <w:multiLevelType w:val="hybridMultilevel"/>
    <w:tmpl w:val="62D4E7F0"/>
    <w:lvl w:ilvl="0" w:tplc="FB2A2850">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F95CCD40">
      <w:start w:val="1"/>
      <w:numFmt w:val="lowerLetter"/>
      <w:lvlText w:val="%2."/>
      <w:lvlJc w:val="left"/>
      <w:pPr>
        <w:tabs>
          <w:tab w:val="num" w:pos="1440"/>
        </w:tabs>
        <w:ind w:left="1440" w:hanging="360"/>
      </w:pPr>
      <w:rPr>
        <w:rFonts w:cs="Times New Roman"/>
      </w:rPr>
    </w:lvl>
    <w:lvl w:ilvl="2" w:tplc="909EA1E2">
      <w:start w:val="1"/>
      <w:numFmt w:val="lowerRoman"/>
      <w:lvlText w:val="%3."/>
      <w:lvlJc w:val="right"/>
      <w:pPr>
        <w:tabs>
          <w:tab w:val="num" w:pos="2160"/>
        </w:tabs>
        <w:ind w:left="2160" w:hanging="180"/>
      </w:pPr>
      <w:rPr>
        <w:rFonts w:cs="Times New Roman"/>
      </w:rPr>
    </w:lvl>
    <w:lvl w:ilvl="3" w:tplc="F6526DC0">
      <w:start w:val="1"/>
      <w:numFmt w:val="decimal"/>
      <w:lvlText w:val="%4."/>
      <w:lvlJc w:val="left"/>
      <w:pPr>
        <w:tabs>
          <w:tab w:val="num" w:pos="2880"/>
        </w:tabs>
        <w:ind w:left="2880" w:hanging="360"/>
      </w:pPr>
      <w:rPr>
        <w:rFonts w:cs="Times New Roman"/>
      </w:rPr>
    </w:lvl>
    <w:lvl w:ilvl="4" w:tplc="E6E0AED6">
      <w:start w:val="1"/>
      <w:numFmt w:val="lowerLetter"/>
      <w:lvlText w:val="%5."/>
      <w:lvlJc w:val="left"/>
      <w:pPr>
        <w:tabs>
          <w:tab w:val="num" w:pos="3600"/>
        </w:tabs>
        <w:ind w:left="3600" w:hanging="360"/>
      </w:pPr>
      <w:rPr>
        <w:rFonts w:cs="Times New Roman"/>
      </w:rPr>
    </w:lvl>
    <w:lvl w:ilvl="5" w:tplc="E78A164C">
      <w:start w:val="1"/>
      <w:numFmt w:val="lowerRoman"/>
      <w:lvlText w:val="%6."/>
      <w:lvlJc w:val="right"/>
      <w:pPr>
        <w:tabs>
          <w:tab w:val="num" w:pos="4320"/>
        </w:tabs>
        <w:ind w:left="4320" w:hanging="180"/>
      </w:pPr>
      <w:rPr>
        <w:rFonts w:cs="Times New Roman"/>
      </w:rPr>
    </w:lvl>
    <w:lvl w:ilvl="6" w:tplc="BFE0851C">
      <w:start w:val="1"/>
      <w:numFmt w:val="decimal"/>
      <w:lvlText w:val="%7."/>
      <w:lvlJc w:val="left"/>
      <w:pPr>
        <w:tabs>
          <w:tab w:val="num" w:pos="5040"/>
        </w:tabs>
        <w:ind w:left="5040" w:hanging="360"/>
      </w:pPr>
      <w:rPr>
        <w:rFonts w:cs="Times New Roman"/>
      </w:rPr>
    </w:lvl>
    <w:lvl w:ilvl="7" w:tplc="17CA16EC">
      <w:start w:val="1"/>
      <w:numFmt w:val="lowerLetter"/>
      <w:lvlText w:val="%8."/>
      <w:lvlJc w:val="left"/>
      <w:pPr>
        <w:tabs>
          <w:tab w:val="num" w:pos="5760"/>
        </w:tabs>
        <w:ind w:left="5760" w:hanging="360"/>
      </w:pPr>
      <w:rPr>
        <w:rFonts w:cs="Times New Roman"/>
      </w:rPr>
    </w:lvl>
    <w:lvl w:ilvl="8" w:tplc="D0E21BE4">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9"/>
  </w:num>
  <w:num w:numId="4">
    <w:abstractNumId w:val="12"/>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11"/>
  </w:num>
  <w:num w:numId="10">
    <w:abstractNumId w:val="15"/>
    <w:lvlOverride w:ilvl="0">
      <w:startOverride w:val="1"/>
    </w:lvlOverride>
  </w:num>
  <w:num w:numId="11">
    <w:abstractNumId w:val="6"/>
  </w:num>
  <w:num w:numId="12">
    <w:abstractNumId w:val="2"/>
  </w:num>
  <w:num w:numId="13">
    <w:abstractNumId w:val="8"/>
  </w:num>
  <w:num w:numId="14">
    <w:abstractNumId w:val="4"/>
  </w:num>
  <w:num w:numId="15">
    <w:abstractNumId w:val="10"/>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37"/>
    <w:rsid w:val="0000105C"/>
    <w:rsid w:val="000012E6"/>
    <w:rsid w:val="000019C3"/>
    <w:rsid w:val="00003D23"/>
    <w:rsid w:val="00004488"/>
    <w:rsid w:val="00004C94"/>
    <w:rsid w:val="00004EDC"/>
    <w:rsid w:val="000051B1"/>
    <w:rsid w:val="000055A2"/>
    <w:rsid w:val="000055DD"/>
    <w:rsid w:val="0000631C"/>
    <w:rsid w:val="00006950"/>
    <w:rsid w:val="00010D6C"/>
    <w:rsid w:val="000122EB"/>
    <w:rsid w:val="00014C7D"/>
    <w:rsid w:val="00014E30"/>
    <w:rsid w:val="00015456"/>
    <w:rsid w:val="00015BC9"/>
    <w:rsid w:val="00016671"/>
    <w:rsid w:val="00020C52"/>
    <w:rsid w:val="00021262"/>
    <w:rsid w:val="0002160F"/>
    <w:rsid w:val="00021F25"/>
    <w:rsid w:val="000262A8"/>
    <w:rsid w:val="00027302"/>
    <w:rsid w:val="00030D88"/>
    <w:rsid w:val="00030F6D"/>
    <w:rsid w:val="0003259C"/>
    <w:rsid w:val="00033DCE"/>
    <w:rsid w:val="00034DCB"/>
    <w:rsid w:val="0003580C"/>
    <w:rsid w:val="00035D4C"/>
    <w:rsid w:val="000360D9"/>
    <w:rsid w:val="000373B8"/>
    <w:rsid w:val="00040143"/>
    <w:rsid w:val="00041552"/>
    <w:rsid w:val="0004220E"/>
    <w:rsid w:val="000425BF"/>
    <w:rsid w:val="00042652"/>
    <w:rsid w:val="00042785"/>
    <w:rsid w:val="000427EC"/>
    <w:rsid w:val="00042CBD"/>
    <w:rsid w:val="000430F9"/>
    <w:rsid w:val="0004351C"/>
    <w:rsid w:val="00043770"/>
    <w:rsid w:val="00043F7C"/>
    <w:rsid w:val="00045FEF"/>
    <w:rsid w:val="00046086"/>
    <w:rsid w:val="00046A45"/>
    <w:rsid w:val="0004767D"/>
    <w:rsid w:val="00050243"/>
    <w:rsid w:val="0005047A"/>
    <w:rsid w:val="00050C45"/>
    <w:rsid w:val="0005112F"/>
    <w:rsid w:val="000514B2"/>
    <w:rsid w:val="00057E5D"/>
    <w:rsid w:val="00060C33"/>
    <w:rsid w:val="00061B19"/>
    <w:rsid w:val="000633F7"/>
    <w:rsid w:val="00063CBB"/>
    <w:rsid w:val="00065198"/>
    <w:rsid w:val="000651B2"/>
    <w:rsid w:val="00065C6C"/>
    <w:rsid w:val="000660D7"/>
    <w:rsid w:val="0006621E"/>
    <w:rsid w:val="00066670"/>
    <w:rsid w:val="00067D35"/>
    <w:rsid w:val="00067F30"/>
    <w:rsid w:val="00071290"/>
    <w:rsid w:val="0007156C"/>
    <w:rsid w:val="00071F10"/>
    <w:rsid w:val="00072531"/>
    <w:rsid w:val="00072AB4"/>
    <w:rsid w:val="0007451A"/>
    <w:rsid w:val="0007469B"/>
    <w:rsid w:val="00074ACF"/>
    <w:rsid w:val="00075FF0"/>
    <w:rsid w:val="00076CA7"/>
    <w:rsid w:val="00077443"/>
    <w:rsid w:val="00077CF3"/>
    <w:rsid w:val="00081406"/>
    <w:rsid w:val="000849A4"/>
    <w:rsid w:val="0008657B"/>
    <w:rsid w:val="000913B3"/>
    <w:rsid w:val="00091A55"/>
    <w:rsid w:val="00091F81"/>
    <w:rsid w:val="000935D2"/>
    <w:rsid w:val="000937CE"/>
    <w:rsid w:val="00095E5E"/>
    <w:rsid w:val="00097835"/>
    <w:rsid w:val="0009784C"/>
    <w:rsid w:val="000A111F"/>
    <w:rsid w:val="000A26B1"/>
    <w:rsid w:val="000A31AF"/>
    <w:rsid w:val="000A4280"/>
    <w:rsid w:val="000A4306"/>
    <w:rsid w:val="000A5970"/>
    <w:rsid w:val="000A75D2"/>
    <w:rsid w:val="000B00A4"/>
    <w:rsid w:val="000B1F03"/>
    <w:rsid w:val="000B24E1"/>
    <w:rsid w:val="000B2BB3"/>
    <w:rsid w:val="000B2DD8"/>
    <w:rsid w:val="000B2F5E"/>
    <w:rsid w:val="000B3148"/>
    <w:rsid w:val="000B31B7"/>
    <w:rsid w:val="000B337F"/>
    <w:rsid w:val="000B3408"/>
    <w:rsid w:val="000B4100"/>
    <w:rsid w:val="000B685E"/>
    <w:rsid w:val="000B69F3"/>
    <w:rsid w:val="000B7A5C"/>
    <w:rsid w:val="000B7BF3"/>
    <w:rsid w:val="000B7E9F"/>
    <w:rsid w:val="000C0209"/>
    <w:rsid w:val="000C0FC0"/>
    <w:rsid w:val="000C1616"/>
    <w:rsid w:val="000C1929"/>
    <w:rsid w:val="000C24DC"/>
    <w:rsid w:val="000C2643"/>
    <w:rsid w:val="000C2725"/>
    <w:rsid w:val="000C298A"/>
    <w:rsid w:val="000C2D5C"/>
    <w:rsid w:val="000C35B7"/>
    <w:rsid w:val="000C49AB"/>
    <w:rsid w:val="000C5234"/>
    <w:rsid w:val="000C52D4"/>
    <w:rsid w:val="000C5B11"/>
    <w:rsid w:val="000C5DB1"/>
    <w:rsid w:val="000C6799"/>
    <w:rsid w:val="000C6B18"/>
    <w:rsid w:val="000C73DE"/>
    <w:rsid w:val="000C7408"/>
    <w:rsid w:val="000C7C5B"/>
    <w:rsid w:val="000D042A"/>
    <w:rsid w:val="000D0D99"/>
    <w:rsid w:val="000D1374"/>
    <w:rsid w:val="000D1567"/>
    <w:rsid w:val="000D34D4"/>
    <w:rsid w:val="000D474C"/>
    <w:rsid w:val="000D6098"/>
    <w:rsid w:val="000D630E"/>
    <w:rsid w:val="000D6A03"/>
    <w:rsid w:val="000D73F3"/>
    <w:rsid w:val="000D7E45"/>
    <w:rsid w:val="000E214E"/>
    <w:rsid w:val="000E4AFA"/>
    <w:rsid w:val="000E4C88"/>
    <w:rsid w:val="000E6E50"/>
    <w:rsid w:val="000E740F"/>
    <w:rsid w:val="000E7F70"/>
    <w:rsid w:val="000E7FA1"/>
    <w:rsid w:val="000F01BF"/>
    <w:rsid w:val="000F1233"/>
    <w:rsid w:val="000F3231"/>
    <w:rsid w:val="000F3591"/>
    <w:rsid w:val="000F3831"/>
    <w:rsid w:val="000F3A24"/>
    <w:rsid w:val="000F4FC6"/>
    <w:rsid w:val="000F5388"/>
    <w:rsid w:val="000F6214"/>
    <w:rsid w:val="000F6686"/>
    <w:rsid w:val="000F72B6"/>
    <w:rsid w:val="00101914"/>
    <w:rsid w:val="0010271C"/>
    <w:rsid w:val="00103D21"/>
    <w:rsid w:val="00103D7F"/>
    <w:rsid w:val="00104A81"/>
    <w:rsid w:val="001054CC"/>
    <w:rsid w:val="00106C5A"/>
    <w:rsid w:val="00106E82"/>
    <w:rsid w:val="00107413"/>
    <w:rsid w:val="00107B95"/>
    <w:rsid w:val="0011178E"/>
    <w:rsid w:val="001117CC"/>
    <w:rsid w:val="00112249"/>
    <w:rsid w:val="001126C4"/>
    <w:rsid w:val="00113CD9"/>
    <w:rsid w:val="001146E4"/>
    <w:rsid w:val="00114848"/>
    <w:rsid w:val="00115D72"/>
    <w:rsid w:val="00116747"/>
    <w:rsid w:val="0012160F"/>
    <w:rsid w:val="001232C2"/>
    <w:rsid w:val="001238C4"/>
    <w:rsid w:val="001243CE"/>
    <w:rsid w:val="00125569"/>
    <w:rsid w:val="00126650"/>
    <w:rsid w:val="00126C39"/>
    <w:rsid w:val="00126D6C"/>
    <w:rsid w:val="00127146"/>
    <w:rsid w:val="0013009A"/>
    <w:rsid w:val="00131456"/>
    <w:rsid w:val="00131BE4"/>
    <w:rsid w:val="0013260C"/>
    <w:rsid w:val="001365AD"/>
    <w:rsid w:val="0013668A"/>
    <w:rsid w:val="001370A3"/>
    <w:rsid w:val="00137156"/>
    <w:rsid w:val="00137A8F"/>
    <w:rsid w:val="00137C3C"/>
    <w:rsid w:val="00140777"/>
    <w:rsid w:val="00140927"/>
    <w:rsid w:val="00141F6D"/>
    <w:rsid w:val="0014244E"/>
    <w:rsid w:val="00142971"/>
    <w:rsid w:val="0014385E"/>
    <w:rsid w:val="00144814"/>
    <w:rsid w:val="001450C2"/>
    <w:rsid w:val="00145488"/>
    <w:rsid w:val="00145C85"/>
    <w:rsid w:val="00146475"/>
    <w:rsid w:val="0014663E"/>
    <w:rsid w:val="00147A18"/>
    <w:rsid w:val="00147DBE"/>
    <w:rsid w:val="0015031C"/>
    <w:rsid w:val="0015037D"/>
    <w:rsid w:val="001521BB"/>
    <w:rsid w:val="00152F25"/>
    <w:rsid w:val="00153033"/>
    <w:rsid w:val="001569E5"/>
    <w:rsid w:val="001570E5"/>
    <w:rsid w:val="00160281"/>
    <w:rsid w:val="001603EE"/>
    <w:rsid w:val="00160BEF"/>
    <w:rsid w:val="00161098"/>
    <w:rsid w:val="00161A5D"/>
    <w:rsid w:val="00162D69"/>
    <w:rsid w:val="001639A3"/>
    <w:rsid w:val="00163C8A"/>
    <w:rsid w:val="00163FEE"/>
    <w:rsid w:val="00164929"/>
    <w:rsid w:val="00165AB5"/>
    <w:rsid w:val="00166412"/>
    <w:rsid w:val="0016703D"/>
    <w:rsid w:val="00167704"/>
    <w:rsid w:val="00167B1E"/>
    <w:rsid w:val="0017166A"/>
    <w:rsid w:val="00173D01"/>
    <w:rsid w:val="00173EA5"/>
    <w:rsid w:val="001745C5"/>
    <w:rsid w:val="00174B42"/>
    <w:rsid w:val="00174FD3"/>
    <w:rsid w:val="001750B0"/>
    <w:rsid w:val="00176C13"/>
    <w:rsid w:val="00177718"/>
    <w:rsid w:val="00183640"/>
    <w:rsid w:val="001838FA"/>
    <w:rsid w:val="00184A84"/>
    <w:rsid w:val="00186298"/>
    <w:rsid w:val="001862E6"/>
    <w:rsid w:val="00186D0D"/>
    <w:rsid w:val="00187E3A"/>
    <w:rsid w:val="00190102"/>
    <w:rsid w:val="00190674"/>
    <w:rsid w:val="00190C56"/>
    <w:rsid w:val="00192A81"/>
    <w:rsid w:val="00194EE7"/>
    <w:rsid w:val="00195696"/>
    <w:rsid w:val="00195C7F"/>
    <w:rsid w:val="00196E09"/>
    <w:rsid w:val="001A1067"/>
    <w:rsid w:val="001A12AC"/>
    <w:rsid w:val="001A19A7"/>
    <w:rsid w:val="001A4B30"/>
    <w:rsid w:val="001A4C66"/>
    <w:rsid w:val="001A4CD6"/>
    <w:rsid w:val="001A7207"/>
    <w:rsid w:val="001A72A5"/>
    <w:rsid w:val="001A7DD5"/>
    <w:rsid w:val="001B0285"/>
    <w:rsid w:val="001B18A4"/>
    <w:rsid w:val="001B216C"/>
    <w:rsid w:val="001B21E9"/>
    <w:rsid w:val="001B5FDF"/>
    <w:rsid w:val="001B61DA"/>
    <w:rsid w:val="001B7AB1"/>
    <w:rsid w:val="001C0541"/>
    <w:rsid w:val="001C0A53"/>
    <w:rsid w:val="001C14D3"/>
    <w:rsid w:val="001C1B5C"/>
    <w:rsid w:val="001C275A"/>
    <w:rsid w:val="001C2EFF"/>
    <w:rsid w:val="001C3A67"/>
    <w:rsid w:val="001C4C50"/>
    <w:rsid w:val="001C5ED4"/>
    <w:rsid w:val="001C7486"/>
    <w:rsid w:val="001C7C7C"/>
    <w:rsid w:val="001D0141"/>
    <w:rsid w:val="001D17CA"/>
    <w:rsid w:val="001D1D76"/>
    <w:rsid w:val="001D22DB"/>
    <w:rsid w:val="001D22FE"/>
    <w:rsid w:val="001D27BE"/>
    <w:rsid w:val="001D2957"/>
    <w:rsid w:val="001D2BC9"/>
    <w:rsid w:val="001D51F4"/>
    <w:rsid w:val="001D59D4"/>
    <w:rsid w:val="001D66DB"/>
    <w:rsid w:val="001D6FCA"/>
    <w:rsid w:val="001D729E"/>
    <w:rsid w:val="001D75AC"/>
    <w:rsid w:val="001D7FC3"/>
    <w:rsid w:val="001E1CA1"/>
    <w:rsid w:val="001E1FD7"/>
    <w:rsid w:val="001E21B5"/>
    <w:rsid w:val="001E4FD4"/>
    <w:rsid w:val="001E59C2"/>
    <w:rsid w:val="001E623E"/>
    <w:rsid w:val="001F182C"/>
    <w:rsid w:val="001F2288"/>
    <w:rsid w:val="001F34EE"/>
    <w:rsid w:val="001F40FC"/>
    <w:rsid w:val="001F4354"/>
    <w:rsid w:val="001F5124"/>
    <w:rsid w:val="001F5BE8"/>
    <w:rsid w:val="001F7023"/>
    <w:rsid w:val="001F7ACB"/>
    <w:rsid w:val="00200458"/>
    <w:rsid w:val="002006B5"/>
    <w:rsid w:val="002016AE"/>
    <w:rsid w:val="0020178A"/>
    <w:rsid w:val="00202B66"/>
    <w:rsid w:val="002033DF"/>
    <w:rsid w:val="002047ED"/>
    <w:rsid w:val="0020499E"/>
    <w:rsid w:val="002053B2"/>
    <w:rsid w:val="002071E6"/>
    <w:rsid w:val="002107DB"/>
    <w:rsid w:val="00210E01"/>
    <w:rsid w:val="002121CE"/>
    <w:rsid w:val="00213BFD"/>
    <w:rsid w:val="00214FF8"/>
    <w:rsid w:val="00220556"/>
    <w:rsid w:val="00220E5D"/>
    <w:rsid w:val="002214EA"/>
    <w:rsid w:val="00222134"/>
    <w:rsid w:val="00223CAC"/>
    <w:rsid w:val="00226E70"/>
    <w:rsid w:val="002278D9"/>
    <w:rsid w:val="002303D4"/>
    <w:rsid w:val="00230B56"/>
    <w:rsid w:val="00230F55"/>
    <w:rsid w:val="0023110C"/>
    <w:rsid w:val="00232DD3"/>
    <w:rsid w:val="00233294"/>
    <w:rsid w:val="002369ED"/>
    <w:rsid w:val="002374BC"/>
    <w:rsid w:val="00237AF4"/>
    <w:rsid w:val="00240123"/>
    <w:rsid w:val="00240E31"/>
    <w:rsid w:val="002431F0"/>
    <w:rsid w:val="00244A52"/>
    <w:rsid w:val="00244D3C"/>
    <w:rsid w:val="00245AC0"/>
    <w:rsid w:val="002460B0"/>
    <w:rsid w:val="00246547"/>
    <w:rsid w:val="002474F9"/>
    <w:rsid w:val="00251EB8"/>
    <w:rsid w:val="00253649"/>
    <w:rsid w:val="00253A8D"/>
    <w:rsid w:val="00253FC7"/>
    <w:rsid w:val="00254686"/>
    <w:rsid w:val="00254A04"/>
    <w:rsid w:val="0025584F"/>
    <w:rsid w:val="002566FF"/>
    <w:rsid w:val="00257AA8"/>
    <w:rsid w:val="00257F79"/>
    <w:rsid w:val="00261877"/>
    <w:rsid w:val="00263825"/>
    <w:rsid w:val="00266AE0"/>
    <w:rsid w:val="00266EFE"/>
    <w:rsid w:val="00267285"/>
    <w:rsid w:val="00267437"/>
    <w:rsid w:val="00267860"/>
    <w:rsid w:val="00267A19"/>
    <w:rsid w:val="00267EF0"/>
    <w:rsid w:val="0027568C"/>
    <w:rsid w:val="00275C0E"/>
    <w:rsid w:val="00276F81"/>
    <w:rsid w:val="00277B07"/>
    <w:rsid w:val="00280372"/>
    <w:rsid w:val="0028066A"/>
    <w:rsid w:val="002814E0"/>
    <w:rsid w:val="00281528"/>
    <w:rsid w:val="0028185A"/>
    <w:rsid w:val="00281DF2"/>
    <w:rsid w:val="00281FAD"/>
    <w:rsid w:val="002822F3"/>
    <w:rsid w:val="00282C59"/>
    <w:rsid w:val="00282E9D"/>
    <w:rsid w:val="00283353"/>
    <w:rsid w:val="00283654"/>
    <w:rsid w:val="00283AB9"/>
    <w:rsid w:val="00283CC9"/>
    <w:rsid w:val="00285570"/>
    <w:rsid w:val="00285CCA"/>
    <w:rsid w:val="00286183"/>
    <w:rsid w:val="0028713D"/>
    <w:rsid w:val="00290EB8"/>
    <w:rsid w:val="002917ED"/>
    <w:rsid w:val="00291EFB"/>
    <w:rsid w:val="00291F6E"/>
    <w:rsid w:val="00292354"/>
    <w:rsid w:val="00292BEC"/>
    <w:rsid w:val="00292E13"/>
    <w:rsid w:val="0029336A"/>
    <w:rsid w:val="00293D42"/>
    <w:rsid w:val="00293F15"/>
    <w:rsid w:val="0029516D"/>
    <w:rsid w:val="00295384"/>
    <w:rsid w:val="0029574E"/>
    <w:rsid w:val="002968DF"/>
    <w:rsid w:val="00296A52"/>
    <w:rsid w:val="002A0D0D"/>
    <w:rsid w:val="002A1A3A"/>
    <w:rsid w:val="002A1D76"/>
    <w:rsid w:val="002A2962"/>
    <w:rsid w:val="002A347B"/>
    <w:rsid w:val="002A4675"/>
    <w:rsid w:val="002A51D8"/>
    <w:rsid w:val="002A54EA"/>
    <w:rsid w:val="002A5B11"/>
    <w:rsid w:val="002A63A3"/>
    <w:rsid w:val="002A63BF"/>
    <w:rsid w:val="002A70C3"/>
    <w:rsid w:val="002B054B"/>
    <w:rsid w:val="002B0562"/>
    <w:rsid w:val="002B061E"/>
    <w:rsid w:val="002B0864"/>
    <w:rsid w:val="002B1546"/>
    <w:rsid w:val="002B40F1"/>
    <w:rsid w:val="002B46C3"/>
    <w:rsid w:val="002B4850"/>
    <w:rsid w:val="002B6163"/>
    <w:rsid w:val="002C19CD"/>
    <w:rsid w:val="002C2409"/>
    <w:rsid w:val="002C29AF"/>
    <w:rsid w:val="002C2D5C"/>
    <w:rsid w:val="002C2E82"/>
    <w:rsid w:val="002C4F0C"/>
    <w:rsid w:val="002C56FD"/>
    <w:rsid w:val="002C764A"/>
    <w:rsid w:val="002D0823"/>
    <w:rsid w:val="002D08D3"/>
    <w:rsid w:val="002D10F8"/>
    <w:rsid w:val="002D2457"/>
    <w:rsid w:val="002D2B84"/>
    <w:rsid w:val="002D2D56"/>
    <w:rsid w:val="002D344B"/>
    <w:rsid w:val="002D384E"/>
    <w:rsid w:val="002D3BF3"/>
    <w:rsid w:val="002D4E84"/>
    <w:rsid w:val="002D65F5"/>
    <w:rsid w:val="002E23D3"/>
    <w:rsid w:val="002E3197"/>
    <w:rsid w:val="002E39BF"/>
    <w:rsid w:val="002E42A8"/>
    <w:rsid w:val="002E5079"/>
    <w:rsid w:val="002E7984"/>
    <w:rsid w:val="002E79A6"/>
    <w:rsid w:val="002F0B04"/>
    <w:rsid w:val="002F0B23"/>
    <w:rsid w:val="002F1767"/>
    <w:rsid w:val="002F186E"/>
    <w:rsid w:val="002F1F90"/>
    <w:rsid w:val="002F4168"/>
    <w:rsid w:val="002F4D37"/>
    <w:rsid w:val="002F5D2C"/>
    <w:rsid w:val="002F61F2"/>
    <w:rsid w:val="002F699C"/>
    <w:rsid w:val="0030083B"/>
    <w:rsid w:val="00300B96"/>
    <w:rsid w:val="00301955"/>
    <w:rsid w:val="00302CAB"/>
    <w:rsid w:val="00302CD6"/>
    <w:rsid w:val="003040E9"/>
    <w:rsid w:val="003044CA"/>
    <w:rsid w:val="00305166"/>
    <w:rsid w:val="003077CF"/>
    <w:rsid w:val="0031025D"/>
    <w:rsid w:val="00311721"/>
    <w:rsid w:val="0031216E"/>
    <w:rsid w:val="0031277E"/>
    <w:rsid w:val="00313BAE"/>
    <w:rsid w:val="00313FA8"/>
    <w:rsid w:val="00314F48"/>
    <w:rsid w:val="00317C05"/>
    <w:rsid w:val="00317C5D"/>
    <w:rsid w:val="00317D10"/>
    <w:rsid w:val="0032341A"/>
    <w:rsid w:val="00323584"/>
    <w:rsid w:val="003238E7"/>
    <w:rsid w:val="00323DD0"/>
    <w:rsid w:val="00323ED6"/>
    <w:rsid w:val="00324174"/>
    <w:rsid w:val="003255F9"/>
    <w:rsid w:val="00326C22"/>
    <w:rsid w:val="00330083"/>
    <w:rsid w:val="003304E1"/>
    <w:rsid w:val="00330F70"/>
    <w:rsid w:val="003324F8"/>
    <w:rsid w:val="00333415"/>
    <w:rsid w:val="00333C50"/>
    <w:rsid w:val="00334B57"/>
    <w:rsid w:val="00334B61"/>
    <w:rsid w:val="00334BD5"/>
    <w:rsid w:val="003357C7"/>
    <w:rsid w:val="003364C0"/>
    <w:rsid w:val="003364E0"/>
    <w:rsid w:val="00336871"/>
    <w:rsid w:val="00336F78"/>
    <w:rsid w:val="00340595"/>
    <w:rsid w:val="00340764"/>
    <w:rsid w:val="003409B0"/>
    <w:rsid w:val="00340EA9"/>
    <w:rsid w:val="0034277E"/>
    <w:rsid w:val="003431D2"/>
    <w:rsid w:val="00344605"/>
    <w:rsid w:val="00345E83"/>
    <w:rsid w:val="0034678C"/>
    <w:rsid w:val="00346BA4"/>
    <w:rsid w:val="00347B17"/>
    <w:rsid w:val="0035187E"/>
    <w:rsid w:val="00353CAB"/>
    <w:rsid w:val="00355DF1"/>
    <w:rsid w:val="00356889"/>
    <w:rsid w:val="00356924"/>
    <w:rsid w:val="00357EDC"/>
    <w:rsid w:val="00360DC7"/>
    <w:rsid w:val="00360F5E"/>
    <w:rsid w:val="00361CD1"/>
    <w:rsid w:val="0036487C"/>
    <w:rsid w:val="00365872"/>
    <w:rsid w:val="00366805"/>
    <w:rsid w:val="003678C8"/>
    <w:rsid w:val="003701D3"/>
    <w:rsid w:val="00371013"/>
    <w:rsid w:val="00372709"/>
    <w:rsid w:val="00372E72"/>
    <w:rsid w:val="00373273"/>
    <w:rsid w:val="00373350"/>
    <w:rsid w:val="0037479C"/>
    <w:rsid w:val="00375223"/>
    <w:rsid w:val="00375710"/>
    <w:rsid w:val="00377B1C"/>
    <w:rsid w:val="00380704"/>
    <w:rsid w:val="00381F63"/>
    <w:rsid w:val="0038242E"/>
    <w:rsid w:val="0038495B"/>
    <w:rsid w:val="0038545E"/>
    <w:rsid w:val="0038573F"/>
    <w:rsid w:val="00385C2C"/>
    <w:rsid w:val="0038679A"/>
    <w:rsid w:val="00386A32"/>
    <w:rsid w:val="00390BB7"/>
    <w:rsid w:val="003918F3"/>
    <w:rsid w:val="00392831"/>
    <w:rsid w:val="0039291D"/>
    <w:rsid w:val="003940D7"/>
    <w:rsid w:val="00394848"/>
    <w:rsid w:val="0039494D"/>
    <w:rsid w:val="00396DE2"/>
    <w:rsid w:val="00397B04"/>
    <w:rsid w:val="003A0113"/>
    <w:rsid w:val="003A0DA2"/>
    <w:rsid w:val="003A1517"/>
    <w:rsid w:val="003A1964"/>
    <w:rsid w:val="003A1E7D"/>
    <w:rsid w:val="003A292E"/>
    <w:rsid w:val="003A2F9D"/>
    <w:rsid w:val="003A364C"/>
    <w:rsid w:val="003A3FB6"/>
    <w:rsid w:val="003A639E"/>
    <w:rsid w:val="003A76F2"/>
    <w:rsid w:val="003B1369"/>
    <w:rsid w:val="003B2A68"/>
    <w:rsid w:val="003B3102"/>
    <w:rsid w:val="003B4202"/>
    <w:rsid w:val="003B486C"/>
    <w:rsid w:val="003B54F0"/>
    <w:rsid w:val="003B55AD"/>
    <w:rsid w:val="003B55C8"/>
    <w:rsid w:val="003B5AD9"/>
    <w:rsid w:val="003B6082"/>
    <w:rsid w:val="003B63F4"/>
    <w:rsid w:val="003C1C4E"/>
    <w:rsid w:val="003C1F03"/>
    <w:rsid w:val="003C1FF2"/>
    <w:rsid w:val="003C3473"/>
    <w:rsid w:val="003C355F"/>
    <w:rsid w:val="003C52D1"/>
    <w:rsid w:val="003C5FE6"/>
    <w:rsid w:val="003C6134"/>
    <w:rsid w:val="003C6C59"/>
    <w:rsid w:val="003C7D1A"/>
    <w:rsid w:val="003D004B"/>
    <w:rsid w:val="003D1BA3"/>
    <w:rsid w:val="003D307A"/>
    <w:rsid w:val="003D3130"/>
    <w:rsid w:val="003D4329"/>
    <w:rsid w:val="003D4815"/>
    <w:rsid w:val="003D4AD7"/>
    <w:rsid w:val="003D5472"/>
    <w:rsid w:val="003D6787"/>
    <w:rsid w:val="003D6C3B"/>
    <w:rsid w:val="003E0105"/>
    <w:rsid w:val="003E1E3C"/>
    <w:rsid w:val="003E36A4"/>
    <w:rsid w:val="003E61FA"/>
    <w:rsid w:val="003E69BC"/>
    <w:rsid w:val="003E6F6F"/>
    <w:rsid w:val="003E714E"/>
    <w:rsid w:val="003E7D50"/>
    <w:rsid w:val="003E7DE4"/>
    <w:rsid w:val="003F0183"/>
    <w:rsid w:val="003F0FBA"/>
    <w:rsid w:val="003F1A4F"/>
    <w:rsid w:val="003F331C"/>
    <w:rsid w:val="003F35C0"/>
    <w:rsid w:val="003F361B"/>
    <w:rsid w:val="003F3CEC"/>
    <w:rsid w:val="003F3E8F"/>
    <w:rsid w:val="003F461C"/>
    <w:rsid w:val="0040095F"/>
    <w:rsid w:val="00401165"/>
    <w:rsid w:val="0040156D"/>
    <w:rsid w:val="00402915"/>
    <w:rsid w:val="00404154"/>
    <w:rsid w:val="004043A4"/>
    <w:rsid w:val="004044BA"/>
    <w:rsid w:val="0040471D"/>
    <w:rsid w:val="00404B1B"/>
    <w:rsid w:val="004059E4"/>
    <w:rsid w:val="00410B08"/>
    <w:rsid w:val="0041457A"/>
    <w:rsid w:val="0041488C"/>
    <w:rsid w:val="00416DFD"/>
    <w:rsid w:val="00417664"/>
    <w:rsid w:val="00417DEB"/>
    <w:rsid w:val="00420159"/>
    <w:rsid w:val="004208E7"/>
    <w:rsid w:val="00420AF0"/>
    <w:rsid w:val="00421081"/>
    <w:rsid w:val="0042247B"/>
    <w:rsid w:val="00422F92"/>
    <w:rsid w:val="0042354B"/>
    <w:rsid w:val="00423E08"/>
    <w:rsid w:val="0042426C"/>
    <w:rsid w:val="00424816"/>
    <w:rsid w:val="00424AD3"/>
    <w:rsid w:val="00424AD9"/>
    <w:rsid w:val="00425325"/>
    <w:rsid w:val="00425BE1"/>
    <w:rsid w:val="0042698C"/>
    <w:rsid w:val="00426FC0"/>
    <w:rsid w:val="00427298"/>
    <w:rsid w:val="00431185"/>
    <w:rsid w:val="00431252"/>
    <w:rsid w:val="00434DE7"/>
    <w:rsid w:val="004353EF"/>
    <w:rsid w:val="00435915"/>
    <w:rsid w:val="00436836"/>
    <w:rsid w:val="0043709E"/>
    <w:rsid w:val="00437244"/>
    <w:rsid w:val="0043782D"/>
    <w:rsid w:val="00437EBC"/>
    <w:rsid w:val="004411DB"/>
    <w:rsid w:val="00441265"/>
    <w:rsid w:val="0044133D"/>
    <w:rsid w:val="0044171C"/>
    <w:rsid w:val="00441E84"/>
    <w:rsid w:val="00442636"/>
    <w:rsid w:val="00443EFC"/>
    <w:rsid w:val="00444FA5"/>
    <w:rsid w:val="00445333"/>
    <w:rsid w:val="00446736"/>
    <w:rsid w:val="00446974"/>
    <w:rsid w:val="0044760B"/>
    <w:rsid w:val="00450D98"/>
    <w:rsid w:val="00451607"/>
    <w:rsid w:val="00451D65"/>
    <w:rsid w:val="0045238F"/>
    <w:rsid w:val="004558C2"/>
    <w:rsid w:val="00455CEF"/>
    <w:rsid w:val="00455D08"/>
    <w:rsid w:val="00456221"/>
    <w:rsid w:val="004574A7"/>
    <w:rsid w:val="00460214"/>
    <w:rsid w:val="004610A5"/>
    <w:rsid w:val="00462848"/>
    <w:rsid w:val="004629A1"/>
    <w:rsid w:val="00462DFF"/>
    <w:rsid w:val="00463154"/>
    <w:rsid w:val="00463511"/>
    <w:rsid w:val="00463C8E"/>
    <w:rsid w:val="004640A6"/>
    <w:rsid w:val="0046427E"/>
    <w:rsid w:val="00464798"/>
    <w:rsid w:val="00464CD9"/>
    <w:rsid w:val="004659A2"/>
    <w:rsid w:val="00466597"/>
    <w:rsid w:val="00467135"/>
    <w:rsid w:val="004675D1"/>
    <w:rsid w:val="0047048B"/>
    <w:rsid w:val="004705F6"/>
    <w:rsid w:val="004708A4"/>
    <w:rsid w:val="0047116D"/>
    <w:rsid w:val="004713AD"/>
    <w:rsid w:val="00471781"/>
    <w:rsid w:val="00471922"/>
    <w:rsid w:val="00473573"/>
    <w:rsid w:val="00473C23"/>
    <w:rsid w:val="004744B0"/>
    <w:rsid w:val="00474585"/>
    <w:rsid w:val="00474B24"/>
    <w:rsid w:val="0047591F"/>
    <w:rsid w:val="00475BBD"/>
    <w:rsid w:val="00475BCB"/>
    <w:rsid w:val="00475DE8"/>
    <w:rsid w:val="004761D6"/>
    <w:rsid w:val="004775A9"/>
    <w:rsid w:val="00477A4B"/>
    <w:rsid w:val="00477EEA"/>
    <w:rsid w:val="004801CA"/>
    <w:rsid w:val="00480709"/>
    <w:rsid w:val="004812B5"/>
    <w:rsid w:val="00481BBE"/>
    <w:rsid w:val="00481C6C"/>
    <w:rsid w:val="0048255C"/>
    <w:rsid w:val="00483BFE"/>
    <w:rsid w:val="00485081"/>
    <w:rsid w:val="0048554F"/>
    <w:rsid w:val="00486318"/>
    <w:rsid w:val="004863A9"/>
    <w:rsid w:val="00486AE5"/>
    <w:rsid w:val="00486EFE"/>
    <w:rsid w:val="00490550"/>
    <w:rsid w:val="00490813"/>
    <w:rsid w:val="00492D4F"/>
    <w:rsid w:val="00494F97"/>
    <w:rsid w:val="00494FBF"/>
    <w:rsid w:val="00495F15"/>
    <w:rsid w:val="0049661B"/>
    <w:rsid w:val="00497AAE"/>
    <w:rsid w:val="004A0686"/>
    <w:rsid w:val="004A189D"/>
    <w:rsid w:val="004A2921"/>
    <w:rsid w:val="004A3B76"/>
    <w:rsid w:val="004A40EC"/>
    <w:rsid w:val="004A413D"/>
    <w:rsid w:val="004A5A8A"/>
    <w:rsid w:val="004A5D24"/>
    <w:rsid w:val="004A68D5"/>
    <w:rsid w:val="004A71F3"/>
    <w:rsid w:val="004B08AD"/>
    <w:rsid w:val="004B17B1"/>
    <w:rsid w:val="004B18DD"/>
    <w:rsid w:val="004B3236"/>
    <w:rsid w:val="004B333F"/>
    <w:rsid w:val="004B5885"/>
    <w:rsid w:val="004B5F52"/>
    <w:rsid w:val="004B6A9D"/>
    <w:rsid w:val="004C0FB4"/>
    <w:rsid w:val="004C15DC"/>
    <w:rsid w:val="004C2DC8"/>
    <w:rsid w:val="004C2F2C"/>
    <w:rsid w:val="004C48B0"/>
    <w:rsid w:val="004C5149"/>
    <w:rsid w:val="004C5A10"/>
    <w:rsid w:val="004C5EBA"/>
    <w:rsid w:val="004C65B2"/>
    <w:rsid w:val="004C6BF4"/>
    <w:rsid w:val="004D027D"/>
    <w:rsid w:val="004D06DC"/>
    <w:rsid w:val="004D1758"/>
    <w:rsid w:val="004D1BF4"/>
    <w:rsid w:val="004D1C41"/>
    <w:rsid w:val="004D2647"/>
    <w:rsid w:val="004D2B96"/>
    <w:rsid w:val="004D3116"/>
    <w:rsid w:val="004D3437"/>
    <w:rsid w:val="004D3836"/>
    <w:rsid w:val="004D3BE8"/>
    <w:rsid w:val="004D45F6"/>
    <w:rsid w:val="004D48C1"/>
    <w:rsid w:val="004D4EDD"/>
    <w:rsid w:val="004D6335"/>
    <w:rsid w:val="004D63AA"/>
    <w:rsid w:val="004D68BF"/>
    <w:rsid w:val="004D6C58"/>
    <w:rsid w:val="004D71B0"/>
    <w:rsid w:val="004D747F"/>
    <w:rsid w:val="004E0F5C"/>
    <w:rsid w:val="004E15FA"/>
    <w:rsid w:val="004E3C96"/>
    <w:rsid w:val="004E4327"/>
    <w:rsid w:val="004E48DC"/>
    <w:rsid w:val="004E4C08"/>
    <w:rsid w:val="004E524F"/>
    <w:rsid w:val="004E7808"/>
    <w:rsid w:val="004F0357"/>
    <w:rsid w:val="004F05DE"/>
    <w:rsid w:val="004F0908"/>
    <w:rsid w:val="004F0DBA"/>
    <w:rsid w:val="004F0EB3"/>
    <w:rsid w:val="004F13BC"/>
    <w:rsid w:val="004F22A2"/>
    <w:rsid w:val="004F376A"/>
    <w:rsid w:val="004F3F5F"/>
    <w:rsid w:val="004F4542"/>
    <w:rsid w:val="004F50F1"/>
    <w:rsid w:val="004F5A29"/>
    <w:rsid w:val="004F73DC"/>
    <w:rsid w:val="004F78B4"/>
    <w:rsid w:val="00500817"/>
    <w:rsid w:val="00500E88"/>
    <w:rsid w:val="00501019"/>
    <w:rsid w:val="00502285"/>
    <w:rsid w:val="005042BA"/>
    <w:rsid w:val="005046A8"/>
    <w:rsid w:val="00504942"/>
    <w:rsid w:val="005056DA"/>
    <w:rsid w:val="00506353"/>
    <w:rsid w:val="00507C85"/>
    <w:rsid w:val="00507D01"/>
    <w:rsid w:val="00510DF6"/>
    <w:rsid w:val="005118DE"/>
    <w:rsid w:val="00511C08"/>
    <w:rsid w:val="005141A0"/>
    <w:rsid w:val="005144D9"/>
    <w:rsid w:val="00515C71"/>
    <w:rsid w:val="0051694D"/>
    <w:rsid w:val="00517102"/>
    <w:rsid w:val="00517A4F"/>
    <w:rsid w:val="00520327"/>
    <w:rsid w:val="005209A5"/>
    <w:rsid w:val="0052121C"/>
    <w:rsid w:val="00521913"/>
    <w:rsid w:val="00521BB6"/>
    <w:rsid w:val="00522F0A"/>
    <w:rsid w:val="005232C3"/>
    <w:rsid w:val="005242D0"/>
    <w:rsid w:val="005259E1"/>
    <w:rsid w:val="0052739C"/>
    <w:rsid w:val="00527E54"/>
    <w:rsid w:val="005307B7"/>
    <w:rsid w:val="00530CE0"/>
    <w:rsid w:val="00531A33"/>
    <w:rsid w:val="005329C7"/>
    <w:rsid w:val="0053455C"/>
    <w:rsid w:val="00534A21"/>
    <w:rsid w:val="00541DFC"/>
    <w:rsid w:val="00541EDB"/>
    <w:rsid w:val="00542187"/>
    <w:rsid w:val="005430C7"/>
    <w:rsid w:val="005437AF"/>
    <w:rsid w:val="005440FA"/>
    <w:rsid w:val="00545750"/>
    <w:rsid w:val="0054731A"/>
    <w:rsid w:val="005478CF"/>
    <w:rsid w:val="00547F10"/>
    <w:rsid w:val="00550F70"/>
    <w:rsid w:val="0055222D"/>
    <w:rsid w:val="00552E17"/>
    <w:rsid w:val="0055380E"/>
    <w:rsid w:val="00553F03"/>
    <w:rsid w:val="005554C3"/>
    <w:rsid w:val="00556B84"/>
    <w:rsid w:val="0055782D"/>
    <w:rsid w:val="00562309"/>
    <w:rsid w:val="00562950"/>
    <w:rsid w:val="00562A88"/>
    <w:rsid w:val="00563857"/>
    <w:rsid w:val="00563BB6"/>
    <w:rsid w:val="00563C18"/>
    <w:rsid w:val="00564FF9"/>
    <w:rsid w:val="00566222"/>
    <w:rsid w:val="00566626"/>
    <w:rsid w:val="00566A14"/>
    <w:rsid w:val="005704E1"/>
    <w:rsid w:val="00570A58"/>
    <w:rsid w:val="00571687"/>
    <w:rsid w:val="0057255F"/>
    <w:rsid w:val="005734B6"/>
    <w:rsid w:val="00574283"/>
    <w:rsid w:val="00574318"/>
    <w:rsid w:val="0057441A"/>
    <w:rsid w:val="005749AC"/>
    <w:rsid w:val="005758A4"/>
    <w:rsid w:val="00575FCD"/>
    <w:rsid w:val="005770C4"/>
    <w:rsid w:val="005775C9"/>
    <w:rsid w:val="0058185B"/>
    <w:rsid w:val="00581B13"/>
    <w:rsid w:val="005820D3"/>
    <w:rsid w:val="00583CC6"/>
    <w:rsid w:val="00584BDF"/>
    <w:rsid w:val="005856A4"/>
    <w:rsid w:val="0058577F"/>
    <w:rsid w:val="00586162"/>
    <w:rsid w:val="00592C06"/>
    <w:rsid w:val="0059366B"/>
    <w:rsid w:val="00595A7F"/>
    <w:rsid w:val="005973BF"/>
    <w:rsid w:val="005A0556"/>
    <w:rsid w:val="005A1047"/>
    <w:rsid w:val="005A150D"/>
    <w:rsid w:val="005A1C11"/>
    <w:rsid w:val="005A2EBE"/>
    <w:rsid w:val="005A39CC"/>
    <w:rsid w:val="005A40BA"/>
    <w:rsid w:val="005A4ECE"/>
    <w:rsid w:val="005A573F"/>
    <w:rsid w:val="005A61E7"/>
    <w:rsid w:val="005A6A88"/>
    <w:rsid w:val="005A7600"/>
    <w:rsid w:val="005A7D56"/>
    <w:rsid w:val="005A7FCC"/>
    <w:rsid w:val="005B06EF"/>
    <w:rsid w:val="005B116A"/>
    <w:rsid w:val="005B1C9D"/>
    <w:rsid w:val="005B206A"/>
    <w:rsid w:val="005B2905"/>
    <w:rsid w:val="005B2CC8"/>
    <w:rsid w:val="005B3C0E"/>
    <w:rsid w:val="005B4A1B"/>
    <w:rsid w:val="005B4F16"/>
    <w:rsid w:val="005B56AC"/>
    <w:rsid w:val="005B5B5E"/>
    <w:rsid w:val="005B5D11"/>
    <w:rsid w:val="005B634C"/>
    <w:rsid w:val="005C022A"/>
    <w:rsid w:val="005C0E03"/>
    <w:rsid w:val="005C0EFD"/>
    <w:rsid w:val="005C1651"/>
    <w:rsid w:val="005C1783"/>
    <w:rsid w:val="005C1B43"/>
    <w:rsid w:val="005C1CF6"/>
    <w:rsid w:val="005C29DC"/>
    <w:rsid w:val="005C2A94"/>
    <w:rsid w:val="005C2C48"/>
    <w:rsid w:val="005C3781"/>
    <w:rsid w:val="005C39CC"/>
    <w:rsid w:val="005C43F0"/>
    <w:rsid w:val="005C452E"/>
    <w:rsid w:val="005C534C"/>
    <w:rsid w:val="005C5DF8"/>
    <w:rsid w:val="005C69C0"/>
    <w:rsid w:val="005C758D"/>
    <w:rsid w:val="005C788B"/>
    <w:rsid w:val="005C7BC2"/>
    <w:rsid w:val="005C7D06"/>
    <w:rsid w:val="005D3042"/>
    <w:rsid w:val="005D3ECC"/>
    <w:rsid w:val="005D4410"/>
    <w:rsid w:val="005D62B9"/>
    <w:rsid w:val="005D6B4A"/>
    <w:rsid w:val="005E0655"/>
    <w:rsid w:val="005E0E8B"/>
    <w:rsid w:val="005E20CB"/>
    <w:rsid w:val="005E28A8"/>
    <w:rsid w:val="005E291D"/>
    <w:rsid w:val="005E2B91"/>
    <w:rsid w:val="005E4539"/>
    <w:rsid w:val="005E458E"/>
    <w:rsid w:val="005E46A4"/>
    <w:rsid w:val="005E470D"/>
    <w:rsid w:val="005E4DFB"/>
    <w:rsid w:val="005E5039"/>
    <w:rsid w:val="005E5D9E"/>
    <w:rsid w:val="005E5DCC"/>
    <w:rsid w:val="005E6A32"/>
    <w:rsid w:val="005E7499"/>
    <w:rsid w:val="005F1FB3"/>
    <w:rsid w:val="005F22FC"/>
    <w:rsid w:val="005F2CE4"/>
    <w:rsid w:val="005F3FB5"/>
    <w:rsid w:val="005F41FF"/>
    <w:rsid w:val="005F5AAC"/>
    <w:rsid w:val="006010DF"/>
    <w:rsid w:val="00601503"/>
    <w:rsid w:val="00602360"/>
    <w:rsid w:val="00602A25"/>
    <w:rsid w:val="00603373"/>
    <w:rsid w:val="00604DB4"/>
    <w:rsid w:val="00604F25"/>
    <w:rsid w:val="0060606D"/>
    <w:rsid w:val="00606AD3"/>
    <w:rsid w:val="00606F8C"/>
    <w:rsid w:val="0060738E"/>
    <w:rsid w:val="00607ABC"/>
    <w:rsid w:val="00610FA5"/>
    <w:rsid w:val="00610FCE"/>
    <w:rsid w:val="006126CC"/>
    <w:rsid w:val="00612784"/>
    <w:rsid w:val="00612C31"/>
    <w:rsid w:val="0061472A"/>
    <w:rsid w:val="00616008"/>
    <w:rsid w:val="00616DB3"/>
    <w:rsid w:val="00621E83"/>
    <w:rsid w:val="00622014"/>
    <w:rsid w:val="006224F7"/>
    <w:rsid w:val="00622534"/>
    <w:rsid w:val="00622636"/>
    <w:rsid w:val="00622F18"/>
    <w:rsid w:val="00623121"/>
    <w:rsid w:val="006236FD"/>
    <w:rsid w:val="00623E91"/>
    <w:rsid w:val="006240E4"/>
    <w:rsid w:val="00624E7C"/>
    <w:rsid w:val="006269B9"/>
    <w:rsid w:val="0062764D"/>
    <w:rsid w:val="00630975"/>
    <w:rsid w:val="006309AC"/>
    <w:rsid w:val="00630F9B"/>
    <w:rsid w:val="006311B7"/>
    <w:rsid w:val="0063163A"/>
    <w:rsid w:val="0063173E"/>
    <w:rsid w:val="00632139"/>
    <w:rsid w:val="00633738"/>
    <w:rsid w:val="00633838"/>
    <w:rsid w:val="00635169"/>
    <w:rsid w:val="00636B74"/>
    <w:rsid w:val="006373CC"/>
    <w:rsid w:val="00637EB7"/>
    <w:rsid w:val="00640006"/>
    <w:rsid w:val="006400DD"/>
    <w:rsid w:val="00641046"/>
    <w:rsid w:val="0064151B"/>
    <w:rsid w:val="00641746"/>
    <w:rsid w:val="006420AD"/>
    <w:rsid w:val="0064480B"/>
    <w:rsid w:val="006460A6"/>
    <w:rsid w:val="0064612F"/>
    <w:rsid w:val="00646F1A"/>
    <w:rsid w:val="00647D2E"/>
    <w:rsid w:val="006501C9"/>
    <w:rsid w:val="00650AEB"/>
    <w:rsid w:val="00650E83"/>
    <w:rsid w:val="00650F4A"/>
    <w:rsid w:val="0065285D"/>
    <w:rsid w:val="00655FD0"/>
    <w:rsid w:val="006620C2"/>
    <w:rsid w:val="0066335E"/>
    <w:rsid w:val="0066568B"/>
    <w:rsid w:val="0066614D"/>
    <w:rsid w:val="0066720E"/>
    <w:rsid w:val="0066795E"/>
    <w:rsid w:val="006705A8"/>
    <w:rsid w:val="00671417"/>
    <w:rsid w:val="0067173A"/>
    <w:rsid w:val="006738C1"/>
    <w:rsid w:val="00673B45"/>
    <w:rsid w:val="00674162"/>
    <w:rsid w:val="00674884"/>
    <w:rsid w:val="00674A7D"/>
    <w:rsid w:val="00675CA3"/>
    <w:rsid w:val="00675E77"/>
    <w:rsid w:val="0067699D"/>
    <w:rsid w:val="00676B9D"/>
    <w:rsid w:val="006774C5"/>
    <w:rsid w:val="00677593"/>
    <w:rsid w:val="0068122E"/>
    <w:rsid w:val="00685D81"/>
    <w:rsid w:val="006864A7"/>
    <w:rsid w:val="00686CBA"/>
    <w:rsid w:val="00686F1A"/>
    <w:rsid w:val="00690391"/>
    <w:rsid w:val="00690BC5"/>
    <w:rsid w:val="00693804"/>
    <w:rsid w:val="0069648A"/>
    <w:rsid w:val="00697BFD"/>
    <w:rsid w:val="006A084D"/>
    <w:rsid w:val="006A0F8E"/>
    <w:rsid w:val="006A152F"/>
    <w:rsid w:val="006A42C7"/>
    <w:rsid w:val="006A4CC0"/>
    <w:rsid w:val="006A5DE1"/>
    <w:rsid w:val="006A675A"/>
    <w:rsid w:val="006A6C38"/>
    <w:rsid w:val="006A6EA0"/>
    <w:rsid w:val="006A7329"/>
    <w:rsid w:val="006A793E"/>
    <w:rsid w:val="006A7A07"/>
    <w:rsid w:val="006B00CC"/>
    <w:rsid w:val="006B065B"/>
    <w:rsid w:val="006B24EC"/>
    <w:rsid w:val="006B2F02"/>
    <w:rsid w:val="006B2F6A"/>
    <w:rsid w:val="006B352E"/>
    <w:rsid w:val="006B508C"/>
    <w:rsid w:val="006B5875"/>
    <w:rsid w:val="006B5B5F"/>
    <w:rsid w:val="006C065B"/>
    <w:rsid w:val="006C09E1"/>
    <w:rsid w:val="006C1BF8"/>
    <w:rsid w:val="006C1D37"/>
    <w:rsid w:val="006C1EF0"/>
    <w:rsid w:val="006C2A76"/>
    <w:rsid w:val="006C35D3"/>
    <w:rsid w:val="006C3E2F"/>
    <w:rsid w:val="006C40B2"/>
    <w:rsid w:val="006C5734"/>
    <w:rsid w:val="006C5DA0"/>
    <w:rsid w:val="006C620C"/>
    <w:rsid w:val="006C77FD"/>
    <w:rsid w:val="006C7F64"/>
    <w:rsid w:val="006D257A"/>
    <w:rsid w:val="006D3739"/>
    <w:rsid w:val="006D45D8"/>
    <w:rsid w:val="006D4717"/>
    <w:rsid w:val="006D52BC"/>
    <w:rsid w:val="006D5E25"/>
    <w:rsid w:val="006D6C0F"/>
    <w:rsid w:val="006D7EF2"/>
    <w:rsid w:val="006E0608"/>
    <w:rsid w:val="006E11CA"/>
    <w:rsid w:val="006E18E0"/>
    <w:rsid w:val="006E2251"/>
    <w:rsid w:val="006E2EFB"/>
    <w:rsid w:val="006E386F"/>
    <w:rsid w:val="006E38E0"/>
    <w:rsid w:val="006E3B16"/>
    <w:rsid w:val="006E4245"/>
    <w:rsid w:val="006E4BCC"/>
    <w:rsid w:val="006E6C76"/>
    <w:rsid w:val="006E727F"/>
    <w:rsid w:val="006F01B6"/>
    <w:rsid w:val="006F1213"/>
    <w:rsid w:val="006F1775"/>
    <w:rsid w:val="006F273C"/>
    <w:rsid w:val="006F296F"/>
    <w:rsid w:val="006F3042"/>
    <w:rsid w:val="006F3111"/>
    <w:rsid w:val="006F35BF"/>
    <w:rsid w:val="006F3932"/>
    <w:rsid w:val="006F588A"/>
    <w:rsid w:val="006F5FEB"/>
    <w:rsid w:val="006F64F1"/>
    <w:rsid w:val="006F6F13"/>
    <w:rsid w:val="006F7030"/>
    <w:rsid w:val="00700555"/>
    <w:rsid w:val="00701180"/>
    <w:rsid w:val="00701192"/>
    <w:rsid w:val="00701FBA"/>
    <w:rsid w:val="00702BFD"/>
    <w:rsid w:val="00704F95"/>
    <w:rsid w:val="00705F2E"/>
    <w:rsid w:val="00706162"/>
    <w:rsid w:val="0070655E"/>
    <w:rsid w:val="00707A76"/>
    <w:rsid w:val="00707B60"/>
    <w:rsid w:val="0071154A"/>
    <w:rsid w:val="00711A7C"/>
    <w:rsid w:val="007129FA"/>
    <w:rsid w:val="00713779"/>
    <w:rsid w:val="00713B73"/>
    <w:rsid w:val="007147D5"/>
    <w:rsid w:val="00715E56"/>
    <w:rsid w:val="007164C6"/>
    <w:rsid w:val="007171BF"/>
    <w:rsid w:val="00720C33"/>
    <w:rsid w:val="00720E91"/>
    <w:rsid w:val="00721C13"/>
    <w:rsid w:val="00722238"/>
    <w:rsid w:val="0072246E"/>
    <w:rsid w:val="00723E87"/>
    <w:rsid w:val="00724843"/>
    <w:rsid w:val="00726660"/>
    <w:rsid w:val="0072690D"/>
    <w:rsid w:val="007275C3"/>
    <w:rsid w:val="00727B36"/>
    <w:rsid w:val="007310C0"/>
    <w:rsid w:val="00731563"/>
    <w:rsid w:val="00731CE2"/>
    <w:rsid w:val="00731D29"/>
    <w:rsid w:val="007351DF"/>
    <w:rsid w:val="00735539"/>
    <w:rsid w:val="00735BBB"/>
    <w:rsid w:val="00735F94"/>
    <w:rsid w:val="007371C7"/>
    <w:rsid w:val="00740C24"/>
    <w:rsid w:val="007437A1"/>
    <w:rsid w:val="00743D74"/>
    <w:rsid w:val="00744C2D"/>
    <w:rsid w:val="00745C40"/>
    <w:rsid w:val="0075106D"/>
    <w:rsid w:val="00751321"/>
    <w:rsid w:val="00753016"/>
    <w:rsid w:val="0075343D"/>
    <w:rsid w:val="00753A38"/>
    <w:rsid w:val="00753EC3"/>
    <w:rsid w:val="00754348"/>
    <w:rsid w:val="00755BD2"/>
    <w:rsid w:val="00756BCF"/>
    <w:rsid w:val="00756F97"/>
    <w:rsid w:val="007570C6"/>
    <w:rsid w:val="007603FD"/>
    <w:rsid w:val="007610EF"/>
    <w:rsid w:val="007613A8"/>
    <w:rsid w:val="00761609"/>
    <w:rsid w:val="00762941"/>
    <w:rsid w:val="00762945"/>
    <w:rsid w:val="007632DF"/>
    <w:rsid w:val="00764EF6"/>
    <w:rsid w:val="00765972"/>
    <w:rsid w:val="00765DAF"/>
    <w:rsid w:val="00765E23"/>
    <w:rsid w:val="00766A51"/>
    <w:rsid w:val="007677BE"/>
    <w:rsid w:val="00772CA9"/>
    <w:rsid w:val="007737DF"/>
    <w:rsid w:val="00773B77"/>
    <w:rsid w:val="00773CCF"/>
    <w:rsid w:val="0077529D"/>
    <w:rsid w:val="0077573A"/>
    <w:rsid w:val="00775CDA"/>
    <w:rsid w:val="00776596"/>
    <w:rsid w:val="007769A5"/>
    <w:rsid w:val="0077767C"/>
    <w:rsid w:val="00777E32"/>
    <w:rsid w:val="00777E9F"/>
    <w:rsid w:val="00780E80"/>
    <w:rsid w:val="00781EA3"/>
    <w:rsid w:val="0078348E"/>
    <w:rsid w:val="00784015"/>
    <w:rsid w:val="00786017"/>
    <w:rsid w:val="00786041"/>
    <w:rsid w:val="007902BB"/>
    <w:rsid w:val="007917CA"/>
    <w:rsid w:val="00791AA5"/>
    <w:rsid w:val="00792542"/>
    <w:rsid w:val="00793A76"/>
    <w:rsid w:val="00794737"/>
    <w:rsid w:val="00794B70"/>
    <w:rsid w:val="0079525D"/>
    <w:rsid w:val="00795539"/>
    <w:rsid w:val="00796B5A"/>
    <w:rsid w:val="007A3141"/>
    <w:rsid w:val="007A3620"/>
    <w:rsid w:val="007A5771"/>
    <w:rsid w:val="007A6B06"/>
    <w:rsid w:val="007A76CD"/>
    <w:rsid w:val="007B03B5"/>
    <w:rsid w:val="007B03D3"/>
    <w:rsid w:val="007B1222"/>
    <w:rsid w:val="007B21EB"/>
    <w:rsid w:val="007B2549"/>
    <w:rsid w:val="007B3058"/>
    <w:rsid w:val="007B529C"/>
    <w:rsid w:val="007B6877"/>
    <w:rsid w:val="007B6CCE"/>
    <w:rsid w:val="007B79DF"/>
    <w:rsid w:val="007B7DFA"/>
    <w:rsid w:val="007B7FA4"/>
    <w:rsid w:val="007C0B5A"/>
    <w:rsid w:val="007C19D0"/>
    <w:rsid w:val="007C3C68"/>
    <w:rsid w:val="007C4A85"/>
    <w:rsid w:val="007C6500"/>
    <w:rsid w:val="007C7B8E"/>
    <w:rsid w:val="007D127E"/>
    <w:rsid w:val="007D2D93"/>
    <w:rsid w:val="007D35B9"/>
    <w:rsid w:val="007D3E22"/>
    <w:rsid w:val="007D4829"/>
    <w:rsid w:val="007D5D3C"/>
    <w:rsid w:val="007D6A46"/>
    <w:rsid w:val="007D7110"/>
    <w:rsid w:val="007D72A6"/>
    <w:rsid w:val="007E13D3"/>
    <w:rsid w:val="007E1D8E"/>
    <w:rsid w:val="007E2318"/>
    <w:rsid w:val="007E2643"/>
    <w:rsid w:val="007E2721"/>
    <w:rsid w:val="007E2F36"/>
    <w:rsid w:val="007E2F76"/>
    <w:rsid w:val="007E4BA5"/>
    <w:rsid w:val="007E6005"/>
    <w:rsid w:val="007E77C5"/>
    <w:rsid w:val="007F0CD6"/>
    <w:rsid w:val="007F150E"/>
    <w:rsid w:val="007F263C"/>
    <w:rsid w:val="007F2E32"/>
    <w:rsid w:val="007F3B14"/>
    <w:rsid w:val="007F3F94"/>
    <w:rsid w:val="007F623F"/>
    <w:rsid w:val="007F6BE7"/>
    <w:rsid w:val="007F79BF"/>
    <w:rsid w:val="007F7EE3"/>
    <w:rsid w:val="00802ECF"/>
    <w:rsid w:val="008039E7"/>
    <w:rsid w:val="008044DA"/>
    <w:rsid w:val="008061B1"/>
    <w:rsid w:val="008106D0"/>
    <w:rsid w:val="00810BD8"/>
    <w:rsid w:val="00811346"/>
    <w:rsid w:val="00811581"/>
    <w:rsid w:val="00812D29"/>
    <w:rsid w:val="0081405C"/>
    <w:rsid w:val="00814E12"/>
    <w:rsid w:val="00815E42"/>
    <w:rsid w:val="008175D4"/>
    <w:rsid w:val="00821015"/>
    <w:rsid w:val="00821565"/>
    <w:rsid w:val="00821DBC"/>
    <w:rsid w:val="008225AE"/>
    <w:rsid w:val="0082283B"/>
    <w:rsid w:val="008238B7"/>
    <w:rsid w:val="00823C2C"/>
    <w:rsid w:val="00824B40"/>
    <w:rsid w:val="00825A85"/>
    <w:rsid w:val="00826831"/>
    <w:rsid w:val="00826BD2"/>
    <w:rsid w:val="00830CEE"/>
    <w:rsid w:val="008321A7"/>
    <w:rsid w:val="00832427"/>
    <w:rsid w:val="008333AD"/>
    <w:rsid w:val="0083345E"/>
    <w:rsid w:val="00834490"/>
    <w:rsid w:val="00834AC7"/>
    <w:rsid w:val="00834D5E"/>
    <w:rsid w:val="00834FCB"/>
    <w:rsid w:val="00836058"/>
    <w:rsid w:val="008361F3"/>
    <w:rsid w:val="00836DD6"/>
    <w:rsid w:val="00836E1D"/>
    <w:rsid w:val="00836EBB"/>
    <w:rsid w:val="00840E06"/>
    <w:rsid w:val="00840EB8"/>
    <w:rsid w:val="008412EA"/>
    <w:rsid w:val="00841F69"/>
    <w:rsid w:val="00842604"/>
    <w:rsid w:val="008428AD"/>
    <w:rsid w:val="00843771"/>
    <w:rsid w:val="00844F9A"/>
    <w:rsid w:val="00845229"/>
    <w:rsid w:val="00846B2F"/>
    <w:rsid w:val="0084703D"/>
    <w:rsid w:val="008470C9"/>
    <w:rsid w:val="008471EC"/>
    <w:rsid w:val="008509F3"/>
    <w:rsid w:val="00851136"/>
    <w:rsid w:val="00851312"/>
    <w:rsid w:val="00852548"/>
    <w:rsid w:val="0085339E"/>
    <w:rsid w:val="00853E43"/>
    <w:rsid w:val="00853EB5"/>
    <w:rsid w:val="008540AE"/>
    <w:rsid w:val="0085456E"/>
    <w:rsid w:val="008545F2"/>
    <w:rsid w:val="008549A6"/>
    <w:rsid w:val="0085659A"/>
    <w:rsid w:val="0085668D"/>
    <w:rsid w:val="00857668"/>
    <w:rsid w:val="00860539"/>
    <w:rsid w:val="00860F9E"/>
    <w:rsid w:val="00862A2C"/>
    <w:rsid w:val="00863190"/>
    <w:rsid w:val="008643B7"/>
    <w:rsid w:val="00864648"/>
    <w:rsid w:val="00864980"/>
    <w:rsid w:val="008650F1"/>
    <w:rsid w:val="00867F53"/>
    <w:rsid w:val="00871C19"/>
    <w:rsid w:val="0087210A"/>
    <w:rsid w:val="00872618"/>
    <w:rsid w:val="008746E2"/>
    <w:rsid w:val="00874C87"/>
    <w:rsid w:val="00876280"/>
    <w:rsid w:val="00877625"/>
    <w:rsid w:val="008777E0"/>
    <w:rsid w:val="00877F78"/>
    <w:rsid w:val="00881871"/>
    <w:rsid w:val="008821D3"/>
    <w:rsid w:val="0088290B"/>
    <w:rsid w:val="00883206"/>
    <w:rsid w:val="0088348E"/>
    <w:rsid w:val="00883A0E"/>
    <w:rsid w:val="00883A47"/>
    <w:rsid w:val="00883AD9"/>
    <w:rsid w:val="00884AC2"/>
    <w:rsid w:val="00887961"/>
    <w:rsid w:val="008907E2"/>
    <w:rsid w:val="00892A17"/>
    <w:rsid w:val="008931AA"/>
    <w:rsid w:val="008934D7"/>
    <w:rsid w:val="008937A7"/>
    <w:rsid w:val="00894C9C"/>
    <w:rsid w:val="0089505D"/>
    <w:rsid w:val="008953E6"/>
    <w:rsid w:val="008A082F"/>
    <w:rsid w:val="008A0E3F"/>
    <w:rsid w:val="008A1AA5"/>
    <w:rsid w:val="008A1DC1"/>
    <w:rsid w:val="008A1DC3"/>
    <w:rsid w:val="008A26D9"/>
    <w:rsid w:val="008A33BB"/>
    <w:rsid w:val="008A4909"/>
    <w:rsid w:val="008A5CFB"/>
    <w:rsid w:val="008A6E22"/>
    <w:rsid w:val="008B0C17"/>
    <w:rsid w:val="008B0E6B"/>
    <w:rsid w:val="008B148D"/>
    <w:rsid w:val="008B273E"/>
    <w:rsid w:val="008B296D"/>
    <w:rsid w:val="008B3D57"/>
    <w:rsid w:val="008B4925"/>
    <w:rsid w:val="008C0929"/>
    <w:rsid w:val="008C0B39"/>
    <w:rsid w:val="008C10F0"/>
    <w:rsid w:val="008C19BA"/>
    <w:rsid w:val="008C1A56"/>
    <w:rsid w:val="008C427E"/>
    <w:rsid w:val="008C5CDC"/>
    <w:rsid w:val="008C68AC"/>
    <w:rsid w:val="008C696E"/>
    <w:rsid w:val="008C7489"/>
    <w:rsid w:val="008D19C7"/>
    <w:rsid w:val="008D1F4D"/>
    <w:rsid w:val="008D2A38"/>
    <w:rsid w:val="008D2DF8"/>
    <w:rsid w:val="008D34EB"/>
    <w:rsid w:val="008D34F3"/>
    <w:rsid w:val="008D3D89"/>
    <w:rsid w:val="008D4AA3"/>
    <w:rsid w:val="008D4BAB"/>
    <w:rsid w:val="008D60BB"/>
    <w:rsid w:val="008D7086"/>
    <w:rsid w:val="008E0433"/>
    <w:rsid w:val="008E0A77"/>
    <w:rsid w:val="008E1501"/>
    <w:rsid w:val="008E1A73"/>
    <w:rsid w:val="008E1F51"/>
    <w:rsid w:val="008E2150"/>
    <w:rsid w:val="008E2F27"/>
    <w:rsid w:val="008E2F6A"/>
    <w:rsid w:val="008E3AC6"/>
    <w:rsid w:val="008E496F"/>
    <w:rsid w:val="008E4F46"/>
    <w:rsid w:val="008E4F5F"/>
    <w:rsid w:val="008E5854"/>
    <w:rsid w:val="008E5F5D"/>
    <w:rsid w:val="008E7092"/>
    <w:rsid w:val="008F125B"/>
    <w:rsid w:val="008F150F"/>
    <w:rsid w:val="008F189B"/>
    <w:rsid w:val="008F2332"/>
    <w:rsid w:val="008F28F0"/>
    <w:rsid w:val="008F3425"/>
    <w:rsid w:val="008F342F"/>
    <w:rsid w:val="008F3536"/>
    <w:rsid w:val="008F47D8"/>
    <w:rsid w:val="008F4E14"/>
    <w:rsid w:val="008F5612"/>
    <w:rsid w:val="008F741F"/>
    <w:rsid w:val="009001DA"/>
    <w:rsid w:val="00901975"/>
    <w:rsid w:val="00901AE2"/>
    <w:rsid w:val="009024E2"/>
    <w:rsid w:val="00902929"/>
    <w:rsid w:val="00902AAE"/>
    <w:rsid w:val="00904275"/>
    <w:rsid w:val="0090527F"/>
    <w:rsid w:val="009061F4"/>
    <w:rsid w:val="00906E51"/>
    <w:rsid w:val="00907221"/>
    <w:rsid w:val="009101CE"/>
    <w:rsid w:val="00912AF0"/>
    <w:rsid w:val="00912D5A"/>
    <w:rsid w:val="0091448B"/>
    <w:rsid w:val="009145E9"/>
    <w:rsid w:val="0091584B"/>
    <w:rsid w:val="00916AF3"/>
    <w:rsid w:val="00920619"/>
    <w:rsid w:val="0092078A"/>
    <w:rsid w:val="0092283D"/>
    <w:rsid w:val="00923381"/>
    <w:rsid w:val="009239A8"/>
    <w:rsid w:val="00923C94"/>
    <w:rsid w:val="00924450"/>
    <w:rsid w:val="00924A32"/>
    <w:rsid w:val="009257DC"/>
    <w:rsid w:val="0092716D"/>
    <w:rsid w:val="009324CB"/>
    <w:rsid w:val="00934964"/>
    <w:rsid w:val="0093503F"/>
    <w:rsid w:val="0093612D"/>
    <w:rsid w:val="009377E4"/>
    <w:rsid w:val="00941BDD"/>
    <w:rsid w:val="0094381C"/>
    <w:rsid w:val="00944220"/>
    <w:rsid w:val="00946105"/>
    <w:rsid w:val="009479F3"/>
    <w:rsid w:val="00947C1D"/>
    <w:rsid w:val="00950365"/>
    <w:rsid w:val="00950EEB"/>
    <w:rsid w:val="009524B0"/>
    <w:rsid w:val="009526B6"/>
    <w:rsid w:val="009527F9"/>
    <w:rsid w:val="00955BE2"/>
    <w:rsid w:val="00957F2D"/>
    <w:rsid w:val="00960622"/>
    <w:rsid w:val="009606E2"/>
    <w:rsid w:val="00960D05"/>
    <w:rsid w:val="00960E31"/>
    <w:rsid w:val="00960EDC"/>
    <w:rsid w:val="00961063"/>
    <w:rsid w:val="00963618"/>
    <w:rsid w:val="00963861"/>
    <w:rsid w:val="00964862"/>
    <w:rsid w:val="00965763"/>
    <w:rsid w:val="009661A9"/>
    <w:rsid w:val="009666EC"/>
    <w:rsid w:val="0096776C"/>
    <w:rsid w:val="0097058E"/>
    <w:rsid w:val="009735FA"/>
    <w:rsid w:val="00973FF0"/>
    <w:rsid w:val="0097433D"/>
    <w:rsid w:val="00974792"/>
    <w:rsid w:val="009754B6"/>
    <w:rsid w:val="0097615E"/>
    <w:rsid w:val="00977B35"/>
    <w:rsid w:val="00977CD8"/>
    <w:rsid w:val="0098053E"/>
    <w:rsid w:val="00980548"/>
    <w:rsid w:val="00980565"/>
    <w:rsid w:val="00980C63"/>
    <w:rsid w:val="009815E5"/>
    <w:rsid w:val="00981EFE"/>
    <w:rsid w:val="00982D61"/>
    <w:rsid w:val="00984899"/>
    <w:rsid w:val="00985DE3"/>
    <w:rsid w:val="009872A1"/>
    <w:rsid w:val="00987CFA"/>
    <w:rsid w:val="009909BD"/>
    <w:rsid w:val="00993FD5"/>
    <w:rsid w:val="0099449D"/>
    <w:rsid w:val="00995E72"/>
    <w:rsid w:val="009A02F8"/>
    <w:rsid w:val="009A1FBC"/>
    <w:rsid w:val="009A2892"/>
    <w:rsid w:val="009A3133"/>
    <w:rsid w:val="009A3735"/>
    <w:rsid w:val="009A3932"/>
    <w:rsid w:val="009A3A94"/>
    <w:rsid w:val="009A3AAC"/>
    <w:rsid w:val="009A42C6"/>
    <w:rsid w:val="009A744B"/>
    <w:rsid w:val="009A751C"/>
    <w:rsid w:val="009B01E1"/>
    <w:rsid w:val="009B224B"/>
    <w:rsid w:val="009B3C6C"/>
    <w:rsid w:val="009B481F"/>
    <w:rsid w:val="009B4ED6"/>
    <w:rsid w:val="009B5BBB"/>
    <w:rsid w:val="009B632D"/>
    <w:rsid w:val="009C0E7F"/>
    <w:rsid w:val="009C130C"/>
    <w:rsid w:val="009C1FCE"/>
    <w:rsid w:val="009C1FDD"/>
    <w:rsid w:val="009C2425"/>
    <w:rsid w:val="009C2827"/>
    <w:rsid w:val="009C28DB"/>
    <w:rsid w:val="009C3E4D"/>
    <w:rsid w:val="009C519E"/>
    <w:rsid w:val="009C5646"/>
    <w:rsid w:val="009C5CF8"/>
    <w:rsid w:val="009C6209"/>
    <w:rsid w:val="009C629A"/>
    <w:rsid w:val="009C74CC"/>
    <w:rsid w:val="009D1567"/>
    <w:rsid w:val="009D1626"/>
    <w:rsid w:val="009D1E02"/>
    <w:rsid w:val="009D231E"/>
    <w:rsid w:val="009D3B0F"/>
    <w:rsid w:val="009D3CEB"/>
    <w:rsid w:val="009D446E"/>
    <w:rsid w:val="009D6BF1"/>
    <w:rsid w:val="009D6C80"/>
    <w:rsid w:val="009D78D2"/>
    <w:rsid w:val="009D7926"/>
    <w:rsid w:val="009D799D"/>
    <w:rsid w:val="009E1652"/>
    <w:rsid w:val="009E2CF9"/>
    <w:rsid w:val="009E41E9"/>
    <w:rsid w:val="009E4433"/>
    <w:rsid w:val="009E5454"/>
    <w:rsid w:val="009E60E8"/>
    <w:rsid w:val="009F3459"/>
    <w:rsid w:val="009F4FEA"/>
    <w:rsid w:val="009F7899"/>
    <w:rsid w:val="00A001AF"/>
    <w:rsid w:val="00A00939"/>
    <w:rsid w:val="00A04121"/>
    <w:rsid w:val="00A050E2"/>
    <w:rsid w:val="00A05306"/>
    <w:rsid w:val="00A05FB0"/>
    <w:rsid w:val="00A101E5"/>
    <w:rsid w:val="00A10518"/>
    <w:rsid w:val="00A1110C"/>
    <w:rsid w:val="00A11638"/>
    <w:rsid w:val="00A1277E"/>
    <w:rsid w:val="00A12DD8"/>
    <w:rsid w:val="00A1365B"/>
    <w:rsid w:val="00A14ED8"/>
    <w:rsid w:val="00A15513"/>
    <w:rsid w:val="00A15D3D"/>
    <w:rsid w:val="00A16C6E"/>
    <w:rsid w:val="00A173F5"/>
    <w:rsid w:val="00A17B01"/>
    <w:rsid w:val="00A2114A"/>
    <w:rsid w:val="00A21714"/>
    <w:rsid w:val="00A21B6C"/>
    <w:rsid w:val="00A233C0"/>
    <w:rsid w:val="00A23762"/>
    <w:rsid w:val="00A23C9E"/>
    <w:rsid w:val="00A24BF8"/>
    <w:rsid w:val="00A2517A"/>
    <w:rsid w:val="00A255E8"/>
    <w:rsid w:val="00A2642A"/>
    <w:rsid w:val="00A2795D"/>
    <w:rsid w:val="00A27A34"/>
    <w:rsid w:val="00A27ADB"/>
    <w:rsid w:val="00A27D7C"/>
    <w:rsid w:val="00A30A56"/>
    <w:rsid w:val="00A318FE"/>
    <w:rsid w:val="00A31E5D"/>
    <w:rsid w:val="00A31E7A"/>
    <w:rsid w:val="00A32DF9"/>
    <w:rsid w:val="00A32F2F"/>
    <w:rsid w:val="00A337EF"/>
    <w:rsid w:val="00A3428D"/>
    <w:rsid w:val="00A34D18"/>
    <w:rsid w:val="00A35014"/>
    <w:rsid w:val="00A35CAF"/>
    <w:rsid w:val="00A37230"/>
    <w:rsid w:val="00A37D8A"/>
    <w:rsid w:val="00A40D8F"/>
    <w:rsid w:val="00A412E4"/>
    <w:rsid w:val="00A41978"/>
    <w:rsid w:val="00A41AE6"/>
    <w:rsid w:val="00A41E1D"/>
    <w:rsid w:val="00A42A61"/>
    <w:rsid w:val="00A42B55"/>
    <w:rsid w:val="00A43589"/>
    <w:rsid w:val="00A43AC0"/>
    <w:rsid w:val="00A4413E"/>
    <w:rsid w:val="00A45702"/>
    <w:rsid w:val="00A46591"/>
    <w:rsid w:val="00A46F03"/>
    <w:rsid w:val="00A477D4"/>
    <w:rsid w:val="00A509E7"/>
    <w:rsid w:val="00A50E17"/>
    <w:rsid w:val="00A50E96"/>
    <w:rsid w:val="00A50EB9"/>
    <w:rsid w:val="00A50F14"/>
    <w:rsid w:val="00A5101A"/>
    <w:rsid w:val="00A511F6"/>
    <w:rsid w:val="00A514E8"/>
    <w:rsid w:val="00A521CB"/>
    <w:rsid w:val="00A52725"/>
    <w:rsid w:val="00A527AF"/>
    <w:rsid w:val="00A52B88"/>
    <w:rsid w:val="00A537E8"/>
    <w:rsid w:val="00A53E66"/>
    <w:rsid w:val="00A541DB"/>
    <w:rsid w:val="00A57872"/>
    <w:rsid w:val="00A6025F"/>
    <w:rsid w:val="00A6151E"/>
    <w:rsid w:val="00A620B1"/>
    <w:rsid w:val="00A650A5"/>
    <w:rsid w:val="00A66657"/>
    <w:rsid w:val="00A67EA7"/>
    <w:rsid w:val="00A70669"/>
    <w:rsid w:val="00A70BAB"/>
    <w:rsid w:val="00A70E4F"/>
    <w:rsid w:val="00A72E67"/>
    <w:rsid w:val="00A748BB"/>
    <w:rsid w:val="00A7551D"/>
    <w:rsid w:val="00A75B09"/>
    <w:rsid w:val="00A75BF9"/>
    <w:rsid w:val="00A776E3"/>
    <w:rsid w:val="00A80938"/>
    <w:rsid w:val="00A8176E"/>
    <w:rsid w:val="00A81F56"/>
    <w:rsid w:val="00A830F4"/>
    <w:rsid w:val="00A834D0"/>
    <w:rsid w:val="00A83C59"/>
    <w:rsid w:val="00A84B13"/>
    <w:rsid w:val="00A85661"/>
    <w:rsid w:val="00A85BAA"/>
    <w:rsid w:val="00A86025"/>
    <w:rsid w:val="00A907C1"/>
    <w:rsid w:val="00A90D65"/>
    <w:rsid w:val="00A90F84"/>
    <w:rsid w:val="00A921A0"/>
    <w:rsid w:val="00A93427"/>
    <w:rsid w:val="00A94565"/>
    <w:rsid w:val="00A95915"/>
    <w:rsid w:val="00A96E40"/>
    <w:rsid w:val="00AA0123"/>
    <w:rsid w:val="00AA202B"/>
    <w:rsid w:val="00AA265C"/>
    <w:rsid w:val="00AA36BD"/>
    <w:rsid w:val="00AA3960"/>
    <w:rsid w:val="00AA44D3"/>
    <w:rsid w:val="00AA47BD"/>
    <w:rsid w:val="00AA6841"/>
    <w:rsid w:val="00AA6DB8"/>
    <w:rsid w:val="00AB072A"/>
    <w:rsid w:val="00AB18C5"/>
    <w:rsid w:val="00AB2DE1"/>
    <w:rsid w:val="00AB33DC"/>
    <w:rsid w:val="00AB3A4A"/>
    <w:rsid w:val="00AB4920"/>
    <w:rsid w:val="00AB4EBC"/>
    <w:rsid w:val="00AB6047"/>
    <w:rsid w:val="00AB60A9"/>
    <w:rsid w:val="00AB739C"/>
    <w:rsid w:val="00AB7BA8"/>
    <w:rsid w:val="00AC1006"/>
    <w:rsid w:val="00AC1C43"/>
    <w:rsid w:val="00AC2EA8"/>
    <w:rsid w:val="00AC2FD0"/>
    <w:rsid w:val="00AC3901"/>
    <w:rsid w:val="00AC3A82"/>
    <w:rsid w:val="00AC3B32"/>
    <w:rsid w:val="00AC40E6"/>
    <w:rsid w:val="00AC4346"/>
    <w:rsid w:val="00AC58CC"/>
    <w:rsid w:val="00AC5D5D"/>
    <w:rsid w:val="00AC66D2"/>
    <w:rsid w:val="00AC6AB5"/>
    <w:rsid w:val="00AC6EBF"/>
    <w:rsid w:val="00AC712F"/>
    <w:rsid w:val="00AC740E"/>
    <w:rsid w:val="00AC7D6A"/>
    <w:rsid w:val="00AD0ABD"/>
    <w:rsid w:val="00AD162D"/>
    <w:rsid w:val="00AD1700"/>
    <w:rsid w:val="00AD2115"/>
    <w:rsid w:val="00AD429C"/>
    <w:rsid w:val="00AD6094"/>
    <w:rsid w:val="00AD6206"/>
    <w:rsid w:val="00AD6878"/>
    <w:rsid w:val="00AE1CC6"/>
    <w:rsid w:val="00AE2C97"/>
    <w:rsid w:val="00AE313D"/>
    <w:rsid w:val="00AE4385"/>
    <w:rsid w:val="00AE4E28"/>
    <w:rsid w:val="00AE5AA2"/>
    <w:rsid w:val="00AE701E"/>
    <w:rsid w:val="00AE7A0B"/>
    <w:rsid w:val="00AF09D9"/>
    <w:rsid w:val="00AF1928"/>
    <w:rsid w:val="00AF1A76"/>
    <w:rsid w:val="00AF24D8"/>
    <w:rsid w:val="00AF2B75"/>
    <w:rsid w:val="00AF38AD"/>
    <w:rsid w:val="00AF3DBE"/>
    <w:rsid w:val="00AF3E91"/>
    <w:rsid w:val="00AF54E1"/>
    <w:rsid w:val="00AF60C8"/>
    <w:rsid w:val="00AF70C9"/>
    <w:rsid w:val="00AF7122"/>
    <w:rsid w:val="00AF7372"/>
    <w:rsid w:val="00B008C7"/>
    <w:rsid w:val="00B00EA4"/>
    <w:rsid w:val="00B0190F"/>
    <w:rsid w:val="00B01B90"/>
    <w:rsid w:val="00B0313F"/>
    <w:rsid w:val="00B04B41"/>
    <w:rsid w:val="00B0569C"/>
    <w:rsid w:val="00B0573E"/>
    <w:rsid w:val="00B063C4"/>
    <w:rsid w:val="00B07536"/>
    <w:rsid w:val="00B1068B"/>
    <w:rsid w:val="00B1245E"/>
    <w:rsid w:val="00B12648"/>
    <w:rsid w:val="00B1287F"/>
    <w:rsid w:val="00B12FE0"/>
    <w:rsid w:val="00B13192"/>
    <w:rsid w:val="00B13A0B"/>
    <w:rsid w:val="00B13FED"/>
    <w:rsid w:val="00B14E24"/>
    <w:rsid w:val="00B1563D"/>
    <w:rsid w:val="00B15896"/>
    <w:rsid w:val="00B15D4F"/>
    <w:rsid w:val="00B160AA"/>
    <w:rsid w:val="00B167F5"/>
    <w:rsid w:val="00B20FD0"/>
    <w:rsid w:val="00B21CFB"/>
    <w:rsid w:val="00B22500"/>
    <w:rsid w:val="00B24732"/>
    <w:rsid w:val="00B24CE8"/>
    <w:rsid w:val="00B25CD3"/>
    <w:rsid w:val="00B26232"/>
    <w:rsid w:val="00B2675D"/>
    <w:rsid w:val="00B27984"/>
    <w:rsid w:val="00B30397"/>
    <w:rsid w:val="00B314FD"/>
    <w:rsid w:val="00B32442"/>
    <w:rsid w:val="00B32683"/>
    <w:rsid w:val="00B3295C"/>
    <w:rsid w:val="00B3408A"/>
    <w:rsid w:val="00B343E6"/>
    <w:rsid w:val="00B348AC"/>
    <w:rsid w:val="00B34E0A"/>
    <w:rsid w:val="00B357BF"/>
    <w:rsid w:val="00B3620F"/>
    <w:rsid w:val="00B369E9"/>
    <w:rsid w:val="00B36FF0"/>
    <w:rsid w:val="00B37558"/>
    <w:rsid w:val="00B37D28"/>
    <w:rsid w:val="00B40111"/>
    <w:rsid w:val="00B41A15"/>
    <w:rsid w:val="00B42580"/>
    <w:rsid w:val="00B428C1"/>
    <w:rsid w:val="00B43A42"/>
    <w:rsid w:val="00B44FEA"/>
    <w:rsid w:val="00B45A77"/>
    <w:rsid w:val="00B4645D"/>
    <w:rsid w:val="00B471BC"/>
    <w:rsid w:val="00B4731F"/>
    <w:rsid w:val="00B47828"/>
    <w:rsid w:val="00B50675"/>
    <w:rsid w:val="00B510A2"/>
    <w:rsid w:val="00B51E25"/>
    <w:rsid w:val="00B525CF"/>
    <w:rsid w:val="00B53308"/>
    <w:rsid w:val="00B542AD"/>
    <w:rsid w:val="00B558C0"/>
    <w:rsid w:val="00B56532"/>
    <w:rsid w:val="00B56757"/>
    <w:rsid w:val="00B611A4"/>
    <w:rsid w:val="00B6140B"/>
    <w:rsid w:val="00B61AEF"/>
    <w:rsid w:val="00B61C3D"/>
    <w:rsid w:val="00B6291A"/>
    <w:rsid w:val="00B62965"/>
    <w:rsid w:val="00B629CD"/>
    <w:rsid w:val="00B639AE"/>
    <w:rsid w:val="00B641C1"/>
    <w:rsid w:val="00B65048"/>
    <w:rsid w:val="00B67689"/>
    <w:rsid w:val="00B67C4D"/>
    <w:rsid w:val="00B70BF5"/>
    <w:rsid w:val="00B70FB4"/>
    <w:rsid w:val="00B71387"/>
    <w:rsid w:val="00B719A4"/>
    <w:rsid w:val="00B71BBC"/>
    <w:rsid w:val="00B726DA"/>
    <w:rsid w:val="00B73C82"/>
    <w:rsid w:val="00B7678A"/>
    <w:rsid w:val="00B7683E"/>
    <w:rsid w:val="00B77225"/>
    <w:rsid w:val="00B77A41"/>
    <w:rsid w:val="00B80482"/>
    <w:rsid w:val="00B818EF"/>
    <w:rsid w:val="00B827BA"/>
    <w:rsid w:val="00B8316D"/>
    <w:rsid w:val="00B84950"/>
    <w:rsid w:val="00B84974"/>
    <w:rsid w:val="00B87835"/>
    <w:rsid w:val="00B90853"/>
    <w:rsid w:val="00B922DE"/>
    <w:rsid w:val="00B927AA"/>
    <w:rsid w:val="00B934DF"/>
    <w:rsid w:val="00B9537B"/>
    <w:rsid w:val="00B95F46"/>
    <w:rsid w:val="00B97291"/>
    <w:rsid w:val="00B977B1"/>
    <w:rsid w:val="00BA059C"/>
    <w:rsid w:val="00BA15BC"/>
    <w:rsid w:val="00BA2788"/>
    <w:rsid w:val="00BA38DE"/>
    <w:rsid w:val="00BA3EB4"/>
    <w:rsid w:val="00BA4C9A"/>
    <w:rsid w:val="00BA5A2F"/>
    <w:rsid w:val="00BA5A6F"/>
    <w:rsid w:val="00BA6533"/>
    <w:rsid w:val="00BA6FC4"/>
    <w:rsid w:val="00BA7990"/>
    <w:rsid w:val="00BA7CAE"/>
    <w:rsid w:val="00BB0F76"/>
    <w:rsid w:val="00BB1F83"/>
    <w:rsid w:val="00BB22A9"/>
    <w:rsid w:val="00BB2795"/>
    <w:rsid w:val="00BB2AE1"/>
    <w:rsid w:val="00BB2B83"/>
    <w:rsid w:val="00BB33AF"/>
    <w:rsid w:val="00BB463F"/>
    <w:rsid w:val="00BB664F"/>
    <w:rsid w:val="00BC0CD8"/>
    <w:rsid w:val="00BC1970"/>
    <w:rsid w:val="00BC25E2"/>
    <w:rsid w:val="00BC41A0"/>
    <w:rsid w:val="00BC5304"/>
    <w:rsid w:val="00BC58C3"/>
    <w:rsid w:val="00BC64E7"/>
    <w:rsid w:val="00BC674A"/>
    <w:rsid w:val="00BC6E5D"/>
    <w:rsid w:val="00BC7CC6"/>
    <w:rsid w:val="00BD192B"/>
    <w:rsid w:val="00BD227F"/>
    <w:rsid w:val="00BD27E4"/>
    <w:rsid w:val="00BD3F1F"/>
    <w:rsid w:val="00BD5639"/>
    <w:rsid w:val="00BD5F5B"/>
    <w:rsid w:val="00BD6634"/>
    <w:rsid w:val="00BD6AAE"/>
    <w:rsid w:val="00BD6AC1"/>
    <w:rsid w:val="00BD702E"/>
    <w:rsid w:val="00BD7BFA"/>
    <w:rsid w:val="00BE0C2B"/>
    <w:rsid w:val="00BE0CDE"/>
    <w:rsid w:val="00BE1202"/>
    <w:rsid w:val="00BE13E5"/>
    <w:rsid w:val="00BE18A4"/>
    <w:rsid w:val="00BE3214"/>
    <w:rsid w:val="00BE5E8E"/>
    <w:rsid w:val="00BE7123"/>
    <w:rsid w:val="00BE7A5B"/>
    <w:rsid w:val="00BE7A95"/>
    <w:rsid w:val="00BE7A9A"/>
    <w:rsid w:val="00BE7FC9"/>
    <w:rsid w:val="00BF0645"/>
    <w:rsid w:val="00BF0653"/>
    <w:rsid w:val="00BF0859"/>
    <w:rsid w:val="00BF0967"/>
    <w:rsid w:val="00BF0D8C"/>
    <w:rsid w:val="00BF13B1"/>
    <w:rsid w:val="00BF2EAD"/>
    <w:rsid w:val="00BF3F7B"/>
    <w:rsid w:val="00BF4EE0"/>
    <w:rsid w:val="00BF50BF"/>
    <w:rsid w:val="00BF66DC"/>
    <w:rsid w:val="00BF6DD8"/>
    <w:rsid w:val="00BF72D1"/>
    <w:rsid w:val="00C01FAC"/>
    <w:rsid w:val="00C02327"/>
    <w:rsid w:val="00C03504"/>
    <w:rsid w:val="00C0390F"/>
    <w:rsid w:val="00C049E2"/>
    <w:rsid w:val="00C0534C"/>
    <w:rsid w:val="00C07401"/>
    <w:rsid w:val="00C1013D"/>
    <w:rsid w:val="00C1024C"/>
    <w:rsid w:val="00C116E8"/>
    <w:rsid w:val="00C12523"/>
    <w:rsid w:val="00C13025"/>
    <w:rsid w:val="00C13B0B"/>
    <w:rsid w:val="00C13E6C"/>
    <w:rsid w:val="00C145B3"/>
    <w:rsid w:val="00C145D1"/>
    <w:rsid w:val="00C156DC"/>
    <w:rsid w:val="00C16A14"/>
    <w:rsid w:val="00C17523"/>
    <w:rsid w:val="00C23360"/>
    <w:rsid w:val="00C24D9D"/>
    <w:rsid w:val="00C251C1"/>
    <w:rsid w:val="00C25E8A"/>
    <w:rsid w:val="00C2740A"/>
    <w:rsid w:val="00C278FF"/>
    <w:rsid w:val="00C30B6E"/>
    <w:rsid w:val="00C31BCF"/>
    <w:rsid w:val="00C31D7C"/>
    <w:rsid w:val="00C3243F"/>
    <w:rsid w:val="00C32C99"/>
    <w:rsid w:val="00C32FE5"/>
    <w:rsid w:val="00C33DA8"/>
    <w:rsid w:val="00C34598"/>
    <w:rsid w:val="00C34EF5"/>
    <w:rsid w:val="00C35BDA"/>
    <w:rsid w:val="00C3624E"/>
    <w:rsid w:val="00C36612"/>
    <w:rsid w:val="00C371DD"/>
    <w:rsid w:val="00C40C9E"/>
    <w:rsid w:val="00C41414"/>
    <w:rsid w:val="00C4232D"/>
    <w:rsid w:val="00C42F42"/>
    <w:rsid w:val="00C4388B"/>
    <w:rsid w:val="00C44CC0"/>
    <w:rsid w:val="00C454B8"/>
    <w:rsid w:val="00C4574B"/>
    <w:rsid w:val="00C4653C"/>
    <w:rsid w:val="00C46E66"/>
    <w:rsid w:val="00C47B90"/>
    <w:rsid w:val="00C50F55"/>
    <w:rsid w:val="00C5174E"/>
    <w:rsid w:val="00C525AC"/>
    <w:rsid w:val="00C53A68"/>
    <w:rsid w:val="00C54447"/>
    <w:rsid w:val="00C54837"/>
    <w:rsid w:val="00C54A20"/>
    <w:rsid w:val="00C551F0"/>
    <w:rsid w:val="00C554CA"/>
    <w:rsid w:val="00C569A5"/>
    <w:rsid w:val="00C63563"/>
    <w:rsid w:val="00C63D5C"/>
    <w:rsid w:val="00C645DE"/>
    <w:rsid w:val="00C66607"/>
    <w:rsid w:val="00C67994"/>
    <w:rsid w:val="00C70912"/>
    <w:rsid w:val="00C7141E"/>
    <w:rsid w:val="00C74586"/>
    <w:rsid w:val="00C753C8"/>
    <w:rsid w:val="00C80363"/>
    <w:rsid w:val="00C80B37"/>
    <w:rsid w:val="00C80C77"/>
    <w:rsid w:val="00C8182E"/>
    <w:rsid w:val="00C8251F"/>
    <w:rsid w:val="00C826E4"/>
    <w:rsid w:val="00C82F00"/>
    <w:rsid w:val="00C8333B"/>
    <w:rsid w:val="00C83EE3"/>
    <w:rsid w:val="00C84447"/>
    <w:rsid w:val="00C85A8A"/>
    <w:rsid w:val="00C86594"/>
    <w:rsid w:val="00C8749E"/>
    <w:rsid w:val="00C9127F"/>
    <w:rsid w:val="00C916A8"/>
    <w:rsid w:val="00C92BFB"/>
    <w:rsid w:val="00C93BC5"/>
    <w:rsid w:val="00C941AE"/>
    <w:rsid w:val="00C944F1"/>
    <w:rsid w:val="00C94786"/>
    <w:rsid w:val="00C94F09"/>
    <w:rsid w:val="00C94F13"/>
    <w:rsid w:val="00C94F40"/>
    <w:rsid w:val="00C95520"/>
    <w:rsid w:val="00C9555A"/>
    <w:rsid w:val="00C95AB3"/>
    <w:rsid w:val="00C96669"/>
    <w:rsid w:val="00C96C80"/>
    <w:rsid w:val="00C96E86"/>
    <w:rsid w:val="00CA1165"/>
    <w:rsid w:val="00CA1377"/>
    <w:rsid w:val="00CA1BF6"/>
    <w:rsid w:val="00CA2070"/>
    <w:rsid w:val="00CA2558"/>
    <w:rsid w:val="00CA2833"/>
    <w:rsid w:val="00CA32F0"/>
    <w:rsid w:val="00CA34F9"/>
    <w:rsid w:val="00CA5FAC"/>
    <w:rsid w:val="00CA7180"/>
    <w:rsid w:val="00CB041C"/>
    <w:rsid w:val="00CB07A3"/>
    <w:rsid w:val="00CB18E9"/>
    <w:rsid w:val="00CB1AAF"/>
    <w:rsid w:val="00CB1E0A"/>
    <w:rsid w:val="00CB25B4"/>
    <w:rsid w:val="00CB2F94"/>
    <w:rsid w:val="00CB3E9D"/>
    <w:rsid w:val="00CB41EA"/>
    <w:rsid w:val="00CB6023"/>
    <w:rsid w:val="00CB7B0C"/>
    <w:rsid w:val="00CC1756"/>
    <w:rsid w:val="00CC18C5"/>
    <w:rsid w:val="00CC3146"/>
    <w:rsid w:val="00CC3A95"/>
    <w:rsid w:val="00CC4DE2"/>
    <w:rsid w:val="00CC5254"/>
    <w:rsid w:val="00CC55F5"/>
    <w:rsid w:val="00CC721A"/>
    <w:rsid w:val="00CC76DB"/>
    <w:rsid w:val="00CD0215"/>
    <w:rsid w:val="00CD06FC"/>
    <w:rsid w:val="00CD13A5"/>
    <w:rsid w:val="00CD1DC9"/>
    <w:rsid w:val="00CD2741"/>
    <w:rsid w:val="00CD5576"/>
    <w:rsid w:val="00CD5A3A"/>
    <w:rsid w:val="00CD5F1A"/>
    <w:rsid w:val="00CD77F7"/>
    <w:rsid w:val="00CE14B9"/>
    <w:rsid w:val="00CE1933"/>
    <w:rsid w:val="00CE229F"/>
    <w:rsid w:val="00CE3D86"/>
    <w:rsid w:val="00CE3EDF"/>
    <w:rsid w:val="00CE5471"/>
    <w:rsid w:val="00CE5B8C"/>
    <w:rsid w:val="00CE5EDF"/>
    <w:rsid w:val="00CE6A5D"/>
    <w:rsid w:val="00CE7BF7"/>
    <w:rsid w:val="00CF2468"/>
    <w:rsid w:val="00CF28D9"/>
    <w:rsid w:val="00CF2912"/>
    <w:rsid w:val="00CF2F06"/>
    <w:rsid w:val="00CF2FFE"/>
    <w:rsid w:val="00CF34F4"/>
    <w:rsid w:val="00CF6BA7"/>
    <w:rsid w:val="00D001F6"/>
    <w:rsid w:val="00D00D83"/>
    <w:rsid w:val="00D0199A"/>
    <w:rsid w:val="00D01D51"/>
    <w:rsid w:val="00D0282E"/>
    <w:rsid w:val="00D0312B"/>
    <w:rsid w:val="00D040DD"/>
    <w:rsid w:val="00D04202"/>
    <w:rsid w:val="00D04738"/>
    <w:rsid w:val="00D04E3F"/>
    <w:rsid w:val="00D06970"/>
    <w:rsid w:val="00D06BA2"/>
    <w:rsid w:val="00D0725F"/>
    <w:rsid w:val="00D07CE5"/>
    <w:rsid w:val="00D07E72"/>
    <w:rsid w:val="00D10F74"/>
    <w:rsid w:val="00D12DC1"/>
    <w:rsid w:val="00D12F57"/>
    <w:rsid w:val="00D1304C"/>
    <w:rsid w:val="00D1524F"/>
    <w:rsid w:val="00D1537C"/>
    <w:rsid w:val="00D16F8A"/>
    <w:rsid w:val="00D17E0C"/>
    <w:rsid w:val="00D17EB5"/>
    <w:rsid w:val="00D2188C"/>
    <w:rsid w:val="00D220EB"/>
    <w:rsid w:val="00D22DCC"/>
    <w:rsid w:val="00D23C71"/>
    <w:rsid w:val="00D23D91"/>
    <w:rsid w:val="00D23EA8"/>
    <w:rsid w:val="00D264D4"/>
    <w:rsid w:val="00D26F80"/>
    <w:rsid w:val="00D276B3"/>
    <w:rsid w:val="00D3213C"/>
    <w:rsid w:val="00D3264D"/>
    <w:rsid w:val="00D3315F"/>
    <w:rsid w:val="00D3529F"/>
    <w:rsid w:val="00D3551C"/>
    <w:rsid w:val="00D3602F"/>
    <w:rsid w:val="00D362D7"/>
    <w:rsid w:val="00D36D04"/>
    <w:rsid w:val="00D37B9B"/>
    <w:rsid w:val="00D40059"/>
    <w:rsid w:val="00D405C7"/>
    <w:rsid w:val="00D41348"/>
    <w:rsid w:val="00D415BF"/>
    <w:rsid w:val="00D42496"/>
    <w:rsid w:val="00D431F5"/>
    <w:rsid w:val="00D44F8F"/>
    <w:rsid w:val="00D4519F"/>
    <w:rsid w:val="00D458F1"/>
    <w:rsid w:val="00D45A8F"/>
    <w:rsid w:val="00D50C70"/>
    <w:rsid w:val="00D52136"/>
    <w:rsid w:val="00D522D3"/>
    <w:rsid w:val="00D52F3A"/>
    <w:rsid w:val="00D53BE7"/>
    <w:rsid w:val="00D55E6C"/>
    <w:rsid w:val="00D575A4"/>
    <w:rsid w:val="00D57833"/>
    <w:rsid w:val="00D5799A"/>
    <w:rsid w:val="00D60CAA"/>
    <w:rsid w:val="00D61332"/>
    <w:rsid w:val="00D613AE"/>
    <w:rsid w:val="00D61707"/>
    <w:rsid w:val="00D62D8E"/>
    <w:rsid w:val="00D63037"/>
    <w:rsid w:val="00D65474"/>
    <w:rsid w:val="00D715A2"/>
    <w:rsid w:val="00D72E29"/>
    <w:rsid w:val="00D73709"/>
    <w:rsid w:val="00D73E43"/>
    <w:rsid w:val="00D742DF"/>
    <w:rsid w:val="00D748D5"/>
    <w:rsid w:val="00D74AD1"/>
    <w:rsid w:val="00D7503D"/>
    <w:rsid w:val="00D80A61"/>
    <w:rsid w:val="00D833D2"/>
    <w:rsid w:val="00D83444"/>
    <w:rsid w:val="00D837C3"/>
    <w:rsid w:val="00D83B80"/>
    <w:rsid w:val="00D84317"/>
    <w:rsid w:val="00D856CB"/>
    <w:rsid w:val="00D85A35"/>
    <w:rsid w:val="00D9184E"/>
    <w:rsid w:val="00D9242C"/>
    <w:rsid w:val="00D92B11"/>
    <w:rsid w:val="00D92D0A"/>
    <w:rsid w:val="00D9380B"/>
    <w:rsid w:val="00D93CA0"/>
    <w:rsid w:val="00D942D1"/>
    <w:rsid w:val="00D94D22"/>
    <w:rsid w:val="00D96D00"/>
    <w:rsid w:val="00D97A10"/>
    <w:rsid w:val="00D97C08"/>
    <w:rsid w:val="00DA0818"/>
    <w:rsid w:val="00DA0843"/>
    <w:rsid w:val="00DA0882"/>
    <w:rsid w:val="00DA1CD7"/>
    <w:rsid w:val="00DA1EC8"/>
    <w:rsid w:val="00DA245F"/>
    <w:rsid w:val="00DA2BCB"/>
    <w:rsid w:val="00DA3C6B"/>
    <w:rsid w:val="00DA3E50"/>
    <w:rsid w:val="00DA3E53"/>
    <w:rsid w:val="00DA4813"/>
    <w:rsid w:val="00DA5B85"/>
    <w:rsid w:val="00DA5CA5"/>
    <w:rsid w:val="00DA6C72"/>
    <w:rsid w:val="00DA6CAF"/>
    <w:rsid w:val="00DB006E"/>
    <w:rsid w:val="00DB2D32"/>
    <w:rsid w:val="00DB2E8C"/>
    <w:rsid w:val="00DB435B"/>
    <w:rsid w:val="00DB4831"/>
    <w:rsid w:val="00DB4FE8"/>
    <w:rsid w:val="00DB5656"/>
    <w:rsid w:val="00DB5ADE"/>
    <w:rsid w:val="00DB6A13"/>
    <w:rsid w:val="00DB6FFD"/>
    <w:rsid w:val="00DB7956"/>
    <w:rsid w:val="00DC01E1"/>
    <w:rsid w:val="00DC0C42"/>
    <w:rsid w:val="00DC13CD"/>
    <w:rsid w:val="00DC173B"/>
    <w:rsid w:val="00DC1A06"/>
    <w:rsid w:val="00DC37E6"/>
    <w:rsid w:val="00DC4E28"/>
    <w:rsid w:val="00DC4FAC"/>
    <w:rsid w:val="00DC5EE4"/>
    <w:rsid w:val="00DC7726"/>
    <w:rsid w:val="00DC7E32"/>
    <w:rsid w:val="00DD11EB"/>
    <w:rsid w:val="00DD124F"/>
    <w:rsid w:val="00DD1E23"/>
    <w:rsid w:val="00DD2225"/>
    <w:rsid w:val="00DD2AB8"/>
    <w:rsid w:val="00DD2C4D"/>
    <w:rsid w:val="00DD333C"/>
    <w:rsid w:val="00DD34CD"/>
    <w:rsid w:val="00DD3F96"/>
    <w:rsid w:val="00DD58C0"/>
    <w:rsid w:val="00DD6A9F"/>
    <w:rsid w:val="00DE1C86"/>
    <w:rsid w:val="00DE2D99"/>
    <w:rsid w:val="00DE3CD8"/>
    <w:rsid w:val="00DE530A"/>
    <w:rsid w:val="00DE57C9"/>
    <w:rsid w:val="00DE75FA"/>
    <w:rsid w:val="00DF105E"/>
    <w:rsid w:val="00DF1726"/>
    <w:rsid w:val="00DF2489"/>
    <w:rsid w:val="00DF32D3"/>
    <w:rsid w:val="00DF3799"/>
    <w:rsid w:val="00DF3BA2"/>
    <w:rsid w:val="00DF4624"/>
    <w:rsid w:val="00DF7C7E"/>
    <w:rsid w:val="00E01225"/>
    <w:rsid w:val="00E02A8E"/>
    <w:rsid w:val="00E03BF5"/>
    <w:rsid w:val="00E0420F"/>
    <w:rsid w:val="00E046BD"/>
    <w:rsid w:val="00E06506"/>
    <w:rsid w:val="00E07130"/>
    <w:rsid w:val="00E1033B"/>
    <w:rsid w:val="00E11EF6"/>
    <w:rsid w:val="00E1315A"/>
    <w:rsid w:val="00E132B3"/>
    <w:rsid w:val="00E1409E"/>
    <w:rsid w:val="00E14BED"/>
    <w:rsid w:val="00E155D6"/>
    <w:rsid w:val="00E15D0D"/>
    <w:rsid w:val="00E15D91"/>
    <w:rsid w:val="00E1743E"/>
    <w:rsid w:val="00E17D62"/>
    <w:rsid w:val="00E2109F"/>
    <w:rsid w:val="00E21809"/>
    <w:rsid w:val="00E22D6F"/>
    <w:rsid w:val="00E23411"/>
    <w:rsid w:val="00E234AC"/>
    <w:rsid w:val="00E24505"/>
    <w:rsid w:val="00E24FB6"/>
    <w:rsid w:val="00E31D60"/>
    <w:rsid w:val="00E32F7B"/>
    <w:rsid w:val="00E32F8F"/>
    <w:rsid w:val="00E331DC"/>
    <w:rsid w:val="00E33241"/>
    <w:rsid w:val="00E334E7"/>
    <w:rsid w:val="00E34824"/>
    <w:rsid w:val="00E351AD"/>
    <w:rsid w:val="00E35728"/>
    <w:rsid w:val="00E35E98"/>
    <w:rsid w:val="00E36CCA"/>
    <w:rsid w:val="00E403FE"/>
    <w:rsid w:val="00E41558"/>
    <w:rsid w:val="00E424F6"/>
    <w:rsid w:val="00E42B3A"/>
    <w:rsid w:val="00E4325C"/>
    <w:rsid w:val="00E43366"/>
    <w:rsid w:val="00E4498E"/>
    <w:rsid w:val="00E44A12"/>
    <w:rsid w:val="00E45424"/>
    <w:rsid w:val="00E45B48"/>
    <w:rsid w:val="00E460E7"/>
    <w:rsid w:val="00E4625C"/>
    <w:rsid w:val="00E501D1"/>
    <w:rsid w:val="00E5043E"/>
    <w:rsid w:val="00E526B4"/>
    <w:rsid w:val="00E52BD2"/>
    <w:rsid w:val="00E52E1B"/>
    <w:rsid w:val="00E52F05"/>
    <w:rsid w:val="00E53331"/>
    <w:rsid w:val="00E53903"/>
    <w:rsid w:val="00E54562"/>
    <w:rsid w:val="00E55A9D"/>
    <w:rsid w:val="00E55AE6"/>
    <w:rsid w:val="00E5746C"/>
    <w:rsid w:val="00E578E8"/>
    <w:rsid w:val="00E61A62"/>
    <w:rsid w:val="00E61B4A"/>
    <w:rsid w:val="00E65A49"/>
    <w:rsid w:val="00E65B4B"/>
    <w:rsid w:val="00E65E9F"/>
    <w:rsid w:val="00E6653B"/>
    <w:rsid w:val="00E67053"/>
    <w:rsid w:val="00E67147"/>
    <w:rsid w:val="00E671B6"/>
    <w:rsid w:val="00E70B95"/>
    <w:rsid w:val="00E70FF2"/>
    <w:rsid w:val="00E71969"/>
    <w:rsid w:val="00E72605"/>
    <w:rsid w:val="00E7452D"/>
    <w:rsid w:val="00E7507D"/>
    <w:rsid w:val="00E754A9"/>
    <w:rsid w:val="00E77F16"/>
    <w:rsid w:val="00E810C0"/>
    <w:rsid w:val="00E81614"/>
    <w:rsid w:val="00E820EB"/>
    <w:rsid w:val="00E833A9"/>
    <w:rsid w:val="00E8481B"/>
    <w:rsid w:val="00E853F0"/>
    <w:rsid w:val="00E86FC7"/>
    <w:rsid w:val="00E871FA"/>
    <w:rsid w:val="00E875DD"/>
    <w:rsid w:val="00E87756"/>
    <w:rsid w:val="00E87C18"/>
    <w:rsid w:val="00E90B7F"/>
    <w:rsid w:val="00E91253"/>
    <w:rsid w:val="00E91E4A"/>
    <w:rsid w:val="00E922DC"/>
    <w:rsid w:val="00E92C4B"/>
    <w:rsid w:val="00E92E0B"/>
    <w:rsid w:val="00E92E39"/>
    <w:rsid w:val="00E92EBB"/>
    <w:rsid w:val="00E93043"/>
    <w:rsid w:val="00E935AC"/>
    <w:rsid w:val="00E93F27"/>
    <w:rsid w:val="00E94E68"/>
    <w:rsid w:val="00E95B3A"/>
    <w:rsid w:val="00E96F12"/>
    <w:rsid w:val="00E97C12"/>
    <w:rsid w:val="00E97F34"/>
    <w:rsid w:val="00EA1711"/>
    <w:rsid w:val="00EA20B8"/>
    <w:rsid w:val="00EA2AB8"/>
    <w:rsid w:val="00EA4076"/>
    <w:rsid w:val="00EA61C1"/>
    <w:rsid w:val="00EB096B"/>
    <w:rsid w:val="00EB0BE4"/>
    <w:rsid w:val="00EB2936"/>
    <w:rsid w:val="00EB2D6A"/>
    <w:rsid w:val="00EB325B"/>
    <w:rsid w:val="00EB3373"/>
    <w:rsid w:val="00EB3699"/>
    <w:rsid w:val="00EB471A"/>
    <w:rsid w:val="00EB4837"/>
    <w:rsid w:val="00EB5EF1"/>
    <w:rsid w:val="00EB65D4"/>
    <w:rsid w:val="00EB6D19"/>
    <w:rsid w:val="00EB71D7"/>
    <w:rsid w:val="00EB79B4"/>
    <w:rsid w:val="00EC03B4"/>
    <w:rsid w:val="00EC03B5"/>
    <w:rsid w:val="00EC0E8F"/>
    <w:rsid w:val="00EC104C"/>
    <w:rsid w:val="00EC35F9"/>
    <w:rsid w:val="00EC3800"/>
    <w:rsid w:val="00EC38DD"/>
    <w:rsid w:val="00EC4AC7"/>
    <w:rsid w:val="00EC5453"/>
    <w:rsid w:val="00EC607D"/>
    <w:rsid w:val="00EC71F3"/>
    <w:rsid w:val="00ED0FCF"/>
    <w:rsid w:val="00ED1744"/>
    <w:rsid w:val="00ED45BB"/>
    <w:rsid w:val="00ED4C0D"/>
    <w:rsid w:val="00ED4EFF"/>
    <w:rsid w:val="00ED5496"/>
    <w:rsid w:val="00ED5CA2"/>
    <w:rsid w:val="00ED610F"/>
    <w:rsid w:val="00ED71D1"/>
    <w:rsid w:val="00EE109A"/>
    <w:rsid w:val="00EE3D59"/>
    <w:rsid w:val="00EE439D"/>
    <w:rsid w:val="00EE59E0"/>
    <w:rsid w:val="00EE59E2"/>
    <w:rsid w:val="00EE6BD7"/>
    <w:rsid w:val="00EE7D10"/>
    <w:rsid w:val="00EF13CF"/>
    <w:rsid w:val="00EF379E"/>
    <w:rsid w:val="00EF44DB"/>
    <w:rsid w:val="00EF59C2"/>
    <w:rsid w:val="00EF6330"/>
    <w:rsid w:val="00EF64A9"/>
    <w:rsid w:val="00EF6CD0"/>
    <w:rsid w:val="00F00B0E"/>
    <w:rsid w:val="00F00D1E"/>
    <w:rsid w:val="00F01C02"/>
    <w:rsid w:val="00F07343"/>
    <w:rsid w:val="00F07B56"/>
    <w:rsid w:val="00F07D6E"/>
    <w:rsid w:val="00F106CF"/>
    <w:rsid w:val="00F12977"/>
    <w:rsid w:val="00F12B9F"/>
    <w:rsid w:val="00F13987"/>
    <w:rsid w:val="00F14AA2"/>
    <w:rsid w:val="00F22660"/>
    <w:rsid w:val="00F22D53"/>
    <w:rsid w:val="00F22F1C"/>
    <w:rsid w:val="00F239CA"/>
    <w:rsid w:val="00F244F0"/>
    <w:rsid w:val="00F25411"/>
    <w:rsid w:val="00F257F1"/>
    <w:rsid w:val="00F2702E"/>
    <w:rsid w:val="00F279FE"/>
    <w:rsid w:val="00F27C3A"/>
    <w:rsid w:val="00F312C2"/>
    <w:rsid w:val="00F321CD"/>
    <w:rsid w:val="00F329AB"/>
    <w:rsid w:val="00F332B5"/>
    <w:rsid w:val="00F3409F"/>
    <w:rsid w:val="00F340A2"/>
    <w:rsid w:val="00F34135"/>
    <w:rsid w:val="00F34A1E"/>
    <w:rsid w:val="00F36428"/>
    <w:rsid w:val="00F3755B"/>
    <w:rsid w:val="00F408A1"/>
    <w:rsid w:val="00F41928"/>
    <w:rsid w:val="00F426BB"/>
    <w:rsid w:val="00F42803"/>
    <w:rsid w:val="00F43B83"/>
    <w:rsid w:val="00F45578"/>
    <w:rsid w:val="00F5195D"/>
    <w:rsid w:val="00F52AEE"/>
    <w:rsid w:val="00F52F27"/>
    <w:rsid w:val="00F539AA"/>
    <w:rsid w:val="00F5454D"/>
    <w:rsid w:val="00F549EA"/>
    <w:rsid w:val="00F54BE3"/>
    <w:rsid w:val="00F568B1"/>
    <w:rsid w:val="00F5705F"/>
    <w:rsid w:val="00F57C92"/>
    <w:rsid w:val="00F60667"/>
    <w:rsid w:val="00F6258C"/>
    <w:rsid w:val="00F6280A"/>
    <w:rsid w:val="00F63037"/>
    <w:rsid w:val="00F63192"/>
    <w:rsid w:val="00F63372"/>
    <w:rsid w:val="00F66FCE"/>
    <w:rsid w:val="00F67A84"/>
    <w:rsid w:val="00F719B2"/>
    <w:rsid w:val="00F7254E"/>
    <w:rsid w:val="00F732E1"/>
    <w:rsid w:val="00F73E7E"/>
    <w:rsid w:val="00F745A6"/>
    <w:rsid w:val="00F746DC"/>
    <w:rsid w:val="00F74ABC"/>
    <w:rsid w:val="00F74BA0"/>
    <w:rsid w:val="00F760C6"/>
    <w:rsid w:val="00F76161"/>
    <w:rsid w:val="00F80E6F"/>
    <w:rsid w:val="00F83287"/>
    <w:rsid w:val="00F84138"/>
    <w:rsid w:val="00F84244"/>
    <w:rsid w:val="00F85592"/>
    <w:rsid w:val="00F872FC"/>
    <w:rsid w:val="00F87EAA"/>
    <w:rsid w:val="00F9035D"/>
    <w:rsid w:val="00F90493"/>
    <w:rsid w:val="00F9204A"/>
    <w:rsid w:val="00F9395C"/>
    <w:rsid w:val="00F93A2E"/>
    <w:rsid w:val="00F93E8A"/>
    <w:rsid w:val="00F947BF"/>
    <w:rsid w:val="00F95DDF"/>
    <w:rsid w:val="00F96424"/>
    <w:rsid w:val="00F965A6"/>
    <w:rsid w:val="00F973B8"/>
    <w:rsid w:val="00F97D6B"/>
    <w:rsid w:val="00FA10C8"/>
    <w:rsid w:val="00FA135D"/>
    <w:rsid w:val="00FA1486"/>
    <w:rsid w:val="00FA14BE"/>
    <w:rsid w:val="00FA1552"/>
    <w:rsid w:val="00FA170E"/>
    <w:rsid w:val="00FA1869"/>
    <w:rsid w:val="00FA269F"/>
    <w:rsid w:val="00FA2CFA"/>
    <w:rsid w:val="00FA46CC"/>
    <w:rsid w:val="00FA4CBF"/>
    <w:rsid w:val="00FA527D"/>
    <w:rsid w:val="00FA5CBD"/>
    <w:rsid w:val="00FA5DAC"/>
    <w:rsid w:val="00FB0CE4"/>
    <w:rsid w:val="00FB117B"/>
    <w:rsid w:val="00FB15E2"/>
    <w:rsid w:val="00FB179F"/>
    <w:rsid w:val="00FB2354"/>
    <w:rsid w:val="00FB2B95"/>
    <w:rsid w:val="00FB2D37"/>
    <w:rsid w:val="00FB2FF1"/>
    <w:rsid w:val="00FB3B58"/>
    <w:rsid w:val="00FB4BBA"/>
    <w:rsid w:val="00FB564C"/>
    <w:rsid w:val="00FB748A"/>
    <w:rsid w:val="00FC0215"/>
    <w:rsid w:val="00FC0258"/>
    <w:rsid w:val="00FC05B1"/>
    <w:rsid w:val="00FC16FB"/>
    <w:rsid w:val="00FC27C4"/>
    <w:rsid w:val="00FC3802"/>
    <w:rsid w:val="00FC4108"/>
    <w:rsid w:val="00FC4A3A"/>
    <w:rsid w:val="00FC70D9"/>
    <w:rsid w:val="00FC7599"/>
    <w:rsid w:val="00FD1395"/>
    <w:rsid w:val="00FD185E"/>
    <w:rsid w:val="00FD1917"/>
    <w:rsid w:val="00FD31DB"/>
    <w:rsid w:val="00FD497C"/>
    <w:rsid w:val="00FD5741"/>
    <w:rsid w:val="00FD5894"/>
    <w:rsid w:val="00FD5CCD"/>
    <w:rsid w:val="00FD641C"/>
    <w:rsid w:val="00FD70F0"/>
    <w:rsid w:val="00FE1537"/>
    <w:rsid w:val="00FE1C7E"/>
    <w:rsid w:val="00FE3920"/>
    <w:rsid w:val="00FE3A9C"/>
    <w:rsid w:val="00FE405D"/>
    <w:rsid w:val="00FE414A"/>
    <w:rsid w:val="00FE56D7"/>
    <w:rsid w:val="00FE7EFF"/>
    <w:rsid w:val="00FF16E1"/>
    <w:rsid w:val="00FF2586"/>
    <w:rsid w:val="00FF31BE"/>
    <w:rsid w:val="00FF3FBF"/>
    <w:rsid w:val="00FF41FC"/>
    <w:rsid w:val="00FF58FD"/>
    <w:rsid w:val="00FF6C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69BF07"/>
  <w15:docId w15:val="{48AF600E-F743-4836-8FF3-CE674C13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0EDC"/>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FB2D37"/>
    <w:pPr>
      <w:keepNext/>
      <w:tabs>
        <w:tab w:val="num" w:pos="0"/>
      </w:tabs>
      <w:ind w:left="360" w:hanging="360"/>
      <w:jc w:val="center"/>
      <w:outlineLvl w:val="0"/>
    </w:pPr>
    <w:rPr>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iPriority w:val="9"/>
    <w:qFormat/>
    <w:rsid w:val="00FB2D37"/>
    <w:pPr>
      <w:keepNext/>
      <w:numPr>
        <w:ilvl w:val="1"/>
        <w:numId w:val="1"/>
      </w:numPr>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
    <w:qFormat/>
    <w:rsid w:val="00FB2D37"/>
    <w:pPr>
      <w:keepNext/>
      <w:numPr>
        <w:ilvl w:val="2"/>
        <w:numId w:val="1"/>
      </w:numPr>
      <w:tabs>
        <w:tab w:val="clear" w:pos="360"/>
        <w:tab w:val="num" w:pos="1440"/>
      </w:tabs>
      <w:ind w:left="720"/>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B2D37"/>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FB2D37"/>
    <w:pPr>
      <w:numPr>
        <w:ilvl w:val="4"/>
        <w:numId w:val="1"/>
      </w:numPr>
      <w:tabs>
        <w:tab w:val="clear" w:pos="360"/>
        <w:tab w:val="num" w:pos="0"/>
      </w:tabs>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FB2D37"/>
    <w:pPr>
      <w:keepNext/>
      <w:numPr>
        <w:ilvl w:val="5"/>
        <w:numId w:val="1"/>
      </w:numPr>
      <w:tabs>
        <w:tab w:val="clear" w:pos="360"/>
        <w:tab w:val="num" w:pos="0"/>
      </w:tabs>
      <w:outlineLvl w:val="5"/>
    </w:pPr>
    <w:rPr>
      <w:sz w:val="28"/>
    </w:rPr>
  </w:style>
  <w:style w:type="paragraph" w:styleId="Nadpis7">
    <w:name w:val="heading 7"/>
    <w:basedOn w:val="Normln"/>
    <w:next w:val="Normln"/>
    <w:link w:val="Nadpis7Char"/>
    <w:uiPriority w:val="99"/>
    <w:qFormat/>
    <w:rsid w:val="00FB2D37"/>
    <w:pPr>
      <w:keepNext/>
      <w:numPr>
        <w:ilvl w:val="6"/>
        <w:numId w:val="1"/>
      </w:numPr>
      <w:tabs>
        <w:tab w:val="clear" w:pos="360"/>
        <w:tab w:val="num" w:pos="0"/>
      </w:tabs>
      <w:outlineLvl w:val="6"/>
    </w:pPr>
    <w:rPr>
      <w:sz w:val="24"/>
    </w:rPr>
  </w:style>
  <w:style w:type="paragraph" w:styleId="Nadpis8">
    <w:name w:val="heading 8"/>
    <w:basedOn w:val="Normln"/>
    <w:next w:val="Normln"/>
    <w:link w:val="Nadpis8Char"/>
    <w:uiPriority w:val="99"/>
    <w:qFormat/>
    <w:rsid w:val="00FB2D37"/>
    <w:pPr>
      <w:keepNext/>
      <w:numPr>
        <w:ilvl w:val="7"/>
        <w:numId w:val="1"/>
      </w:numPr>
      <w:tabs>
        <w:tab w:val="clear" w:pos="360"/>
        <w:tab w:val="num" w:pos="0"/>
      </w:tabs>
      <w:spacing w:after="60"/>
      <w:jc w:val="both"/>
      <w:outlineLvl w:val="7"/>
    </w:pPr>
    <w:rPr>
      <w:sz w:val="28"/>
    </w:rPr>
  </w:style>
  <w:style w:type="paragraph" w:styleId="Nadpis9">
    <w:name w:val="heading 9"/>
    <w:basedOn w:val="Normln"/>
    <w:next w:val="Normln"/>
    <w:link w:val="Nadpis9Char"/>
    <w:uiPriority w:val="99"/>
    <w:qFormat/>
    <w:rsid w:val="00FB2D37"/>
    <w:pPr>
      <w:keepNext/>
      <w:tabs>
        <w:tab w:val="num" w:pos="0"/>
      </w:tabs>
      <w:ind w:left="360" w:hanging="360"/>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
    <w:rsid w:val="00FB2D37"/>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uiPriority w:val="9"/>
    <w:rsid w:val="00FB2D37"/>
    <w:rPr>
      <w:rFonts w:ascii="Times New Roman" w:eastAsia="Times New Roman" w:hAnsi="Times New Roman"/>
      <w:sz w:val="24"/>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
    <w:rsid w:val="00FB2D37"/>
    <w:rPr>
      <w:rFonts w:ascii="Times New Roman" w:eastAsia="Times New Roman" w:hAnsi="Times New Roman"/>
      <w:b/>
      <w:sz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9"/>
    <w:rsid w:val="00FB2D37"/>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rsid w:val="00FB2D37"/>
    <w:rPr>
      <w:rFonts w:eastAsia="Times New Roman"/>
      <w:b/>
      <w:bCs/>
      <w:i/>
      <w:iCs/>
      <w:sz w:val="26"/>
      <w:szCs w:val="26"/>
    </w:rPr>
  </w:style>
  <w:style w:type="character" w:customStyle="1" w:styleId="Nadpis6Char">
    <w:name w:val="Nadpis 6 Char"/>
    <w:basedOn w:val="Standardnpsmoodstavce"/>
    <w:link w:val="Nadpis6"/>
    <w:uiPriority w:val="99"/>
    <w:rsid w:val="00FB2D37"/>
    <w:rPr>
      <w:rFonts w:ascii="Times New Roman" w:eastAsia="Times New Roman" w:hAnsi="Times New Roman"/>
      <w:sz w:val="28"/>
    </w:rPr>
  </w:style>
  <w:style w:type="character" w:customStyle="1" w:styleId="Nadpis7Char">
    <w:name w:val="Nadpis 7 Char"/>
    <w:basedOn w:val="Standardnpsmoodstavce"/>
    <w:link w:val="Nadpis7"/>
    <w:uiPriority w:val="99"/>
    <w:rsid w:val="00FB2D37"/>
    <w:rPr>
      <w:rFonts w:ascii="Times New Roman" w:eastAsia="Times New Roman" w:hAnsi="Times New Roman"/>
      <w:sz w:val="24"/>
    </w:rPr>
  </w:style>
  <w:style w:type="character" w:customStyle="1" w:styleId="Nadpis8Char">
    <w:name w:val="Nadpis 8 Char"/>
    <w:basedOn w:val="Standardnpsmoodstavce"/>
    <w:link w:val="Nadpis8"/>
    <w:uiPriority w:val="99"/>
    <w:rsid w:val="00FB2D37"/>
    <w:rPr>
      <w:rFonts w:ascii="Times New Roman" w:eastAsia="Times New Roman" w:hAnsi="Times New Roman"/>
      <w:sz w:val="28"/>
    </w:rPr>
  </w:style>
  <w:style w:type="character" w:customStyle="1" w:styleId="Nadpis9Char">
    <w:name w:val="Nadpis 9 Char"/>
    <w:basedOn w:val="Standardnpsmoodstavce"/>
    <w:link w:val="Nadpis9"/>
    <w:uiPriority w:val="99"/>
    <w:rsid w:val="00FB2D37"/>
    <w:rPr>
      <w:rFonts w:ascii="Times New Roman" w:eastAsia="Times New Roman" w:hAnsi="Times New Roman"/>
      <w:sz w:val="24"/>
    </w:rPr>
  </w:style>
  <w:style w:type="character" w:customStyle="1" w:styleId="CommentSubjectChar1">
    <w:name w:val="Comment Subject Char1"/>
    <w:basedOn w:val="TextkomenteChar"/>
    <w:uiPriority w:val="99"/>
    <w:semiHidden/>
    <w:rsid w:val="00FB2D37"/>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FB2D37"/>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qFormat/>
    <w:rsid w:val="00FB2D37"/>
  </w:style>
  <w:style w:type="character" w:customStyle="1" w:styleId="ZkladntextChar">
    <w:name w:val="Základní text Char"/>
    <w:aliases w:val="subtitle2 Char,Základní tZákladní text Char"/>
    <w:basedOn w:val="Standardnpsmoodstavce"/>
    <w:link w:val="Zkladntext"/>
    <w:uiPriority w:val="99"/>
    <w:locked/>
    <w:rsid w:val="00FB2D37"/>
    <w:rPr>
      <w:rFonts w:ascii="Times New Roman" w:hAnsi="Times New Roman" w:cs="Times New Roman"/>
      <w:sz w:val="20"/>
      <w:lang w:eastAsia="cs-CZ"/>
    </w:rPr>
  </w:style>
  <w:style w:type="paragraph" w:styleId="Zkladntext">
    <w:name w:val="Body Text"/>
    <w:aliases w:val="subtitle2,Základní tZákladní text"/>
    <w:basedOn w:val="Normln"/>
    <w:link w:val="ZkladntextChar"/>
    <w:uiPriority w:val="99"/>
    <w:rsid w:val="00FB2D37"/>
    <w:pPr>
      <w:jc w:val="both"/>
    </w:pPr>
    <w:rPr>
      <w:rFonts w:eastAsia="Calibri"/>
      <w:szCs w:val="22"/>
    </w:rPr>
  </w:style>
  <w:style w:type="paragraph" w:styleId="Zpat">
    <w:name w:val="footer"/>
    <w:basedOn w:val="Normln"/>
    <w:link w:val="ZpatChar"/>
    <w:uiPriority w:val="99"/>
    <w:rsid w:val="00FB2D37"/>
    <w:pPr>
      <w:tabs>
        <w:tab w:val="center" w:pos="4536"/>
        <w:tab w:val="right" w:pos="9072"/>
      </w:tabs>
    </w:pPr>
  </w:style>
  <w:style w:type="character" w:customStyle="1" w:styleId="ZpatChar">
    <w:name w:val="Zápatí Char"/>
    <w:basedOn w:val="Standardnpsmoodstavce"/>
    <w:link w:val="Zpat"/>
    <w:uiPriority w:val="99"/>
    <w:rsid w:val="00FB2D37"/>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rsid w:val="00FB2D37"/>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rsid w:val="00FB2D37"/>
    <w:rPr>
      <w:rFonts w:ascii="Tahoma" w:hAnsi="Tahoma"/>
      <w:sz w:val="16"/>
      <w:szCs w:val="16"/>
    </w:rPr>
  </w:style>
  <w:style w:type="paragraph" w:customStyle="1" w:styleId="RLTextlnkuslovan">
    <w:name w:val="RL Text článku číslovaný"/>
    <w:basedOn w:val="Normln"/>
    <w:link w:val="RLTextlnkuslovanChar"/>
    <w:qFormat/>
    <w:rsid w:val="00FB2D37"/>
    <w:pPr>
      <w:numPr>
        <w:ilvl w:val="1"/>
        <w:numId w:val="3"/>
      </w:numPr>
      <w:spacing w:after="120" w:line="280" w:lineRule="exact"/>
      <w:jc w:val="both"/>
    </w:pPr>
    <w:rPr>
      <w:rFonts w:ascii="Garamond" w:hAnsi="Garamond"/>
      <w:sz w:val="24"/>
      <w:szCs w:val="24"/>
      <w:lang w:eastAsia="ar-SA"/>
    </w:rPr>
  </w:style>
  <w:style w:type="character" w:customStyle="1" w:styleId="RLTextlnkuslovanChar">
    <w:name w:val="RL Text článku číslovaný Char"/>
    <w:link w:val="RLTextlnkuslovan"/>
    <w:locked/>
    <w:rsid w:val="00FB2D37"/>
    <w:rPr>
      <w:rFonts w:ascii="Garamond" w:eastAsia="Times New Roman" w:hAnsi="Garamond"/>
      <w:sz w:val="24"/>
      <w:szCs w:val="24"/>
      <w:lang w:eastAsia="ar-SA"/>
    </w:rPr>
  </w:style>
  <w:style w:type="paragraph" w:customStyle="1" w:styleId="RLlneksmlouvy">
    <w:name w:val="RL Článek smlouvy"/>
    <w:basedOn w:val="Normln"/>
    <w:next w:val="RLTextlnkuslovan"/>
    <w:link w:val="RLlneksmlouvyCharChar"/>
    <w:qFormat/>
    <w:rsid w:val="00FB2D37"/>
    <w:pPr>
      <w:keepNext/>
      <w:numPr>
        <w:numId w:val="3"/>
      </w:numPr>
      <w:suppressAutoHyphens/>
      <w:spacing w:before="360" w:after="120" w:line="280" w:lineRule="exact"/>
      <w:jc w:val="both"/>
      <w:outlineLvl w:val="0"/>
    </w:pPr>
    <w:rPr>
      <w:rFonts w:ascii="Garamond" w:hAnsi="Garamond"/>
      <w:b/>
      <w:sz w:val="24"/>
      <w:szCs w:val="24"/>
      <w:lang w:eastAsia="en-US"/>
    </w:rPr>
  </w:style>
  <w:style w:type="character" w:customStyle="1" w:styleId="PedmtkomenteChar">
    <w:name w:val="Předmět komentáře Char"/>
    <w:basedOn w:val="TextkomenteChar"/>
    <w:link w:val="Pedmtkomente"/>
    <w:uiPriority w:val="99"/>
    <w:semiHidden/>
    <w:rsid w:val="00FB2D37"/>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uiPriority w:val="99"/>
    <w:semiHidden/>
    <w:rsid w:val="00FB2D37"/>
    <w:rPr>
      <w:b/>
      <w:bCs/>
    </w:rPr>
  </w:style>
  <w:style w:type="character" w:customStyle="1" w:styleId="ZkladntextChar1">
    <w:name w:val="Základní text Char1"/>
    <w:aliases w:val="subtitle2 Char110,Základní tZákladní text Char110"/>
    <w:basedOn w:val="Standardnpsmoodstavce"/>
    <w:uiPriority w:val="99"/>
    <w:semiHidden/>
    <w:rsid w:val="00FB2D37"/>
    <w:rPr>
      <w:rFonts w:ascii="Times New Roman" w:eastAsia="Times New Roman" w:hAnsi="Times New Roman" w:cs="Times New Roman"/>
      <w:sz w:val="20"/>
      <w:szCs w:val="20"/>
      <w:lang w:eastAsia="cs-CZ"/>
    </w:rPr>
  </w:style>
  <w:style w:type="character" w:styleId="Odkaznakoment">
    <w:name w:val="annotation reference"/>
    <w:basedOn w:val="Standardnpsmoodstavce"/>
    <w:qFormat/>
    <w:rsid w:val="00FB2D37"/>
    <w:rPr>
      <w:rFonts w:cs="Times New Roman"/>
      <w:sz w:val="16"/>
    </w:rPr>
  </w:style>
  <w:style w:type="paragraph" w:customStyle="1" w:styleId="bod">
    <w:name w:val="bod"/>
    <w:basedOn w:val="RLTextlnkuslovan"/>
    <w:uiPriority w:val="99"/>
    <w:rsid w:val="00FB2D37"/>
    <w:rPr>
      <w:rFonts w:cs="Arial"/>
    </w:rPr>
  </w:style>
  <w:style w:type="paragraph" w:customStyle="1" w:styleId="podbod2">
    <w:name w:val="podbod 2"/>
    <w:basedOn w:val="RLTextlnkuslovan"/>
    <w:uiPriority w:val="99"/>
    <w:rsid w:val="00FB2D37"/>
    <w:pPr>
      <w:numPr>
        <w:ilvl w:val="3"/>
      </w:numPr>
      <w:tabs>
        <w:tab w:val="clear" w:pos="3062"/>
        <w:tab w:val="num" w:pos="360"/>
        <w:tab w:val="left" w:pos="3005"/>
      </w:tabs>
      <w:ind w:left="3006" w:hanging="720"/>
    </w:pPr>
    <w:rPr>
      <w:rFonts w:cs="Arial"/>
    </w:rPr>
  </w:style>
  <w:style w:type="paragraph" w:customStyle="1" w:styleId="podbod1">
    <w:name w:val="podbod 1"/>
    <w:basedOn w:val="RLTextlnkuslovan"/>
    <w:uiPriority w:val="99"/>
    <w:rsid w:val="00FB2D37"/>
    <w:pPr>
      <w:numPr>
        <w:ilvl w:val="2"/>
      </w:numPr>
      <w:tabs>
        <w:tab w:val="clear" w:pos="2237"/>
        <w:tab w:val="num" w:pos="360"/>
      </w:tabs>
      <w:ind w:left="1800" w:hanging="720"/>
    </w:pPr>
    <w:rPr>
      <w:rFonts w:cs="Arial"/>
    </w:rPr>
  </w:style>
  <w:style w:type="paragraph" w:customStyle="1" w:styleId="BlockQuotation">
    <w:name w:val="Block Quotation"/>
    <w:basedOn w:val="Normln"/>
    <w:uiPriority w:val="99"/>
    <w:rsid w:val="00FB2D37"/>
    <w:pPr>
      <w:widowControl w:val="0"/>
      <w:ind w:left="426" w:right="425" w:hanging="426"/>
      <w:jc w:val="both"/>
    </w:pPr>
    <w:rPr>
      <w:sz w:val="22"/>
    </w:rPr>
  </w:style>
  <w:style w:type="paragraph" w:styleId="Zhlav">
    <w:name w:val="header"/>
    <w:basedOn w:val="Normln"/>
    <w:link w:val="ZhlavChar"/>
    <w:uiPriority w:val="99"/>
    <w:rsid w:val="00FB2D37"/>
    <w:pPr>
      <w:tabs>
        <w:tab w:val="center" w:pos="4536"/>
        <w:tab w:val="right" w:pos="9072"/>
      </w:tabs>
    </w:pPr>
  </w:style>
  <w:style w:type="character" w:customStyle="1" w:styleId="ZhlavChar">
    <w:name w:val="Záhlaví Char"/>
    <w:basedOn w:val="Standardnpsmoodstavce"/>
    <w:link w:val="Zhlav"/>
    <w:uiPriority w:val="99"/>
    <w:rsid w:val="00FB2D37"/>
    <w:rPr>
      <w:rFonts w:ascii="Times New Roman" w:eastAsia="Times New Roman" w:hAnsi="Times New Roman" w:cs="Times New Roman"/>
      <w:sz w:val="20"/>
      <w:szCs w:val="20"/>
      <w:lang w:eastAsia="cs-CZ"/>
    </w:rPr>
  </w:style>
  <w:style w:type="paragraph" w:styleId="Odstavecseseznamem">
    <w:name w:val="List Paragraph"/>
    <w:aliases w:val="A-Odrážky1"/>
    <w:basedOn w:val="Normln"/>
    <w:link w:val="OdstavecseseznamemChar"/>
    <w:qFormat/>
    <w:rsid w:val="00FB2D37"/>
    <w:pPr>
      <w:ind w:left="720"/>
      <w:contextualSpacing/>
    </w:pPr>
  </w:style>
  <w:style w:type="character" w:customStyle="1" w:styleId="OdstavecseseznamemChar">
    <w:name w:val="Odstavec se seznamem Char"/>
    <w:aliases w:val="A-Odrážky1 Char"/>
    <w:link w:val="Odstavecseseznamem"/>
    <w:uiPriority w:val="34"/>
    <w:locked/>
    <w:rsid w:val="00FB2D37"/>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B2D37"/>
    <w:rPr>
      <w:rFonts w:cs="Times New Roman"/>
      <w:color w:val="0000FF"/>
      <w:u w:val="single"/>
    </w:rPr>
  </w:style>
  <w:style w:type="character" w:customStyle="1" w:styleId="Odstavec2Char">
    <w:name w:val="Odstavec 2 Char"/>
    <w:link w:val="Odstavec2"/>
    <w:uiPriority w:val="99"/>
    <w:locked/>
    <w:rsid w:val="00FB2D37"/>
    <w:rPr>
      <w:rFonts w:ascii="Times New Roman" w:hAnsi="Times New Roman"/>
      <w:szCs w:val="24"/>
    </w:rPr>
  </w:style>
  <w:style w:type="paragraph" w:customStyle="1" w:styleId="Odstavec2">
    <w:name w:val="Odstavec 2"/>
    <w:basedOn w:val="Normln"/>
    <w:link w:val="Odstavec2Char"/>
    <w:uiPriority w:val="99"/>
    <w:rsid w:val="00FB2D37"/>
    <w:pPr>
      <w:numPr>
        <w:numId w:val="4"/>
      </w:numPr>
      <w:spacing w:after="120"/>
      <w:jc w:val="both"/>
    </w:pPr>
    <w:rPr>
      <w:rFonts w:eastAsia="Calibri"/>
      <w:szCs w:val="24"/>
    </w:rPr>
  </w:style>
  <w:style w:type="paragraph" w:customStyle="1" w:styleId="Style3">
    <w:name w:val="Style3"/>
    <w:basedOn w:val="Normln"/>
    <w:uiPriority w:val="99"/>
    <w:rsid w:val="00FB2D37"/>
    <w:pPr>
      <w:numPr>
        <w:numId w:val="5"/>
      </w:numPr>
      <w:spacing w:line="360" w:lineRule="auto"/>
    </w:pPr>
    <w:rPr>
      <w:rFonts w:ascii="Arial" w:hAnsi="Arial"/>
      <w:sz w:val="22"/>
    </w:rPr>
  </w:style>
  <w:style w:type="paragraph" w:customStyle="1" w:styleId="ACNormln">
    <w:name w:val="AC Normální"/>
    <w:basedOn w:val="Normln"/>
    <w:link w:val="ACNormlnChar"/>
    <w:uiPriority w:val="99"/>
    <w:rsid w:val="00FB2D37"/>
    <w:pPr>
      <w:widowControl w:val="0"/>
      <w:spacing w:before="120"/>
      <w:jc w:val="both"/>
    </w:pPr>
  </w:style>
  <w:style w:type="character" w:customStyle="1" w:styleId="ACNormlnChar">
    <w:name w:val="AC Normální Char"/>
    <w:link w:val="ACNormln"/>
    <w:uiPriority w:val="99"/>
    <w:locked/>
    <w:rsid w:val="00FB2D37"/>
    <w:rPr>
      <w:rFonts w:ascii="Times New Roman" w:eastAsia="Times New Roman" w:hAnsi="Times New Roman" w:cs="Times New Roman"/>
      <w:sz w:val="20"/>
      <w:szCs w:val="20"/>
      <w:lang w:eastAsia="cs-CZ"/>
    </w:rPr>
  </w:style>
  <w:style w:type="paragraph" w:customStyle="1" w:styleId="normalAPCSSZ">
    <w:name w:val="normal_AP CSSZ"/>
    <w:basedOn w:val="Normln"/>
    <w:link w:val="normalAPCSSZChar"/>
    <w:uiPriority w:val="99"/>
    <w:rsid w:val="00FB2D37"/>
    <w:pPr>
      <w:spacing w:line="240" w:lineRule="atLeast"/>
      <w:jc w:val="both"/>
    </w:pPr>
    <w:rPr>
      <w:rFonts w:ascii="Tahoma" w:hAnsi="Tahoma"/>
      <w:color w:val="000000"/>
    </w:rPr>
  </w:style>
  <w:style w:type="character" w:customStyle="1" w:styleId="normalAPCSSZChar">
    <w:name w:val="normal_AP CSSZ Char"/>
    <w:link w:val="normalAPCSSZ"/>
    <w:uiPriority w:val="99"/>
    <w:locked/>
    <w:rsid w:val="00FB2D37"/>
    <w:rPr>
      <w:rFonts w:ascii="Tahoma" w:eastAsia="Times New Roman" w:hAnsi="Tahoma" w:cs="Times New Roman"/>
      <w:color w:val="000000"/>
      <w:sz w:val="20"/>
      <w:szCs w:val="20"/>
      <w:lang w:eastAsia="cs-CZ"/>
    </w:rPr>
  </w:style>
  <w:style w:type="paragraph" w:styleId="Revize">
    <w:name w:val="Revision"/>
    <w:hidden/>
    <w:uiPriority w:val="99"/>
    <w:semiHidden/>
    <w:rsid w:val="00FB2D37"/>
    <w:rPr>
      <w:rFonts w:ascii="Times New Roman" w:eastAsia="Times New Roman" w:hAnsi="Times New Roman"/>
    </w:rPr>
  </w:style>
  <w:style w:type="paragraph" w:customStyle="1" w:styleId="RLdajeosmluvnstran">
    <w:name w:val="RL  údaje o smluvní straně"/>
    <w:basedOn w:val="Normln"/>
    <w:uiPriority w:val="99"/>
    <w:rsid w:val="00FB2D37"/>
    <w:pPr>
      <w:spacing w:after="120" w:line="280" w:lineRule="exact"/>
      <w:jc w:val="center"/>
    </w:pPr>
    <w:rPr>
      <w:rFonts w:ascii="Calibri" w:hAnsi="Calibri"/>
      <w:sz w:val="22"/>
      <w:szCs w:val="24"/>
      <w:lang w:eastAsia="en-US"/>
    </w:rPr>
  </w:style>
  <w:style w:type="paragraph" w:customStyle="1" w:styleId="Preambule">
    <w:name w:val="Preambule"/>
    <w:basedOn w:val="Normln"/>
    <w:uiPriority w:val="99"/>
    <w:rsid w:val="00FB2D37"/>
    <w:pPr>
      <w:widowControl w:val="0"/>
      <w:numPr>
        <w:numId w:val="6"/>
      </w:numPr>
      <w:spacing w:after="200" w:line="276" w:lineRule="auto"/>
    </w:pPr>
    <w:rPr>
      <w:rFonts w:ascii="Calibri" w:hAnsi="Calibri"/>
      <w:sz w:val="22"/>
      <w:szCs w:val="22"/>
      <w:lang w:eastAsia="en-US"/>
    </w:rPr>
  </w:style>
  <w:style w:type="paragraph" w:customStyle="1" w:styleId="listsmall">
    <w:name w:val="list_small"/>
    <w:basedOn w:val="Normln"/>
    <w:uiPriority w:val="99"/>
    <w:rsid w:val="00FB2D37"/>
    <w:pPr>
      <w:numPr>
        <w:numId w:val="7"/>
      </w:numPr>
      <w:jc w:val="both"/>
    </w:pPr>
    <w:rPr>
      <w:rFonts w:ascii="Arial" w:hAnsi="Arial"/>
      <w:szCs w:val="24"/>
    </w:rPr>
  </w:style>
  <w:style w:type="paragraph" w:styleId="Obsah1">
    <w:name w:val="toc 1"/>
    <w:basedOn w:val="Normln"/>
    <w:next w:val="Normln"/>
    <w:autoRedefine/>
    <w:uiPriority w:val="39"/>
    <w:rsid w:val="00872618"/>
    <w:pPr>
      <w:tabs>
        <w:tab w:val="left" w:pos="709"/>
        <w:tab w:val="right" w:leader="dot" w:pos="9062"/>
      </w:tabs>
      <w:spacing w:after="120"/>
    </w:pPr>
  </w:style>
  <w:style w:type="paragraph" w:styleId="Obsah3">
    <w:name w:val="toc 3"/>
    <w:basedOn w:val="Normln"/>
    <w:next w:val="Normln"/>
    <w:autoRedefine/>
    <w:uiPriority w:val="39"/>
    <w:rsid w:val="00FB2D37"/>
    <w:pPr>
      <w:ind w:left="400"/>
    </w:pPr>
  </w:style>
  <w:style w:type="paragraph" w:styleId="Obsah2">
    <w:name w:val="toc 2"/>
    <w:basedOn w:val="Normln"/>
    <w:next w:val="Normln"/>
    <w:autoRedefine/>
    <w:uiPriority w:val="39"/>
    <w:rsid w:val="00FB2D37"/>
    <w:pPr>
      <w:ind w:left="200"/>
    </w:pPr>
  </w:style>
  <w:style w:type="paragraph" w:customStyle="1" w:styleId="Import5">
    <w:name w:val="Import 5"/>
    <w:basedOn w:val="Normln"/>
    <w:uiPriority w:val="99"/>
    <w:rsid w:val="00FB2D3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RLProhlensmluvnchstran">
    <w:name w:val="RL Prohlášení smluvních stran"/>
    <w:basedOn w:val="Normln"/>
    <w:link w:val="RLProhlensmluvnchstranChar"/>
    <w:rsid w:val="00FB2D37"/>
    <w:pPr>
      <w:spacing w:after="120" w:line="280" w:lineRule="exact"/>
      <w:jc w:val="center"/>
    </w:pPr>
    <w:rPr>
      <w:rFonts w:ascii="Arial" w:hAnsi="Arial"/>
      <w:b/>
      <w:sz w:val="24"/>
    </w:rPr>
  </w:style>
  <w:style w:type="character" w:customStyle="1" w:styleId="RLProhlensmluvnchstranChar">
    <w:name w:val="RL Prohlášení smluvních stran Char"/>
    <w:link w:val="RLProhlensmluvnchstran"/>
    <w:locked/>
    <w:rsid w:val="00FB2D37"/>
    <w:rPr>
      <w:rFonts w:ascii="Arial" w:eastAsia="Times New Roman" w:hAnsi="Arial" w:cs="Times New Roman"/>
      <w:b/>
      <w:sz w:val="24"/>
      <w:szCs w:val="20"/>
      <w:lang w:eastAsia="cs-CZ"/>
    </w:rPr>
  </w:style>
  <w:style w:type="character" w:styleId="Siln">
    <w:name w:val="Strong"/>
    <w:aliases w:val="MT-Texty"/>
    <w:basedOn w:val="Standardnpsmoodstavce"/>
    <w:uiPriority w:val="99"/>
    <w:qFormat/>
    <w:rsid w:val="00FB2D37"/>
    <w:rPr>
      <w:rFonts w:cs="Times New Roman"/>
      <w:kern w:val="24"/>
      <w:position w:val="0"/>
      <w:sz w:val="24"/>
    </w:rPr>
  </w:style>
  <w:style w:type="paragraph" w:styleId="Normlnodsazen">
    <w:name w:val="Normal Indent"/>
    <w:basedOn w:val="Normln"/>
    <w:uiPriority w:val="99"/>
    <w:rsid w:val="00FB2D37"/>
    <w:pPr>
      <w:tabs>
        <w:tab w:val="num" w:pos="792"/>
      </w:tabs>
      <w:ind w:left="792" w:hanging="432"/>
    </w:pPr>
    <w:rPr>
      <w:sz w:val="22"/>
      <w:lang w:val="en-GB" w:eastAsia="en-US"/>
    </w:rPr>
  </w:style>
  <w:style w:type="paragraph" w:customStyle="1" w:styleId="Bod1">
    <w:name w:val="Bod1"/>
    <w:basedOn w:val="Normln"/>
    <w:next w:val="Normln"/>
    <w:uiPriority w:val="99"/>
    <w:rsid w:val="00FB2D37"/>
    <w:pPr>
      <w:tabs>
        <w:tab w:val="num" w:pos="1134"/>
      </w:tabs>
      <w:spacing w:before="120"/>
      <w:ind w:left="1134" w:hanging="567"/>
    </w:pPr>
    <w:rPr>
      <w:sz w:val="24"/>
    </w:rPr>
  </w:style>
  <w:style w:type="paragraph" w:styleId="slovanseznam">
    <w:name w:val="List Number"/>
    <w:basedOn w:val="Normln"/>
    <w:uiPriority w:val="99"/>
    <w:rsid w:val="00FB2D37"/>
    <w:pPr>
      <w:numPr>
        <w:numId w:val="8"/>
      </w:numPr>
    </w:pPr>
    <w:rPr>
      <w:sz w:val="24"/>
      <w:lang w:val="sk-SK" w:eastAsia="sk-SK"/>
    </w:rPr>
  </w:style>
  <w:style w:type="paragraph" w:styleId="Zkladntextodsazen">
    <w:name w:val="Body Text Indent"/>
    <w:basedOn w:val="Normln"/>
    <w:link w:val="ZkladntextodsazenChar"/>
    <w:uiPriority w:val="99"/>
    <w:semiHidden/>
    <w:rsid w:val="00FB2D37"/>
    <w:pPr>
      <w:spacing w:after="120"/>
      <w:ind w:left="283"/>
    </w:pPr>
  </w:style>
  <w:style w:type="character" w:customStyle="1" w:styleId="ZkladntextodsazenChar">
    <w:name w:val="Základní text odsazený Char"/>
    <w:basedOn w:val="Standardnpsmoodstavce"/>
    <w:link w:val="Zkladntextodsazen"/>
    <w:uiPriority w:val="99"/>
    <w:semiHidden/>
    <w:rsid w:val="00FB2D37"/>
    <w:rPr>
      <w:rFonts w:ascii="Times New Roman" w:eastAsia="Times New Roman" w:hAnsi="Times New Roman" w:cs="Times New Roman"/>
      <w:sz w:val="20"/>
      <w:szCs w:val="20"/>
      <w:lang w:eastAsia="cs-CZ"/>
    </w:rPr>
  </w:style>
  <w:style w:type="paragraph" w:styleId="Obsah4">
    <w:name w:val="toc 4"/>
    <w:basedOn w:val="Normln"/>
    <w:next w:val="Normln"/>
    <w:autoRedefine/>
    <w:uiPriority w:val="39"/>
    <w:rsid w:val="00FB2D37"/>
    <w:pPr>
      <w:spacing w:after="100" w:line="276" w:lineRule="auto"/>
      <w:ind w:left="660"/>
    </w:pPr>
    <w:rPr>
      <w:rFonts w:ascii="Calibri" w:hAnsi="Calibri"/>
      <w:sz w:val="22"/>
      <w:szCs w:val="22"/>
    </w:rPr>
  </w:style>
  <w:style w:type="character" w:customStyle="1" w:styleId="platne1">
    <w:name w:val="platne1"/>
    <w:basedOn w:val="Standardnpsmoodstavce"/>
    <w:uiPriority w:val="99"/>
    <w:rsid w:val="00FB2D37"/>
    <w:rPr>
      <w:rFonts w:cs="Times New Roman"/>
    </w:rPr>
  </w:style>
  <w:style w:type="character" w:customStyle="1" w:styleId="FontStyle21">
    <w:name w:val="Font Style21"/>
    <w:uiPriority w:val="99"/>
    <w:rsid w:val="00FB2D37"/>
    <w:rPr>
      <w:rFonts w:ascii="Arial" w:hAnsi="Arial"/>
      <w:color w:val="000000"/>
      <w:sz w:val="18"/>
    </w:rPr>
  </w:style>
  <w:style w:type="paragraph" w:styleId="Obsah5">
    <w:name w:val="toc 5"/>
    <w:basedOn w:val="Normln"/>
    <w:next w:val="Normln"/>
    <w:autoRedefine/>
    <w:uiPriority w:val="39"/>
    <w:rsid w:val="00FB2D37"/>
    <w:pPr>
      <w:spacing w:after="100" w:line="276" w:lineRule="auto"/>
      <w:ind w:left="880"/>
    </w:pPr>
    <w:rPr>
      <w:rFonts w:ascii="Calibri" w:hAnsi="Calibri"/>
      <w:sz w:val="22"/>
      <w:szCs w:val="22"/>
    </w:rPr>
  </w:style>
  <w:style w:type="paragraph" w:styleId="Obsah6">
    <w:name w:val="toc 6"/>
    <w:basedOn w:val="Normln"/>
    <w:next w:val="Normln"/>
    <w:autoRedefine/>
    <w:uiPriority w:val="39"/>
    <w:rsid w:val="00FB2D37"/>
    <w:pPr>
      <w:spacing w:after="100" w:line="276" w:lineRule="auto"/>
      <w:ind w:left="1100"/>
    </w:pPr>
    <w:rPr>
      <w:rFonts w:ascii="Calibri" w:hAnsi="Calibri"/>
      <w:sz w:val="22"/>
      <w:szCs w:val="22"/>
    </w:rPr>
  </w:style>
  <w:style w:type="paragraph" w:styleId="Obsah7">
    <w:name w:val="toc 7"/>
    <w:basedOn w:val="Normln"/>
    <w:next w:val="Normln"/>
    <w:autoRedefine/>
    <w:uiPriority w:val="39"/>
    <w:rsid w:val="00FB2D37"/>
    <w:pPr>
      <w:spacing w:after="100" w:line="276" w:lineRule="auto"/>
      <w:ind w:left="1320"/>
    </w:pPr>
    <w:rPr>
      <w:rFonts w:ascii="Calibri" w:hAnsi="Calibri"/>
      <w:sz w:val="22"/>
      <w:szCs w:val="22"/>
    </w:rPr>
  </w:style>
  <w:style w:type="paragraph" w:styleId="Obsah8">
    <w:name w:val="toc 8"/>
    <w:basedOn w:val="Normln"/>
    <w:next w:val="Normln"/>
    <w:autoRedefine/>
    <w:uiPriority w:val="39"/>
    <w:rsid w:val="00FB2D37"/>
    <w:pPr>
      <w:spacing w:after="100" w:line="276" w:lineRule="auto"/>
      <w:ind w:left="1540"/>
    </w:pPr>
    <w:rPr>
      <w:rFonts w:ascii="Calibri" w:hAnsi="Calibri"/>
      <w:sz w:val="22"/>
      <w:szCs w:val="22"/>
    </w:rPr>
  </w:style>
  <w:style w:type="paragraph" w:styleId="Obsah9">
    <w:name w:val="toc 9"/>
    <w:basedOn w:val="Normln"/>
    <w:next w:val="Normln"/>
    <w:autoRedefine/>
    <w:uiPriority w:val="39"/>
    <w:rsid w:val="00FB2D37"/>
    <w:pPr>
      <w:spacing w:after="100" w:line="276" w:lineRule="auto"/>
      <w:ind w:left="1760"/>
    </w:pPr>
    <w:rPr>
      <w:rFonts w:ascii="Calibri" w:hAnsi="Calibri"/>
      <w:sz w:val="22"/>
      <w:szCs w:val="22"/>
    </w:rPr>
  </w:style>
  <w:style w:type="character" w:customStyle="1" w:styleId="RozloendokumentuChar">
    <w:name w:val="Rozložení dokumentu Char"/>
    <w:basedOn w:val="Standardnpsmoodstavce"/>
    <w:link w:val="Rozloendokumentu"/>
    <w:uiPriority w:val="99"/>
    <w:semiHidden/>
    <w:rsid w:val="00FB2D37"/>
    <w:rPr>
      <w:rFonts w:ascii="Lucida Grande CE" w:eastAsia="Times New Roman" w:hAnsi="Lucida Grande CE" w:cs="Lucida Grande CE"/>
      <w:sz w:val="24"/>
      <w:szCs w:val="24"/>
      <w:lang w:eastAsia="cs-CZ"/>
    </w:rPr>
  </w:style>
  <w:style w:type="paragraph" w:styleId="Rozloendokumentu">
    <w:name w:val="Document Map"/>
    <w:basedOn w:val="Normln"/>
    <w:link w:val="RozloendokumentuChar"/>
    <w:uiPriority w:val="99"/>
    <w:semiHidden/>
    <w:unhideWhenUsed/>
    <w:rsid w:val="00FB2D37"/>
    <w:rPr>
      <w:rFonts w:ascii="Lucida Grande CE" w:hAnsi="Lucida Grande CE" w:cs="Lucida Grande CE"/>
      <w:sz w:val="24"/>
      <w:szCs w:val="24"/>
    </w:rPr>
  </w:style>
  <w:style w:type="character" w:customStyle="1" w:styleId="OdstavecseseznamemChar1">
    <w:name w:val="Odstavec se seznamem Char1"/>
    <w:uiPriority w:val="34"/>
    <w:rsid w:val="00BA2788"/>
    <w:rPr>
      <w:rFonts w:ascii="Times New Roman" w:hAnsi="Times New Roman"/>
      <w:sz w:val="24"/>
      <w:szCs w:val="24"/>
    </w:rPr>
  </w:style>
  <w:style w:type="paragraph" w:customStyle="1" w:styleId="Default">
    <w:name w:val="Default"/>
    <w:rsid w:val="00E93043"/>
    <w:pPr>
      <w:autoSpaceDE w:val="0"/>
      <w:autoSpaceDN w:val="0"/>
      <w:adjustRightInd w:val="0"/>
    </w:pPr>
    <w:rPr>
      <w:rFonts w:ascii="Arial" w:eastAsia="Times New Roman" w:hAnsi="Arial" w:cs="Arial"/>
      <w:color w:val="000000"/>
      <w:sz w:val="24"/>
      <w:szCs w:val="24"/>
    </w:rPr>
  </w:style>
  <w:style w:type="paragraph" w:customStyle="1" w:styleId="Kseznamabc2">
    <w:name w:val="K_seznam_abc2"/>
    <w:basedOn w:val="Normln"/>
    <w:rsid w:val="00E93043"/>
    <w:pPr>
      <w:numPr>
        <w:numId w:val="9"/>
      </w:numPr>
      <w:spacing w:before="20" w:after="40"/>
      <w:jc w:val="both"/>
    </w:pPr>
    <w:rPr>
      <w:rFonts w:ascii="Cambria" w:hAnsi="Cambria"/>
      <w:sz w:val="22"/>
    </w:rPr>
  </w:style>
  <w:style w:type="paragraph" w:customStyle="1" w:styleId="Bread9CZ">
    <w:name w:val="Bread9CZ"/>
    <w:rsid w:val="00E93043"/>
    <w:pPr>
      <w:widowControl w:val="0"/>
      <w:suppressAutoHyphens/>
      <w:spacing w:before="57"/>
    </w:pPr>
    <w:rPr>
      <w:rFonts w:ascii="Arial MT" w:eastAsia="Arial MT" w:hAnsi="Arial MT" w:cs="Arial MT"/>
      <w:kern w:val="1"/>
      <w:sz w:val="18"/>
      <w:szCs w:val="18"/>
      <w:lang w:eastAsia="hi-IN" w:bidi="hi-IN"/>
    </w:rPr>
  </w:style>
  <w:style w:type="table" w:styleId="Mkatabulky">
    <w:name w:val="Table Grid"/>
    <w:basedOn w:val="Normlntabulka"/>
    <w:uiPriority w:val="39"/>
    <w:rsid w:val="00360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6">
    <w:name w:val="Styl6"/>
    <w:basedOn w:val="Normln"/>
    <w:rsid w:val="001F5124"/>
    <w:pPr>
      <w:spacing w:before="120" w:after="120" w:line="276" w:lineRule="auto"/>
      <w:ind w:left="357"/>
      <w:jc w:val="both"/>
    </w:pPr>
    <w:rPr>
      <w:rFonts w:ascii="Palatino Linotype" w:eastAsiaTheme="minorHAnsi" w:hAnsi="Palatino Linotype"/>
      <w:sz w:val="22"/>
      <w:szCs w:val="22"/>
    </w:rPr>
  </w:style>
  <w:style w:type="character" w:customStyle="1" w:styleId="TextkomenteChar1">
    <w:name w:val="Text komentáře Char1"/>
    <w:basedOn w:val="Standardnpsmoodstavce"/>
    <w:locked/>
    <w:rsid w:val="001F5124"/>
    <w:rPr>
      <w:rFonts w:ascii="Times New Roman" w:eastAsiaTheme="minorHAnsi" w:hAnsi="Times New Roman"/>
    </w:rPr>
  </w:style>
  <w:style w:type="character" w:customStyle="1" w:styleId="FontStyle47">
    <w:name w:val="Font Style47"/>
    <w:basedOn w:val="Standardnpsmoodstavce"/>
    <w:uiPriority w:val="99"/>
    <w:rsid w:val="00A16C6E"/>
    <w:rPr>
      <w:rFonts w:ascii="Arial" w:hAnsi="Arial" w:cs="Arial"/>
      <w:b/>
      <w:bCs/>
      <w:sz w:val="18"/>
      <w:szCs w:val="18"/>
    </w:rPr>
  </w:style>
  <w:style w:type="paragraph" w:styleId="Bezmezer">
    <w:name w:val="No Spacing"/>
    <w:aliases w:val="Odrážky"/>
    <w:uiPriority w:val="1"/>
    <w:qFormat/>
    <w:rsid w:val="00D613AE"/>
    <w:pPr>
      <w:numPr>
        <w:numId w:val="10"/>
      </w:numPr>
      <w:spacing w:after="60"/>
      <w:jc w:val="both"/>
    </w:pPr>
    <w:rPr>
      <w:rFonts w:ascii="Arial" w:eastAsiaTheme="minorHAnsi" w:hAnsi="Arial" w:cs="Arial"/>
      <w:szCs w:val="22"/>
      <w:lang w:eastAsia="en-US"/>
    </w:rPr>
  </w:style>
  <w:style w:type="character" w:customStyle="1" w:styleId="RLlneksmlouvyCharChar">
    <w:name w:val="RL Článek smlouvy Char Char"/>
    <w:basedOn w:val="Standardnpsmoodstavce"/>
    <w:link w:val="RLlneksmlouvy"/>
    <w:rsid w:val="009815E5"/>
    <w:rPr>
      <w:rFonts w:ascii="Garamond" w:eastAsia="Times New Roman" w:hAnsi="Garamond"/>
      <w:b/>
      <w:sz w:val="24"/>
      <w:szCs w:val="24"/>
      <w:lang w:eastAsia="en-US"/>
    </w:rPr>
  </w:style>
  <w:style w:type="paragraph" w:customStyle="1" w:styleId="Obsahtabulky">
    <w:name w:val="Obsah tabulky"/>
    <w:basedOn w:val="Normln"/>
    <w:qFormat/>
    <w:rsid w:val="00D3602F"/>
    <w:pPr>
      <w:widowControl w:val="0"/>
      <w:suppressLineNumbers/>
      <w:suppressAutoHyphens/>
    </w:pPr>
    <w:rPr>
      <w:rFonts w:ascii="Arial" w:eastAsia="SimSun" w:hAnsi="Arial" w:cs="Lucida Sans"/>
      <w:color w:val="00000A"/>
      <w:kern w:val="2"/>
      <w:sz w:val="22"/>
      <w:szCs w:val="24"/>
      <w:lang w:eastAsia="zh-CN" w:bidi="hi-IN"/>
    </w:rPr>
  </w:style>
  <w:style w:type="paragraph" w:customStyle="1" w:styleId="western">
    <w:name w:val="western"/>
    <w:basedOn w:val="Normln"/>
    <w:rsid w:val="00244D3C"/>
    <w:pPr>
      <w:spacing w:before="100" w:beforeAutospacing="1" w:after="100" w:afterAutospacing="1"/>
      <w:jc w:val="both"/>
    </w:pPr>
    <w:rPr>
      <w:rFonts w:eastAsiaTheme="minorHAnsi"/>
      <w:color w:val="000000"/>
      <w:sz w:val="24"/>
      <w:szCs w:val="24"/>
    </w:rPr>
  </w:style>
  <w:style w:type="character" w:customStyle="1" w:styleId="TextkomenteChar2">
    <w:name w:val="Text komentáře Char2"/>
    <w:basedOn w:val="Standardnpsmoodstavce"/>
    <w:uiPriority w:val="99"/>
    <w:qFormat/>
    <w:rsid w:val="005A0556"/>
    <w:rPr>
      <w:rFonts w:ascii="Georgia" w:hAnsi="Georgia"/>
      <w:color w:val="00000A"/>
      <w:lang w:eastAsia="cs-CZ"/>
    </w:rPr>
  </w:style>
  <w:style w:type="paragraph" w:styleId="Zkladntextodsazen3">
    <w:name w:val="Body Text Indent 3"/>
    <w:basedOn w:val="Normln"/>
    <w:link w:val="Zkladntextodsazen3Char"/>
    <w:uiPriority w:val="99"/>
    <w:unhideWhenUsed/>
    <w:rsid w:val="008A1AA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8A1AA5"/>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1943">
      <w:bodyDiv w:val="1"/>
      <w:marLeft w:val="0"/>
      <w:marRight w:val="0"/>
      <w:marTop w:val="0"/>
      <w:marBottom w:val="0"/>
      <w:divBdr>
        <w:top w:val="none" w:sz="0" w:space="0" w:color="auto"/>
        <w:left w:val="none" w:sz="0" w:space="0" w:color="auto"/>
        <w:bottom w:val="none" w:sz="0" w:space="0" w:color="auto"/>
        <w:right w:val="none" w:sz="0" w:space="0" w:color="auto"/>
      </w:divBdr>
    </w:div>
    <w:div w:id="608973749">
      <w:bodyDiv w:val="1"/>
      <w:marLeft w:val="0"/>
      <w:marRight w:val="0"/>
      <w:marTop w:val="0"/>
      <w:marBottom w:val="0"/>
      <w:divBdr>
        <w:top w:val="none" w:sz="0" w:space="0" w:color="auto"/>
        <w:left w:val="none" w:sz="0" w:space="0" w:color="auto"/>
        <w:bottom w:val="none" w:sz="0" w:space="0" w:color="auto"/>
        <w:right w:val="none" w:sz="0" w:space="0" w:color="auto"/>
      </w:divBdr>
    </w:div>
    <w:div w:id="743069383">
      <w:bodyDiv w:val="1"/>
      <w:marLeft w:val="0"/>
      <w:marRight w:val="0"/>
      <w:marTop w:val="0"/>
      <w:marBottom w:val="0"/>
      <w:divBdr>
        <w:top w:val="none" w:sz="0" w:space="0" w:color="auto"/>
        <w:left w:val="none" w:sz="0" w:space="0" w:color="auto"/>
        <w:bottom w:val="none" w:sz="0" w:space="0" w:color="auto"/>
        <w:right w:val="none" w:sz="0" w:space="0" w:color="auto"/>
      </w:divBdr>
    </w:div>
    <w:div w:id="1146707185">
      <w:bodyDiv w:val="1"/>
      <w:marLeft w:val="0"/>
      <w:marRight w:val="0"/>
      <w:marTop w:val="0"/>
      <w:marBottom w:val="0"/>
      <w:divBdr>
        <w:top w:val="none" w:sz="0" w:space="0" w:color="auto"/>
        <w:left w:val="none" w:sz="0" w:space="0" w:color="auto"/>
        <w:bottom w:val="none" w:sz="0" w:space="0" w:color="auto"/>
        <w:right w:val="none" w:sz="0" w:space="0" w:color="auto"/>
      </w:divBdr>
    </w:div>
    <w:div w:id="1489832952">
      <w:bodyDiv w:val="1"/>
      <w:marLeft w:val="0"/>
      <w:marRight w:val="0"/>
      <w:marTop w:val="0"/>
      <w:marBottom w:val="0"/>
      <w:divBdr>
        <w:top w:val="none" w:sz="0" w:space="0" w:color="auto"/>
        <w:left w:val="none" w:sz="0" w:space="0" w:color="auto"/>
        <w:bottom w:val="none" w:sz="0" w:space="0" w:color="auto"/>
        <w:right w:val="none" w:sz="0" w:space="0" w:color="auto"/>
      </w:divBdr>
    </w:div>
    <w:div w:id="1896239425">
      <w:bodyDiv w:val="1"/>
      <w:marLeft w:val="0"/>
      <w:marRight w:val="0"/>
      <w:marTop w:val="0"/>
      <w:marBottom w:val="0"/>
      <w:divBdr>
        <w:top w:val="none" w:sz="0" w:space="0" w:color="auto"/>
        <w:left w:val="none" w:sz="0" w:space="0" w:color="auto"/>
        <w:bottom w:val="none" w:sz="0" w:space="0" w:color="auto"/>
        <w:right w:val="none" w:sz="0" w:space="0" w:color="auto"/>
      </w:divBdr>
    </w:div>
    <w:div w:id="21022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E43B6-C401-40C8-BB36-9283CCC91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8650</Words>
  <Characters>51038</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59569</CharactersWithSpaces>
  <SharedDoc>false</SharedDoc>
  <HLinks>
    <vt:vector size="96" baseType="variant">
      <vt:variant>
        <vt:i4>1048628</vt:i4>
      </vt:variant>
      <vt:variant>
        <vt:i4>92</vt:i4>
      </vt:variant>
      <vt:variant>
        <vt:i4>0</vt:i4>
      </vt:variant>
      <vt:variant>
        <vt:i4>5</vt:i4>
      </vt:variant>
      <vt:variant>
        <vt:lpwstr/>
      </vt:variant>
      <vt:variant>
        <vt:lpwstr>_Toc458583047</vt:lpwstr>
      </vt:variant>
      <vt:variant>
        <vt:i4>1048628</vt:i4>
      </vt:variant>
      <vt:variant>
        <vt:i4>86</vt:i4>
      </vt:variant>
      <vt:variant>
        <vt:i4>0</vt:i4>
      </vt:variant>
      <vt:variant>
        <vt:i4>5</vt:i4>
      </vt:variant>
      <vt:variant>
        <vt:lpwstr/>
      </vt:variant>
      <vt:variant>
        <vt:lpwstr>_Toc458583040</vt:lpwstr>
      </vt:variant>
      <vt:variant>
        <vt:i4>1376308</vt:i4>
      </vt:variant>
      <vt:variant>
        <vt:i4>80</vt:i4>
      </vt:variant>
      <vt:variant>
        <vt:i4>0</vt:i4>
      </vt:variant>
      <vt:variant>
        <vt:i4>5</vt:i4>
      </vt:variant>
      <vt:variant>
        <vt:lpwstr/>
      </vt:variant>
      <vt:variant>
        <vt:lpwstr>_Toc458583019</vt:lpwstr>
      </vt:variant>
      <vt:variant>
        <vt:i4>1310772</vt:i4>
      </vt:variant>
      <vt:variant>
        <vt:i4>74</vt:i4>
      </vt:variant>
      <vt:variant>
        <vt:i4>0</vt:i4>
      </vt:variant>
      <vt:variant>
        <vt:i4>5</vt:i4>
      </vt:variant>
      <vt:variant>
        <vt:lpwstr/>
      </vt:variant>
      <vt:variant>
        <vt:lpwstr>_Toc458583009</vt:lpwstr>
      </vt:variant>
      <vt:variant>
        <vt:i4>1310772</vt:i4>
      </vt:variant>
      <vt:variant>
        <vt:i4>68</vt:i4>
      </vt:variant>
      <vt:variant>
        <vt:i4>0</vt:i4>
      </vt:variant>
      <vt:variant>
        <vt:i4>5</vt:i4>
      </vt:variant>
      <vt:variant>
        <vt:lpwstr/>
      </vt:variant>
      <vt:variant>
        <vt:lpwstr>_Toc458583002</vt:lpwstr>
      </vt:variant>
      <vt:variant>
        <vt:i4>1900605</vt:i4>
      </vt:variant>
      <vt:variant>
        <vt:i4>62</vt:i4>
      </vt:variant>
      <vt:variant>
        <vt:i4>0</vt:i4>
      </vt:variant>
      <vt:variant>
        <vt:i4>5</vt:i4>
      </vt:variant>
      <vt:variant>
        <vt:lpwstr/>
      </vt:variant>
      <vt:variant>
        <vt:lpwstr>_Toc458582986</vt:lpwstr>
      </vt:variant>
      <vt:variant>
        <vt:i4>1179709</vt:i4>
      </vt:variant>
      <vt:variant>
        <vt:i4>56</vt:i4>
      </vt:variant>
      <vt:variant>
        <vt:i4>0</vt:i4>
      </vt:variant>
      <vt:variant>
        <vt:i4>5</vt:i4>
      </vt:variant>
      <vt:variant>
        <vt:lpwstr/>
      </vt:variant>
      <vt:variant>
        <vt:lpwstr>_Toc458582971</vt:lpwstr>
      </vt:variant>
      <vt:variant>
        <vt:i4>1245245</vt:i4>
      </vt:variant>
      <vt:variant>
        <vt:i4>50</vt:i4>
      </vt:variant>
      <vt:variant>
        <vt:i4>0</vt:i4>
      </vt:variant>
      <vt:variant>
        <vt:i4>5</vt:i4>
      </vt:variant>
      <vt:variant>
        <vt:lpwstr/>
      </vt:variant>
      <vt:variant>
        <vt:lpwstr>_Toc458582966</vt:lpwstr>
      </vt:variant>
      <vt:variant>
        <vt:i4>1245245</vt:i4>
      </vt:variant>
      <vt:variant>
        <vt:i4>44</vt:i4>
      </vt:variant>
      <vt:variant>
        <vt:i4>0</vt:i4>
      </vt:variant>
      <vt:variant>
        <vt:i4>5</vt:i4>
      </vt:variant>
      <vt:variant>
        <vt:lpwstr/>
      </vt:variant>
      <vt:variant>
        <vt:lpwstr>_Toc458582960</vt:lpwstr>
      </vt:variant>
      <vt:variant>
        <vt:i4>1114173</vt:i4>
      </vt:variant>
      <vt:variant>
        <vt:i4>38</vt:i4>
      </vt:variant>
      <vt:variant>
        <vt:i4>0</vt:i4>
      </vt:variant>
      <vt:variant>
        <vt:i4>5</vt:i4>
      </vt:variant>
      <vt:variant>
        <vt:lpwstr/>
      </vt:variant>
      <vt:variant>
        <vt:lpwstr>_Toc458582942</vt:lpwstr>
      </vt:variant>
      <vt:variant>
        <vt:i4>1507389</vt:i4>
      </vt:variant>
      <vt:variant>
        <vt:i4>32</vt:i4>
      </vt:variant>
      <vt:variant>
        <vt:i4>0</vt:i4>
      </vt:variant>
      <vt:variant>
        <vt:i4>5</vt:i4>
      </vt:variant>
      <vt:variant>
        <vt:lpwstr/>
      </vt:variant>
      <vt:variant>
        <vt:lpwstr>_Toc458582926</vt:lpwstr>
      </vt:variant>
      <vt:variant>
        <vt:i4>1507389</vt:i4>
      </vt:variant>
      <vt:variant>
        <vt:i4>26</vt:i4>
      </vt:variant>
      <vt:variant>
        <vt:i4>0</vt:i4>
      </vt:variant>
      <vt:variant>
        <vt:i4>5</vt:i4>
      </vt:variant>
      <vt:variant>
        <vt:lpwstr/>
      </vt:variant>
      <vt:variant>
        <vt:lpwstr>_Toc458582924</vt:lpwstr>
      </vt:variant>
      <vt:variant>
        <vt:i4>1310781</vt:i4>
      </vt:variant>
      <vt:variant>
        <vt:i4>20</vt:i4>
      </vt:variant>
      <vt:variant>
        <vt:i4>0</vt:i4>
      </vt:variant>
      <vt:variant>
        <vt:i4>5</vt:i4>
      </vt:variant>
      <vt:variant>
        <vt:lpwstr/>
      </vt:variant>
      <vt:variant>
        <vt:lpwstr>_Toc458582919</vt:lpwstr>
      </vt:variant>
      <vt:variant>
        <vt:i4>1310781</vt:i4>
      </vt:variant>
      <vt:variant>
        <vt:i4>14</vt:i4>
      </vt:variant>
      <vt:variant>
        <vt:i4>0</vt:i4>
      </vt:variant>
      <vt:variant>
        <vt:i4>5</vt:i4>
      </vt:variant>
      <vt:variant>
        <vt:lpwstr/>
      </vt:variant>
      <vt:variant>
        <vt:lpwstr>_Toc458582910</vt:lpwstr>
      </vt:variant>
      <vt:variant>
        <vt:i4>1376317</vt:i4>
      </vt:variant>
      <vt:variant>
        <vt:i4>8</vt:i4>
      </vt:variant>
      <vt:variant>
        <vt:i4>0</vt:i4>
      </vt:variant>
      <vt:variant>
        <vt:i4>5</vt:i4>
      </vt:variant>
      <vt:variant>
        <vt:lpwstr/>
      </vt:variant>
      <vt:variant>
        <vt:lpwstr>_Toc458582909</vt:lpwstr>
      </vt:variant>
      <vt:variant>
        <vt:i4>1376317</vt:i4>
      </vt:variant>
      <vt:variant>
        <vt:i4>2</vt:i4>
      </vt:variant>
      <vt:variant>
        <vt:i4>0</vt:i4>
      </vt:variant>
      <vt:variant>
        <vt:i4>5</vt:i4>
      </vt:variant>
      <vt:variant>
        <vt:lpwstr/>
      </vt:variant>
      <vt:variant>
        <vt:lpwstr>_Toc458582905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Jan Schybal" &lt;schybal@bsak.cz&gt;</dc:creator>
  <cp:lastModifiedBy>sekretariat</cp:lastModifiedBy>
  <cp:revision>5</cp:revision>
  <cp:lastPrinted>2019-07-31T12:34:00Z</cp:lastPrinted>
  <dcterms:created xsi:type="dcterms:W3CDTF">2020-05-15T07:32:00Z</dcterms:created>
  <dcterms:modified xsi:type="dcterms:W3CDTF">2020-06-10T14:03:00Z</dcterms:modified>
</cp:coreProperties>
</file>