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52B" w:rsidRDefault="001C352B" w:rsidP="001C352B">
      <w:pPr>
        <w:autoSpaceDE w:val="0"/>
        <w:jc w:val="center"/>
        <w:rPr>
          <w:b/>
          <w:sz w:val="28"/>
        </w:rPr>
      </w:pPr>
      <w:proofErr w:type="gramStart"/>
      <w:r>
        <w:rPr>
          <w:b/>
          <w:sz w:val="28"/>
        </w:rPr>
        <w:t>SMLOUVA  O  DÍLO</w:t>
      </w:r>
      <w:proofErr w:type="gramEnd"/>
    </w:p>
    <w:p w:rsidR="001C352B" w:rsidRDefault="001C352B" w:rsidP="001C352B">
      <w:pPr>
        <w:autoSpaceDE w:val="0"/>
        <w:jc w:val="center"/>
        <w:rPr>
          <w:b/>
          <w:sz w:val="28"/>
        </w:rPr>
      </w:pPr>
    </w:p>
    <w:p w:rsidR="001C352B" w:rsidRDefault="001C352B" w:rsidP="001C352B">
      <w:pPr>
        <w:autoSpaceDE w:val="0"/>
        <w:jc w:val="center"/>
        <w:rPr>
          <w:b/>
        </w:rPr>
      </w:pPr>
      <w:r>
        <w:rPr>
          <w:b/>
        </w:rPr>
        <w:t>č. K – MO IV 01/2017/164</w:t>
      </w:r>
    </w:p>
    <w:p w:rsidR="001C352B" w:rsidRDefault="001C352B" w:rsidP="001C352B">
      <w:pPr>
        <w:autoSpaceDE w:val="0"/>
        <w:rPr>
          <w:b/>
          <w:sz w:val="22"/>
          <w:szCs w:val="22"/>
        </w:rPr>
      </w:pPr>
    </w:p>
    <w:p w:rsidR="001C352B" w:rsidRDefault="001C352B" w:rsidP="001C352B">
      <w:pPr>
        <w:autoSpaceDE w:val="0"/>
        <w:jc w:val="center"/>
        <w:rPr>
          <w:b/>
        </w:rPr>
      </w:pPr>
      <w:r>
        <w:rPr>
          <w:b/>
        </w:rPr>
        <w:t xml:space="preserve"> uzavřená podle § 2586 a násl. zákona č. 89/2012 Sb., občanský zákoník, v platném znění</w:t>
      </w:r>
    </w:p>
    <w:p w:rsidR="001C352B" w:rsidRDefault="001C352B" w:rsidP="001C352B">
      <w:pPr>
        <w:autoSpaceDE w:val="0"/>
        <w:rPr>
          <w:b/>
        </w:rPr>
      </w:pPr>
    </w:p>
    <w:p w:rsidR="001C352B" w:rsidRDefault="001C352B" w:rsidP="001C352B">
      <w:pPr>
        <w:autoSpaceDE w:val="0"/>
        <w:rPr>
          <w:sz w:val="22"/>
          <w:szCs w:val="22"/>
        </w:rPr>
      </w:pPr>
    </w:p>
    <w:p w:rsidR="001C352B" w:rsidRDefault="001C352B" w:rsidP="001C352B">
      <w:pPr>
        <w:autoSpaceDE w:val="0"/>
      </w:pPr>
      <w:r>
        <w:rPr>
          <w:sz w:val="22"/>
          <w:szCs w:val="22"/>
        </w:rPr>
        <w:t>Zhotovitel:</w:t>
      </w:r>
      <w:r>
        <w:rPr>
          <w:sz w:val="22"/>
          <w:szCs w:val="22"/>
        </w:rPr>
        <w:tab/>
      </w:r>
      <w:r>
        <w:rPr>
          <w:b/>
          <w:sz w:val="22"/>
          <w:szCs w:val="22"/>
        </w:rPr>
        <w:t>Služby města Pardubic a. s.</w:t>
      </w:r>
    </w:p>
    <w:p w:rsidR="001C352B" w:rsidRDefault="001C352B" w:rsidP="001C352B">
      <w:pPr>
        <w:autoSpaceDE w:val="0"/>
        <w:rPr>
          <w:sz w:val="22"/>
          <w:szCs w:val="22"/>
        </w:rPr>
      </w:pPr>
      <w:r>
        <w:rPr>
          <w:sz w:val="22"/>
          <w:szCs w:val="22"/>
        </w:rPr>
        <w:tab/>
      </w:r>
      <w:r>
        <w:rPr>
          <w:sz w:val="22"/>
          <w:szCs w:val="22"/>
        </w:rPr>
        <w:tab/>
        <w:t>se sídlem Hůrka 1803, Bílé Předměstí, 530 12 Pardubice</w:t>
      </w:r>
    </w:p>
    <w:p w:rsidR="001C352B" w:rsidRDefault="001C352B" w:rsidP="001C352B">
      <w:pPr>
        <w:autoSpaceDE w:val="0"/>
        <w:jc w:val="both"/>
      </w:pPr>
      <w:r>
        <w:rPr>
          <w:sz w:val="22"/>
          <w:szCs w:val="22"/>
        </w:rPr>
        <w:tab/>
      </w:r>
      <w:r>
        <w:rPr>
          <w:sz w:val="22"/>
          <w:szCs w:val="22"/>
        </w:rPr>
        <w:tab/>
      </w:r>
      <w:r>
        <w:rPr>
          <w:b/>
          <w:sz w:val="22"/>
          <w:szCs w:val="22"/>
        </w:rPr>
        <w:t>zastoupené ve věcech smluvních:</w:t>
      </w:r>
    </w:p>
    <w:p w:rsidR="001C352B" w:rsidRDefault="001C352B" w:rsidP="001C352B">
      <w:pPr>
        <w:autoSpaceDE w:val="0"/>
        <w:ind w:left="708" w:firstLine="708"/>
        <w:jc w:val="both"/>
        <w:rPr>
          <w:sz w:val="22"/>
          <w:szCs w:val="22"/>
        </w:rPr>
      </w:pPr>
      <w:r>
        <w:rPr>
          <w:sz w:val="22"/>
          <w:szCs w:val="22"/>
        </w:rPr>
        <w:t xml:space="preserve">Ing. </w:t>
      </w:r>
      <w:proofErr w:type="spellStart"/>
      <w:r>
        <w:rPr>
          <w:sz w:val="22"/>
          <w:szCs w:val="22"/>
        </w:rPr>
        <w:t>Leou</w:t>
      </w:r>
      <w:proofErr w:type="spellEnd"/>
      <w:r>
        <w:rPr>
          <w:sz w:val="22"/>
          <w:szCs w:val="22"/>
        </w:rPr>
        <w:t xml:space="preserve"> Tomkovou, místopředsedkyní představenstva,</w:t>
      </w:r>
    </w:p>
    <w:p w:rsidR="001C352B" w:rsidRDefault="001C352B" w:rsidP="001C352B">
      <w:pPr>
        <w:autoSpaceDE w:val="0"/>
        <w:jc w:val="both"/>
      </w:pPr>
      <w:r>
        <w:rPr>
          <w:sz w:val="22"/>
          <w:szCs w:val="22"/>
        </w:rPr>
        <w:tab/>
      </w:r>
      <w:r>
        <w:rPr>
          <w:sz w:val="22"/>
          <w:szCs w:val="22"/>
        </w:rPr>
        <w:tab/>
      </w:r>
      <w:r>
        <w:rPr>
          <w:b/>
          <w:sz w:val="22"/>
          <w:szCs w:val="22"/>
        </w:rPr>
        <w:t>ve věcech technických:</w:t>
      </w:r>
    </w:p>
    <w:p w:rsidR="001C352B" w:rsidRDefault="001C352B" w:rsidP="001C352B">
      <w:pPr>
        <w:autoSpaceDE w:val="0"/>
        <w:jc w:val="both"/>
        <w:rPr>
          <w:sz w:val="22"/>
          <w:szCs w:val="22"/>
        </w:rPr>
      </w:pPr>
      <w:r>
        <w:rPr>
          <w:sz w:val="22"/>
          <w:szCs w:val="22"/>
        </w:rPr>
        <w:tab/>
      </w:r>
      <w:r>
        <w:rPr>
          <w:sz w:val="22"/>
          <w:szCs w:val="22"/>
        </w:rPr>
        <w:tab/>
        <w:t xml:space="preserve"> vedoucím divize Údržba komunikací</w:t>
      </w:r>
    </w:p>
    <w:p w:rsidR="001C352B" w:rsidRDefault="001C352B" w:rsidP="001C352B">
      <w:pPr>
        <w:autoSpaceDE w:val="0"/>
        <w:jc w:val="both"/>
      </w:pPr>
      <w:r>
        <w:rPr>
          <w:sz w:val="22"/>
          <w:szCs w:val="22"/>
        </w:rPr>
        <w:tab/>
      </w:r>
      <w:r>
        <w:rPr>
          <w:sz w:val="22"/>
          <w:szCs w:val="22"/>
        </w:rPr>
        <w:tab/>
        <w:t xml:space="preserve">Bankovní spojení: </w:t>
      </w:r>
      <w:proofErr w:type="spellStart"/>
      <w:r>
        <w:rPr>
          <w:sz w:val="22"/>
          <w:szCs w:val="22"/>
        </w:rPr>
        <w:t>Raiffeisenbank</w:t>
      </w:r>
      <w:proofErr w:type="spellEnd"/>
      <w:r>
        <w:rPr>
          <w:sz w:val="22"/>
          <w:szCs w:val="22"/>
        </w:rPr>
        <w:t xml:space="preserve"> a.s., </w:t>
      </w:r>
    </w:p>
    <w:p w:rsidR="001C352B" w:rsidRDefault="001C352B" w:rsidP="001C352B">
      <w:pPr>
        <w:autoSpaceDE w:val="0"/>
        <w:jc w:val="both"/>
        <w:rPr>
          <w:sz w:val="22"/>
          <w:szCs w:val="22"/>
        </w:rPr>
      </w:pPr>
      <w:r>
        <w:rPr>
          <w:sz w:val="22"/>
          <w:szCs w:val="22"/>
        </w:rPr>
        <w:t xml:space="preserve">                   ,</w:t>
      </w:r>
    </w:p>
    <w:p w:rsidR="001C352B" w:rsidRDefault="001C352B" w:rsidP="001C352B">
      <w:pPr>
        <w:autoSpaceDE w:val="0"/>
        <w:jc w:val="both"/>
        <w:rPr>
          <w:sz w:val="22"/>
          <w:szCs w:val="22"/>
        </w:rPr>
      </w:pPr>
      <w:r>
        <w:rPr>
          <w:sz w:val="22"/>
          <w:szCs w:val="22"/>
        </w:rPr>
        <w:tab/>
      </w:r>
      <w:r>
        <w:rPr>
          <w:sz w:val="22"/>
          <w:szCs w:val="22"/>
        </w:rPr>
        <w:tab/>
        <w:t>IČ: 25 26 25 72</w:t>
      </w:r>
      <w:r>
        <w:rPr>
          <w:sz w:val="22"/>
          <w:szCs w:val="22"/>
        </w:rPr>
        <w:tab/>
      </w:r>
      <w:r>
        <w:rPr>
          <w:sz w:val="22"/>
          <w:szCs w:val="22"/>
        </w:rPr>
        <w:tab/>
      </w:r>
      <w:r>
        <w:rPr>
          <w:sz w:val="22"/>
          <w:szCs w:val="22"/>
        </w:rPr>
        <w:tab/>
        <w:t>DIČ: CZ 25 26 25 72</w:t>
      </w:r>
    </w:p>
    <w:p w:rsidR="001C352B" w:rsidRDefault="001C352B" w:rsidP="001C352B">
      <w:pPr>
        <w:autoSpaceDE w:val="0"/>
        <w:jc w:val="both"/>
        <w:rPr>
          <w:sz w:val="22"/>
          <w:szCs w:val="22"/>
        </w:rPr>
      </w:pPr>
      <w:r>
        <w:rPr>
          <w:sz w:val="22"/>
          <w:szCs w:val="22"/>
        </w:rPr>
        <w:tab/>
      </w:r>
      <w:r>
        <w:rPr>
          <w:sz w:val="22"/>
          <w:szCs w:val="22"/>
        </w:rPr>
        <w:tab/>
        <w:t>Obchodní rejstřík KS Hradec Králové oddíl B, vložka 1527</w:t>
      </w:r>
    </w:p>
    <w:p w:rsidR="001C352B" w:rsidRDefault="001C352B" w:rsidP="001C352B">
      <w:pPr>
        <w:autoSpaceDE w:val="0"/>
        <w:jc w:val="both"/>
        <w:rPr>
          <w:sz w:val="22"/>
          <w:szCs w:val="22"/>
        </w:rPr>
      </w:pPr>
      <w:r>
        <w:rPr>
          <w:sz w:val="22"/>
          <w:szCs w:val="22"/>
        </w:rPr>
        <w:tab/>
      </w:r>
      <w:r>
        <w:rPr>
          <w:sz w:val="22"/>
          <w:szCs w:val="22"/>
        </w:rPr>
        <w:tab/>
        <w:t>na straně jedné, dále jen zhotovitel</w:t>
      </w:r>
    </w:p>
    <w:p w:rsidR="001C352B" w:rsidRDefault="001C352B" w:rsidP="001C352B">
      <w:pPr>
        <w:autoSpaceDE w:val="0"/>
        <w:rPr>
          <w:sz w:val="22"/>
          <w:szCs w:val="22"/>
        </w:rPr>
      </w:pPr>
    </w:p>
    <w:p w:rsidR="001C352B" w:rsidRDefault="001C352B" w:rsidP="001C352B">
      <w:pPr>
        <w:autoSpaceDE w:val="0"/>
        <w:jc w:val="center"/>
      </w:pPr>
      <w:r>
        <w:rPr>
          <w:b/>
          <w:sz w:val="22"/>
          <w:szCs w:val="22"/>
        </w:rPr>
        <w:t>a</w:t>
      </w:r>
    </w:p>
    <w:p w:rsidR="001C352B" w:rsidRDefault="001C352B" w:rsidP="001C352B">
      <w:pPr>
        <w:autoSpaceDE w:val="0"/>
        <w:rPr>
          <w:sz w:val="22"/>
          <w:szCs w:val="22"/>
        </w:rPr>
      </w:pPr>
    </w:p>
    <w:p w:rsidR="001C352B" w:rsidRDefault="001C352B" w:rsidP="001C352B">
      <w:pPr>
        <w:autoSpaceDE w:val="0"/>
      </w:pPr>
      <w:r>
        <w:rPr>
          <w:sz w:val="22"/>
          <w:szCs w:val="22"/>
        </w:rPr>
        <w:t>Objednatel:</w:t>
      </w:r>
      <w:r>
        <w:rPr>
          <w:sz w:val="22"/>
          <w:szCs w:val="22"/>
        </w:rPr>
        <w:tab/>
      </w:r>
      <w:r>
        <w:rPr>
          <w:b/>
          <w:sz w:val="22"/>
          <w:szCs w:val="22"/>
        </w:rPr>
        <w:t>Statutární město Pardubice – Městský obvod Pardubice IV</w:t>
      </w:r>
    </w:p>
    <w:p w:rsidR="001C352B" w:rsidRDefault="001C352B" w:rsidP="001C352B">
      <w:pPr>
        <w:autoSpaceDE w:val="0"/>
      </w:pPr>
      <w:r>
        <w:rPr>
          <w:b/>
          <w:sz w:val="22"/>
          <w:szCs w:val="22"/>
        </w:rPr>
        <w:tab/>
      </w:r>
      <w:r>
        <w:rPr>
          <w:b/>
          <w:sz w:val="22"/>
          <w:szCs w:val="22"/>
        </w:rPr>
        <w:tab/>
      </w:r>
      <w:r>
        <w:rPr>
          <w:sz w:val="22"/>
          <w:szCs w:val="22"/>
        </w:rPr>
        <w:t>se sídlem 530 03 Pardubice, Bílé Předměstí, Bokova 315,</w:t>
      </w:r>
    </w:p>
    <w:p w:rsidR="001C352B" w:rsidRDefault="001C352B" w:rsidP="001C352B">
      <w:pPr>
        <w:autoSpaceDE w:val="0"/>
      </w:pPr>
      <w:r>
        <w:rPr>
          <w:b/>
          <w:sz w:val="22"/>
          <w:szCs w:val="22"/>
        </w:rPr>
        <w:tab/>
      </w:r>
      <w:r>
        <w:rPr>
          <w:b/>
          <w:sz w:val="22"/>
          <w:szCs w:val="22"/>
        </w:rPr>
        <w:tab/>
        <w:t>zastoupený ve věcech smluvních:</w:t>
      </w:r>
    </w:p>
    <w:p w:rsidR="001C352B" w:rsidRDefault="001C352B" w:rsidP="001C352B">
      <w:pPr>
        <w:autoSpaceDE w:val="0"/>
        <w:rPr>
          <w:sz w:val="22"/>
          <w:szCs w:val="22"/>
        </w:rPr>
      </w:pPr>
      <w:r>
        <w:rPr>
          <w:sz w:val="22"/>
          <w:szCs w:val="22"/>
        </w:rPr>
        <w:tab/>
      </w:r>
      <w:r>
        <w:rPr>
          <w:sz w:val="22"/>
          <w:szCs w:val="22"/>
        </w:rPr>
        <w:tab/>
        <w:t>Ing. Petrem Heřmanským, starostou Městského obvodu Pardubice IV,</w:t>
      </w:r>
    </w:p>
    <w:p w:rsidR="001C352B" w:rsidRDefault="001C352B" w:rsidP="001C352B">
      <w:pPr>
        <w:autoSpaceDE w:val="0"/>
      </w:pPr>
      <w:r>
        <w:rPr>
          <w:sz w:val="22"/>
          <w:szCs w:val="22"/>
        </w:rPr>
        <w:tab/>
      </w:r>
      <w:r>
        <w:rPr>
          <w:sz w:val="22"/>
          <w:szCs w:val="22"/>
        </w:rPr>
        <w:tab/>
      </w:r>
      <w:r>
        <w:rPr>
          <w:b/>
          <w:sz w:val="22"/>
          <w:szCs w:val="22"/>
        </w:rPr>
        <w:t>ve věcech technických:</w:t>
      </w:r>
    </w:p>
    <w:p w:rsidR="001C352B" w:rsidRDefault="001C352B" w:rsidP="001C352B">
      <w:pPr>
        <w:autoSpaceDE w:val="0"/>
        <w:ind w:left="696" w:firstLine="720"/>
        <w:rPr>
          <w:sz w:val="22"/>
          <w:szCs w:val="22"/>
        </w:rPr>
      </w:pPr>
      <w:bookmarkStart w:id="0" w:name="_GoBack"/>
      <w:bookmarkEnd w:id="0"/>
      <w:r>
        <w:rPr>
          <w:sz w:val="22"/>
          <w:szCs w:val="22"/>
        </w:rPr>
        <w:t xml:space="preserve"> tajemnicí MO Pardubice IV</w:t>
      </w:r>
    </w:p>
    <w:p w:rsidR="001C352B" w:rsidRDefault="001C352B" w:rsidP="001C352B">
      <w:pPr>
        <w:autoSpaceDE w:val="0"/>
        <w:ind w:left="708" w:firstLine="708"/>
      </w:pPr>
      <w:r>
        <w:rPr>
          <w:sz w:val="22"/>
          <w:szCs w:val="22"/>
        </w:rPr>
        <w:t>, vedoucím OIDŽPHS,</w:t>
      </w:r>
    </w:p>
    <w:p w:rsidR="001C352B" w:rsidRDefault="001C352B" w:rsidP="001C352B">
      <w:pPr>
        <w:autoSpaceDE w:val="0"/>
      </w:pPr>
      <w:r>
        <w:rPr>
          <w:b/>
          <w:sz w:val="22"/>
          <w:szCs w:val="22"/>
        </w:rPr>
        <w:tab/>
      </w:r>
      <w:r>
        <w:rPr>
          <w:b/>
          <w:sz w:val="22"/>
          <w:szCs w:val="22"/>
        </w:rPr>
        <w:tab/>
      </w:r>
      <w:r>
        <w:rPr>
          <w:sz w:val="22"/>
          <w:szCs w:val="22"/>
        </w:rPr>
        <w:t>Bankovní spojení: Česká spořitelna a. s., č</w:t>
      </w:r>
    </w:p>
    <w:p w:rsidR="001C352B" w:rsidRDefault="001C352B" w:rsidP="001C352B">
      <w:pPr>
        <w:autoSpaceDE w:val="0"/>
        <w:rPr>
          <w:sz w:val="22"/>
          <w:szCs w:val="22"/>
        </w:rPr>
      </w:pPr>
      <w:r>
        <w:rPr>
          <w:sz w:val="22"/>
          <w:szCs w:val="22"/>
        </w:rPr>
        <w:tab/>
      </w:r>
      <w:r>
        <w:rPr>
          <w:sz w:val="22"/>
          <w:szCs w:val="22"/>
        </w:rPr>
        <w:tab/>
        <w:t>IČ: 00 27 40 46</w:t>
      </w:r>
    </w:p>
    <w:p w:rsidR="001C352B" w:rsidRDefault="001C352B" w:rsidP="001C352B">
      <w:pPr>
        <w:autoSpaceDE w:val="0"/>
        <w:rPr>
          <w:sz w:val="22"/>
          <w:szCs w:val="22"/>
        </w:rPr>
      </w:pPr>
      <w:r>
        <w:rPr>
          <w:sz w:val="22"/>
          <w:szCs w:val="22"/>
        </w:rPr>
        <w:tab/>
      </w:r>
      <w:r>
        <w:rPr>
          <w:sz w:val="22"/>
          <w:szCs w:val="22"/>
        </w:rPr>
        <w:tab/>
        <w:t>na straně druhé, dále jen " objednatel "</w:t>
      </w:r>
    </w:p>
    <w:p w:rsidR="001C352B" w:rsidRDefault="001C352B" w:rsidP="001C352B">
      <w:pPr>
        <w:autoSpaceDE w:val="0"/>
        <w:rPr>
          <w:sz w:val="22"/>
          <w:szCs w:val="22"/>
        </w:rPr>
      </w:pPr>
    </w:p>
    <w:p w:rsidR="001C352B" w:rsidRDefault="001C352B" w:rsidP="001C352B">
      <w:pPr>
        <w:autoSpaceDE w:val="0"/>
        <w:rPr>
          <w:sz w:val="22"/>
          <w:szCs w:val="22"/>
        </w:rPr>
      </w:pPr>
    </w:p>
    <w:p w:rsidR="001C352B" w:rsidRDefault="001C352B" w:rsidP="001C352B">
      <w:pPr>
        <w:autoSpaceDE w:val="0"/>
        <w:jc w:val="center"/>
      </w:pPr>
      <w:r>
        <w:rPr>
          <w:b/>
          <w:sz w:val="22"/>
          <w:szCs w:val="22"/>
        </w:rPr>
        <w:t>uzavírají níže uvedeného dne, měsíce a roku tuto smlouvu o dílo.</w:t>
      </w:r>
    </w:p>
    <w:p w:rsidR="001C352B" w:rsidRDefault="001C352B" w:rsidP="001C352B">
      <w:pPr>
        <w:autoSpaceDE w:val="0"/>
        <w:rPr>
          <w:sz w:val="22"/>
          <w:szCs w:val="22"/>
        </w:rPr>
      </w:pPr>
    </w:p>
    <w:p w:rsidR="001C352B" w:rsidRDefault="001C352B" w:rsidP="001C352B">
      <w:pPr>
        <w:autoSpaceDE w:val="0"/>
        <w:rPr>
          <w:sz w:val="22"/>
          <w:szCs w:val="22"/>
        </w:rPr>
      </w:pPr>
    </w:p>
    <w:p w:rsidR="001C352B" w:rsidRDefault="001C352B" w:rsidP="001C352B">
      <w:pPr>
        <w:autoSpaceDE w:val="0"/>
        <w:jc w:val="center"/>
      </w:pPr>
      <w:r>
        <w:rPr>
          <w:b/>
          <w:sz w:val="22"/>
          <w:szCs w:val="22"/>
        </w:rPr>
        <w:t>I.</w:t>
      </w:r>
    </w:p>
    <w:p w:rsidR="001C352B" w:rsidRDefault="001C352B" w:rsidP="001C352B">
      <w:pPr>
        <w:pStyle w:val="Nadpis1"/>
        <w:rPr>
          <w:sz w:val="22"/>
          <w:szCs w:val="22"/>
        </w:rPr>
      </w:pPr>
      <w:r>
        <w:rPr>
          <w:sz w:val="22"/>
          <w:szCs w:val="22"/>
        </w:rPr>
        <w:t>Předmět smlouvy</w:t>
      </w:r>
    </w:p>
    <w:p w:rsidR="001C352B" w:rsidRDefault="001C352B" w:rsidP="001C352B">
      <w:pPr>
        <w:autoSpaceDE w:val="0"/>
        <w:jc w:val="both"/>
        <w:rPr>
          <w:sz w:val="22"/>
          <w:szCs w:val="22"/>
        </w:rPr>
      </w:pPr>
    </w:p>
    <w:p w:rsidR="001C352B" w:rsidRDefault="001C352B" w:rsidP="001C352B">
      <w:pPr>
        <w:numPr>
          <w:ilvl w:val="0"/>
          <w:numId w:val="1"/>
        </w:numPr>
        <w:autoSpaceDE w:val="0"/>
        <w:jc w:val="both"/>
      </w:pPr>
      <w:r>
        <w:rPr>
          <w:sz w:val="22"/>
          <w:szCs w:val="22"/>
        </w:rPr>
        <w:t>Zhotovitel se zavazuje pro objednatele na svůj náklad a na své nebezpečí zajistit na území Městského obvodu Pardubice IV nepřetržitou pohotovostní službu pro zajištění označení a odstranění následků havárií a nenadálých živelných událostí, které by mohly omezit nebo ohrozit bezpečnost provozu nebo užívání komunikací</w:t>
      </w:r>
      <w:r>
        <w:rPr>
          <w:sz w:val="22"/>
          <w:szCs w:val="22"/>
          <w:highlight w:val="yellow"/>
        </w:rPr>
        <w:t>.</w:t>
      </w:r>
      <w:r>
        <w:rPr>
          <w:sz w:val="22"/>
          <w:szCs w:val="22"/>
        </w:rPr>
        <w:t xml:space="preserve"> Plnění dle tohoto bodu bude zhotovitel zajišťovat pro objednatele celoročně bez předchozích objednávek.</w:t>
      </w:r>
    </w:p>
    <w:p w:rsidR="001C352B" w:rsidRDefault="001C352B" w:rsidP="001C352B">
      <w:pPr>
        <w:autoSpaceDE w:val="0"/>
        <w:rPr>
          <w:sz w:val="22"/>
          <w:szCs w:val="22"/>
        </w:rPr>
      </w:pPr>
    </w:p>
    <w:p w:rsidR="001C352B" w:rsidRDefault="001C352B" w:rsidP="001C352B">
      <w:pPr>
        <w:autoSpaceDE w:val="0"/>
        <w:ind w:firstLine="240"/>
        <w:jc w:val="both"/>
        <w:rPr>
          <w:sz w:val="22"/>
          <w:szCs w:val="22"/>
        </w:rPr>
      </w:pPr>
      <w:r>
        <w:rPr>
          <w:sz w:val="22"/>
          <w:szCs w:val="22"/>
        </w:rPr>
        <w:t>V rámci těchto prací bude zhotovitel zajišťovat zejména:</w:t>
      </w:r>
    </w:p>
    <w:p w:rsidR="001C352B" w:rsidRDefault="001C352B" w:rsidP="001C352B">
      <w:pPr>
        <w:numPr>
          <w:ilvl w:val="0"/>
          <w:numId w:val="2"/>
        </w:numPr>
        <w:autoSpaceDE w:val="0"/>
        <w:jc w:val="both"/>
        <w:rPr>
          <w:sz w:val="22"/>
          <w:szCs w:val="22"/>
        </w:rPr>
      </w:pPr>
      <w:r>
        <w:rPr>
          <w:sz w:val="22"/>
          <w:szCs w:val="22"/>
        </w:rPr>
        <w:t>označování propadů komunikací nebo chodníků</w:t>
      </w:r>
    </w:p>
    <w:p w:rsidR="001C352B" w:rsidRDefault="001C352B" w:rsidP="001C352B">
      <w:pPr>
        <w:numPr>
          <w:ilvl w:val="0"/>
          <w:numId w:val="2"/>
        </w:numPr>
        <w:autoSpaceDE w:val="0"/>
        <w:jc w:val="both"/>
        <w:rPr>
          <w:sz w:val="22"/>
          <w:szCs w:val="22"/>
        </w:rPr>
      </w:pPr>
      <w:r>
        <w:rPr>
          <w:sz w:val="22"/>
          <w:szCs w:val="22"/>
        </w:rPr>
        <w:t>označování propadů kanalizačních vpustí</w:t>
      </w:r>
    </w:p>
    <w:p w:rsidR="001C352B" w:rsidRDefault="001C352B" w:rsidP="001C352B">
      <w:pPr>
        <w:numPr>
          <w:ilvl w:val="0"/>
          <w:numId w:val="2"/>
        </w:numPr>
        <w:autoSpaceDE w:val="0"/>
        <w:jc w:val="both"/>
        <w:rPr>
          <w:sz w:val="22"/>
          <w:szCs w:val="22"/>
        </w:rPr>
      </w:pPr>
      <w:r>
        <w:rPr>
          <w:sz w:val="22"/>
          <w:szCs w:val="22"/>
        </w:rPr>
        <w:t>nefunkční (neodtékající) kanály</w:t>
      </w:r>
    </w:p>
    <w:p w:rsidR="001C352B" w:rsidRDefault="001C352B" w:rsidP="001C352B">
      <w:pPr>
        <w:numPr>
          <w:ilvl w:val="0"/>
          <w:numId w:val="2"/>
        </w:numPr>
        <w:autoSpaceDE w:val="0"/>
        <w:jc w:val="both"/>
        <w:rPr>
          <w:sz w:val="22"/>
          <w:szCs w:val="22"/>
        </w:rPr>
      </w:pPr>
      <w:r>
        <w:rPr>
          <w:sz w:val="22"/>
          <w:szCs w:val="22"/>
        </w:rPr>
        <w:t>zásah při živelných pohromách (povodně, vichřice, odstraňování překážek na komunikacích)</w:t>
      </w:r>
    </w:p>
    <w:p w:rsidR="001C352B" w:rsidRDefault="001C352B" w:rsidP="001C352B">
      <w:pPr>
        <w:numPr>
          <w:ilvl w:val="0"/>
          <w:numId w:val="2"/>
        </w:numPr>
        <w:autoSpaceDE w:val="0"/>
        <w:jc w:val="both"/>
        <w:rPr>
          <w:sz w:val="22"/>
          <w:szCs w:val="22"/>
        </w:rPr>
      </w:pPr>
      <w:r>
        <w:rPr>
          <w:sz w:val="22"/>
          <w:szCs w:val="22"/>
        </w:rPr>
        <w:t>odstraňování nápisů, rovnání dopravního značení</w:t>
      </w:r>
    </w:p>
    <w:p w:rsidR="001C352B" w:rsidRDefault="001C352B" w:rsidP="001C352B">
      <w:pPr>
        <w:numPr>
          <w:ilvl w:val="0"/>
          <w:numId w:val="2"/>
        </w:numPr>
        <w:autoSpaceDE w:val="0"/>
        <w:jc w:val="both"/>
        <w:rPr>
          <w:sz w:val="22"/>
          <w:szCs w:val="22"/>
        </w:rPr>
      </w:pPr>
      <w:r>
        <w:rPr>
          <w:sz w:val="22"/>
          <w:szCs w:val="22"/>
        </w:rPr>
        <w:t>čerpání vody po haváriích vodovodů, kanalizací, odpadů</w:t>
      </w:r>
    </w:p>
    <w:p w:rsidR="001C352B" w:rsidRDefault="001C352B" w:rsidP="001C352B">
      <w:pPr>
        <w:autoSpaceDE w:val="0"/>
        <w:ind w:left="600"/>
        <w:jc w:val="both"/>
        <w:rPr>
          <w:sz w:val="22"/>
          <w:szCs w:val="22"/>
        </w:rPr>
      </w:pPr>
    </w:p>
    <w:p w:rsidR="001C352B" w:rsidRDefault="001C352B" w:rsidP="001C352B">
      <w:pPr>
        <w:numPr>
          <w:ilvl w:val="0"/>
          <w:numId w:val="1"/>
        </w:numPr>
        <w:autoSpaceDE w:val="0"/>
        <w:jc w:val="both"/>
        <w:rPr>
          <w:sz w:val="22"/>
          <w:szCs w:val="22"/>
        </w:rPr>
      </w:pPr>
      <w:r>
        <w:rPr>
          <w:sz w:val="22"/>
          <w:szCs w:val="22"/>
        </w:rPr>
        <w:lastRenderedPageBreak/>
        <w:t xml:space="preserve">Zajištění služby dle bodu 1) tohoto článku zahrnují pouze odstraňování technických závad, nikoli např. tzv. zimní údržbu ve smyslu aktuálně platného a účinného nařízení statutárního města Pardubice vydaného na základě zákonného zmocnění uvedeného v </w:t>
      </w:r>
      <w:proofErr w:type="spellStart"/>
      <w:r>
        <w:rPr>
          <w:sz w:val="22"/>
          <w:szCs w:val="22"/>
        </w:rPr>
        <w:t>ust</w:t>
      </w:r>
      <w:proofErr w:type="spellEnd"/>
      <w:r>
        <w:rPr>
          <w:sz w:val="22"/>
          <w:szCs w:val="22"/>
        </w:rPr>
        <w:t>. § 27 odst. 7 zák. č. 13/1997 Sb., v platném znění.</w:t>
      </w:r>
    </w:p>
    <w:p w:rsidR="001C352B" w:rsidRDefault="001C352B" w:rsidP="001C352B">
      <w:pPr>
        <w:autoSpaceDE w:val="0"/>
        <w:rPr>
          <w:sz w:val="22"/>
          <w:szCs w:val="22"/>
        </w:rPr>
      </w:pPr>
    </w:p>
    <w:p w:rsidR="001C352B" w:rsidRDefault="001C352B" w:rsidP="001C352B">
      <w:pPr>
        <w:autoSpaceDE w:val="0"/>
        <w:rPr>
          <w:sz w:val="22"/>
          <w:szCs w:val="22"/>
        </w:rPr>
      </w:pPr>
    </w:p>
    <w:p w:rsidR="001C352B" w:rsidRDefault="001C352B" w:rsidP="001C352B">
      <w:pPr>
        <w:autoSpaceDE w:val="0"/>
        <w:jc w:val="center"/>
      </w:pPr>
      <w:r>
        <w:rPr>
          <w:b/>
          <w:sz w:val="22"/>
          <w:szCs w:val="22"/>
        </w:rPr>
        <w:t>II.</w:t>
      </w:r>
    </w:p>
    <w:p w:rsidR="001C352B" w:rsidRDefault="001C352B" w:rsidP="001C352B">
      <w:pPr>
        <w:pStyle w:val="Nadpis1"/>
        <w:rPr>
          <w:sz w:val="22"/>
          <w:szCs w:val="22"/>
        </w:rPr>
      </w:pPr>
      <w:r>
        <w:rPr>
          <w:sz w:val="22"/>
          <w:szCs w:val="22"/>
        </w:rPr>
        <w:t>Termín plnění</w:t>
      </w:r>
    </w:p>
    <w:p w:rsidR="001C352B" w:rsidRDefault="001C352B" w:rsidP="001C352B">
      <w:pPr>
        <w:autoSpaceDE w:val="0"/>
        <w:rPr>
          <w:sz w:val="22"/>
          <w:szCs w:val="22"/>
        </w:rPr>
      </w:pPr>
    </w:p>
    <w:p w:rsidR="001C352B" w:rsidRDefault="001C352B" w:rsidP="001C352B">
      <w:pPr>
        <w:pStyle w:val="Zkladntext"/>
        <w:numPr>
          <w:ilvl w:val="0"/>
          <w:numId w:val="3"/>
        </w:numPr>
        <w:ind w:left="284" w:hanging="284"/>
        <w:rPr>
          <w:sz w:val="22"/>
          <w:szCs w:val="22"/>
        </w:rPr>
      </w:pPr>
      <w:r>
        <w:rPr>
          <w:sz w:val="22"/>
          <w:szCs w:val="22"/>
        </w:rPr>
        <w:t>Zhotovitel se zavazuje provádět práce sjednané touto smlouvou o dílo v čl. I. této smlouvy od 1. 1. do 31. 12. kalendářního roku 2017.</w:t>
      </w:r>
    </w:p>
    <w:p w:rsidR="001C352B" w:rsidRDefault="001C352B" w:rsidP="001C352B">
      <w:pPr>
        <w:pStyle w:val="Zkladntext"/>
        <w:ind w:left="284" w:hanging="284"/>
        <w:rPr>
          <w:sz w:val="22"/>
          <w:szCs w:val="22"/>
        </w:rPr>
      </w:pPr>
    </w:p>
    <w:p w:rsidR="001C352B" w:rsidRDefault="001C352B" w:rsidP="001C352B">
      <w:pPr>
        <w:pStyle w:val="Zkladntext"/>
        <w:numPr>
          <w:ilvl w:val="0"/>
          <w:numId w:val="3"/>
        </w:numPr>
        <w:ind w:left="284" w:hanging="284"/>
      </w:pPr>
      <w:r>
        <w:rPr>
          <w:sz w:val="22"/>
          <w:szCs w:val="22"/>
        </w:rPr>
        <w:t xml:space="preserve">Smluvní strany se dohodly, že při stanovení a posuzování plnění termínů budou respektovány závislosti na klimatických podmínkách a případné zásahy vyšší moci. Pokud bude nutné z těchto důvodů plnění předmětu smlouvy přerušit, dojde o dobu přerušení k prodloužení doby plnění podle této smlouvy. </w:t>
      </w:r>
      <w:r>
        <w:rPr>
          <w:color w:val="000000"/>
          <w:sz w:val="22"/>
          <w:szCs w:val="22"/>
        </w:rPr>
        <w:t>V případech uvedených v tomto odstavci zhotovitel zajistí plnění předmětu smlouvy v nejbližším možném termínu.</w:t>
      </w:r>
    </w:p>
    <w:p w:rsidR="001C352B" w:rsidRDefault="001C352B" w:rsidP="001C352B">
      <w:pPr>
        <w:autoSpaceDE w:val="0"/>
        <w:rPr>
          <w:sz w:val="22"/>
          <w:szCs w:val="22"/>
        </w:rPr>
      </w:pPr>
    </w:p>
    <w:p w:rsidR="001C352B" w:rsidRDefault="001C352B" w:rsidP="001C352B">
      <w:pPr>
        <w:autoSpaceDE w:val="0"/>
        <w:rPr>
          <w:sz w:val="22"/>
          <w:szCs w:val="22"/>
        </w:rPr>
      </w:pPr>
    </w:p>
    <w:p w:rsidR="001C352B" w:rsidRDefault="001C352B" w:rsidP="001C352B">
      <w:pPr>
        <w:autoSpaceDE w:val="0"/>
        <w:jc w:val="center"/>
      </w:pPr>
      <w:r>
        <w:rPr>
          <w:b/>
          <w:sz w:val="22"/>
          <w:szCs w:val="22"/>
        </w:rPr>
        <w:t>III.</w:t>
      </w:r>
    </w:p>
    <w:p w:rsidR="001C352B" w:rsidRDefault="001C352B" w:rsidP="001C352B">
      <w:pPr>
        <w:pStyle w:val="Nadpis1"/>
        <w:rPr>
          <w:sz w:val="22"/>
          <w:szCs w:val="22"/>
        </w:rPr>
      </w:pPr>
      <w:r>
        <w:rPr>
          <w:sz w:val="22"/>
          <w:szCs w:val="22"/>
        </w:rPr>
        <w:t>Kontrola a předávání díla</w:t>
      </w:r>
    </w:p>
    <w:p w:rsidR="001C352B" w:rsidRDefault="001C352B" w:rsidP="001C352B">
      <w:pPr>
        <w:autoSpaceDE w:val="0"/>
        <w:rPr>
          <w:sz w:val="22"/>
          <w:szCs w:val="22"/>
        </w:rPr>
      </w:pPr>
    </w:p>
    <w:p w:rsidR="001C352B" w:rsidRDefault="001C352B" w:rsidP="001C352B">
      <w:pPr>
        <w:numPr>
          <w:ilvl w:val="0"/>
          <w:numId w:val="4"/>
        </w:numPr>
        <w:autoSpaceDE w:val="0"/>
        <w:ind w:left="360"/>
        <w:rPr>
          <w:sz w:val="22"/>
          <w:szCs w:val="22"/>
        </w:rPr>
      </w:pPr>
      <w:r>
        <w:rPr>
          <w:sz w:val="22"/>
          <w:szCs w:val="22"/>
        </w:rPr>
        <w:t>Objednatel má právo vyzvat zhotovitele k provedení kontroly provádění díla:</w:t>
      </w:r>
    </w:p>
    <w:p w:rsidR="001C352B" w:rsidRDefault="001C352B" w:rsidP="001C352B">
      <w:pPr>
        <w:autoSpaceDE w:val="0"/>
        <w:rPr>
          <w:sz w:val="22"/>
          <w:szCs w:val="22"/>
        </w:rPr>
      </w:pPr>
    </w:p>
    <w:p w:rsidR="001C352B" w:rsidRDefault="001C352B" w:rsidP="001C352B">
      <w:pPr>
        <w:numPr>
          <w:ilvl w:val="0"/>
          <w:numId w:val="5"/>
        </w:numPr>
        <w:autoSpaceDE w:val="0"/>
        <w:ind w:left="720"/>
        <w:jc w:val="both"/>
        <w:rPr>
          <w:sz w:val="22"/>
          <w:szCs w:val="22"/>
        </w:rPr>
      </w:pPr>
      <w:r>
        <w:rPr>
          <w:sz w:val="22"/>
          <w:szCs w:val="22"/>
        </w:rPr>
        <w:t>při zjištění zjevných nedostatků neprodleně</w:t>
      </w:r>
    </w:p>
    <w:p w:rsidR="001C352B" w:rsidRDefault="001C352B" w:rsidP="001C352B">
      <w:pPr>
        <w:numPr>
          <w:ilvl w:val="0"/>
          <w:numId w:val="5"/>
        </w:numPr>
        <w:autoSpaceDE w:val="0"/>
        <w:ind w:left="720"/>
        <w:jc w:val="both"/>
        <w:rPr>
          <w:sz w:val="22"/>
          <w:szCs w:val="22"/>
        </w:rPr>
      </w:pPr>
      <w:r>
        <w:rPr>
          <w:sz w:val="22"/>
          <w:szCs w:val="22"/>
        </w:rPr>
        <w:t>l x za měsíc dle vlastního uvážení s tím, že termín kontroly oznámí 3 pracovní dny předem</w:t>
      </w:r>
    </w:p>
    <w:p w:rsidR="001C352B" w:rsidRDefault="001C352B" w:rsidP="001C352B">
      <w:pPr>
        <w:autoSpaceDE w:val="0"/>
        <w:jc w:val="both"/>
        <w:rPr>
          <w:sz w:val="22"/>
          <w:szCs w:val="22"/>
        </w:rPr>
      </w:pPr>
    </w:p>
    <w:p w:rsidR="001C352B" w:rsidRDefault="001C352B" w:rsidP="001C352B">
      <w:pPr>
        <w:numPr>
          <w:ilvl w:val="0"/>
          <w:numId w:val="4"/>
        </w:numPr>
        <w:autoSpaceDE w:val="0"/>
        <w:ind w:left="360"/>
        <w:jc w:val="both"/>
        <w:rPr>
          <w:sz w:val="22"/>
          <w:szCs w:val="22"/>
        </w:rPr>
      </w:pPr>
      <w:r>
        <w:rPr>
          <w:sz w:val="22"/>
          <w:szCs w:val="22"/>
        </w:rPr>
        <w:t>Zhotovitel v případě zjištění nedostatku nebo výjezdu informuje o závadě objednatele</w:t>
      </w:r>
    </w:p>
    <w:p w:rsidR="001C352B" w:rsidRDefault="001C352B" w:rsidP="001C352B">
      <w:pPr>
        <w:autoSpaceDE w:val="0"/>
        <w:ind w:left="360"/>
        <w:jc w:val="both"/>
        <w:rPr>
          <w:sz w:val="22"/>
          <w:szCs w:val="22"/>
        </w:rPr>
      </w:pPr>
      <w:r>
        <w:rPr>
          <w:sz w:val="22"/>
          <w:szCs w:val="22"/>
        </w:rPr>
        <w:t>v pracovní době ihned, při závadě v mimopracovní době následující první pracovní den.</w:t>
      </w:r>
    </w:p>
    <w:p w:rsidR="001C352B" w:rsidRDefault="001C352B" w:rsidP="001C352B">
      <w:pPr>
        <w:autoSpaceDE w:val="0"/>
        <w:ind w:left="360"/>
        <w:jc w:val="both"/>
        <w:rPr>
          <w:sz w:val="22"/>
          <w:szCs w:val="22"/>
        </w:rPr>
      </w:pPr>
    </w:p>
    <w:p w:rsidR="001C352B" w:rsidRDefault="001C352B" w:rsidP="001C352B">
      <w:pPr>
        <w:numPr>
          <w:ilvl w:val="0"/>
          <w:numId w:val="4"/>
        </w:numPr>
        <w:autoSpaceDE w:val="0"/>
        <w:ind w:left="360"/>
        <w:jc w:val="both"/>
      </w:pPr>
      <w:r>
        <w:rPr>
          <w:color w:val="000000"/>
          <w:sz w:val="22"/>
          <w:szCs w:val="22"/>
        </w:rPr>
        <w:t xml:space="preserve">Zhotovitel </w:t>
      </w:r>
      <w:r>
        <w:rPr>
          <w:sz w:val="22"/>
          <w:szCs w:val="22"/>
        </w:rPr>
        <w:t xml:space="preserve">neodpovídá objednateli za škody či vady na plnění předmětu smlouvy způsobené vyšší mocí. Pro účely této smlouvy se za vyšší moc považují případy spočívající v mimořádné, nepředvídatelné, neodvratitelné a nezaviněné události, která nastala nezávisle na vůli stran, ani ji smluvní strany nemohou vyloučit. Za vyšší moc smluvní strany považují zejména válku, mobilizaci, občanské nepokoje, stávky, živelné pohromy, mimořádně nepříznivé klimatické a povětrnostní vlivy, působení přírodních vlivů, zvířat a podobně. Zhotovitel neodpovídá za škody či vady způsobené na plnění předmětu smlouvy třetími osobami, a to i v případech, kdy konkrétní viník nebude zjištěn. </w:t>
      </w:r>
      <w:r>
        <w:rPr>
          <w:color w:val="000000"/>
          <w:sz w:val="22"/>
          <w:szCs w:val="22"/>
        </w:rPr>
        <w:t>Zhotovitel v případech uvedených v tomto odstavci není v prodlení s řádným plněním předmětu smlouvy a objednatel nemůže vůči zhotoviteli uplatňovat jakékoli sankce, zejména smluvní pokutu nebo uplatnění práv z porušení smlouvy, záruky či vadného plnění.</w:t>
      </w:r>
      <w:r>
        <w:rPr>
          <w:sz w:val="22"/>
          <w:szCs w:val="22"/>
        </w:rPr>
        <w:t xml:space="preserve"> </w:t>
      </w:r>
    </w:p>
    <w:p w:rsidR="001C352B" w:rsidRDefault="001C352B" w:rsidP="001C352B">
      <w:pPr>
        <w:autoSpaceDE w:val="0"/>
        <w:ind w:left="720"/>
        <w:jc w:val="both"/>
        <w:rPr>
          <w:sz w:val="22"/>
          <w:szCs w:val="22"/>
        </w:rPr>
      </w:pPr>
    </w:p>
    <w:p w:rsidR="001C352B" w:rsidRDefault="001C352B" w:rsidP="001C352B">
      <w:pPr>
        <w:autoSpaceDE w:val="0"/>
        <w:ind w:left="720"/>
        <w:jc w:val="both"/>
        <w:rPr>
          <w:sz w:val="22"/>
          <w:szCs w:val="22"/>
        </w:rPr>
      </w:pPr>
    </w:p>
    <w:p w:rsidR="001C352B" w:rsidRDefault="001C352B" w:rsidP="001C352B">
      <w:pPr>
        <w:autoSpaceDE w:val="0"/>
        <w:jc w:val="center"/>
      </w:pPr>
      <w:r>
        <w:rPr>
          <w:b/>
          <w:sz w:val="22"/>
          <w:szCs w:val="22"/>
        </w:rPr>
        <w:t>IV.</w:t>
      </w:r>
    </w:p>
    <w:p w:rsidR="001C352B" w:rsidRDefault="001C352B" w:rsidP="001C352B">
      <w:pPr>
        <w:pStyle w:val="Nadpis1"/>
        <w:rPr>
          <w:sz w:val="22"/>
          <w:szCs w:val="22"/>
        </w:rPr>
      </w:pPr>
      <w:r>
        <w:rPr>
          <w:sz w:val="22"/>
          <w:szCs w:val="22"/>
        </w:rPr>
        <w:t>Cena za dílo</w:t>
      </w:r>
    </w:p>
    <w:p w:rsidR="001C352B" w:rsidRDefault="001C352B" w:rsidP="001C352B">
      <w:pPr>
        <w:autoSpaceDE w:val="0"/>
        <w:rPr>
          <w:sz w:val="22"/>
          <w:szCs w:val="22"/>
        </w:rPr>
      </w:pPr>
    </w:p>
    <w:p w:rsidR="001C352B" w:rsidRDefault="001C352B" w:rsidP="001C352B">
      <w:pPr>
        <w:numPr>
          <w:ilvl w:val="0"/>
          <w:numId w:val="6"/>
        </w:numPr>
        <w:autoSpaceDE w:val="0"/>
        <w:jc w:val="both"/>
        <w:rPr>
          <w:sz w:val="22"/>
          <w:szCs w:val="22"/>
        </w:rPr>
      </w:pPr>
      <w:r>
        <w:rPr>
          <w:sz w:val="22"/>
          <w:szCs w:val="22"/>
        </w:rPr>
        <w:t>Předpokládaný celkový roční objem prací ve finančním vyjádření činí 130.000,- Kč včetně DPH. V případě vyčerpání předpokládané částky před koncem příslušného kalendářního roku může být na další objem prací uzavřen dodatek této smlouvy.</w:t>
      </w:r>
    </w:p>
    <w:p w:rsidR="001C352B" w:rsidRDefault="001C352B" w:rsidP="001C352B">
      <w:pPr>
        <w:autoSpaceDE w:val="0"/>
        <w:ind w:left="300"/>
        <w:jc w:val="both"/>
        <w:rPr>
          <w:sz w:val="22"/>
          <w:szCs w:val="22"/>
        </w:rPr>
      </w:pPr>
    </w:p>
    <w:p w:rsidR="001C352B" w:rsidRDefault="001C352B" w:rsidP="001C352B">
      <w:pPr>
        <w:numPr>
          <w:ilvl w:val="0"/>
          <w:numId w:val="6"/>
        </w:numPr>
        <w:autoSpaceDE w:val="0"/>
        <w:jc w:val="both"/>
        <w:rPr>
          <w:sz w:val="22"/>
          <w:szCs w:val="22"/>
        </w:rPr>
      </w:pPr>
      <w:r>
        <w:rPr>
          <w:sz w:val="22"/>
          <w:szCs w:val="22"/>
        </w:rPr>
        <w:t>Cena za dílo, vzhledem k tomu, že je dílo realizováno po částech, je pro jednotlivá plnění díla dle čl. I. odst. 1 této smlouvy dána rozsahem konkrétně provedených prací, a násobkem jednotkových cen sjednaných v odstavci 3., článku IV. této smlouvy.</w:t>
      </w:r>
    </w:p>
    <w:p w:rsidR="001C352B" w:rsidRDefault="001C352B" w:rsidP="001C352B">
      <w:pPr>
        <w:autoSpaceDE w:val="0"/>
        <w:ind w:left="300"/>
        <w:jc w:val="both"/>
        <w:rPr>
          <w:sz w:val="22"/>
          <w:szCs w:val="22"/>
        </w:rPr>
      </w:pPr>
    </w:p>
    <w:p w:rsidR="001C352B" w:rsidRDefault="001C352B" w:rsidP="001C352B">
      <w:pPr>
        <w:autoSpaceDE w:val="0"/>
        <w:ind w:left="300"/>
        <w:jc w:val="both"/>
        <w:rPr>
          <w:sz w:val="22"/>
          <w:szCs w:val="22"/>
        </w:rPr>
      </w:pPr>
    </w:p>
    <w:p w:rsidR="001C352B" w:rsidRDefault="001C352B" w:rsidP="001C352B">
      <w:pPr>
        <w:autoSpaceDE w:val="0"/>
        <w:ind w:left="300"/>
        <w:jc w:val="both"/>
        <w:rPr>
          <w:sz w:val="22"/>
          <w:szCs w:val="22"/>
        </w:rPr>
      </w:pPr>
    </w:p>
    <w:p w:rsidR="001C352B" w:rsidRDefault="001C352B" w:rsidP="001C352B">
      <w:pPr>
        <w:numPr>
          <w:ilvl w:val="0"/>
          <w:numId w:val="6"/>
        </w:numPr>
        <w:autoSpaceDE w:val="0"/>
        <w:jc w:val="both"/>
        <w:rPr>
          <w:sz w:val="22"/>
          <w:szCs w:val="22"/>
        </w:rPr>
      </w:pPr>
      <w:r>
        <w:rPr>
          <w:sz w:val="22"/>
          <w:szCs w:val="22"/>
        </w:rPr>
        <w:lastRenderedPageBreak/>
        <w:t>Jednotkové ceny zhotovitele:</w:t>
      </w:r>
    </w:p>
    <w:p w:rsidR="001C352B" w:rsidRDefault="001C352B" w:rsidP="001C352B">
      <w:pPr>
        <w:autoSpaceDE w:val="0"/>
        <w:rPr>
          <w:sz w:val="22"/>
          <w:szCs w:val="22"/>
        </w:rPr>
      </w:pPr>
    </w:p>
    <w:p w:rsidR="001C352B" w:rsidRDefault="001C352B" w:rsidP="001C352B">
      <w:pPr>
        <w:numPr>
          <w:ilvl w:val="0"/>
          <w:numId w:val="7"/>
        </w:numPr>
        <w:autoSpaceDE w:val="0"/>
        <w:rPr>
          <w:sz w:val="22"/>
          <w:szCs w:val="22"/>
        </w:rPr>
      </w:pPr>
      <w:r w:rsidRPr="001C352B">
        <w:rPr>
          <w:sz w:val="22"/>
          <w:szCs w:val="22"/>
        </w:rPr>
        <w:t xml:space="preserve">za nepřetržitou pohotovost paušální měsíční úhrada </w:t>
      </w:r>
      <w:r w:rsidRPr="001C352B">
        <w:rPr>
          <w:sz w:val="22"/>
          <w:szCs w:val="22"/>
        </w:rPr>
        <w:tab/>
      </w:r>
      <w:r w:rsidRPr="001C352B">
        <w:rPr>
          <w:sz w:val="22"/>
          <w:szCs w:val="22"/>
        </w:rPr>
        <w:tab/>
      </w:r>
      <w:r w:rsidRPr="001C352B">
        <w:rPr>
          <w:sz w:val="22"/>
          <w:szCs w:val="22"/>
        </w:rPr>
        <w:tab/>
      </w:r>
    </w:p>
    <w:p w:rsidR="001C352B" w:rsidRPr="001C352B" w:rsidRDefault="001C352B" w:rsidP="001C352B">
      <w:pPr>
        <w:numPr>
          <w:ilvl w:val="0"/>
          <w:numId w:val="7"/>
        </w:numPr>
        <w:autoSpaceDE w:val="0"/>
        <w:rPr>
          <w:sz w:val="22"/>
          <w:szCs w:val="22"/>
        </w:rPr>
      </w:pPr>
      <w:r w:rsidRPr="001C352B">
        <w:rPr>
          <w:sz w:val="22"/>
          <w:szCs w:val="22"/>
        </w:rPr>
        <w:t>za jednotlivý zásah - výjezd dle skutečných nákladů takto:</w:t>
      </w:r>
    </w:p>
    <w:p w:rsidR="001C352B" w:rsidRDefault="001C352B" w:rsidP="001C352B">
      <w:pPr>
        <w:numPr>
          <w:ilvl w:val="1"/>
          <w:numId w:val="7"/>
        </w:numPr>
        <w:autoSpaceDE w:val="0"/>
      </w:pPr>
      <w:r>
        <w:rPr>
          <w:sz w:val="22"/>
          <w:szCs w:val="22"/>
        </w:rPr>
        <w:t>výkon pracovníka na místě za 1 hodinu</w:t>
      </w:r>
      <w:r>
        <w:rPr>
          <w:sz w:val="22"/>
          <w:szCs w:val="22"/>
        </w:rPr>
        <w:tab/>
      </w:r>
      <w:r>
        <w:rPr>
          <w:sz w:val="22"/>
          <w:szCs w:val="22"/>
        </w:rPr>
        <w:tab/>
      </w:r>
      <w:r>
        <w:rPr>
          <w:sz w:val="22"/>
          <w:szCs w:val="22"/>
        </w:rPr>
        <w:tab/>
        <w:t xml:space="preserve">    </w:t>
      </w:r>
      <w:r>
        <w:rPr>
          <w:b/>
          <w:i/>
          <w:sz w:val="22"/>
          <w:szCs w:val="22"/>
        </w:rPr>
        <w:t>--  Kč</w:t>
      </w:r>
    </w:p>
    <w:p w:rsidR="001C352B" w:rsidRDefault="001C352B" w:rsidP="001C352B">
      <w:pPr>
        <w:numPr>
          <w:ilvl w:val="1"/>
          <w:numId w:val="7"/>
        </w:numPr>
        <w:autoSpaceDE w:val="0"/>
      </w:pPr>
      <w:r>
        <w:rPr>
          <w:sz w:val="22"/>
          <w:szCs w:val="22"/>
        </w:rPr>
        <w:t>dopravné za 1 km</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b/>
          <w:i/>
          <w:sz w:val="22"/>
          <w:szCs w:val="22"/>
        </w:rPr>
        <w:t xml:space="preserve"> Kč</w:t>
      </w:r>
    </w:p>
    <w:p w:rsidR="001C352B" w:rsidRDefault="001C352B" w:rsidP="001C352B">
      <w:pPr>
        <w:numPr>
          <w:ilvl w:val="1"/>
          <w:numId w:val="7"/>
        </w:numPr>
        <w:autoSpaceDE w:val="0"/>
      </w:pPr>
      <w:r>
        <w:rPr>
          <w:sz w:val="22"/>
          <w:szCs w:val="22"/>
        </w:rPr>
        <w:t>sorpční materiál za 1 kg</w:t>
      </w:r>
      <w:r>
        <w:rPr>
          <w:sz w:val="22"/>
          <w:szCs w:val="22"/>
        </w:rPr>
        <w:tab/>
      </w:r>
      <w:r>
        <w:rPr>
          <w:sz w:val="22"/>
          <w:szCs w:val="22"/>
        </w:rPr>
        <w:tab/>
      </w:r>
      <w:r>
        <w:rPr>
          <w:sz w:val="22"/>
          <w:szCs w:val="22"/>
        </w:rPr>
        <w:tab/>
      </w:r>
      <w:r>
        <w:rPr>
          <w:sz w:val="22"/>
          <w:szCs w:val="22"/>
        </w:rPr>
        <w:tab/>
      </w:r>
      <w:r>
        <w:rPr>
          <w:sz w:val="22"/>
          <w:szCs w:val="22"/>
        </w:rPr>
        <w:tab/>
      </w:r>
      <w:r>
        <w:rPr>
          <w:b/>
          <w:i/>
          <w:sz w:val="22"/>
          <w:szCs w:val="22"/>
        </w:rPr>
        <w:t xml:space="preserve">    Kč</w:t>
      </w:r>
    </w:p>
    <w:p w:rsidR="001C352B" w:rsidRDefault="001C352B" w:rsidP="001C352B">
      <w:pPr>
        <w:autoSpaceDE w:val="0"/>
        <w:jc w:val="both"/>
        <w:rPr>
          <w:sz w:val="22"/>
          <w:szCs w:val="22"/>
        </w:rPr>
      </w:pPr>
    </w:p>
    <w:p w:rsidR="001C352B" w:rsidRDefault="001C352B" w:rsidP="001C352B">
      <w:pPr>
        <w:numPr>
          <w:ilvl w:val="0"/>
          <w:numId w:val="6"/>
        </w:numPr>
        <w:autoSpaceDE w:val="0"/>
        <w:jc w:val="both"/>
      </w:pPr>
      <w:r>
        <w:rPr>
          <w:sz w:val="22"/>
          <w:szCs w:val="22"/>
        </w:rPr>
        <w:t>Ceny jsou sjednány bez příslušné DPH, tato bude účtována ve výši platné v době uskutečnění</w:t>
      </w:r>
      <w:r>
        <w:rPr>
          <w:sz w:val="22"/>
          <w:szCs w:val="22"/>
          <w:shd w:val="clear" w:color="auto" w:fill="FFFF00"/>
        </w:rPr>
        <w:t xml:space="preserve"> </w:t>
      </w:r>
      <w:r>
        <w:rPr>
          <w:sz w:val="22"/>
          <w:szCs w:val="22"/>
        </w:rPr>
        <w:t>zdanitelného plnění.</w:t>
      </w:r>
    </w:p>
    <w:p w:rsidR="001C352B" w:rsidRDefault="001C352B" w:rsidP="001C352B">
      <w:pPr>
        <w:autoSpaceDE w:val="0"/>
        <w:rPr>
          <w:sz w:val="22"/>
          <w:szCs w:val="22"/>
        </w:rPr>
      </w:pPr>
    </w:p>
    <w:p w:rsidR="001C352B" w:rsidRDefault="001C352B" w:rsidP="001C352B">
      <w:pPr>
        <w:autoSpaceDE w:val="0"/>
        <w:rPr>
          <w:sz w:val="22"/>
          <w:szCs w:val="22"/>
        </w:rPr>
      </w:pPr>
    </w:p>
    <w:p w:rsidR="001C352B" w:rsidRDefault="001C352B" w:rsidP="001C352B">
      <w:pPr>
        <w:autoSpaceDE w:val="0"/>
        <w:jc w:val="center"/>
        <w:rPr>
          <w:b/>
          <w:sz w:val="22"/>
          <w:szCs w:val="22"/>
        </w:rPr>
      </w:pPr>
      <w:r>
        <w:rPr>
          <w:b/>
          <w:sz w:val="22"/>
          <w:szCs w:val="22"/>
        </w:rPr>
        <w:t>V.</w:t>
      </w:r>
    </w:p>
    <w:p w:rsidR="001C352B" w:rsidRDefault="001C352B" w:rsidP="001C352B">
      <w:pPr>
        <w:autoSpaceDE w:val="0"/>
        <w:jc w:val="center"/>
      </w:pPr>
      <w:r>
        <w:rPr>
          <w:b/>
          <w:sz w:val="22"/>
          <w:szCs w:val="22"/>
        </w:rPr>
        <w:t>Platební podmínky</w:t>
      </w:r>
    </w:p>
    <w:p w:rsidR="001C352B" w:rsidRDefault="001C352B" w:rsidP="001C352B">
      <w:pPr>
        <w:autoSpaceDE w:val="0"/>
        <w:rPr>
          <w:sz w:val="22"/>
          <w:szCs w:val="22"/>
        </w:rPr>
      </w:pPr>
    </w:p>
    <w:p w:rsidR="001C352B" w:rsidRDefault="001C352B" w:rsidP="001C352B">
      <w:pPr>
        <w:numPr>
          <w:ilvl w:val="0"/>
          <w:numId w:val="8"/>
        </w:numPr>
        <w:autoSpaceDE w:val="0"/>
        <w:jc w:val="both"/>
        <w:rPr>
          <w:sz w:val="22"/>
          <w:szCs w:val="22"/>
        </w:rPr>
      </w:pPr>
      <w:r>
        <w:rPr>
          <w:sz w:val="22"/>
          <w:szCs w:val="22"/>
        </w:rPr>
        <w:t>Zhotovitel vystaví objednateli fakturu 1x čtvrtletně k poslednímu dni měsíce daného čtvrtletí ve výši trojnásobku sjednané paušální úhrady a dle skutečně provedených plnění v daném čtvrtletí.</w:t>
      </w:r>
    </w:p>
    <w:p w:rsidR="001C352B" w:rsidRDefault="001C352B" w:rsidP="001C352B">
      <w:pPr>
        <w:autoSpaceDE w:val="0"/>
        <w:ind w:left="300"/>
        <w:jc w:val="both"/>
        <w:rPr>
          <w:sz w:val="22"/>
          <w:szCs w:val="22"/>
        </w:rPr>
      </w:pPr>
    </w:p>
    <w:p w:rsidR="001C352B" w:rsidRDefault="001C352B" w:rsidP="001C352B">
      <w:pPr>
        <w:numPr>
          <w:ilvl w:val="0"/>
          <w:numId w:val="8"/>
        </w:numPr>
        <w:autoSpaceDE w:val="0"/>
        <w:jc w:val="both"/>
        <w:rPr>
          <w:sz w:val="22"/>
          <w:szCs w:val="22"/>
        </w:rPr>
      </w:pPr>
      <w:r>
        <w:rPr>
          <w:sz w:val="22"/>
          <w:szCs w:val="22"/>
        </w:rPr>
        <w:t>Splatnost všech faktur na účet zhotovitele se sjednává na l4 dnů ode dne doručení.</w:t>
      </w:r>
    </w:p>
    <w:p w:rsidR="001C352B" w:rsidRDefault="001C352B" w:rsidP="001C352B">
      <w:pPr>
        <w:autoSpaceDE w:val="0"/>
        <w:jc w:val="both"/>
        <w:rPr>
          <w:sz w:val="22"/>
          <w:szCs w:val="22"/>
        </w:rPr>
      </w:pPr>
    </w:p>
    <w:p w:rsidR="001C352B" w:rsidRDefault="001C352B" w:rsidP="001C352B">
      <w:pPr>
        <w:autoSpaceDE w:val="0"/>
        <w:jc w:val="both"/>
        <w:rPr>
          <w:sz w:val="22"/>
          <w:szCs w:val="22"/>
        </w:rPr>
      </w:pPr>
    </w:p>
    <w:p w:rsidR="001C352B" w:rsidRDefault="001C352B" w:rsidP="001C352B">
      <w:pPr>
        <w:autoSpaceDE w:val="0"/>
        <w:jc w:val="center"/>
      </w:pPr>
      <w:r>
        <w:rPr>
          <w:b/>
          <w:sz w:val="22"/>
          <w:szCs w:val="22"/>
        </w:rPr>
        <w:t>VI.</w:t>
      </w:r>
    </w:p>
    <w:p w:rsidR="001C352B" w:rsidRDefault="001C352B" w:rsidP="001C352B">
      <w:pPr>
        <w:pStyle w:val="Nadpis1"/>
        <w:rPr>
          <w:sz w:val="22"/>
          <w:szCs w:val="22"/>
        </w:rPr>
      </w:pPr>
      <w:r>
        <w:rPr>
          <w:sz w:val="22"/>
          <w:szCs w:val="22"/>
        </w:rPr>
        <w:t>Platnost smlouvy</w:t>
      </w:r>
    </w:p>
    <w:p w:rsidR="001C352B" w:rsidRDefault="001C352B" w:rsidP="001C352B">
      <w:pPr>
        <w:autoSpaceDE w:val="0"/>
        <w:rPr>
          <w:sz w:val="22"/>
          <w:szCs w:val="22"/>
        </w:rPr>
      </w:pPr>
    </w:p>
    <w:p w:rsidR="001C352B" w:rsidRDefault="001C352B" w:rsidP="001C352B">
      <w:pPr>
        <w:numPr>
          <w:ilvl w:val="0"/>
          <w:numId w:val="9"/>
        </w:numPr>
        <w:autoSpaceDE w:val="0"/>
        <w:jc w:val="both"/>
      </w:pPr>
      <w:r>
        <w:rPr>
          <w:sz w:val="22"/>
          <w:szCs w:val="22"/>
        </w:rPr>
        <w:t xml:space="preserve">Tato smlouva o dílo vstupuje v platnost v den podpisu obou smluvních stran a uzavírá se s účinností od 1. ledna 2017 na dobu </w:t>
      </w:r>
      <w:r>
        <w:rPr>
          <w:b/>
          <w:sz w:val="22"/>
          <w:szCs w:val="22"/>
        </w:rPr>
        <w:t>určitou</w:t>
      </w:r>
      <w:r>
        <w:rPr>
          <w:sz w:val="22"/>
          <w:szCs w:val="22"/>
        </w:rPr>
        <w:t xml:space="preserve"> do 31. 12. 2017.</w:t>
      </w:r>
    </w:p>
    <w:p w:rsidR="001C352B" w:rsidRDefault="001C352B" w:rsidP="001C352B">
      <w:pPr>
        <w:autoSpaceDE w:val="0"/>
        <w:jc w:val="both"/>
        <w:rPr>
          <w:sz w:val="22"/>
          <w:szCs w:val="22"/>
        </w:rPr>
      </w:pPr>
    </w:p>
    <w:p w:rsidR="001C352B" w:rsidRDefault="001C352B" w:rsidP="001C352B">
      <w:pPr>
        <w:numPr>
          <w:ilvl w:val="0"/>
          <w:numId w:val="9"/>
        </w:numPr>
        <w:autoSpaceDE w:val="0"/>
        <w:jc w:val="both"/>
        <w:rPr>
          <w:sz w:val="22"/>
          <w:szCs w:val="22"/>
        </w:rPr>
      </w:pPr>
      <w:r>
        <w:rPr>
          <w:sz w:val="22"/>
          <w:szCs w:val="22"/>
        </w:rPr>
        <w:t>Ukončení platnosti této smlouvy je možné dohodou smluvních stran.</w:t>
      </w:r>
    </w:p>
    <w:p w:rsidR="001C352B" w:rsidRDefault="001C352B" w:rsidP="001C352B">
      <w:pPr>
        <w:autoSpaceDE w:val="0"/>
        <w:rPr>
          <w:sz w:val="22"/>
          <w:szCs w:val="22"/>
        </w:rPr>
      </w:pPr>
    </w:p>
    <w:p w:rsidR="001C352B" w:rsidRDefault="001C352B" w:rsidP="001C352B">
      <w:pPr>
        <w:autoSpaceDE w:val="0"/>
        <w:rPr>
          <w:sz w:val="22"/>
          <w:szCs w:val="22"/>
        </w:rPr>
      </w:pPr>
    </w:p>
    <w:p w:rsidR="001C352B" w:rsidRDefault="001C352B" w:rsidP="001C352B">
      <w:pPr>
        <w:autoSpaceDE w:val="0"/>
        <w:jc w:val="center"/>
        <w:rPr>
          <w:b/>
          <w:sz w:val="22"/>
          <w:szCs w:val="22"/>
        </w:rPr>
      </w:pPr>
      <w:r>
        <w:rPr>
          <w:b/>
          <w:sz w:val="22"/>
          <w:szCs w:val="22"/>
        </w:rPr>
        <w:t>VII.</w:t>
      </w:r>
    </w:p>
    <w:p w:rsidR="001C352B" w:rsidRDefault="001C352B" w:rsidP="001C352B">
      <w:pPr>
        <w:autoSpaceDE w:val="0"/>
        <w:jc w:val="center"/>
      </w:pPr>
      <w:r>
        <w:rPr>
          <w:b/>
          <w:sz w:val="22"/>
          <w:szCs w:val="22"/>
        </w:rPr>
        <w:t>Závěrečná ustanovení</w:t>
      </w:r>
    </w:p>
    <w:p w:rsidR="001C352B" w:rsidRDefault="001C352B" w:rsidP="001C352B">
      <w:pPr>
        <w:autoSpaceDE w:val="0"/>
        <w:rPr>
          <w:sz w:val="22"/>
          <w:szCs w:val="22"/>
        </w:rPr>
      </w:pPr>
    </w:p>
    <w:p w:rsidR="001C352B" w:rsidRDefault="001C352B" w:rsidP="001C352B">
      <w:pPr>
        <w:numPr>
          <w:ilvl w:val="0"/>
          <w:numId w:val="10"/>
        </w:numPr>
        <w:autoSpaceDE w:val="0"/>
        <w:jc w:val="both"/>
        <w:rPr>
          <w:sz w:val="22"/>
          <w:szCs w:val="22"/>
        </w:rPr>
      </w:pPr>
      <w:r>
        <w:rPr>
          <w:sz w:val="22"/>
          <w:szCs w:val="22"/>
        </w:rPr>
        <w:t>Změny této smlouvy nebo jejich příloh jsou možné pouze písemnými dodatky podepsanými zástupci ve věcech smluvních.</w:t>
      </w:r>
    </w:p>
    <w:p w:rsidR="001C352B" w:rsidRDefault="001C352B" w:rsidP="001C352B">
      <w:pPr>
        <w:autoSpaceDE w:val="0"/>
        <w:rPr>
          <w:sz w:val="22"/>
          <w:szCs w:val="22"/>
        </w:rPr>
      </w:pPr>
    </w:p>
    <w:p w:rsidR="001C352B" w:rsidRDefault="001C352B" w:rsidP="001C352B">
      <w:pPr>
        <w:numPr>
          <w:ilvl w:val="0"/>
          <w:numId w:val="10"/>
        </w:numPr>
        <w:autoSpaceDE w:val="0"/>
        <w:jc w:val="both"/>
        <w:rPr>
          <w:sz w:val="22"/>
          <w:szCs w:val="22"/>
        </w:rPr>
      </w:pPr>
      <w:r>
        <w:rPr>
          <w:sz w:val="22"/>
          <w:szCs w:val="22"/>
        </w:rPr>
        <w:t>Pokud v této smlouvě není uvedeno jinak, řídí se vzájemné vztahy účastníků občanským zákoníkem a předpisy souvisejícími.</w:t>
      </w:r>
    </w:p>
    <w:p w:rsidR="001C352B" w:rsidRDefault="001C352B" w:rsidP="001C352B">
      <w:pPr>
        <w:autoSpaceDE w:val="0"/>
        <w:ind w:left="300"/>
        <w:jc w:val="both"/>
        <w:rPr>
          <w:sz w:val="22"/>
          <w:szCs w:val="22"/>
        </w:rPr>
      </w:pPr>
    </w:p>
    <w:p w:rsidR="001C352B" w:rsidRDefault="001C352B" w:rsidP="001C352B">
      <w:pPr>
        <w:numPr>
          <w:ilvl w:val="0"/>
          <w:numId w:val="10"/>
        </w:numPr>
        <w:autoSpaceDE w:val="0"/>
        <w:jc w:val="both"/>
        <w:rPr>
          <w:sz w:val="22"/>
          <w:szCs w:val="22"/>
        </w:rPr>
      </w:pPr>
      <w:r>
        <w:rPr>
          <w:sz w:val="22"/>
          <w:szCs w:val="22"/>
        </w:rPr>
        <w:t xml:space="preserve">Smluvní strany se dohodly, že objednatel bezodkladně po uzavření smlouvy odešle smlouvu k řádnému uveřejnění do registru smluv vedeného Ministerstvem vnitra České republiky </w:t>
      </w:r>
      <w:r>
        <w:rPr>
          <w:b/>
          <w:sz w:val="22"/>
          <w:szCs w:val="22"/>
        </w:rPr>
        <w:t>vyjma obchodního tajemství</w:t>
      </w:r>
      <w:r>
        <w:rPr>
          <w:sz w:val="22"/>
          <w:szCs w:val="22"/>
        </w:rPr>
        <w:t xml:space="preserve"> dle článku VII., odstavce 4. této smlouvy. Dále se smluvní strany dohodly, že smlouva bude uveřejněna bez podpisů.</w:t>
      </w:r>
    </w:p>
    <w:p w:rsidR="001C352B" w:rsidRDefault="001C352B" w:rsidP="001C352B">
      <w:pPr>
        <w:autoSpaceDE w:val="0"/>
        <w:ind w:left="300"/>
        <w:jc w:val="both"/>
        <w:rPr>
          <w:sz w:val="22"/>
          <w:szCs w:val="22"/>
          <w:highlight w:val="yellow"/>
        </w:rPr>
      </w:pPr>
    </w:p>
    <w:p w:rsidR="001C352B" w:rsidRDefault="001C352B" w:rsidP="001C352B">
      <w:pPr>
        <w:numPr>
          <w:ilvl w:val="0"/>
          <w:numId w:val="10"/>
        </w:numPr>
        <w:autoSpaceDE w:val="0"/>
        <w:jc w:val="both"/>
        <w:rPr>
          <w:b/>
          <w:sz w:val="22"/>
          <w:szCs w:val="22"/>
        </w:rPr>
      </w:pPr>
      <w:r>
        <w:rPr>
          <w:b/>
          <w:sz w:val="22"/>
          <w:szCs w:val="22"/>
        </w:rPr>
        <w:t xml:space="preserve"> Zhotovitel prohlašuje, že veškeré informace, které tvoří jednotkové ceny zhotovitele, uvedené v článku IV., odstavci 3. této smlouvy naplňují znaky obchodního tajemství podle § 504 občanského zákoníku. Smluvní strany se z tohoto důvodu dohodly, že veškeré informace uvedené v článku IV., odstavci 3. této smlouvy považují za obchodní tajemství zhotovitele.</w:t>
      </w:r>
    </w:p>
    <w:p w:rsidR="001C352B" w:rsidRDefault="001C352B" w:rsidP="001C352B">
      <w:pPr>
        <w:autoSpaceDE w:val="0"/>
        <w:ind w:left="300"/>
        <w:jc w:val="both"/>
        <w:rPr>
          <w:sz w:val="22"/>
          <w:szCs w:val="22"/>
        </w:rPr>
      </w:pPr>
    </w:p>
    <w:p w:rsidR="001C352B" w:rsidRDefault="001C352B" w:rsidP="001C352B">
      <w:pPr>
        <w:numPr>
          <w:ilvl w:val="0"/>
          <w:numId w:val="10"/>
        </w:numPr>
        <w:autoSpaceDE w:val="0"/>
        <w:jc w:val="both"/>
        <w:rPr>
          <w:sz w:val="22"/>
          <w:szCs w:val="22"/>
        </w:rPr>
      </w:pPr>
      <w:r>
        <w:rPr>
          <w:sz w:val="22"/>
          <w:szCs w:val="22"/>
        </w:rPr>
        <w:t>Zhotovitel poskytuje souhlas se  zpracováním údajů uvedených ve Smlouvě, konkrétně s jejich zveřejněním v registru smluv ve smyslu zákona č. 340/2015 Sb. Objednatelem. Souhlas se uděluje na dobu neurčitou a je poskytnut dobrovolně.</w:t>
      </w:r>
    </w:p>
    <w:p w:rsidR="001C352B" w:rsidRDefault="001C352B" w:rsidP="001C352B">
      <w:pPr>
        <w:autoSpaceDE w:val="0"/>
        <w:ind w:left="300"/>
        <w:jc w:val="both"/>
        <w:rPr>
          <w:sz w:val="22"/>
          <w:szCs w:val="22"/>
        </w:rPr>
      </w:pPr>
    </w:p>
    <w:p w:rsidR="001C352B" w:rsidRDefault="001C352B" w:rsidP="001C352B">
      <w:pPr>
        <w:autoSpaceDE w:val="0"/>
        <w:ind w:left="300"/>
        <w:jc w:val="both"/>
        <w:rPr>
          <w:sz w:val="22"/>
          <w:szCs w:val="22"/>
        </w:rPr>
      </w:pPr>
    </w:p>
    <w:p w:rsidR="001C352B" w:rsidRDefault="001C352B" w:rsidP="001C352B">
      <w:pPr>
        <w:autoSpaceDE w:val="0"/>
        <w:ind w:left="300"/>
        <w:jc w:val="both"/>
        <w:rPr>
          <w:sz w:val="22"/>
          <w:szCs w:val="22"/>
        </w:rPr>
      </w:pPr>
    </w:p>
    <w:p w:rsidR="001C352B" w:rsidRDefault="001C352B" w:rsidP="001C352B">
      <w:pPr>
        <w:numPr>
          <w:ilvl w:val="0"/>
          <w:numId w:val="10"/>
        </w:numPr>
        <w:autoSpaceDE w:val="0"/>
        <w:jc w:val="both"/>
        <w:rPr>
          <w:sz w:val="22"/>
          <w:szCs w:val="22"/>
        </w:rPr>
      </w:pPr>
      <w:r>
        <w:rPr>
          <w:sz w:val="22"/>
          <w:szCs w:val="22"/>
        </w:rPr>
        <w:lastRenderedPageBreak/>
        <w:t>Tato smlouva se vyhotovuje ve 2 výtiscích, z nichž každá ze smluvních stran obdrží po jednom. Na znamení souhlasu s obsahem smlouvy připojují její účastníci své podpisy.</w:t>
      </w:r>
    </w:p>
    <w:p w:rsidR="001C352B" w:rsidRDefault="001C352B" w:rsidP="001C352B">
      <w:pPr>
        <w:autoSpaceDE w:val="0"/>
        <w:jc w:val="both"/>
        <w:rPr>
          <w:sz w:val="22"/>
          <w:szCs w:val="22"/>
        </w:rPr>
      </w:pPr>
    </w:p>
    <w:p w:rsidR="001C352B" w:rsidRDefault="001C352B" w:rsidP="001C352B">
      <w:pPr>
        <w:autoSpaceDE w:val="0"/>
        <w:jc w:val="both"/>
        <w:rPr>
          <w:sz w:val="22"/>
          <w:szCs w:val="22"/>
        </w:rPr>
      </w:pPr>
    </w:p>
    <w:p w:rsidR="001C352B" w:rsidRDefault="001C352B" w:rsidP="001C352B">
      <w:pPr>
        <w:autoSpaceDE w:val="0"/>
        <w:jc w:val="both"/>
        <w:rPr>
          <w:sz w:val="22"/>
          <w:szCs w:val="22"/>
        </w:rPr>
      </w:pPr>
    </w:p>
    <w:p w:rsidR="001C352B" w:rsidRDefault="001C352B" w:rsidP="001C352B">
      <w:pPr>
        <w:autoSpaceDE w:val="0"/>
        <w:jc w:val="both"/>
        <w:rPr>
          <w:sz w:val="22"/>
          <w:szCs w:val="22"/>
        </w:rPr>
      </w:pPr>
    </w:p>
    <w:p w:rsidR="001C352B" w:rsidRDefault="001C352B" w:rsidP="001C352B">
      <w:pPr>
        <w:autoSpaceDE w:val="0"/>
        <w:jc w:val="both"/>
        <w:rPr>
          <w:sz w:val="22"/>
          <w:szCs w:val="22"/>
        </w:rPr>
      </w:pPr>
    </w:p>
    <w:p w:rsidR="001C352B" w:rsidRDefault="001C352B" w:rsidP="001C352B">
      <w:pPr>
        <w:autoSpaceDE w:val="0"/>
        <w:rPr>
          <w:sz w:val="22"/>
          <w:szCs w:val="22"/>
        </w:rPr>
      </w:pPr>
    </w:p>
    <w:p w:rsidR="001C352B" w:rsidRDefault="001C352B" w:rsidP="001C352B">
      <w:pPr>
        <w:autoSpaceDE w:val="0"/>
        <w:rPr>
          <w:sz w:val="22"/>
          <w:szCs w:val="22"/>
        </w:rPr>
      </w:pPr>
    </w:p>
    <w:p w:rsidR="001C352B" w:rsidRDefault="001C352B" w:rsidP="001C352B">
      <w:pPr>
        <w:autoSpaceDE w:val="0"/>
        <w:rPr>
          <w:sz w:val="22"/>
          <w:szCs w:val="22"/>
        </w:rPr>
      </w:pPr>
      <w:r>
        <w:rPr>
          <w:sz w:val="22"/>
          <w:szCs w:val="22"/>
        </w:rPr>
        <w:t xml:space="preserve">V Pardubicích </w:t>
      </w:r>
      <w:proofErr w:type="gramStart"/>
      <w:r>
        <w:rPr>
          <w:sz w:val="22"/>
          <w:szCs w:val="22"/>
        </w:rPr>
        <w:t>dne ..................................                          V Pardubicích</w:t>
      </w:r>
      <w:proofErr w:type="gramEnd"/>
      <w:r>
        <w:rPr>
          <w:sz w:val="22"/>
          <w:szCs w:val="22"/>
        </w:rPr>
        <w:t xml:space="preserve"> dne ..................................</w:t>
      </w:r>
    </w:p>
    <w:p w:rsidR="001C352B" w:rsidRDefault="001C352B" w:rsidP="001C352B">
      <w:pPr>
        <w:autoSpaceDE w:val="0"/>
        <w:rPr>
          <w:sz w:val="22"/>
          <w:szCs w:val="22"/>
        </w:rPr>
      </w:pPr>
    </w:p>
    <w:p w:rsidR="001C352B" w:rsidRDefault="001C352B" w:rsidP="001C352B">
      <w:pPr>
        <w:autoSpaceDE w:val="0"/>
        <w:rPr>
          <w:sz w:val="22"/>
          <w:szCs w:val="22"/>
        </w:rPr>
      </w:pPr>
    </w:p>
    <w:p w:rsidR="001C352B" w:rsidRDefault="001C352B" w:rsidP="001C352B">
      <w:pPr>
        <w:autoSpaceDE w:val="0"/>
        <w:rPr>
          <w:sz w:val="22"/>
          <w:szCs w:val="22"/>
        </w:rPr>
      </w:pPr>
    </w:p>
    <w:p w:rsidR="001C352B" w:rsidRDefault="001C352B" w:rsidP="001C352B">
      <w:pPr>
        <w:autoSpaceDE w:val="0"/>
        <w:rPr>
          <w:sz w:val="22"/>
          <w:szCs w:val="22"/>
        </w:rPr>
      </w:pPr>
    </w:p>
    <w:p w:rsidR="001C352B" w:rsidRDefault="001C352B" w:rsidP="001C352B">
      <w:pPr>
        <w:autoSpaceDE w:val="0"/>
        <w:rPr>
          <w:sz w:val="22"/>
          <w:szCs w:val="22"/>
        </w:rPr>
      </w:pPr>
    </w:p>
    <w:p w:rsidR="001C352B" w:rsidRDefault="001C352B" w:rsidP="001C352B">
      <w:pPr>
        <w:autoSpaceDE w:val="0"/>
        <w:rPr>
          <w:sz w:val="22"/>
          <w:szCs w:val="22"/>
        </w:rPr>
      </w:pPr>
      <w:r>
        <w:rPr>
          <w:sz w:val="22"/>
          <w:szCs w:val="22"/>
        </w:rPr>
        <w:t>.......................................................…….</w:t>
      </w:r>
      <w:r>
        <w:rPr>
          <w:sz w:val="22"/>
          <w:szCs w:val="22"/>
        </w:rPr>
        <w:tab/>
      </w:r>
      <w:r>
        <w:rPr>
          <w:sz w:val="22"/>
          <w:szCs w:val="22"/>
        </w:rPr>
        <w:tab/>
      </w:r>
      <w:r>
        <w:rPr>
          <w:sz w:val="22"/>
          <w:szCs w:val="22"/>
        </w:rPr>
        <w:tab/>
        <w:t>.……..……………………………………</w:t>
      </w:r>
    </w:p>
    <w:p w:rsidR="001C352B" w:rsidRDefault="001C352B" w:rsidP="001C352B">
      <w:pPr>
        <w:autoSpaceDE w:val="0"/>
        <w:rPr>
          <w:sz w:val="22"/>
          <w:szCs w:val="22"/>
        </w:rPr>
      </w:pPr>
      <w:r>
        <w:rPr>
          <w:sz w:val="22"/>
          <w:szCs w:val="22"/>
        </w:rPr>
        <w:t>Ing. Lea Tomková</w:t>
      </w:r>
      <w:r>
        <w:rPr>
          <w:sz w:val="22"/>
          <w:szCs w:val="22"/>
        </w:rPr>
        <w:tab/>
      </w:r>
      <w:r>
        <w:rPr>
          <w:sz w:val="22"/>
          <w:szCs w:val="22"/>
        </w:rPr>
        <w:tab/>
      </w:r>
      <w:r>
        <w:rPr>
          <w:sz w:val="22"/>
          <w:szCs w:val="22"/>
        </w:rPr>
        <w:tab/>
      </w:r>
      <w:r>
        <w:rPr>
          <w:sz w:val="22"/>
          <w:szCs w:val="22"/>
        </w:rPr>
        <w:tab/>
      </w:r>
      <w:r>
        <w:rPr>
          <w:sz w:val="22"/>
          <w:szCs w:val="22"/>
        </w:rPr>
        <w:tab/>
        <w:t>Ing. Petr Heřmanský</w:t>
      </w:r>
    </w:p>
    <w:p w:rsidR="001C352B" w:rsidRDefault="001C352B" w:rsidP="001C352B">
      <w:pPr>
        <w:autoSpaceDE w:val="0"/>
        <w:rPr>
          <w:sz w:val="22"/>
          <w:szCs w:val="22"/>
        </w:rPr>
      </w:pPr>
      <w:r>
        <w:rPr>
          <w:sz w:val="22"/>
          <w:szCs w:val="22"/>
        </w:rPr>
        <w:t>místopředsedkyně představenstva</w:t>
      </w:r>
      <w:r>
        <w:rPr>
          <w:sz w:val="22"/>
          <w:szCs w:val="22"/>
        </w:rPr>
        <w:tab/>
      </w:r>
      <w:r>
        <w:rPr>
          <w:sz w:val="22"/>
          <w:szCs w:val="22"/>
        </w:rPr>
        <w:tab/>
        <w:t xml:space="preserve"> </w:t>
      </w:r>
      <w:r>
        <w:rPr>
          <w:sz w:val="22"/>
          <w:szCs w:val="22"/>
        </w:rPr>
        <w:tab/>
        <w:t>starosta Městského obvodu Pardubice IV</w:t>
      </w:r>
    </w:p>
    <w:p w:rsidR="001C352B" w:rsidRDefault="001C352B" w:rsidP="001C352B">
      <w:pPr>
        <w:autoSpaceDE w:val="0"/>
        <w:rPr>
          <w:sz w:val="22"/>
          <w:szCs w:val="22"/>
        </w:rPr>
      </w:pPr>
    </w:p>
    <w:p w:rsidR="001C352B" w:rsidRDefault="001C352B" w:rsidP="001C352B">
      <w:pPr>
        <w:autoSpaceDE w:val="0"/>
        <w:rPr>
          <w:sz w:val="22"/>
          <w:szCs w:val="22"/>
        </w:rPr>
      </w:pPr>
    </w:p>
    <w:p w:rsidR="001C352B" w:rsidRDefault="001C352B" w:rsidP="001C352B">
      <w:pPr>
        <w:autoSpaceDE w:val="0"/>
        <w:rPr>
          <w:sz w:val="22"/>
          <w:szCs w:val="22"/>
        </w:rPr>
      </w:pPr>
    </w:p>
    <w:p w:rsidR="001C352B" w:rsidRDefault="001C352B" w:rsidP="001C352B">
      <w:pPr>
        <w:autoSpaceDE w:val="0"/>
        <w:rPr>
          <w:sz w:val="22"/>
          <w:szCs w:val="22"/>
        </w:rPr>
      </w:pPr>
    </w:p>
    <w:p w:rsidR="001C352B" w:rsidRDefault="001C352B" w:rsidP="001C352B">
      <w:pPr>
        <w:autoSpaceDE w:val="0"/>
        <w:rPr>
          <w:sz w:val="22"/>
          <w:szCs w:val="22"/>
        </w:rPr>
      </w:pPr>
    </w:p>
    <w:p w:rsidR="001C352B" w:rsidRDefault="001C352B" w:rsidP="001C352B">
      <w:pPr>
        <w:autoSpaceDE w:val="0"/>
        <w:rPr>
          <w:sz w:val="22"/>
          <w:szCs w:val="22"/>
        </w:rPr>
      </w:pPr>
    </w:p>
    <w:p w:rsidR="001C352B" w:rsidRDefault="001C352B" w:rsidP="001C352B">
      <w:pPr>
        <w:autoSpaceDE w:val="0"/>
        <w:rPr>
          <w:sz w:val="22"/>
          <w:szCs w:val="22"/>
        </w:rPr>
      </w:pPr>
    </w:p>
    <w:p w:rsidR="001C352B" w:rsidRDefault="001C352B" w:rsidP="001C352B">
      <w:pPr>
        <w:autoSpaceDE w:val="0"/>
        <w:rPr>
          <w:sz w:val="22"/>
          <w:szCs w:val="22"/>
        </w:rPr>
      </w:pPr>
    </w:p>
    <w:p w:rsidR="001C352B" w:rsidRDefault="001C352B" w:rsidP="001C352B">
      <w:pPr>
        <w:autoSpaceDE w:val="0"/>
        <w:rPr>
          <w:sz w:val="22"/>
          <w:szCs w:val="22"/>
        </w:rPr>
      </w:pPr>
    </w:p>
    <w:p w:rsidR="001C352B" w:rsidRDefault="001C352B" w:rsidP="001C352B">
      <w:pPr>
        <w:autoSpaceDE w:val="0"/>
        <w:rPr>
          <w:sz w:val="22"/>
          <w:szCs w:val="22"/>
        </w:rPr>
      </w:pPr>
    </w:p>
    <w:p w:rsidR="001C352B" w:rsidRDefault="001C352B" w:rsidP="001C352B">
      <w:pPr>
        <w:autoSpaceDE w:val="0"/>
        <w:rPr>
          <w:sz w:val="22"/>
          <w:szCs w:val="22"/>
        </w:rPr>
      </w:pPr>
    </w:p>
    <w:p w:rsidR="00530D44" w:rsidRDefault="00530D44"/>
    <w:sectPr w:rsidR="00530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7458"/>
    <w:multiLevelType w:val="multilevel"/>
    <w:tmpl w:val="55FABAB8"/>
    <w:lvl w:ilvl="0">
      <w:numFmt w:val="bullet"/>
      <w:lvlText w:val=""/>
      <w:lvlJc w:val="left"/>
      <w:pPr>
        <w:ind w:left="1080" w:hanging="360"/>
      </w:pPr>
      <w:rPr>
        <w:rFonts w:ascii="Wingdings" w:hAnsi="Wingding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3DF0342"/>
    <w:multiLevelType w:val="multilevel"/>
    <w:tmpl w:val="78AE3A34"/>
    <w:lvl w:ilvl="0">
      <w:numFmt w:val="bullet"/>
      <w:lvlText w:val=""/>
      <w:lvlJc w:val="left"/>
      <w:pPr>
        <w:ind w:left="600" w:hanging="360"/>
      </w:pPr>
      <w:rPr>
        <w:rFonts w:ascii="Wingdings" w:hAnsi="Wingdings" w:cs="Wingdings"/>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nsid w:val="1CBC02BE"/>
    <w:multiLevelType w:val="multilevel"/>
    <w:tmpl w:val="E7D0A3FA"/>
    <w:lvl w:ilvl="0">
      <w:start w:val="1"/>
      <w:numFmt w:val="decimal"/>
      <w:lvlText w:val="%1."/>
      <w:lvlJc w:val="left"/>
      <w:pPr>
        <w:ind w:left="300" w:hanging="30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
    <w:nsid w:val="1EA30184"/>
    <w:multiLevelType w:val="multilevel"/>
    <w:tmpl w:val="A90EFFB6"/>
    <w:lvl w:ilvl="0">
      <w:start w:val="1"/>
      <w:numFmt w:val="decimal"/>
      <w:lvlText w:val="%1."/>
      <w:lvlJc w:val="left"/>
      <w:pPr>
        <w:ind w:left="714" w:hanging="705"/>
      </w:pPr>
    </w:lvl>
    <w:lvl w:ilvl="1">
      <w:start w:val="1"/>
      <w:numFmt w:val="lowerLetter"/>
      <w:lvlText w:val="%2."/>
      <w:lvlJc w:val="left"/>
      <w:pPr>
        <w:ind w:left="1089" w:hanging="360"/>
      </w:pPr>
    </w:lvl>
    <w:lvl w:ilvl="2">
      <w:start w:val="1"/>
      <w:numFmt w:val="lowerRoman"/>
      <w:lvlText w:val="%3."/>
      <w:lvlJc w:val="right"/>
      <w:pPr>
        <w:ind w:left="1809" w:hanging="180"/>
      </w:pPr>
    </w:lvl>
    <w:lvl w:ilvl="3">
      <w:start w:val="1"/>
      <w:numFmt w:val="decimal"/>
      <w:lvlText w:val="%4."/>
      <w:lvlJc w:val="left"/>
      <w:pPr>
        <w:ind w:left="2529" w:hanging="360"/>
      </w:pPr>
    </w:lvl>
    <w:lvl w:ilvl="4">
      <w:start w:val="1"/>
      <w:numFmt w:val="lowerLetter"/>
      <w:lvlText w:val="%5."/>
      <w:lvlJc w:val="left"/>
      <w:pPr>
        <w:ind w:left="3249" w:hanging="360"/>
      </w:pPr>
    </w:lvl>
    <w:lvl w:ilvl="5">
      <w:start w:val="1"/>
      <w:numFmt w:val="lowerRoman"/>
      <w:lvlText w:val="%6."/>
      <w:lvlJc w:val="right"/>
      <w:pPr>
        <w:ind w:left="3969" w:hanging="180"/>
      </w:pPr>
    </w:lvl>
    <w:lvl w:ilvl="6">
      <w:start w:val="1"/>
      <w:numFmt w:val="decimal"/>
      <w:lvlText w:val="%7."/>
      <w:lvlJc w:val="left"/>
      <w:pPr>
        <w:ind w:left="4689" w:hanging="360"/>
      </w:pPr>
    </w:lvl>
    <w:lvl w:ilvl="7">
      <w:start w:val="1"/>
      <w:numFmt w:val="lowerLetter"/>
      <w:lvlText w:val="%8."/>
      <w:lvlJc w:val="left"/>
      <w:pPr>
        <w:ind w:left="5409" w:hanging="360"/>
      </w:pPr>
    </w:lvl>
    <w:lvl w:ilvl="8">
      <w:start w:val="1"/>
      <w:numFmt w:val="lowerRoman"/>
      <w:lvlText w:val="%9."/>
      <w:lvlJc w:val="right"/>
      <w:pPr>
        <w:ind w:left="6129" w:hanging="180"/>
      </w:pPr>
    </w:lvl>
  </w:abstractNum>
  <w:abstractNum w:abstractNumId="4">
    <w:nsid w:val="3C153B17"/>
    <w:multiLevelType w:val="multilevel"/>
    <w:tmpl w:val="5DF4B8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34410A3"/>
    <w:multiLevelType w:val="multilevel"/>
    <w:tmpl w:val="DA3E3D80"/>
    <w:lvl w:ilvl="0">
      <w:start w:val="1"/>
      <w:numFmt w:val="decimal"/>
      <w:lvlText w:val="%1."/>
      <w:lvlJc w:val="left"/>
      <w:pPr>
        <w:ind w:left="300" w:hanging="30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6">
    <w:nsid w:val="53B632B8"/>
    <w:multiLevelType w:val="multilevel"/>
    <w:tmpl w:val="D1728C08"/>
    <w:lvl w:ilvl="0">
      <w:start w:val="1"/>
      <w:numFmt w:val="decimal"/>
      <w:lvlText w:val="%1."/>
      <w:lvlJc w:val="left"/>
      <w:pPr>
        <w:ind w:left="300" w:hanging="30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7">
    <w:nsid w:val="57495B4A"/>
    <w:multiLevelType w:val="multilevel"/>
    <w:tmpl w:val="E684042E"/>
    <w:lvl w:ilvl="0">
      <w:start w:val="1"/>
      <w:numFmt w:val="decimal"/>
      <w:lvlText w:val="%1."/>
      <w:lvlJc w:val="left"/>
      <w:pPr>
        <w:ind w:left="300" w:hanging="30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8">
    <w:nsid w:val="65A079F0"/>
    <w:multiLevelType w:val="multilevel"/>
    <w:tmpl w:val="8056EDEA"/>
    <w:lvl w:ilvl="0">
      <w:start w:val="1"/>
      <w:numFmt w:val="lowerLetter"/>
      <w:lvlText w:val="%1)"/>
      <w:lvlJc w:val="left"/>
      <w:pPr>
        <w:ind w:left="1065" w:hanging="360"/>
      </w:pPr>
    </w:lvl>
    <w:lvl w:ilvl="1">
      <w:numFmt w:val="bullet"/>
      <w:lvlText w:val=""/>
      <w:lvlJc w:val="left"/>
      <w:pPr>
        <w:ind w:left="1785" w:hanging="360"/>
      </w:pPr>
      <w:rPr>
        <w:rFonts w:ascii="Wingdings" w:hAnsi="Wingdings" w:cs="Wingdings"/>
      </w:rPr>
    </w:lvl>
    <w:lvl w:ilvl="2">
      <w:start w:val="1"/>
      <w:numFmt w:val="decimal"/>
      <w:lvlText w:val="%3."/>
      <w:lvlJc w:val="left"/>
      <w:pPr>
        <w:ind w:left="2625" w:hanging="30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9">
    <w:nsid w:val="6E1B4ECD"/>
    <w:multiLevelType w:val="multilevel"/>
    <w:tmpl w:val="84FC61D2"/>
    <w:lvl w:ilvl="0">
      <w:start w:val="1"/>
      <w:numFmt w:val="decimal"/>
      <w:lvlText w:val="%1."/>
      <w:lvlJc w:val="left"/>
      <w:pPr>
        <w:ind w:left="300" w:hanging="30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037"/>
    <w:rsid w:val="00002132"/>
    <w:rsid w:val="00006C5E"/>
    <w:rsid w:val="00021199"/>
    <w:rsid w:val="0002251E"/>
    <w:rsid w:val="000245FB"/>
    <w:rsid w:val="0002750B"/>
    <w:rsid w:val="00037311"/>
    <w:rsid w:val="00040168"/>
    <w:rsid w:val="00041DEC"/>
    <w:rsid w:val="00043259"/>
    <w:rsid w:val="000445C0"/>
    <w:rsid w:val="000469EA"/>
    <w:rsid w:val="000604AB"/>
    <w:rsid w:val="0006474F"/>
    <w:rsid w:val="00066576"/>
    <w:rsid w:val="000665CD"/>
    <w:rsid w:val="000667B4"/>
    <w:rsid w:val="00067E17"/>
    <w:rsid w:val="000739F5"/>
    <w:rsid w:val="00074A7C"/>
    <w:rsid w:val="0007662F"/>
    <w:rsid w:val="000768E2"/>
    <w:rsid w:val="00082102"/>
    <w:rsid w:val="000871B6"/>
    <w:rsid w:val="00090A5A"/>
    <w:rsid w:val="000A043F"/>
    <w:rsid w:val="000A2059"/>
    <w:rsid w:val="000A496A"/>
    <w:rsid w:val="000A4D76"/>
    <w:rsid w:val="000A68C7"/>
    <w:rsid w:val="000C10F1"/>
    <w:rsid w:val="000C1728"/>
    <w:rsid w:val="000C1D13"/>
    <w:rsid w:val="000C4BB6"/>
    <w:rsid w:val="000C5A6A"/>
    <w:rsid w:val="000D137C"/>
    <w:rsid w:val="000D4E56"/>
    <w:rsid w:val="000D5CA7"/>
    <w:rsid w:val="000E6738"/>
    <w:rsid w:val="000E7595"/>
    <w:rsid w:val="000F0D1C"/>
    <w:rsid w:val="000F2208"/>
    <w:rsid w:val="000F247A"/>
    <w:rsid w:val="000F3462"/>
    <w:rsid w:val="000F7E28"/>
    <w:rsid w:val="000F7F36"/>
    <w:rsid w:val="00101EE6"/>
    <w:rsid w:val="0010720B"/>
    <w:rsid w:val="00111399"/>
    <w:rsid w:val="00111D4B"/>
    <w:rsid w:val="00115AB5"/>
    <w:rsid w:val="00117047"/>
    <w:rsid w:val="00117D25"/>
    <w:rsid w:val="00127C49"/>
    <w:rsid w:val="0013048A"/>
    <w:rsid w:val="00131991"/>
    <w:rsid w:val="00132336"/>
    <w:rsid w:val="00135386"/>
    <w:rsid w:val="0013622D"/>
    <w:rsid w:val="0013669B"/>
    <w:rsid w:val="00136E56"/>
    <w:rsid w:val="00142841"/>
    <w:rsid w:val="00144F46"/>
    <w:rsid w:val="001478FF"/>
    <w:rsid w:val="0015322B"/>
    <w:rsid w:val="00155E23"/>
    <w:rsid w:val="00163D55"/>
    <w:rsid w:val="001727BB"/>
    <w:rsid w:val="00173A44"/>
    <w:rsid w:val="00177DA5"/>
    <w:rsid w:val="001873AD"/>
    <w:rsid w:val="00192A38"/>
    <w:rsid w:val="00192E33"/>
    <w:rsid w:val="00194C07"/>
    <w:rsid w:val="00196D16"/>
    <w:rsid w:val="001A1FB7"/>
    <w:rsid w:val="001A3C34"/>
    <w:rsid w:val="001A50A5"/>
    <w:rsid w:val="001B14B6"/>
    <w:rsid w:val="001B4BE2"/>
    <w:rsid w:val="001C0A52"/>
    <w:rsid w:val="001C1D25"/>
    <w:rsid w:val="001C22CF"/>
    <w:rsid w:val="001C2B44"/>
    <w:rsid w:val="001C352B"/>
    <w:rsid w:val="001C4469"/>
    <w:rsid w:val="001D1055"/>
    <w:rsid w:val="001D433D"/>
    <w:rsid w:val="001D5246"/>
    <w:rsid w:val="001E0AB1"/>
    <w:rsid w:val="001E0AC9"/>
    <w:rsid w:val="001E2E61"/>
    <w:rsid w:val="001E4F6A"/>
    <w:rsid w:val="001E5B74"/>
    <w:rsid w:val="001E6F80"/>
    <w:rsid w:val="001E774F"/>
    <w:rsid w:val="001E7AC3"/>
    <w:rsid w:val="001F49D4"/>
    <w:rsid w:val="001F52F7"/>
    <w:rsid w:val="002016B5"/>
    <w:rsid w:val="00201DCA"/>
    <w:rsid w:val="00201F08"/>
    <w:rsid w:val="00203105"/>
    <w:rsid w:val="002049A4"/>
    <w:rsid w:val="00204ECB"/>
    <w:rsid w:val="002050AA"/>
    <w:rsid w:val="00210B03"/>
    <w:rsid w:val="00211E27"/>
    <w:rsid w:val="002129DC"/>
    <w:rsid w:val="00212F4C"/>
    <w:rsid w:val="002134A8"/>
    <w:rsid w:val="0021398F"/>
    <w:rsid w:val="00213A23"/>
    <w:rsid w:val="00214A40"/>
    <w:rsid w:val="00220A0A"/>
    <w:rsid w:val="00222221"/>
    <w:rsid w:val="00222AD6"/>
    <w:rsid w:val="00224A0A"/>
    <w:rsid w:val="00227795"/>
    <w:rsid w:val="002328B1"/>
    <w:rsid w:val="00237A0B"/>
    <w:rsid w:val="0024597B"/>
    <w:rsid w:val="00245C0B"/>
    <w:rsid w:val="00246F30"/>
    <w:rsid w:val="00247F3E"/>
    <w:rsid w:val="00252E9D"/>
    <w:rsid w:val="0025463A"/>
    <w:rsid w:val="0025559F"/>
    <w:rsid w:val="00256FC8"/>
    <w:rsid w:val="002609A6"/>
    <w:rsid w:val="002644FA"/>
    <w:rsid w:val="00270982"/>
    <w:rsid w:val="00270C5E"/>
    <w:rsid w:val="00272363"/>
    <w:rsid w:val="002744D0"/>
    <w:rsid w:val="00275EE1"/>
    <w:rsid w:val="002766BF"/>
    <w:rsid w:val="002776A7"/>
    <w:rsid w:val="00281620"/>
    <w:rsid w:val="0028216B"/>
    <w:rsid w:val="002828BB"/>
    <w:rsid w:val="00287331"/>
    <w:rsid w:val="0029063A"/>
    <w:rsid w:val="002910AB"/>
    <w:rsid w:val="002937D0"/>
    <w:rsid w:val="00296FFD"/>
    <w:rsid w:val="002A27D4"/>
    <w:rsid w:val="002A506D"/>
    <w:rsid w:val="002B0876"/>
    <w:rsid w:val="002B0CBE"/>
    <w:rsid w:val="002B3F34"/>
    <w:rsid w:val="002C15A4"/>
    <w:rsid w:val="002C3956"/>
    <w:rsid w:val="002C3C30"/>
    <w:rsid w:val="002C3E5B"/>
    <w:rsid w:val="002C522A"/>
    <w:rsid w:val="002C57C3"/>
    <w:rsid w:val="002C5909"/>
    <w:rsid w:val="002C6679"/>
    <w:rsid w:val="002D03E4"/>
    <w:rsid w:val="002D4CDD"/>
    <w:rsid w:val="002D5EB6"/>
    <w:rsid w:val="002D650C"/>
    <w:rsid w:val="002E119E"/>
    <w:rsid w:val="002E4371"/>
    <w:rsid w:val="002E7C9E"/>
    <w:rsid w:val="002F2942"/>
    <w:rsid w:val="002F30AC"/>
    <w:rsid w:val="002F325F"/>
    <w:rsid w:val="002F75FA"/>
    <w:rsid w:val="00301556"/>
    <w:rsid w:val="003069D6"/>
    <w:rsid w:val="00311382"/>
    <w:rsid w:val="00313207"/>
    <w:rsid w:val="0031363E"/>
    <w:rsid w:val="00313C42"/>
    <w:rsid w:val="0031764D"/>
    <w:rsid w:val="00324CF6"/>
    <w:rsid w:val="003271FA"/>
    <w:rsid w:val="00332DA7"/>
    <w:rsid w:val="0034009C"/>
    <w:rsid w:val="00341089"/>
    <w:rsid w:val="00343400"/>
    <w:rsid w:val="003447BF"/>
    <w:rsid w:val="0034552B"/>
    <w:rsid w:val="00345971"/>
    <w:rsid w:val="00350ECF"/>
    <w:rsid w:val="00355800"/>
    <w:rsid w:val="00356D9B"/>
    <w:rsid w:val="00361CC8"/>
    <w:rsid w:val="00362C77"/>
    <w:rsid w:val="003655CC"/>
    <w:rsid w:val="0036734B"/>
    <w:rsid w:val="00370482"/>
    <w:rsid w:val="00374336"/>
    <w:rsid w:val="00374929"/>
    <w:rsid w:val="00376615"/>
    <w:rsid w:val="00380026"/>
    <w:rsid w:val="0038052A"/>
    <w:rsid w:val="003841CE"/>
    <w:rsid w:val="00390CB4"/>
    <w:rsid w:val="003911F8"/>
    <w:rsid w:val="00392C6C"/>
    <w:rsid w:val="00395F5C"/>
    <w:rsid w:val="0039646D"/>
    <w:rsid w:val="003A19DF"/>
    <w:rsid w:val="003B13EF"/>
    <w:rsid w:val="003B1D7C"/>
    <w:rsid w:val="003B2326"/>
    <w:rsid w:val="003B4E20"/>
    <w:rsid w:val="003C0B5B"/>
    <w:rsid w:val="003C6926"/>
    <w:rsid w:val="003C746E"/>
    <w:rsid w:val="003D0C89"/>
    <w:rsid w:val="003D6965"/>
    <w:rsid w:val="003D6B5C"/>
    <w:rsid w:val="003E10A6"/>
    <w:rsid w:val="003E27DE"/>
    <w:rsid w:val="003E33B1"/>
    <w:rsid w:val="003E38BF"/>
    <w:rsid w:val="003E5155"/>
    <w:rsid w:val="003E5DFF"/>
    <w:rsid w:val="003E64CD"/>
    <w:rsid w:val="003F5A78"/>
    <w:rsid w:val="003F6145"/>
    <w:rsid w:val="003F6936"/>
    <w:rsid w:val="00400D8B"/>
    <w:rsid w:val="00401D79"/>
    <w:rsid w:val="004025FF"/>
    <w:rsid w:val="00410885"/>
    <w:rsid w:val="00410C26"/>
    <w:rsid w:val="00422981"/>
    <w:rsid w:val="00423CA5"/>
    <w:rsid w:val="00431A1D"/>
    <w:rsid w:val="004345BF"/>
    <w:rsid w:val="004348DE"/>
    <w:rsid w:val="00446348"/>
    <w:rsid w:val="00447E99"/>
    <w:rsid w:val="00452D70"/>
    <w:rsid w:val="00453D4A"/>
    <w:rsid w:val="00462305"/>
    <w:rsid w:val="00464A6B"/>
    <w:rsid w:val="00466FEB"/>
    <w:rsid w:val="0047322E"/>
    <w:rsid w:val="00476D5C"/>
    <w:rsid w:val="0048055F"/>
    <w:rsid w:val="0048167F"/>
    <w:rsid w:val="00482F58"/>
    <w:rsid w:val="00483749"/>
    <w:rsid w:val="00486797"/>
    <w:rsid w:val="00486FA5"/>
    <w:rsid w:val="00487566"/>
    <w:rsid w:val="0049517C"/>
    <w:rsid w:val="004A08C0"/>
    <w:rsid w:val="004A0B1F"/>
    <w:rsid w:val="004A21EE"/>
    <w:rsid w:val="004A295F"/>
    <w:rsid w:val="004A34FF"/>
    <w:rsid w:val="004A3F30"/>
    <w:rsid w:val="004A730C"/>
    <w:rsid w:val="004B2703"/>
    <w:rsid w:val="004B43A2"/>
    <w:rsid w:val="004B4BF6"/>
    <w:rsid w:val="004B63A5"/>
    <w:rsid w:val="004C23CC"/>
    <w:rsid w:val="004C318B"/>
    <w:rsid w:val="004C31F7"/>
    <w:rsid w:val="004C7C4D"/>
    <w:rsid w:val="004D2493"/>
    <w:rsid w:val="004E00C3"/>
    <w:rsid w:val="004E1D03"/>
    <w:rsid w:val="004E20A6"/>
    <w:rsid w:val="004E29BD"/>
    <w:rsid w:val="004E4667"/>
    <w:rsid w:val="004E4DF8"/>
    <w:rsid w:val="004E6542"/>
    <w:rsid w:val="004F1911"/>
    <w:rsid w:val="004F3546"/>
    <w:rsid w:val="004F415B"/>
    <w:rsid w:val="004F4867"/>
    <w:rsid w:val="004F5793"/>
    <w:rsid w:val="004F5EDA"/>
    <w:rsid w:val="00500415"/>
    <w:rsid w:val="00510011"/>
    <w:rsid w:val="005102C9"/>
    <w:rsid w:val="00510445"/>
    <w:rsid w:val="00511C7B"/>
    <w:rsid w:val="005125B3"/>
    <w:rsid w:val="00512C2D"/>
    <w:rsid w:val="00514002"/>
    <w:rsid w:val="005162CB"/>
    <w:rsid w:val="005208E6"/>
    <w:rsid w:val="005214DB"/>
    <w:rsid w:val="00524F3F"/>
    <w:rsid w:val="00525CF7"/>
    <w:rsid w:val="00527D6C"/>
    <w:rsid w:val="00530D44"/>
    <w:rsid w:val="00537B70"/>
    <w:rsid w:val="00541659"/>
    <w:rsid w:val="0054217F"/>
    <w:rsid w:val="00544743"/>
    <w:rsid w:val="00547B26"/>
    <w:rsid w:val="00555B48"/>
    <w:rsid w:val="00556630"/>
    <w:rsid w:val="00557A4C"/>
    <w:rsid w:val="0056143A"/>
    <w:rsid w:val="00564EF4"/>
    <w:rsid w:val="00565D2E"/>
    <w:rsid w:val="00574037"/>
    <w:rsid w:val="0057617B"/>
    <w:rsid w:val="00581245"/>
    <w:rsid w:val="0058288F"/>
    <w:rsid w:val="00584FBE"/>
    <w:rsid w:val="005917AA"/>
    <w:rsid w:val="00592B10"/>
    <w:rsid w:val="0059586E"/>
    <w:rsid w:val="00595C05"/>
    <w:rsid w:val="005A142B"/>
    <w:rsid w:val="005A4377"/>
    <w:rsid w:val="005A5F7D"/>
    <w:rsid w:val="005A5FE0"/>
    <w:rsid w:val="005A6392"/>
    <w:rsid w:val="005A7609"/>
    <w:rsid w:val="005B1196"/>
    <w:rsid w:val="005B224A"/>
    <w:rsid w:val="005B2894"/>
    <w:rsid w:val="005B61DE"/>
    <w:rsid w:val="005C2EA1"/>
    <w:rsid w:val="005C3401"/>
    <w:rsid w:val="005C7BC2"/>
    <w:rsid w:val="005D0A1E"/>
    <w:rsid w:val="005D2180"/>
    <w:rsid w:val="005D3BB0"/>
    <w:rsid w:val="005D7E6D"/>
    <w:rsid w:val="005E0BC5"/>
    <w:rsid w:val="005E21C2"/>
    <w:rsid w:val="005E313D"/>
    <w:rsid w:val="005E402D"/>
    <w:rsid w:val="005E55F6"/>
    <w:rsid w:val="005E6426"/>
    <w:rsid w:val="005E6E55"/>
    <w:rsid w:val="005E7F3F"/>
    <w:rsid w:val="005F26EE"/>
    <w:rsid w:val="005F4082"/>
    <w:rsid w:val="006009C2"/>
    <w:rsid w:val="00600BD4"/>
    <w:rsid w:val="00602277"/>
    <w:rsid w:val="006032C0"/>
    <w:rsid w:val="00607ECB"/>
    <w:rsid w:val="00612D45"/>
    <w:rsid w:val="006136C2"/>
    <w:rsid w:val="006145CB"/>
    <w:rsid w:val="00617981"/>
    <w:rsid w:val="006229E6"/>
    <w:rsid w:val="006364F6"/>
    <w:rsid w:val="00637F62"/>
    <w:rsid w:val="0064283E"/>
    <w:rsid w:val="006447EF"/>
    <w:rsid w:val="00646EEA"/>
    <w:rsid w:val="006535F4"/>
    <w:rsid w:val="00654A20"/>
    <w:rsid w:val="0065723F"/>
    <w:rsid w:val="00657A0C"/>
    <w:rsid w:val="00665A35"/>
    <w:rsid w:val="00666755"/>
    <w:rsid w:val="00666CA1"/>
    <w:rsid w:val="006738D7"/>
    <w:rsid w:val="00673A09"/>
    <w:rsid w:val="006763FC"/>
    <w:rsid w:val="006833FA"/>
    <w:rsid w:val="00690721"/>
    <w:rsid w:val="00693C64"/>
    <w:rsid w:val="00694226"/>
    <w:rsid w:val="006A33A9"/>
    <w:rsid w:val="006A5CB3"/>
    <w:rsid w:val="006B1C92"/>
    <w:rsid w:val="006B5D4F"/>
    <w:rsid w:val="006B70F1"/>
    <w:rsid w:val="006C1557"/>
    <w:rsid w:val="006C1F77"/>
    <w:rsid w:val="006C25A4"/>
    <w:rsid w:val="006C5B70"/>
    <w:rsid w:val="006C6C45"/>
    <w:rsid w:val="006C7243"/>
    <w:rsid w:val="006C7F3D"/>
    <w:rsid w:val="006D018F"/>
    <w:rsid w:val="006D04CB"/>
    <w:rsid w:val="006E14FB"/>
    <w:rsid w:val="006E6009"/>
    <w:rsid w:val="006F0613"/>
    <w:rsid w:val="006F66FA"/>
    <w:rsid w:val="006F6B6B"/>
    <w:rsid w:val="00700397"/>
    <w:rsid w:val="00702401"/>
    <w:rsid w:val="00704591"/>
    <w:rsid w:val="007065CC"/>
    <w:rsid w:val="00706BFD"/>
    <w:rsid w:val="007076E5"/>
    <w:rsid w:val="00711107"/>
    <w:rsid w:val="00713CBC"/>
    <w:rsid w:val="00714D10"/>
    <w:rsid w:val="00715F06"/>
    <w:rsid w:val="00716C8B"/>
    <w:rsid w:val="0071746E"/>
    <w:rsid w:val="00725D4B"/>
    <w:rsid w:val="00727839"/>
    <w:rsid w:val="00737E5D"/>
    <w:rsid w:val="007405D5"/>
    <w:rsid w:val="00741AB8"/>
    <w:rsid w:val="00743404"/>
    <w:rsid w:val="0074719A"/>
    <w:rsid w:val="00750A51"/>
    <w:rsid w:val="00753CE5"/>
    <w:rsid w:val="007758EA"/>
    <w:rsid w:val="00776AD9"/>
    <w:rsid w:val="00777490"/>
    <w:rsid w:val="007815DC"/>
    <w:rsid w:val="00783B9E"/>
    <w:rsid w:val="0079101E"/>
    <w:rsid w:val="00792014"/>
    <w:rsid w:val="00792449"/>
    <w:rsid w:val="00792768"/>
    <w:rsid w:val="00796542"/>
    <w:rsid w:val="007A0581"/>
    <w:rsid w:val="007A1184"/>
    <w:rsid w:val="007A1B13"/>
    <w:rsid w:val="007A6A1B"/>
    <w:rsid w:val="007A738C"/>
    <w:rsid w:val="007B3D21"/>
    <w:rsid w:val="007B3F50"/>
    <w:rsid w:val="007B5DD3"/>
    <w:rsid w:val="007B69B2"/>
    <w:rsid w:val="007C0C06"/>
    <w:rsid w:val="007C5B55"/>
    <w:rsid w:val="007C65BB"/>
    <w:rsid w:val="007C68DE"/>
    <w:rsid w:val="007C6A56"/>
    <w:rsid w:val="007D1329"/>
    <w:rsid w:val="007D1798"/>
    <w:rsid w:val="007D2354"/>
    <w:rsid w:val="007D594D"/>
    <w:rsid w:val="007E0A7F"/>
    <w:rsid w:val="007E0DD4"/>
    <w:rsid w:val="007E1550"/>
    <w:rsid w:val="007E4BA1"/>
    <w:rsid w:val="007E6256"/>
    <w:rsid w:val="007F25BB"/>
    <w:rsid w:val="007F28D1"/>
    <w:rsid w:val="007F490C"/>
    <w:rsid w:val="00804B2A"/>
    <w:rsid w:val="00805AFC"/>
    <w:rsid w:val="0080714A"/>
    <w:rsid w:val="00811154"/>
    <w:rsid w:val="0081364C"/>
    <w:rsid w:val="0081442D"/>
    <w:rsid w:val="00815C57"/>
    <w:rsid w:val="00817A25"/>
    <w:rsid w:val="008201B8"/>
    <w:rsid w:val="00820996"/>
    <w:rsid w:val="008228AF"/>
    <w:rsid w:val="0082558A"/>
    <w:rsid w:val="00825A2C"/>
    <w:rsid w:val="00827211"/>
    <w:rsid w:val="00827F41"/>
    <w:rsid w:val="00830BF4"/>
    <w:rsid w:val="00831CB9"/>
    <w:rsid w:val="008361EE"/>
    <w:rsid w:val="008405C8"/>
    <w:rsid w:val="00841855"/>
    <w:rsid w:val="008436CA"/>
    <w:rsid w:val="00850151"/>
    <w:rsid w:val="008535B8"/>
    <w:rsid w:val="008574E4"/>
    <w:rsid w:val="00861485"/>
    <w:rsid w:val="008627AE"/>
    <w:rsid w:val="00862EBC"/>
    <w:rsid w:val="008642C5"/>
    <w:rsid w:val="00867C30"/>
    <w:rsid w:val="00870E79"/>
    <w:rsid w:val="00871605"/>
    <w:rsid w:val="00874699"/>
    <w:rsid w:val="00874F52"/>
    <w:rsid w:val="008752D2"/>
    <w:rsid w:val="008760EF"/>
    <w:rsid w:val="00877A21"/>
    <w:rsid w:val="008858CF"/>
    <w:rsid w:val="0089139B"/>
    <w:rsid w:val="008A3050"/>
    <w:rsid w:val="008A5D9F"/>
    <w:rsid w:val="008B1FD1"/>
    <w:rsid w:val="008B6912"/>
    <w:rsid w:val="008C374B"/>
    <w:rsid w:val="008C5503"/>
    <w:rsid w:val="008C7058"/>
    <w:rsid w:val="008C72A1"/>
    <w:rsid w:val="008C7E97"/>
    <w:rsid w:val="008E2B54"/>
    <w:rsid w:val="008E345D"/>
    <w:rsid w:val="008E6E1A"/>
    <w:rsid w:val="008F11B2"/>
    <w:rsid w:val="009013C2"/>
    <w:rsid w:val="009032A0"/>
    <w:rsid w:val="0090331F"/>
    <w:rsid w:val="00903FC1"/>
    <w:rsid w:val="009135C7"/>
    <w:rsid w:val="00913B57"/>
    <w:rsid w:val="00924D7F"/>
    <w:rsid w:val="00925868"/>
    <w:rsid w:val="009258B7"/>
    <w:rsid w:val="00926181"/>
    <w:rsid w:val="00936463"/>
    <w:rsid w:val="009466E7"/>
    <w:rsid w:val="009477B7"/>
    <w:rsid w:val="00950686"/>
    <w:rsid w:val="00953D5B"/>
    <w:rsid w:val="00956369"/>
    <w:rsid w:val="0096238A"/>
    <w:rsid w:val="0096402C"/>
    <w:rsid w:val="00965A62"/>
    <w:rsid w:val="00965E1D"/>
    <w:rsid w:val="00965EC6"/>
    <w:rsid w:val="009674AB"/>
    <w:rsid w:val="009742C9"/>
    <w:rsid w:val="009776EA"/>
    <w:rsid w:val="009810A3"/>
    <w:rsid w:val="00981FAA"/>
    <w:rsid w:val="009821F5"/>
    <w:rsid w:val="009855A4"/>
    <w:rsid w:val="00990F08"/>
    <w:rsid w:val="00991B9D"/>
    <w:rsid w:val="009922EF"/>
    <w:rsid w:val="009927F6"/>
    <w:rsid w:val="0099730A"/>
    <w:rsid w:val="009A3E91"/>
    <w:rsid w:val="009A4A24"/>
    <w:rsid w:val="009A4BBF"/>
    <w:rsid w:val="009A6F30"/>
    <w:rsid w:val="009C1AA2"/>
    <w:rsid w:val="009C3EE2"/>
    <w:rsid w:val="009C6093"/>
    <w:rsid w:val="009C7A78"/>
    <w:rsid w:val="009D35E1"/>
    <w:rsid w:val="009E0A1A"/>
    <w:rsid w:val="009E1AC8"/>
    <w:rsid w:val="009E23CB"/>
    <w:rsid w:val="009E4B99"/>
    <w:rsid w:val="009E4D5A"/>
    <w:rsid w:val="009E6620"/>
    <w:rsid w:val="009F1551"/>
    <w:rsid w:val="009F3AD2"/>
    <w:rsid w:val="009F40DB"/>
    <w:rsid w:val="00A013C2"/>
    <w:rsid w:val="00A03878"/>
    <w:rsid w:val="00A20C03"/>
    <w:rsid w:val="00A21562"/>
    <w:rsid w:val="00A24711"/>
    <w:rsid w:val="00A25879"/>
    <w:rsid w:val="00A301EF"/>
    <w:rsid w:val="00A319C1"/>
    <w:rsid w:val="00A32696"/>
    <w:rsid w:val="00A327BE"/>
    <w:rsid w:val="00A35295"/>
    <w:rsid w:val="00A361ED"/>
    <w:rsid w:val="00A4383E"/>
    <w:rsid w:val="00A475F4"/>
    <w:rsid w:val="00A47E49"/>
    <w:rsid w:val="00A5121F"/>
    <w:rsid w:val="00A53015"/>
    <w:rsid w:val="00A54C8A"/>
    <w:rsid w:val="00A54EA6"/>
    <w:rsid w:val="00A54F3B"/>
    <w:rsid w:val="00A572F2"/>
    <w:rsid w:val="00A57B09"/>
    <w:rsid w:val="00A6102E"/>
    <w:rsid w:val="00A6329E"/>
    <w:rsid w:val="00A72218"/>
    <w:rsid w:val="00A750CE"/>
    <w:rsid w:val="00A752F9"/>
    <w:rsid w:val="00A84845"/>
    <w:rsid w:val="00A84C0B"/>
    <w:rsid w:val="00A84E18"/>
    <w:rsid w:val="00A854D1"/>
    <w:rsid w:val="00A86E11"/>
    <w:rsid w:val="00A90399"/>
    <w:rsid w:val="00A9101F"/>
    <w:rsid w:val="00A92D4A"/>
    <w:rsid w:val="00A95CE5"/>
    <w:rsid w:val="00A97134"/>
    <w:rsid w:val="00A974C5"/>
    <w:rsid w:val="00AA0765"/>
    <w:rsid w:val="00AA0773"/>
    <w:rsid w:val="00AA07CD"/>
    <w:rsid w:val="00AA128F"/>
    <w:rsid w:val="00AA137D"/>
    <w:rsid w:val="00AA66B8"/>
    <w:rsid w:val="00AB5063"/>
    <w:rsid w:val="00AB6B6B"/>
    <w:rsid w:val="00AC0ABA"/>
    <w:rsid w:val="00AC6CF4"/>
    <w:rsid w:val="00AC797D"/>
    <w:rsid w:val="00AD3461"/>
    <w:rsid w:val="00AD3D5F"/>
    <w:rsid w:val="00AD3F2B"/>
    <w:rsid w:val="00AD70D1"/>
    <w:rsid w:val="00AE34CD"/>
    <w:rsid w:val="00AE473E"/>
    <w:rsid w:val="00AE654C"/>
    <w:rsid w:val="00AF00CD"/>
    <w:rsid w:val="00AF314B"/>
    <w:rsid w:val="00AF5546"/>
    <w:rsid w:val="00B021E7"/>
    <w:rsid w:val="00B0285E"/>
    <w:rsid w:val="00B04445"/>
    <w:rsid w:val="00B05E79"/>
    <w:rsid w:val="00B109A6"/>
    <w:rsid w:val="00B13EE1"/>
    <w:rsid w:val="00B27815"/>
    <w:rsid w:val="00B27834"/>
    <w:rsid w:val="00B3004F"/>
    <w:rsid w:val="00B30481"/>
    <w:rsid w:val="00B3560B"/>
    <w:rsid w:val="00B35F40"/>
    <w:rsid w:val="00B374AD"/>
    <w:rsid w:val="00B4095D"/>
    <w:rsid w:val="00B41831"/>
    <w:rsid w:val="00B45709"/>
    <w:rsid w:val="00B514D2"/>
    <w:rsid w:val="00B553D1"/>
    <w:rsid w:val="00B55439"/>
    <w:rsid w:val="00B572C7"/>
    <w:rsid w:val="00B57EE4"/>
    <w:rsid w:val="00B607F2"/>
    <w:rsid w:val="00B6131C"/>
    <w:rsid w:val="00B62DDF"/>
    <w:rsid w:val="00B675F3"/>
    <w:rsid w:val="00B71DB9"/>
    <w:rsid w:val="00B720E5"/>
    <w:rsid w:val="00B7353D"/>
    <w:rsid w:val="00B838BE"/>
    <w:rsid w:val="00B84897"/>
    <w:rsid w:val="00B87139"/>
    <w:rsid w:val="00B9017F"/>
    <w:rsid w:val="00B90C90"/>
    <w:rsid w:val="00B9158D"/>
    <w:rsid w:val="00B963F0"/>
    <w:rsid w:val="00BA16C9"/>
    <w:rsid w:val="00BA188A"/>
    <w:rsid w:val="00BA3CEC"/>
    <w:rsid w:val="00BA4773"/>
    <w:rsid w:val="00BA4A4C"/>
    <w:rsid w:val="00BB1EE1"/>
    <w:rsid w:val="00BB3928"/>
    <w:rsid w:val="00BB6D73"/>
    <w:rsid w:val="00BB79FB"/>
    <w:rsid w:val="00BC0711"/>
    <w:rsid w:val="00BC10A0"/>
    <w:rsid w:val="00BC10FD"/>
    <w:rsid w:val="00BC365D"/>
    <w:rsid w:val="00BC7255"/>
    <w:rsid w:val="00BC7C37"/>
    <w:rsid w:val="00BD16F9"/>
    <w:rsid w:val="00BD5236"/>
    <w:rsid w:val="00BD6536"/>
    <w:rsid w:val="00BE26FA"/>
    <w:rsid w:val="00BE54DC"/>
    <w:rsid w:val="00BE5E36"/>
    <w:rsid w:val="00BE7FBF"/>
    <w:rsid w:val="00BF14BF"/>
    <w:rsid w:val="00BF46ED"/>
    <w:rsid w:val="00C002EA"/>
    <w:rsid w:val="00C05D2D"/>
    <w:rsid w:val="00C07575"/>
    <w:rsid w:val="00C12000"/>
    <w:rsid w:val="00C2053C"/>
    <w:rsid w:val="00C2236F"/>
    <w:rsid w:val="00C23106"/>
    <w:rsid w:val="00C23502"/>
    <w:rsid w:val="00C2383D"/>
    <w:rsid w:val="00C24BB9"/>
    <w:rsid w:val="00C25E3F"/>
    <w:rsid w:val="00C25EF9"/>
    <w:rsid w:val="00C26FA1"/>
    <w:rsid w:val="00C30B73"/>
    <w:rsid w:val="00C30C06"/>
    <w:rsid w:val="00C35863"/>
    <w:rsid w:val="00C35991"/>
    <w:rsid w:val="00C37BD1"/>
    <w:rsid w:val="00C410F0"/>
    <w:rsid w:val="00C44F75"/>
    <w:rsid w:val="00C50F4E"/>
    <w:rsid w:val="00C52210"/>
    <w:rsid w:val="00C543D5"/>
    <w:rsid w:val="00C56694"/>
    <w:rsid w:val="00C6531F"/>
    <w:rsid w:val="00C6589E"/>
    <w:rsid w:val="00C667FF"/>
    <w:rsid w:val="00C70A46"/>
    <w:rsid w:val="00C720EA"/>
    <w:rsid w:val="00C76D08"/>
    <w:rsid w:val="00C80887"/>
    <w:rsid w:val="00C810D2"/>
    <w:rsid w:val="00C85380"/>
    <w:rsid w:val="00C8568C"/>
    <w:rsid w:val="00C8618F"/>
    <w:rsid w:val="00C93B83"/>
    <w:rsid w:val="00C94FEB"/>
    <w:rsid w:val="00CA0E06"/>
    <w:rsid w:val="00CA189F"/>
    <w:rsid w:val="00CA4394"/>
    <w:rsid w:val="00CA7F17"/>
    <w:rsid w:val="00CB043D"/>
    <w:rsid w:val="00CB3B69"/>
    <w:rsid w:val="00CB4DDB"/>
    <w:rsid w:val="00CB569A"/>
    <w:rsid w:val="00CB63C0"/>
    <w:rsid w:val="00CD21C0"/>
    <w:rsid w:val="00CD2DCD"/>
    <w:rsid w:val="00CD6048"/>
    <w:rsid w:val="00CD6509"/>
    <w:rsid w:val="00CD654F"/>
    <w:rsid w:val="00CD74DE"/>
    <w:rsid w:val="00CD7F9E"/>
    <w:rsid w:val="00CE0E95"/>
    <w:rsid w:val="00CE1324"/>
    <w:rsid w:val="00CE5717"/>
    <w:rsid w:val="00CF0254"/>
    <w:rsid w:val="00CF1A6C"/>
    <w:rsid w:val="00CF2451"/>
    <w:rsid w:val="00CF3F2E"/>
    <w:rsid w:val="00CF4DEF"/>
    <w:rsid w:val="00CF5082"/>
    <w:rsid w:val="00D03426"/>
    <w:rsid w:val="00D1107D"/>
    <w:rsid w:val="00D112FA"/>
    <w:rsid w:val="00D14CFD"/>
    <w:rsid w:val="00D16A2F"/>
    <w:rsid w:val="00D250F4"/>
    <w:rsid w:val="00D2534D"/>
    <w:rsid w:val="00D27C55"/>
    <w:rsid w:val="00D30E49"/>
    <w:rsid w:val="00D42233"/>
    <w:rsid w:val="00D43D9A"/>
    <w:rsid w:val="00D46A57"/>
    <w:rsid w:val="00D47FED"/>
    <w:rsid w:val="00D505C9"/>
    <w:rsid w:val="00D524C7"/>
    <w:rsid w:val="00D561D1"/>
    <w:rsid w:val="00D56F34"/>
    <w:rsid w:val="00D60585"/>
    <w:rsid w:val="00D61250"/>
    <w:rsid w:val="00D723F4"/>
    <w:rsid w:val="00D72CBA"/>
    <w:rsid w:val="00D75B0A"/>
    <w:rsid w:val="00D815E1"/>
    <w:rsid w:val="00D83C91"/>
    <w:rsid w:val="00D83E30"/>
    <w:rsid w:val="00D84E16"/>
    <w:rsid w:val="00D912B7"/>
    <w:rsid w:val="00D9190A"/>
    <w:rsid w:val="00D959C5"/>
    <w:rsid w:val="00D95A61"/>
    <w:rsid w:val="00D9642E"/>
    <w:rsid w:val="00DA09C3"/>
    <w:rsid w:val="00DA0CA9"/>
    <w:rsid w:val="00DA19F0"/>
    <w:rsid w:val="00DA2024"/>
    <w:rsid w:val="00DA2AAE"/>
    <w:rsid w:val="00DA3392"/>
    <w:rsid w:val="00DA42CF"/>
    <w:rsid w:val="00DA6298"/>
    <w:rsid w:val="00DA6DD5"/>
    <w:rsid w:val="00DA7ED6"/>
    <w:rsid w:val="00DC0A7C"/>
    <w:rsid w:val="00DC1774"/>
    <w:rsid w:val="00DC2D7B"/>
    <w:rsid w:val="00DC3D58"/>
    <w:rsid w:val="00DC5DEE"/>
    <w:rsid w:val="00DD27FF"/>
    <w:rsid w:val="00DD2911"/>
    <w:rsid w:val="00DD5E4E"/>
    <w:rsid w:val="00DD61DD"/>
    <w:rsid w:val="00DD6B26"/>
    <w:rsid w:val="00DE1152"/>
    <w:rsid w:val="00DE447F"/>
    <w:rsid w:val="00DE5030"/>
    <w:rsid w:val="00DE648F"/>
    <w:rsid w:val="00DE7FFD"/>
    <w:rsid w:val="00DF1072"/>
    <w:rsid w:val="00DF123F"/>
    <w:rsid w:val="00DF1D58"/>
    <w:rsid w:val="00E03458"/>
    <w:rsid w:val="00E051CD"/>
    <w:rsid w:val="00E10EA9"/>
    <w:rsid w:val="00E20C6C"/>
    <w:rsid w:val="00E2124E"/>
    <w:rsid w:val="00E2124F"/>
    <w:rsid w:val="00E212A8"/>
    <w:rsid w:val="00E2171A"/>
    <w:rsid w:val="00E245B6"/>
    <w:rsid w:val="00E2761A"/>
    <w:rsid w:val="00E303A3"/>
    <w:rsid w:val="00E35FFC"/>
    <w:rsid w:val="00E418B9"/>
    <w:rsid w:val="00E44B28"/>
    <w:rsid w:val="00E46604"/>
    <w:rsid w:val="00E530E6"/>
    <w:rsid w:val="00E56789"/>
    <w:rsid w:val="00E60F13"/>
    <w:rsid w:val="00E62979"/>
    <w:rsid w:val="00E64E2E"/>
    <w:rsid w:val="00E6592B"/>
    <w:rsid w:val="00E65E2A"/>
    <w:rsid w:val="00E672A7"/>
    <w:rsid w:val="00E714AA"/>
    <w:rsid w:val="00E74F99"/>
    <w:rsid w:val="00E754D5"/>
    <w:rsid w:val="00E76F1D"/>
    <w:rsid w:val="00E84BA5"/>
    <w:rsid w:val="00E8672A"/>
    <w:rsid w:val="00E93B7F"/>
    <w:rsid w:val="00E945AC"/>
    <w:rsid w:val="00E95910"/>
    <w:rsid w:val="00EA0AA4"/>
    <w:rsid w:val="00EA0E06"/>
    <w:rsid w:val="00EA1234"/>
    <w:rsid w:val="00EA4643"/>
    <w:rsid w:val="00EA683B"/>
    <w:rsid w:val="00EB1BB3"/>
    <w:rsid w:val="00EB1C01"/>
    <w:rsid w:val="00EB1D44"/>
    <w:rsid w:val="00EB32B1"/>
    <w:rsid w:val="00EB6094"/>
    <w:rsid w:val="00EB7018"/>
    <w:rsid w:val="00EC7E46"/>
    <w:rsid w:val="00ED2E91"/>
    <w:rsid w:val="00ED3CF2"/>
    <w:rsid w:val="00ED5A67"/>
    <w:rsid w:val="00ED7C62"/>
    <w:rsid w:val="00EE1A72"/>
    <w:rsid w:val="00EE4C78"/>
    <w:rsid w:val="00EE5D12"/>
    <w:rsid w:val="00EE62CE"/>
    <w:rsid w:val="00EF0B26"/>
    <w:rsid w:val="00EF1929"/>
    <w:rsid w:val="00EF37CA"/>
    <w:rsid w:val="00EF6B03"/>
    <w:rsid w:val="00EF6E94"/>
    <w:rsid w:val="00EF71D1"/>
    <w:rsid w:val="00F01864"/>
    <w:rsid w:val="00F0400E"/>
    <w:rsid w:val="00F04521"/>
    <w:rsid w:val="00F04D63"/>
    <w:rsid w:val="00F102E5"/>
    <w:rsid w:val="00F11255"/>
    <w:rsid w:val="00F15C49"/>
    <w:rsid w:val="00F20805"/>
    <w:rsid w:val="00F25307"/>
    <w:rsid w:val="00F3125F"/>
    <w:rsid w:val="00F31A2B"/>
    <w:rsid w:val="00F31ECA"/>
    <w:rsid w:val="00F33900"/>
    <w:rsid w:val="00F348B9"/>
    <w:rsid w:val="00F402DA"/>
    <w:rsid w:val="00F407B2"/>
    <w:rsid w:val="00F4087B"/>
    <w:rsid w:val="00F427DD"/>
    <w:rsid w:val="00F42FE2"/>
    <w:rsid w:val="00F4392B"/>
    <w:rsid w:val="00F4395D"/>
    <w:rsid w:val="00F44450"/>
    <w:rsid w:val="00F44875"/>
    <w:rsid w:val="00F57629"/>
    <w:rsid w:val="00F6565D"/>
    <w:rsid w:val="00F674DE"/>
    <w:rsid w:val="00F755B0"/>
    <w:rsid w:val="00F75CCF"/>
    <w:rsid w:val="00F8128B"/>
    <w:rsid w:val="00F81EEB"/>
    <w:rsid w:val="00F85D1E"/>
    <w:rsid w:val="00F90F86"/>
    <w:rsid w:val="00F9208A"/>
    <w:rsid w:val="00F951B0"/>
    <w:rsid w:val="00FA299C"/>
    <w:rsid w:val="00FA39C9"/>
    <w:rsid w:val="00FA51A1"/>
    <w:rsid w:val="00FA5CFF"/>
    <w:rsid w:val="00FB1BD2"/>
    <w:rsid w:val="00FB564F"/>
    <w:rsid w:val="00FB60F1"/>
    <w:rsid w:val="00FB673B"/>
    <w:rsid w:val="00FC661A"/>
    <w:rsid w:val="00FC6927"/>
    <w:rsid w:val="00FC72F9"/>
    <w:rsid w:val="00FC76EF"/>
    <w:rsid w:val="00FC76F9"/>
    <w:rsid w:val="00FD0B74"/>
    <w:rsid w:val="00FD2F84"/>
    <w:rsid w:val="00FE1E58"/>
    <w:rsid w:val="00FE3631"/>
    <w:rsid w:val="00FE4A1A"/>
    <w:rsid w:val="00FE4F1E"/>
    <w:rsid w:val="00FE6AA1"/>
    <w:rsid w:val="00FF027C"/>
    <w:rsid w:val="00FF1CDD"/>
    <w:rsid w:val="00FF60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C352B"/>
    <w:pPr>
      <w:suppressAutoHyphens/>
      <w:autoSpaceDN w:val="0"/>
    </w:pPr>
    <w:rPr>
      <w:sz w:val="24"/>
      <w:szCs w:val="24"/>
      <w:lang w:eastAsia="zh-CN"/>
    </w:rPr>
  </w:style>
  <w:style w:type="paragraph" w:styleId="Nadpis1">
    <w:name w:val="heading 1"/>
    <w:basedOn w:val="Normln"/>
    <w:next w:val="Normln"/>
    <w:link w:val="Nadpis1Char"/>
    <w:qFormat/>
    <w:rsid w:val="001C352B"/>
    <w:pPr>
      <w:keepNext/>
      <w:autoSpaceDE w:val="0"/>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F44450"/>
    <w:pPr>
      <w:pBdr>
        <w:bottom w:val="single" w:sz="6" w:space="1" w:color="auto"/>
      </w:pBdr>
      <w:jc w:val="center"/>
    </w:pPr>
  </w:style>
  <w:style w:type="character" w:customStyle="1" w:styleId="NzevChar">
    <w:name w:val="Název Char"/>
    <w:basedOn w:val="Standardnpsmoodstavce"/>
    <w:link w:val="Nzev"/>
    <w:rsid w:val="00F44450"/>
    <w:rPr>
      <w:sz w:val="24"/>
    </w:rPr>
  </w:style>
  <w:style w:type="paragraph" w:styleId="Odstavecseseznamem">
    <w:name w:val="List Paragraph"/>
    <w:basedOn w:val="Normln"/>
    <w:uiPriority w:val="34"/>
    <w:qFormat/>
    <w:rsid w:val="00F44450"/>
    <w:pPr>
      <w:ind w:left="720"/>
      <w:contextualSpacing/>
    </w:pPr>
  </w:style>
  <w:style w:type="character" w:customStyle="1" w:styleId="Nadpis1Char">
    <w:name w:val="Nadpis 1 Char"/>
    <w:basedOn w:val="Standardnpsmoodstavce"/>
    <w:link w:val="Nadpis1"/>
    <w:rsid w:val="001C352B"/>
    <w:rPr>
      <w:b/>
      <w:bCs/>
      <w:sz w:val="24"/>
      <w:szCs w:val="24"/>
      <w:lang w:eastAsia="zh-CN"/>
    </w:rPr>
  </w:style>
  <w:style w:type="paragraph" w:styleId="Zkladntext">
    <w:name w:val="Body Text"/>
    <w:basedOn w:val="Normln"/>
    <w:link w:val="ZkladntextChar"/>
    <w:unhideWhenUsed/>
    <w:rsid w:val="001C352B"/>
    <w:pPr>
      <w:autoSpaceDE w:val="0"/>
      <w:jc w:val="both"/>
    </w:pPr>
  </w:style>
  <w:style w:type="character" w:customStyle="1" w:styleId="ZkladntextChar">
    <w:name w:val="Základní text Char"/>
    <w:basedOn w:val="Standardnpsmoodstavce"/>
    <w:link w:val="Zkladntext"/>
    <w:rsid w:val="001C352B"/>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C352B"/>
    <w:pPr>
      <w:suppressAutoHyphens/>
      <w:autoSpaceDN w:val="0"/>
    </w:pPr>
    <w:rPr>
      <w:sz w:val="24"/>
      <w:szCs w:val="24"/>
      <w:lang w:eastAsia="zh-CN"/>
    </w:rPr>
  </w:style>
  <w:style w:type="paragraph" w:styleId="Nadpis1">
    <w:name w:val="heading 1"/>
    <w:basedOn w:val="Normln"/>
    <w:next w:val="Normln"/>
    <w:link w:val="Nadpis1Char"/>
    <w:qFormat/>
    <w:rsid w:val="001C352B"/>
    <w:pPr>
      <w:keepNext/>
      <w:autoSpaceDE w:val="0"/>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F44450"/>
    <w:pPr>
      <w:pBdr>
        <w:bottom w:val="single" w:sz="6" w:space="1" w:color="auto"/>
      </w:pBdr>
      <w:jc w:val="center"/>
    </w:pPr>
  </w:style>
  <w:style w:type="character" w:customStyle="1" w:styleId="NzevChar">
    <w:name w:val="Název Char"/>
    <w:basedOn w:val="Standardnpsmoodstavce"/>
    <w:link w:val="Nzev"/>
    <w:rsid w:val="00F44450"/>
    <w:rPr>
      <w:sz w:val="24"/>
    </w:rPr>
  </w:style>
  <w:style w:type="paragraph" w:styleId="Odstavecseseznamem">
    <w:name w:val="List Paragraph"/>
    <w:basedOn w:val="Normln"/>
    <w:uiPriority w:val="34"/>
    <w:qFormat/>
    <w:rsid w:val="00F44450"/>
    <w:pPr>
      <w:ind w:left="720"/>
      <w:contextualSpacing/>
    </w:pPr>
  </w:style>
  <w:style w:type="character" w:customStyle="1" w:styleId="Nadpis1Char">
    <w:name w:val="Nadpis 1 Char"/>
    <w:basedOn w:val="Standardnpsmoodstavce"/>
    <w:link w:val="Nadpis1"/>
    <w:rsid w:val="001C352B"/>
    <w:rPr>
      <w:b/>
      <w:bCs/>
      <w:sz w:val="24"/>
      <w:szCs w:val="24"/>
      <w:lang w:eastAsia="zh-CN"/>
    </w:rPr>
  </w:style>
  <w:style w:type="paragraph" w:styleId="Zkladntext">
    <w:name w:val="Body Text"/>
    <w:basedOn w:val="Normln"/>
    <w:link w:val="ZkladntextChar"/>
    <w:unhideWhenUsed/>
    <w:rsid w:val="001C352B"/>
    <w:pPr>
      <w:autoSpaceDE w:val="0"/>
      <w:jc w:val="both"/>
    </w:pPr>
  </w:style>
  <w:style w:type="character" w:customStyle="1" w:styleId="ZkladntextChar">
    <w:name w:val="Základní text Char"/>
    <w:basedOn w:val="Standardnpsmoodstavce"/>
    <w:link w:val="Zkladntext"/>
    <w:rsid w:val="001C352B"/>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58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1043</Words>
  <Characters>6162</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Růžičková Jana</dc:creator>
  <cp:lastModifiedBy>Růžičková Jana</cp:lastModifiedBy>
  <cp:revision>2</cp:revision>
  <dcterms:created xsi:type="dcterms:W3CDTF">2017-01-23T14:02:00Z</dcterms:created>
  <dcterms:modified xsi:type="dcterms:W3CDTF">2017-01-23T14:02:00Z</dcterms:modified>
</cp:coreProperties>
</file>