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2F" w:rsidRDefault="004E332F" w:rsidP="009902FD">
      <w:pPr>
        <w:spacing w:after="0" w:line="240" w:lineRule="auto"/>
        <w:jc w:val="right"/>
        <w:textAlignment w:val="baseline"/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*</w:t>
      </w:r>
      <w:r w:rsidRPr="004E332F"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MC18X00BYUHQ</w:t>
      </w:r>
      <w:r>
        <w:rPr>
          <w:rFonts w:ascii="AlfaPID" w:hAnsi="AlfaPID" w:cs="Times New Roman"/>
          <w:color w:val="333333"/>
          <w:sz w:val="48"/>
          <w:szCs w:val="48"/>
          <w:bdr w:val="none" w:sz="0" w:space="0" w:color="auto" w:frame="1"/>
          <w:shd w:val="clear" w:color="auto" w:fill="FFFFFF"/>
        </w:rPr>
        <w:t>*</w:t>
      </w:r>
    </w:p>
    <w:p w:rsidR="009902FD" w:rsidRPr="009902FD" w:rsidRDefault="009902FD" w:rsidP="004E332F">
      <w:pPr>
        <w:spacing w:after="120" w:line="240" w:lineRule="auto"/>
        <w:jc w:val="right"/>
        <w:textAlignment w:val="baseline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S-2020/95/</w:t>
      </w:r>
      <w:r w:rsidR="004E332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0286</w:t>
      </w:r>
    </w:p>
    <w:p w:rsidR="00836507" w:rsidRPr="0081419E" w:rsidRDefault="00836507" w:rsidP="0083650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1419E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NÍŽE UVEDENÉHO DNE, MĚSÍCE A ROKU:</w:t>
      </w:r>
    </w:p>
    <w:p w:rsidR="00836507" w:rsidRPr="0081419E" w:rsidRDefault="00836507" w:rsidP="0083650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836507" w:rsidRPr="0081419E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87E84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esidence V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 s.r.o.</w:t>
      </w:r>
    </w:p>
    <w:p w:rsidR="00836507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IČ: 030 43 878</w:t>
      </w:r>
    </w:p>
    <w:p w:rsidR="00F815C8" w:rsidRDefault="00F815C8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sídlem Služeb 3056/4, </w:t>
      </w:r>
      <w:r w:rsidR="00FD05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108 00 Praha 10 </w:t>
      </w:r>
      <w:r w:rsidR="0091038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FD05D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Strašnice</w:t>
      </w:r>
    </w:p>
    <w:p w:rsidR="00910389" w:rsidRPr="0081419E" w:rsidRDefault="00910389" w:rsidP="00836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zastoupen</w:t>
      </w:r>
      <w:r w:rsidR="00B8323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7739" w:rsidRPr="00B9773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RNDr.</w:t>
      </w:r>
      <w:r w:rsidR="00B9773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Petrem Kvapilem</w:t>
      </w:r>
      <w:r w:rsidR="00222B3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jednatelem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21" w:rsidRPr="0081419E" w:rsidRDefault="00836507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(dále jen „</w:t>
      </w:r>
      <w:r w:rsidR="00EA097A">
        <w:rPr>
          <w:rFonts w:ascii="Times New Roman" w:hAnsi="Times New Roman" w:cs="Times New Roman"/>
          <w:b/>
          <w:sz w:val="24"/>
          <w:szCs w:val="24"/>
        </w:rPr>
        <w:t>Residence V</w:t>
      </w:r>
      <w:r w:rsidRPr="0081419E">
        <w:rPr>
          <w:rFonts w:ascii="Times New Roman" w:hAnsi="Times New Roman" w:cs="Times New Roman"/>
          <w:sz w:val="24"/>
          <w:szCs w:val="24"/>
        </w:rPr>
        <w:t xml:space="preserve">”) 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a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507" w:rsidRPr="0081419E" w:rsidRDefault="00367B1F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18</w:t>
      </w:r>
    </w:p>
    <w:p w:rsidR="00836507" w:rsidRPr="0081419E" w:rsidRDefault="00210ED9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 31 321</w:t>
      </w:r>
    </w:p>
    <w:p w:rsidR="00836507" w:rsidRDefault="00210ED9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Bechyňská 639, 199 00 Praha 9 </w:t>
      </w:r>
      <w:r w:rsidR="00222B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Letňany</w:t>
      </w:r>
    </w:p>
    <w:p w:rsidR="00222B3C" w:rsidRPr="0081419E" w:rsidRDefault="00222B3C" w:rsidP="0083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B832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FD">
        <w:rPr>
          <w:rFonts w:ascii="Times New Roman" w:hAnsi="Times New Roman" w:cs="Times New Roman"/>
          <w:sz w:val="24"/>
          <w:szCs w:val="24"/>
        </w:rPr>
        <w:t>Mgr. Zdeňkem Kučerou, MBA</w:t>
      </w:r>
    </w:p>
    <w:p w:rsidR="00A11E0E" w:rsidRPr="0081419E" w:rsidRDefault="00A11E0E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5421" w:rsidRPr="0081419E" w:rsidRDefault="00836507" w:rsidP="00195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(dále jen „</w:t>
      </w:r>
      <w:r w:rsidR="00EA097A">
        <w:rPr>
          <w:rFonts w:ascii="Times New Roman" w:hAnsi="Times New Roman" w:cs="Times New Roman"/>
          <w:b/>
          <w:sz w:val="24"/>
          <w:szCs w:val="24"/>
        </w:rPr>
        <w:t>MČ Praha 18</w:t>
      </w:r>
      <w:r w:rsidRPr="0081419E">
        <w:rPr>
          <w:rFonts w:ascii="Times New Roman" w:hAnsi="Times New Roman" w:cs="Times New Roman"/>
          <w:sz w:val="24"/>
          <w:szCs w:val="24"/>
        </w:rPr>
        <w:t>”)</w:t>
      </w:r>
    </w:p>
    <w:p w:rsidR="00195421" w:rsidRPr="0081419E" w:rsidRDefault="00195421" w:rsidP="00D97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BA" w:rsidRPr="0081419E" w:rsidRDefault="00D975BA" w:rsidP="00D975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(</w:t>
      </w:r>
      <w:r w:rsidR="00EA097A">
        <w:rPr>
          <w:rFonts w:ascii="Times New Roman" w:hAnsi="Times New Roman" w:cs="Times New Roman"/>
          <w:bCs/>
          <w:sz w:val="24"/>
          <w:szCs w:val="24"/>
        </w:rPr>
        <w:t>Residence V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A097A">
        <w:rPr>
          <w:rFonts w:ascii="Times New Roman" w:hAnsi="Times New Roman" w:cs="Times New Roman"/>
          <w:bCs/>
          <w:sz w:val="24"/>
          <w:szCs w:val="24"/>
        </w:rPr>
        <w:t>MČ Praha 18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společně jen jako „</w:t>
      </w:r>
      <w:r w:rsidR="00210ED9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Pr="0081419E">
        <w:rPr>
          <w:rFonts w:ascii="Times New Roman" w:hAnsi="Times New Roman" w:cs="Times New Roman"/>
          <w:bCs/>
          <w:sz w:val="24"/>
          <w:szCs w:val="24"/>
        </w:rPr>
        <w:t>“, každý jednotlivě též jako „</w:t>
      </w:r>
      <w:r w:rsidRPr="0081419E">
        <w:rPr>
          <w:rFonts w:ascii="Times New Roman" w:hAnsi="Times New Roman" w:cs="Times New Roman"/>
          <w:b/>
          <w:bCs/>
          <w:sz w:val="24"/>
          <w:szCs w:val="24"/>
        </w:rPr>
        <w:t>Smluvní strana</w:t>
      </w:r>
      <w:r w:rsidRPr="0081419E">
        <w:rPr>
          <w:rFonts w:ascii="Times New Roman" w:hAnsi="Times New Roman" w:cs="Times New Roman"/>
          <w:bCs/>
          <w:sz w:val="24"/>
          <w:szCs w:val="24"/>
        </w:rPr>
        <w:t>“)</w:t>
      </w:r>
    </w:p>
    <w:p w:rsidR="00836507" w:rsidRPr="0081419E" w:rsidRDefault="00836507" w:rsidP="00EC2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>uzav</w:t>
      </w:r>
      <w:r w:rsidR="00466CFC">
        <w:rPr>
          <w:rFonts w:ascii="Times New Roman" w:hAnsi="Times New Roman" w:cs="Times New Roman"/>
          <w:sz w:val="24"/>
          <w:szCs w:val="24"/>
        </w:rPr>
        <w:t>írají</w:t>
      </w:r>
      <w:r w:rsidRPr="0081419E">
        <w:rPr>
          <w:rFonts w:ascii="Times New Roman" w:hAnsi="Times New Roman" w:cs="Times New Roman"/>
          <w:sz w:val="24"/>
          <w:szCs w:val="24"/>
        </w:rPr>
        <w:t xml:space="preserve"> v souladu s </w:t>
      </w:r>
      <w:proofErr w:type="spellStart"/>
      <w:r w:rsidRPr="0081419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1419E">
        <w:rPr>
          <w:rFonts w:ascii="Times New Roman" w:hAnsi="Times New Roman" w:cs="Times New Roman"/>
          <w:sz w:val="24"/>
          <w:szCs w:val="24"/>
        </w:rPr>
        <w:t xml:space="preserve">. § </w:t>
      </w:r>
      <w:r w:rsidR="00826B6D">
        <w:rPr>
          <w:rFonts w:ascii="Times New Roman" w:hAnsi="Times New Roman" w:cs="Times New Roman"/>
          <w:sz w:val="24"/>
          <w:szCs w:val="24"/>
        </w:rPr>
        <w:t>1746 odst. 2</w:t>
      </w:r>
      <w:r w:rsidRPr="0081419E">
        <w:rPr>
          <w:rFonts w:ascii="Times New Roman" w:hAnsi="Times New Roman" w:cs="Times New Roman"/>
          <w:sz w:val="24"/>
          <w:szCs w:val="24"/>
        </w:rPr>
        <w:t xml:space="preserve"> zákona č. 89/2012 Sb., občanský zákoník, v platném znění, tuto</w:t>
      </w: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07" w:rsidRPr="0081419E" w:rsidRDefault="00AF4DAB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</w:t>
      </w:r>
      <w:r w:rsidR="00587E84">
        <w:rPr>
          <w:rFonts w:ascii="Times New Roman" w:hAnsi="Times New Roman" w:cs="Times New Roman"/>
          <w:b/>
          <w:bCs/>
          <w:sz w:val="24"/>
          <w:szCs w:val="24"/>
        </w:rPr>
        <w:t>DU O BUDOUCÍ</w:t>
      </w:r>
      <w:r w:rsidR="00FD7CCC">
        <w:rPr>
          <w:rFonts w:ascii="Times New Roman" w:hAnsi="Times New Roman" w:cs="Times New Roman"/>
          <w:b/>
          <w:bCs/>
          <w:sz w:val="24"/>
          <w:szCs w:val="24"/>
        </w:rPr>
        <w:t xml:space="preserve"> SPOLUPRÁCI</w:t>
      </w:r>
    </w:p>
    <w:p w:rsidR="00DA33A9" w:rsidRPr="0081419E" w:rsidRDefault="00836507" w:rsidP="00DA3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(dále jen „</w:t>
      </w:r>
      <w:r w:rsidR="00AF4DAB">
        <w:rPr>
          <w:rFonts w:ascii="Times New Roman" w:hAnsi="Times New Roman" w:cs="Times New Roman"/>
          <w:b/>
          <w:bCs/>
          <w:sz w:val="24"/>
          <w:szCs w:val="24"/>
        </w:rPr>
        <w:t>Dohoda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“) </w:t>
      </w:r>
    </w:p>
    <w:p w:rsidR="00B804AF" w:rsidRPr="0081419E" w:rsidRDefault="00B804AF" w:rsidP="0083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836507" w:rsidRPr="0081419E" w:rsidRDefault="007F2307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:rsidR="007F2307" w:rsidRDefault="00193B9B" w:rsidP="00063094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této Dohody je ujednání </w:t>
      </w:r>
      <w:r w:rsidR="00FD7CCC">
        <w:rPr>
          <w:rFonts w:ascii="Times New Roman" w:hAnsi="Times New Roman" w:cs="Times New Roman"/>
          <w:sz w:val="24"/>
          <w:szCs w:val="24"/>
        </w:rPr>
        <w:t>o způsobu budoucí spolupráce</w:t>
      </w:r>
      <w:r w:rsidR="00F354EE"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="00FD7CCC">
        <w:rPr>
          <w:rFonts w:ascii="Times New Roman" w:hAnsi="Times New Roman" w:cs="Times New Roman"/>
          <w:sz w:val="24"/>
          <w:szCs w:val="24"/>
        </w:rPr>
        <w:t xml:space="preserve"> na projektu rozvoje MČ Praha 18, </w:t>
      </w:r>
      <w:r w:rsidR="00621685">
        <w:rPr>
          <w:rFonts w:ascii="Times New Roman" w:hAnsi="Times New Roman" w:cs="Times New Roman"/>
          <w:sz w:val="24"/>
          <w:szCs w:val="24"/>
        </w:rPr>
        <w:t>pro který Residence V zajistí zhotovení workoutového h</w:t>
      </w:r>
      <w:r w:rsidR="00F354EE">
        <w:rPr>
          <w:rFonts w:ascii="Times New Roman" w:hAnsi="Times New Roman" w:cs="Times New Roman"/>
          <w:sz w:val="24"/>
          <w:szCs w:val="24"/>
        </w:rPr>
        <w:t>řiště na místě určeném MČ Praha 18.</w:t>
      </w:r>
    </w:p>
    <w:p w:rsidR="00195421" w:rsidRPr="00EC27B8" w:rsidRDefault="00195421" w:rsidP="001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7" w:rsidRPr="0081419E" w:rsidRDefault="00836507" w:rsidP="0083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:rsidR="00193A06" w:rsidRPr="0081419E" w:rsidRDefault="00193A06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b/>
          <w:bCs/>
          <w:sz w:val="24"/>
          <w:szCs w:val="24"/>
        </w:rPr>
        <w:t>Dohody</w:t>
      </w: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0B54" w:rsidRPr="00BD5228" w:rsidRDefault="0012091C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Residence V tímto prohlašuje, že zajistí realizaci sestavy workoutového </w:t>
      </w:r>
      <w:r w:rsidR="008A5333">
        <w:rPr>
          <w:rFonts w:ascii="Times New Roman" w:hAnsi="Times New Roman" w:cs="Times New Roman"/>
          <w:sz w:val="24"/>
          <w:szCs w:val="24"/>
        </w:rPr>
        <w:t xml:space="preserve">hřiště, které bude umístěno </w:t>
      </w:r>
      <w:r w:rsidR="007D3ADD">
        <w:rPr>
          <w:rFonts w:ascii="Times New Roman" w:hAnsi="Times New Roman" w:cs="Times New Roman"/>
          <w:sz w:val="24"/>
          <w:szCs w:val="24"/>
        </w:rPr>
        <w:t>v katastrálním</w:t>
      </w:r>
      <w:r w:rsidR="008A5333">
        <w:rPr>
          <w:rFonts w:ascii="Times New Roman" w:hAnsi="Times New Roman" w:cs="Times New Roman"/>
          <w:sz w:val="24"/>
          <w:szCs w:val="24"/>
        </w:rPr>
        <w:t xml:space="preserve"> území Městské části Praha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BA8">
        <w:rPr>
          <w:rFonts w:ascii="Times New Roman" w:hAnsi="Times New Roman" w:cs="Times New Roman"/>
          <w:sz w:val="24"/>
          <w:szCs w:val="24"/>
        </w:rPr>
        <w:t>Toto workoutové hřiště</w:t>
      </w:r>
      <w:r>
        <w:rPr>
          <w:rFonts w:ascii="Times New Roman" w:hAnsi="Times New Roman" w:cs="Times New Roman"/>
          <w:sz w:val="24"/>
          <w:szCs w:val="24"/>
        </w:rPr>
        <w:t xml:space="preserve"> odpovídá referenční sestavě produktové řady KILFIT </w:t>
      </w:r>
      <w:proofErr w:type="spellStart"/>
      <w:r>
        <w:rPr>
          <w:rFonts w:ascii="Times New Roman" w:hAnsi="Times New Roman" w:cs="Times New Roman"/>
          <w:sz w:val="24"/>
          <w:szCs w:val="24"/>
        </w:rPr>
        <w:t>WoPro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FFC">
        <w:rPr>
          <w:rFonts w:ascii="Times New Roman" w:hAnsi="Times New Roman" w:cs="Times New Roman"/>
          <w:sz w:val="24"/>
          <w:szCs w:val="24"/>
        </w:rPr>
        <w:t>od společnosti VIN METAL, s.r.o.</w:t>
      </w:r>
      <w:r w:rsidR="00FE6C82">
        <w:rPr>
          <w:rFonts w:ascii="Times New Roman" w:hAnsi="Times New Roman" w:cs="Times New Roman"/>
          <w:sz w:val="24"/>
          <w:szCs w:val="24"/>
        </w:rPr>
        <w:t xml:space="preserve"> a obsahuje dvojitá bradla s odlišným rozpětím, nízká bradla na </w:t>
      </w:r>
      <w:proofErr w:type="spellStart"/>
      <w:r w:rsidR="002B3DB6">
        <w:rPr>
          <w:rFonts w:ascii="Times New Roman" w:hAnsi="Times New Roman" w:cs="Times New Roman"/>
          <w:sz w:val="24"/>
          <w:szCs w:val="24"/>
        </w:rPr>
        <w:t>klikování</w:t>
      </w:r>
      <w:proofErr w:type="spellEnd"/>
      <w:r w:rsidR="00FE6C82">
        <w:rPr>
          <w:rFonts w:ascii="Times New Roman" w:hAnsi="Times New Roman" w:cs="Times New Roman"/>
          <w:sz w:val="24"/>
          <w:szCs w:val="24"/>
        </w:rPr>
        <w:t xml:space="preserve">, žebřiny, visutou hrazdu ve třech výškách, visuté kruhy, </w:t>
      </w:r>
      <w:proofErr w:type="spellStart"/>
      <w:r w:rsidR="00FE6C82">
        <w:rPr>
          <w:rFonts w:ascii="Times New Roman" w:hAnsi="Times New Roman" w:cs="Times New Roman"/>
          <w:sz w:val="24"/>
          <w:szCs w:val="24"/>
        </w:rPr>
        <w:t>ručkovací</w:t>
      </w:r>
      <w:proofErr w:type="spellEnd"/>
      <w:r w:rsidR="00FE6C82">
        <w:rPr>
          <w:rFonts w:ascii="Times New Roman" w:hAnsi="Times New Roman" w:cs="Times New Roman"/>
          <w:sz w:val="24"/>
          <w:szCs w:val="24"/>
        </w:rPr>
        <w:t xml:space="preserve"> </w:t>
      </w:r>
      <w:r w:rsidR="002B3DB6">
        <w:rPr>
          <w:rFonts w:ascii="Times New Roman" w:hAnsi="Times New Roman" w:cs="Times New Roman"/>
          <w:sz w:val="24"/>
          <w:szCs w:val="24"/>
        </w:rPr>
        <w:t>žebřík (</w:t>
      </w:r>
      <w:proofErr w:type="spellStart"/>
      <w:r w:rsidR="002B3DB6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="002B3DB6">
        <w:rPr>
          <w:rFonts w:ascii="Times New Roman" w:hAnsi="Times New Roman" w:cs="Times New Roman"/>
          <w:sz w:val="24"/>
          <w:szCs w:val="24"/>
        </w:rPr>
        <w:t xml:space="preserve"> bar), lavici břicho a šplhací tyč. Dopadová plocha bude realizována z gumových dlaždic pro</w:t>
      </w:r>
      <w:r w:rsidR="00AA3D89">
        <w:rPr>
          <w:rFonts w:ascii="Times New Roman" w:hAnsi="Times New Roman" w:cs="Times New Roman"/>
          <w:sz w:val="24"/>
          <w:szCs w:val="24"/>
        </w:rPr>
        <w:t xml:space="preserve"> zajištění</w:t>
      </w:r>
      <w:r w:rsidR="002B3DB6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AA3D89">
        <w:rPr>
          <w:rFonts w:ascii="Times New Roman" w:hAnsi="Times New Roman" w:cs="Times New Roman"/>
          <w:sz w:val="24"/>
          <w:szCs w:val="24"/>
        </w:rPr>
        <w:t>i uživatelů</w:t>
      </w:r>
      <w:r w:rsidR="002B3DB6">
        <w:rPr>
          <w:rFonts w:ascii="Times New Roman" w:hAnsi="Times New Roman" w:cs="Times New Roman"/>
          <w:sz w:val="24"/>
          <w:szCs w:val="24"/>
        </w:rPr>
        <w:t xml:space="preserve"> při cvičení, přičemž tato </w:t>
      </w:r>
      <w:r w:rsidR="00AA3D89">
        <w:rPr>
          <w:rFonts w:ascii="Times New Roman" w:hAnsi="Times New Roman" w:cs="Times New Roman"/>
          <w:sz w:val="24"/>
          <w:szCs w:val="24"/>
        </w:rPr>
        <w:t>sestava</w:t>
      </w:r>
      <w:r w:rsidR="002B3DB6">
        <w:rPr>
          <w:rFonts w:ascii="Times New Roman" w:hAnsi="Times New Roman" w:cs="Times New Roman"/>
          <w:sz w:val="24"/>
          <w:szCs w:val="24"/>
        </w:rPr>
        <w:t xml:space="preserve"> je vhodná pro rekreační i náročnější typy </w:t>
      </w:r>
      <w:r w:rsidR="00C5018E">
        <w:rPr>
          <w:rFonts w:ascii="Times New Roman" w:hAnsi="Times New Roman" w:cs="Times New Roman"/>
          <w:sz w:val="24"/>
          <w:szCs w:val="24"/>
        </w:rPr>
        <w:t xml:space="preserve">uživatelů, kdy najednou zde může cvičit až 13 lidí (dále </w:t>
      </w:r>
      <w:r w:rsidR="00A90041">
        <w:rPr>
          <w:rFonts w:ascii="Times New Roman" w:hAnsi="Times New Roman" w:cs="Times New Roman"/>
          <w:sz w:val="24"/>
          <w:szCs w:val="24"/>
        </w:rPr>
        <w:t xml:space="preserve">také </w:t>
      </w:r>
      <w:r w:rsidR="00C5018E">
        <w:rPr>
          <w:rFonts w:ascii="Times New Roman" w:hAnsi="Times New Roman" w:cs="Times New Roman"/>
          <w:sz w:val="24"/>
          <w:szCs w:val="24"/>
        </w:rPr>
        <w:t>jen</w:t>
      </w:r>
      <w:r w:rsidR="00A90041">
        <w:rPr>
          <w:rFonts w:ascii="Times New Roman" w:hAnsi="Times New Roman" w:cs="Times New Roman"/>
          <w:sz w:val="24"/>
          <w:szCs w:val="24"/>
        </w:rPr>
        <w:t xml:space="preserve"> jako</w:t>
      </w:r>
      <w:r w:rsidR="00C5018E">
        <w:rPr>
          <w:rFonts w:ascii="Times New Roman" w:hAnsi="Times New Roman" w:cs="Times New Roman"/>
          <w:sz w:val="24"/>
          <w:szCs w:val="24"/>
        </w:rPr>
        <w:t xml:space="preserve"> „</w:t>
      </w:r>
      <w:r w:rsidR="00C5018E" w:rsidRPr="00A90041">
        <w:rPr>
          <w:rFonts w:ascii="Times New Roman" w:hAnsi="Times New Roman" w:cs="Times New Roman"/>
          <w:b/>
          <w:bCs/>
          <w:sz w:val="24"/>
          <w:szCs w:val="24"/>
        </w:rPr>
        <w:t>Workoutové hřiště</w:t>
      </w:r>
      <w:r w:rsidR="00A90041">
        <w:rPr>
          <w:rFonts w:ascii="Times New Roman" w:hAnsi="Times New Roman" w:cs="Times New Roman"/>
          <w:sz w:val="24"/>
          <w:szCs w:val="24"/>
        </w:rPr>
        <w:t>“</w:t>
      </w:r>
      <w:r w:rsidR="00C5018E">
        <w:rPr>
          <w:rFonts w:ascii="Times New Roman" w:hAnsi="Times New Roman" w:cs="Times New Roman"/>
          <w:sz w:val="24"/>
          <w:szCs w:val="24"/>
        </w:rPr>
        <w:t>)</w:t>
      </w:r>
      <w:r w:rsidR="00A90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18E" w:rsidRPr="00BD5228" w:rsidRDefault="002B0B54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Residence V se touto dohodou zavazuje, že po dokončení realizace Workoutového hřiště předá toto do správy a užívání Městské části Prah</w:t>
      </w:r>
      <w:r w:rsidR="00C741F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B06DAF">
        <w:rPr>
          <w:rFonts w:ascii="Times New Roman" w:hAnsi="Times New Roman" w:cs="Times New Roman"/>
          <w:sz w:val="24"/>
          <w:szCs w:val="24"/>
        </w:rPr>
        <w:t>.</w:t>
      </w:r>
    </w:p>
    <w:p w:rsidR="00607062" w:rsidRPr="00BD5228" w:rsidRDefault="00A738FD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Podrobná specifikace Workoutového hřiště včetně provedení, materiálů a způsobu osazení</w:t>
      </w:r>
      <w:r w:rsidR="006F008C">
        <w:rPr>
          <w:rFonts w:ascii="Times New Roman" w:hAnsi="Times New Roman" w:cs="Times New Roman"/>
          <w:sz w:val="24"/>
          <w:szCs w:val="24"/>
        </w:rPr>
        <w:t xml:space="preserve"> je specifikována v</w:t>
      </w:r>
      <w:r w:rsidR="00411775">
        <w:rPr>
          <w:rFonts w:ascii="Times New Roman" w:hAnsi="Times New Roman" w:cs="Times New Roman"/>
          <w:sz w:val="24"/>
          <w:szCs w:val="24"/>
        </w:rPr>
        <w:t xml:space="preserve"> souhrnném popisu projektu, zpracovaném společností EDIFICE construction </w:t>
      </w:r>
      <w:r w:rsidR="00547A9F" w:rsidRPr="00547A9F">
        <w:rPr>
          <w:rFonts w:ascii="Times New Roman" w:hAnsi="Times New Roman" w:cs="Times New Roman"/>
          <w:sz w:val="24"/>
          <w:szCs w:val="24"/>
        </w:rPr>
        <w:t>&amp;</w:t>
      </w:r>
      <w:r w:rsidR="00547A9F">
        <w:rPr>
          <w:rFonts w:ascii="Times New Roman" w:hAnsi="Times New Roman" w:cs="Times New Roman"/>
          <w:sz w:val="24"/>
          <w:szCs w:val="24"/>
        </w:rPr>
        <w:t xml:space="preserve"> consulting s.r.o., IČ 271 84 838, sídlem Jihozápadní II 1044/26, 141 00 Praha 4 </w:t>
      </w:r>
      <w:r w:rsidR="002000DC">
        <w:rPr>
          <w:rFonts w:ascii="Times New Roman" w:hAnsi="Times New Roman" w:cs="Times New Roman"/>
          <w:sz w:val="24"/>
          <w:szCs w:val="24"/>
        </w:rPr>
        <w:t>–</w:t>
      </w:r>
      <w:r w:rsidR="00547A9F">
        <w:rPr>
          <w:rFonts w:ascii="Times New Roman" w:hAnsi="Times New Roman" w:cs="Times New Roman"/>
          <w:sz w:val="24"/>
          <w:szCs w:val="24"/>
        </w:rPr>
        <w:t xml:space="preserve"> Záběhlice</w:t>
      </w:r>
      <w:r w:rsidR="002000DC">
        <w:rPr>
          <w:rFonts w:ascii="Times New Roman" w:hAnsi="Times New Roman" w:cs="Times New Roman"/>
          <w:sz w:val="24"/>
          <w:szCs w:val="24"/>
        </w:rPr>
        <w:t>, který je přílohou č. 1 této Dohody.</w:t>
      </w:r>
    </w:p>
    <w:p w:rsidR="00FD666C" w:rsidRPr="00BD5228" w:rsidRDefault="008A5333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MČ Praha 18</w:t>
      </w:r>
      <w:r w:rsidR="00900512">
        <w:rPr>
          <w:rFonts w:ascii="Times New Roman" w:hAnsi="Times New Roman" w:cs="Times New Roman"/>
          <w:sz w:val="24"/>
          <w:szCs w:val="24"/>
        </w:rPr>
        <w:t xml:space="preserve"> se touto Dohodou zavazuje </w:t>
      </w:r>
      <w:r w:rsidR="00F60089">
        <w:rPr>
          <w:rFonts w:ascii="Times New Roman" w:hAnsi="Times New Roman" w:cs="Times New Roman"/>
          <w:sz w:val="24"/>
          <w:szCs w:val="24"/>
        </w:rPr>
        <w:t xml:space="preserve">určit </w:t>
      </w:r>
      <w:r w:rsidR="00AA4E22">
        <w:rPr>
          <w:rFonts w:ascii="Times New Roman" w:hAnsi="Times New Roman" w:cs="Times New Roman"/>
          <w:sz w:val="24"/>
          <w:szCs w:val="24"/>
        </w:rPr>
        <w:t xml:space="preserve">v rámci </w:t>
      </w:r>
      <w:r w:rsidR="00091805">
        <w:rPr>
          <w:rFonts w:ascii="Times New Roman" w:hAnsi="Times New Roman" w:cs="Times New Roman"/>
          <w:sz w:val="24"/>
          <w:szCs w:val="24"/>
        </w:rPr>
        <w:t xml:space="preserve">katastrálního </w:t>
      </w:r>
      <w:r w:rsidR="00AA4E22">
        <w:rPr>
          <w:rFonts w:ascii="Times New Roman" w:hAnsi="Times New Roman" w:cs="Times New Roman"/>
          <w:sz w:val="24"/>
          <w:szCs w:val="24"/>
        </w:rPr>
        <w:t>území</w:t>
      </w:r>
      <w:r w:rsidR="00F60089">
        <w:rPr>
          <w:rFonts w:ascii="Times New Roman" w:hAnsi="Times New Roman" w:cs="Times New Roman"/>
          <w:sz w:val="24"/>
          <w:szCs w:val="24"/>
        </w:rPr>
        <w:t xml:space="preserve"> Městské části Prahy 18</w:t>
      </w:r>
      <w:r w:rsidR="00AA4E22">
        <w:rPr>
          <w:rFonts w:ascii="Times New Roman" w:hAnsi="Times New Roman" w:cs="Times New Roman"/>
          <w:sz w:val="24"/>
          <w:szCs w:val="24"/>
        </w:rPr>
        <w:t xml:space="preserve"> místo, kde Residence V</w:t>
      </w:r>
      <w:r w:rsidR="00CA613A">
        <w:rPr>
          <w:rFonts w:ascii="Times New Roman" w:hAnsi="Times New Roman" w:cs="Times New Roman"/>
          <w:sz w:val="24"/>
          <w:szCs w:val="24"/>
        </w:rPr>
        <w:t> </w:t>
      </w:r>
      <w:r w:rsidR="00AA4E22">
        <w:rPr>
          <w:rFonts w:ascii="Times New Roman" w:hAnsi="Times New Roman" w:cs="Times New Roman"/>
          <w:sz w:val="24"/>
          <w:szCs w:val="24"/>
        </w:rPr>
        <w:t>zhotoví</w:t>
      </w:r>
      <w:r w:rsidR="00CA613A">
        <w:rPr>
          <w:rFonts w:ascii="Times New Roman" w:hAnsi="Times New Roman" w:cs="Times New Roman"/>
          <w:sz w:val="24"/>
          <w:szCs w:val="24"/>
        </w:rPr>
        <w:t xml:space="preserve"> výše uvedené Workoutové hřiště</w:t>
      </w:r>
      <w:r w:rsidR="00BF4FF2">
        <w:rPr>
          <w:rFonts w:ascii="Times New Roman" w:hAnsi="Times New Roman" w:cs="Times New Roman"/>
          <w:sz w:val="24"/>
          <w:szCs w:val="24"/>
        </w:rPr>
        <w:t xml:space="preserve"> a dále se zavazuje zajistit</w:t>
      </w:r>
      <w:r w:rsidR="007D3B78">
        <w:rPr>
          <w:rFonts w:ascii="Times New Roman" w:hAnsi="Times New Roman" w:cs="Times New Roman"/>
          <w:sz w:val="24"/>
          <w:szCs w:val="24"/>
        </w:rPr>
        <w:t xml:space="preserve"> vydání</w:t>
      </w:r>
      <w:r w:rsidR="00BF4FF2">
        <w:rPr>
          <w:rFonts w:ascii="Times New Roman" w:hAnsi="Times New Roman" w:cs="Times New Roman"/>
          <w:sz w:val="24"/>
          <w:szCs w:val="24"/>
        </w:rPr>
        <w:t xml:space="preserve"> </w:t>
      </w:r>
      <w:r w:rsidR="00666E07">
        <w:rPr>
          <w:rFonts w:ascii="Times New Roman" w:hAnsi="Times New Roman" w:cs="Times New Roman"/>
          <w:sz w:val="24"/>
          <w:szCs w:val="24"/>
        </w:rPr>
        <w:t>územní</w:t>
      </w:r>
      <w:r w:rsidR="007D3B78">
        <w:rPr>
          <w:rFonts w:ascii="Times New Roman" w:hAnsi="Times New Roman" w:cs="Times New Roman"/>
          <w:sz w:val="24"/>
          <w:szCs w:val="24"/>
        </w:rPr>
        <w:t>ho</w:t>
      </w:r>
      <w:r w:rsidR="00666E07">
        <w:rPr>
          <w:rFonts w:ascii="Times New Roman" w:hAnsi="Times New Roman" w:cs="Times New Roman"/>
          <w:sz w:val="24"/>
          <w:szCs w:val="24"/>
        </w:rPr>
        <w:t xml:space="preserve"> rozhodnutí o umístění stavby</w:t>
      </w:r>
      <w:r w:rsidR="007D3B78">
        <w:rPr>
          <w:rFonts w:ascii="Times New Roman" w:hAnsi="Times New Roman" w:cs="Times New Roman"/>
          <w:sz w:val="24"/>
          <w:szCs w:val="24"/>
        </w:rPr>
        <w:t>, resp. územního souhlasu</w:t>
      </w:r>
      <w:r w:rsidR="001575BE">
        <w:rPr>
          <w:rFonts w:ascii="Times New Roman" w:hAnsi="Times New Roman" w:cs="Times New Roman"/>
          <w:sz w:val="24"/>
          <w:szCs w:val="24"/>
        </w:rPr>
        <w:t xml:space="preserve"> bude-li těchto </w:t>
      </w:r>
      <w:r w:rsidR="008A5D10">
        <w:rPr>
          <w:rFonts w:ascii="Times New Roman" w:hAnsi="Times New Roman" w:cs="Times New Roman"/>
          <w:sz w:val="24"/>
          <w:szCs w:val="24"/>
        </w:rPr>
        <w:t xml:space="preserve">veřejnoprávních povolení ke zhotovení </w:t>
      </w:r>
      <w:r w:rsidR="00EB031D">
        <w:rPr>
          <w:rFonts w:ascii="Times New Roman" w:hAnsi="Times New Roman" w:cs="Times New Roman"/>
          <w:sz w:val="24"/>
          <w:szCs w:val="24"/>
        </w:rPr>
        <w:t>Workoutového hřiště zapotřebí</w:t>
      </w:r>
      <w:r w:rsidR="00085F57">
        <w:rPr>
          <w:rFonts w:ascii="Times New Roman" w:hAnsi="Times New Roman" w:cs="Times New Roman"/>
          <w:sz w:val="24"/>
          <w:szCs w:val="24"/>
        </w:rPr>
        <w:t xml:space="preserve"> </w:t>
      </w:r>
      <w:r w:rsidR="003B4F5C">
        <w:rPr>
          <w:rFonts w:ascii="Times New Roman" w:hAnsi="Times New Roman" w:cs="Times New Roman"/>
          <w:sz w:val="24"/>
          <w:szCs w:val="24"/>
        </w:rPr>
        <w:t>a případně</w:t>
      </w:r>
      <w:r w:rsidR="00085F57">
        <w:rPr>
          <w:rFonts w:ascii="Times New Roman" w:hAnsi="Times New Roman" w:cs="Times New Roman"/>
          <w:sz w:val="24"/>
          <w:szCs w:val="24"/>
        </w:rPr>
        <w:t xml:space="preserve"> také</w:t>
      </w:r>
      <w:r w:rsidR="00EB031D">
        <w:rPr>
          <w:rFonts w:ascii="Times New Roman" w:hAnsi="Times New Roman" w:cs="Times New Roman"/>
          <w:sz w:val="24"/>
          <w:szCs w:val="24"/>
        </w:rPr>
        <w:t xml:space="preserve"> zajistí vydání</w:t>
      </w:r>
      <w:r w:rsidR="003B4F5C">
        <w:rPr>
          <w:rFonts w:ascii="Times New Roman" w:hAnsi="Times New Roman" w:cs="Times New Roman"/>
          <w:sz w:val="24"/>
          <w:szCs w:val="24"/>
        </w:rPr>
        <w:t xml:space="preserve"> </w:t>
      </w:r>
      <w:r w:rsidR="00D941E2">
        <w:rPr>
          <w:rFonts w:ascii="Times New Roman" w:hAnsi="Times New Roman" w:cs="Times New Roman"/>
          <w:sz w:val="24"/>
          <w:szCs w:val="24"/>
        </w:rPr>
        <w:t>stavební</w:t>
      </w:r>
      <w:r w:rsidR="00085F57">
        <w:rPr>
          <w:rFonts w:ascii="Times New Roman" w:hAnsi="Times New Roman" w:cs="Times New Roman"/>
          <w:sz w:val="24"/>
          <w:szCs w:val="24"/>
        </w:rPr>
        <w:t>ho</w:t>
      </w:r>
      <w:r w:rsidR="00D941E2">
        <w:rPr>
          <w:rFonts w:ascii="Times New Roman" w:hAnsi="Times New Roman" w:cs="Times New Roman"/>
          <w:sz w:val="24"/>
          <w:szCs w:val="24"/>
        </w:rPr>
        <w:t xml:space="preserve"> povolení</w:t>
      </w:r>
      <w:r w:rsidR="00EB031D"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3B4F5C">
        <w:rPr>
          <w:rFonts w:ascii="Times New Roman" w:hAnsi="Times New Roman" w:cs="Times New Roman"/>
          <w:sz w:val="24"/>
          <w:szCs w:val="24"/>
        </w:rPr>
        <w:t xml:space="preserve">Workoutové hřiště </w:t>
      </w:r>
      <w:r w:rsidR="00EB031D">
        <w:rPr>
          <w:rFonts w:ascii="Times New Roman" w:hAnsi="Times New Roman" w:cs="Times New Roman"/>
          <w:sz w:val="24"/>
          <w:szCs w:val="24"/>
        </w:rPr>
        <w:t xml:space="preserve">bude </w:t>
      </w:r>
      <w:r w:rsidR="001575BE">
        <w:rPr>
          <w:rFonts w:ascii="Times New Roman" w:hAnsi="Times New Roman" w:cs="Times New Roman"/>
          <w:sz w:val="24"/>
          <w:szCs w:val="24"/>
        </w:rPr>
        <w:t xml:space="preserve">posouzeno jako stavba v souladu se </w:t>
      </w:r>
      <w:r w:rsidR="00877C28">
        <w:rPr>
          <w:rFonts w:ascii="Times New Roman" w:hAnsi="Times New Roman" w:cs="Times New Roman"/>
          <w:sz w:val="24"/>
          <w:szCs w:val="24"/>
        </w:rPr>
        <w:t>zákon</w:t>
      </w:r>
      <w:r w:rsidR="001575BE">
        <w:rPr>
          <w:rFonts w:ascii="Times New Roman" w:hAnsi="Times New Roman" w:cs="Times New Roman"/>
          <w:sz w:val="24"/>
          <w:szCs w:val="24"/>
        </w:rPr>
        <w:t>em</w:t>
      </w:r>
      <w:r w:rsidR="00877C28">
        <w:rPr>
          <w:rFonts w:ascii="Times New Roman" w:hAnsi="Times New Roman" w:cs="Times New Roman"/>
          <w:sz w:val="24"/>
          <w:szCs w:val="24"/>
        </w:rPr>
        <w:t xml:space="preserve"> č. 183/2006 Sb., o územním plánování a stavebním řádu, v platném znění</w:t>
      </w:r>
      <w:r w:rsidR="00063094">
        <w:rPr>
          <w:rFonts w:ascii="Times New Roman" w:hAnsi="Times New Roman" w:cs="Times New Roman"/>
          <w:sz w:val="24"/>
          <w:szCs w:val="24"/>
        </w:rPr>
        <w:t>.</w:t>
      </w:r>
    </w:p>
    <w:p w:rsidR="00FD666C" w:rsidRDefault="00FD666C" w:rsidP="007625F5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MČ Praha 18 se touto Dohodou dále zavazuje</w:t>
      </w:r>
      <w:r w:rsidR="00B06DAF">
        <w:rPr>
          <w:rFonts w:ascii="Times New Roman" w:hAnsi="Times New Roman" w:cs="Times New Roman"/>
          <w:sz w:val="24"/>
          <w:szCs w:val="24"/>
        </w:rPr>
        <w:t>, že po dokončení realizace Workoutového hřiště toto převezme od Re</w:t>
      </w:r>
      <w:r w:rsidR="00B523F6">
        <w:rPr>
          <w:rFonts w:ascii="Times New Roman" w:hAnsi="Times New Roman" w:cs="Times New Roman"/>
          <w:sz w:val="24"/>
          <w:szCs w:val="24"/>
        </w:rPr>
        <w:t>s</w:t>
      </w:r>
      <w:r w:rsidR="00B06DAF">
        <w:rPr>
          <w:rFonts w:ascii="Times New Roman" w:hAnsi="Times New Roman" w:cs="Times New Roman"/>
          <w:sz w:val="24"/>
          <w:szCs w:val="24"/>
        </w:rPr>
        <w:t xml:space="preserve">idence </w:t>
      </w:r>
      <w:r w:rsidR="00BD5228">
        <w:rPr>
          <w:rFonts w:ascii="Times New Roman" w:hAnsi="Times New Roman" w:cs="Times New Roman"/>
          <w:sz w:val="24"/>
          <w:szCs w:val="24"/>
        </w:rPr>
        <w:t xml:space="preserve">V do své </w:t>
      </w:r>
      <w:r w:rsidR="00B06DAF">
        <w:rPr>
          <w:rFonts w:ascii="Times New Roman" w:hAnsi="Times New Roman" w:cs="Times New Roman"/>
          <w:sz w:val="24"/>
          <w:szCs w:val="24"/>
        </w:rPr>
        <w:t xml:space="preserve">správy a užívání </w:t>
      </w:r>
      <w:r w:rsidR="00BD5228">
        <w:rPr>
          <w:rFonts w:ascii="Times New Roman" w:hAnsi="Times New Roman" w:cs="Times New Roman"/>
          <w:sz w:val="24"/>
          <w:szCs w:val="24"/>
        </w:rPr>
        <w:t>a dále se zavazuje u</w:t>
      </w:r>
      <w:r w:rsidR="009902F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D5228"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 w:rsidR="00BD5228">
        <w:rPr>
          <w:rFonts w:ascii="Times New Roman" w:hAnsi="Times New Roman" w:cs="Times New Roman"/>
          <w:sz w:val="24"/>
          <w:szCs w:val="24"/>
        </w:rPr>
        <w:t xml:space="preserve"> hřiště vyznačit Residenci V jako sponzora realizace.</w:t>
      </w:r>
    </w:p>
    <w:p w:rsidR="00B804AF" w:rsidRPr="0081419E" w:rsidRDefault="00B804AF" w:rsidP="00195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4EE" w:rsidRDefault="00B804AF" w:rsidP="00F3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836507"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36507" w:rsidRPr="0081419E" w:rsidRDefault="00836507" w:rsidP="009902F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9E">
        <w:rPr>
          <w:rFonts w:ascii="Times New Roman" w:hAnsi="Times New Roman" w:cs="Times New Roman"/>
          <w:b/>
          <w:bCs/>
          <w:sz w:val="24"/>
          <w:szCs w:val="24"/>
        </w:rPr>
        <w:t xml:space="preserve">Závěrečná ustanovení </w:t>
      </w:r>
    </w:p>
    <w:p w:rsidR="009F7D5F" w:rsidRPr="00BD5228" w:rsidRDefault="00836507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sz w:val="24"/>
          <w:szCs w:val="24"/>
        </w:rPr>
        <w:t xml:space="preserve">Tato </w:t>
      </w:r>
      <w:r w:rsidR="009769ED">
        <w:rPr>
          <w:rFonts w:ascii="Times New Roman" w:hAnsi="Times New Roman" w:cs="Times New Roman"/>
          <w:sz w:val="24"/>
          <w:szCs w:val="24"/>
        </w:rPr>
        <w:t>Dohoda</w:t>
      </w:r>
      <w:r w:rsidRPr="0081419E">
        <w:rPr>
          <w:rFonts w:ascii="Times New Roman" w:hAnsi="Times New Roman" w:cs="Times New Roman"/>
          <w:sz w:val="24"/>
          <w:szCs w:val="24"/>
        </w:rPr>
        <w:t xml:space="preserve"> se stává platnou a účinnou ke dni jejího podpisu oběma </w:t>
      </w:r>
      <w:r w:rsidR="00B804AF">
        <w:rPr>
          <w:rFonts w:ascii="Times New Roman" w:hAnsi="Times New Roman" w:cs="Times New Roman"/>
          <w:sz w:val="24"/>
          <w:szCs w:val="24"/>
        </w:rPr>
        <w:t>S</w:t>
      </w:r>
      <w:r w:rsidRPr="0081419E">
        <w:rPr>
          <w:rFonts w:ascii="Times New Roman" w:hAnsi="Times New Roman" w:cs="Times New Roman"/>
          <w:sz w:val="24"/>
          <w:szCs w:val="24"/>
        </w:rPr>
        <w:t>mluvními stranami.</w:t>
      </w:r>
    </w:p>
    <w:p w:rsidR="006524F9" w:rsidRPr="00BD5228" w:rsidRDefault="009F7D5F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19E">
        <w:rPr>
          <w:rFonts w:ascii="Times New Roman" w:hAnsi="Times New Roman" w:cs="Times New Roman"/>
          <w:bCs/>
          <w:sz w:val="24"/>
          <w:szCs w:val="24"/>
        </w:rPr>
        <w:t>T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 xml:space="preserve">ato </w:t>
      </w:r>
      <w:r w:rsidR="009769ED">
        <w:rPr>
          <w:rFonts w:ascii="Times New Roman" w:hAnsi="Times New Roman" w:cs="Times New Roman"/>
          <w:bCs/>
          <w:sz w:val="24"/>
          <w:szCs w:val="24"/>
        </w:rPr>
        <w:t>Dohoda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bCs/>
          <w:sz w:val="24"/>
          <w:szCs w:val="24"/>
        </w:rPr>
        <w:t>je vyhotoven</w:t>
      </w:r>
      <w:r w:rsidR="006A1110" w:rsidRPr="0081419E">
        <w:rPr>
          <w:rFonts w:ascii="Times New Roman" w:hAnsi="Times New Roman" w:cs="Times New Roman"/>
          <w:bCs/>
          <w:sz w:val="24"/>
          <w:szCs w:val="24"/>
        </w:rPr>
        <w:t>a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sz w:val="24"/>
          <w:szCs w:val="24"/>
        </w:rPr>
        <w:t xml:space="preserve">ve </w:t>
      </w:r>
      <w:r w:rsidR="009769ED">
        <w:rPr>
          <w:rFonts w:ascii="Times New Roman" w:hAnsi="Times New Roman" w:cs="Times New Roman"/>
          <w:sz w:val="24"/>
          <w:szCs w:val="24"/>
        </w:rPr>
        <w:t>dvou</w:t>
      </w:r>
      <w:r w:rsidRPr="0081419E">
        <w:rPr>
          <w:rFonts w:ascii="Times New Roman" w:hAnsi="Times New Roman" w:cs="Times New Roman"/>
          <w:sz w:val="24"/>
          <w:szCs w:val="24"/>
        </w:rPr>
        <w:t xml:space="preserve"> </w:t>
      </w:r>
      <w:r w:rsidRPr="0081419E">
        <w:rPr>
          <w:rFonts w:ascii="Times New Roman" w:hAnsi="Times New Roman" w:cs="Times New Roman"/>
          <w:bCs/>
          <w:sz w:val="24"/>
          <w:szCs w:val="24"/>
        </w:rPr>
        <w:t xml:space="preserve">stejnopisech, přičemž každá ze smluvních stran obdrží po jednom stejnopise této </w:t>
      </w:r>
      <w:r w:rsidR="006524F9">
        <w:rPr>
          <w:rFonts w:ascii="Times New Roman" w:hAnsi="Times New Roman" w:cs="Times New Roman"/>
          <w:bCs/>
          <w:sz w:val="24"/>
          <w:szCs w:val="24"/>
        </w:rPr>
        <w:t>Dohody</w:t>
      </w:r>
      <w:r w:rsidRPr="0081419E">
        <w:rPr>
          <w:rFonts w:ascii="Times New Roman" w:hAnsi="Times New Roman" w:cs="Times New Roman"/>
          <w:bCs/>
          <w:sz w:val="24"/>
          <w:szCs w:val="24"/>
        </w:rPr>
        <w:t>.</w:t>
      </w:r>
    </w:p>
    <w:p w:rsidR="006524F9" w:rsidRPr="00BD5228" w:rsidRDefault="006524F9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může být doplněna nebo měněna jen písemnými a číslovanými dodatky řádně podepsanými oběma Smluvními stranami.</w:t>
      </w:r>
    </w:p>
    <w:p w:rsidR="00836507" w:rsidRPr="00BD5228" w:rsidRDefault="006524F9" w:rsidP="007625F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některé ustanovení této </w:t>
      </w:r>
      <w:r w:rsidR="00B804AF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je nebo se stane neúčinné, zůstávají ostatní ustanovení této </w:t>
      </w:r>
      <w:r w:rsidR="00B804AF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účinná. Smluvní strany se zavazují nahradit neúčinné ustanovení této </w:t>
      </w:r>
      <w:r w:rsidR="00B804AF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ustanovením jiným, účinným, které svým obsahem a smyslem odpovídá nejlépe obsahu a smyslu ustanovení původního, neúčinného</w:t>
      </w:r>
      <w:r w:rsidR="00BD5228">
        <w:rPr>
          <w:rFonts w:ascii="Times New Roman" w:hAnsi="Times New Roman" w:cs="Times New Roman"/>
          <w:sz w:val="24"/>
          <w:szCs w:val="24"/>
        </w:rPr>
        <w:t>.</w:t>
      </w:r>
    </w:p>
    <w:p w:rsidR="00EC27B8" w:rsidRPr="00EC27B8" w:rsidRDefault="00C23A10" w:rsidP="00EC27B8">
      <w:pPr>
        <w:pStyle w:val="Odstavecseseznamem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bookmarkStart w:id="1" w:name="_Hlk530413400"/>
      <w:r w:rsidRPr="00EC27B8">
        <w:rPr>
          <w:rFonts w:ascii="Times New Roman" w:hAnsi="Times New Roman" w:cs="Times New Roman"/>
          <w:sz w:val="24"/>
          <w:szCs w:val="24"/>
        </w:rPr>
        <w:t>Sm</w:t>
      </w:r>
      <w:r w:rsidR="00836507" w:rsidRPr="00EC27B8">
        <w:rPr>
          <w:rFonts w:ascii="Times New Roman" w:hAnsi="Times New Roman" w:cs="Times New Roman"/>
          <w:sz w:val="24"/>
          <w:szCs w:val="24"/>
        </w:rPr>
        <w:t xml:space="preserve">luvní strany shodně prohlašují, že si tuto </w:t>
      </w:r>
      <w:r w:rsidR="009769ED" w:rsidRPr="00EC27B8">
        <w:rPr>
          <w:rFonts w:ascii="Times New Roman" w:hAnsi="Times New Roman" w:cs="Times New Roman"/>
          <w:sz w:val="24"/>
          <w:szCs w:val="24"/>
        </w:rPr>
        <w:t>Dohodu</w:t>
      </w:r>
      <w:r w:rsidR="00836507" w:rsidRPr="00EC27B8">
        <w:rPr>
          <w:rFonts w:ascii="Times New Roman" w:hAnsi="Times New Roman" w:cs="Times New Roman"/>
          <w:sz w:val="24"/>
          <w:szCs w:val="24"/>
        </w:rPr>
        <w:t xml:space="preserve"> před jejím podpisem přečetly, že byla uzavřena po vzájemném projednání podle jejich pravé a svobodné vůle, určitě, vážně a srozumitelně, nikoliv v tísni a za rozumové slabosti nebo lehkomyslnosti.</w:t>
      </w:r>
    </w:p>
    <w:p w:rsidR="00EC27B8" w:rsidRPr="00EC27B8" w:rsidRDefault="00EC27B8" w:rsidP="00EC27B8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 </w:t>
      </w:r>
      <w:r w:rsidRPr="00EC27B8">
        <w:rPr>
          <w:rFonts w:ascii="Times New Roman" w:hAnsi="Times New Roman"/>
        </w:rPr>
        <w:t>§ 43 odst. 1 zákona č. 131/2000 Sb., o hlavním městě Praze, ve znění pozdějších předpisů</w:t>
      </w:r>
      <w:r>
        <w:rPr>
          <w:rFonts w:ascii="Times New Roman" w:hAnsi="Times New Roman"/>
        </w:rPr>
        <w:t xml:space="preserve"> tímto MČ Praha 18 potvrzuje, že u</w:t>
      </w:r>
      <w:r w:rsidRPr="00EC27B8">
        <w:rPr>
          <w:rFonts w:ascii="Times New Roman" w:hAnsi="Times New Roman"/>
        </w:rPr>
        <w:t xml:space="preserve">zavření této </w:t>
      </w:r>
      <w:r>
        <w:rPr>
          <w:rFonts w:ascii="Times New Roman" w:hAnsi="Times New Roman"/>
        </w:rPr>
        <w:t>dohody</w:t>
      </w:r>
      <w:r w:rsidRPr="00EC27B8">
        <w:rPr>
          <w:rFonts w:ascii="Times New Roman" w:hAnsi="Times New Roman"/>
        </w:rPr>
        <w:t xml:space="preserve"> bylo schváleno usnesením RMČ Praha 18 č. 237/14/20 ze dne 13. 5. 2020.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A33A9" w:rsidRPr="0081419E" w:rsidTr="003866BC">
        <w:tc>
          <w:tcPr>
            <w:tcW w:w="4530" w:type="dxa"/>
          </w:tcPr>
          <w:bookmarkEnd w:id="1"/>
          <w:p w:rsidR="00186F22" w:rsidRDefault="007625F5" w:rsidP="0076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Praze</w:t>
            </w: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:rsidR="00186F22" w:rsidRPr="0081419E" w:rsidRDefault="00186F22" w:rsidP="00762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9" w:rsidRPr="0081419E" w:rsidRDefault="00DA33A9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531" w:type="dxa"/>
          </w:tcPr>
          <w:p w:rsidR="007625F5" w:rsidRDefault="007625F5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Praze</w:t>
            </w: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22" w:rsidRDefault="00186F22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2FD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F8C" w:rsidRDefault="00586F8C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F5" w:rsidRDefault="007625F5" w:rsidP="00DA33A9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9" w:rsidRPr="0081419E" w:rsidRDefault="00DA33A9" w:rsidP="00DA33A9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19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DA33A9" w:rsidRPr="0081419E" w:rsidTr="003866BC">
        <w:tc>
          <w:tcPr>
            <w:tcW w:w="4530" w:type="dxa"/>
          </w:tcPr>
          <w:p w:rsidR="00DA33A9" w:rsidRPr="0081419E" w:rsidRDefault="009313E3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Residence V</w:t>
            </w:r>
          </w:p>
          <w:p w:rsidR="00DA33A9" w:rsidRPr="0081419E" w:rsidRDefault="00B97739" w:rsidP="00DA3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39">
              <w:rPr>
                <w:rFonts w:ascii="Times New Roman" w:hAnsi="Times New Roman" w:cs="Times New Roman"/>
                <w:sz w:val="24"/>
                <w:szCs w:val="24"/>
              </w:rPr>
              <w:t>RNDr.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234">
              <w:rPr>
                <w:rFonts w:ascii="Times New Roman" w:hAnsi="Times New Roman" w:cs="Times New Roman"/>
                <w:sz w:val="24"/>
                <w:szCs w:val="24"/>
              </w:rPr>
              <w:t>Petr Kvapil, jednatel</w:t>
            </w:r>
          </w:p>
        </w:tc>
        <w:tc>
          <w:tcPr>
            <w:tcW w:w="4531" w:type="dxa"/>
          </w:tcPr>
          <w:p w:rsidR="009769ED" w:rsidRPr="0081419E" w:rsidRDefault="009313E3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MČ Praha 18</w:t>
            </w:r>
          </w:p>
          <w:p w:rsidR="00DA33A9" w:rsidRPr="0081419E" w:rsidRDefault="009902FD" w:rsidP="0018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Zdeněk Kučera,</w:t>
            </w:r>
            <w:r w:rsidR="00EF74F9">
              <w:rPr>
                <w:rFonts w:ascii="Times New Roman" w:hAnsi="Times New Roman" w:cs="Times New Roman"/>
                <w:sz w:val="24"/>
                <w:szCs w:val="24"/>
              </w:rPr>
              <w:t xml:space="preserve"> MBA,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starosta</w:t>
            </w:r>
          </w:p>
        </w:tc>
      </w:tr>
    </w:tbl>
    <w:p w:rsidR="0089427C" w:rsidRPr="0081419E" w:rsidRDefault="0089427C" w:rsidP="0044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27C" w:rsidRPr="0081419E" w:rsidSect="00935675">
      <w:footerReference w:type="default" r:id="rId7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59" w:rsidRDefault="00644D59" w:rsidP="00935675">
      <w:pPr>
        <w:spacing w:after="0" w:line="240" w:lineRule="auto"/>
      </w:pPr>
      <w:r>
        <w:separator/>
      </w:r>
    </w:p>
  </w:endnote>
  <w:endnote w:type="continuationSeparator" w:id="0">
    <w:p w:rsidR="00644D59" w:rsidRDefault="00644D59" w:rsidP="009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080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13CC" w:rsidRDefault="00E913C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3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3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675" w:rsidRDefault="00935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59" w:rsidRDefault="00644D59" w:rsidP="00935675">
      <w:pPr>
        <w:spacing w:after="0" w:line="240" w:lineRule="auto"/>
      </w:pPr>
      <w:r>
        <w:separator/>
      </w:r>
    </w:p>
  </w:footnote>
  <w:footnote w:type="continuationSeparator" w:id="0">
    <w:p w:rsidR="00644D59" w:rsidRDefault="00644D59" w:rsidP="0093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A59"/>
    <w:multiLevelType w:val="multilevel"/>
    <w:tmpl w:val="1C4CC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05A378A8"/>
    <w:multiLevelType w:val="hybridMultilevel"/>
    <w:tmpl w:val="11CC1FA4"/>
    <w:lvl w:ilvl="0" w:tplc="5B3A3A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553"/>
    <w:multiLevelType w:val="hybridMultilevel"/>
    <w:tmpl w:val="82BE3D52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2808"/>
    <w:multiLevelType w:val="hybridMultilevel"/>
    <w:tmpl w:val="AE3E1F0A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2A64"/>
    <w:multiLevelType w:val="hybridMultilevel"/>
    <w:tmpl w:val="CFDE1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32AA"/>
    <w:multiLevelType w:val="hybridMultilevel"/>
    <w:tmpl w:val="D2A802E2"/>
    <w:lvl w:ilvl="0" w:tplc="4A5E706A">
      <w:start w:val="1"/>
      <w:numFmt w:val="decimal"/>
      <w:lvlText w:val="4.%1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7F847B6"/>
    <w:multiLevelType w:val="hybridMultilevel"/>
    <w:tmpl w:val="521C6ED6"/>
    <w:lvl w:ilvl="0" w:tplc="73EEE4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5250"/>
    <w:multiLevelType w:val="hybridMultilevel"/>
    <w:tmpl w:val="7116E82A"/>
    <w:lvl w:ilvl="0" w:tplc="E924B3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138A0"/>
    <w:multiLevelType w:val="multilevel"/>
    <w:tmpl w:val="FA60DA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294B64"/>
    <w:multiLevelType w:val="multilevel"/>
    <w:tmpl w:val="7FCC4AAA"/>
    <w:styleLink w:val="Importovanstyl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7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84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4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4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1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78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99C0D48"/>
    <w:multiLevelType w:val="multilevel"/>
    <w:tmpl w:val="7FCC4AAA"/>
    <w:numStyleLink w:val="Importovanstyl1"/>
  </w:abstractNum>
  <w:abstractNum w:abstractNumId="11" w15:restartNumberingAfterBreak="0">
    <w:nsid w:val="64723005"/>
    <w:multiLevelType w:val="hybridMultilevel"/>
    <w:tmpl w:val="242052A0"/>
    <w:lvl w:ilvl="0" w:tplc="DE3AF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BDCE9F4">
      <w:start w:val="1"/>
      <w:numFmt w:val="decimal"/>
      <w:lvlText w:val="%4."/>
      <w:lvlJc w:val="left"/>
      <w:pPr>
        <w:ind w:left="2880" w:hanging="360"/>
      </w:pPr>
      <w:rPr>
        <w:b/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A7108"/>
    <w:multiLevelType w:val="multilevel"/>
    <w:tmpl w:val="46545922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AB543A"/>
    <w:multiLevelType w:val="hybridMultilevel"/>
    <w:tmpl w:val="408CB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8B0622"/>
    <w:multiLevelType w:val="hybridMultilevel"/>
    <w:tmpl w:val="419EA846"/>
    <w:lvl w:ilvl="0" w:tplc="507E40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52EC3"/>
    <w:multiLevelType w:val="hybridMultilevel"/>
    <w:tmpl w:val="408CB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2689E"/>
    <w:multiLevelType w:val="multilevel"/>
    <w:tmpl w:val="9AE6D6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5"/>
      <w:numFmt w:val="decimal"/>
      <w:lvlText w:val="%1.%2"/>
      <w:lvlJc w:val="left"/>
      <w:pPr>
        <w:ind w:left="28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Times New Roman" w:hint="default"/>
        <w:sz w:val="24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6"/>
  </w:num>
  <w:num w:numId="8">
    <w:abstractNumId w:val="14"/>
  </w:num>
  <w:num w:numId="9">
    <w:abstractNumId w:val="15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9E"/>
    <w:rsid w:val="00024E19"/>
    <w:rsid w:val="000261CB"/>
    <w:rsid w:val="000548E0"/>
    <w:rsid w:val="00062B33"/>
    <w:rsid w:val="00063094"/>
    <w:rsid w:val="00084310"/>
    <w:rsid w:val="00085F57"/>
    <w:rsid w:val="00091805"/>
    <w:rsid w:val="000A1E48"/>
    <w:rsid w:val="000E326C"/>
    <w:rsid w:val="0012091C"/>
    <w:rsid w:val="001539D3"/>
    <w:rsid w:val="001575BE"/>
    <w:rsid w:val="0018203D"/>
    <w:rsid w:val="00186F22"/>
    <w:rsid w:val="00190850"/>
    <w:rsid w:val="00193A06"/>
    <w:rsid w:val="00193B9B"/>
    <w:rsid w:val="00195421"/>
    <w:rsid w:val="001F0118"/>
    <w:rsid w:val="002000DC"/>
    <w:rsid w:val="00210ED9"/>
    <w:rsid w:val="002119D1"/>
    <w:rsid w:val="00222B3C"/>
    <w:rsid w:val="002319C5"/>
    <w:rsid w:val="00235470"/>
    <w:rsid w:val="00241BE0"/>
    <w:rsid w:val="002476E1"/>
    <w:rsid w:val="00254339"/>
    <w:rsid w:val="00262FB0"/>
    <w:rsid w:val="0028469B"/>
    <w:rsid w:val="002B0B54"/>
    <w:rsid w:val="002B3DB6"/>
    <w:rsid w:val="002B4F6F"/>
    <w:rsid w:val="002F108E"/>
    <w:rsid w:val="00316D1D"/>
    <w:rsid w:val="0035077D"/>
    <w:rsid w:val="00367B1F"/>
    <w:rsid w:val="003866BC"/>
    <w:rsid w:val="003B3CB1"/>
    <w:rsid w:val="003B4F5C"/>
    <w:rsid w:val="003E34F8"/>
    <w:rsid w:val="003E45AF"/>
    <w:rsid w:val="003F1CBA"/>
    <w:rsid w:val="00404D89"/>
    <w:rsid w:val="00405162"/>
    <w:rsid w:val="00411775"/>
    <w:rsid w:val="00416EAB"/>
    <w:rsid w:val="00423784"/>
    <w:rsid w:val="00427A2E"/>
    <w:rsid w:val="004413C9"/>
    <w:rsid w:val="004417FA"/>
    <w:rsid w:val="00466CFC"/>
    <w:rsid w:val="00477450"/>
    <w:rsid w:val="00490D20"/>
    <w:rsid w:val="004A4722"/>
    <w:rsid w:val="004B0B64"/>
    <w:rsid w:val="004E332F"/>
    <w:rsid w:val="0053145D"/>
    <w:rsid w:val="00547A9F"/>
    <w:rsid w:val="00574592"/>
    <w:rsid w:val="00586F8C"/>
    <w:rsid w:val="00587E84"/>
    <w:rsid w:val="005A321F"/>
    <w:rsid w:val="005C56EE"/>
    <w:rsid w:val="005E64BD"/>
    <w:rsid w:val="005F0D29"/>
    <w:rsid w:val="005F288F"/>
    <w:rsid w:val="005F337B"/>
    <w:rsid w:val="00605595"/>
    <w:rsid w:val="00607062"/>
    <w:rsid w:val="00621685"/>
    <w:rsid w:val="00621CB9"/>
    <w:rsid w:val="0064230B"/>
    <w:rsid w:val="00644D59"/>
    <w:rsid w:val="006524F9"/>
    <w:rsid w:val="00666E07"/>
    <w:rsid w:val="006A1110"/>
    <w:rsid w:val="006A3DE1"/>
    <w:rsid w:val="006B45CE"/>
    <w:rsid w:val="006F008C"/>
    <w:rsid w:val="007312E5"/>
    <w:rsid w:val="00733863"/>
    <w:rsid w:val="00754347"/>
    <w:rsid w:val="007625F5"/>
    <w:rsid w:val="007D3ADD"/>
    <w:rsid w:val="007D3B78"/>
    <w:rsid w:val="007F2307"/>
    <w:rsid w:val="00805867"/>
    <w:rsid w:val="0081419E"/>
    <w:rsid w:val="00822BA8"/>
    <w:rsid w:val="00826B6D"/>
    <w:rsid w:val="00830486"/>
    <w:rsid w:val="00836507"/>
    <w:rsid w:val="00842465"/>
    <w:rsid w:val="00877C28"/>
    <w:rsid w:val="0089427C"/>
    <w:rsid w:val="008A5333"/>
    <w:rsid w:val="008A5D10"/>
    <w:rsid w:val="008E4145"/>
    <w:rsid w:val="008E7E17"/>
    <w:rsid w:val="008F16C8"/>
    <w:rsid w:val="008F4E8B"/>
    <w:rsid w:val="00900512"/>
    <w:rsid w:val="00910389"/>
    <w:rsid w:val="0091622D"/>
    <w:rsid w:val="00920B52"/>
    <w:rsid w:val="009313E3"/>
    <w:rsid w:val="00935675"/>
    <w:rsid w:val="00966D46"/>
    <w:rsid w:val="009769ED"/>
    <w:rsid w:val="009902FD"/>
    <w:rsid w:val="00992929"/>
    <w:rsid w:val="009B6FF6"/>
    <w:rsid w:val="009C6FCB"/>
    <w:rsid w:val="009E4AFB"/>
    <w:rsid w:val="009F7D5F"/>
    <w:rsid w:val="00A11E0E"/>
    <w:rsid w:val="00A26BCF"/>
    <w:rsid w:val="00A559F6"/>
    <w:rsid w:val="00A738FD"/>
    <w:rsid w:val="00A73E76"/>
    <w:rsid w:val="00A8673C"/>
    <w:rsid w:val="00A90041"/>
    <w:rsid w:val="00AA3D89"/>
    <w:rsid w:val="00AA4E22"/>
    <w:rsid w:val="00AC5AAE"/>
    <w:rsid w:val="00AF4DAB"/>
    <w:rsid w:val="00B06DAF"/>
    <w:rsid w:val="00B12D42"/>
    <w:rsid w:val="00B42F28"/>
    <w:rsid w:val="00B45040"/>
    <w:rsid w:val="00B523F6"/>
    <w:rsid w:val="00B57723"/>
    <w:rsid w:val="00B804AF"/>
    <w:rsid w:val="00B83234"/>
    <w:rsid w:val="00B97739"/>
    <w:rsid w:val="00B97F09"/>
    <w:rsid w:val="00BA3A3E"/>
    <w:rsid w:val="00BC3C15"/>
    <w:rsid w:val="00BD5228"/>
    <w:rsid w:val="00BE77FA"/>
    <w:rsid w:val="00BF4FF2"/>
    <w:rsid w:val="00C00E6B"/>
    <w:rsid w:val="00C23A10"/>
    <w:rsid w:val="00C5018E"/>
    <w:rsid w:val="00C741F1"/>
    <w:rsid w:val="00CA4EB1"/>
    <w:rsid w:val="00CA613A"/>
    <w:rsid w:val="00CC0E56"/>
    <w:rsid w:val="00CC764D"/>
    <w:rsid w:val="00CD69A5"/>
    <w:rsid w:val="00CF196B"/>
    <w:rsid w:val="00D315C3"/>
    <w:rsid w:val="00D941E2"/>
    <w:rsid w:val="00D975BA"/>
    <w:rsid w:val="00DA33A9"/>
    <w:rsid w:val="00DB23BD"/>
    <w:rsid w:val="00E15D1B"/>
    <w:rsid w:val="00E2067F"/>
    <w:rsid w:val="00E27FFC"/>
    <w:rsid w:val="00E320D1"/>
    <w:rsid w:val="00E352CB"/>
    <w:rsid w:val="00E53574"/>
    <w:rsid w:val="00E913CC"/>
    <w:rsid w:val="00EA097A"/>
    <w:rsid w:val="00EA5565"/>
    <w:rsid w:val="00EB031D"/>
    <w:rsid w:val="00EC27B8"/>
    <w:rsid w:val="00ED0C3E"/>
    <w:rsid w:val="00ED678F"/>
    <w:rsid w:val="00EF74F9"/>
    <w:rsid w:val="00F22532"/>
    <w:rsid w:val="00F354EE"/>
    <w:rsid w:val="00F511B8"/>
    <w:rsid w:val="00F60089"/>
    <w:rsid w:val="00F7196D"/>
    <w:rsid w:val="00F815C8"/>
    <w:rsid w:val="00FB043D"/>
    <w:rsid w:val="00FB4EDF"/>
    <w:rsid w:val="00FD05D8"/>
    <w:rsid w:val="00FD666C"/>
    <w:rsid w:val="00FD7CCC"/>
    <w:rsid w:val="00FE66D0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CB76-FF8E-448A-9767-9427902B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50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D315C3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Nadpis2">
    <w:name w:val="heading 2"/>
    <w:basedOn w:val="Normln"/>
    <w:link w:val="Nadpis2Char"/>
    <w:qFormat/>
    <w:rsid w:val="00D315C3"/>
    <w:pPr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link w:val="Nadpis3Char"/>
    <w:qFormat/>
    <w:rsid w:val="00D315C3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link w:val="Nadpis4Char"/>
    <w:qFormat/>
    <w:rsid w:val="00D315C3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5C3"/>
    <w:pPr>
      <w:numPr>
        <w:ilvl w:val="5"/>
        <w:numId w:val="8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</w:rPr>
  </w:style>
  <w:style w:type="paragraph" w:styleId="Nadpis7">
    <w:name w:val="heading 7"/>
    <w:basedOn w:val="Normln"/>
    <w:next w:val="Normln"/>
    <w:link w:val="Nadpis7Char"/>
    <w:qFormat/>
    <w:rsid w:val="00D315C3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Nadpis8">
    <w:name w:val="heading 8"/>
    <w:basedOn w:val="Normln"/>
    <w:next w:val="Normln"/>
    <w:link w:val="Nadpis8Char"/>
    <w:qFormat/>
    <w:rsid w:val="00D315C3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D315C3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ůj"/>
    <w:uiPriority w:val="1"/>
    <w:qFormat/>
    <w:rsid w:val="000548E0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99"/>
    <w:qFormat/>
    <w:rsid w:val="00836507"/>
    <w:pPr>
      <w:ind w:left="720"/>
      <w:contextualSpacing/>
    </w:pPr>
  </w:style>
  <w:style w:type="paragraph" w:styleId="Zhlav">
    <w:name w:val="header"/>
    <w:basedOn w:val="Normln"/>
    <w:link w:val="ZhlavChar"/>
    <w:rsid w:val="004774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477450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315C3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15C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315C3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315C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315C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675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DA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DE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numbering" w:customStyle="1" w:styleId="Importovanstyl1">
    <w:name w:val="Importovaný styl 1"/>
    <w:rsid w:val="006A3DE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da\Documents\Vlastn&#237;%20&#353;ablony%20Office\Smlou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0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Pravda</dc:creator>
  <cp:keywords/>
  <dc:description/>
  <cp:lastModifiedBy>Zuzana Gladišová</cp:lastModifiedBy>
  <cp:revision>2</cp:revision>
  <cp:lastPrinted>2018-12-11T16:01:00Z</cp:lastPrinted>
  <dcterms:created xsi:type="dcterms:W3CDTF">2020-06-10T14:09:00Z</dcterms:created>
  <dcterms:modified xsi:type="dcterms:W3CDTF">2020-06-10T14:09:00Z</dcterms:modified>
</cp:coreProperties>
</file>