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Kašparová Věra</w:t>
      </w:r>
      <w:r w:rsidR="003B6940">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42</w:t>
      </w:r>
      <w:r w:rsidR="008D51AD">
        <w:rPr>
          <w:rFonts w:ascii="Arial" w:hAnsi="Arial" w:cs="Arial"/>
        </w:rPr>
        <w:t>xxxx</w:t>
      </w:r>
      <w:r w:rsidRPr="00D27771">
        <w:rPr>
          <w:rFonts w:ascii="Arial" w:hAnsi="Arial" w:cs="Arial"/>
        </w:rPr>
        <w:t>/</w:t>
      </w:r>
      <w:proofErr w:type="spellStart"/>
      <w:r w:rsidR="008D51AD">
        <w:rPr>
          <w:rFonts w:ascii="Arial" w:hAnsi="Arial" w:cs="Arial"/>
        </w:rPr>
        <w:t>xxx</w:t>
      </w:r>
      <w:proofErr w:type="spellEnd"/>
      <w:r w:rsidRPr="00D27771">
        <w:rPr>
          <w:rFonts w:ascii="Arial" w:hAnsi="Arial" w:cs="Arial"/>
        </w:rPr>
        <w:t xml:space="preserve">, trvale bytem </w:t>
      </w:r>
      <w:proofErr w:type="spellStart"/>
      <w:r w:rsidR="008D51AD">
        <w:rPr>
          <w:rFonts w:ascii="Arial" w:hAnsi="Arial" w:cs="Arial"/>
        </w:rPr>
        <w:t>xxxxxxxxxxx</w:t>
      </w:r>
      <w:proofErr w:type="spellEnd"/>
      <w:r w:rsidRPr="00D27771">
        <w:rPr>
          <w:rFonts w:ascii="Arial" w:hAnsi="Arial" w:cs="Arial"/>
        </w:rPr>
        <w:t xml:space="preserve"> </w:t>
      </w:r>
      <w:proofErr w:type="spellStart"/>
      <w:r w:rsidR="008D51AD">
        <w:rPr>
          <w:rFonts w:ascii="Arial" w:hAnsi="Arial" w:cs="Arial"/>
        </w:rPr>
        <w:t>xxxxxx</w:t>
      </w:r>
      <w:proofErr w:type="spellEnd"/>
      <w:r w:rsidRPr="00D27771">
        <w:rPr>
          <w:rFonts w:ascii="Arial" w:hAnsi="Arial" w:cs="Arial"/>
        </w:rPr>
        <w:t>, Praha 10200</w:t>
      </w:r>
      <w:r w:rsidR="003B6940">
        <w:rPr>
          <w:rFonts w:ascii="Arial" w:hAnsi="Arial" w:cs="Arial"/>
        </w:rPr>
        <w:t>,</w:t>
      </w:r>
    </w:p>
    <w:p w:rsidR="003B6940" w:rsidRDefault="003B6940" w:rsidP="003B6940">
      <w:pPr>
        <w:widowControl/>
        <w:tabs>
          <w:tab w:val="left" w:pos="2835"/>
        </w:tabs>
        <w:rPr>
          <w:rFonts w:ascii="Arial" w:hAnsi="Arial" w:cs="Arial"/>
        </w:rPr>
      </w:pPr>
      <w:r>
        <w:rPr>
          <w:rFonts w:ascii="Arial" w:hAnsi="Arial" w:cs="Arial"/>
        </w:rPr>
        <w:t xml:space="preserve">zastoupená na základě plné moci panem </w:t>
      </w:r>
      <w:proofErr w:type="spellStart"/>
      <w:r w:rsidR="008D51AD">
        <w:rPr>
          <w:rFonts w:ascii="Arial" w:hAnsi="Arial" w:cs="Arial"/>
        </w:rPr>
        <w:t>xxxxxxxxxxxxxxxxxxxxxxxxxxxxxxxxxxxxxxxxxxxxxxxxx</w:t>
      </w:r>
      <w:proofErr w:type="spellEnd"/>
      <w:r>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3PR20/43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Semechnice, obec Semechnice.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1235/2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1 731 m2</w:t>
      </w:r>
      <w:r w:rsidRPr="00835624">
        <w:rPr>
          <w:rFonts w:ascii="Arial" w:hAnsi="Arial" w:cs="Arial"/>
          <w:sz w:val="18"/>
        </w:rPr>
        <w:tab/>
        <w:t xml:space="preserve">4 324,60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Slatina nad Zdobnicí, obec Slatina nad Zdobnicí.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3492/2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1 778 m2</w:t>
      </w:r>
      <w:r w:rsidRPr="00835624">
        <w:rPr>
          <w:rFonts w:ascii="Arial" w:hAnsi="Arial" w:cs="Arial"/>
          <w:sz w:val="18"/>
        </w:rPr>
        <w:tab/>
        <w:t xml:space="preserve">4 978,40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3 509 m2 </w:t>
      </w:r>
      <w:r w:rsidRPr="00835624">
        <w:rPr>
          <w:rFonts w:ascii="Arial" w:hAnsi="Arial" w:cs="Arial"/>
          <w:sz w:val="18"/>
        </w:rPr>
        <w:tab/>
        <w:t>9 303,00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w:t>
      </w:r>
      <w:r w:rsidR="003B6940">
        <w:rPr>
          <w:rFonts w:ascii="Arial" w:hAnsi="Arial" w:cs="Arial"/>
        </w:rPr>
        <w:t xml:space="preserve"> </w:t>
      </w:r>
      <w:r w:rsidRPr="00D27771">
        <w:rPr>
          <w:rFonts w:ascii="Arial" w:hAnsi="Arial" w:cs="Arial"/>
        </w:rPr>
        <w:t xml:space="preserve">číslo KN 3492/2 v </w:t>
      </w:r>
      <w:proofErr w:type="spellStart"/>
      <w:r w:rsidRPr="00D27771">
        <w:rPr>
          <w:rFonts w:ascii="Arial" w:hAnsi="Arial" w:cs="Arial"/>
        </w:rPr>
        <w:t>k.ú</w:t>
      </w:r>
      <w:proofErr w:type="spellEnd"/>
      <w:r w:rsidRPr="00D27771">
        <w:rPr>
          <w:rFonts w:ascii="Arial" w:hAnsi="Arial" w:cs="Arial"/>
        </w:rPr>
        <w:t>. Slatina nad Zdobnicí na základě Směnné smlouvy č. 2007S18/50 ze dne 24.7.2019. Česká republika nabyla vlastnické právo k převáděnému pozemku par.</w:t>
      </w:r>
      <w:r w:rsidR="003B6940">
        <w:rPr>
          <w:rFonts w:ascii="Arial" w:hAnsi="Arial" w:cs="Arial"/>
        </w:rPr>
        <w:t xml:space="preserve"> </w:t>
      </w:r>
      <w:r w:rsidRPr="00D27771">
        <w:rPr>
          <w:rFonts w:ascii="Arial" w:hAnsi="Arial" w:cs="Arial"/>
        </w:rPr>
        <w:t xml:space="preserve">číslo KN 1235/2 v </w:t>
      </w:r>
      <w:proofErr w:type="spellStart"/>
      <w:r w:rsidRPr="00D27771">
        <w:rPr>
          <w:rFonts w:ascii="Arial" w:hAnsi="Arial" w:cs="Arial"/>
        </w:rPr>
        <w:t>k.ú</w:t>
      </w:r>
      <w:proofErr w:type="spellEnd"/>
      <w:r w:rsidRPr="00D27771">
        <w:rPr>
          <w:rFonts w:ascii="Arial" w:hAnsi="Arial" w:cs="Arial"/>
        </w:rPr>
        <w:t xml:space="preserve">. Semechnice na základě Směnné smlouvy č. </w:t>
      </w:r>
      <w:proofErr w:type="spellStart"/>
      <w:r w:rsidRPr="00D27771">
        <w:rPr>
          <w:rFonts w:ascii="Arial" w:hAnsi="Arial" w:cs="Arial"/>
        </w:rPr>
        <w:t>pvz</w:t>
      </w:r>
      <w:proofErr w:type="spellEnd"/>
      <w:r w:rsidRPr="00D27771">
        <w:rPr>
          <w:rFonts w:ascii="Arial" w:hAnsi="Arial" w:cs="Arial"/>
        </w:rPr>
        <w:t xml:space="preserve"> 271/70 ze dne 14.10.1969.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Semechnice - 1235/2, byla oceněna ve znaleckém posudku soudního znalce </w:t>
      </w:r>
      <w:proofErr w:type="spellStart"/>
      <w:r w:rsidR="008D51AD">
        <w:rPr>
          <w:rFonts w:ascii="Arial" w:hAnsi="Arial" w:cs="Arial"/>
        </w:rPr>
        <w:t>xxxxxxxxxxxxxx</w:t>
      </w:r>
      <w:proofErr w:type="spellEnd"/>
      <w:r w:rsidRPr="00D27771">
        <w:rPr>
          <w:rFonts w:ascii="Arial" w:hAnsi="Arial" w:cs="Arial"/>
        </w:rPr>
        <w:t xml:space="preserve">, ze dne 12. 8. 2019, pod č.j. 1249-109/2019,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4 324,60 Kč (slovy: </w:t>
      </w:r>
      <w:proofErr w:type="spellStart"/>
      <w:r w:rsidRPr="00D27771">
        <w:rPr>
          <w:rFonts w:ascii="Arial" w:hAnsi="Arial" w:cs="Arial"/>
        </w:rPr>
        <w:t>čtyřitisícetřistadvacetčtyři</w:t>
      </w:r>
      <w:proofErr w:type="spellEnd"/>
      <w:r w:rsidRPr="00D27771">
        <w:rPr>
          <w:rFonts w:ascii="Arial" w:hAnsi="Arial" w:cs="Arial"/>
        </w:rPr>
        <w:t xml:space="preserve"> koruny české šedesát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Slatina nad Zdobnicí - 3492/2, byla oceněna ve znaleckém posudku soudního znalce </w:t>
      </w:r>
      <w:proofErr w:type="spellStart"/>
      <w:r w:rsidR="008D51AD">
        <w:rPr>
          <w:rFonts w:ascii="Arial" w:hAnsi="Arial" w:cs="Arial"/>
        </w:rPr>
        <w:t>xxxx</w:t>
      </w:r>
      <w:proofErr w:type="spellEnd"/>
      <w:r w:rsidRPr="00D27771">
        <w:rPr>
          <w:rFonts w:ascii="Arial" w:hAnsi="Arial" w:cs="Arial"/>
        </w:rPr>
        <w:t xml:space="preserve"> </w:t>
      </w:r>
      <w:proofErr w:type="spellStart"/>
      <w:r w:rsidR="008D51AD">
        <w:rPr>
          <w:rFonts w:ascii="Arial" w:hAnsi="Arial" w:cs="Arial"/>
        </w:rPr>
        <w:t>xxxx</w:t>
      </w:r>
      <w:proofErr w:type="spellEnd"/>
      <w:r w:rsidRPr="00D27771">
        <w:rPr>
          <w:rFonts w:ascii="Arial" w:hAnsi="Arial" w:cs="Arial"/>
        </w:rPr>
        <w:t xml:space="preserve">, ze dne 13. 6. 2019, pod č.j. 3591-81/2019,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4 978,40 Kč (slovy: </w:t>
      </w:r>
      <w:proofErr w:type="spellStart"/>
      <w:r w:rsidRPr="00D27771">
        <w:rPr>
          <w:rFonts w:ascii="Arial" w:hAnsi="Arial" w:cs="Arial"/>
        </w:rPr>
        <w:t>čtyřitisícedevětsetsedmdesátosm</w:t>
      </w:r>
      <w:proofErr w:type="spellEnd"/>
      <w:r w:rsidRPr="00D27771">
        <w:rPr>
          <w:rFonts w:ascii="Arial" w:hAnsi="Arial" w:cs="Arial"/>
        </w:rPr>
        <w:t xml:space="preserve"> korun českých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w:t>
      </w:r>
      <w:proofErr w:type="spellStart"/>
      <w:r w:rsidR="008D51AD">
        <w:rPr>
          <w:rFonts w:ascii="Arial" w:hAnsi="Arial" w:cs="Arial"/>
        </w:rPr>
        <w:t>xxxxxxxxx</w:t>
      </w:r>
      <w:proofErr w:type="spellEnd"/>
      <w:r w:rsidRPr="00D27771">
        <w:rPr>
          <w:rFonts w:ascii="Arial" w:hAnsi="Arial" w:cs="Arial"/>
        </w:rPr>
        <w:t xml:space="preserve"> ze dne 25</w:t>
      </w:r>
      <w:r w:rsidR="003B6940">
        <w:rPr>
          <w:rFonts w:ascii="Arial" w:hAnsi="Arial" w:cs="Arial"/>
        </w:rPr>
        <w:t>. </w:t>
      </w:r>
      <w:r w:rsidRPr="00D27771">
        <w:rPr>
          <w:rFonts w:ascii="Arial" w:hAnsi="Arial" w:cs="Arial"/>
        </w:rPr>
        <w:t>4. 2016, kterým oprávněné osobě Kašparová Věra, rodné číslo 42</w:t>
      </w:r>
      <w:r w:rsidR="008D51AD">
        <w:rPr>
          <w:rFonts w:ascii="Arial" w:hAnsi="Arial" w:cs="Arial"/>
        </w:rPr>
        <w:t>xxxx</w:t>
      </w:r>
      <w:r w:rsidRPr="00D27771">
        <w:rPr>
          <w:rFonts w:ascii="Arial" w:hAnsi="Arial" w:cs="Arial"/>
        </w:rPr>
        <w:t>/</w:t>
      </w:r>
      <w:proofErr w:type="spellStart"/>
      <w:r w:rsidR="008D51AD">
        <w:rPr>
          <w:rFonts w:ascii="Arial" w:hAnsi="Arial" w:cs="Arial"/>
        </w:rPr>
        <w:t>xxx</w:t>
      </w:r>
      <w:proofErr w:type="spellEnd"/>
      <w:r w:rsidRPr="00D27771">
        <w:rPr>
          <w:rFonts w:ascii="Arial" w:hAnsi="Arial" w:cs="Arial"/>
        </w:rPr>
        <w:t xml:space="preserve">, nelze vydat pozemky nebo jejich části v katastrálním území Libeň,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8D51AD">
        <w:rPr>
          <w:rFonts w:ascii="Arial" w:hAnsi="Arial" w:cs="Arial"/>
        </w:rPr>
        <w:t>xxxxxxxxxxxxxxx</w:t>
      </w:r>
      <w:proofErr w:type="spellEnd"/>
      <w:r w:rsidR="00C36768">
        <w:rPr>
          <w:rFonts w:ascii="Arial" w:hAnsi="Arial" w:cs="Arial"/>
        </w:rPr>
        <w:t>,</w:t>
      </w:r>
      <w:r w:rsidRPr="00D27771">
        <w:rPr>
          <w:rFonts w:ascii="Arial" w:hAnsi="Arial" w:cs="Arial"/>
        </w:rPr>
        <w:t xml:space="preserve"> č.j.  </w:t>
      </w:r>
      <w:proofErr w:type="spellStart"/>
      <w:r w:rsidR="008D51AD">
        <w:rPr>
          <w:rFonts w:ascii="Arial" w:hAnsi="Arial" w:cs="Arial"/>
        </w:rPr>
        <w:t>xxxxxxxxxxxxx</w:t>
      </w:r>
      <w:proofErr w:type="spellEnd"/>
      <w:r w:rsidRPr="00D27771">
        <w:rPr>
          <w:rFonts w:ascii="Arial" w:hAnsi="Arial" w:cs="Arial"/>
        </w:rPr>
        <w:t xml:space="preserve">,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D51AD">
        <w:rPr>
          <w:rFonts w:ascii="Arial" w:hAnsi="Arial" w:cs="Arial"/>
        </w:rPr>
        <w:t>xxxxxxxxxx</w:t>
      </w:r>
      <w:proofErr w:type="spellEnd"/>
      <w:r w:rsidRPr="00D27771">
        <w:rPr>
          <w:rFonts w:ascii="Arial" w:hAnsi="Arial" w:cs="Arial"/>
        </w:rPr>
        <w:t xml:space="preserve"> Kč (slovy: </w:t>
      </w:r>
      <w:proofErr w:type="spellStart"/>
      <w:r w:rsidR="008D51AD">
        <w:rPr>
          <w:rFonts w:ascii="Arial" w:hAnsi="Arial" w:cs="Arial"/>
        </w:rPr>
        <w:t>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C36768">
        <w:rPr>
          <w:rFonts w:ascii="Arial" w:hAnsi="Arial" w:cs="Arial"/>
        </w:rPr>
        <w:t>a</w:t>
      </w:r>
      <w:r w:rsidRPr="00D27771">
        <w:rPr>
          <w:rFonts w:ascii="Arial" w:hAnsi="Arial" w:cs="Arial"/>
        </w:rPr>
        <w:t xml:space="preserve"> </w:t>
      </w:r>
      <w:proofErr w:type="spellStart"/>
      <w:r w:rsidR="008D51AD">
        <w:rPr>
          <w:rFonts w:ascii="Arial" w:hAnsi="Arial" w:cs="Arial"/>
        </w:rPr>
        <w:t>xxxxxx</w:t>
      </w:r>
      <w:proofErr w:type="spellEnd"/>
      <w:r w:rsidRPr="00D27771">
        <w:rPr>
          <w:rFonts w:ascii="Arial" w:hAnsi="Arial" w:cs="Arial"/>
        </w:rPr>
        <w:t xml:space="preserve"> </w:t>
      </w:r>
      <w:proofErr w:type="spellStart"/>
      <w:r w:rsidR="008D51AD">
        <w:rPr>
          <w:rFonts w:ascii="Arial" w:hAnsi="Arial" w:cs="Arial"/>
        </w:rPr>
        <w:t>xxxxx</w:t>
      </w:r>
      <w:proofErr w:type="spellEnd"/>
      <w:r w:rsidRPr="00D27771">
        <w:rPr>
          <w:rFonts w:ascii="Arial" w:hAnsi="Arial" w:cs="Arial"/>
        </w:rPr>
        <w:t xml:space="preserve">, dne 22. 10. 2019, celkovou částkou </w:t>
      </w:r>
      <w:proofErr w:type="spellStart"/>
      <w:r w:rsidR="008D51AD">
        <w:rPr>
          <w:rFonts w:ascii="Arial" w:hAnsi="Arial" w:cs="Arial"/>
        </w:rPr>
        <w:t>xxxxxxxxx</w:t>
      </w:r>
      <w:proofErr w:type="spellEnd"/>
      <w:r w:rsidRPr="00D27771">
        <w:rPr>
          <w:rFonts w:ascii="Arial" w:hAnsi="Arial" w:cs="Arial"/>
        </w:rPr>
        <w:t xml:space="preserve"> Kč (slovy: </w:t>
      </w:r>
      <w:proofErr w:type="spellStart"/>
      <w:r w:rsidR="008D51AD">
        <w:rPr>
          <w:rFonts w:ascii="Arial" w:hAnsi="Arial" w:cs="Arial"/>
        </w:rPr>
        <w:t>xxxxxxxxxxxxxxxxxxxxxxxxxxxxxxx</w:t>
      </w:r>
      <w:proofErr w:type="spellEnd"/>
      <w:r w:rsidRPr="00D27771">
        <w:rPr>
          <w:rFonts w:ascii="Arial" w:hAnsi="Arial" w:cs="Arial"/>
        </w:rPr>
        <w:t xml:space="preserve"> koruny české </w:t>
      </w:r>
      <w:proofErr w:type="spellStart"/>
      <w:r w:rsidR="008D51AD">
        <w:rPr>
          <w:rFonts w:ascii="Arial" w:hAnsi="Arial" w:cs="Arial"/>
        </w:rPr>
        <w:t>xxxxxxxxxx</w:t>
      </w:r>
      <w:proofErr w:type="spellEnd"/>
      <w:r w:rsidRPr="00D27771">
        <w:rPr>
          <w:rFonts w:ascii="Arial" w:hAnsi="Arial" w:cs="Arial"/>
        </w:rPr>
        <w:t xml:space="preserve"> haléře).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729,60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w:t>
      </w:r>
      <w:proofErr w:type="spellStart"/>
      <w:r w:rsidR="008D51AD">
        <w:rPr>
          <w:rFonts w:ascii="Arial" w:hAnsi="Arial" w:cs="Arial"/>
        </w:rPr>
        <w:t>xxxxxxxxx</w:t>
      </w:r>
      <w:proofErr w:type="spellEnd"/>
      <w:r w:rsidRPr="00D27771">
        <w:rPr>
          <w:rFonts w:ascii="Arial" w:hAnsi="Arial" w:cs="Arial"/>
        </w:rPr>
        <w:t xml:space="preserve"> ze dne 16.</w:t>
      </w:r>
      <w:r w:rsidR="003B6940">
        <w:rPr>
          <w:rFonts w:ascii="Arial" w:hAnsi="Arial" w:cs="Arial"/>
        </w:rPr>
        <w:t> </w:t>
      </w:r>
      <w:r w:rsidRPr="00D27771">
        <w:rPr>
          <w:rFonts w:ascii="Arial" w:hAnsi="Arial" w:cs="Arial"/>
        </w:rPr>
        <w:t>2. 2016, kterým oprávněné osobě Kašparová Věra, rodné číslo 42</w:t>
      </w:r>
      <w:r w:rsidR="008D51AD">
        <w:rPr>
          <w:rFonts w:ascii="Arial" w:hAnsi="Arial" w:cs="Arial"/>
        </w:rPr>
        <w:t>xxxx/</w:t>
      </w:r>
      <w:proofErr w:type="spellStart"/>
      <w:r w:rsidR="008D51AD">
        <w:rPr>
          <w:rFonts w:ascii="Arial" w:hAnsi="Arial" w:cs="Arial"/>
        </w:rPr>
        <w:t>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8D51AD">
        <w:rPr>
          <w:rFonts w:ascii="Arial" w:hAnsi="Arial" w:cs="Arial"/>
        </w:rPr>
        <w:t>xxxxxxxxxxxxxxx</w:t>
      </w:r>
      <w:proofErr w:type="spellEnd"/>
      <w:r w:rsidRPr="00D27771">
        <w:rPr>
          <w:rFonts w:ascii="Arial" w:hAnsi="Arial" w:cs="Arial"/>
        </w:rPr>
        <w:t xml:space="preserve">, č.j.  </w:t>
      </w:r>
      <w:proofErr w:type="spellStart"/>
      <w:r w:rsidR="008D51AD">
        <w:rPr>
          <w:rFonts w:ascii="Arial" w:hAnsi="Arial" w:cs="Arial"/>
        </w:rPr>
        <w:t>xxxxxxxxxxx</w:t>
      </w:r>
      <w:proofErr w:type="spellEnd"/>
      <w:r w:rsidRPr="00D27771">
        <w:rPr>
          <w:rFonts w:ascii="Arial" w:hAnsi="Arial" w:cs="Arial"/>
        </w:rPr>
        <w:t xml:space="preserve">,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D51AD">
        <w:rPr>
          <w:rFonts w:ascii="Arial" w:hAnsi="Arial" w:cs="Arial"/>
        </w:rPr>
        <w:t>xxxxxxxx</w:t>
      </w:r>
      <w:proofErr w:type="spellEnd"/>
      <w:r w:rsidRPr="00D27771">
        <w:rPr>
          <w:rFonts w:ascii="Arial" w:hAnsi="Arial" w:cs="Arial"/>
        </w:rPr>
        <w:t xml:space="preserve"> Kč (slovy: </w:t>
      </w:r>
      <w:proofErr w:type="spellStart"/>
      <w:r w:rsidR="008D51AD">
        <w:rPr>
          <w:rFonts w:ascii="Arial" w:hAnsi="Arial" w:cs="Arial"/>
        </w:rPr>
        <w:t>xxxxxxxxxxxxxxxxxxxxxxxxxxxxxxxxxxxxxxxxxxxxxxx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C36768">
        <w:rPr>
          <w:rFonts w:ascii="Arial" w:hAnsi="Arial" w:cs="Arial"/>
        </w:rPr>
        <w:t>a</w:t>
      </w:r>
      <w:r w:rsidRPr="00D27771">
        <w:rPr>
          <w:rFonts w:ascii="Arial" w:hAnsi="Arial" w:cs="Arial"/>
        </w:rPr>
        <w:t xml:space="preserve"> </w:t>
      </w:r>
      <w:proofErr w:type="spellStart"/>
      <w:r w:rsidR="008D51AD">
        <w:rPr>
          <w:rFonts w:ascii="Arial" w:hAnsi="Arial" w:cs="Arial"/>
        </w:rPr>
        <w:t>xxxxxx</w:t>
      </w:r>
      <w:proofErr w:type="spellEnd"/>
      <w:r w:rsidRPr="00D27771">
        <w:rPr>
          <w:rFonts w:ascii="Arial" w:hAnsi="Arial" w:cs="Arial"/>
        </w:rPr>
        <w:t xml:space="preserve"> </w:t>
      </w:r>
      <w:proofErr w:type="spellStart"/>
      <w:r w:rsidR="008D51AD">
        <w:rPr>
          <w:rFonts w:ascii="Arial" w:hAnsi="Arial" w:cs="Arial"/>
        </w:rPr>
        <w:t>xxxxx</w:t>
      </w:r>
      <w:proofErr w:type="spellEnd"/>
      <w:r w:rsidRPr="00D27771">
        <w:rPr>
          <w:rFonts w:ascii="Arial" w:hAnsi="Arial" w:cs="Arial"/>
        </w:rPr>
        <w:t xml:space="preserve">, dne 6. 8. 2019, celkovou částkou </w:t>
      </w:r>
      <w:proofErr w:type="spellStart"/>
      <w:r w:rsidR="008D51AD">
        <w:rPr>
          <w:rFonts w:ascii="Arial" w:hAnsi="Arial" w:cs="Arial"/>
        </w:rPr>
        <w:t>xxxxxxxxx</w:t>
      </w:r>
      <w:r w:rsidRPr="00D27771">
        <w:rPr>
          <w:rFonts w:ascii="Arial" w:hAnsi="Arial" w:cs="Arial"/>
        </w:rPr>
        <w:t>Kč</w:t>
      </w:r>
      <w:proofErr w:type="spellEnd"/>
      <w:r w:rsidRPr="00D27771">
        <w:rPr>
          <w:rFonts w:ascii="Arial" w:hAnsi="Arial" w:cs="Arial"/>
        </w:rPr>
        <w:t xml:space="preserve"> (slovy: </w:t>
      </w:r>
      <w:proofErr w:type="spellStart"/>
      <w:r w:rsidR="008D51AD">
        <w:rPr>
          <w:rFonts w:ascii="Arial" w:hAnsi="Arial" w:cs="Arial"/>
        </w:rPr>
        <w:t>xxxxxxxxxxxxxxxxxxxxxxxxxxxxxxxxxxx</w:t>
      </w:r>
      <w:proofErr w:type="spellEnd"/>
      <w:r w:rsidRPr="00D27771">
        <w:rPr>
          <w:rFonts w:ascii="Arial" w:hAnsi="Arial" w:cs="Arial"/>
        </w:rPr>
        <w:t xml:space="preserve"> korun českých </w:t>
      </w:r>
      <w:proofErr w:type="spellStart"/>
      <w:r w:rsidR="008D51AD">
        <w:rPr>
          <w:rFonts w:ascii="Arial" w:hAnsi="Arial" w:cs="Arial"/>
        </w:rPr>
        <w:t>xxxxxxxxx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8 573,40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B6940" w:rsidRPr="00D27771" w:rsidRDefault="003B6940">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Slatina nad Zdobnicí - </w:t>
      </w:r>
      <w:proofErr w:type="spellStart"/>
      <w:r>
        <w:rPr>
          <w:rFonts w:ascii="Arial" w:hAnsi="Arial" w:cs="Arial"/>
          <w:color w:val="000000"/>
          <w:sz w:val="20"/>
          <w:szCs w:val="20"/>
        </w:rPr>
        <w:t>parc</w:t>
      </w:r>
      <w:proofErr w:type="spellEnd"/>
      <w:r>
        <w:rPr>
          <w:rFonts w:ascii="Arial" w:hAnsi="Arial" w:cs="Arial"/>
          <w:color w:val="000000"/>
          <w:sz w:val="20"/>
          <w:szCs w:val="20"/>
        </w:rPr>
        <w:t>. č. 3492/2,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48N18/43, uzavřenou s </w:t>
      </w:r>
      <w:proofErr w:type="spellStart"/>
      <w:r>
        <w:rPr>
          <w:rFonts w:ascii="Arial" w:hAnsi="Arial" w:cs="Arial"/>
          <w:color w:val="000000"/>
          <w:sz w:val="20"/>
          <w:szCs w:val="20"/>
        </w:rPr>
        <w:t>Zdonice</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a.s</w:t>
      </w:r>
      <w:proofErr w:type="spellEnd"/>
      <w:r>
        <w:rPr>
          <w:rFonts w:ascii="Arial" w:hAnsi="Arial" w:cs="Arial"/>
          <w:color w:val="000000"/>
          <w:sz w:val="20"/>
          <w:szCs w:val="20"/>
        </w:rPr>
        <w:t>,</w:t>
      </w:r>
      <w:r w:rsidR="003B6940">
        <w:rPr>
          <w:rFonts w:ascii="Arial" w:hAnsi="Arial" w:cs="Arial"/>
          <w:color w:val="000000"/>
          <w:sz w:val="20"/>
          <w:szCs w:val="20"/>
        </w:rPr>
        <w:t>,</w:t>
      </w:r>
      <w:proofErr w:type="gramEnd"/>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Slatina nad Zdobnicí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3492/2, je součástí společenstevní honitby Slatina, jejímž držitelem je Honební společenstvo Slatina/Rybná.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Semechnice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1235/2, je součástí společenstevní honitby Trnov-Semechnice, jejímž držitelem je Honební společenstvo Trnov. Tento pozemek je ve smyslu zákona č. 503/2012 Sb., o Státním pozemkovém úřadu, ve znění pozdějších předpisů, v režimu přičlenění. </w:t>
      </w:r>
    </w:p>
    <w:p w:rsidR="003B6940" w:rsidRDefault="003B6940" w:rsidP="00AD2C21">
      <w:pPr>
        <w:pStyle w:val="vniontext"/>
        <w:widowControl/>
        <w:ind w:firstLine="0"/>
        <w:rPr>
          <w:rFonts w:ascii="Arial" w:hAnsi="Arial" w:cs="Arial"/>
          <w:color w:val="000000"/>
          <w:sz w:val="20"/>
          <w:szCs w:val="20"/>
        </w:rPr>
      </w:pPr>
    </w:p>
    <w:p w:rsidR="00AD2C21" w:rsidRDefault="003B6940"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r w:rsidR="00AD2C21">
        <w:rPr>
          <w:rFonts w:ascii="Arial" w:hAnsi="Arial" w:cs="Arial"/>
          <w:color w:val="000000"/>
          <w:sz w:val="20"/>
          <w:szCs w:val="20"/>
        </w:rPr>
        <w:t xml:space="preserve">Předávající upozorňuje přejímajícího, že se na předávaném pozemku </w:t>
      </w:r>
      <w:proofErr w:type="spellStart"/>
      <w:r w:rsidR="00AD2C21">
        <w:rPr>
          <w:rFonts w:ascii="Arial" w:hAnsi="Arial" w:cs="Arial"/>
          <w:color w:val="000000"/>
          <w:sz w:val="20"/>
          <w:szCs w:val="20"/>
        </w:rPr>
        <w:t>p.č</w:t>
      </w:r>
      <w:proofErr w:type="spellEnd"/>
      <w:r w:rsidR="00AD2C21">
        <w:rPr>
          <w:rFonts w:ascii="Arial" w:hAnsi="Arial" w:cs="Arial"/>
          <w:color w:val="000000"/>
          <w:sz w:val="20"/>
          <w:szCs w:val="20"/>
        </w:rPr>
        <w:t xml:space="preserve">. 3492/2 v </w:t>
      </w:r>
      <w:proofErr w:type="spellStart"/>
      <w:r w:rsidR="00AD2C21">
        <w:rPr>
          <w:rFonts w:ascii="Arial" w:hAnsi="Arial" w:cs="Arial"/>
          <w:color w:val="000000"/>
          <w:sz w:val="20"/>
          <w:szCs w:val="20"/>
        </w:rPr>
        <w:t>k.ú</w:t>
      </w:r>
      <w:proofErr w:type="spellEnd"/>
      <w:r w:rsidR="00AD2C21">
        <w:rPr>
          <w:rFonts w:ascii="Arial" w:hAnsi="Arial" w:cs="Arial"/>
          <w:color w:val="000000"/>
          <w:sz w:val="20"/>
          <w:szCs w:val="20"/>
        </w:rPr>
        <w:t>. Slatina nad Zdobnicí nachází stavba vodního díla, konkrétně stavba k vodohospodářským melioracím pozemků-podrobné odvodňovací zařízení. Tato stavba vodního díla je součástí předmětného pozemku a spolu s ním přechází vlastnické právo na přejímajícího.</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Předávající upozorňuje přejímajícího na povinnosti vyplývající z ustanovení § 56 odst. 4 a § 59 zákona č. 254/2001 Sb., o vodách a o změně některých zákonů (vodní zákon), ve znění pozdějších předpisů.</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o </w:t>
      </w:r>
      <w:r w:rsidR="00691EE6" w:rsidRPr="00691EE6">
        <w:rPr>
          <w:rFonts w:ascii="Arial" w:hAnsi="Arial" w:cs="Arial"/>
          <w:color w:val="000000"/>
          <w:lang w:eastAsia="en-US"/>
        </w:rPr>
        <w:lastRenderedPageBreak/>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B6940">
        <w:rPr>
          <w:rFonts w:ascii="Arial" w:hAnsi="Arial" w:cs="Arial"/>
          <w:color w:val="000000"/>
          <w:sz w:val="20"/>
          <w:szCs w:val="20"/>
        </w:rPr>
        <w:t> Hradci Králové</w:t>
      </w:r>
      <w:r w:rsidRPr="00D27771">
        <w:rPr>
          <w:rFonts w:ascii="Arial" w:hAnsi="Arial" w:cs="Arial"/>
          <w:color w:val="000000"/>
          <w:sz w:val="20"/>
          <w:szCs w:val="20"/>
        </w:rPr>
        <w:t xml:space="preserve"> dne </w:t>
      </w:r>
      <w:r w:rsidR="008D51AD">
        <w:rPr>
          <w:rFonts w:ascii="Arial" w:hAnsi="Arial" w:cs="Arial"/>
          <w:color w:val="000000"/>
          <w:sz w:val="20"/>
          <w:szCs w:val="20"/>
        </w:rPr>
        <w:t>11.6.2020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B6940" w:rsidRDefault="003B6940">
      <w:pPr>
        <w:pStyle w:val="adresa"/>
        <w:widowControl/>
        <w:tabs>
          <w:tab w:val="clear" w:pos="3402"/>
          <w:tab w:val="clear" w:pos="6237"/>
        </w:tabs>
        <w:rPr>
          <w:rFonts w:ascii="Arial" w:hAnsi="Arial" w:cs="Arial"/>
          <w:color w:val="000000"/>
          <w:sz w:val="20"/>
          <w:szCs w:val="20"/>
        </w:rPr>
      </w:pPr>
    </w:p>
    <w:p w:rsidR="003B6940" w:rsidRDefault="003B6940">
      <w:pPr>
        <w:pStyle w:val="adresa"/>
        <w:widowControl/>
        <w:tabs>
          <w:tab w:val="clear" w:pos="3402"/>
          <w:tab w:val="clear" w:pos="6237"/>
        </w:tabs>
        <w:rPr>
          <w:rFonts w:ascii="Arial" w:hAnsi="Arial" w:cs="Arial"/>
          <w:color w:val="000000"/>
          <w:sz w:val="20"/>
          <w:szCs w:val="20"/>
        </w:rPr>
      </w:pPr>
    </w:p>
    <w:p w:rsidR="003B6940" w:rsidRDefault="003B6940">
      <w:pPr>
        <w:pStyle w:val="adresa"/>
        <w:widowControl/>
        <w:tabs>
          <w:tab w:val="clear" w:pos="3402"/>
          <w:tab w:val="clear" w:pos="6237"/>
        </w:tabs>
        <w:rPr>
          <w:rFonts w:ascii="Arial" w:hAnsi="Arial" w:cs="Arial"/>
          <w:color w:val="000000"/>
          <w:sz w:val="20"/>
          <w:szCs w:val="20"/>
        </w:rPr>
      </w:pPr>
    </w:p>
    <w:p w:rsidR="003B6940" w:rsidRDefault="003B6940">
      <w:pPr>
        <w:pStyle w:val="adresa"/>
        <w:widowControl/>
        <w:tabs>
          <w:tab w:val="clear" w:pos="3402"/>
          <w:tab w:val="clear" w:pos="6237"/>
        </w:tabs>
        <w:rPr>
          <w:rFonts w:ascii="Arial" w:hAnsi="Arial" w:cs="Arial"/>
          <w:color w:val="000000"/>
          <w:sz w:val="20"/>
          <w:szCs w:val="20"/>
        </w:rPr>
      </w:pPr>
    </w:p>
    <w:p w:rsidR="003B6940" w:rsidRPr="00D27771" w:rsidRDefault="003B694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B6940" w:rsidRPr="00D27771">
        <w:rPr>
          <w:rFonts w:ascii="Arial" w:hAnsi="Arial" w:cs="Arial"/>
          <w:color w:val="000000"/>
          <w:sz w:val="20"/>
          <w:szCs w:val="20"/>
        </w:rPr>
        <w:t>Kašparová Věra</w:t>
      </w:r>
    </w:p>
    <w:p w:rsidR="003B694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B6940">
        <w:rPr>
          <w:rFonts w:ascii="Arial" w:hAnsi="Arial" w:cs="Arial"/>
          <w:color w:val="000000"/>
          <w:sz w:val="20"/>
          <w:szCs w:val="20"/>
        </w:rPr>
        <w:tab/>
      </w:r>
      <w:proofErr w:type="spellStart"/>
      <w:r w:rsidR="003B6940">
        <w:rPr>
          <w:rFonts w:ascii="Arial" w:hAnsi="Arial" w:cs="Arial"/>
          <w:color w:val="000000"/>
          <w:sz w:val="20"/>
          <w:szCs w:val="20"/>
        </w:rPr>
        <w:t>zast</w:t>
      </w:r>
      <w:proofErr w:type="spellEnd"/>
      <w:r w:rsidR="003B6940">
        <w:rPr>
          <w:rFonts w:ascii="Arial" w:hAnsi="Arial" w:cs="Arial"/>
          <w:color w:val="000000"/>
          <w:sz w:val="20"/>
          <w:szCs w:val="20"/>
        </w:rPr>
        <w:t>. na základě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B6940">
        <w:rPr>
          <w:rFonts w:ascii="Arial" w:hAnsi="Arial" w:cs="Arial"/>
          <w:color w:val="000000"/>
          <w:sz w:val="20"/>
          <w:szCs w:val="20"/>
        </w:rPr>
        <w:tab/>
      </w:r>
      <w:proofErr w:type="spellStart"/>
      <w:r w:rsidR="008D51AD">
        <w:rPr>
          <w:rFonts w:ascii="Arial" w:hAnsi="Arial" w:cs="Arial"/>
          <w:color w:val="000000"/>
          <w:sz w:val="20"/>
          <w:szCs w:val="20"/>
        </w:rPr>
        <w:t>xxxxxxxxxxxxxxx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B694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3B6940" w:rsidRDefault="003B6940" w:rsidP="0000799B">
      <w:pPr>
        <w:pStyle w:val="adresa"/>
        <w:widowControl/>
        <w:tabs>
          <w:tab w:val="clear" w:pos="3402"/>
          <w:tab w:val="clear" w:pos="6237"/>
          <w:tab w:val="left" w:pos="4961"/>
        </w:tabs>
        <w:rPr>
          <w:rFonts w:ascii="Arial" w:hAnsi="Arial" w:cs="Arial"/>
          <w:color w:val="000000"/>
          <w:sz w:val="20"/>
          <w:szCs w:val="20"/>
        </w:rPr>
      </w:pPr>
    </w:p>
    <w:p w:rsidR="003B6940" w:rsidRPr="00D27771" w:rsidRDefault="003B694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B6940">
        <w:rPr>
          <w:rFonts w:ascii="Arial" w:hAnsi="Arial" w:cs="Arial"/>
          <w:color w:val="000000"/>
        </w:rPr>
        <w:t xml:space="preserve"> Ing. Renata Beránková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Default="003B6940">
      <w:pPr>
        <w:widowControl/>
        <w:rPr>
          <w:rFonts w:ascii="Arial" w:hAnsi="Arial" w:cs="Arial"/>
          <w:color w:val="000000"/>
        </w:rPr>
      </w:pPr>
    </w:p>
    <w:p w:rsidR="003B6940" w:rsidRPr="00D27771" w:rsidRDefault="003B6940">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3B6940">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3B6940">
        <w:rPr>
          <w:rFonts w:ascii="Arial" w:hAnsi="Arial" w:cs="Arial"/>
          <w:color w:val="000000"/>
        </w:rPr>
        <w:t> Hradci Králové</w:t>
      </w:r>
    </w:p>
    <w:p w:rsidR="003B6940" w:rsidRPr="00D27771" w:rsidRDefault="003B6940">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34104, 34198,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28.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B6940"/>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51AD"/>
    <w:rsid w:val="008D75D8"/>
    <w:rsid w:val="0092179A"/>
    <w:rsid w:val="00924A3D"/>
    <w:rsid w:val="009519F9"/>
    <w:rsid w:val="00983F27"/>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36768"/>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B2C5ED-2648-4B3B-9A2E-A74ACF16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36768"/>
    <w:rPr>
      <w:rFonts w:ascii="Segoe UI" w:hAnsi="Segoe UI" w:cs="Segoe UI"/>
      <w:sz w:val="18"/>
      <w:szCs w:val="18"/>
    </w:rPr>
  </w:style>
  <w:style w:type="character" w:customStyle="1" w:styleId="TextbublinyChar">
    <w:name w:val="Text bubliny Char"/>
    <w:basedOn w:val="Standardnpsmoodstavce"/>
    <w:link w:val="Textbubliny"/>
    <w:uiPriority w:val="99"/>
    <w:rsid w:val="00C3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81724">
      <w:marLeft w:val="0"/>
      <w:marRight w:val="0"/>
      <w:marTop w:val="0"/>
      <w:marBottom w:val="0"/>
      <w:divBdr>
        <w:top w:val="none" w:sz="0" w:space="0" w:color="auto"/>
        <w:left w:val="none" w:sz="0" w:space="0" w:color="auto"/>
        <w:bottom w:val="none" w:sz="0" w:space="0" w:color="auto"/>
        <w:right w:val="none" w:sz="0" w:space="0" w:color="auto"/>
      </w:divBdr>
    </w:div>
    <w:div w:id="1634481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9671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2</cp:revision>
  <cp:lastPrinted>2020-05-28T07:57:00Z</cp:lastPrinted>
  <dcterms:created xsi:type="dcterms:W3CDTF">2020-06-15T06:53:00Z</dcterms:created>
  <dcterms:modified xsi:type="dcterms:W3CDTF">2020-06-15T06:53:00Z</dcterms:modified>
</cp:coreProperties>
</file>