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28" w:rsidRDefault="00A53728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SMLOUVA O DÍLO</w:t>
      </w:r>
    </w:p>
    <w:p w:rsidR="00A53728" w:rsidRPr="00E84E82" w:rsidRDefault="00A53728">
      <w:pPr>
        <w:pBdr>
          <w:bottom w:val="single" w:sz="6" w:space="1" w:color="auto"/>
        </w:pBdr>
        <w:spacing w:after="120"/>
        <w:ind w:firstLine="708"/>
        <w:jc w:val="center"/>
        <w:rPr>
          <w:rFonts w:ascii="Calibri" w:hAnsi="Calibri" w:cs="Calibri"/>
          <w:b/>
          <w:bCs/>
          <w:sz w:val="16"/>
          <w:szCs w:val="16"/>
        </w:rPr>
      </w:pPr>
      <w:r w:rsidRPr="00E84E82">
        <w:rPr>
          <w:rFonts w:ascii="Calibri" w:hAnsi="Calibri" w:cs="Calibri"/>
          <w:sz w:val="16"/>
          <w:szCs w:val="16"/>
        </w:rPr>
        <w:t>na zajišťování provozu tepeln</w:t>
      </w:r>
      <w:r w:rsidR="00591033" w:rsidRPr="00E84E82">
        <w:rPr>
          <w:rFonts w:ascii="Calibri" w:hAnsi="Calibri" w:cs="Calibri"/>
          <w:sz w:val="16"/>
          <w:szCs w:val="16"/>
        </w:rPr>
        <w:t xml:space="preserve">ého zdroje v objektu </w:t>
      </w:r>
      <w:r w:rsidR="00591033" w:rsidRPr="00E84E82">
        <w:rPr>
          <w:rFonts w:ascii="Calibri" w:hAnsi="Calibri" w:cs="Arial"/>
          <w:sz w:val="16"/>
          <w:szCs w:val="16"/>
        </w:rPr>
        <w:t>„</w:t>
      </w:r>
      <w:r w:rsidR="00591033" w:rsidRPr="00E84E82">
        <w:rPr>
          <w:rFonts w:ascii="Calibri" w:hAnsi="Calibri" w:cs="Calibri"/>
          <w:sz w:val="16"/>
          <w:szCs w:val="16"/>
        </w:rPr>
        <w:t>Ústav pro českou literaturu AV ČR, Na Florenci 3/1420, Praha 1“</w:t>
      </w:r>
    </w:p>
    <w:p w:rsidR="00B23ADF" w:rsidRDefault="00B23ADF" w:rsidP="00B23AD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Verdana" w:hAnsi="Verdana"/>
          <w:color w:val="808080"/>
          <w:sz w:val="20"/>
          <w:szCs w:val="20"/>
        </w:rPr>
        <w:t>uzavírají dle § 2586 a násl. Zák. č. 89/2012 Sb. Občanského zákoníku tuto smlouvu o dílo</w:t>
      </w:r>
    </w:p>
    <w:p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:rsidR="00591033" w:rsidRPr="0014654D" w:rsidRDefault="00591033" w:rsidP="0059103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68378068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CZ68378068</w:t>
      </w:r>
    </w:p>
    <w:p w:rsidR="00591033" w:rsidRPr="00AC285B" w:rsidRDefault="00591033" w:rsidP="00591033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Na Florenci 1420/3, Praha 1, 110 00, Česká republika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 xml:space="preserve">Ing. </w:t>
      </w:r>
      <w:r w:rsidR="0092026F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 xml:space="preserve"> Ph.D., ředitel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92026F">
        <w:rPr>
          <w:rFonts w:ascii="Calibri" w:hAnsi="Calibri" w:cs="Calibri"/>
        </w:rPr>
        <w:t>xxxxxxxxxx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a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</w:p>
    <w:p w:rsidR="00A53728" w:rsidRPr="00660217" w:rsidRDefault="00591033">
      <w:pPr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REKU control</w:t>
      </w:r>
      <w:r w:rsidR="00A53728" w:rsidRPr="00660217">
        <w:rPr>
          <w:rFonts w:ascii="Calibri" w:hAnsi="Calibri" w:cs="Calibri"/>
          <w:b/>
          <w:bCs/>
          <w:sz w:val="32"/>
          <w:szCs w:val="32"/>
        </w:rPr>
        <w:t xml:space="preserve"> s. r. o.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2</w:t>
      </w:r>
      <w:r w:rsidR="00591033">
        <w:rPr>
          <w:rFonts w:ascii="Calibri" w:hAnsi="Calibri" w:cs="Calibri"/>
        </w:rPr>
        <w:t>8995198</w:t>
      </w:r>
    </w:p>
    <w:p w:rsidR="00A53728" w:rsidRPr="00660217" w:rsidRDefault="0092026F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DIČ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 CZ</w:t>
      </w:r>
      <w:r w:rsidR="00A53728" w:rsidRPr="00660217">
        <w:rPr>
          <w:rFonts w:ascii="Calibri" w:hAnsi="Calibri" w:cs="Calibri"/>
        </w:rPr>
        <w:t>2</w:t>
      </w:r>
      <w:r w:rsidR="00591033">
        <w:rPr>
          <w:rFonts w:ascii="Calibri" w:hAnsi="Calibri" w:cs="Calibri"/>
        </w:rPr>
        <w:t>8995198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sídlem </w:t>
      </w:r>
      <w:r w:rsidRPr="00660217">
        <w:rPr>
          <w:rFonts w:ascii="Calibri" w:hAnsi="Calibri" w:cs="Calibri"/>
        </w:rPr>
        <w:tab/>
        <w:t xml:space="preserve">             : Praha 6 - Suchdol, Májová 432/13, PSČ 165 00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zastoupen </w:t>
      </w:r>
      <w:r w:rsidRPr="00660217">
        <w:rPr>
          <w:rFonts w:ascii="Calibri" w:hAnsi="Calibri" w:cs="Calibri"/>
        </w:rPr>
        <w:tab/>
        <w:t xml:space="preserve">: p. </w:t>
      </w:r>
      <w:r w:rsidR="0092026F">
        <w:rPr>
          <w:rFonts w:ascii="Calibri" w:hAnsi="Calibri" w:cs="Calibri"/>
        </w:rPr>
        <w:t xml:space="preserve">xxxxxxxxxx </w:t>
      </w:r>
      <w:r w:rsidRPr="00660217">
        <w:rPr>
          <w:rFonts w:ascii="Calibri" w:hAnsi="Calibri" w:cs="Calibri"/>
        </w:rPr>
        <w:t>- jednatel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tel. 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 xml:space="preserve">: </w:t>
      </w:r>
      <w:r w:rsidR="00591033">
        <w:rPr>
          <w:rFonts w:ascii="Calibri" w:hAnsi="Calibri" w:cs="Calibri"/>
        </w:rPr>
        <w:t>+420 </w:t>
      </w:r>
      <w:r w:rsidR="0092026F">
        <w:rPr>
          <w:rFonts w:ascii="Calibri" w:hAnsi="Calibri" w:cs="Calibri"/>
        </w:rPr>
        <w:t>xxxxxxxxxx</w:t>
      </w:r>
    </w:p>
    <w:p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:rsidR="00A53728" w:rsidRPr="00660217" w:rsidRDefault="00A53728">
      <w:pPr>
        <w:shd w:val="clear" w:color="auto" w:fill="FFFFFF"/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společnost zapsána v obchodním rejstříku, vedeném MS v Praze, oddíl C, vložka </w:t>
      </w:r>
      <w:r w:rsidR="00591033">
        <w:rPr>
          <w:rFonts w:ascii="Calibri" w:hAnsi="Calibri" w:cs="Calibri"/>
        </w:rPr>
        <w:t>158651</w:t>
      </w:r>
    </w:p>
    <w:p w:rsidR="00A53728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(dále jen Dodavatel)</w:t>
      </w:r>
    </w:p>
    <w:p w:rsidR="00DC2671" w:rsidRDefault="00DC2671">
      <w:pPr>
        <w:spacing w:after="120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F30F31" w:rsidRDefault="00F30F31">
      <w:pPr>
        <w:spacing w:after="120"/>
        <w:rPr>
          <w:rFonts w:ascii="Calibri" w:hAnsi="Calibri" w:cs="Calibri"/>
        </w:rPr>
      </w:pPr>
    </w:p>
    <w:p w:rsidR="00B23ADF" w:rsidRDefault="00B23ADF">
      <w:pPr>
        <w:spacing w:after="120"/>
        <w:rPr>
          <w:rFonts w:ascii="Calibri" w:hAnsi="Calibri" w:cs="Calibri"/>
        </w:rPr>
      </w:pPr>
    </w:p>
    <w:p w:rsidR="00B23ADF" w:rsidRDefault="00B23ADF">
      <w:pPr>
        <w:spacing w:after="120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čl. I.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PŘEDMĚT SMLOUVY</w:t>
      </w: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se zavazuje, že pro </w:t>
      </w:r>
      <w:r w:rsidR="008B0665">
        <w:rPr>
          <w:rFonts w:ascii="Calibri" w:hAnsi="Calibri" w:cs="Calibri"/>
        </w:rPr>
        <w:t xml:space="preserve">Objednatele </w:t>
      </w:r>
      <w:r w:rsidRPr="00F35A3F">
        <w:rPr>
          <w:rFonts w:ascii="Calibri" w:hAnsi="Calibri" w:cs="Calibri"/>
        </w:rPr>
        <w:t xml:space="preserve">bude zajišťovat provoz </w:t>
      </w:r>
      <w:r w:rsidR="008B0665">
        <w:rPr>
          <w:rFonts w:ascii="Calibri" w:hAnsi="Calibri" w:cs="Calibri"/>
        </w:rPr>
        <w:t>kotelny</w:t>
      </w:r>
      <w:r w:rsidRPr="00F35A3F">
        <w:rPr>
          <w:rFonts w:ascii="Calibri" w:hAnsi="Calibri" w:cs="Calibri"/>
        </w:rPr>
        <w:t xml:space="preserve"> v</w:t>
      </w:r>
      <w:r w:rsidR="00591033">
        <w:rPr>
          <w:rFonts w:ascii="Calibri" w:hAnsi="Calibri" w:cs="Calibri"/>
        </w:rPr>
        <w:t> objektu AV ČR, Na Florenci 3/1420, Praha 1</w:t>
      </w:r>
      <w:r w:rsidRPr="00F35A3F">
        <w:rPr>
          <w:rFonts w:ascii="Calibri" w:hAnsi="Calibri" w:cs="Calibri"/>
        </w:rPr>
        <w:t xml:space="preserve"> (dále také Objekt)</w:t>
      </w: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</w:p>
    <w:p w:rsidR="00A53728" w:rsidRPr="00F35A3F" w:rsidRDefault="00A53728" w:rsidP="00E84E82">
      <w:pPr>
        <w:numPr>
          <w:ilvl w:val="1"/>
          <w:numId w:val="9"/>
        </w:numPr>
        <w:spacing w:after="12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Zajišťování touto smlouvou definovaných pravidelných služeb, za které Objednatel hradí pravidelné paušální poplatky, definované v  článku III. “Cena plnění”</w:t>
      </w:r>
      <w:r w:rsidR="00FF4B03">
        <w:rPr>
          <w:rFonts w:ascii="Calibri" w:hAnsi="Calibri" w:cs="Calibri"/>
        </w:rPr>
        <w:t>.</w:t>
      </w:r>
    </w:p>
    <w:p w:rsidR="00A53728" w:rsidRDefault="00A53728" w:rsidP="00FF4B03">
      <w:pPr>
        <w:spacing w:after="120"/>
        <w:jc w:val="both"/>
        <w:rPr>
          <w:rFonts w:ascii="Calibri" w:hAnsi="Calibri" w:cs="Calibri"/>
        </w:rPr>
      </w:pP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je povinen dle provozních řádů, projektové dokumentace, norem, předpisů a s přihlédnutím k místním podmínkám zabezpečit provoz </w:t>
      </w:r>
      <w:r w:rsidR="00E940A2">
        <w:rPr>
          <w:rFonts w:ascii="Calibri" w:hAnsi="Calibri" w:cs="Calibri"/>
        </w:rPr>
        <w:t>uvedeného</w:t>
      </w:r>
      <w:r w:rsidR="002661FA">
        <w:rPr>
          <w:rFonts w:ascii="Calibri" w:hAnsi="Calibri" w:cs="Calibri"/>
        </w:rPr>
        <w:t xml:space="preserve"> tepelného zdroje</w:t>
      </w:r>
      <w:r>
        <w:rPr>
          <w:rFonts w:ascii="Calibri" w:hAnsi="Calibri" w:cs="Calibri"/>
        </w:rPr>
        <w:t>. Dodavatelem poskytovaný rozsah služeb je definován takto:</w:t>
      </w:r>
    </w:p>
    <w:p w:rsidR="00A53728" w:rsidRDefault="00A53728">
      <w:pPr>
        <w:spacing w:after="120"/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</w:t>
      </w:r>
      <w:r w:rsidR="002661FA">
        <w:rPr>
          <w:rFonts w:ascii="Calibri" w:hAnsi="Calibri" w:cs="Calibri"/>
          <w:i/>
          <w:iCs/>
        </w:rPr>
        <w:t>le provozního řádu</w:t>
      </w:r>
    </w:p>
    <w:p w:rsidR="00A53728" w:rsidRDefault="00591033" w:rsidP="00E84E8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A53728">
        <w:rPr>
          <w:rFonts w:ascii="Calibri" w:hAnsi="Calibri" w:cs="Calibri"/>
        </w:rPr>
        <w:t>provést kontrolu zařízení</w:t>
      </w:r>
    </w:p>
    <w:p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</w:t>
      </w:r>
      <w:r w:rsidR="00591033">
        <w:rPr>
          <w:rFonts w:ascii="Calibri" w:hAnsi="Calibri" w:cs="Calibri"/>
        </w:rPr>
        <w:tab/>
      </w:r>
      <w:r>
        <w:rPr>
          <w:rFonts w:ascii="Calibri" w:hAnsi="Calibri" w:cs="Calibri"/>
        </w:rPr>
        <w:t>zapsat sledované hodnoty a jakékoliv další anomální stavy a skutečnosti, které mohou ovlivnit bezpečný a plynulý chod zařízení</w:t>
      </w:r>
    </w:p>
    <w:p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pravidelný styk s manažerem Objednatele, určenými zástupci nájemce, zástupci majitele jednotlivých objektů (zastupování Objednatele), za účelem zajištění jejich požadavků na provoz tepelných zdrojů a VZT</w:t>
      </w:r>
    </w:p>
    <w:p w:rsidR="00A53728" w:rsidRPr="00F35A3F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držení pohotovosti pro případ </w:t>
      </w:r>
      <w:r w:rsidRPr="00F35A3F">
        <w:rPr>
          <w:rFonts w:ascii="Calibri" w:hAnsi="Calibri" w:cs="Calibri"/>
        </w:rPr>
        <w:t>havárie či výpadku zařízení s nástupem na započetí prací v případě havárie:</w:t>
      </w:r>
    </w:p>
    <w:p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pracovní době do </w:t>
      </w:r>
      <w:r w:rsidR="002661FA">
        <w:rPr>
          <w:rFonts w:ascii="Calibri" w:hAnsi="Calibri" w:cs="Calibri"/>
        </w:rPr>
        <w:t>1</w:t>
      </w:r>
      <w:r w:rsidRPr="00F35A3F">
        <w:rPr>
          <w:rFonts w:ascii="Calibri" w:hAnsi="Calibri" w:cs="Calibri"/>
        </w:rPr>
        <w:t xml:space="preserve"> hodiny od nahlášení</w:t>
      </w:r>
    </w:p>
    <w:p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mimopracovní době do 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hodin od nahlášení</w:t>
      </w:r>
    </w:p>
    <w:p w:rsidR="00A53728" w:rsidRPr="00F35A3F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 w:rsidRPr="00F35A3F">
        <w:rPr>
          <w:rFonts w:ascii="Calibri" w:hAnsi="Calibri" w:cs="Calibri"/>
          <w:i/>
          <w:iCs/>
        </w:rPr>
        <w:t>Měsíčně</w:t>
      </w:r>
    </w:p>
    <w:p w:rsidR="00A53728" w:rsidRDefault="00A53728">
      <w:pPr>
        <w:spacing w:after="120"/>
        <w:ind w:left="111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- kontrolovat:</w:t>
      </w:r>
      <w:r>
        <w:rPr>
          <w:rFonts w:ascii="Calibri" w:hAnsi="Calibri" w:cs="Calibri"/>
        </w:rPr>
        <w:t xml:space="preserve"> </w:t>
      </w:r>
    </w:p>
    <w:p w:rsidR="00A53728" w:rsidRDefault="00A53728">
      <w:pPr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čidla na únik plynu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prostředí kotelny na přítomnost CO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funkčnost tlačítka STOP KOTELNY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funkčnost pojišťovacích ventilů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plynového vedení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spojů topného systému v kotelně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provést odečet plynu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zpracovat výkaz na základě provedeného odečtu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porovnat a vyhodnotit dodavatelské faktury se zjištěnými stavy měsíčních odečtů a předat zjištěné výsledky Objednateli</w:t>
      </w:r>
    </w:p>
    <w:p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:rsidR="00A53728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Průběžně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>
        <w:rPr>
          <w:rFonts w:ascii="Calibri" w:hAnsi="Calibri" w:cs="Calibri"/>
        </w:rPr>
        <w:tab/>
        <w:t>vybavit, vést a na vlastní náklad udržovat vybavení kotelny – lékárnička, provozní řád, provozní kniha tlakových nádob, kniha revizí/servisních prohlídek/závad, pěnotvorný roztok, prostředky na identifikaci CO a hořlavých plynů (trubičky – trvale v kotelně, detektor – vybavení technika), návody k obsluze, výstražné tabulky, případně další</w:t>
      </w:r>
      <w:r w:rsidR="00E940A2">
        <w:rPr>
          <w:rFonts w:ascii="Calibri" w:hAnsi="Calibri" w:cs="Calibri"/>
        </w:rPr>
        <w:t xml:space="preserve"> náležitosti</w:t>
      </w:r>
      <w:r>
        <w:rPr>
          <w:rFonts w:ascii="Calibri" w:hAnsi="Calibri" w:cs="Calibri"/>
        </w:rPr>
        <w:t xml:space="preserve"> </w:t>
      </w:r>
      <w:r w:rsidR="00966A07">
        <w:rPr>
          <w:rFonts w:ascii="Calibri" w:hAnsi="Calibri" w:cs="Calibri"/>
        </w:rPr>
        <w:t xml:space="preserve">předepsané </w:t>
      </w:r>
      <w:r>
        <w:rPr>
          <w:rFonts w:ascii="Calibri" w:hAnsi="Calibri" w:cs="Calibri"/>
        </w:rPr>
        <w:t>legislativou</w:t>
      </w:r>
      <w:r w:rsidR="00966A0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A53728" w:rsidRDefault="00A53728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upozorňovat zadavatele na nutné opravy, investice – předkládat návrhy na obnovu zařízení, opravy technologických celků atd., formou měsíční zprávy. Havarijní situace řeší hned a uvede o nich záznam do zprávy.</w:t>
      </w:r>
      <w:r>
        <w:rPr>
          <w:rFonts w:ascii="Calibri" w:hAnsi="Calibri" w:cs="Calibri"/>
        </w:rPr>
        <w:tab/>
      </w:r>
    </w:p>
    <w:p w:rsidR="00897CAA" w:rsidRDefault="00E940A2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provádět kontroly a </w:t>
      </w:r>
      <w:r w:rsidR="00897CAA">
        <w:rPr>
          <w:rFonts w:ascii="Calibri" w:hAnsi="Calibri" w:cs="Calibri"/>
        </w:rPr>
        <w:t>revize technologických zařízení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 xml:space="preserve">Odborná prohlídka kotelny 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Odborná prohlídka plynovodu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plynovodu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ab/>
        <w:t>Revize plynového zařízení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spalinových cest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Kontrola detektoru úniku nebezpečných plynu</w:t>
      </w:r>
    </w:p>
    <w:p w:rsidR="002661FA" w:rsidRDefault="00897CAA" w:rsidP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61FA">
        <w:rPr>
          <w:rFonts w:ascii="Calibri" w:hAnsi="Calibri" w:cs="Calibri"/>
        </w:rPr>
        <w:t>-</w:t>
      </w:r>
      <w:r w:rsidR="002661FA">
        <w:rPr>
          <w:rFonts w:ascii="Calibri" w:hAnsi="Calibri" w:cs="Calibri"/>
        </w:rPr>
        <w:tab/>
        <w:t>Revize tlakových nádob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</w:r>
      <w:r w:rsidR="00DC2671">
        <w:rPr>
          <w:rFonts w:ascii="Calibri" w:hAnsi="Calibri" w:cs="Calibri"/>
        </w:rPr>
        <w:t>Hlášení I</w:t>
      </w:r>
      <w:r w:rsidR="008B0665">
        <w:rPr>
          <w:rFonts w:ascii="Calibri" w:hAnsi="Calibri" w:cs="Calibri"/>
        </w:rPr>
        <w:t>SPOP</w:t>
      </w:r>
    </w:p>
    <w:p w:rsidR="00897CAA" w:rsidRPr="00F35A3F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 xml:space="preserve">4 </w:t>
      </w:r>
      <w:r w:rsidRPr="00F35A3F">
        <w:rPr>
          <w:rFonts w:ascii="Calibri" w:hAnsi="Calibri" w:cs="Calibri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5</w:t>
      </w:r>
      <w:r w:rsidRPr="00F35A3F">
        <w:rPr>
          <w:rFonts w:ascii="Calibri" w:hAnsi="Calibri" w:cs="Calibri"/>
          <w:b/>
          <w:bCs/>
        </w:rPr>
        <w:tab/>
      </w:r>
      <w:r w:rsidRPr="00F35A3F">
        <w:rPr>
          <w:rFonts w:ascii="Calibri" w:hAnsi="Calibri" w:cs="Calibri"/>
        </w:rPr>
        <w:t>Výčet činností uvedených v odstavci 1.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stanovuje základní rozsah činností požadovaných Objednatelem. Dodavatel uzavřením této smlouvy prohlašuj</w:t>
      </w:r>
      <w:r w:rsidR="002661FA">
        <w:rPr>
          <w:rFonts w:ascii="Calibri" w:hAnsi="Calibri" w:cs="Calibri"/>
        </w:rPr>
        <w:t>e, že byl dostatečně seznámen s tepelným zdrojem, u kterého</w:t>
      </w:r>
      <w:r w:rsidRPr="00F35A3F">
        <w:rPr>
          <w:rFonts w:ascii="Calibri" w:hAnsi="Calibri" w:cs="Calibri"/>
        </w:rPr>
        <w:t xml:space="preserve"> d</w:t>
      </w:r>
      <w:r w:rsidR="002661FA">
        <w:rPr>
          <w:rFonts w:ascii="Calibri" w:hAnsi="Calibri" w:cs="Calibri"/>
        </w:rPr>
        <w:t>le této smlouvy zajišťuje jeho</w:t>
      </w:r>
      <w:r w:rsidRPr="00F35A3F">
        <w:rPr>
          <w:rFonts w:ascii="Calibri" w:hAnsi="Calibri" w:cs="Calibri"/>
        </w:rPr>
        <w:t xml:space="preserve"> provoz, a že paušální poplatek stanovený v článku III. ”Cena plnění” zahrnuje veškeré činnosti</w:t>
      </w:r>
      <w:r w:rsidR="00C04FEB">
        <w:rPr>
          <w:rFonts w:ascii="Calibri" w:hAnsi="Calibri" w:cs="Calibri"/>
        </w:rPr>
        <w:t xml:space="preserve"> popsané v odstavci 1.3,</w:t>
      </w:r>
      <w:r w:rsidRPr="00F35A3F">
        <w:rPr>
          <w:rFonts w:ascii="Calibri" w:hAnsi="Calibri" w:cs="Calibri"/>
        </w:rPr>
        <w:t xml:space="preserve"> potřebné k zajištění jejich provozu dle příslušných norem, vyhlášek</w:t>
      </w:r>
      <w:r>
        <w:rPr>
          <w:rFonts w:ascii="Calibri" w:hAnsi="Calibri" w:cs="Calibri"/>
        </w:rPr>
        <w:t xml:space="preserve"> či platných předpisů, a že tedy může zajištěn</w:t>
      </w:r>
      <w:r w:rsidR="002661FA">
        <w:rPr>
          <w:rFonts w:ascii="Calibri" w:hAnsi="Calibri" w:cs="Calibri"/>
        </w:rPr>
        <w:t>í provozu tepelného zdroje</w:t>
      </w:r>
      <w:r>
        <w:rPr>
          <w:rFonts w:ascii="Calibri" w:hAnsi="Calibri" w:cs="Calibri"/>
        </w:rPr>
        <w:t xml:space="preserve"> vykonávat způsobem, ke k</w:t>
      </w:r>
      <w:r w:rsidR="002661FA">
        <w:rPr>
          <w:rFonts w:ascii="Calibri" w:hAnsi="Calibri" w:cs="Calibri"/>
        </w:rPr>
        <w:t>terému se zavázal v odstavci 1.4</w:t>
      </w:r>
      <w:r>
        <w:rPr>
          <w:rFonts w:ascii="Calibri" w:hAnsi="Calibri" w:cs="Calibri"/>
        </w:rPr>
        <w:t xml:space="preserve"> této smlouvy.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II.</w:t>
      </w: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ČAS PLNĚNÍ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</w:rPr>
        <w:t xml:space="preserve">Smlouva se uzavírá na dobu </w:t>
      </w:r>
      <w:r w:rsidR="001E0410">
        <w:rPr>
          <w:rFonts w:ascii="Calibri" w:hAnsi="Calibri" w:cs="Calibri"/>
        </w:rPr>
        <w:t>určitou od 1.7.20</w:t>
      </w:r>
      <w:r w:rsidR="002F5459">
        <w:rPr>
          <w:rFonts w:ascii="Calibri" w:hAnsi="Calibri" w:cs="Calibri"/>
        </w:rPr>
        <w:t>20</w:t>
      </w:r>
      <w:r w:rsidR="00897CAA">
        <w:rPr>
          <w:rFonts w:ascii="Calibri" w:hAnsi="Calibri" w:cs="Calibri"/>
        </w:rPr>
        <w:t xml:space="preserve"> do 30.6.20</w:t>
      </w:r>
      <w:r w:rsidR="00D745FC">
        <w:rPr>
          <w:rFonts w:ascii="Calibri" w:hAnsi="Calibri" w:cs="Calibri"/>
        </w:rPr>
        <w:t>2</w:t>
      </w:r>
      <w:r w:rsidR="002F5459">
        <w:rPr>
          <w:rFonts w:ascii="Calibri" w:hAnsi="Calibri" w:cs="Calibri"/>
        </w:rPr>
        <w:t>1</w:t>
      </w:r>
      <w:r w:rsidR="00DC2671">
        <w:rPr>
          <w:rFonts w:ascii="Calibri" w:hAnsi="Calibri" w:cs="Calibri"/>
        </w:rPr>
        <w:t>.</w:t>
      </w:r>
    </w:p>
    <w:p w:rsidR="00DC2671" w:rsidRPr="00420564" w:rsidRDefault="00DC2671">
      <w:pPr>
        <w:spacing w:after="120"/>
        <w:ind w:left="360" w:hanging="360"/>
        <w:jc w:val="both"/>
        <w:rPr>
          <w:rFonts w:ascii="Calibri" w:hAnsi="Calibri" w:cs="Calibri"/>
        </w:rPr>
      </w:pP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III.</w:t>
      </w: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CENA PLNĚNÍ</w:t>
      </w:r>
    </w:p>
    <w:p w:rsidR="00A5372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3.1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Objednatel se zavazuje zaplatit zhotoviteli za provedené dílo dle článku I. této smlouvy</w:t>
      </w:r>
      <w:r w:rsidR="00FF4B03">
        <w:rPr>
          <w:rFonts w:ascii="Calibri" w:hAnsi="Calibri" w:cs="Calibri"/>
        </w:rPr>
        <w:t xml:space="preserve">, </w:t>
      </w:r>
    </w:p>
    <w:p w:rsidR="00FF4B03" w:rsidRPr="00E940A2" w:rsidRDefault="003D4B22" w:rsidP="00E84E82">
      <w:pPr>
        <w:spacing w:after="120"/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7CAA" w:rsidRPr="00E940A2">
        <w:rPr>
          <w:rFonts w:ascii="Calibri" w:hAnsi="Calibri" w:cs="Calibri"/>
          <w:b/>
        </w:rPr>
        <w:t>10 900</w:t>
      </w:r>
      <w:r w:rsidRPr="00E940A2">
        <w:rPr>
          <w:rFonts w:ascii="Calibri" w:hAnsi="Calibri" w:cs="Calibri"/>
          <w:b/>
        </w:rPr>
        <w:t>,- Kč bez DPH</w:t>
      </w:r>
      <w:r w:rsidR="00C04FEB">
        <w:rPr>
          <w:rFonts w:ascii="Calibri" w:hAnsi="Calibri" w:cs="Calibri"/>
          <w:b/>
        </w:rPr>
        <w:t xml:space="preserve"> 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lastRenderedPageBreak/>
        <w:t>3.2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K ceně bude připočítána aktuální sazba daně z přidané hodnoty.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3.3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V cenách za provedené práce je zahrnuta doprava a věci související se specifikací ve smyslu článku I. této smlouvy.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3.4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Práce nad rámec této smlouvy budou účtovány zvlášť a to vždy po odsouhlasení ceny Objednatelem.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3.5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Ceny prací a dopravy nad rámec této smlouvy:</w:t>
      </w:r>
    </w:p>
    <w:p w:rsidR="00A53728" w:rsidRDefault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300</w:t>
      </w:r>
      <w:r w:rsidR="00A53728">
        <w:rPr>
          <w:rFonts w:ascii="Calibri" w:hAnsi="Calibri" w:cs="Calibri"/>
        </w:rPr>
        <w:t xml:space="preserve">,- Kč / hod – práce technika 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12 Kč / km – doprava</w:t>
      </w:r>
      <w:r w:rsidR="00F31C54">
        <w:rPr>
          <w:rFonts w:ascii="Calibri" w:hAnsi="Calibri" w:cs="Calibri"/>
        </w:rPr>
        <w:t xml:space="preserve"> (max. 60 km)</w:t>
      </w:r>
    </w:p>
    <w:p w:rsidR="0095132E" w:rsidRDefault="00A53728" w:rsidP="0095132E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neoprávněný výjezd 1.000,- Kč 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3.6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Zhotovitel má právo na úhradu dodávky a prací skutečně provedených. Kontrola odevzdávaných prací se uskutečňuje průběžně, a to zápisy v provozním deníku tak, jak to předepisují provozní podmínky stanovené provozním řádem obsluhovaného zařízení.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3.7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Platební podmínky: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Dodavatel je oprávněn vystavit Objednateli fakturu na úhradu fixní částky za provedené dílo dle článku I. této smlouvy nejdříve k poslednímu dni kalendářního měsíce, za který se daná částka platí. 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Všechny faktury Dodavatele mají jednotnou splatnost, a to </w:t>
      </w:r>
      <w:r w:rsidR="00897CAA">
        <w:rPr>
          <w:rFonts w:ascii="Calibri" w:hAnsi="Calibri" w:cs="Calibri"/>
        </w:rPr>
        <w:t>14</w:t>
      </w:r>
      <w:r w:rsidRPr="00546A86">
        <w:rPr>
          <w:rFonts w:ascii="Calibri" w:hAnsi="Calibri" w:cs="Calibri"/>
        </w:rPr>
        <w:t xml:space="preserve"> dnů od data jejich vystavení Dodavatelem. </w:t>
      </w:r>
      <w:r w:rsidR="00F31C54">
        <w:rPr>
          <w:rFonts w:ascii="Calibri" w:hAnsi="Calibri" w:cs="Calibri"/>
        </w:rPr>
        <w:t>Faktury musí b</w:t>
      </w:r>
      <w:r w:rsidR="00D465D6">
        <w:rPr>
          <w:rFonts w:ascii="Calibri" w:hAnsi="Calibri" w:cs="Calibri"/>
        </w:rPr>
        <w:t>ý</w:t>
      </w:r>
      <w:r w:rsidR="00F31C54">
        <w:rPr>
          <w:rFonts w:ascii="Calibri" w:hAnsi="Calibri" w:cs="Calibri"/>
        </w:rPr>
        <w:t>t Objednateli doručeny vždy nejpozději do 5-ti kalendářních dnů po vystavení. V opačném případě se splatnost faktur prodlužuje o počet dnů, které jsou nad rámec uvedené podmínky.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V případě prodlení Objednatele s úhradou řád</w:t>
      </w:r>
      <w:r w:rsidR="001E0410">
        <w:rPr>
          <w:rFonts w:ascii="Calibri" w:hAnsi="Calibri" w:cs="Calibri"/>
        </w:rPr>
        <w:t xml:space="preserve">ně vystavené a splatné faktury </w:t>
      </w:r>
      <w:r w:rsidRPr="00546A86">
        <w:rPr>
          <w:rFonts w:ascii="Calibri" w:hAnsi="Calibri" w:cs="Calibri"/>
        </w:rPr>
        <w:t>Dodavatele zaplatí Objednatel Dodavateli úrok z prodlení ve výši 0.05 % z dlužné částky za každý den prodlení</w:t>
      </w:r>
      <w:r w:rsidR="00F31C54">
        <w:rPr>
          <w:rFonts w:ascii="Calibri" w:hAnsi="Calibri" w:cs="Calibri"/>
        </w:rPr>
        <w:t xml:space="preserve">, </w:t>
      </w:r>
      <w:r w:rsidR="00F31C54" w:rsidRPr="00546A86">
        <w:rPr>
          <w:rFonts w:ascii="Calibri" w:hAnsi="Calibri" w:cs="Calibri"/>
        </w:rPr>
        <w:t>přičemž na tuto skutečnost musí být</w:t>
      </w:r>
      <w:r w:rsidR="0015648A">
        <w:rPr>
          <w:rFonts w:ascii="Calibri" w:hAnsi="Calibri" w:cs="Calibri"/>
        </w:rPr>
        <w:t xml:space="preserve"> Objednatel</w:t>
      </w:r>
      <w:r w:rsidR="00F31C54" w:rsidRPr="00546A86">
        <w:rPr>
          <w:rFonts w:ascii="Calibri" w:hAnsi="Calibri" w:cs="Calibri"/>
        </w:rPr>
        <w:t xml:space="preserve"> </w:t>
      </w:r>
      <w:r w:rsidR="0015648A">
        <w:rPr>
          <w:rFonts w:ascii="Calibri" w:hAnsi="Calibri" w:cs="Calibri"/>
        </w:rPr>
        <w:t xml:space="preserve">nejprve </w:t>
      </w:r>
      <w:r w:rsidR="00F31C54" w:rsidRPr="00546A86">
        <w:rPr>
          <w:rFonts w:ascii="Calibri" w:hAnsi="Calibri" w:cs="Calibri"/>
        </w:rPr>
        <w:t xml:space="preserve">písemně upozorněn </w:t>
      </w:r>
      <w:r w:rsidR="00F31C54">
        <w:rPr>
          <w:rFonts w:ascii="Calibri" w:hAnsi="Calibri" w:cs="Calibri"/>
        </w:rPr>
        <w:t>Dodavatelem</w:t>
      </w:r>
      <w:r w:rsidR="00F31C54" w:rsidRPr="00546A86">
        <w:rPr>
          <w:rFonts w:ascii="Calibri" w:hAnsi="Calibri" w:cs="Calibri"/>
        </w:rPr>
        <w:t xml:space="preserve">, který je povinen poskytnout </w:t>
      </w:r>
      <w:r w:rsidR="00F31C54">
        <w:rPr>
          <w:rFonts w:ascii="Calibri" w:hAnsi="Calibri" w:cs="Calibri"/>
        </w:rPr>
        <w:t>Objednateli</w:t>
      </w:r>
      <w:r w:rsidR="00F31C54" w:rsidRPr="00546A86">
        <w:rPr>
          <w:rFonts w:ascii="Calibri" w:hAnsi="Calibri" w:cs="Calibri"/>
        </w:rPr>
        <w:t xml:space="preserve"> přiměřenou lhůtu k</w:t>
      </w:r>
      <w:r w:rsidR="0015648A">
        <w:rPr>
          <w:rFonts w:ascii="Calibri" w:hAnsi="Calibri" w:cs="Calibri"/>
        </w:rPr>
        <w:t> </w:t>
      </w:r>
      <w:r w:rsidR="00F31C54" w:rsidRPr="00546A86">
        <w:rPr>
          <w:rFonts w:ascii="Calibri" w:hAnsi="Calibri" w:cs="Calibri"/>
        </w:rPr>
        <w:t>nápravě</w:t>
      </w:r>
      <w:r w:rsidR="0015648A">
        <w:rPr>
          <w:rFonts w:ascii="Calibri" w:hAnsi="Calibri" w:cs="Calibri"/>
        </w:rPr>
        <w:t>. Teprve při nesplnění této lhůty k nápravě je Dodavatel oprávněn Objednateli úrok z prodlení účtovat</w:t>
      </w:r>
      <w:r w:rsidRPr="00546A86">
        <w:rPr>
          <w:rFonts w:ascii="Calibri" w:hAnsi="Calibri" w:cs="Calibri"/>
        </w:rPr>
        <w:t>.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Faktury Dodavatele mohou být pozdrženy nebo započteny jen v případě:</w:t>
      </w:r>
    </w:p>
    <w:p w:rsidR="00D34036" w:rsidRPr="00546A86" w:rsidRDefault="00A53728" w:rsidP="00D34036">
      <w:pPr>
        <w:spacing w:after="120"/>
        <w:ind w:left="1776" w:hanging="360"/>
        <w:jc w:val="both"/>
        <w:rPr>
          <w:rFonts w:ascii="Calibri" w:hAnsi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Pr="00546A86">
        <w:rPr>
          <w:rFonts w:ascii="Calibri" w:hAnsi="Calibri" w:cs="Calibri"/>
        </w:rPr>
        <w:t>z důvodu jakékoli způsobené</w:t>
      </w:r>
      <w:r w:rsidR="00BA25A8" w:rsidRPr="00546A86">
        <w:rPr>
          <w:rFonts w:ascii="Calibri" w:hAnsi="Calibri" w:cs="Calibri"/>
        </w:rPr>
        <w:t xml:space="preserve"> </w:t>
      </w:r>
      <w:r w:rsidR="007E5D58" w:rsidRPr="00546A86">
        <w:rPr>
          <w:rFonts w:ascii="Calibri" w:hAnsi="Calibri" w:cs="Calibri"/>
        </w:rPr>
        <w:t xml:space="preserve">oprávněné </w:t>
      </w:r>
      <w:r w:rsidRPr="00546A86">
        <w:rPr>
          <w:rFonts w:ascii="Calibri" w:hAnsi="Calibri" w:cs="Calibri"/>
        </w:rPr>
        <w:t xml:space="preserve">škody Objednateli či nájemci </w:t>
      </w:r>
      <w:r w:rsidR="00D34036" w:rsidRPr="00546A86">
        <w:rPr>
          <w:rFonts w:ascii="Calibri" w:hAnsi="Calibri" w:cs="Calibri"/>
        </w:rPr>
        <w:t xml:space="preserve">Dodavatelem, vyjma případů, kdy </w:t>
      </w:r>
      <w:r w:rsidR="008E31E9" w:rsidRPr="00546A86">
        <w:rPr>
          <w:rFonts w:ascii="Calibri" w:hAnsi="Calibri" w:cs="Calibri"/>
        </w:rPr>
        <w:t>by škoda</w:t>
      </w:r>
      <w:r w:rsidR="008E31E9" w:rsidRPr="00546A86">
        <w:rPr>
          <w:rFonts w:ascii="Calibri" w:hAnsi="Calibri"/>
        </w:rPr>
        <w:t xml:space="preserve"> </w:t>
      </w:r>
      <w:r w:rsidR="00D34036" w:rsidRPr="00546A86">
        <w:rPr>
          <w:rFonts w:ascii="Calibri" w:hAnsi="Calibri"/>
        </w:rPr>
        <w:t xml:space="preserve">vznikla v souvislosti s činnostmi, které prokazatelně </w:t>
      </w:r>
      <w:r w:rsidR="00237BBE" w:rsidRPr="00546A86">
        <w:rPr>
          <w:rFonts w:ascii="Calibri" w:hAnsi="Calibri"/>
        </w:rPr>
        <w:t xml:space="preserve">Dodavatel </w:t>
      </w:r>
      <w:r w:rsidR="00D34036" w:rsidRPr="00546A86">
        <w:rPr>
          <w:rFonts w:ascii="Calibri" w:hAnsi="Calibri"/>
        </w:rPr>
        <w:t>nemohl ovlivnit, nebo které byly prokazatelně způsobeny činností třetích osob</w:t>
      </w:r>
      <w:r w:rsidR="00F31C54">
        <w:rPr>
          <w:rFonts w:ascii="Calibri" w:hAnsi="Calibri"/>
        </w:rPr>
        <w:t>, které nebyl</w:t>
      </w:r>
      <w:r w:rsidR="00836803">
        <w:rPr>
          <w:rFonts w:ascii="Calibri" w:hAnsi="Calibri"/>
        </w:rPr>
        <w:t>y</w:t>
      </w:r>
      <w:r w:rsidR="00F31C54">
        <w:rPr>
          <w:rFonts w:ascii="Calibri" w:hAnsi="Calibri"/>
        </w:rPr>
        <w:t xml:space="preserve"> v přímém vztahu s Dodavatelem při plnění povinností dle této smlouvy.</w:t>
      </w:r>
    </w:p>
    <w:p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b)</w:t>
      </w:r>
      <w:r w:rsidRPr="00546A86">
        <w:rPr>
          <w:rFonts w:ascii="Calibri" w:hAnsi="Calibri" w:cs="Calibri"/>
        </w:rPr>
        <w:tab/>
        <w:t>opakované neschopnosti Dodavatele provádět předmět smlouvy v souladu s touto smlouvou z viny Dodavatele, přičemž na tuto skutečnost musí být písemně upozorněn Objednatelem, který je povinen poskytnout Dodavateli přiměřenou lhůtu k</w:t>
      </w:r>
      <w:r w:rsidR="00A23B1E">
        <w:rPr>
          <w:rFonts w:ascii="Calibri" w:hAnsi="Calibri" w:cs="Calibri"/>
        </w:rPr>
        <w:t> </w:t>
      </w:r>
      <w:r w:rsidRPr="00546A86">
        <w:rPr>
          <w:rFonts w:ascii="Calibri" w:hAnsi="Calibri" w:cs="Calibri"/>
        </w:rPr>
        <w:t>nápravě</w:t>
      </w:r>
      <w:r w:rsidR="00A23B1E">
        <w:rPr>
          <w:rFonts w:ascii="Calibri" w:hAnsi="Calibri" w:cs="Calibri"/>
        </w:rPr>
        <w:t xml:space="preserve">. Teprve při nesplnění této lhůty k nápravě je Objednatel </w:t>
      </w:r>
      <w:r w:rsidR="00124745">
        <w:rPr>
          <w:rFonts w:ascii="Calibri" w:hAnsi="Calibri" w:cs="Calibri"/>
        </w:rPr>
        <w:t>oprávněn postupovat podle tohoto ujednání.</w:t>
      </w:r>
      <w:r w:rsidR="00A23B1E">
        <w:rPr>
          <w:rFonts w:ascii="Calibri" w:hAnsi="Calibri" w:cs="Calibri"/>
        </w:rPr>
        <w:t xml:space="preserve"> </w:t>
      </w:r>
    </w:p>
    <w:p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c)</w:t>
      </w:r>
      <w:r w:rsidRPr="00546A86">
        <w:rPr>
          <w:rFonts w:ascii="Calibri" w:hAnsi="Calibri" w:cs="Calibri"/>
        </w:rPr>
        <w:tab/>
        <w:t>existence splatných finančních či jiných oprávněných nároků Objednatele vůči Dodavateli ve smyslu této smlouvy.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5A3FD9" w:rsidRDefault="005A3FD9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čl. IV.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DODAVATELE, VČETNĚ ZÁRUKY ZA PRÁCI</w:t>
      </w:r>
    </w:p>
    <w:p w:rsidR="00A53728" w:rsidRPr="00546A86" w:rsidRDefault="00A53728">
      <w:pPr>
        <w:pStyle w:val="Styl1"/>
        <w:ind w:left="360" w:hanging="360"/>
      </w:pPr>
      <w:r>
        <w:rPr>
          <w:b/>
          <w:bCs/>
        </w:rPr>
        <w:t>4.1</w:t>
      </w:r>
      <w:r>
        <w:rPr>
          <w:b/>
          <w:bCs/>
        </w:rPr>
        <w:tab/>
      </w:r>
      <w:r>
        <w:t xml:space="preserve">Dodavatel je povinen zajišťovat </w:t>
      </w:r>
      <w:r w:rsidRPr="00546A86">
        <w:t>provoz tepe</w:t>
      </w:r>
      <w:r w:rsidR="006F6019">
        <w:t>lného zdro</w:t>
      </w:r>
      <w:r w:rsidR="002661FA">
        <w:t>je</w:t>
      </w:r>
      <w:r w:rsidRPr="00546A86">
        <w:t xml:space="preserve"> v souladu s vyhl. č. 186/91 Sb., a dodržovat podmínky dodávek tepla a užitkové vody stanovené Objednatelem a provozním řádem tepelného zdroje.</w:t>
      </w:r>
    </w:p>
    <w:p w:rsidR="00A53728" w:rsidRPr="00546A86" w:rsidRDefault="00A53728" w:rsidP="00370B62">
      <w:pPr>
        <w:pStyle w:val="Styl1"/>
        <w:numPr>
          <w:ilvl w:val="0"/>
          <w:numId w:val="3"/>
        </w:numPr>
      </w:pPr>
      <w:r w:rsidRPr="00546A86">
        <w:t>Za Dodavatele jsou způsobilými osobami k zajištění provozu, v době podpisu této smlouvy:</w:t>
      </w:r>
    </w:p>
    <w:p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92026F">
        <w:t xml:space="preserve">xxxxxxxxxx </w:t>
      </w:r>
      <w:r w:rsidRPr="00546A86">
        <w:t xml:space="preserve">(mobil </w:t>
      </w:r>
      <w:r w:rsidR="0092026F">
        <w:t>xxxxxxxxxx</w:t>
      </w:r>
      <w:r w:rsidRPr="00546A86">
        <w:t xml:space="preserve">), pro technický styk se servisními firmami a s příslušnými správními úřady, které je dáno právními předpisy a touto smlouvou, </w:t>
      </w:r>
    </w:p>
    <w:p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92026F">
        <w:t xml:space="preserve">xxxxxxxxxx </w:t>
      </w:r>
      <w:r w:rsidRPr="00546A86">
        <w:t xml:space="preserve">(mobil </w:t>
      </w:r>
      <w:r w:rsidR="0092026F">
        <w:t>xxxxxxxxxx</w:t>
      </w:r>
      <w:bookmarkStart w:id="0" w:name="_GoBack"/>
      <w:bookmarkEnd w:id="0"/>
      <w:r w:rsidRPr="00546A86">
        <w:t>) pro případ poruchy, havárie a ostatní činnosti související s provozem podle této smlouvy.</w:t>
      </w:r>
    </w:p>
    <w:p w:rsidR="00A53728" w:rsidRPr="00546A86" w:rsidRDefault="00A53728">
      <w:pPr>
        <w:pStyle w:val="Styl1"/>
        <w:ind w:left="426" w:hanging="426"/>
      </w:pPr>
      <w:r w:rsidRPr="00546A86">
        <w:t xml:space="preserve"> </w:t>
      </w:r>
      <w:r w:rsidRPr="00546A86">
        <w:rPr>
          <w:b/>
          <w:bCs/>
        </w:rPr>
        <w:t>4.3</w:t>
      </w:r>
      <w:r w:rsidRPr="00546A86">
        <w:rPr>
          <w:b/>
          <w:bCs/>
        </w:rPr>
        <w:tab/>
      </w:r>
      <w:r w:rsidRPr="00546A86">
        <w:t xml:space="preserve">Dodavatel nemůže pověřit zajišťováním a prováděním prací jinou osobu mimo svých zaměstnanců nebo </w:t>
      </w:r>
      <w:r w:rsidR="00112C3E">
        <w:t xml:space="preserve">třetích </w:t>
      </w:r>
      <w:r w:rsidRPr="00546A86">
        <w:t>osob jinak způsobilých k provádění této činnosti. Pokud tak učiní, není zbaven odpovědnosti a na případné vykonané práce se pohlíží jako by tyto zajišťoval sám.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4.4</w:t>
      </w:r>
      <w:r w:rsidRPr="00546A86">
        <w:rPr>
          <w:b/>
          <w:bCs/>
        </w:rPr>
        <w:tab/>
      </w:r>
      <w:r w:rsidRPr="00546A86">
        <w:t>Dodavatel je povinen oznámit Objednateli všechny okolnosti, které zjistí při zařizování záležitostí a jež mohou mít vliv na změnu pokynů Objednatele.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4.5</w:t>
      </w:r>
      <w:r w:rsidRPr="00546A86">
        <w:rPr>
          <w:b/>
          <w:bCs/>
        </w:rPr>
        <w:tab/>
      </w:r>
      <w:r w:rsidRPr="00546A86">
        <w:t>Od pokynů Objednatele se může Dodavatel odchýlit pouze v případě bezprostředního ohrožení bezpečnosti provozu,</w:t>
      </w:r>
      <w:r w:rsidR="00D34036" w:rsidRPr="00546A86">
        <w:t xml:space="preserve"> </w:t>
      </w:r>
      <w:r w:rsidRPr="00546A86">
        <w:t>bezprostředního nebezpečí poruchy, havárie zařízení, případné jiné škody, která by hrozila.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4.6</w:t>
      </w:r>
      <w:r w:rsidRPr="00546A86">
        <w:rPr>
          <w:b/>
          <w:bCs/>
        </w:rPr>
        <w:tab/>
      </w:r>
      <w:r w:rsidRPr="00546A86">
        <w:t>Dodavatel odpovídá za škodu na tepelných zařízeních převzatých od Objednatele, zejména za škodu způsobenou provozem tepelného zdroje. Dodavatel neodpovídá za škodu, která vznikla v souvislosti s činnostmi, které prokazatelně nemohl ovlivnit, nebo které byly prokazatelně způsobeny činností třetích osob.</w:t>
      </w:r>
    </w:p>
    <w:p w:rsidR="00A53728" w:rsidRDefault="00A53728">
      <w:pPr>
        <w:pStyle w:val="Styl1"/>
        <w:ind w:left="360" w:hanging="360"/>
      </w:pPr>
      <w:r w:rsidRPr="00546A86">
        <w:rPr>
          <w:b/>
          <w:bCs/>
        </w:rPr>
        <w:t>4.7</w:t>
      </w:r>
      <w:r w:rsidRPr="00546A86">
        <w:rPr>
          <w:b/>
          <w:bCs/>
        </w:rPr>
        <w:tab/>
      </w:r>
      <w:r w:rsidRPr="00546A86">
        <w:t>Dodavatel odpovídá za porušení závazku vyplývající z této smlouvy, i pokud toto porušení bude způsobeno třetí osobou, se kterou Dodavatel uzavřel smlouvu na zajištění provozu tepelného zdroje v plném rozsahu této smlouvy.</w:t>
      </w:r>
    </w:p>
    <w:p w:rsidR="00A53728" w:rsidRPr="00546A86" w:rsidRDefault="00A53728">
      <w:pPr>
        <w:pStyle w:val="Styl1"/>
        <w:ind w:left="360" w:hanging="360"/>
      </w:pPr>
      <w:r>
        <w:rPr>
          <w:b/>
          <w:bCs/>
        </w:rPr>
        <w:t>4.8</w:t>
      </w:r>
      <w:r>
        <w:rPr>
          <w:b/>
          <w:bCs/>
        </w:rPr>
        <w:tab/>
      </w:r>
      <w:r>
        <w:t xml:space="preserve">Zjištěné </w:t>
      </w:r>
      <w:r w:rsidR="002661FA">
        <w:t>poruchy na tepelném zdroji</w:t>
      </w:r>
      <w:r w:rsidRPr="00546A86">
        <w:t xml:space="preserve"> budou odstraněny po předchozím projednání s Objednatelem, kterému bude oznámen postup odstranění a náklady na odstranění poruchy předem. Veškeré opravy budou provedeny zásadně autorizovanými firmami tak, aby nebyly dotčeny zejména záruční a garanční podmínky. Toto ujednání neplatí v případě, pokud by hrozila bezprostřední škoda.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4.9</w:t>
      </w:r>
      <w:r w:rsidRPr="00546A86">
        <w:rPr>
          <w:b/>
          <w:bCs/>
        </w:rPr>
        <w:tab/>
      </w:r>
      <w:r w:rsidRPr="00546A86">
        <w:t>Běžné a střední opravy tepelného zdroje budou řešeny zásadně individuálně. Tyto opravy zajistí Dodavatel na náklady a po předchozím souhlasu Objednatele, pokud nebude vždy individuálně dohodnuto jinak.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4.10  </w:t>
      </w:r>
      <w:r w:rsidRPr="00546A86">
        <w:t>Dodavatel je plně odpovědný za oprávněné škody vzniklé v souvislosti se špatnou nebo zanedbanou obsluhu topných zařízení. Prokázaná neprovedená či jiným způsobem zanedbaná práce, zakládá běžný nárok Objednatele na uplatnění nároku na náhradu škody.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4.11 </w:t>
      </w:r>
      <w:r w:rsidRPr="00546A86">
        <w:t>Dodavatel ručí za kvalitu provedených dodávek prací a služeb v návaznosti na jejich charakter.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4.12 </w:t>
      </w:r>
      <w:r w:rsidRPr="00546A86">
        <w:t xml:space="preserve">Dodavatel je povinen předmět smlouvy provést v prvotřídní kvalitě a v termínech ve smyslu této smlouvy, nezávisle na tom, zda bude používat k jeho plnění třetích osob. </w:t>
      </w:r>
      <w:r w:rsidRPr="00546A86">
        <w:lastRenderedPageBreak/>
        <w:t>Odpovídá samostatně za to, že provedená služba bude plně v souladu s právními předpisy a technickými normami.</w:t>
      </w:r>
    </w:p>
    <w:p w:rsidR="00A53728" w:rsidRDefault="00A53728">
      <w:pPr>
        <w:pStyle w:val="Styl1"/>
        <w:ind w:left="360" w:hanging="360"/>
      </w:pPr>
      <w:r w:rsidRPr="00546A86">
        <w:rPr>
          <w:b/>
          <w:bCs/>
        </w:rPr>
        <w:t xml:space="preserve">4.13 </w:t>
      </w:r>
      <w:r w:rsidRPr="00546A86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4.14 </w:t>
      </w:r>
      <w:r w:rsidRPr="00546A86">
        <w:rPr>
          <w:rFonts w:ascii="Calibri" w:hAnsi="Calibri" w:cs="Calibri"/>
        </w:rPr>
        <w:t>Dodavatel se zavazuje uzavřít pojistnou smlouvu pro případ způsobené škody výkonem své činnosti Objednateli, nájemci a případně dalším třetím osobám, dle této smlouvy, s</w:t>
      </w:r>
      <w:r w:rsidR="00310EE1" w:rsidRPr="00546A86">
        <w:rPr>
          <w:rFonts w:ascii="Calibri" w:hAnsi="Calibri" w:cs="Calibri"/>
        </w:rPr>
        <w:t xml:space="preserve"> minimálním limitem pojistného plnění </w:t>
      </w:r>
      <w:r w:rsidR="001B0529" w:rsidRPr="00546A86">
        <w:rPr>
          <w:rFonts w:ascii="Calibri" w:hAnsi="Calibri" w:cs="Calibri"/>
        </w:rPr>
        <w:t xml:space="preserve">ve výši </w:t>
      </w:r>
      <w:r w:rsidRPr="00546A86">
        <w:rPr>
          <w:rFonts w:ascii="Calibri" w:hAnsi="Calibri" w:cs="Calibri"/>
        </w:rPr>
        <w:t>5.000.000,- Kč</w:t>
      </w:r>
      <w:r w:rsidR="00F7246A" w:rsidRPr="00546A86">
        <w:rPr>
          <w:rFonts w:ascii="Calibri" w:hAnsi="Calibri" w:cs="Calibri"/>
        </w:rPr>
        <w:t>, slovy pětmiliónů korun českých</w:t>
      </w:r>
      <w:r w:rsidRPr="00546A86">
        <w:rPr>
          <w:rFonts w:ascii="Calibri" w:hAnsi="Calibri" w:cs="Calibri"/>
        </w:rPr>
        <w:t>. Dodavatel na vyžádání předloží její aktuální znění Objednateli.</w:t>
      </w:r>
      <w:r>
        <w:rPr>
          <w:rFonts w:ascii="Calibri" w:hAnsi="Calibri" w:cs="Calibri"/>
        </w:rPr>
        <w:t xml:space="preserve"> 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OBJEDNATELE</w:t>
      </w:r>
    </w:p>
    <w:p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Objednatel je povinen předat </w:t>
      </w:r>
      <w:r w:rsidRPr="00546A86">
        <w:rPr>
          <w:rFonts w:ascii="Calibri" w:hAnsi="Calibri" w:cs="Calibri"/>
        </w:rPr>
        <w:t>včas Dodavateli věci a informace, jež jsou nutné k provozování tepelného zdroje, pokud z jejich povahy nevyplývá, že je má obstarat sám Objednatel. Jsou to zejména provozní protokoly, technické podmínky, termináře a odběrové diagramy pro jednotlivé objekty.</w:t>
      </w:r>
    </w:p>
    <w:p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5.2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 xml:space="preserve">Objednatel či zástupce nájemce je oprávněn kontrolovat provozování tepelného zdroje. Zjistí-li, že Dodavatel provozuje tepelný zdroj v rozporu s touto smlouvou a technickými podmínkami pro jeho provoz, je oprávněn požadovat, aby Dodavatel odstranil zjištěné nedostatky a provoz tepelného zdroje zajišťoval sjednaným způsobem. Jestliže tak Dodavatel neučiní ani ve stanovené </w:t>
      </w:r>
      <w:r w:rsidR="00FA7089" w:rsidRPr="00546A86">
        <w:rPr>
          <w:rFonts w:ascii="Calibri" w:hAnsi="Calibri" w:cs="Calibri"/>
        </w:rPr>
        <w:t xml:space="preserve">přiměřené </w:t>
      </w:r>
      <w:r w:rsidRPr="00546A86">
        <w:rPr>
          <w:rFonts w:ascii="Calibri" w:hAnsi="Calibri" w:cs="Calibri"/>
        </w:rPr>
        <w:t>lhůtě, která bude obsažena v písemném upozornění, je Objednatel oprávněn od smlouvy odstoupit a požadovat náhradu škody jím tím vzniklou.</w:t>
      </w:r>
    </w:p>
    <w:p w:rsid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5.3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>Objednatel se zavazuje k úhradě sjednané ceny dle článku III. této smlouvy</w:t>
      </w:r>
    </w:p>
    <w:p w:rsidR="0050788E" w:rsidRDefault="0050788E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čl.VI.</w:t>
      </w:r>
    </w:p>
    <w:p w:rsidR="00A53728" w:rsidRDefault="00A53728">
      <w:pPr>
        <w:spacing w:after="1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ODSTOUPENÍ OD SMLOUVY A DALŠÍ UJEDNÁN</w:t>
      </w:r>
      <w:r w:rsidR="00C12175">
        <w:rPr>
          <w:rFonts w:ascii="Calibri" w:hAnsi="Calibri" w:cs="Calibri"/>
          <w:b/>
          <w:bCs/>
          <w:u w:val="single"/>
        </w:rPr>
        <w:t>Í</w:t>
      </w:r>
    </w:p>
    <w:p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</w:t>
      </w:r>
      <w:r w:rsidR="00A53728">
        <w:rPr>
          <w:rFonts w:ascii="Calibri" w:hAnsi="Calibri" w:cs="Calibri"/>
          <w:b/>
          <w:bCs/>
        </w:rPr>
        <w:t> </w:t>
      </w:r>
      <w:r w:rsidR="00A53728" w:rsidRPr="00717558">
        <w:rPr>
          <w:rFonts w:ascii="Calibri" w:hAnsi="Calibri" w:cs="Calibri"/>
        </w:rPr>
        <w:t>Objednatel je oprávněn odstoupit od smlouvy, jestliže postup prací Dodavatele neodpovídá dohodnutému předmětu plnění z této smlouvy, nebo z chování Dodavatele je zřejmé, že neposkytuje</w:t>
      </w:r>
      <w:r w:rsidR="00717558" w:rsidRPr="00717558">
        <w:rPr>
          <w:rFonts w:ascii="Calibri" w:hAnsi="Calibri" w:cs="Calibri"/>
        </w:rPr>
        <w:t xml:space="preserve"> </w:t>
      </w:r>
      <w:r w:rsidR="00A53728" w:rsidRPr="00717558">
        <w:rPr>
          <w:rFonts w:ascii="Calibri" w:hAnsi="Calibri" w:cs="Calibri"/>
        </w:rPr>
        <w:t>bezvadné plnění, za podmínky, že na tyto skutečnosti byl Dodavatel písemně upozorněn a ani po poskytnutí přiměřeného termínu na odstranění závadného stavu nedošlo k nápravě.</w:t>
      </w:r>
      <w:r w:rsidR="00A53728">
        <w:rPr>
          <w:rFonts w:ascii="Calibri" w:hAnsi="Calibri" w:cs="Calibri"/>
        </w:rPr>
        <w:t xml:space="preserve"> </w:t>
      </w:r>
    </w:p>
    <w:p w:rsidR="00A53728" w:rsidRPr="0071755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Objednatel je oprávněn odstoupit od této smlouvy při nesplnění povinnosti Dodavatele dle článku IV.4.14. této smlouvy.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Dodavatel je oprávněn odstoupit od smlouvy ve lhůtě dvou měsíců od jejího písemného doručení Objednateli, jestliže Objednatel je v prodlení s úhradou řádně vystavených a splatných faktur Dodavatele o více jak 70 kalendářních dnů, pokud se smluvní strany nedohodnou jinak.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2661FA">
        <w:rPr>
          <w:rFonts w:ascii="Calibri" w:hAnsi="Calibri" w:cs="Calibri"/>
          <w:b/>
          <w:bCs/>
        </w:rPr>
        <w:t>.4</w:t>
      </w:r>
      <w:r>
        <w:rPr>
          <w:rFonts w:ascii="Calibri" w:hAnsi="Calibri" w:cs="Calibri"/>
          <w:b/>
          <w:bCs/>
        </w:rPr>
        <w:t xml:space="preserve"> </w:t>
      </w:r>
      <w:r w:rsidRPr="00717558">
        <w:rPr>
          <w:rFonts w:ascii="Calibri" w:hAnsi="Calibri" w:cs="Calibri"/>
        </w:rPr>
        <w:t>Smluvní strany s</w:t>
      </w:r>
      <w:r w:rsidR="00F20326" w:rsidRPr="00717558">
        <w:rPr>
          <w:rFonts w:ascii="Calibri" w:hAnsi="Calibri" w:cs="Calibri"/>
        </w:rPr>
        <w:t>i ujednaly</w:t>
      </w:r>
      <w:r w:rsidRPr="00717558">
        <w:rPr>
          <w:rFonts w:ascii="Calibri" w:hAnsi="Calibri" w:cs="Calibri"/>
        </w:rPr>
        <w:t>, že t</w:t>
      </w:r>
      <w:r w:rsidR="00F20326" w:rsidRPr="00717558">
        <w:rPr>
          <w:rFonts w:ascii="Calibri" w:hAnsi="Calibri" w:cs="Calibri"/>
        </w:rPr>
        <w:t>a</w:t>
      </w:r>
      <w:r w:rsidRPr="00717558">
        <w:rPr>
          <w:rFonts w:ascii="Calibri" w:hAnsi="Calibri" w:cs="Calibri"/>
        </w:rPr>
        <w:t>to smlouv</w:t>
      </w:r>
      <w:r w:rsidR="00F20326" w:rsidRPr="00717558">
        <w:rPr>
          <w:rFonts w:ascii="Calibri" w:hAnsi="Calibri" w:cs="Calibri"/>
        </w:rPr>
        <w:t>a může být</w:t>
      </w:r>
      <w:r w:rsidRPr="00717558">
        <w:rPr>
          <w:rFonts w:ascii="Calibri" w:hAnsi="Calibri" w:cs="Calibri"/>
        </w:rPr>
        <w:t xml:space="preserve"> ukonč</w:t>
      </w:r>
      <w:r w:rsidR="00F20326" w:rsidRPr="00717558">
        <w:rPr>
          <w:rFonts w:ascii="Calibri" w:hAnsi="Calibri" w:cs="Calibri"/>
        </w:rPr>
        <w:t>ena</w:t>
      </w:r>
      <w:r w:rsidRPr="00717558">
        <w:rPr>
          <w:rFonts w:ascii="Calibri" w:hAnsi="Calibri" w:cs="Calibri"/>
        </w:rPr>
        <w:t xml:space="preserve"> dohodou.</w:t>
      </w:r>
    </w:p>
    <w:p w:rsidR="00A53728" w:rsidRPr="0071755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6.5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 xml:space="preserve">Objednatel se pro případy řešení havarijních situací zavazuje k držení nepřetržité telefonické asistenční služby, kde pro podporu činnosti Dodavatele provádí odsouhlasení prací Dodavatele v případě havarijních stavů nebo jiných činností </w:t>
      </w:r>
      <w:r w:rsidR="00D54315" w:rsidRPr="00717558">
        <w:rPr>
          <w:rFonts w:ascii="Calibri" w:hAnsi="Calibri" w:cs="Calibri"/>
        </w:rPr>
        <w:t xml:space="preserve">Dodavatele </w:t>
      </w:r>
      <w:r w:rsidR="00A53728" w:rsidRPr="00717558">
        <w:rPr>
          <w:rFonts w:ascii="Calibri" w:hAnsi="Calibri" w:cs="Calibri"/>
        </w:rPr>
        <w:t>sjednaných dle této smlouvy</w:t>
      </w:r>
      <w:r w:rsidR="00DD794C" w:rsidRPr="00717558">
        <w:rPr>
          <w:rFonts w:ascii="Calibri" w:hAnsi="Calibri" w:cs="Calibri"/>
        </w:rPr>
        <w:t>, ke kterým je potřeba souhlasu Objednatele</w:t>
      </w:r>
      <w:r w:rsidR="00A53728" w:rsidRPr="00717558">
        <w:rPr>
          <w:rFonts w:ascii="Calibri" w:hAnsi="Calibri" w:cs="Calibri"/>
        </w:rPr>
        <w:t xml:space="preserve">. </w:t>
      </w:r>
    </w:p>
    <w:p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6.6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>Objednatel je oprávněn odmítnout či úplně zastavit Dodavateli navrhovaný postup řešení havarijní situace. Objednatel si je vědom a v případě odmítnutí přebírá plnou odpovědnost za důsledky vyplývající z tohoto kroku. Dodavatel je povinen toto akceptovat, pokud tím není ohroženo zdraví osob či majetek.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ZÁVĚREČNÁ UJEDNÁNÍ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Tato smlouva je vyhotovena ve dvou paré, </w:t>
      </w:r>
      <w:r w:rsidRPr="00717558">
        <w:rPr>
          <w:rFonts w:ascii="Calibri" w:hAnsi="Calibri" w:cs="Calibri"/>
        </w:rPr>
        <w:t>přičemž obě mají platnost originálu. Smluvní strany obdrží po jednom vyhotovení. Jakékoli změny je nutno řešit písemnou formou očíslovaného dodatku k této smlouvě.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Pokud v této smlouvě není stanoveno jinak, řídí se právní vztahy z ní vyplývající přísl. ustanoveními obchodního zákoníku. Strany se zavazují k řešení sporných věcí cestou smírnou, avšak v případě soudního sporu je příslušným soudem Krajský</w:t>
      </w:r>
      <w:r>
        <w:rPr>
          <w:rFonts w:ascii="Calibri" w:hAnsi="Calibri" w:cs="Calibri"/>
        </w:rPr>
        <w:t xml:space="preserve"> soud v Praze.</w:t>
      </w:r>
    </w:p>
    <w:p w:rsidR="00D2014B" w:rsidRDefault="00A53728">
      <w:pPr>
        <w:spacing w:after="120"/>
        <w:ind w:left="36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D2014B" w:rsidRPr="00C165F9">
        <w:rPr>
          <w:rFonts w:ascii="Calibri" w:hAnsi="Calibri" w:cs="Calibri"/>
          <w:bCs/>
        </w:rPr>
        <w:t xml:space="preserve">Objednatel je v souladu s ust. § 2 odst. 1 zák. č. 340/2015 Sb. O zvláštních podmínkách účinnosti některých smluv, uveřejňovaní těchto smluv a o registru smluv (zákon o registru smluv), v platném znění, subjektem povinným uveřejňovat uzavřené soukromoprávní smlouvy. </w:t>
      </w:r>
      <w:r w:rsidR="00C165F9" w:rsidRPr="00C165F9">
        <w:rPr>
          <w:rFonts w:ascii="Calibri" w:hAnsi="Calibri" w:cs="Calibri"/>
          <w:bCs/>
        </w:rPr>
        <w:t>Dodavatel s uveřejněním této smlouvy, včetně jejich dodatků, způsobem a v rozsahu dle uvedeného zákona souhlasí. Objednatel se zavazuje zajistit splnění této povinnosti v zákonem stanovené lhůtě.</w:t>
      </w:r>
    </w:p>
    <w:p w:rsidR="00FF5B41" w:rsidRDefault="00C165F9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  <w:rPr>
          <w:b/>
          <w:bCs/>
          <w:sz w:val="24"/>
          <w:szCs w:val="24"/>
        </w:rPr>
      </w:pPr>
      <w:r w:rsidRPr="00C165F9">
        <w:rPr>
          <w:b/>
        </w:rPr>
        <w:t>7.5</w:t>
      </w:r>
      <w:r>
        <w:t xml:space="preserve"> </w:t>
      </w:r>
      <w:r w:rsidRPr="00C165F9">
        <w:rPr>
          <w:sz w:val="24"/>
          <w:szCs w:val="24"/>
        </w:rPr>
        <w:t>Tato smlouva nabývá platnosti jejím uzavřením, tzn. dnem podpisu oběma smluvními stranami. Účinnosti pak nabývá dnem 1. 7. 20</w:t>
      </w:r>
      <w:r w:rsidR="002F5459">
        <w:rPr>
          <w:sz w:val="24"/>
          <w:szCs w:val="24"/>
        </w:rPr>
        <w:t>20</w:t>
      </w:r>
      <w:r w:rsidRPr="00C165F9">
        <w:rPr>
          <w:sz w:val="24"/>
          <w:szCs w:val="24"/>
        </w:rPr>
        <w:t xml:space="preserve"> za předpokladu jejího předchozího zveřejnění v registru smluv. Oznámení o splnění povinnosti, včetně kopie potvrzení o zveřejnění této smlouvy, jakož i případných navazujících právních dokumentů, bude nájemci zasláno na adresu datové schránky uvedené v záhlaví této smlouvy nejpozději do 30 pracovních dní od uveřejnění v registru smluv.</w:t>
      </w:r>
    </w:p>
    <w:p w:rsidR="00FF5B41" w:rsidRDefault="00FF5B41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</w:pPr>
    </w:p>
    <w:p w:rsidR="00DC2671" w:rsidRDefault="00A53728" w:rsidP="00C165F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 w:rsidR="00C165F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 Smluvní strany na důkaz svého souhlasu s obsahem této smlouvy připojují své podpisy.</w:t>
      </w:r>
    </w:p>
    <w:p w:rsidR="00D2014B" w:rsidRDefault="00D2014B">
      <w:pPr>
        <w:spacing w:after="120"/>
        <w:ind w:left="142" w:hanging="142"/>
        <w:jc w:val="both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Praze dne</w:t>
      </w:r>
      <w:r w:rsidR="009C7D91">
        <w:rPr>
          <w:rFonts w:ascii="Calibri" w:hAnsi="Calibri" w:cs="Calibri"/>
        </w:rPr>
        <w:t xml:space="preserve"> 27.05.2020</w:t>
      </w:r>
      <w:r>
        <w:rPr>
          <w:rFonts w:ascii="Calibri" w:hAnsi="Calibri" w:cs="Calibri"/>
        </w:rPr>
        <w:tab/>
      </w:r>
      <w:r w:rsidR="009C7D91">
        <w:rPr>
          <w:rFonts w:ascii="Calibri" w:hAnsi="Calibri" w:cs="Calibri"/>
        </w:rPr>
        <w:tab/>
      </w:r>
      <w:r w:rsidR="009C7D91">
        <w:rPr>
          <w:rFonts w:ascii="Calibri" w:hAnsi="Calibri" w:cs="Calibri"/>
        </w:rPr>
        <w:tab/>
        <w:t xml:space="preserve">                         </w:t>
      </w:r>
      <w:r>
        <w:rPr>
          <w:rFonts w:ascii="Calibri" w:hAnsi="Calibri" w:cs="Calibri"/>
        </w:rPr>
        <w:t xml:space="preserve">V Praze dne </w:t>
      </w:r>
      <w:r w:rsidR="009C7D91">
        <w:rPr>
          <w:rFonts w:ascii="Calibri" w:hAnsi="Calibri" w:cs="Calibri"/>
        </w:rPr>
        <w:t>27.05.2020</w:t>
      </w:r>
    </w:p>
    <w:p w:rsidR="00A53728" w:rsidRDefault="00A53728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28F4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………………………………….</w:t>
      </w: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objednatele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</w:t>
      </w:r>
    </w:p>
    <w:sectPr w:rsidR="00A53728" w:rsidSect="00370B62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84" w:rsidRDefault="00E43F84">
      <w:r>
        <w:separator/>
      </w:r>
    </w:p>
  </w:endnote>
  <w:endnote w:type="continuationSeparator" w:id="0">
    <w:p w:rsidR="00E43F84" w:rsidRDefault="00E4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C" w:rsidRDefault="007E430F">
    <w:pPr>
      <w:pStyle w:val="Zpat"/>
      <w:pBdr>
        <w:top w:val="single" w:sz="6" w:space="1" w:color="C0C0C0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2026F" w:rsidRPr="0092026F">
      <w:rPr>
        <w:b/>
        <w:bCs/>
        <w:noProof/>
      </w:rPr>
      <w:t>7</w:t>
    </w:r>
    <w:r>
      <w:rPr>
        <w:b/>
        <w:bCs/>
        <w:noProof/>
      </w:rPr>
      <w:fldChar w:fldCharType="end"/>
    </w:r>
    <w:r w:rsidR="00172B8C">
      <w:rPr>
        <w:b/>
        <w:bCs/>
      </w:rPr>
      <w:t xml:space="preserve"> | </w:t>
    </w:r>
    <w:r w:rsidR="00172B8C">
      <w:rPr>
        <w:color w:val="808080"/>
        <w:spacing w:val="60"/>
      </w:rPr>
      <w:t>Stránka</w:t>
    </w:r>
  </w:p>
  <w:p w:rsidR="00172B8C" w:rsidRDefault="00E91645">
    <w:pPr>
      <w:pStyle w:val="Zpat"/>
      <w:tabs>
        <w:tab w:val="left" w:pos="385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5080</wp:posOffset>
          </wp:positionV>
          <wp:extent cx="971550" cy="390525"/>
          <wp:effectExtent l="19050" t="0" r="0" b="0"/>
          <wp:wrapNone/>
          <wp:docPr id="3" name="obrázek 3" descr="RE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K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2B8C" w:rsidRDefault="00172B8C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84" w:rsidRDefault="00E43F84">
      <w:r>
        <w:separator/>
      </w:r>
    </w:p>
  </w:footnote>
  <w:footnote w:type="continuationSeparator" w:id="0">
    <w:p w:rsidR="00E43F84" w:rsidRDefault="00E4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8C5DF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B0991"/>
    <w:multiLevelType w:val="hybridMultilevel"/>
    <w:tmpl w:val="70084492"/>
    <w:lvl w:ilvl="0" w:tplc="EA86C67E">
      <w:start w:val="2"/>
      <w:numFmt w:val="bullet"/>
      <w:lvlText w:val="-"/>
      <w:lvlJc w:val="left"/>
      <w:pPr>
        <w:ind w:left="14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285FA5"/>
    <w:multiLevelType w:val="multilevel"/>
    <w:tmpl w:val="03F4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94922"/>
    <w:multiLevelType w:val="hybridMultilevel"/>
    <w:tmpl w:val="169EFD5A"/>
    <w:lvl w:ilvl="0" w:tplc="797E4CDC">
      <w:start w:val="3"/>
      <w:numFmt w:val="bullet"/>
      <w:lvlText w:val="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04F20"/>
    <w:multiLevelType w:val="hybridMultilevel"/>
    <w:tmpl w:val="AD506FF8"/>
    <w:lvl w:ilvl="0" w:tplc="0405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D246D97"/>
    <w:multiLevelType w:val="singleLevel"/>
    <w:tmpl w:val="F520575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63045602"/>
    <w:multiLevelType w:val="multilevel"/>
    <w:tmpl w:val="1818C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320756"/>
    <w:multiLevelType w:val="singleLevel"/>
    <w:tmpl w:val="520E6AD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7B583689"/>
    <w:multiLevelType w:val="hybridMultilevel"/>
    <w:tmpl w:val="0372945C"/>
    <w:lvl w:ilvl="0" w:tplc="1DACC82E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D0"/>
    <w:rsid w:val="00011E3F"/>
    <w:rsid w:val="00020685"/>
    <w:rsid w:val="00056297"/>
    <w:rsid w:val="000654F0"/>
    <w:rsid w:val="000E34BF"/>
    <w:rsid w:val="00112C3E"/>
    <w:rsid w:val="00124745"/>
    <w:rsid w:val="001260D0"/>
    <w:rsid w:val="001533B7"/>
    <w:rsid w:val="0015648A"/>
    <w:rsid w:val="00172B8C"/>
    <w:rsid w:val="001B0529"/>
    <w:rsid w:val="001D3888"/>
    <w:rsid w:val="001E0410"/>
    <w:rsid w:val="001E53A9"/>
    <w:rsid w:val="00213AED"/>
    <w:rsid w:val="00231FD2"/>
    <w:rsid w:val="00233BE7"/>
    <w:rsid w:val="00237BBE"/>
    <w:rsid w:val="002406BA"/>
    <w:rsid w:val="0026420D"/>
    <w:rsid w:val="002661FA"/>
    <w:rsid w:val="002670BB"/>
    <w:rsid w:val="002740A2"/>
    <w:rsid w:val="00285E6D"/>
    <w:rsid w:val="0029388E"/>
    <w:rsid w:val="00297E3B"/>
    <w:rsid w:val="002A3042"/>
    <w:rsid w:val="002A534A"/>
    <w:rsid w:val="002B6E3B"/>
    <w:rsid w:val="002B7F62"/>
    <w:rsid w:val="002F5459"/>
    <w:rsid w:val="00310EE1"/>
    <w:rsid w:val="00322E11"/>
    <w:rsid w:val="00343762"/>
    <w:rsid w:val="0035332B"/>
    <w:rsid w:val="00370B62"/>
    <w:rsid w:val="003A425A"/>
    <w:rsid w:val="003A79D2"/>
    <w:rsid w:val="003C150A"/>
    <w:rsid w:val="003C7240"/>
    <w:rsid w:val="003D4B22"/>
    <w:rsid w:val="003E5ED8"/>
    <w:rsid w:val="003F00F9"/>
    <w:rsid w:val="00420564"/>
    <w:rsid w:val="00450728"/>
    <w:rsid w:val="0045593A"/>
    <w:rsid w:val="004A6024"/>
    <w:rsid w:val="004C488B"/>
    <w:rsid w:val="004E2516"/>
    <w:rsid w:val="00501622"/>
    <w:rsid w:val="0050788E"/>
    <w:rsid w:val="00511C6D"/>
    <w:rsid w:val="00541AF1"/>
    <w:rsid w:val="00546A86"/>
    <w:rsid w:val="00591033"/>
    <w:rsid w:val="0059645A"/>
    <w:rsid w:val="005A3FD9"/>
    <w:rsid w:val="005F57F6"/>
    <w:rsid w:val="00610C17"/>
    <w:rsid w:val="00620E07"/>
    <w:rsid w:val="006338A6"/>
    <w:rsid w:val="00636E30"/>
    <w:rsid w:val="00652571"/>
    <w:rsid w:val="00660217"/>
    <w:rsid w:val="00662CFE"/>
    <w:rsid w:val="006E31FC"/>
    <w:rsid w:val="006F2ACE"/>
    <w:rsid w:val="006F6019"/>
    <w:rsid w:val="00706037"/>
    <w:rsid w:val="007162E3"/>
    <w:rsid w:val="00717558"/>
    <w:rsid w:val="00751985"/>
    <w:rsid w:val="007634F7"/>
    <w:rsid w:val="00765399"/>
    <w:rsid w:val="0077547B"/>
    <w:rsid w:val="0079696E"/>
    <w:rsid w:val="007A6ED0"/>
    <w:rsid w:val="007E430F"/>
    <w:rsid w:val="007E5D58"/>
    <w:rsid w:val="0082379D"/>
    <w:rsid w:val="008313E7"/>
    <w:rsid w:val="008330EA"/>
    <w:rsid w:val="0083438B"/>
    <w:rsid w:val="00836803"/>
    <w:rsid w:val="00844B11"/>
    <w:rsid w:val="008528F4"/>
    <w:rsid w:val="00897CAA"/>
    <w:rsid w:val="008A54A0"/>
    <w:rsid w:val="008B01A2"/>
    <w:rsid w:val="008B0665"/>
    <w:rsid w:val="008E31E9"/>
    <w:rsid w:val="0092026F"/>
    <w:rsid w:val="00930C27"/>
    <w:rsid w:val="00937623"/>
    <w:rsid w:val="0095132E"/>
    <w:rsid w:val="00966A07"/>
    <w:rsid w:val="0099029A"/>
    <w:rsid w:val="00993139"/>
    <w:rsid w:val="009C7D91"/>
    <w:rsid w:val="009D031A"/>
    <w:rsid w:val="00A23B1E"/>
    <w:rsid w:val="00A47D29"/>
    <w:rsid w:val="00A53728"/>
    <w:rsid w:val="00A57AA3"/>
    <w:rsid w:val="00A84BB5"/>
    <w:rsid w:val="00A939D5"/>
    <w:rsid w:val="00AB2327"/>
    <w:rsid w:val="00B23ADF"/>
    <w:rsid w:val="00B279CA"/>
    <w:rsid w:val="00B72993"/>
    <w:rsid w:val="00BA25A8"/>
    <w:rsid w:val="00BA6C5E"/>
    <w:rsid w:val="00BE6D17"/>
    <w:rsid w:val="00C04FEB"/>
    <w:rsid w:val="00C12175"/>
    <w:rsid w:val="00C165F9"/>
    <w:rsid w:val="00C24E9E"/>
    <w:rsid w:val="00C25FD8"/>
    <w:rsid w:val="00C77CA6"/>
    <w:rsid w:val="00CB6921"/>
    <w:rsid w:val="00CE40E7"/>
    <w:rsid w:val="00D2014B"/>
    <w:rsid w:val="00D2308F"/>
    <w:rsid w:val="00D24FA4"/>
    <w:rsid w:val="00D34036"/>
    <w:rsid w:val="00D465D6"/>
    <w:rsid w:val="00D54315"/>
    <w:rsid w:val="00D560A1"/>
    <w:rsid w:val="00D5745A"/>
    <w:rsid w:val="00D745FC"/>
    <w:rsid w:val="00D812DA"/>
    <w:rsid w:val="00D826DD"/>
    <w:rsid w:val="00D96957"/>
    <w:rsid w:val="00DC2671"/>
    <w:rsid w:val="00DD794C"/>
    <w:rsid w:val="00DE16DC"/>
    <w:rsid w:val="00DF408D"/>
    <w:rsid w:val="00DF6B3B"/>
    <w:rsid w:val="00E30235"/>
    <w:rsid w:val="00E32B9F"/>
    <w:rsid w:val="00E43F84"/>
    <w:rsid w:val="00E84E82"/>
    <w:rsid w:val="00E91645"/>
    <w:rsid w:val="00E940A2"/>
    <w:rsid w:val="00EA2D11"/>
    <w:rsid w:val="00EB03ED"/>
    <w:rsid w:val="00ED4E09"/>
    <w:rsid w:val="00EE39EB"/>
    <w:rsid w:val="00F073D0"/>
    <w:rsid w:val="00F115BE"/>
    <w:rsid w:val="00F20326"/>
    <w:rsid w:val="00F30F31"/>
    <w:rsid w:val="00F31C54"/>
    <w:rsid w:val="00F35A3F"/>
    <w:rsid w:val="00F4179D"/>
    <w:rsid w:val="00F51CF8"/>
    <w:rsid w:val="00F659AB"/>
    <w:rsid w:val="00F67E84"/>
    <w:rsid w:val="00F7246A"/>
    <w:rsid w:val="00F75364"/>
    <w:rsid w:val="00F92A52"/>
    <w:rsid w:val="00FA7089"/>
    <w:rsid w:val="00FF4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8D62C"/>
  <w15:docId w15:val="{1C92761E-59CC-4E97-B89B-ADAD86E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77547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75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1">
    <w:name w:val="Styl1"/>
    <w:basedOn w:val="Normln"/>
    <w:uiPriority w:val="99"/>
    <w:rsid w:val="0077547B"/>
    <w:pPr>
      <w:spacing w:after="120"/>
      <w:jc w:val="both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547B"/>
    <w:rPr>
      <w:rFonts w:cs="Times New Roman"/>
      <w:sz w:val="24"/>
      <w:szCs w:val="24"/>
    </w:rPr>
  </w:style>
  <w:style w:type="character" w:customStyle="1" w:styleId="Styl1Char">
    <w:name w:val="Styl1 Char"/>
    <w:uiPriority w:val="99"/>
    <w:rsid w:val="0077547B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547B"/>
    <w:rPr>
      <w:rFonts w:cs="Times New Roman"/>
      <w:sz w:val="24"/>
      <w:szCs w:val="24"/>
    </w:rPr>
  </w:style>
  <w:style w:type="character" w:styleId="slodku">
    <w:name w:val="line number"/>
    <w:uiPriority w:val="99"/>
    <w:rsid w:val="0077547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54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547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rsid w:val="007754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54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7547B"/>
    <w:rPr>
      <w:rFonts w:cs="Times New Roman"/>
      <w:sz w:val="20"/>
      <w:szCs w:val="20"/>
    </w:rPr>
  </w:style>
  <w:style w:type="character" w:customStyle="1" w:styleId="TextkomenteChar0">
    <w:name w:val="Text komentáøe Char"/>
    <w:uiPriority w:val="99"/>
    <w:rsid w:val="0077547B"/>
    <w:rPr>
      <w:rFonts w:ascii="Times New Roman" w:hAnsi="Times New Roman" w:cs="Times New Roman"/>
      <w:sz w:val="20"/>
      <w:szCs w:val="20"/>
    </w:rPr>
  </w:style>
  <w:style w:type="character" w:customStyle="1" w:styleId="TextkomentoeChar">
    <w:name w:val="Text komentáoe Char"/>
    <w:uiPriority w:val="99"/>
    <w:rsid w:val="0077547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5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547B"/>
    <w:rPr>
      <w:rFonts w:cs="Times New Roman"/>
      <w:b/>
      <w:bCs/>
      <w:sz w:val="20"/>
      <w:szCs w:val="20"/>
    </w:rPr>
  </w:style>
  <w:style w:type="character" w:customStyle="1" w:styleId="PedmtkomenteChar0">
    <w:name w:val="Pøedmìt komentáø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  <w:style w:type="character" w:customStyle="1" w:styleId="PoedmitkomentoeChar">
    <w:name w:val="Poedmit komentáo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56EE-6FF6-4AA8-A889-19C574E1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Universe</dc:creator>
  <cp:lastModifiedBy>Uživatel systému Windows</cp:lastModifiedBy>
  <cp:revision>2</cp:revision>
  <cp:lastPrinted>2017-06-07T09:19:00Z</cp:lastPrinted>
  <dcterms:created xsi:type="dcterms:W3CDTF">2020-06-15T07:13:00Z</dcterms:created>
  <dcterms:modified xsi:type="dcterms:W3CDTF">2020-06-15T07:13:00Z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-1222294304</vt:i4>
  </property>
</Properties>
</file>