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D8" w:rsidRPr="000C26D8" w:rsidRDefault="000C26D8" w:rsidP="000C26D8">
      <w:pPr>
        <w:spacing w:before="100" w:beforeAutospacing="1" w:after="100" w:afterAutospacing="1"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r w:rsidRPr="000C26D8">
        <w:rPr>
          <w:rFonts w:ascii="Times New Roman" w:eastAsia="Times New Roman" w:hAnsi="Times New Roman" w:cs="Times New Roman"/>
          <w:szCs w:val="24"/>
          <w:lang w:eastAsia="cs-CZ"/>
        </w:rPr>
        <w:t xml:space="preserve"> </w:t>
      </w:r>
      <w:r w:rsidRPr="000C26D8">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6D8" w:rsidRPr="000C26D8" w:rsidRDefault="000C26D8" w:rsidP="000C26D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C26D8">
        <w:rPr>
          <w:rFonts w:ascii="Arial" w:eastAsia="Times New Roman" w:hAnsi="Arial" w:cs="Arial Unicode MS"/>
          <w:szCs w:val="24"/>
          <w:lang w:eastAsia="cs-CZ"/>
        </w:rPr>
        <w:t>Číslo dohody: PPK-7a/25/20</w:t>
      </w:r>
    </w:p>
    <w:p w:rsidR="000C26D8" w:rsidRPr="000C26D8" w:rsidRDefault="000C26D8" w:rsidP="000C26D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C26D8">
        <w:rPr>
          <w:rFonts w:ascii="Arial" w:eastAsia="Times New Roman" w:hAnsi="Arial" w:cs="Arial Unicode MS"/>
          <w:szCs w:val="24"/>
          <w:lang w:eastAsia="cs-CZ"/>
        </w:rPr>
        <w:t>Dotační titul: D</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r w:rsidRPr="000C26D8">
        <w:rPr>
          <w:rFonts w:ascii="Arial" w:eastAsia="Arial Unicode MS" w:hAnsi="Arial" w:cs="Arial"/>
          <w:b/>
          <w:bCs/>
          <w:szCs w:val="24"/>
          <w:lang w:eastAsia="cs-CZ"/>
        </w:rPr>
        <w:t xml:space="preserve">DOHODA O REALIZACI MANAGEMENTOVÝCH OPATŘENÍ </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dle ust. § 68 odst. 2 a § 69 odst. 3 zák. č. 114/1992 Sb., o ochraně přírody a krajiny (dále jen „Dohoda“),</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br/>
        <w:t>kterou uzavírají níže uvedeného dne, měsíce a roku tito účastníci</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Arial" w:eastAsia="Times New Roman" w:hAnsi="Arial" w:cs="Arial"/>
          <w:b/>
          <w:bCs/>
          <w:szCs w:val="24"/>
          <w:lang w:eastAsia="cs-CZ"/>
        </w:rPr>
        <w:br/>
        <w:t xml:space="preserve">1. Česká republika – Agentura ochrany přírody a krajiny ČR, </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Arial" w:eastAsia="Times New Roman" w:hAnsi="Arial" w:cs="Arial"/>
          <w:b/>
          <w:bCs/>
          <w:szCs w:val="24"/>
          <w:lang w:eastAsia="cs-CZ"/>
        </w:rPr>
        <w:t>Regionální pracoviště: Regionální pracoviště Střední Čechy</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Sídlo: kaplanova 1931/1, 148 00, Praha 11 - Chodov</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Kontaktní adresa: Podbabská 2582, 16000 Praha 6</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IČ: 62933591</w:t>
      </w:r>
    </w:p>
    <w:p w:rsidR="000C26D8" w:rsidRDefault="000C26D8" w:rsidP="000C26D8">
      <w:pPr>
        <w:spacing w:after="0" w:line="240" w:lineRule="auto"/>
        <w:rPr>
          <w:rFonts w:ascii="Arial" w:eastAsia="Times New Roman" w:hAnsi="Arial" w:cs="Arial"/>
          <w:szCs w:val="24"/>
          <w:lang w:eastAsia="cs-CZ"/>
        </w:rPr>
      </w:pPr>
      <w:r w:rsidRPr="000C26D8">
        <w:rPr>
          <w:rFonts w:ascii="Arial" w:eastAsia="Times New Roman" w:hAnsi="Arial" w:cs="Arial"/>
          <w:szCs w:val="24"/>
          <w:lang w:eastAsia="cs-CZ"/>
        </w:rPr>
        <w:t>zastoupena: RNDr. František Pelc</w:t>
      </w:r>
      <w:r>
        <w:rPr>
          <w:rFonts w:ascii="Arial" w:eastAsia="Times New Roman" w:hAnsi="Arial" w:cs="Arial"/>
          <w:szCs w:val="24"/>
          <w:lang w:eastAsia="cs-CZ"/>
        </w:rPr>
        <w:t>, ře</w:t>
      </w:r>
      <w:r w:rsidRPr="000C26D8">
        <w:rPr>
          <w:rFonts w:ascii="Arial" w:eastAsia="Times New Roman" w:hAnsi="Arial" w:cs="Arial"/>
          <w:szCs w:val="24"/>
          <w:lang w:eastAsia="cs-CZ"/>
        </w:rPr>
        <w:t xml:space="preserve">ditel AOPK ČR </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Arial" w:eastAsia="Times New Roman" w:hAnsi="Arial" w:cs="Times New Roman"/>
          <w:szCs w:val="24"/>
          <w:lang w:eastAsia="cs-CZ"/>
        </w:rPr>
        <w:t>V rozsahu této dohody osoba zmocněná k jednání s nájemcem, k věcným úkonům a k provedení kontroly realizovaných managementových opatření: Hana Mayerová</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Arial" w:eastAsia="Times New Roman" w:hAnsi="Arial" w:cs="Arial"/>
          <w:lang w:eastAsia="cs-CZ"/>
        </w:rPr>
        <w:t xml:space="preserve">jakožto věcně a místně příslušný orgán ochrany přírody příslušný podle ustanovení </w:t>
      </w:r>
      <w:r w:rsidRPr="000C26D8">
        <w:rPr>
          <w:rFonts w:ascii="Arial" w:eastAsia="Times New Roman" w:hAnsi="Arial" w:cs="Arial"/>
          <w:color w:val="000000"/>
          <w:lang w:eastAsia="cs-CZ"/>
        </w:rPr>
        <w:t xml:space="preserve">§ 75 odst. 1 písm. e) ve spojení s </w:t>
      </w:r>
      <w:r w:rsidRPr="000C26D8">
        <w:rPr>
          <w:rFonts w:ascii="Arial" w:eastAsia="Times New Roman" w:hAnsi="Arial" w:cs="Arial"/>
          <w:lang w:eastAsia="cs-CZ"/>
        </w:rPr>
        <w:t>§ 78 odst. 1 zákona č. 114/1992 Sb., o ochraně přírody a krajiny, v platném znění.</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Arial" w:eastAsia="Times New Roman" w:hAnsi="Arial" w:cs="Arial"/>
          <w:b/>
          <w:iCs/>
          <w:lang w:eastAsia="cs-CZ"/>
        </w:rPr>
        <w:t>(dále jen „AOPK ČR“)</w:t>
      </w:r>
    </w:p>
    <w:p w:rsidR="000C26D8" w:rsidRDefault="000C26D8" w:rsidP="000C26D8">
      <w:pPr>
        <w:spacing w:after="0" w:line="240" w:lineRule="auto"/>
        <w:rPr>
          <w:rFonts w:ascii="Arial" w:eastAsia="Times New Roman" w:hAnsi="Arial" w:cs="Arial"/>
          <w:lang w:eastAsia="cs-CZ"/>
        </w:rPr>
      </w:pPr>
    </w:p>
    <w:p w:rsidR="000C26D8" w:rsidRPr="000C26D8" w:rsidRDefault="000C26D8" w:rsidP="000C26D8">
      <w:pPr>
        <w:spacing w:after="0" w:line="240" w:lineRule="auto"/>
        <w:rPr>
          <w:rFonts w:ascii="Arial" w:eastAsia="Times New Roman" w:hAnsi="Arial" w:cs="Arial"/>
          <w:lang w:eastAsia="cs-CZ"/>
        </w:rPr>
      </w:pPr>
      <w:r w:rsidRPr="000C26D8">
        <w:rPr>
          <w:rFonts w:ascii="Arial" w:eastAsia="Times New Roman" w:hAnsi="Arial" w:cs="Arial"/>
          <w:lang w:eastAsia="cs-CZ"/>
        </w:rPr>
        <w:br/>
        <w:t>a</w:t>
      </w:r>
    </w:p>
    <w:p w:rsidR="000C26D8" w:rsidRDefault="000C26D8" w:rsidP="000C26D8">
      <w:pPr>
        <w:spacing w:after="0" w:line="240" w:lineRule="auto"/>
        <w:rPr>
          <w:rFonts w:ascii="Arial" w:eastAsia="Times New Roman" w:hAnsi="Arial" w:cs="Arial"/>
          <w:b/>
          <w:bCs/>
          <w:lang w:eastAsia="cs-CZ"/>
        </w:rPr>
      </w:pPr>
    </w:p>
    <w:p w:rsidR="000C26D8" w:rsidRPr="000C26D8" w:rsidRDefault="000C26D8" w:rsidP="000C26D8">
      <w:pPr>
        <w:spacing w:after="0" w:line="240" w:lineRule="auto"/>
        <w:rPr>
          <w:rFonts w:ascii="Arial" w:eastAsia="Times New Roman" w:hAnsi="Arial" w:cs="Arial"/>
          <w:lang w:eastAsia="cs-CZ"/>
        </w:rPr>
      </w:pPr>
      <w:r w:rsidRPr="000C26D8">
        <w:rPr>
          <w:rFonts w:ascii="Arial" w:eastAsia="Times New Roman" w:hAnsi="Arial" w:cs="Arial"/>
          <w:b/>
          <w:bCs/>
          <w:lang w:eastAsia="cs-CZ"/>
        </w:rPr>
        <w:br/>
        <w:t xml:space="preserve">2. Nájemce </w:t>
      </w:r>
    </w:p>
    <w:p w:rsidR="000C26D8" w:rsidRDefault="000C26D8" w:rsidP="000C26D8">
      <w:pPr>
        <w:spacing w:after="0" w:line="240" w:lineRule="auto"/>
        <w:rPr>
          <w:rFonts w:ascii="Arial" w:eastAsia="Times New Roman" w:hAnsi="Arial" w:cs="Arial"/>
          <w:lang w:eastAsia="cs-CZ"/>
        </w:rPr>
      </w:pPr>
      <w:r w:rsidRPr="000C26D8">
        <w:rPr>
          <w:rFonts w:ascii="Arial" w:eastAsia="Times New Roman" w:hAnsi="Arial" w:cs="Arial"/>
          <w:b/>
          <w:lang w:eastAsia="cs-CZ"/>
        </w:rPr>
        <w:t>Jan Velík</w:t>
      </w:r>
      <w:r w:rsidRPr="000C26D8">
        <w:rPr>
          <w:rFonts w:ascii="Arial" w:eastAsia="Times New Roman" w:hAnsi="Arial" w:cs="Arial"/>
          <w:lang w:eastAsia="cs-CZ"/>
        </w:rPr>
        <w:br/>
        <w:t>Čížkov 9</w:t>
      </w:r>
      <w:r w:rsidRPr="000C26D8">
        <w:rPr>
          <w:rFonts w:ascii="Arial" w:eastAsia="Times New Roman" w:hAnsi="Arial" w:cs="Arial"/>
          <w:lang w:eastAsia="cs-CZ"/>
        </w:rPr>
        <w:br/>
        <w:t>33564 Čížkov</w:t>
      </w:r>
      <w:r w:rsidRPr="000C26D8">
        <w:rPr>
          <w:rFonts w:ascii="Arial" w:eastAsia="Times New Roman" w:hAnsi="Arial" w:cs="Arial"/>
          <w:lang w:eastAsia="cs-CZ"/>
        </w:rPr>
        <w:br/>
        <w:t>IČ 70895023</w:t>
      </w:r>
      <w:r w:rsidRPr="000C26D8">
        <w:rPr>
          <w:rFonts w:ascii="Arial" w:eastAsia="Times New Roman" w:hAnsi="Arial" w:cs="Arial"/>
          <w:lang w:eastAsia="cs-CZ"/>
        </w:rPr>
        <w:br/>
        <w:t xml:space="preserve">bankovní spojení </w:t>
      </w:r>
      <w:r w:rsidR="00212D53">
        <w:rPr>
          <w:rFonts w:ascii="Arial" w:eastAsia="Times New Roman" w:hAnsi="Arial" w:cs="Arial"/>
          <w:lang w:eastAsia="cs-CZ"/>
        </w:rPr>
        <w:t>xxx</w:t>
      </w:r>
      <w:bookmarkStart w:id="0" w:name="_GoBack"/>
      <w:bookmarkEnd w:id="0"/>
      <w:r w:rsidRPr="000C26D8">
        <w:rPr>
          <w:rFonts w:ascii="Arial" w:eastAsia="Times New Roman" w:hAnsi="Arial" w:cs="Arial"/>
          <w:lang w:eastAsia="cs-CZ"/>
        </w:rPr>
        <w:br/>
        <w:t>statutární zástupce Jan Velík</w:t>
      </w:r>
    </w:p>
    <w:p w:rsidR="000C26D8" w:rsidRPr="000C26D8" w:rsidRDefault="000C26D8" w:rsidP="000C26D8">
      <w:pPr>
        <w:spacing w:after="0" w:line="240" w:lineRule="auto"/>
        <w:rPr>
          <w:rFonts w:ascii="Arial" w:eastAsia="Times New Roman" w:hAnsi="Arial" w:cs="Arial"/>
          <w:lang w:eastAsia="cs-CZ"/>
        </w:rPr>
      </w:pP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Arial" w:eastAsia="Times New Roman" w:hAnsi="Arial" w:cs="Arial"/>
          <w:lang w:eastAsia="cs-CZ"/>
        </w:rPr>
        <w:t xml:space="preserve">jakožto nájemce pozemků p.p.č. 860 a 876, </w:t>
      </w:r>
      <w:proofErr w:type="gramStart"/>
      <w:r w:rsidRPr="000C26D8">
        <w:rPr>
          <w:rFonts w:ascii="Arial" w:eastAsia="Times New Roman" w:hAnsi="Arial" w:cs="Arial"/>
          <w:lang w:eastAsia="cs-CZ"/>
        </w:rPr>
        <w:t>k.ú.</w:t>
      </w:r>
      <w:proofErr w:type="gramEnd"/>
      <w:r w:rsidRPr="000C26D8">
        <w:rPr>
          <w:rFonts w:ascii="Arial" w:eastAsia="Times New Roman" w:hAnsi="Arial" w:cs="Arial"/>
          <w:lang w:eastAsia="cs-CZ"/>
        </w:rPr>
        <w:t xml:space="preserve"> Jince v Brdech</w:t>
      </w:r>
    </w:p>
    <w:p w:rsidR="000C26D8" w:rsidRDefault="000C26D8" w:rsidP="000C26D8">
      <w:pPr>
        <w:spacing w:after="0" w:line="240" w:lineRule="auto"/>
        <w:rPr>
          <w:rFonts w:ascii="Arial" w:eastAsia="Times New Roman" w:hAnsi="Arial" w:cs="Arial Unicode MS"/>
          <w:b/>
          <w:bCs/>
          <w:szCs w:val="24"/>
          <w:lang w:eastAsia="cs-CZ"/>
        </w:rPr>
      </w:pPr>
      <w:r w:rsidRPr="000C26D8">
        <w:rPr>
          <w:rFonts w:ascii="Arial" w:eastAsia="Times New Roman" w:hAnsi="Arial" w:cs="Arial Unicode MS"/>
          <w:b/>
          <w:bCs/>
          <w:szCs w:val="24"/>
          <w:lang w:eastAsia="cs-CZ"/>
        </w:rPr>
        <w:t>(dále jen ”nájemce”</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p>
    <w:p w:rsid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Default="000C26D8">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Arial Unicode MS" w:hAnsi="Arial" w:cs="Arial"/>
          <w:b/>
          <w:szCs w:val="24"/>
          <w:lang w:eastAsia="cs-CZ"/>
        </w:rPr>
        <w:t>Čl. I.</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Arial Unicode MS" w:hAnsi="Arial" w:cs="Arial"/>
          <w:b/>
          <w:szCs w:val="24"/>
          <w:lang w:eastAsia="cs-CZ"/>
        </w:rPr>
        <w:t>Účel a předmět Dohody</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1. Účelem této Dohody je úprava provádění péče o pozemky v</w:t>
      </w:r>
      <w:r>
        <w:rPr>
          <w:rFonts w:ascii="Arial" w:eastAsia="Arial Unicode MS" w:hAnsi="Arial" w:cs="Arial"/>
          <w:szCs w:val="24"/>
          <w:lang w:eastAsia="cs-CZ"/>
        </w:rPr>
        <w:t>e</w:t>
      </w:r>
      <w:r w:rsidRPr="000C26D8">
        <w:rPr>
          <w:rFonts w:ascii="Arial" w:eastAsia="Arial Unicode MS" w:hAnsi="Arial" w:cs="Arial"/>
          <w:szCs w:val="24"/>
          <w:lang w:eastAsia="cs-CZ"/>
        </w:rPr>
        <w:t xml:space="preserve"> II. zóně CHKO Brdy z důvodu ochrany přírody v případě péče o pozemky prováděné nad rámec povinností uložených zákonem.</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24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ind w:left="3960" w:firstLine="288"/>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Arial Unicode MS" w:hAnsi="Arial" w:cs="Arial"/>
          <w:b/>
          <w:szCs w:val="24"/>
          <w:lang w:eastAsia="cs-CZ"/>
        </w:rPr>
        <w:t>Čl. II.</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Arial Unicode MS" w:hAnsi="Arial" w:cs="Arial"/>
          <w:b/>
          <w:szCs w:val="24"/>
          <w:lang w:eastAsia="cs-CZ"/>
        </w:rPr>
        <w:t>Realizace managementových opatření/prací</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1C0C76" w:rsidRDefault="000C26D8" w:rsidP="001C0C76">
      <w:pPr>
        <w:spacing w:after="0" w:line="240" w:lineRule="auto"/>
        <w:jc w:val="both"/>
        <w:rPr>
          <w:rFonts w:ascii="Arial" w:eastAsia="Arial Unicode MS" w:hAnsi="Arial" w:cs="Arial"/>
          <w:szCs w:val="24"/>
          <w:lang w:eastAsia="cs-CZ"/>
        </w:rPr>
      </w:pPr>
      <w:r w:rsidRPr="000C26D8">
        <w:rPr>
          <w:rFonts w:ascii="Arial" w:eastAsia="Arial Unicode MS" w:hAnsi="Arial" w:cs="Arial"/>
          <w:szCs w:val="24"/>
          <w:lang w:eastAsia="cs-CZ"/>
        </w:rPr>
        <w:t>1. Účastníci dohody se dohodli, že nájemce provede dle pokynů AOPK ČR tato managementová opatření z důvodu ochrany přírody:</w:t>
      </w:r>
    </w:p>
    <w:p w:rsidR="001C0C76" w:rsidRDefault="001C0C76" w:rsidP="001C0C76">
      <w:pPr>
        <w:spacing w:after="0" w:line="240" w:lineRule="auto"/>
        <w:jc w:val="both"/>
        <w:rPr>
          <w:rFonts w:ascii="Arial" w:eastAsia="Arial Unicode MS" w:hAnsi="Arial" w:cs="Arial"/>
          <w:szCs w:val="24"/>
          <w:lang w:eastAsia="cs-CZ"/>
        </w:rPr>
      </w:pPr>
    </w:p>
    <w:p w:rsidR="001C0C76" w:rsidRDefault="001C0C76" w:rsidP="001C0C76">
      <w:pPr>
        <w:spacing w:after="0" w:line="240" w:lineRule="auto"/>
        <w:jc w:val="both"/>
        <w:rPr>
          <w:rFonts w:ascii="Arial" w:eastAsia="Arial Unicode MS" w:hAnsi="Arial" w:cs="Arial"/>
          <w:szCs w:val="24"/>
          <w:lang w:eastAsia="cs-CZ"/>
        </w:rPr>
      </w:pPr>
      <w:r w:rsidRPr="001C0C76">
        <w:rPr>
          <w:rFonts w:ascii="Arial" w:eastAsia="Arial Unicode MS" w:hAnsi="Arial" w:cs="Arial"/>
          <w:b/>
          <w:szCs w:val="24"/>
          <w:lang w:eastAsia="cs-CZ"/>
        </w:rPr>
        <w:t>Oplůtková pastva smíšeného stáda ovcí a koz</w:t>
      </w:r>
      <w:r w:rsidRPr="001C0C76">
        <w:rPr>
          <w:rFonts w:ascii="Arial" w:eastAsia="Arial Unicode MS" w:hAnsi="Arial" w:cs="Arial"/>
          <w:szCs w:val="24"/>
          <w:lang w:eastAsia="cs-CZ"/>
        </w:rPr>
        <w:t xml:space="preserve"> na teplomilných trávnících na celkové ploše 22 ha </w:t>
      </w:r>
      <w:r w:rsidRPr="001C0C76">
        <w:rPr>
          <w:rFonts w:ascii="Arial" w:eastAsia="Arial Unicode MS" w:hAnsi="Arial" w:cs="Arial"/>
          <w:b/>
          <w:szCs w:val="24"/>
          <w:lang w:eastAsia="cs-CZ"/>
        </w:rPr>
        <w:t>na lokalitě Vystrkov</w:t>
      </w:r>
      <w:r w:rsidRPr="001C0C76">
        <w:rPr>
          <w:rFonts w:ascii="Arial" w:eastAsia="Arial Unicode MS" w:hAnsi="Arial" w:cs="Arial"/>
          <w:szCs w:val="24"/>
          <w:lang w:eastAsia="cs-CZ"/>
        </w:rPr>
        <w:t xml:space="preserve">. Pastva bude provedena </w:t>
      </w:r>
      <w:r w:rsidRPr="001C0C76">
        <w:rPr>
          <w:rFonts w:ascii="Arial" w:eastAsia="Arial Unicode MS" w:hAnsi="Arial" w:cs="Arial"/>
          <w:b/>
          <w:szCs w:val="24"/>
          <w:lang w:eastAsia="cs-CZ"/>
        </w:rPr>
        <w:t>ve dvou etapách, první v termínu nejpozději do 31. 7., druhá v termínu do 31. 10.</w:t>
      </w:r>
      <w:r w:rsidRPr="001C0C76">
        <w:rPr>
          <w:rFonts w:ascii="Arial" w:eastAsia="Arial Unicode MS" w:hAnsi="Arial" w:cs="Arial"/>
          <w:szCs w:val="24"/>
          <w:lang w:eastAsia="cs-CZ"/>
        </w:rPr>
        <w:t xml:space="preserve"> Z celkové plochy 22 ha bude v každé etapě vypaseno 11 ha. Plochy budou na začátku každé etapy určeny odpovědným pracovníkem RP Střední Čechy na základě stavu vegetace tak, aby byla během kalendářního roku celá lokalita přepasena minimálně jednou, a aby byla opakovaně v jednom kalendářním roce vypasena místa zmlazujících křovin a expanzivních travin. Vypasené plochy v každé etapě budou doloženy pastevním deníkem. </w:t>
      </w:r>
    </w:p>
    <w:p w:rsidR="001C0C76" w:rsidRDefault="001C0C76" w:rsidP="001C0C76">
      <w:pPr>
        <w:spacing w:after="0" w:line="240" w:lineRule="auto"/>
        <w:jc w:val="both"/>
        <w:rPr>
          <w:rFonts w:ascii="Arial" w:eastAsia="Arial Unicode MS" w:hAnsi="Arial" w:cs="Arial"/>
          <w:szCs w:val="24"/>
          <w:lang w:eastAsia="cs-CZ"/>
        </w:rPr>
      </w:pPr>
    </w:p>
    <w:p w:rsidR="001C0C76" w:rsidRDefault="001C0C76" w:rsidP="001C0C76">
      <w:pPr>
        <w:spacing w:after="0" w:line="240" w:lineRule="auto"/>
        <w:jc w:val="both"/>
        <w:rPr>
          <w:rFonts w:ascii="Arial" w:eastAsia="Arial Unicode MS" w:hAnsi="Arial" w:cs="Arial"/>
          <w:szCs w:val="24"/>
          <w:lang w:eastAsia="cs-CZ"/>
        </w:rPr>
      </w:pPr>
      <w:r>
        <w:rPr>
          <w:rFonts w:ascii="Arial" w:eastAsia="Arial Unicode MS" w:hAnsi="Arial" w:cs="Arial"/>
          <w:szCs w:val="24"/>
          <w:lang w:eastAsia="cs-CZ"/>
        </w:rPr>
        <w:t>V</w:t>
      </w:r>
      <w:r w:rsidRPr="001C0C76">
        <w:rPr>
          <w:rFonts w:ascii="Arial" w:eastAsia="Arial Unicode MS" w:hAnsi="Arial" w:cs="Arial"/>
          <w:szCs w:val="24"/>
          <w:lang w:eastAsia="cs-CZ"/>
        </w:rPr>
        <w:t xml:space="preserve">ýpas bude proveden pomocí elektrických ohradníků, plocha bude spásána postupně po max. 1 ha oplůtcích, po vypasení oplůtku budou zvířata přesunuta do dalšího oplůtku. Počet zvířat se bude řídit stavem vegetace tak, aby nedocházelo k poškozování půdního povrchu. Případné nedopasky nad 30 % plochy budou dosekány, použití mulčování není přípustné. Při plnění zakázky bude zhotovitel respektovat aktuální stav vegetace a bude se řídit pokyny odpovědného pracovníka RP Střední Čechy. </w:t>
      </w:r>
    </w:p>
    <w:p w:rsidR="001C0C76" w:rsidRDefault="001C0C76" w:rsidP="001C0C76">
      <w:pPr>
        <w:spacing w:after="0" w:line="240" w:lineRule="auto"/>
        <w:jc w:val="both"/>
        <w:rPr>
          <w:rFonts w:ascii="Arial" w:eastAsia="Arial Unicode MS" w:hAnsi="Arial" w:cs="Arial"/>
          <w:szCs w:val="24"/>
          <w:lang w:eastAsia="cs-CZ"/>
        </w:rPr>
      </w:pPr>
    </w:p>
    <w:p w:rsidR="000C26D8" w:rsidRDefault="000C26D8" w:rsidP="001C0C76">
      <w:pPr>
        <w:spacing w:after="0" w:line="240" w:lineRule="auto"/>
        <w:jc w:val="both"/>
        <w:rPr>
          <w:rFonts w:ascii="Arial" w:eastAsia="Arial Unicode MS" w:hAnsi="Arial" w:cs="Arial"/>
          <w:lang w:eastAsia="cs-CZ"/>
        </w:rPr>
      </w:pPr>
      <w:r w:rsidRPr="000C26D8">
        <w:rPr>
          <w:rFonts w:ascii="Arial" w:eastAsia="Arial Unicode MS" w:hAnsi="Arial" w:cs="Arial"/>
          <w:szCs w:val="24"/>
          <w:lang w:eastAsia="cs-CZ"/>
        </w:rPr>
        <w:t xml:space="preserve">Opatření bude provedeno na pozemcích p.p.č. 860 a 876, </w:t>
      </w:r>
      <w:proofErr w:type="gramStart"/>
      <w:r w:rsidRPr="000C26D8">
        <w:rPr>
          <w:rFonts w:ascii="Arial" w:eastAsia="Arial Unicode MS" w:hAnsi="Arial" w:cs="Arial"/>
          <w:szCs w:val="24"/>
          <w:lang w:eastAsia="cs-CZ"/>
        </w:rPr>
        <w:t>k.ú.</w:t>
      </w:r>
      <w:proofErr w:type="gramEnd"/>
      <w:r w:rsidRPr="000C26D8">
        <w:rPr>
          <w:rFonts w:ascii="Arial" w:eastAsia="Arial Unicode MS" w:hAnsi="Arial" w:cs="Arial"/>
          <w:szCs w:val="24"/>
          <w:lang w:eastAsia="cs-CZ"/>
        </w:rPr>
        <w:t xml:space="preserve"> Jince v Brdech a podle příloh dle čl. V., odst. 2 této Dohody a to v termínu od účinnosti Dohody do </w:t>
      </w:r>
      <w:proofErr w:type="gramStart"/>
      <w:r w:rsidRPr="000C26D8">
        <w:rPr>
          <w:rFonts w:ascii="Arial" w:eastAsia="Arial Unicode MS" w:hAnsi="Arial" w:cs="Arial"/>
          <w:szCs w:val="24"/>
          <w:lang w:eastAsia="cs-CZ"/>
        </w:rPr>
        <w:t>31.10.2020</w:t>
      </w:r>
      <w:proofErr w:type="gramEnd"/>
      <w:r w:rsidRPr="000C26D8">
        <w:rPr>
          <w:rFonts w:ascii="Arial" w:eastAsia="Arial Unicode MS" w:hAnsi="Arial" w:cs="Arial"/>
          <w:szCs w:val="24"/>
          <w:lang w:eastAsia="cs-CZ"/>
        </w:rPr>
        <w:t xml:space="preserve">, v </w:t>
      </w:r>
      <w:r w:rsidRPr="000C26D8">
        <w:rPr>
          <w:rFonts w:ascii="Arial" w:eastAsia="Arial Unicode MS" w:hAnsi="Arial" w:cs="Arial"/>
          <w:lang w:eastAsia="cs-CZ"/>
        </w:rPr>
        <w:t>případě prodloužení Dohody dle čl. IV. odst. 2 této Dohody do stejného termínu každoročně.</w:t>
      </w:r>
    </w:p>
    <w:p w:rsidR="001C0C76" w:rsidRPr="001C0C76" w:rsidRDefault="001C0C76" w:rsidP="001C0C76">
      <w:pPr>
        <w:spacing w:after="0" w:line="240" w:lineRule="auto"/>
        <w:jc w:val="both"/>
        <w:rPr>
          <w:rFonts w:ascii="Arial" w:eastAsia="Arial Unicode MS" w:hAnsi="Arial" w:cs="Arial"/>
          <w:lang w:eastAsia="cs-CZ"/>
        </w:rPr>
      </w:pPr>
    </w:p>
    <w:p w:rsidR="000C26D8" w:rsidRDefault="000C26D8" w:rsidP="000C26D8">
      <w:pPr>
        <w:spacing w:after="0" w:line="240" w:lineRule="auto"/>
        <w:jc w:val="both"/>
        <w:rPr>
          <w:rFonts w:ascii="Arial" w:eastAsia="Arial Unicode MS" w:hAnsi="Arial" w:cs="Arial"/>
          <w:lang w:eastAsia="cs-CZ"/>
        </w:rPr>
      </w:pPr>
      <w:r w:rsidRPr="000C26D8">
        <w:rPr>
          <w:rFonts w:ascii="Arial" w:eastAsia="Arial Unicode MS" w:hAnsi="Arial" w:cs="Arial"/>
          <w:lang w:eastAsia="cs-CZ"/>
        </w:rPr>
        <w:t>Opatření bude provedeno v souladu se standardem AOPK: 02 003 Pastva.</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p>
    <w:p w:rsidR="000C26D8" w:rsidRPr="000C26D8" w:rsidRDefault="000C26D8" w:rsidP="000C26D8">
      <w:pPr>
        <w:spacing w:after="10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Další podmínky realizace: Bez dalších podmínek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(dále jen „</w:t>
      </w:r>
      <w:r w:rsidRPr="000C26D8">
        <w:rPr>
          <w:rFonts w:ascii="Arial" w:eastAsia="Arial Unicode MS" w:hAnsi="Arial" w:cs="Arial"/>
          <w:b/>
          <w:szCs w:val="24"/>
          <w:lang w:eastAsia="cs-CZ"/>
        </w:rPr>
        <w:t>managementová opatření</w:t>
      </w:r>
      <w:r w:rsidRPr="000C26D8">
        <w:rPr>
          <w:rFonts w:ascii="Arial" w:eastAsia="Arial Unicode MS" w:hAnsi="Arial" w:cs="Arial"/>
          <w:szCs w:val="24"/>
          <w:lang w:eastAsia="cs-CZ"/>
        </w:rPr>
        <w:t>“)</w:t>
      </w:r>
    </w:p>
    <w:p w:rsidR="000C26D8" w:rsidRPr="000C26D8" w:rsidRDefault="000C26D8" w:rsidP="00F7629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26D8">
        <w:rPr>
          <w:rFonts w:ascii="Arial" w:eastAsia="Times New Roman" w:hAnsi="Arial" w:cs="Arial"/>
          <w:lang w:eastAsia="cs-CZ"/>
        </w:rPr>
        <w:lastRenderedPageBreak/>
        <w:t xml:space="preserve">2. Za účelem automatického prodloužení této Dohody dle čl. IV. odst. 2 této Dohody zašle AOPK ČR nájemci upřesnění </w:t>
      </w:r>
      <w:r w:rsidRPr="000C26D8">
        <w:rPr>
          <w:rFonts w:ascii="Arial" w:eastAsia="Arial Unicode MS" w:hAnsi="Arial" w:cs="Arial"/>
          <w:lang w:eastAsia="cs-CZ"/>
        </w:rPr>
        <w:t>managementových opatření pro další rok (</w:t>
      </w:r>
      <w:r w:rsidRPr="000C26D8">
        <w:rPr>
          <w:rFonts w:ascii="Arial" w:eastAsia="Arial Unicode MS" w:hAnsi="Arial" w:cs="Arial"/>
          <w:b/>
          <w:u w:val="single"/>
          <w:lang w:eastAsia="cs-CZ"/>
        </w:rPr>
        <w:t>Rozpis/harmonogram managementových opatření)</w:t>
      </w:r>
      <w:r w:rsidRPr="000C26D8">
        <w:rPr>
          <w:rFonts w:ascii="Arial" w:eastAsia="Arial Unicode MS" w:hAnsi="Arial" w:cs="Arial"/>
          <w:lang w:eastAsia="cs-CZ"/>
        </w:rPr>
        <w:t xml:space="preserve">, nebudou-li totožná s předchozím obdobím, a to nejpozději do </w:t>
      </w:r>
      <w:r w:rsidRPr="000C26D8">
        <w:rPr>
          <w:rFonts w:ascii="Arial" w:eastAsia="Times New Roman" w:hAnsi="Arial" w:cs="Arial"/>
          <w:lang w:eastAsia="cs-CZ"/>
        </w:rPr>
        <w:t>15. 5. k. r. (každého roku).</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Arial Unicode MS" w:hAnsi="Arial" w:cs="Arial"/>
          <w:b/>
          <w:szCs w:val="24"/>
          <w:lang w:eastAsia="cs-CZ"/>
        </w:rPr>
        <w:br/>
        <w:t>Čl. III.</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Arial Unicode MS" w:hAnsi="Arial" w:cs="Arial"/>
          <w:b/>
          <w:szCs w:val="24"/>
          <w:lang w:eastAsia="cs-CZ"/>
        </w:rPr>
        <w:t>Poskytnutí finančního příspěvku na péči</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 xml:space="preserve">1. Účastníci Dohody se dohodli, že nájemce zrealizuje managementová opatření specifikovaná v čl. II této Dohody za finanční příspěvek na péči ve výši </w:t>
      </w:r>
      <w:r w:rsidRPr="000C26D8">
        <w:rPr>
          <w:rFonts w:ascii="Arial" w:eastAsia="Arial Unicode MS" w:hAnsi="Arial" w:cs="Arial"/>
          <w:b/>
          <w:szCs w:val="24"/>
          <w:lang w:eastAsia="cs-CZ"/>
        </w:rPr>
        <w:t>286 000,-</w:t>
      </w:r>
      <w:r w:rsidRPr="000C26D8">
        <w:rPr>
          <w:rFonts w:ascii="Arial" w:eastAsia="Arial Unicode MS" w:hAnsi="Arial" w:cs="Arial"/>
          <w:szCs w:val="24"/>
          <w:lang w:eastAsia="cs-CZ"/>
        </w:rPr>
        <w:t xml:space="preserve"> Kč (slovy dvěstěosmdesátšesttisíc korun českých).</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0C26D8">
        <w:rPr>
          <w:rFonts w:ascii="Arial" w:eastAsia="Arial Unicode MS" w:hAnsi="Arial" w:cs="Arial"/>
          <w:szCs w:val="24"/>
          <w:lang w:eastAsia="cs-CZ"/>
        </w:rPr>
        <w:t>ust.§ 19</w:t>
      </w:r>
      <w:proofErr w:type="gramEnd"/>
      <w:r w:rsidRPr="000C26D8">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0C26D8">
        <w:rPr>
          <w:rFonts w:ascii="Arial" w:eastAsia="Arial Unicode MS" w:hAnsi="Arial" w:cs="Arial"/>
          <w:b/>
          <w:szCs w:val="24"/>
          <w:lang w:eastAsia="cs-CZ"/>
        </w:rPr>
        <w:t>kontrola</w:t>
      </w:r>
      <w:r w:rsidRPr="000C26D8">
        <w:rPr>
          <w:rFonts w:ascii="Arial" w:eastAsia="Arial Unicode MS" w:hAnsi="Arial" w:cs="Arial"/>
          <w:szCs w:val="24"/>
          <w:lang w:eastAsia="cs-CZ"/>
        </w:rPr>
        <w:t>“). O této kontrole bude sepsán mezi účastníky Dohody písemný protokol podepsaný oprávněnými zástupci účastníků Dohody.</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dle odst. 1 tohoto článku Dohody, podle pravidel dohodnutých v bodě 5. a 6. tohoto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0C26D8">
        <w:rPr>
          <w:rFonts w:ascii="Arial" w:eastAsia="Arial Unicode MS" w:hAnsi="Arial" w:cs="Arial"/>
          <w:i/>
          <w:szCs w:val="24"/>
          <w:lang w:eastAsia="cs-CZ"/>
        </w:rPr>
        <w:t>např. vymezenou metodou, postupem</w:t>
      </w:r>
      <w:r w:rsidRPr="000C26D8">
        <w:rPr>
          <w:rFonts w:ascii="Arial" w:eastAsia="Arial Unicode MS" w:hAnsi="Arial" w:cs="Arial"/>
          <w:szCs w:val="24"/>
          <w:lang w:eastAsia="cs-CZ"/>
        </w:rPr>
        <w:t xml:space="preserve">), je nájemce povinen učinit opatření k nápravě takového stavu, v souladu s pokyny AOPK ČR, je-li tento postup dle konzultace se AOPK ČR možný a účelný. Pokud ne, je nájemce povinen vrátit poskytnutý příspěvek či jeho přiměřenou část v souladu s ust. § 19 odst. 4 vyhl. č. 395/1992 Sb.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0C26D8">
        <w:rPr>
          <w:rFonts w:ascii="Arial" w:eastAsia="Times New Roman" w:hAnsi="Arial" w:cs="Arial"/>
          <w:szCs w:val="24"/>
          <w:lang w:eastAsia="cs-CZ"/>
        </w:rPr>
        <w:t xml:space="preserve">datum narození, bankovní spojení a číslo účtu, předmět a číslo Dohody, výše finančního příspěvku.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Arial Unicode MS" w:hAnsi="Arial" w:cs="Arial"/>
          <w:b/>
          <w:szCs w:val="24"/>
          <w:lang w:eastAsia="cs-CZ"/>
        </w:rPr>
        <w:lastRenderedPageBreak/>
        <w:br/>
        <w:t>Čl. IV.</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Arial Unicode MS" w:hAnsi="Arial" w:cs="Arial"/>
          <w:b/>
          <w:szCs w:val="24"/>
          <w:lang w:eastAsia="cs-CZ"/>
        </w:rPr>
        <w:t xml:space="preserve">Trvání a ukončení Dohody </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Default="000C26D8" w:rsidP="000C26D8">
      <w:pPr>
        <w:spacing w:after="0" w:line="240" w:lineRule="auto"/>
        <w:jc w:val="both"/>
        <w:rPr>
          <w:rFonts w:ascii="Arial" w:eastAsia="Times New Roman" w:hAnsi="Arial" w:cs="Arial"/>
          <w:lang w:eastAsia="cs-CZ"/>
        </w:rPr>
      </w:pPr>
      <w:r w:rsidRPr="000C26D8">
        <w:rPr>
          <w:rFonts w:ascii="Arial" w:eastAsia="Times New Roman" w:hAnsi="Arial" w:cs="Arial"/>
          <w:lang w:eastAsia="cs-CZ"/>
        </w:rPr>
        <w:t>1. Tato Dohoda se uzavírá na dobu určitou do 31. 12</w:t>
      </w:r>
      <w:r>
        <w:rPr>
          <w:rFonts w:ascii="Arial" w:eastAsia="Times New Roman" w:hAnsi="Arial" w:cs="Arial"/>
          <w:lang w:eastAsia="cs-CZ"/>
        </w:rPr>
        <w:t>.</w:t>
      </w:r>
      <w:r w:rsidRPr="000C26D8">
        <w:rPr>
          <w:rFonts w:ascii="Arial" w:eastAsia="Times New Roman" w:hAnsi="Arial" w:cs="Arial"/>
          <w:lang w:eastAsia="cs-CZ"/>
        </w:rPr>
        <w:t xml:space="preserve"> </w:t>
      </w:r>
      <w:r>
        <w:rPr>
          <w:rFonts w:ascii="Arial" w:eastAsia="Times New Roman" w:hAnsi="Arial" w:cs="Arial"/>
          <w:lang w:eastAsia="cs-CZ"/>
        </w:rPr>
        <w:t>2020</w:t>
      </w:r>
      <w:r w:rsidRPr="000C26D8">
        <w:rPr>
          <w:rFonts w:ascii="Arial" w:eastAsia="Times New Roman" w:hAnsi="Arial" w:cs="Arial"/>
          <w:lang w:eastAsia="cs-CZ"/>
        </w:rPr>
        <w:t xml:space="preserve"> s možností automatického prodloužení vždy o 1 rok, avšak maximálně do 31. 12. </w:t>
      </w:r>
      <w:r>
        <w:rPr>
          <w:rFonts w:ascii="Arial" w:eastAsia="Times New Roman" w:hAnsi="Arial" w:cs="Arial"/>
          <w:lang w:eastAsia="cs-CZ"/>
        </w:rPr>
        <w:t>2024</w:t>
      </w:r>
      <w:r w:rsidRPr="000C26D8">
        <w:rPr>
          <w:rFonts w:ascii="Arial" w:eastAsia="Times New Roman" w:hAnsi="Arial" w:cs="Arial"/>
          <w:lang w:eastAsia="cs-CZ"/>
        </w:rPr>
        <w:t>.</w:t>
      </w:r>
    </w:p>
    <w:p w:rsidR="000C26D8" w:rsidRDefault="000C26D8" w:rsidP="000C26D8">
      <w:pPr>
        <w:spacing w:after="0" w:line="240" w:lineRule="auto"/>
        <w:jc w:val="both"/>
        <w:rPr>
          <w:rFonts w:ascii="Times New Roman" w:eastAsia="Times New Roman" w:hAnsi="Times New Roman" w:cs="Times New Roman"/>
          <w:sz w:val="24"/>
          <w:szCs w:val="24"/>
          <w:lang w:eastAsia="cs-CZ"/>
        </w:rPr>
      </w:pPr>
    </w:p>
    <w:p w:rsidR="000C26D8" w:rsidRDefault="000C26D8" w:rsidP="000C26D8">
      <w:pPr>
        <w:spacing w:after="0" w:line="240" w:lineRule="auto"/>
        <w:jc w:val="both"/>
        <w:rPr>
          <w:rFonts w:ascii="Arial" w:eastAsia="Times New Roman" w:hAnsi="Arial" w:cs="Arial"/>
          <w:lang w:eastAsia="cs-CZ"/>
        </w:rPr>
      </w:pPr>
      <w:r w:rsidRPr="000C26D8">
        <w:rPr>
          <w:rFonts w:ascii="Arial" w:eastAsia="Times New Roman" w:hAnsi="Arial" w:cs="Arial"/>
          <w:lang w:eastAsia="cs-CZ"/>
        </w:rPr>
        <w:t>2. K automatickému prodloužení Dohody dojde:</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p>
    <w:p w:rsidR="000C26D8" w:rsidRDefault="000C26D8" w:rsidP="000C26D8">
      <w:pPr>
        <w:spacing w:after="0" w:line="240" w:lineRule="auto"/>
        <w:jc w:val="both"/>
        <w:rPr>
          <w:rFonts w:ascii="Arial" w:eastAsia="Times New Roman" w:hAnsi="Arial" w:cs="Arial"/>
          <w:lang w:eastAsia="cs-CZ"/>
        </w:rPr>
      </w:pPr>
      <w:r w:rsidRPr="000C26D8">
        <w:rPr>
          <w:rFonts w:ascii="Arial" w:eastAsia="Times New Roman" w:hAnsi="Arial" w:cs="Arial"/>
          <w:lang w:eastAsia="cs-CZ"/>
        </w:rPr>
        <w:t xml:space="preserve">a) okamžikem podpisu dodatku k této Dohodě, jehož obsahem bude upřesnění </w:t>
      </w:r>
      <w:r w:rsidRPr="000C26D8">
        <w:rPr>
          <w:rFonts w:ascii="Arial" w:eastAsia="Arial Unicode MS" w:hAnsi="Arial" w:cs="Arial"/>
          <w:lang w:eastAsia="cs-CZ"/>
        </w:rPr>
        <w:t>managementových opatření pro další rok (Rozpis/harmonogram managementových opatření)</w:t>
      </w:r>
      <w:r w:rsidRPr="000C26D8">
        <w:rPr>
          <w:rFonts w:ascii="Arial" w:eastAsia="Times New Roman" w:hAnsi="Arial" w:cs="Arial"/>
          <w:lang w:eastAsia="cs-CZ"/>
        </w:rPr>
        <w:t xml:space="preserve"> dle čl. II. odst. 2. této Dohody, oběma účastníky této Dohody. Nesouhlasí-li nájemce s nově stanoveným upřesněním (Rozpisem/Harmonogramem </w:t>
      </w:r>
      <w:r w:rsidRPr="000C26D8">
        <w:rPr>
          <w:rFonts w:ascii="Arial" w:eastAsia="Arial Unicode MS" w:hAnsi="Arial" w:cs="Arial"/>
          <w:lang w:eastAsia="cs-CZ"/>
        </w:rPr>
        <w:t>managementových opatření</w:t>
      </w:r>
      <w:r w:rsidRPr="000C26D8">
        <w:rPr>
          <w:rFonts w:ascii="Arial" w:eastAsia="Times New Roman" w:hAnsi="Arial" w:cs="Arial"/>
          <w:lang w:eastAsia="cs-CZ"/>
        </w:rPr>
        <w:t>), Dohoda se o další rok neprodlužuje.</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p>
    <w:p w:rsidR="000C26D8" w:rsidRPr="000C26D8" w:rsidRDefault="000C26D8" w:rsidP="000C26D8">
      <w:pPr>
        <w:spacing w:after="100" w:line="240" w:lineRule="auto"/>
        <w:jc w:val="both"/>
        <w:rPr>
          <w:rFonts w:ascii="Times New Roman" w:eastAsia="Times New Roman" w:hAnsi="Times New Roman" w:cs="Times New Roman"/>
          <w:sz w:val="24"/>
          <w:szCs w:val="24"/>
          <w:lang w:eastAsia="cs-CZ"/>
        </w:rPr>
      </w:pPr>
      <w:r w:rsidRPr="000C26D8">
        <w:rPr>
          <w:rFonts w:ascii="Arial" w:eastAsia="Times New Roman" w:hAnsi="Arial" w:cs="Arial"/>
          <w:lang w:eastAsia="cs-CZ"/>
        </w:rPr>
        <w:t xml:space="preserve">b) v případě, kdy jsou podmínky </w:t>
      </w:r>
      <w:r w:rsidRPr="000C26D8">
        <w:rPr>
          <w:rFonts w:ascii="Arial" w:eastAsia="Arial Unicode MS" w:hAnsi="Arial" w:cs="Arial"/>
          <w:lang w:eastAsia="cs-CZ"/>
        </w:rPr>
        <w:t>managementových opatření pro další rok (Rozpis/harmonogram managementových opatření)</w:t>
      </w:r>
      <w:r w:rsidRPr="000C26D8">
        <w:rPr>
          <w:rFonts w:ascii="Arial" w:eastAsia="Times New Roman" w:hAnsi="Arial" w:cs="Arial"/>
          <w:lang w:eastAsia="cs-CZ"/>
        </w:rPr>
        <w:t xml:space="preserve"> stejné jako v roce předchozím, Dohoda se automaticky prodlouží vždy o 1 rok, pokud AOPK ČR do 15. 5. aktuálního roku písemně nesdělí nájemci, že nehodlá Dohodu o další rok prodloužit.</w:t>
      </w:r>
    </w:p>
    <w:p w:rsidR="000C26D8" w:rsidRPr="000C26D8" w:rsidRDefault="000C26D8" w:rsidP="000C26D8">
      <w:pPr>
        <w:spacing w:before="100" w:beforeAutospacing="1" w:after="100" w:afterAutospacing="1" w:line="240" w:lineRule="auto"/>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 xml:space="preserve">3.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0C26D8" w:rsidRPr="000C26D8" w:rsidRDefault="000C26D8" w:rsidP="000C26D8">
      <w:pPr>
        <w:spacing w:after="0" w:line="240" w:lineRule="auto"/>
        <w:jc w:val="both"/>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Arial Unicode MS" w:hAnsi="Arial" w:cs="Arial"/>
          <w:b/>
          <w:szCs w:val="24"/>
          <w:lang w:eastAsia="cs-CZ"/>
        </w:rPr>
        <w:br/>
        <w:t>Čl. V.</w:t>
      </w:r>
    </w:p>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Arial Unicode MS" w:hAnsi="Arial" w:cs="Arial"/>
          <w:b/>
          <w:szCs w:val="24"/>
          <w:lang w:eastAsia="cs-CZ"/>
        </w:rPr>
        <w:t>Ostatní a závěrečná ujednání</w:t>
      </w:r>
    </w:p>
    <w:p w:rsidR="000C26D8" w:rsidRPr="000C26D8" w:rsidRDefault="000C26D8" w:rsidP="000C26D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 xml:space="preserve">1. V rozsahu touto Dohodou neupraveném se tato řídí </w:t>
      </w:r>
      <w:proofErr w:type="gramStart"/>
      <w:r w:rsidRPr="000C26D8">
        <w:rPr>
          <w:rFonts w:ascii="Arial" w:eastAsia="Times New Roman" w:hAnsi="Arial" w:cs="Arial"/>
          <w:szCs w:val="24"/>
          <w:lang w:eastAsia="cs-CZ"/>
        </w:rPr>
        <w:t>zák.č.</w:t>
      </w:r>
      <w:proofErr w:type="gramEnd"/>
      <w:r w:rsidRPr="000C26D8">
        <w:rPr>
          <w:rFonts w:ascii="Arial" w:eastAsia="Times New Roman" w:hAnsi="Arial" w:cs="Arial"/>
          <w:szCs w:val="24"/>
          <w:lang w:eastAsia="cs-CZ"/>
        </w:rPr>
        <w:t xml:space="preserve"> 500/2004 Sb., správním řádem, v platném znění.</w:t>
      </w:r>
    </w:p>
    <w:p w:rsidR="000C26D8" w:rsidRPr="000C26D8" w:rsidRDefault="000C26D8" w:rsidP="000C26D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2. Nájemce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C26D8" w:rsidRPr="000C26D8" w:rsidRDefault="000C26D8" w:rsidP="000C26D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3. Nedílnou součástí Dohody jsou přílohy:</w:t>
      </w:r>
    </w:p>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 xml:space="preserve">příloha </w:t>
      </w:r>
      <w:proofErr w:type="gramStart"/>
      <w:r w:rsidRPr="000C26D8">
        <w:rPr>
          <w:rFonts w:ascii="Arial" w:eastAsia="Arial Unicode MS" w:hAnsi="Arial" w:cs="Arial"/>
          <w:szCs w:val="24"/>
          <w:lang w:eastAsia="cs-CZ"/>
        </w:rPr>
        <w:t>č.1 kalkulace</w:t>
      </w:r>
      <w:proofErr w:type="gramEnd"/>
      <w:r w:rsidRPr="000C26D8">
        <w:rPr>
          <w:rFonts w:ascii="Arial" w:eastAsia="Arial Unicode MS" w:hAnsi="Arial" w:cs="Arial"/>
          <w:szCs w:val="24"/>
          <w:lang w:eastAsia="cs-CZ"/>
        </w:rPr>
        <w:t xml:space="preserve"> nákladů</w:t>
      </w:r>
    </w:p>
    <w:p w:rsidR="000C26D8" w:rsidRPr="000C26D8" w:rsidRDefault="000C26D8" w:rsidP="000C26D8">
      <w:pPr>
        <w:spacing w:after="100" w:line="240" w:lineRule="auto"/>
        <w:rPr>
          <w:rFonts w:ascii="Times New Roman" w:eastAsia="Times New Roman" w:hAnsi="Times New Roman" w:cs="Times New Roman"/>
          <w:sz w:val="24"/>
          <w:szCs w:val="24"/>
          <w:lang w:eastAsia="cs-CZ"/>
        </w:rPr>
      </w:pPr>
      <w:r w:rsidRPr="000C26D8">
        <w:rPr>
          <w:rFonts w:ascii="Arial" w:eastAsia="Arial Unicode MS" w:hAnsi="Arial" w:cs="Arial"/>
          <w:szCs w:val="24"/>
          <w:lang w:eastAsia="cs-CZ"/>
        </w:rPr>
        <w:t xml:space="preserve">příloha </w:t>
      </w:r>
      <w:proofErr w:type="gramStart"/>
      <w:r w:rsidRPr="000C26D8">
        <w:rPr>
          <w:rFonts w:ascii="Arial" w:eastAsia="Arial Unicode MS" w:hAnsi="Arial" w:cs="Arial"/>
          <w:szCs w:val="24"/>
          <w:lang w:eastAsia="cs-CZ"/>
        </w:rPr>
        <w:t>č.2 mapa</w:t>
      </w:r>
      <w:proofErr w:type="gramEnd"/>
      <w:r w:rsidRPr="000C26D8">
        <w:rPr>
          <w:rFonts w:ascii="Arial" w:eastAsia="Arial Unicode MS" w:hAnsi="Arial" w:cs="Arial"/>
          <w:szCs w:val="24"/>
          <w:lang w:eastAsia="cs-CZ"/>
        </w:rPr>
        <w:t xml:space="preserve"> se zákresem lokalizace prováděných opatření</w:t>
      </w:r>
    </w:p>
    <w:p w:rsidR="000C26D8" w:rsidRPr="000C26D8" w:rsidRDefault="000C26D8" w:rsidP="000C26D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4. Nájemce bezvýhradně souhlasí se zveřejněním své identifikace a dalších parametrů Dohody.</w:t>
      </w:r>
    </w:p>
    <w:p w:rsidR="000C26D8" w:rsidRPr="000C26D8" w:rsidRDefault="000C26D8" w:rsidP="000C26D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5. Tato Dohoda se vyhotovuje ve 3 stejnopisech, z nichž AOPK ČR obdrží 2 vyhotovení a nájemce obdrží 1 vyhotovení.</w:t>
      </w:r>
    </w:p>
    <w:p w:rsidR="000C26D8" w:rsidRPr="000C26D8" w:rsidRDefault="000C26D8" w:rsidP="000C26D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lastRenderedPageBreak/>
        <w:t xml:space="preserve">6. Tato Dohoda může být měněna a doplňována pouze písemnými a očíslovanými </w:t>
      </w:r>
      <w:r w:rsidRPr="000C26D8">
        <w:rPr>
          <w:rFonts w:ascii="Arial" w:eastAsia="Times New Roman" w:hAnsi="Arial" w:cs="Arial"/>
          <w:lang w:eastAsia="cs-CZ"/>
        </w:rPr>
        <w:t xml:space="preserve">dodatky podepsanými oprávněnými zástupci účastníků </w:t>
      </w:r>
      <w:r w:rsidRPr="000C26D8">
        <w:rPr>
          <w:rFonts w:ascii="Arial" w:eastAsia="Times New Roman" w:hAnsi="Arial" w:cs="Arial"/>
          <w:szCs w:val="24"/>
          <w:lang w:eastAsia="cs-CZ"/>
        </w:rPr>
        <w:t>Dohody.</w:t>
      </w:r>
    </w:p>
    <w:p w:rsidR="000C26D8" w:rsidRDefault="000C26D8" w:rsidP="000C26D8">
      <w:pPr>
        <w:spacing w:before="100" w:beforeAutospacing="1" w:after="100" w:afterAutospacing="1" w:line="240" w:lineRule="auto"/>
        <w:jc w:val="both"/>
        <w:rPr>
          <w:rFonts w:ascii="Arial" w:eastAsia="Times New Roman" w:hAnsi="Arial" w:cs="Arial"/>
          <w:szCs w:val="24"/>
          <w:lang w:eastAsia="cs-CZ"/>
        </w:rPr>
      </w:pPr>
      <w:r w:rsidRPr="000C26D8">
        <w:rPr>
          <w:rFonts w:ascii="Arial" w:eastAsia="Times New Roman" w:hAnsi="Arial" w:cs="Arial"/>
          <w:szCs w:val="24"/>
          <w:lang w:eastAsia="cs-CZ"/>
        </w:rPr>
        <w:t>7. Tato Dohoda nabývá platnosti dnem podpisu oprávněným zástupcem posledního účastníka Dohody. Tato Dohoda nabývá platnosti a účinnosti dnem jejího podpisu oběma účastníky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C26D8" w:rsidRDefault="000C26D8" w:rsidP="000C26D8">
      <w:pPr>
        <w:spacing w:before="100" w:beforeAutospacing="1" w:after="100" w:afterAutospacing="1" w:line="240" w:lineRule="auto"/>
        <w:jc w:val="both"/>
        <w:rPr>
          <w:rFonts w:ascii="Arial" w:eastAsia="Times New Roman" w:hAnsi="Arial" w:cs="Arial"/>
          <w:szCs w:val="24"/>
          <w:lang w:eastAsia="cs-CZ"/>
        </w:rPr>
      </w:pPr>
    </w:p>
    <w:p w:rsidR="000C26D8" w:rsidRPr="000C26D8" w:rsidRDefault="000C26D8" w:rsidP="000C26D8">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0C26D8" w:rsidRPr="000C26D8" w:rsidTr="000C26D8">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0C26D8" w:rsidRPr="000C26D8" w:rsidRDefault="000C26D8" w:rsidP="00212D53">
            <w:pPr>
              <w:spacing w:after="0" w:line="240" w:lineRule="auto"/>
              <w:jc w:val="center"/>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V</w:t>
            </w:r>
            <w:r w:rsidR="00212D53">
              <w:rPr>
                <w:rFonts w:ascii="Arial" w:eastAsia="Times New Roman" w:hAnsi="Arial" w:cs="Arial"/>
                <w:szCs w:val="24"/>
                <w:lang w:eastAsia="cs-CZ"/>
              </w:rPr>
              <w:t xml:space="preserve"> Praze </w:t>
            </w:r>
          </w:p>
        </w:tc>
        <w:tc>
          <w:tcPr>
            <w:tcW w:w="540"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0C26D8" w:rsidRPr="000C26D8" w:rsidRDefault="00212D53" w:rsidP="00212D53">
            <w:pPr>
              <w:spacing w:after="0" w:line="240" w:lineRule="auto"/>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D</w:t>
            </w:r>
            <w:r w:rsidR="000C26D8" w:rsidRPr="000C26D8">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3.6.2020</w:t>
            </w:r>
            <w:proofErr w:type="gramEnd"/>
          </w:p>
        </w:tc>
        <w:tc>
          <w:tcPr>
            <w:tcW w:w="1287"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0C26D8" w:rsidRPr="000C26D8" w:rsidRDefault="000C26D8" w:rsidP="00212D53">
            <w:pPr>
              <w:spacing w:after="0" w:line="240" w:lineRule="auto"/>
              <w:jc w:val="center"/>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V</w:t>
            </w:r>
            <w:r w:rsidR="00212D53">
              <w:rPr>
                <w:rFonts w:ascii="Arial" w:eastAsia="Times New Roman" w:hAnsi="Arial" w:cs="Arial"/>
                <w:szCs w:val="24"/>
                <w:lang w:eastAsia="cs-CZ"/>
              </w:rPr>
              <w:t xml:space="preserve"> Čížkově</w:t>
            </w:r>
          </w:p>
        </w:tc>
        <w:tc>
          <w:tcPr>
            <w:tcW w:w="539"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0C26D8" w:rsidRPr="000C26D8" w:rsidRDefault="00212D53" w:rsidP="00212D53">
            <w:pPr>
              <w:spacing w:after="0" w:line="240" w:lineRule="auto"/>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D</w:t>
            </w:r>
            <w:r w:rsidR="000C26D8" w:rsidRPr="000C26D8">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8.6.2020</w:t>
            </w:r>
            <w:proofErr w:type="gramEnd"/>
          </w:p>
        </w:tc>
      </w:tr>
      <w:tr w:rsidR="000C26D8" w:rsidRPr="000C26D8" w:rsidTr="000C26D8">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r>
      <w:tr w:rsidR="000C26D8" w:rsidRPr="000C26D8" w:rsidTr="000C26D8">
        <w:trPr>
          <w:gridAfter w:val="2"/>
          <w:wAfter w:w="310" w:type="dxa"/>
          <w:jc w:val="center"/>
        </w:trPr>
        <w:tc>
          <w:tcPr>
            <w:tcW w:w="4583" w:type="dxa"/>
            <w:gridSpan w:val="5"/>
            <w:tcBorders>
              <w:top w:val="nil"/>
              <w:left w:val="nil"/>
              <w:bottom w:val="nil"/>
              <w:right w:val="nil"/>
            </w:tcBorders>
            <w:shd w:val="clear" w:color="auto" w:fill="auto"/>
            <w:vAlign w:val="center"/>
            <w:hideMark/>
          </w:tcPr>
          <w:p w:rsidR="000C26D8" w:rsidRPr="000C26D8" w:rsidRDefault="000C26D8" w:rsidP="000C26D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26D8">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C26D8" w:rsidRPr="000C26D8" w:rsidRDefault="000C26D8" w:rsidP="000C26D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26D8">
              <w:rPr>
                <w:rFonts w:ascii="Arial" w:eastAsia="Times New Roman" w:hAnsi="Arial" w:cs="Arial"/>
                <w:b/>
                <w:bCs/>
                <w:szCs w:val="24"/>
                <w:lang w:eastAsia="cs-CZ"/>
              </w:rPr>
              <w:t>Nájemce:</w:t>
            </w:r>
          </w:p>
        </w:tc>
      </w:tr>
      <w:tr w:rsidR="000C26D8" w:rsidRPr="000C26D8" w:rsidTr="000C26D8">
        <w:trPr>
          <w:gridAfter w:val="2"/>
          <w:wAfter w:w="310" w:type="dxa"/>
          <w:trHeight w:val="388"/>
          <w:jc w:val="center"/>
        </w:trPr>
        <w:tc>
          <w:tcPr>
            <w:tcW w:w="946"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r>
      <w:tr w:rsidR="000C26D8" w:rsidRPr="000C26D8" w:rsidTr="000C26D8">
        <w:trPr>
          <w:gridAfter w:val="2"/>
          <w:wAfter w:w="310" w:type="dxa"/>
          <w:trHeight w:val="1268"/>
          <w:jc w:val="center"/>
        </w:trPr>
        <w:tc>
          <w:tcPr>
            <w:tcW w:w="946"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r>
      <w:tr w:rsidR="000C26D8" w:rsidRPr="000C26D8" w:rsidTr="000C26D8">
        <w:trPr>
          <w:gridAfter w:val="2"/>
          <w:wAfter w:w="310" w:type="dxa"/>
          <w:jc w:val="center"/>
        </w:trPr>
        <w:tc>
          <w:tcPr>
            <w:tcW w:w="4583" w:type="dxa"/>
            <w:gridSpan w:val="5"/>
            <w:tcBorders>
              <w:top w:val="nil"/>
              <w:left w:val="nil"/>
              <w:bottom w:val="nil"/>
              <w:right w:val="nil"/>
            </w:tcBorders>
            <w:shd w:val="clear" w:color="auto" w:fill="auto"/>
            <w:vAlign w:val="center"/>
            <w:hideMark/>
          </w:tcPr>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 xml:space="preserve">RNDr. František Pelc </w:t>
            </w:r>
            <w:r w:rsidRPr="000C26D8">
              <w:rPr>
                <w:rFonts w:ascii="Arial" w:eastAsia="Times New Roman" w:hAnsi="Arial" w:cs="Arial"/>
                <w:szCs w:val="24"/>
                <w:lang w:eastAsia="cs-CZ"/>
              </w:rPr>
              <w:br/>
              <w:t xml:space="preserve">ředitel AOPK ČR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C26D8" w:rsidRPr="000C26D8" w:rsidRDefault="000C26D8" w:rsidP="000C26D8">
            <w:pPr>
              <w:spacing w:after="0" w:line="240" w:lineRule="auto"/>
              <w:jc w:val="center"/>
              <w:rPr>
                <w:rFonts w:ascii="Times New Roman" w:eastAsia="Times New Roman" w:hAnsi="Times New Roman" w:cs="Times New Roman"/>
                <w:sz w:val="24"/>
                <w:szCs w:val="24"/>
                <w:lang w:eastAsia="cs-CZ"/>
              </w:rPr>
            </w:pPr>
            <w:r w:rsidRPr="000C26D8">
              <w:rPr>
                <w:rFonts w:ascii="Arial" w:eastAsia="Times New Roman" w:hAnsi="Arial" w:cs="Arial"/>
                <w:szCs w:val="24"/>
                <w:lang w:eastAsia="cs-CZ"/>
              </w:rPr>
              <w:t>Jan Velík</w:t>
            </w:r>
          </w:p>
        </w:tc>
      </w:tr>
      <w:tr w:rsidR="000C26D8" w:rsidRPr="000C26D8" w:rsidTr="000C26D8">
        <w:trPr>
          <w:jc w:val="center"/>
        </w:trPr>
        <w:tc>
          <w:tcPr>
            <w:tcW w:w="946"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r>
      <w:tr w:rsidR="000C26D8" w:rsidRPr="000C26D8" w:rsidTr="000C26D8">
        <w:trPr>
          <w:jc w:val="center"/>
        </w:trPr>
        <w:tc>
          <w:tcPr>
            <w:tcW w:w="945"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C26D8" w:rsidRPr="000C26D8" w:rsidRDefault="000C26D8" w:rsidP="000C26D8">
            <w:pPr>
              <w:spacing w:after="0" w:line="240" w:lineRule="auto"/>
              <w:rPr>
                <w:rFonts w:ascii="Times New Roman" w:eastAsia="Times New Roman" w:hAnsi="Times New Roman" w:cs="Times New Roman"/>
                <w:sz w:val="24"/>
                <w:szCs w:val="24"/>
                <w:lang w:eastAsia="cs-CZ"/>
              </w:rPr>
            </w:pPr>
            <w:r w:rsidRPr="000C26D8">
              <w:rPr>
                <w:rFonts w:ascii="Times New Roman" w:eastAsia="Times New Roman" w:hAnsi="Times New Roman" w:cs="Times New Roman"/>
                <w:sz w:val="24"/>
                <w:szCs w:val="24"/>
                <w:lang w:eastAsia="cs-CZ"/>
              </w:rPr>
              <w:t> </w:t>
            </w:r>
          </w:p>
        </w:tc>
      </w:tr>
    </w:tbl>
    <w:p w:rsidR="000C26D8" w:rsidRPr="000C26D8" w:rsidRDefault="000C26D8" w:rsidP="000C26D8">
      <w:pPr>
        <w:spacing w:before="100" w:beforeAutospacing="1" w:after="240" w:line="240" w:lineRule="auto"/>
        <w:jc w:val="both"/>
        <w:rPr>
          <w:rFonts w:ascii="Times New Roman" w:eastAsia="Times New Roman" w:hAnsi="Times New Roman" w:cs="Times New Roman"/>
          <w:sz w:val="24"/>
          <w:szCs w:val="24"/>
          <w:lang w:eastAsia="cs-CZ"/>
        </w:rPr>
      </w:pPr>
    </w:p>
    <w:p w:rsidR="00C92974" w:rsidRDefault="00C92974"/>
    <w:sectPr w:rsidR="00C92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D8"/>
    <w:rsid w:val="000C26D8"/>
    <w:rsid w:val="001C0C76"/>
    <w:rsid w:val="00212D53"/>
    <w:rsid w:val="00C92974"/>
    <w:rsid w:val="00F76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8CF0"/>
  <w15:chartTrackingRefBased/>
  <w15:docId w15:val="{6F27CFA8-2AC9-4B2F-8713-030D1BB8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C26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0C26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0C26D8"/>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C26D8"/>
    <w:rPr>
      <w:b/>
      <w:bCs/>
    </w:rPr>
  </w:style>
  <w:style w:type="paragraph" w:styleId="Zkladntext">
    <w:name w:val="Body Text"/>
    <w:basedOn w:val="Normln"/>
    <w:link w:val="ZkladntextChar"/>
    <w:uiPriority w:val="99"/>
    <w:semiHidden/>
    <w:unhideWhenUsed/>
    <w:rsid w:val="000C26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0C26D8"/>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0C26D8"/>
    <w:rPr>
      <w:i/>
      <w:iCs/>
    </w:rPr>
  </w:style>
  <w:style w:type="paragraph" w:styleId="Odstavecseseznamem">
    <w:name w:val="List Paragraph"/>
    <w:basedOn w:val="Normln"/>
    <w:uiPriority w:val="34"/>
    <w:qFormat/>
    <w:rsid w:val="000C2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10861">
      <w:bodyDiv w:val="1"/>
      <w:marLeft w:val="0"/>
      <w:marRight w:val="0"/>
      <w:marTop w:val="0"/>
      <w:marBottom w:val="0"/>
      <w:divBdr>
        <w:top w:val="none" w:sz="0" w:space="0" w:color="auto"/>
        <w:left w:val="none" w:sz="0" w:space="0" w:color="auto"/>
        <w:bottom w:val="none" w:sz="0" w:space="0" w:color="auto"/>
        <w:right w:val="none" w:sz="0" w:space="0" w:color="auto"/>
      </w:divBdr>
      <w:divsChild>
        <w:div w:id="1336305602">
          <w:blockQuote w:val="1"/>
          <w:marLeft w:val="720"/>
          <w:marRight w:val="0"/>
          <w:marTop w:val="100"/>
          <w:marBottom w:val="100"/>
          <w:divBdr>
            <w:top w:val="none" w:sz="0" w:space="0" w:color="auto"/>
            <w:left w:val="none" w:sz="0" w:space="0" w:color="auto"/>
            <w:bottom w:val="none" w:sz="0" w:space="0" w:color="auto"/>
            <w:right w:val="none" w:sz="0" w:space="0" w:color="auto"/>
          </w:divBdr>
        </w:div>
        <w:div w:id="453213875">
          <w:blockQuote w:val="1"/>
          <w:marLeft w:val="720"/>
          <w:marRight w:val="0"/>
          <w:marTop w:val="100"/>
          <w:marBottom w:val="100"/>
          <w:divBdr>
            <w:top w:val="none" w:sz="0" w:space="0" w:color="auto"/>
            <w:left w:val="none" w:sz="0" w:space="0" w:color="auto"/>
            <w:bottom w:val="none" w:sz="0" w:space="0" w:color="auto"/>
            <w:right w:val="none" w:sz="0" w:space="0" w:color="auto"/>
          </w:divBdr>
        </w:div>
        <w:div w:id="11118187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85685074">
      <w:bodyDiv w:val="1"/>
      <w:marLeft w:val="0"/>
      <w:marRight w:val="0"/>
      <w:marTop w:val="0"/>
      <w:marBottom w:val="0"/>
      <w:divBdr>
        <w:top w:val="none" w:sz="0" w:space="0" w:color="auto"/>
        <w:left w:val="none" w:sz="0" w:space="0" w:color="auto"/>
        <w:bottom w:val="none" w:sz="0" w:space="0" w:color="auto"/>
        <w:right w:val="none" w:sz="0" w:space="0" w:color="auto"/>
      </w:divBdr>
    </w:div>
    <w:div w:id="1854147771">
      <w:bodyDiv w:val="1"/>
      <w:marLeft w:val="0"/>
      <w:marRight w:val="0"/>
      <w:marTop w:val="0"/>
      <w:marBottom w:val="0"/>
      <w:divBdr>
        <w:top w:val="none" w:sz="0" w:space="0" w:color="auto"/>
        <w:left w:val="none" w:sz="0" w:space="0" w:color="auto"/>
        <w:bottom w:val="none" w:sz="0" w:space="0" w:color="auto"/>
        <w:right w:val="none" w:sz="0" w:space="0" w:color="auto"/>
      </w:divBdr>
      <w:divsChild>
        <w:div w:id="1833443157">
          <w:blockQuote w:val="1"/>
          <w:marLeft w:val="720"/>
          <w:marRight w:val="0"/>
          <w:marTop w:val="100"/>
          <w:marBottom w:val="100"/>
          <w:divBdr>
            <w:top w:val="none" w:sz="0" w:space="0" w:color="auto"/>
            <w:left w:val="none" w:sz="0" w:space="0" w:color="auto"/>
            <w:bottom w:val="none" w:sz="0" w:space="0" w:color="auto"/>
            <w:right w:val="none" w:sz="0" w:space="0" w:color="auto"/>
          </w:divBdr>
        </w:div>
        <w:div w:id="340746187">
          <w:blockQuote w:val="1"/>
          <w:marLeft w:val="720"/>
          <w:marRight w:val="0"/>
          <w:marTop w:val="100"/>
          <w:marBottom w:val="100"/>
          <w:divBdr>
            <w:top w:val="none" w:sz="0" w:space="0" w:color="auto"/>
            <w:left w:val="none" w:sz="0" w:space="0" w:color="auto"/>
            <w:bottom w:val="none" w:sz="0" w:space="0" w:color="auto"/>
            <w:right w:val="none" w:sz="0" w:space="0" w:color="auto"/>
          </w:divBdr>
        </w:div>
        <w:div w:id="249845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8287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hana.mayerova</dc:creator>
  <cp:keywords/>
  <dc:description/>
  <cp:lastModifiedBy>ivana.moravcova</cp:lastModifiedBy>
  <cp:revision>2</cp:revision>
  <dcterms:created xsi:type="dcterms:W3CDTF">2020-06-12T11:18:00Z</dcterms:created>
  <dcterms:modified xsi:type="dcterms:W3CDTF">2020-06-12T11:18:00Z</dcterms:modified>
</cp:coreProperties>
</file>