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21" w:rsidRDefault="00EA3821" w:rsidP="00EA3821">
      <w:pPr>
        <w:jc w:val="center"/>
        <w:outlineLvl w:val="0"/>
      </w:pPr>
      <w:r>
        <w:rPr>
          <w:noProof/>
        </w:rPr>
        <w:drawing>
          <wp:anchor distT="0" distB="9525" distL="114300" distR="114300" simplePos="0" relativeHeight="251659264" behindDoc="1" locked="0" layoutInCell="1" allowOverlap="1" wp14:anchorId="42FBC175" wp14:editId="4F396BD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600200" cy="885825"/>
            <wp:effectExtent l="0" t="0" r="0" b="0"/>
            <wp:wrapNone/>
            <wp:docPr id="1" name="Obrázek 1" descr="Logo 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 č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Objednávka č.: 85/ 2020</w:t>
      </w:r>
    </w:p>
    <w:p w:rsidR="00EA3821" w:rsidRDefault="00EA3821" w:rsidP="00EA3821">
      <w:pPr>
        <w:tabs>
          <w:tab w:val="left" w:pos="3525"/>
        </w:tabs>
      </w:pPr>
      <w:r>
        <w:tab/>
      </w:r>
    </w:p>
    <w:p w:rsidR="00EA3821" w:rsidRDefault="00EA3821" w:rsidP="00EA3821">
      <w:pPr>
        <w:tabs>
          <w:tab w:val="left" w:pos="2130"/>
        </w:tabs>
      </w:pPr>
      <w:r>
        <w:tab/>
      </w:r>
    </w:p>
    <w:p w:rsidR="00EA3821" w:rsidRDefault="00EA3821" w:rsidP="00EA3821">
      <w:pPr>
        <w:tabs>
          <w:tab w:val="left" w:pos="2130"/>
        </w:tabs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 příspěvková organizace</w:t>
      </w:r>
    </w:p>
    <w:p w:rsidR="00EA3821" w:rsidRDefault="00EA3821" w:rsidP="00EA3821">
      <w:pPr>
        <w:rPr>
          <w:sz w:val="16"/>
          <w:szCs w:val="16"/>
        </w:rPr>
      </w:pPr>
    </w:p>
    <w:p w:rsidR="00EA3821" w:rsidRDefault="00EA3821" w:rsidP="00EA3821">
      <w:pPr>
        <w:rPr>
          <w:sz w:val="16"/>
          <w:szCs w:val="16"/>
        </w:rPr>
      </w:pPr>
    </w:p>
    <w:p w:rsidR="00EA3821" w:rsidRDefault="00EA3821" w:rsidP="00EA3821">
      <w:pPr>
        <w:rPr>
          <w:sz w:val="16"/>
          <w:szCs w:val="16"/>
        </w:rPr>
      </w:pPr>
    </w:p>
    <w:p w:rsidR="00EA3821" w:rsidRDefault="00EA3821" w:rsidP="00EA3821">
      <w:pPr>
        <w:ind w:left="1980" w:hanging="1980"/>
        <w:outlineLvl w:val="0"/>
      </w:pPr>
      <w:r>
        <w:rPr>
          <w:b/>
          <w:i/>
        </w:rPr>
        <w:t xml:space="preserve">Datum: </w:t>
      </w:r>
      <w:r>
        <w:rPr>
          <w:b/>
          <w:i/>
        </w:rPr>
        <w:tab/>
      </w:r>
      <w:proofErr w:type="gramStart"/>
      <w:r>
        <w:t>8.6. 2020</w:t>
      </w:r>
      <w:proofErr w:type="gramEnd"/>
    </w:p>
    <w:p w:rsidR="00EA3821" w:rsidRDefault="00EA3821" w:rsidP="00EA3821">
      <w:pPr>
        <w:rPr>
          <w:sz w:val="16"/>
          <w:szCs w:val="16"/>
        </w:rPr>
      </w:pPr>
    </w:p>
    <w:p w:rsidR="00EA3821" w:rsidRDefault="00EA3821" w:rsidP="00EA3821">
      <w:pPr>
        <w:tabs>
          <w:tab w:val="left" w:pos="900"/>
          <w:tab w:val="left" w:pos="1980"/>
        </w:tabs>
        <w:outlineLvl w:val="0"/>
        <w:rPr>
          <w:b/>
        </w:rPr>
      </w:pPr>
      <w:r>
        <w:rPr>
          <w:b/>
          <w:i/>
        </w:rPr>
        <w:t>Objednavatel:</w:t>
      </w:r>
      <w:r>
        <w:rPr>
          <w:b/>
        </w:rPr>
        <w:t xml:space="preserve"> </w:t>
      </w:r>
      <w:r>
        <w:rPr>
          <w:b/>
        </w:rPr>
        <w:tab/>
        <w:t xml:space="preserve">Vlastivědné muzeum Dr. </w:t>
      </w:r>
      <w:proofErr w:type="spellStart"/>
      <w:r>
        <w:rPr>
          <w:b/>
        </w:rPr>
        <w:t>Hostaše</w:t>
      </w:r>
      <w:proofErr w:type="spellEnd"/>
      <w:r>
        <w:rPr>
          <w:b/>
        </w:rPr>
        <w:t xml:space="preserve"> v Klatovech, </w:t>
      </w:r>
    </w:p>
    <w:p w:rsidR="00EA3821" w:rsidRDefault="00EA3821" w:rsidP="00EA3821">
      <w:pPr>
        <w:tabs>
          <w:tab w:val="left" w:pos="900"/>
          <w:tab w:val="left" w:pos="1980"/>
        </w:tabs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 xml:space="preserve">příspěvková organizace                 </w:t>
      </w:r>
      <w:r>
        <w:t xml:space="preserve">                          </w:t>
      </w:r>
    </w:p>
    <w:p w:rsidR="00EA3821" w:rsidRDefault="00EA3821" w:rsidP="00EA3821">
      <w:pPr>
        <w:tabs>
          <w:tab w:val="left" w:pos="1980"/>
          <w:tab w:val="left" w:pos="4820"/>
        </w:tabs>
        <w:outlineLvl w:val="0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ab/>
      </w:r>
      <w:proofErr w:type="spellStart"/>
      <w:r>
        <w:rPr>
          <w:b/>
        </w:rPr>
        <w:t>Hostašova</w:t>
      </w:r>
      <w:proofErr w:type="spellEnd"/>
      <w:r>
        <w:rPr>
          <w:b/>
        </w:rPr>
        <w:t xml:space="preserve"> 1, 339 01 Klatovy IV        </w:t>
      </w:r>
      <w:r>
        <w:rPr>
          <w:b/>
        </w:rPr>
        <w:tab/>
      </w:r>
    </w:p>
    <w:p w:rsidR="00EA3821" w:rsidRDefault="00EA3821" w:rsidP="00EA3821">
      <w:pPr>
        <w:tabs>
          <w:tab w:val="left" w:pos="1980"/>
        </w:tabs>
        <w:outlineLvl w:val="0"/>
        <w:rPr>
          <w:b/>
        </w:rPr>
      </w:pPr>
      <w:r>
        <w:rPr>
          <w:b/>
          <w:i/>
        </w:rPr>
        <w:t>IČO:</w:t>
      </w:r>
      <w:r>
        <w:rPr>
          <w:b/>
        </w:rPr>
        <w:t xml:space="preserve">                </w:t>
      </w:r>
      <w:r>
        <w:rPr>
          <w:b/>
        </w:rPr>
        <w:tab/>
      </w:r>
      <w:r>
        <w:t>00075078</w:t>
      </w:r>
    </w:p>
    <w:p w:rsidR="00EA3821" w:rsidRDefault="00EA3821" w:rsidP="00EA3821">
      <w:pPr>
        <w:tabs>
          <w:tab w:val="left" w:pos="1980"/>
        </w:tabs>
        <w:rPr>
          <w:b/>
        </w:rPr>
      </w:pPr>
      <w:r>
        <w:rPr>
          <w:b/>
          <w:i/>
        </w:rPr>
        <w:t>DIČ:</w:t>
      </w:r>
      <w:r>
        <w:rPr>
          <w:b/>
        </w:rPr>
        <w:t xml:space="preserve">                </w:t>
      </w:r>
      <w:r>
        <w:rPr>
          <w:b/>
        </w:rPr>
        <w:tab/>
      </w:r>
      <w:r>
        <w:t>CZ00075078</w:t>
      </w:r>
    </w:p>
    <w:p w:rsidR="00EA3821" w:rsidRDefault="00EA3821" w:rsidP="00EA3821">
      <w:pPr>
        <w:tabs>
          <w:tab w:val="left" w:pos="1980"/>
        </w:tabs>
        <w:rPr>
          <w:b/>
        </w:rPr>
      </w:pPr>
      <w:r>
        <w:rPr>
          <w:b/>
          <w:i/>
        </w:rPr>
        <w:t>Telefon:</w:t>
      </w:r>
      <w:r>
        <w:rPr>
          <w:b/>
        </w:rPr>
        <w:t xml:space="preserve">          </w:t>
      </w:r>
      <w:r>
        <w:rPr>
          <w:b/>
        </w:rPr>
        <w:tab/>
      </w:r>
    </w:p>
    <w:p w:rsidR="00EA3821" w:rsidRDefault="00EA3821" w:rsidP="00EA3821">
      <w:pPr>
        <w:pStyle w:val="Zpat"/>
        <w:tabs>
          <w:tab w:val="left" w:pos="1980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>Bankovní spojení: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A3821" w:rsidRDefault="00EA3821" w:rsidP="00EA3821">
      <w:pPr>
        <w:pStyle w:val="Zpat"/>
        <w:tabs>
          <w:tab w:val="left" w:pos="1980"/>
        </w:tabs>
        <w:rPr>
          <w:sz w:val="16"/>
          <w:szCs w:val="16"/>
        </w:rPr>
      </w:pPr>
      <w:r>
        <w:rPr>
          <w:b/>
          <w:i/>
          <w:sz w:val="24"/>
          <w:szCs w:val="24"/>
        </w:rPr>
        <w:t>Číslo účtu: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16"/>
          <w:szCs w:val="16"/>
        </w:rPr>
        <w:br/>
      </w:r>
    </w:p>
    <w:p w:rsidR="00EA3821" w:rsidRPr="00110C17" w:rsidRDefault="00EA3821" w:rsidP="00EA3821">
      <w:pPr>
        <w:tabs>
          <w:tab w:val="left" w:pos="1980"/>
        </w:tabs>
        <w:ind w:left="1980" w:hanging="1980"/>
        <w:outlineLvl w:val="0"/>
        <w:rPr>
          <w:rFonts w:eastAsia="Calibri"/>
          <w:b/>
        </w:rPr>
      </w:pPr>
      <w:r w:rsidRPr="00110C17">
        <w:rPr>
          <w:rFonts w:eastAsia="Calibri"/>
          <w:b/>
          <w:i/>
        </w:rPr>
        <w:t>Adresa dodavatele:</w:t>
      </w:r>
      <w:r w:rsidRPr="00110C17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DELTA Plzeň, s. r. o.  </w:t>
      </w:r>
    </w:p>
    <w:p w:rsidR="00EA3821" w:rsidRDefault="00EA3821" w:rsidP="00EA3821">
      <w:pPr>
        <w:tabs>
          <w:tab w:val="left" w:pos="1980"/>
        </w:tabs>
        <w:ind w:left="1980" w:hanging="1980"/>
        <w:outlineLvl w:val="0"/>
        <w:rPr>
          <w:rFonts w:eastAsia="Calibri"/>
        </w:rPr>
      </w:pPr>
      <w:r w:rsidRPr="00110C17">
        <w:rPr>
          <w:rFonts w:eastAsia="Calibri"/>
          <w:b/>
          <w:i/>
        </w:rPr>
        <w:tab/>
      </w:r>
      <w:r>
        <w:rPr>
          <w:rFonts w:eastAsia="Calibri"/>
        </w:rPr>
        <w:t xml:space="preserve">Doudlevecká 23 </w:t>
      </w:r>
    </w:p>
    <w:p w:rsidR="00EA3821" w:rsidRDefault="00EA3821" w:rsidP="00EA3821">
      <w:pPr>
        <w:tabs>
          <w:tab w:val="left" w:pos="1980"/>
        </w:tabs>
        <w:ind w:left="1980" w:hanging="1980"/>
        <w:outlineLvl w:val="0"/>
        <w:rPr>
          <w:rFonts w:eastAsia="Calibri"/>
        </w:rPr>
      </w:pPr>
      <w:r>
        <w:rPr>
          <w:rFonts w:eastAsia="Calibri"/>
        </w:rPr>
        <w:tab/>
        <w:t xml:space="preserve">301 00  Plzeň  </w:t>
      </w:r>
    </w:p>
    <w:p w:rsidR="00EA3821" w:rsidRPr="00110C17" w:rsidRDefault="00EA3821" w:rsidP="00EA3821">
      <w:pPr>
        <w:tabs>
          <w:tab w:val="left" w:pos="1980"/>
        </w:tabs>
        <w:ind w:left="1980" w:hanging="1980"/>
        <w:outlineLvl w:val="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Pr="00110C17">
        <w:rPr>
          <w:rFonts w:eastAsia="Calibri"/>
        </w:rPr>
        <w:t xml:space="preserve"> </w:t>
      </w:r>
    </w:p>
    <w:p w:rsidR="00EA3821" w:rsidRPr="00110C17" w:rsidRDefault="00EA3821" w:rsidP="00EA3821">
      <w:pPr>
        <w:autoSpaceDE w:val="0"/>
        <w:autoSpaceDN w:val="0"/>
        <w:adjustRightInd w:val="0"/>
        <w:ind w:left="1980" w:hanging="1980"/>
        <w:rPr>
          <w:rFonts w:ascii="Courier New" w:eastAsia="Times New Roman" w:hAnsi="Courier New" w:cs="Courier New"/>
          <w:sz w:val="20"/>
          <w:szCs w:val="20"/>
        </w:rPr>
      </w:pPr>
    </w:p>
    <w:p w:rsidR="00EA3821" w:rsidRPr="00110C17" w:rsidRDefault="00EA3821" w:rsidP="00EA3821">
      <w:pPr>
        <w:autoSpaceDE w:val="0"/>
        <w:autoSpaceDN w:val="0"/>
        <w:adjustRightInd w:val="0"/>
        <w:ind w:left="1980" w:hanging="1980"/>
        <w:rPr>
          <w:rFonts w:ascii="Courier New" w:eastAsia="Times New Roman" w:hAnsi="Courier New" w:cs="Courier New"/>
          <w:sz w:val="20"/>
          <w:szCs w:val="20"/>
        </w:rPr>
      </w:pPr>
    </w:p>
    <w:p w:rsidR="00EA3821" w:rsidRDefault="00EA3821" w:rsidP="00EA3821">
      <w:pPr>
        <w:outlineLvl w:val="0"/>
      </w:pPr>
      <w:r w:rsidRPr="00110C17">
        <w:rPr>
          <w:rFonts w:eastAsia="Calibri"/>
          <w:b/>
          <w:i/>
        </w:rPr>
        <w:t>Obsah objednávky:</w:t>
      </w:r>
      <w:r w:rsidRPr="00110C17">
        <w:rPr>
          <w:rFonts w:eastAsia="Calibri"/>
          <w:b/>
        </w:rPr>
        <w:t xml:space="preserve"> </w:t>
      </w:r>
      <w:r>
        <w:rPr>
          <w:rFonts w:eastAsia="Calibri"/>
          <w:b/>
        </w:rPr>
        <w:br/>
      </w:r>
      <w:r>
        <w:t>polep oken výstavního sálu a depozitáře protisluneční fólií – specifikace viz příloha.</w:t>
      </w:r>
    </w:p>
    <w:p w:rsidR="00EA3821" w:rsidRDefault="00EA3821" w:rsidP="00EA3821">
      <w:pPr>
        <w:rPr>
          <w:rFonts w:eastAsia="Times New Roman"/>
        </w:rPr>
      </w:pPr>
    </w:p>
    <w:p w:rsidR="00EA3821" w:rsidRPr="00DA3072" w:rsidRDefault="00EA3821" w:rsidP="00EA3821">
      <w:pPr>
        <w:outlineLvl w:val="0"/>
        <w:rPr>
          <w:b/>
        </w:rPr>
      </w:pPr>
      <w:r>
        <w:rPr>
          <w:b/>
          <w:i/>
        </w:rPr>
        <w:t xml:space="preserve">Sjednaná cena bez DPH: </w:t>
      </w:r>
      <w:r>
        <w:rPr>
          <w:b/>
        </w:rPr>
        <w:t>63.901,- Kč</w:t>
      </w:r>
      <w:r>
        <w:rPr>
          <w:b/>
          <w:i/>
        </w:rPr>
        <w:t xml:space="preserve">  </w:t>
      </w:r>
    </w:p>
    <w:p w:rsidR="00EA3821" w:rsidRPr="006B0304" w:rsidRDefault="00EA3821" w:rsidP="00EA3821">
      <w:pPr>
        <w:outlineLvl w:val="0"/>
      </w:pPr>
    </w:p>
    <w:p w:rsidR="00EA3821" w:rsidRDefault="00EA3821" w:rsidP="00EA3821">
      <w:pPr>
        <w:tabs>
          <w:tab w:val="left" w:pos="2127"/>
          <w:tab w:val="left" w:pos="4820"/>
        </w:tabs>
        <w:outlineLvl w:val="0"/>
      </w:pPr>
      <w:r>
        <w:rPr>
          <w:b/>
          <w:i/>
        </w:rPr>
        <w:t>Typ zakázky:</w:t>
      </w:r>
      <w:r>
        <w:tab/>
        <w:t>zboží a služby</w:t>
      </w:r>
      <w:r>
        <w:tab/>
      </w:r>
    </w:p>
    <w:p w:rsidR="00EA3821" w:rsidRDefault="00EA3821" w:rsidP="00EA3821">
      <w:pPr>
        <w:tabs>
          <w:tab w:val="left" w:pos="2127"/>
          <w:tab w:val="left" w:pos="4820"/>
        </w:tabs>
        <w:rPr>
          <w:b/>
          <w:sz w:val="16"/>
          <w:szCs w:val="16"/>
        </w:rPr>
      </w:pPr>
    </w:p>
    <w:p w:rsidR="00EA3821" w:rsidRDefault="00EA3821" w:rsidP="00EA3821">
      <w:pPr>
        <w:tabs>
          <w:tab w:val="left" w:pos="2127"/>
          <w:tab w:val="left" w:pos="4820"/>
        </w:tabs>
        <w:outlineLvl w:val="0"/>
        <w:rPr>
          <w:b/>
          <w:i/>
        </w:rPr>
      </w:pPr>
      <w:r>
        <w:rPr>
          <w:b/>
          <w:i/>
        </w:rPr>
        <w:t xml:space="preserve">Termín dodávky:       </w:t>
      </w:r>
    </w:p>
    <w:p w:rsidR="00EA3821" w:rsidRDefault="00EA3821" w:rsidP="00EA3821">
      <w:pPr>
        <w:tabs>
          <w:tab w:val="left" w:pos="2127"/>
          <w:tab w:val="left" w:pos="4820"/>
        </w:tabs>
        <w:outlineLvl w:val="0"/>
        <w:rPr>
          <w:sz w:val="16"/>
          <w:szCs w:val="16"/>
        </w:rPr>
      </w:pPr>
    </w:p>
    <w:p w:rsidR="00EA3821" w:rsidRDefault="00EA3821" w:rsidP="00EA3821">
      <w:pPr>
        <w:pStyle w:val="Zpat"/>
        <w:tabs>
          <w:tab w:val="left" w:pos="5245"/>
        </w:tabs>
        <w:outlineLvl w:val="0"/>
        <w:rPr>
          <w:sz w:val="24"/>
          <w:szCs w:val="24"/>
        </w:rPr>
      </w:pPr>
      <w:r>
        <w:rPr>
          <w:b/>
          <w:i/>
          <w:sz w:val="24"/>
          <w:szCs w:val="24"/>
        </w:rPr>
        <w:t>Způsob úhrady:</w:t>
      </w:r>
      <w:r>
        <w:rPr>
          <w:sz w:val="24"/>
          <w:szCs w:val="24"/>
        </w:rPr>
        <w:t xml:space="preserve">         bankovním převodem</w:t>
      </w:r>
    </w:p>
    <w:p w:rsidR="00EA3821" w:rsidRDefault="00EA3821" w:rsidP="00EA3821">
      <w:pPr>
        <w:pStyle w:val="Zpat"/>
        <w:rPr>
          <w:i/>
          <w:sz w:val="16"/>
          <w:szCs w:val="16"/>
        </w:rPr>
      </w:pPr>
    </w:p>
    <w:p w:rsidR="00EA3821" w:rsidRDefault="00EA3821" w:rsidP="00EA3821">
      <w:pPr>
        <w:pStyle w:val="Zpat"/>
        <w:outlineLvl w:val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Jsme plátci daně z přidané hodnoty.</w:t>
      </w:r>
    </w:p>
    <w:p w:rsidR="00EA3821" w:rsidRDefault="00EA3821" w:rsidP="00EA3821">
      <w:pPr>
        <w:pStyle w:val="Zpat"/>
        <w:rPr>
          <w:i/>
          <w:sz w:val="24"/>
          <w:szCs w:val="24"/>
        </w:rPr>
      </w:pPr>
      <w:r>
        <w:rPr>
          <w:i/>
          <w:sz w:val="24"/>
          <w:szCs w:val="24"/>
        </w:rPr>
        <w:t>Fakturu zašlete výhradně na adresu objednavatele nebo e-mail: info@muzeumklatovy.cz.</w:t>
      </w:r>
    </w:p>
    <w:p w:rsidR="00EA3821" w:rsidRDefault="00EA3821" w:rsidP="00EA3821">
      <w:pPr>
        <w:jc w:val="both"/>
      </w:pPr>
      <w:r>
        <w:rPr>
          <w:i/>
        </w:rPr>
        <w:t>Na faktuře uveďte číslo objednávky a přiložte její kopii, jinak může být účet vrácen.</w:t>
      </w:r>
    </w:p>
    <w:p w:rsidR="00EA3821" w:rsidRDefault="00EA3821" w:rsidP="00EA3821">
      <w:pPr>
        <w:jc w:val="both"/>
      </w:pPr>
      <w:r>
        <w:t xml:space="preserve">                                    </w:t>
      </w:r>
    </w:p>
    <w:p w:rsidR="00EA3821" w:rsidRDefault="00EA3821" w:rsidP="00EA3821">
      <w:pPr>
        <w:jc w:val="both"/>
      </w:pPr>
    </w:p>
    <w:p w:rsidR="00EA3821" w:rsidRDefault="00EA3821" w:rsidP="00EA3821">
      <w:pPr>
        <w:tabs>
          <w:tab w:val="left" w:pos="2700"/>
          <w:tab w:val="left" w:pos="4820"/>
        </w:tabs>
        <w:jc w:val="both"/>
        <w:outlineLvl w:val="0"/>
        <w:rPr>
          <w:i/>
        </w:rPr>
      </w:pPr>
      <w:r>
        <w:rPr>
          <w:b/>
        </w:rPr>
        <w:t>Vyřízením objednávky pověřen:</w:t>
      </w:r>
      <w:r>
        <w:rPr>
          <w:i/>
        </w:rPr>
        <w:t xml:space="preserve">  </w:t>
      </w:r>
      <w:r>
        <w:t xml:space="preserve">Mgr.  Ivan Šlajs              </w:t>
      </w:r>
      <w:r>
        <w:rPr>
          <w:i/>
        </w:rPr>
        <w:t>……………………………….</w:t>
      </w:r>
    </w:p>
    <w:p w:rsidR="00EA3821" w:rsidRDefault="00EA3821" w:rsidP="00EA3821">
      <w:pPr>
        <w:tabs>
          <w:tab w:val="left" w:pos="2700"/>
          <w:tab w:val="left" w:pos="4820"/>
        </w:tabs>
        <w:jc w:val="both"/>
        <w:outlineLvl w:val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</w:t>
      </w:r>
      <w:r>
        <w:t>(pověření přijímá)</w:t>
      </w:r>
    </w:p>
    <w:p w:rsidR="00EA3821" w:rsidRDefault="00EA3821" w:rsidP="00EA3821">
      <w:pPr>
        <w:tabs>
          <w:tab w:val="left" w:pos="2127"/>
          <w:tab w:val="left" w:pos="4820"/>
        </w:tabs>
        <w:jc w:val="center"/>
        <w:rPr>
          <w:sz w:val="20"/>
          <w:szCs w:val="20"/>
        </w:rPr>
      </w:pPr>
    </w:p>
    <w:p w:rsidR="00EA3821" w:rsidRDefault="00EA3821" w:rsidP="00EA3821">
      <w:pPr>
        <w:tabs>
          <w:tab w:val="left" w:pos="2127"/>
          <w:tab w:val="left" w:pos="4820"/>
        </w:tabs>
        <w:jc w:val="center"/>
        <w:rPr>
          <w:sz w:val="20"/>
          <w:szCs w:val="20"/>
        </w:rPr>
      </w:pPr>
    </w:p>
    <w:p w:rsidR="00EA3821" w:rsidRDefault="00EA3821" w:rsidP="00EA3821">
      <w:pPr>
        <w:tabs>
          <w:tab w:val="left" w:pos="2127"/>
          <w:tab w:val="left" w:pos="4820"/>
        </w:tabs>
        <w:outlineLvl w:val="0"/>
      </w:pPr>
      <w:r>
        <w:rPr>
          <w:b/>
          <w:i/>
        </w:rPr>
        <w:t xml:space="preserve">Datum schválení požadavku na objednávku   </w:t>
      </w:r>
      <w:proofErr w:type="gramStart"/>
      <w:r>
        <w:t>8.6. 2020</w:t>
      </w:r>
      <w:proofErr w:type="gramEnd"/>
    </w:p>
    <w:p w:rsidR="00EA3821" w:rsidRDefault="00EA3821" w:rsidP="00EA3821">
      <w:pPr>
        <w:tabs>
          <w:tab w:val="left" w:pos="2127"/>
          <w:tab w:val="left" w:pos="4820"/>
        </w:tabs>
      </w:pPr>
    </w:p>
    <w:p w:rsidR="00EA3821" w:rsidRDefault="00EA3821" w:rsidP="00EA3821">
      <w:pPr>
        <w:tabs>
          <w:tab w:val="left" w:pos="2127"/>
          <w:tab w:val="left" w:pos="4820"/>
        </w:tabs>
      </w:pPr>
    </w:p>
    <w:p w:rsidR="00EA3821" w:rsidRDefault="00EA3821" w:rsidP="00EA3821">
      <w:pPr>
        <w:tabs>
          <w:tab w:val="left" w:pos="2127"/>
          <w:tab w:val="left" w:pos="4820"/>
        </w:tabs>
      </w:pPr>
    </w:p>
    <w:p w:rsidR="00EA3821" w:rsidRDefault="00EA3821" w:rsidP="00EA3821">
      <w:pPr>
        <w:tabs>
          <w:tab w:val="left" w:pos="2127"/>
          <w:tab w:val="left" w:pos="4820"/>
        </w:tabs>
      </w:pPr>
      <w:r>
        <w:t>………………………………………….                ……………………………………………..</w:t>
      </w:r>
    </w:p>
    <w:p w:rsidR="00EA3821" w:rsidRDefault="00EA3821" w:rsidP="00EA3821">
      <w:pPr>
        <w:tabs>
          <w:tab w:val="left" w:pos="2127"/>
          <w:tab w:val="left" w:pos="4820"/>
        </w:tabs>
        <w:rPr>
          <w:b/>
        </w:rPr>
      </w:pPr>
      <w:r>
        <w:rPr>
          <w:b/>
        </w:rPr>
        <w:t xml:space="preserve">              Mgr. Luboš Smolík                                                        Mgr. Ivan Šlajs</w:t>
      </w:r>
    </w:p>
    <w:p w:rsidR="00EF1D5D" w:rsidRDefault="00EA3821" w:rsidP="00EA3821">
      <w:pPr>
        <w:tabs>
          <w:tab w:val="left" w:pos="2127"/>
          <w:tab w:val="left" w:pos="4820"/>
        </w:tabs>
        <w:rPr>
          <w:noProof/>
        </w:rPr>
      </w:pPr>
      <w:r>
        <w:rPr>
          <w:b/>
        </w:rPr>
        <w:t xml:space="preserve">                </w:t>
      </w:r>
      <w:r>
        <w:t xml:space="preserve">ředitel organizace   </w:t>
      </w:r>
      <w:r>
        <w:tab/>
      </w:r>
      <w:r>
        <w:tab/>
      </w:r>
      <w:r>
        <w:tab/>
        <w:t xml:space="preserve">        správce rozpočtu</w:t>
      </w:r>
    </w:p>
    <w:sectPr w:rsidR="00EF1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21"/>
    <w:rsid w:val="00EA3821"/>
    <w:rsid w:val="00E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039A"/>
  <w15:chartTrackingRefBased/>
  <w15:docId w15:val="{4D84DB5D-317B-4036-9188-9338C8F3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82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qFormat/>
    <w:rsid w:val="00EA38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EA3821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ZpatChar1">
    <w:name w:val="Zápatí Char1"/>
    <w:basedOn w:val="Standardnpsmoodstavce"/>
    <w:uiPriority w:val="99"/>
    <w:semiHidden/>
    <w:rsid w:val="00EA3821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1</cp:revision>
  <dcterms:created xsi:type="dcterms:W3CDTF">2020-06-12T08:04:00Z</dcterms:created>
  <dcterms:modified xsi:type="dcterms:W3CDTF">2020-06-12T08:05:00Z</dcterms:modified>
</cp:coreProperties>
</file>