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77" w:rsidRDefault="00251277">
      <w:pPr>
        <w:pStyle w:val="Zkladntext"/>
        <w:ind w:firstLine="567"/>
        <w:jc w:val="center"/>
        <w:rPr>
          <w:b/>
        </w:rPr>
      </w:pPr>
      <w:r>
        <w:rPr>
          <w:b/>
        </w:rPr>
        <w:t>SMLOUVA</w:t>
      </w:r>
    </w:p>
    <w:p w:rsidR="00251277" w:rsidRDefault="00251277">
      <w:pPr>
        <w:pStyle w:val="Zkladntext"/>
        <w:jc w:val="center"/>
        <w:rPr>
          <w:b/>
        </w:rPr>
      </w:pPr>
      <w:r>
        <w:rPr>
          <w:b/>
        </w:rPr>
        <w:t xml:space="preserve">o zajištění a provedení restaurátorských </w:t>
      </w:r>
      <w:proofErr w:type="spellStart"/>
      <w:r>
        <w:rPr>
          <w:b/>
        </w:rPr>
        <w:t>prácí</w:t>
      </w:r>
      <w:proofErr w:type="spellEnd"/>
      <w:r>
        <w:rPr>
          <w:b/>
        </w:rPr>
        <w:t xml:space="preserve"> </w:t>
      </w:r>
    </w:p>
    <w:p w:rsidR="00251277" w:rsidRPr="001E3BE6" w:rsidRDefault="00816CBF">
      <w:pPr>
        <w:pStyle w:val="Zkladntext"/>
        <w:jc w:val="center"/>
        <w:rPr>
          <w:sz w:val="24"/>
          <w:szCs w:val="24"/>
        </w:rPr>
      </w:pPr>
      <w:r w:rsidRPr="001E3BE6">
        <w:rPr>
          <w:b/>
          <w:sz w:val="24"/>
          <w:szCs w:val="24"/>
        </w:rPr>
        <w:t xml:space="preserve">č. </w:t>
      </w:r>
      <w:proofErr w:type="gramStart"/>
      <w:r w:rsidR="00CF5576">
        <w:rPr>
          <w:b/>
          <w:sz w:val="24"/>
          <w:szCs w:val="24"/>
        </w:rPr>
        <w:t>0</w:t>
      </w:r>
      <w:r w:rsidR="0048600B">
        <w:rPr>
          <w:b/>
          <w:sz w:val="24"/>
          <w:szCs w:val="24"/>
        </w:rPr>
        <w:t>0</w:t>
      </w:r>
      <w:r w:rsidR="00AB66F4">
        <w:rPr>
          <w:b/>
          <w:sz w:val="24"/>
          <w:szCs w:val="24"/>
        </w:rPr>
        <w:t xml:space="preserve">4 </w:t>
      </w:r>
      <w:r w:rsidR="00251277" w:rsidRPr="001E3BE6">
        <w:rPr>
          <w:b/>
          <w:sz w:val="24"/>
          <w:szCs w:val="24"/>
        </w:rPr>
        <w:t xml:space="preserve"> / 20</w:t>
      </w:r>
      <w:r w:rsidR="001913F4">
        <w:rPr>
          <w:b/>
          <w:sz w:val="24"/>
          <w:szCs w:val="24"/>
        </w:rPr>
        <w:t>20</w:t>
      </w:r>
      <w:proofErr w:type="gramEnd"/>
    </w:p>
    <w:p w:rsidR="00251277" w:rsidRDefault="00251277">
      <w:pPr>
        <w:pStyle w:val="Zkladntext"/>
        <w:jc w:val="center"/>
        <w:rPr>
          <w:sz w:val="20"/>
        </w:rPr>
      </w:pPr>
      <w:r>
        <w:rPr>
          <w:sz w:val="20"/>
        </w:rPr>
        <w:t>I.</w:t>
      </w:r>
    </w:p>
    <w:p w:rsidR="00251277" w:rsidRDefault="00251277">
      <w:pPr>
        <w:pStyle w:val="Zkladntext"/>
        <w:jc w:val="center"/>
      </w:pPr>
      <w:r>
        <w:rPr>
          <w:sz w:val="20"/>
        </w:rPr>
        <w:t xml:space="preserve">Smluvní </w:t>
      </w:r>
      <w:proofErr w:type="gramStart"/>
      <w:r>
        <w:rPr>
          <w:sz w:val="20"/>
        </w:rPr>
        <w:t>strany :</w:t>
      </w:r>
      <w:proofErr w:type="gramEnd"/>
    </w:p>
    <w:p w:rsidR="00251277" w:rsidRDefault="00251277">
      <w:pPr>
        <w:pStyle w:val="Zkladntext"/>
        <w:rPr>
          <w:sz w:val="20"/>
        </w:rPr>
      </w:pPr>
      <w:r>
        <w:rPr>
          <w:sz w:val="20"/>
        </w:rPr>
        <w:t>Restaurátor - zhotovitel, adresa, číslo licence, bankovní spojení, číslo účtu, IČO :</w:t>
      </w:r>
    </w:p>
    <w:p w:rsidR="00251277" w:rsidRDefault="00251277">
      <w:pPr>
        <w:pStyle w:val="Zkladntext"/>
        <w:rPr>
          <w:sz w:val="20"/>
        </w:rPr>
      </w:pPr>
    </w:p>
    <w:p w:rsidR="00251277" w:rsidRDefault="00251277">
      <w:pPr>
        <w:pStyle w:val="Zkladntext"/>
        <w:rPr>
          <w:sz w:val="24"/>
        </w:rPr>
      </w:pPr>
      <w:r>
        <w:rPr>
          <w:b/>
          <w:sz w:val="24"/>
        </w:rPr>
        <w:t xml:space="preserve">Šárka BERGEROVÁ </w:t>
      </w:r>
      <w:proofErr w:type="spellStart"/>
      <w:r w:rsidR="00373202">
        <w:rPr>
          <w:sz w:val="24"/>
        </w:rPr>
        <w:t>ak.mal</w:t>
      </w:r>
      <w:proofErr w:type="spellEnd"/>
      <w:r w:rsidR="00373202">
        <w:rPr>
          <w:sz w:val="24"/>
        </w:rPr>
        <w:t xml:space="preserve">.    </w:t>
      </w:r>
      <w:r>
        <w:rPr>
          <w:sz w:val="24"/>
        </w:rPr>
        <w:t xml:space="preserve">561 70 Písečná u </w:t>
      </w:r>
      <w:proofErr w:type="spellStart"/>
      <w:r>
        <w:rPr>
          <w:sz w:val="24"/>
        </w:rPr>
        <w:t>Žamberka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č.p.</w:t>
      </w:r>
      <w:proofErr w:type="gramEnd"/>
      <w:r>
        <w:rPr>
          <w:sz w:val="24"/>
        </w:rPr>
        <w:t xml:space="preserve"> 116, č. licence  MK 5513 /91,</w:t>
      </w:r>
    </w:p>
    <w:p w:rsidR="00251277" w:rsidRDefault="00251277">
      <w:pPr>
        <w:pStyle w:val="Zkladntext"/>
        <w:spacing w:before="0"/>
        <w:rPr>
          <w:sz w:val="24"/>
        </w:rPr>
      </w:pPr>
      <w:r>
        <w:rPr>
          <w:sz w:val="24"/>
        </w:rPr>
        <w:t xml:space="preserve">                                                      č. </w:t>
      </w:r>
      <w:proofErr w:type="gramStart"/>
      <w:r>
        <w:rPr>
          <w:sz w:val="24"/>
        </w:rPr>
        <w:t xml:space="preserve">účtu : </w:t>
      </w:r>
      <w:proofErr w:type="spellStart"/>
      <w:r w:rsidR="00620879">
        <w:rPr>
          <w:sz w:val="24"/>
        </w:rPr>
        <w:t>xxxxxxxxxxx</w:t>
      </w:r>
      <w:proofErr w:type="spellEnd"/>
      <w:proofErr w:type="gramEnd"/>
      <w:r>
        <w:rPr>
          <w:sz w:val="24"/>
        </w:rPr>
        <w:t xml:space="preserve">,  </w:t>
      </w:r>
      <w:proofErr w:type="spellStart"/>
      <w:r w:rsidR="006B1C26">
        <w:rPr>
          <w:sz w:val="24"/>
        </w:rPr>
        <w:t>xxxxxxxxxxx</w:t>
      </w:r>
      <w:proofErr w:type="spellEnd"/>
      <w:r>
        <w:rPr>
          <w:sz w:val="24"/>
        </w:rPr>
        <w:t>,   IČO: 63835878</w:t>
      </w:r>
    </w:p>
    <w:p w:rsidR="00251277" w:rsidRDefault="00251277">
      <w:pPr>
        <w:pStyle w:val="Zkladntext"/>
        <w:spacing w:before="0"/>
        <w:rPr>
          <w:sz w:val="24"/>
        </w:rPr>
      </w:pPr>
    </w:p>
    <w:p w:rsidR="00251277" w:rsidRDefault="00251277">
      <w:pPr>
        <w:pStyle w:val="Zkladntext"/>
        <w:spacing w:before="0"/>
        <w:rPr>
          <w:sz w:val="24"/>
        </w:rPr>
      </w:pPr>
      <w:r>
        <w:rPr>
          <w:b/>
          <w:sz w:val="24"/>
        </w:rPr>
        <w:t xml:space="preserve">Petr BERGER </w:t>
      </w:r>
      <w:r>
        <w:rPr>
          <w:sz w:val="24"/>
        </w:rPr>
        <w:t xml:space="preserve">  </w:t>
      </w:r>
      <w:proofErr w:type="spellStart"/>
      <w:r>
        <w:rPr>
          <w:sz w:val="24"/>
        </w:rPr>
        <w:t>ak.mal</w:t>
      </w:r>
      <w:proofErr w:type="spellEnd"/>
      <w:r>
        <w:rPr>
          <w:sz w:val="24"/>
        </w:rPr>
        <w:t xml:space="preserve">.             </w:t>
      </w:r>
      <w:proofErr w:type="gramStart"/>
      <w:r>
        <w:rPr>
          <w:sz w:val="24"/>
        </w:rPr>
        <w:t>160 00  Praha</w:t>
      </w:r>
      <w:proofErr w:type="gramEnd"/>
      <w:r>
        <w:rPr>
          <w:sz w:val="24"/>
        </w:rPr>
        <w:t xml:space="preserve"> 6,  Na Vlčovce2/14  č. licence MK 6277 /91,</w:t>
      </w:r>
    </w:p>
    <w:p w:rsidR="00251277" w:rsidRDefault="00251277">
      <w:pPr>
        <w:pStyle w:val="Zkladntext"/>
        <w:spacing w:before="0"/>
        <w:rPr>
          <w:sz w:val="24"/>
        </w:rPr>
      </w:pPr>
      <w:r>
        <w:rPr>
          <w:sz w:val="24"/>
        </w:rPr>
        <w:t xml:space="preserve">                                                     č. </w:t>
      </w:r>
      <w:proofErr w:type="gramStart"/>
      <w:r>
        <w:rPr>
          <w:sz w:val="24"/>
        </w:rPr>
        <w:t xml:space="preserve">účtu : </w:t>
      </w:r>
      <w:proofErr w:type="spellStart"/>
      <w:r w:rsidR="00620879">
        <w:rPr>
          <w:sz w:val="24"/>
        </w:rPr>
        <w:t>xxxxxxxxxxx</w:t>
      </w:r>
      <w:proofErr w:type="spellEnd"/>
      <w:proofErr w:type="gramEnd"/>
      <w:r>
        <w:rPr>
          <w:sz w:val="24"/>
        </w:rPr>
        <w:t xml:space="preserve">,  </w:t>
      </w:r>
      <w:proofErr w:type="spellStart"/>
      <w:r w:rsidR="006B1C26">
        <w:rPr>
          <w:sz w:val="24"/>
        </w:rPr>
        <w:t>xxxxxxxxxxxx</w:t>
      </w:r>
      <w:proofErr w:type="spellEnd"/>
      <w:r>
        <w:rPr>
          <w:sz w:val="24"/>
        </w:rPr>
        <w:t>,  IČO: 63835886</w:t>
      </w:r>
    </w:p>
    <w:p w:rsidR="00251277" w:rsidRDefault="00251277" w:rsidP="008317D6">
      <w:pPr>
        <w:pStyle w:val="Zkladntext"/>
        <w:spacing w:before="0"/>
        <w:rPr>
          <w:sz w:val="2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bookmarkStart w:id="0" w:name="_GoBack"/>
      <w:bookmarkEnd w:id="0"/>
    </w:p>
    <w:p w:rsidR="00251277" w:rsidRDefault="00251277">
      <w:pPr>
        <w:pStyle w:val="Zkladntext"/>
        <w:rPr>
          <w:sz w:val="24"/>
        </w:rPr>
      </w:pPr>
      <w:r>
        <w:rPr>
          <w:b/>
          <w:sz w:val="24"/>
        </w:rPr>
        <w:t xml:space="preserve"> </w:t>
      </w:r>
      <w:r>
        <w:rPr>
          <w:sz w:val="24"/>
        </w:rPr>
        <w:t xml:space="preserve">( dále jen </w:t>
      </w:r>
      <w:proofErr w:type="gramStart"/>
      <w:r>
        <w:rPr>
          <w:sz w:val="24"/>
        </w:rPr>
        <w:t>restaurátor ) na</w:t>
      </w:r>
      <w:proofErr w:type="gramEnd"/>
      <w:r>
        <w:rPr>
          <w:sz w:val="24"/>
        </w:rPr>
        <w:t xml:space="preserve"> jedné straně a </w:t>
      </w:r>
    </w:p>
    <w:p w:rsidR="001725EB" w:rsidRDefault="00251277">
      <w:pPr>
        <w:pStyle w:val="Zkladntext"/>
        <w:rPr>
          <w:sz w:val="22"/>
        </w:rPr>
      </w:pPr>
      <w:proofErr w:type="gramStart"/>
      <w:r>
        <w:rPr>
          <w:sz w:val="22"/>
        </w:rPr>
        <w:t xml:space="preserve">Objednatel  : </w:t>
      </w:r>
      <w:r w:rsidR="00051390">
        <w:rPr>
          <w:b/>
          <w:sz w:val="22"/>
        </w:rPr>
        <w:t>Městské</w:t>
      </w:r>
      <w:proofErr w:type="gramEnd"/>
      <w:r w:rsidR="00051390">
        <w:rPr>
          <w:b/>
          <w:sz w:val="22"/>
        </w:rPr>
        <w:t xml:space="preserve"> muzeum a galerie ve Svitavách</w:t>
      </w:r>
      <w:r>
        <w:rPr>
          <w:b/>
          <w:sz w:val="22"/>
        </w:rPr>
        <w:t xml:space="preserve">, </w:t>
      </w:r>
      <w:r w:rsidR="001725EB">
        <w:rPr>
          <w:b/>
          <w:sz w:val="22"/>
        </w:rPr>
        <w:t xml:space="preserve">  </w:t>
      </w:r>
      <w:r w:rsidR="00051390">
        <w:rPr>
          <w:sz w:val="22"/>
        </w:rPr>
        <w:t xml:space="preserve">Máchova </w:t>
      </w:r>
      <w:r w:rsidR="004450EC">
        <w:rPr>
          <w:sz w:val="22"/>
        </w:rPr>
        <w:t>alej 293/1</w:t>
      </w:r>
      <w:r w:rsidR="00051390">
        <w:rPr>
          <w:sz w:val="22"/>
        </w:rPr>
        <w:t>, 568 02 Svitavy</w:t>
      </w:r>
    </w:p>
    <w:p w:rsidR="00251277" w:rsidRDefault="00251277">
      <w:pPr>
        <w:pStyle w:val="Zkladntext"/>
        <w:rPr>
          <w:sz w:val="22"/>
        </w:rPr>
      </w:pPr>
      <w:proofErr w:type="gramStart"/>
      <w:r>
        <w:rPr>
          <w:sz w:val="22"/>
        </w:rPr>
        <w:t xml:space="preserve">Zastoupený  :   </w:t>
      </w:r>
      <w:r w:rsidR="001725EB">
        <w:rPr>
          <w:sz w:val="22"/>
        </w:rPr>
        <w:t>pan</w:t>
      </w:r>
      <w:r w:rsidR="00051390">
        <w:rPr>
          <w:sz w:val="22"/>
        </w:rPr>
        <w:t>í</w:t>
      </w:r>
      <w:proofErr w:type="gramEnd"/>
      <w:r w:rsidR="00051390">
        <w:rPr>
          <w:sz w:val="22"/>
        </w:rPr>
        <w:t xml:space="preserve"> Mgr.</w:t>
      </w:r>
      <w:r w:rsidR="00400065">
        <w:rPr>
          <w:sz w:val="22"/>
        </w:rPr>
        <w:t xml:space="preserve"> </w:t>
      </w:r>
      <w:r w:rsidR="00051390">
        <w:rPr>
          <w:sz w:val="22"/>
        </w:rPr>
        <w:t>B</w:t>
      </w:r>
      <w:r w:rsidR="00400065">
        <w:rPr>
          <w:sz w:val="22"/>
        </w:rPr>
        <w:t xml:space="preserve">lankou </w:t>
      </w:r>
      <w:r w:rsidR="00051390">
        <w:rPr>
          <w:sz w:val="22"/>
        </w:rPr>
        <w:t>Čuhelovou</w:t>
      </w:r>
    </w:p>
    <w:p w:rsidR="005C61CC" w:rsidRDefault="00251277">
      <w:pPr>
        <w:pStyle w:val="Zkladntext"/>
        <w:rPr>
          <w:sz w:val="22"/>
        </w:rPr>
      </w:pPr>
      <w:proofErr w:type="gramStart"/>
      <w:r>
        <w:rPr>
          <w:sz w:val="22"/>
        </w:rPr>
        <w:t xml:space="preserve">IČO                   :     </w:t>
      </w:r>
      <w:r w:rsidR="00DF4AE1" w:rsidRPr="00DF4AE1">
        <w:rPr>
          <w:sz w:val="22"/>
        </w:rPr>
        <w:t>00 49 88 23</w:t>
      </w:r>
      <w:proofErr w:type="gramEnd"/>
      <w:r>
        <w:rPr>
          <w:sz w:val="22"/>
        </w:rPr>
        <w:t xml:space="preserve"> </w:t>
      </w:r>
    </w:p>
    <w:p w:rsidR="00051390" w:rsidRDefault="00251277" w:rsidP="001725EB">
      <w:pPr>
        <w:pStyle w:val="Zkladntext"/>
        <w:rPr>
          <w:sz w:val="22"/>
        </w:rPr>
      </w:pPr>
      <w:r>
        <w:rPr>
          <w:sz w:val="22"/>
        </w:rPr>
        <w:t xml:space="preserve">Bankovní </w:t>
      </w:r>
      <w:proofErr w:type="gramStart"/>
      <w:r>
        <w:rPr>
          <w:sz w:val="22"/>
        </w:rPr>
        <w:t xml:space="preserve">spojení :  </w:t>
      </w:r>
      <w:proofErr w:type="spellStart"/>
      <w:r w:rsidR="006B1C26">
        <w:rPr>
          <w:sz w:val="22"/>
        </w:rPr>
        <w:t>xxxxxxxxxxxx</w:t>
      </w:r>
      <w:proofErr w:type="spellEnd"/>
      <w:proofErr w:type="gramEnd"/>
    </w:p>
    <w:p w:rsidR="00051390" w:rsidRDefault="00251277" w:rsidP="001725EB">
      <w:pPr>
        <w:pStyle w:val="Zkladntext"/>
        <w:rPr>
          <w:sz w:val="22"/>
        </w:rPr>
      </w:pPr>
      <w:r>
        <w:rPr>
          <w:sz w:val="22"/>
        </w:rPr>
        <w:t xml:space="preserve">Číslo </w:t>
      </w:r>
      <w:proofErr w:type="gramStart"/>
      <w:r>
        <w:rPr>
          <w:sz w:val="22"/>
        </w:rPr>
        <w:t xml:space="preserve">účtu      :        </w:t>
      </w:r>
      <w:proofErr w:type="spellStart"/>
      <w:r w:rsidR="00257E07">
        <w:rPr>
          <w:sz w:val="22"/>
        </w:rPr>
        <w:t>xxxxxxxxxxxx</w:t>
      </w:r>
      <w:proofErr w:type="spellEnd"/>
      <w:proofErr w:type="gramEnd"/>
      <w:r>
        <w:rPr>
          <w:sz w:val="22"/>
        </w:rPr>
        <w:t xml:space="preserve">  </w:t>
      </w:r>
    </w:p>
    <w:p w:rsidR="00251277" w:rsidRDefault="00251277" w:rsidP="001725EB">
      <w:pPr>
        <w:pStyle w:val="Zkladntext"/>
        <w:rPr>
          <w:sz w:val="22"/>
        </w:rPr>
      </w:pPr>
      <w:proofErr w:type="gramStart"/>
      <w:r>
        <w:rPr>
          <w:sz w:val="22"/>
        </w:rPr>
        <w:t>( dále</w:t>
      </w:r>
      <w:proofErr w:type="gramEnd"/>
      <w:r>
        <w:rPr>
          <w:sz w:val="22"/>
        </w:rPr>
        <w:t xml:space="preserve"> jen objednatel ) na  straně druhé uzavírají smlouvu.</w:t>
      </w:r>
    </w:p>
    <w:p w:rsidR="00C1424A" w:rsidRDefault="00C1424A">
      <w:pPr>
        <w:pStyle w:val="Zkladntext"/>
        <w:jc w:val="center"/>
      </w:pPr>
    </w:p>
    <w:p w:rsidR="00251277" w:rsidRDefault="00251277">
      <w:pPr>
        <w:pStyle w:val="Zkladntext"/>
        <w:jc w:val="center"/>
      </w:pPr>
      <w:r>
        <w:t>II.</w:t>
      </w:r>
    </w:p>
    <w:p w:rsidR="00B73F8A" w:rsidRDefault="00B73F8A">
      <w:pPr>
        <w:pStyle w:val="Zkladntext"/>
        <w:jc w:val="center"/>
        <w:rPr>
          <w:sz w:val="24"/>
        </w:rPr>
      </w:pPr>
    </w:p>
    <w:p w:rsidR="00251277" w:rsidRDefault="00F45051">
      <w:pPr>
        <w:pStyle w:val="Zkladntext"/>
        <w:jc w:val="center"/>
        <w:rPr>
          <w:sz w:val="24"/>
        </w:rPr>
      </w:pPr>
      <w:r>
        <w:rPr>
          <w:sz w:val="24"/>
        </w:rPr>
        <w:t>Předmět plnění</w:t>
      </w:r>
      <w:r w:rsidR="00251277">
        <w:rPr>
          <w:sz w:val="24"/>
        </w:rPr>
        <w:t>:</w:t>
      </w:r>
    </w:p>
    <w:p w:rsidR="001E3BE6" w:rsidRPr="003A339B" w:rsidRDefault="00051390" w:rsidP="001E3BE6">
      <w:pPr>
        <w:jc w:val="center"/>
        <w:rPr>
          <w:b/>
          <w:caps/>
          <w:color w:val="000000"/>
          <w:sz w:val="32"/>
          <w:szCs w:val="24"/>
        </w:rPr>
      </w:pPr>
      <w:r w:rsidRPr="003A339B">
        <w:rPr>
          <w:b/>
          <w:color w:val="000000"/>
          <w:szCs w:val="24"/>
        </w:rPr>
        <w:t xml:space="preserve">Restaurování </w:t>
      </w:r>
      <w:r w:rsidR="003A339B" w:rsidRPr="003A339B">
        <w:rPr>
          <w:b/>
          <w:color w:val="000000"/>
          <w:szCs w:val="24"/>
        </w:rPr>
        <w:t xml:space="preserve">vybrané </w:t>
      </w:r>
      <w:r w:rsidR="003A339B" w:rsidRPr="003A339B">
        <w:rPr>
          <w:b/>
        </w:rPr>
        <w:t>skupiny</w:t>
      </w:r>
      <w:r w:rsidR="00326854">
        <w:rPr>
          <w:b/>
        </w:rPr>
        <w:t xml:space="preserve"> ovcí, figur a</w:t>
      </w:r>
      <w:r w:rsidR="003A339B" w:rsidRPr="003A339B">
        <w:rPr>
          <w:b/>
        </w:rPr>
        <w:t xml:space="preserve"> </w:t>
      </w:r>
      <w:r w:rsidR="00393F7C">
        <w:rPr>
          <w:b/>
        </w:rPr>
        <w:t xml:space="preserve">architektury </w:t>
      </w:r>
      <w:r w:rsidR="002B64AB" w:rsidRPr="003A339B">
        <w:rPr>
          <w:b/>
          <w:color w:val="000000"/>
          <w:szCs w:val="24"/>
        </w:rPr>
        <w:t>ze souboru Svitavského betléma</w:t>
      </w:r>
      <w:r w:rsidR="003A339B">
        <w:rPr>
          <w:b/>
          <w:color w:val="000000"/>
          <w:szCs w:val="24"/>
        </w:rPr>
        <w:t>.</w:t>
      </w:r>
      <w:r w:rsidR="002B64AB" w:rsidRPr="003A339B">
        <w:rPr>
          <w:b/>
          <w:color w:val="000000"/>
          <w:szCs w:val="24"/>
        </w:rPr>
        <w:t xml:space="preserve"> </w:t>
      </w:r>
    </w:p>
    <w:p w:rsidR="003808FA" w:rsidRDefault="003808FA" w:rsidP="004033E5">
      <w:pPr>
        <w:jc w:val="center"/>
        <w:rPr>
          <w:b/>
          <w:caps/>
          <w:color w:val="000000"/>
          <w:szCs w:val="24"/>
        </w:rPr>
      </w:pPr>
    </w:p>
    <w:p w:rsidR="00051390" w:rsidRPr="00BF043C" w:rsidRDefault="00FD1D2E" w:rsidP="00051390">
      <w:pPr>
        <w:jc w:val="center"/>
        <w:rPr>
          <w:i/>
          <w:color w:val="000000"/>
        </w:rPr>
      </w:pPr>
      <w:r>
        <w:rPr>
          <w:i/>
          <w:color w:val="000000"/>
          <w:szCs w:val="24"/>
        </w:rPr>
        <w:t xml:space="preserve">podrobné třídění a </w:t>
      </w:r>
      <w:r w:rsidR="00051390" w:rsidRPr="00BF043C">
        <w:rPr>
          <w:i/>
          <w:color w:val="000000"/>
          <w:szCs w:val="24"/>
        </w:rPr>
        <w:t xml:space="preserve">rozsah prací </w:t>
      </w:r>
      <w:proofErr w:type="gramStart"/>
      <w:r>
        <w:rPr>
          <w:i/>
          <w:color w:val="000000"/>
          <w:szCs w:val="24"/>
        </w:rPr>
        <w:t>viz.</w:t>
      </w:r>
      <w:r w:rsidR="00051390" w:rsidRPr="00BF043C">
        <w:rPr>
          <w:i/>
          <w:color w:val="000000"/>
          <w:szCs w:val="24"/>
        </w:rPr>
        <w:t xml:space="preserve"> příloh</w:t>
      </w:r>
      <w:r>
        <w:rPr>
          <w:i/>
          <w:color w:val="000000"/>
          <w:szCs w:val="24"/>
        </w:rPr>
        <w:t>a</w:t>
      </w:r>
      <w:proofErr w:type="gramEnd"/>
    </w:p>
    <w:p w:rsidR="002A0812" w:rsidRPr="001725EB" w:rsidRDefault="002A0812" w:rsidP="002A0812">
      <w:pPr>
        <w:rPr>
          <w:szCs w:val="24"/>
        </w:rPr>
      </w:pPr>
    </w:p>
    <w:p w:rsidR="00251277" w:rsidRDefault="00251277">
      <w:pPr>
        <w:pStyle w:val="Odka"/>
        <w:widowControl/>
        <w:spacing w:before="120"/>
        <w:ind w:left="14" w:hanging="1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III.</w:t>
      </w:r>
    </w:p>
    <w:p w:rsidR="00251277" w:rsidRDefault="00251277">
      <w:pPr>
        <w:pStyle w:val="Odka"/>
        <w:widowControl/>
        <w:spacing w:before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Místo </w:t>
      </w:r>
      <w:proofErr w:type="gramStart"/>
      <w:r>
        <w:rPr>
          <w:rFonts w:ascii="Times New Roman" w:hAnsi="Times New Roman"/>
        </w:rPr>
        <w:t>plnění :</w:t>
      </w:r>
      <w:proofErr w:type="gramEnd"/>
    </w:p>
    <w:p w:rsidR="00B73F8A" w:rsidRDefault="00251277">
      <w:pPr>
        <w:pStyle w:val="Odka"/>
        <w:widowControl/>
        <w:spacing w:before="120"/>
        <w:jc w:val="center"/>
        <w:rPr>
          <w:rFonts w:ascii="Times New Roman" w:hAnsi="Times New Roman"/>
          <w:i/>
        </w:rPr>
      </w:pPr>
      <w:r w:rsidRPr="008317D6">
        <w:rPr>
          <w:rFonts w:ascii="Times New Roman" w:hAnsi="Times New Roman"/>
          <w:i/>
        </w:rPr>
        <w:t xml:space="preserve">v ateliéru </w:t>
      </w:r>
    </w:p>
    <w:p w:rsidR="00326854" w:rsidRPr="008317D6" w:rsidRDefault="00326854">
      <w:pPr>
        <w:pStyle w:val="Odka"/>
        <w:widowControl/>
        <w:spacing w:before="120"/>
        <w:jc w:val="center"/>
        <w:rPr>
          <w:rFonts w:ascii="Times New Roman" w:hAnsi="Times New Roman"/>
          <w:i/>
        </w:rPr>
      </w:pPr>
    </w:p>
    <w:p w:rsidR="00251277" w:rsidRDefault="00251277">
      <w:pPr>
        <w:pStyle w:val="Odka"/>
        <w:widowControl/>
        <w:spacing w:before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IV.</w:t>
      </w:r>
    </w:p>
    <w:p w:rsidR="00251277" w:rsidRDefault="00251277">
      <w:pPr>
        <w:pStyle w:val="Odka"/>
        <w:widowControl/>
        <w:spacing w:before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Termín a plnění </w:t>
      </w:r>
      <w:proofErr w:type="gramStart"/>
      <w:r>
        <w:rPr>
          <w:rFonts w:ascii="Times New Roman" w:hAnsi="Times New Roman"/>
        </w:rPr>
        <w:t>smlouvy :</w:t>
      </w:r>
      <w:proofErr w:type="gramEnd"/>
    </w:p>
    <w:p w:rsidR="00251277" w:rsidRDefault="00251277">
      <w:pPr>
        <w:pStyle w:val="Odka"/>
        <w:widowControl/>
        <w:spacing w:before="1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 /       Restaurátor</w:t>
      </w:r>
      <w:proofErr w:type="gramEnd"/>
      <w:r>
        <w:rPr>
          <w:rFonts w:ascii="Times New Roman" w:hAnsi="Times New Roman"/>
        </w:rPr>
        <w:t xml:space="preserve"> se zavazuje, že předmět smlouvy bude splněn </w:t>
      </w:r>
      <w:r w:rsidR="00DF0B38">
        <w:rPr>
          <w:rFonts w:ascii="Times New Roman" w:hAnsi="Times New Roman"/>
        </w:rPr>
        <w:t xml:space="preserve"> </w:t>
      </w:r>
      <w:r w:rsidR="00F25D76">
        <w:rPr>
          <w:rFonts w:ascii="Times New Roman" w:hAnsi="Times New Roman"/>
          <w:b/>
        </w:rPr>
        <w:t>2</w:t>
      </w:r>
      <w:r w:rsidR="003A339B">
        <w:rPr>
          <w:rFonts w:ascii="Times New Roman" w:hAnsi="Times New Roman"/>
          <w:b/>
        </w:rPr>
        <w:t>0</w:t>
      </w:r>
      <w:r w:rsidR="0072329B">
        <w:rPr>
          <w:rFonts w:ascii="Times New Roman" w:hAnsi="Times New Roman"/>
          <w:b/>
        </w:rPr>
        <w:t>.</w:t>
      </w:r>
      <w:r w:rsidR="00326854">
        <w:rPr>
          <w:rFonts w:ascii="Times New Roman" w:hAnsi="Times New Roman"/>
          <w:b/>
        </w:rPr>
        <w:t>12</w:t>
      </w:r>
      <w:r w:rsidR="00F73EEC" w:rsidRPr="00051390">
        <w:rPr>
          <w:rFonts w:ascii="Times New Roman" w:hAnsi="Times New Roman"/>
          <w:b/>
        </w:rPr>
        <w:t>.</w:t>
      </w:r>
      <w:r w:rsidRPr="00051390">
        <w:rPr>
          <w:rFonts w:ascii="Times New Roman" w:hAnsi="Times New Roman"/>
          <w:b/>
        </w:rPr>
        <w:t>20</w:t>
      </w:r>
      <w:r w:rsidR="001913F4">
        <w:rPr>
          <w:rFonts w:ascii="Times New Roman" w:hAnsi="Times New Roman"/>
          <w:b/>
        </w:rPr>
        <w:t>20</w:t>
      </w:r>
      <w:r w:rsidRPr="00051390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251277" w:rsidRDefault="00251277">
      <w:pPr>
        <w:pStyle w:val="Odka"/>
        <w:widowControl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</w:rPr>
        <w:t>2 /</w:t>
      </w:r>
      <w:r>
        <w:rPr>
          <w:rFonts w:ascii="Times New Roman" w:hAnsi="Times New Roman"/>
        </w:rPr>
        <w:tab/>
        <w:t xml:space="preserve">Smluvní strany se dohodly, že takto stanovený termín bude restaurátorem dodržen pouze  </w:t>
      </w:r>
      <w:r>
        <w:rPr>
          <w:rFonts w:ascii="Times New Roman" w:hAnsi="Times New Roman"/>
        </w:rPr>
        <w:br/>
        <w:t xml:space="preserve">            za podmínky, že objednatel poskytne restaurátorovi možnost nepřetržitého výkonu </w:t>
      </w:r>
      <w:r>
        <w:rPr>
          <w:rFonts w:ascii="Times New Roman" w:hAnsi="Times New Roman"/>
        </w:rPr>
        <w:br/>
        <w:t xml:space="preserve">            smluvených prací a smlouva vyřízena nejpozději do  </w:t>
      </w:r>
      <w:proofErr w:type="gramStart"/>
      <w:r w:rsidR="008674D4">
        <w:rPr>
          <w:rFonts w:ascii="Times New Roman" w:hAnsi="Times New Roman"/>
          <w:b/>
        </w:rPr>
        <w:t>15</w:t>
      </w:r>
      <w:r w:rsidRPr="003A339B">
        <w:rPr>
          <w:rFonts w:ascii="Times New Roman" w:hAnsi="Times New Roman"/>
          <w:b/>
        </w:rPr>
        <w:t>.</w:t>
      </w:r>
      <w:r w:rsidR="00326854">
        <w:rPr>
          <w:rFonts w:ascii="Times New Roman" w:hAnsi="Times New Roman"/>
          <w:b/>
        </w:rPr>
        <w:t>3</w:t>
      </w:r>
      <w:r w:rsidR="001E3BE6" w:rsidRPr="003A339B">
        <w:rPr>
          <w:rFonts w:ascii="Times New Roman" w:hAnsi="Times New Roman"/>
          <w:b/>
        </w:rPr>
        <w:t>.</w:t>
      </w:r>
      <w:r w:rsidRPr="003A339B">
        <w:rPr>
          <w:rFonts w:ascii="Times New Roman" w:hAnsi="Times New Roman"/>
          <w:b/>
        </w:rPr>
        <w:t>2</w:t>
      </w:r>
      <w:r w:rsidR="00051390" w:rsidRPr="003A339B">
        <w:rPr>
          <w:rFonts w:ascii="Times New Roman" w:hAnsi="Times New Roman"/>
          <w:b/>
        </w:rPr>
        <w:t>0</w:t>
      </w:r>
      <w:r w:rsidR="001913F4">
        <w:rPr>
          <w:rFonts w:ascii="Times New Roman" w:hAnsi="Times New Roman"/>
          <w:b/>
        </w:rPr>
        <w:t>20</w:t>
      </w:r>
      <w:proofErr w:type="gramEnd"/>
      <w:r w:rsidRPr="003A339B">
        <w:rPr>
          <w:rFonts w:ascii="Times New Roman" w:hAnsi="Times New Roman"/>
          <w:b/>
        </w:rPr>
        <w:t>.</w:t>
      </w:r>
    </w:p>
    <w:p w:rsidR="003A339B" w:rsidRDefault="003A339B">
      <w:pPr>
        <w:pStyle w:val="Odka"/>
        <w:widowControl/>
        <w:spacing w:before="120"/>
        <w:rPr>
          <w:rFonts w:ascii="Times New Roman" w:hAnsi="Times New Roman"/>
        </w:rPr>
      </w:pPr>
    </w:p>
    <w:p w:rsidR="008317D6" w:rsidRDefault="008317D6">
      <w:pPr>
        <w:pStyle w:val="Odka"/>
        <w:widowControl/>
        <w:spacing w:before="120"/>
        <w:rPr>
          <w:rFonts w:ascii="Times New Roman" w:hAnsi="Times New Roman"/>
        </w:rPr>
      </w:pPr>
    </w:p>
    <w:p w:rsidR="008317D6" w:rsidRDefault="008317D6">
      <w:pPr>
        <w:pStyle w:val="Odka"/>
        <w:widowControl/>
        <w:spacing w:before="120"/>
        <w:rPr>
          <w:rFonts w:ascii="Times New Roman" w:hAnsi="Times New Roman"/>
        </w:rPr>
      </w:pPr>
    </w:p>
    <w:p w:rsidR="00251277" w:rsidRDefault="00251277">
      <w:pPr>
        <w:pStyle w:val="Odka"/>
        <w:widowControl/>
        <w:spacing w:before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V.</w:t>
      </w:r>
    </w:p>
    <w:p w:rsidR="00251277" w:rsidRDefault="00251277">
      <w:pPr>
        <w:pStyle w:val="Odka"/>
        <w:widowControl/>
        <w:spacing w:before="120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Cena :</w:t>
      </w:r>
      <w:proofErr w:type="gramEnd"/>
    </w:p>
    <w:p w:rsidR="003C1CFA" w:rsidRDefault="00251277" w:rsidP="003C1CFA">
      <w:pPr>
        <w:pStyle w:val="Odka"/>
        <w:widowControl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1 /</w:t>
      </w:r>
      <w:r>
        <w:rPr>
          <w:rFonts w:ascii="Times New Roman" w:hAnsi="Times New Roman"/>
        </w:rPr>
        <w:tab/>
      </w:r>
      <w:r w:rsidR="003C1CFA">
        <w:rPr>
          <w:rFonts w:ascii="Times New Roman" w:hAnsi="Times New Roman"/>
        </w:rPr>
        <w:t>Za splnění předmětu této etapy se sjednává dohodou s</w:t>
      </w:r>
      <w:r w:rsidR="0098227D">
        <w:rPr>
          <w:rFonts w:ascii="Times New Roman" w:hAnsi="Times New Roman"/>
        </w:rPr>
        <w:t xml:space="preserve">mluvních stran honorář ve výši </w:t>
      </w:r>
    </w:p>
    <w:p w:rsidR="0078073B" w:rsidRDefault="001725EB" w:rsidP="001725EB">
      <w:pPr>
        <w:pStyle w:val="Odka"/>
        <w:widowControl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proofErr w:type="gramStart"/>
      <w:r w:rsidR="003C1CFA">
        <w:rPr>
          <w:rFonts w:ascii="Times New Roman" w:hAnsi="Times New Roman"/>
        </w:rPr>
        <w:t>celkem :</w:t>
      </w:r>
      <w:r>
        <w:rPr>
          <w:rFonts w:ascii="Times New Roman" w:hAnsi="Times New Roman"/>
        </w:rPr>
        <w:t xml:space="preserve"> </w:t>
      </w:r>
      <w:r w:rsidR="008317D6">
        <w:rPr>
          <w:rFonts w:ascii="Times New Roman" w:hAnsi="Times New Roman"/>
        </w:rPr>
        <w:t>…</w:t>
      </w:r>
      <w:proofErr w:type="gramEnd"/>
      <w:r w:rsidR="008317D6">
        <w:rPr>
          <w:rFonts w:ascii="Times New Roman" w:hAnsi="Times New Roman"/>
        </w:rPr>
        <w:t xml:space="preserve">………………………………….……………    </w:t>
      </w:r>
      <w:r w:rsidR="00AB66F4" w:rsidRPr="00AB66F4">
        <w:rPr>
          <w:rFonts w:ascii="Times New Roman" w:hAnsi="Times New Roman"/>
          <w:b/>
        </w:rPr>
        <w:t>1</w:t>
      </w:r>
      <w:r w:rsidR="00326854">
        <w:rPr>
          <w:rFonts w:ascii="Times New Roman" w:hAnsi="Times New Roman"/>
          <w:b/>
        </w:rPr>
        <w:t>49</w:t>
      </w:r>
      <w:r w:rsidR="001E3BE6">
        <w:rPr>
          <w:rFonts w:ascii="Times New Roman" w:hAnsi="Times New Roman"/>
          <w:b/>
        </w:rPr>
        <w:t>.000</w:t>
      </w:r>
      <w:r w:rsidR="003C1CFA">
        <w:rPr>
          <w:rFonts w:ascii="Times New Roman" w:hAnsi="Times New Roman"/>
          <w:b/>
        </w:rPr>
        <w:t>,-</w:t>
      </w:r>
      <w:r w:rsidR="0078073B">
        <w:rPr>
          <w:rFonts w:ascii="Times New Roman" w:hAnsi="Times New Roman"/>
        </w:rPr>
        <w:t xml:space="preserve"> Kč, </w:t>
      </w:r>
    </w:p>
    <w:p w:rsidR="003C1CFA" w:rsidRDefault="0078073B" w:rsidP="001725EB">
      <w:pPr>
        <w:pStyle w:val="Odka"/>
        <w:widowControl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slovy</w:t>
      </w:r>
      <w:r w:rsidR="003C1CFA">
        <w:rPr>
          <w:rFonts w:ascii="Times New Roman" w:hAnsi="Times New Roman"/>
        </w:rPr>
        <w:t xml:space="preserve">: </w:t>
      </w:r>
      <w:r w:rsidR="00AB66F4" w:rsidRPr="00AB66F4">
        <w:rPr>
          <w:rFonts w:ascii="Times New Roman" w:hAnsi="Times New Roman"/>
          <w:b/>
        </w:rPr>
        <w:t>jedno sto čtyřicet devět</w:t>
      </w:r>
      <w:r w:rsidR="00393F7C" w:rsidRPr="00AB66F4">
        <w:rPr>
          <w:rFonts w:ascii="Times New Roman" w:hAnsi="Times New Roman"/>
          <w:b/>
        </w:rPr>
        <w:t xml:space="preserve"> </w:t>
      </w:r>
      <w:r w:rsidR="001E3BE6" w:rsidRPr="00AB66F4">
        <w:rPr>
          <w:rFonts w:ascii="Times New Roman" w:hAnsi="Times New Roman"/>
          <w:b/>
        </w:rPr>
        <w:t>tisíc korun českých</w:t>
      </w:r>
      <w:r w:rsidR="00400065">
        <w:rPr>
          <w:rFonts w:ascii="Times New Roman" w:hAnsi="Times New Roman"/>
          <w:b/>
        </w:rPr>
        <w:t>,</w:t>
      </w:r>
      <w:r w:rsidR="0061623B">
        <w:rPr>
          <w:rFonts w:ascii="Times New Roman" w:hAnsi="Times New Roman"/>
          <w:b/>
        </w:rPr>
        <w:t xml:space="preserve"> </w:t>
      </w:r>
      <w:r w:rsidR="0061623B" w:rsidRPr="0061623B">
        <w:rPr>
          <w:rFonts w:ascii="Times New Roman" w:hAnsi="Times New Roman"/>
        </w:rPr>
        <w:t>n</w:t>
      </w:r>
      <w:r w:rsidR="0061623B" w:rsidRPr="0061623B">
        <w:rPr>
          <w:rFonts w:ascii="Times New Roman" w:hAnsi="Times New Roman"/>
          <w:szCs w:val="24"/>
        </w:rPr>
        <w:t>ejsme plátci</w:t>
      </w:r>
      <w:r>
        <w:rPr>
          <w:rFonts w:ascii="Times New Roman" w:hAnsi="Times New Roman"/>
          <w:szCs w:val="24"/>
        </w:rPr>
        <w:t xml:space="preserve"> </w:t>
      </w:r>
      <w:r w:rsidR="0061623B" w:rsidRPr="0061623B">
        <w:rPr>
          <w:rFonts w:ascii="Times New Roman" w:hAnsi="Times New Roman"/>
          <w:szCs w:val="24"/>
        </w:rPr>
        <w:t>DPH</w:t>
      </w:r>
      <w:r w:rsidR="003C1CFA">
        <w:rPr>
          <w:rFonts w:ascii="Times New Roman" w:hAnsi="Times New Roman"/>
        </w:rPr>
        <w:t xml:space="preserve">             </w:t>
      </w:r>
    </w:p>
    <w:p w:rsidR="003C1CFA" w:rsidRDefault="003C1CFA" w:rsidP="003C1CFA">
      <w:pPr>
        <w:pStyle w:val="Odka"/>
        <w:widowControl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2/        Cena bude hrazena objednavatelem </w:t>
      </w:r>
      <w:r w:rsidR="004033E5">
        <w:rPr>
          <w:rFonts w:ascii="Times New Roman" w:hAnsi="Times New Roman"/>
        </w:rPr>
        <w:t xml:space="preserve">na základě faktur restaurátorů </w:t>
      </w:r>
      <w:r w:rsidR="0078073B">
        <w:rPr>
          <w:rFonts w:ascii="Times New Roman" w:hAnsi="Times New Roman"/>
        </w:rPr>
        <w:t xml:space="preserve">v průběhu prací </w:t>
      </w:r>
      <w:r w:rsidR="004033E5">
        <w:rPr>
          <w:rFonts w:ascii="Times New Roman" w:hAnsi="Times New Roman"/>
        </w:rPr>
        <w:t xml:space="preserve">dle            </w:t>
      </w:r>
      <w:r w:rsidR="004033E5">
        <w:rPr>
          <w:rFonts w:ascii="Times New Roman" w:hAnsi="Times New Roman"/>
        </w:rPr>
        <w:br/>
        <w:t xml:space="preserve">           dohody, doplatek bude fakturován </w:t>
      </w:r>
      <w:r w:rsidR="00051390">
        <w:rPr>
          <w:rFonts w:ascii="Times New Roman" w:hAnsi="Times New Roman"/>
        </w:rPr>
        <w:t>po dokončení restaurování</w:t>
      </w:r>
      <w:r w:rsidR="001725EB">
        <w:rPr>
          <w:rFonts w:ascii="Times New Roman" w:hAnsi="Times New Roman"/>
        </w:rPr>
        <w:t>.</w:t>
      </w:r>
    </w:p>
    <w:p w:rsidR="00251277" w:rsidRDefault="003C1CFA" w:rsidP="003C1CFA">
      <w:pPr>
        <w:pStyle w:val="Odka"/>
        <w:widowControl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3133B6">
        <w:t xml:space="preserve">  </w:t>
      </w:r>
      <w:r w:rsidR="00251277">
        <w:rPr>
          <w:rFonts w:ascii="Times New Roman" w:hAnsi="Times New Roman"/>
        </w:rPr>
        <w:t xml:space="preserve">           </w:t>
      </w:r>
      <w:r w:rsidR="005263C6">
        <w:rPr>
          <w:rFonts w:ascii="Times New Roman" w:hAnsi="Times New Roman"/>
        </w:rPr>
        <w:t xml:space="preserve"> </w:t>
      </w:r>
    </w:p>
    <w:p w:rsidR="00251277" w:rsidRDefault="00251277" w:rsidP="00841634">
      <w:pPr>
        <w:pStyle w:val="Odka"/>
        <w:widowControl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VI.</w:t>
      </w:r>
    </w:p>
    <w:p w:rsidR="00251277" w:rsidRDefault="00251277">
      <w:pPr>
        <w:pStyle w:val="Odka"/>
        <w:widowControl/>
        <w:spacing w:before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Zvláštní </w:t>
      </w:r>
      <w:proofErr w:type="gramStart"/>
      <w:r>
        <w:rPr>
          <w:rFonts w:ascii="Times New Roman" w:hAnsi="Times New Roman"/>
        </w:rPr>
        <w:t>ujednání :</w:t>
      </w:r>
      <w:proofErr w:type="gramEnd"/>
    </w:p>
    <w:p w:rsidR="00251277" w:rsidRDefault="00251277">
      <w:pPr>
        <w:pStyle w:val="Odka"/>
        <w:widowControl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</w:rPr>
        <w:t>1 /</w:t>
      </w:r>
      <w:r>
        <w:rPr>
          <w:rFonts w:ascii="Times New Roman" w:hAnsi="Times New Roman"/>
        </w:rPr>
        <w:tab/>
        <w:t xml:space="preserve">Objednatel (investor) zajistí na své </w:t>
      </w:r>
      <w:proofErr w:type="gramStart"/>
      <w:r>
        <w:rPr>
          <w:rFonts w:ascii="Times New Roman" w:hAnsi="Times New Roman"/>
        </w:rPr>
        <w:t>náklady</w:t>
      </w:r>
      <w:r w:rsidR="005C61C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:</w:t>
      </w:r>
      <w:r w:rsidR="005C61CC">
        <w:rPr>
          <w:rFonts w:ascii="Times New Roman" w:hAnsi="Times New Roman"/>
        </w:rPr>
        <w:t xml:space="preserve"> </w:t>
      </w:r>
      <w:r w:rsidR="00051390">
        <w:rPr>
          <w:rFonts w:ascii="Times New Roman" w:hAnsi="Times New Roman"/>
        </w:rPr>
        <w:t>transport</w:t>
      </w:r>
      <w:proofErr w:type="gramEnd"/>
      <w:r w:rsidR="001725EB">
        <w:rPr>
          <w:rFonts w:ascii="Times New Roman" w:hAnsi="Times New Roman"/>
        </w:rPr>
        <w:t xml:space="preserve"> </w:t>
      </w:r>
      <w:r w:rsidR="004033E5">
        <w:rPr>
          <w:rFonts w:ascii="Times New Roman" w:hAnsi="Times New Roman"/>
        </w:rPr>
        <w:t>zajistí rest</w:t>
      </w:r>
      <w:r w:rsidR="00C77AD6">
        <w:rPr>
          <w:rFonts w:ascii="Times New Roman" w:hAnsi="Times New Roman"/>
        </w:rPr>
        <w:t>a</w:t>
      </w:r>
      <w:r w:rsidR="004033E5">
        <w:rPr>
          <w:rFonts w:ascii="Times New Roman" w:hAnsi="Times New Roman"/>
        </w:rPr>
        <w:t>urátoři</w:t>
      </w:r>
    </w:p>
    <w:p w:rsidR="00251277" w:rsidRDefault="00251277">
      <w:pPr>
        <w:pStyle w:val="Odka"/>
        <w:widowControl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2 /</w:t>
      </w:r>
      <w:r>
        <w:rPr>
          <w:rFonts w:ascii="Times New Roman" w:hAnsi="Times New Roman"/>
        </w:rPr>
        <w:tab/>
        <w:t xml:space="preserve">Pokud se v průběhu předmětných prací objeví nutnost další součinnosti objednatele, </w:t>
      </w:r>
      <w:r>
        <w:rPr>
          <w:rFonts w:ascii="Times New Roman" w:hAnsi="Times New Roman"/>
        </w:rPr>
        <w:br/>
        <w:t xml:space="preserve">            zavazuje se objednatel tuto součinnost poskytnout v rozsahu a termínu, který bude </w:t>
      </w:r>
      <w:r>
        <w:rPr>
          <w:rFonts w:ascii="Times New Roman" w:hAnsi="Times New Roman"/>
        </w:rPr>
        <w:br/>
        <w:t xml:space="preserve">            stanoven dodatkem k této </w:t>
      </w:r>
      <w:proofErr w:type="gramStart"/>
      <w:r>
        <w:rPr>
          <w:rFonts w:ascii="Times New Roman" w:hAnsi="Times New Roman"/>
        </w:rPr>
        <w:t>smlouvě .</w:t>
      </w:r>
      <w:proofErr w:type="gramEnd"/>
      <w:r>
        <w:rPr>
          <w:rFonts w:ascii="Times New Roman" w:hAnsi="Times New Roman"/>
        </w:rPr>
        <w:t xml:space="preserve"> </w:t>
      </w:r>
    </w:p>
    <w:p w:rsidR="00C27F50" w:rsidRDefault="00C27F50">
      <w:pPr>
        <w:pStyle w:val="Odka"/>
        <w:widowControl/>
        <w:spacing w:before="120"/>
        <w:rPr>
          <w:rFonts w:ascii="Times New Roman" w:hAnsi="Times New Roman"/>
        </w:rPr>
      </w:pPr>
    </w:p>
    <w:p w:rsidR="00251277" w:rsidRDefault="00251277">
      <w:pPr>
        <w:pStyle w:val="Odka"/>
        <w:widowControl/>
        <w:spacing w:before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VII.</w:t>
      </w:r>
    </w:p>
    <w:p w:rsidR="00251277" w:rsidRDefault="00251277">
      <w:pPr>
        <w:pStyle w:val="Zkladntext"/>
        <w:jc w:val="center"/>
        <w:rPr>
          <w:sz w:val="24"/>
        </w:rPr>
      </w:pPr>
      <w:r>
        <w:rPr>
          <w:sz w:val="24"/>
        </w:rPr>
        <w:t xml:space="preserve">Obecná a závěrečná </w:t>
      </w:r>
      <w:proofErr w:type="gramStart"/>
      <w:r>
        <w:rPr>
          <w:sz w:val="24"/>
        </w:rPr>
        <w:t>ustanovení .</w:t>
      </w:r>
      <w:proofErr w:type="gramEnd"/>
    </w:p>
    <w:p w:rsidR="00251277" w:rsidRDefault="00251277">
      <w:pPr>
        <w:pStyle w:val="Zkladntext"/>
        <w:ind w:left="567" w:hanging="567"/>
        <w:rPr>
          <w:sz w:val="24"/>
        </w:rPr>
      </w:pPr>
      <w:r>
        <w:rPr>
          <w:sz w:val="24"/>
        </w:rPr>
        <w:t>1 /</w:t>
      </w:r>
      <w:r>
        <w:rPr>
          <w:sz w:val="24"/>
        </w:rPr>
        <w:tab/>
        <w:t xml:space="preserve">Odvolání odpovědných zástupců obou smluvních stran </w:t>
      </w:r>
      <w:proofErr w:type="gramStart"/>
      <w:r>
        <w:rPr>
          <w:sz w:val="24"/>
        </w:rPr>
        <w:t>je</w:t>
      </w:r>
      <w:proofErr w:type="gramEnd"/>
      <w:r>
        <w:rPr>
          <w:sz w:val="24"/>
        </w:rPr>
        <w:t xml:space="preserve"> vůči druhé smluvní straně účinné vždy   dnem kdy jí bylo doručeno písemné oznámení o odvolání.</w:t>
      </w:r>
    </w:p>
    <w:p w:rsidR="00251277" w:rsidRDefault="00251277">
      <w:pPr>
        <w:pStyle w:val="Zkladntext"/>
        <w:ind w:left="567" w:hanging="567"/>
        <w:rPr>
          <w:sz w:val="24"/>
        </w:rPr>
      </w:pPr>
      <w:proofErr w:type="gramStart"/>
      <w:r>
        <w:rPr>
          <w:sz w:val="24"/>
        </w:rPr>
        <w:t>2 /     Veškeré</w:t>
      </w:r>
      <w:proofErr w:type="gramEnd"/>
      <w:r>
        <w:rPr>
          <w:sz w:val="24"/>
        </w:rPr>
        <w:t xml:space="preserve"> změny nebo doplňky této smlouvy, pokud nevyplývají ze smlouvy samé, jsou  platné pouze na základě písemné dohody smluvních stran formou dodatků k této smlouvě.</w:t>
      </w:r>
    </w:p>
    <w:p w:rsidR="00251277" w:rsidRDefault="00251277">
      <w:pPr>
        <w:pStyle w:val="Zkladntext"/>
        <w:ind w:left="567" w:hanging="567"/>
        <w:rPr>
          <w:sz w:val="24"/>
        </w:rPr>
      </w:pPr>
      <w:proofErr w:type="gramStart"/>
      <w:r>
        <w:rPr>
          <w:sz w:val="24"/>
        </w:rPr>
        <w:t>3 /     Tato</w:t>
      </w:r>
      <w:proofErr w:type="gramEnd"/>
      <w:r>
        <w:rPr>
          <w:sz w:val="24"/>
        </w:rPr>
        <w:t xml:space="preserve"> smlouva je vyhotovena ve dvou exemplářích s charakterem originálu, z nichž každá smluvní strana  obdrží po jednom vyhotovení.</w:t>
      </w:r>
    </w:p>
    <w:p w:rsidR="00251277" w:rsidRDefault="00251277">
      <w:pPr>
        <w:pStyle w:val="Zkladntext"/>
        <w:rPr>
          <w:sz w:val="24"/>
        </w:rPr>
      </w:pPr>
      <w:proofErr w:type="gramStart"/>
      <w:r>
        <w:rPr>
          <w:sz w:val="24"/>
        </w:rPr>
        <w:t>4 /     Tato</w:t>
      </w:r>
      <w:proofErr w:type="gramEnd"/>
      <w:r>
        <w:rPr>
          <w:sz w:val="24"/>
        </w:rPr>
        <w:t xml:space="preserve"> smlouva nabývá účinnosti dnem podpisu obou smluvních stran.</w:t>
      </w:r>
    </w:p>
    <w:p w:rsidR="00251277" w:rsidRDefault="00251277">
      <w:pPr>
        <w:pStyle w:val="Zkladntext"/>
        <w:rPr>
          <w:sz w:val="24"/>
        </w:rPr>
      </w:pPr>
    </w:p>
    <w:p w:rsidR="00DF0B38" w:rsidRDefault="00251277">
      <w:pPr>
        <w:pStyle w:val="Zkladntext"/>
        <w:rPr>
          <w:sz w:val="24"/>
        </w:rPr>
      </w:pPr>
      <w:r>
        <w:rPr>
          <w:sz w:val="24"/>
        </w:rPr>
        <w:t xml:space="preserve">               </w:t>
      </w:r>
    </w:p>
    <w:p w:rsidR="000B5169" w:rsidRDefault="00251277">
      <w:pPr>
        <w:pStyle w:val="Zkladntext"/>
        <w:rPr>
          <w:sz w:val="24"/>
        </w:rPr>
      </w:pPr>
      <w:r>
        <w:rPr>
          <w:sz w:val="24"/>
        </w:rPr>
        <w:t xml:space="preserve">   </w:t>
      </w:r>
    </w:p>
    <w:p w:rsidR="00251277" w:rsidRDefault="00251277">
      <w:pPr>
        <w:pStyle w:val="Zkladntext"/>
        <w:rPr>
          <w:sz w:val="24"/>
        </w:rPr>
      </w:pPr>
      <w:r>
        <w:rPr>
          <w:sz w:val="24"/>
        </w:rPr>
        <w:t xml:space="preserve">       </w:t>
      </w:r>
    </w:p>
    <w:p w:rsidR="00FD1D2E" w:rsidRDefault="00251277">
      <w:pPr>
        <w:pStyle w:val="Zkladntext"/>
        <w:rPr>
          <w:sz w:val="24"/>
        </w:rPr>
      </w:pPr>
      <w:r>
        <w:rPr>
          <w:sz w:val="24"/>
        </w:rPr>
        <w:t xml:space="preserve">       </w:t>
      </w:r>
      <w:r w:rsidR="005263C6">
        <w:rPr>
          <w:sz w:val="24"/>
        </w:rPr>
        <w:t xml:space="preserve">   </w:t>
      </w:r>
    </w:p>
    <w:p w:rsidR="00251277" w:rsidRDefault="005263C6">
      <w:pPr>
        <w:pStyle w:val="Zkladntext"/>
        <w:rPr>
          <w:sz w:val="24"/>
        </w:rPr>
      </w:pPr>
      <w:r>
        <w:rPr>
          <w:sz w:val="24"/>
        </w:rPr>
        <w:t xml:space="preserve">  </w:t>
      </w:r>
      <w:r w:rsidR="00251277">
        <w:rPr>
          <w:sz w:val="24"/>
        </w:rPr>
        <w:t xml:space="preserve">za </w:t>
      </w:r>
      <w:proofErr w:type="gramStart"/>
      <w:r w:rsidR="00251277">
        <w:rPr>
          <w:sz w:val="24"/>
        </w:rPr>
        <w:t xml:space="preserve">restaurátory </w:t>
      </w:r>
      <w:r>
        <w:rPr>
          <w:sz w:val="24"/>
        </w:rPr>
        <w:t xml:space="preserve">    </w:t>
      </w:r>
      <w:r w:rsidR="00251277">
        <w:rPr>
          <w:sz w:val="24"/>
        </w:rPr>
        <w:t xml:space="preserve">                                                            </w:t>
      </w:r>
      <w:r w:rsidR="00FD1D2E">
        <w:rPr>
          <w:sz w:val="24"/>
        </w:rPr>
        <w:t xml:space="preserve">            </w:t>
      </w:r>
      <w:r w:rsidR="00251277">
        <w:rPr>
          <w:sz w:val="24"/>
        </w:rPr>
        <w:t xml:space="preserve">  objednatel</w:t>
      </w:r>
      <w:proofErr w:type="gramEnd"/>
      <w:r w:rsidR="00251277">
        <w:rPr>
          <w:sz w:val="24"/>
        </w:rPr>
        <w:t>,  razítko</w:t>
      </w:r>
    </w:p>
    <w:p w:rsidR="0050228A" w:rsidRDefault="00251277">
      <w:pPr>
        <w:pStyle w:val="Zkladntext"/>
        <w:rPr>
          <w:sz w:val="24"/>
        </w:rPr>
      </w:pPr>
      <w:r>
        <w:rPr>
          <w:sz w:val="24"/>
        </w:rPr>
        <w:t xml:space="preserve">       </w:t>
      </w:r>
    </w:p>
    <w:p w:rsidR="0050228A" w:rsidRDefault="0050228A">
      <w:pPr>
        <w:pStyle w:val="Zkladntext"/>
        <w:rPr>
          <w:sz w:val="24"/>
        </w:rPr>
      </w:pPr>
    </w:p>
    <w:p w:rsidR="0050228A" w:rsidRDefault="0050228A">
      <w:pPr>
        <w:pStyle w:val="Zkladntext"/>
        <w:rPr>
          <w:sz w:val="24"/>
        </w:rPr>
      </w:pPr>
    </w:p>
    <w:p w:rsidR="00F375AF" w:rsidRDefault="00726653">
      <w:pPr>
        <w:pStyle w:val="Zkladntext"/>
        <w:rPr>
          <w:sz w:val="24"/>
        </w:rPr>
      </w:pPr>
      <w:r>
        <w:rPr>
          <w:sz w:val="24"/>
        </w:rPr>
        <w:t>V</w:t>
      </w:r>
      <w:r w:rsidR="005263C6">
        <w:rPr>
          <w:sz w:val="24"/>
        </w:rPr>
        <w:t xml:space="preserve"> </w:t>
      </w:r>
      <w:r>
        <w:rPr>
          <w:sz w:val="24"/>
        </w:rPr>
        <w:t xml:space="preserve"> Písečné dne </w:t>
      </w:r>
      <w:r w:rsidR="00BA18CC">
        <w:rPr>
          <w:sz w:val="24"/>
        </w:rPr>
        <w:t xml:space="preserve"> </w:t>
      </w:r>
      <w:proofErr w:type="gramStart"/>
      <w:r w:rsidR="00F25D76">
        <w:rPr>
          <w:sz w:val="24"/>
        </w:rPr>
        <w:t>1</w:t>
      </w:r>
      <w:r w:rsidR="00257E07">
        <w:rPr>
          <w:sz w:val="24"/>
        </w:rPr>
        <w:t>1</w:t>
      </w:r>
      <w:r w:rsidR="00AB66F4">
        <w:rPr>
          <w:sz w:val="24"/>
        </w:rPr>
        <w:t>.5.</w:t>
      </w:r>
      <w:r w:rsidR="00251277">
        <w:rPr>
          <w:sz w:val="24"/>
        </w:rPr>
        <w:t>20</w:t>
      </w:r>
      <w:r w:rsidR="001913F4">
        <w:rPr>
          <w:sz w:val="24"/>
        </w:rPr>
        <w:t>20</w:t>
      </w:r>
      <w:proofErr w:type="gramEnd"/>
      <w:r w:rsidR="00251277">
        <w:rPr>
          <w:sz w:val="24"/>
        </w:rPr>
        <w:t xml:space="preserve">                     </w:t>
      </w:r>
      <w:r w:rsidR="0050228A">
        <w:rPr>
          <w:sz w:val="24"/>
        </w:rPr>
        <w:t xml:space="preserve">        </w:t>
      </w:r>
      <w:r w:rsidR="00251277">
        <w:rPr>
          <w:sz w:val="24"/>
        </w:rPr>
        <w:t xml:space="preserve">                            V</w:t>
      </w:r>
      <w:r w:rsidR="0050228A">
        <w:rPr>
          <w:sz w:val="24"/>
        </w:rPr>
        <w:t>e Svitavách</w:t>
      </w:r>
      <w:r w:rsidR="00251277">
        <w:rPr>
          <w:sz w:val="24"/>
        </w:rPr>
        <w:t xml:space="preserve"> </w:t>
      </w:r>
      <w:r w:rsidR="001725EB">
        <w:rPr>
          <w:sz w:val="24"/>
        </w:rPr>
        <w:t xml:space="preserve"> </w:t>
      </w:r>
      <w:r w:rsidR="00251277">
        <w:rPr>
          <w:sz w:val="24"/>
        </w:rPr>
        <w:t xml:space="preserve">dne  </w:t>
      </w:r>
      <w:r w:rsidR="00257E07">
        <w:rPr>
          <w:sz w:val="24"/>
        </w:rPr>
        <w:t>11.5.</w:t>
      </w:r>
      <w:r w:rsidR="00251277">
        <w:rPr>
          <w:sz w:val="24"/>
        </w:rPr>
        <w:t xml:space="preserve"> 20</w:t>
      </w:r>
      <w:r w:rsidR="001913F4">
        <w:rPr>
          <w:sz w:val="24"/>
        </w:rPr>
        <w:t>20</w:t>
      </w:r>
    </w:p>
    <w:p w:rsidR="00051390" w:rsidRDefault="00051390">
      <w:pPr>
        <w:pStyle w:val="Zkladntext"/>
        <w:rPr>
          <w:sz w:val="24"/>
        </w:rPr>
      </w:pPr>
    </w:p>
    <w:p w:rsidR="00051390" w:rsidRDefault="00051390">
      <w:pPr>
        <w:pStyle w:val="Zkladntext"/>
        <w:rPr>
          <w:sz w:val="24"/>
        </w:rPr>
      </w:pPr>
    </w:p>
    <w:p w:rsidR="000F70FA" w:rsidRDefault="000F70FA">
      <w:pPr>
        <w:pStyle w:val="Zkladntext"/>
        <w:rPr>
          <w:sz w:val="24"/>
        </w:rPr>
      </w:pPr>
    </w:p>
    <w:sectPr w:rsidR="000F70FA" w:rsidSect="00186EAC">
      <w:footerReference w:type="default" r:id="rId8"/>
      <w:pgSz w:w="11906" w:h="16838"/>
      <w:pgMar w:top="907" w:right="794" w:bottom="1474" w:left="90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3D7" w:rsidRDefault="007663D7">
      <w:r>
        <w:separator/>
      </w:r>
    </w:p>
  </w:endnote>
  <w:endnote w:type="continuationSeparator" w:id="0">
    <w:p w:rsidR="007663D7" w:rsidRDefault="0076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exandriaFLF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4C4" w:rsidRDefault="006E3E28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774C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B1C26">
      <w:rPr>
        <w:rStyle w:val="slostrnky"/>
        <w:noProof/>
      </w:rPr>
      <w:t>2</w:t>
    </w:r>
    <w:r>
      <w:rPr>
        <w:rStyle w:val="slostrnky"/>
      </w:rPr>
      <w:fldChar w:fldCharType="end"/>
    </w:r>
  </w:p>
  <w:p w:rsidR="001774C4" w:rsidRDefault="001774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3D7" w:rsidRDefault="007663D7">
      <w:r>
        <w:separator/>
      </w:r>
    </w:p>
  </w:footnote>
  <w:footnote w:type="continuationSeparator" w:id="0">
    <w:p w:rsidR="007663D7" w:rsidRDefault="00766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16ABD70"/>
    <w:lvl w:ilvl="0">
      <w:numFmt w:val="bullet"/>
      <w:lvlText w:val="*"/>
      <w:lvlJc w:val="left"/>
    </w:lvl>
  </w:abstractNum>
  <w:abstractNum w:abstractNumId="1">
    <w:nsid w:val="743F6D74"/>
    <w:multiLevelType w:val="singleLevel"/>
    <w:tmpl w:val="BD54FAAA"/>
    <w:lvl w:ilvl="0">
      <w:start w:val="1"/>
      <w:numFmt w:val="decimal"/>
      <w:lvlText w:val="%1."/>
      <w:legacy w:legacy="1" w:legacySpace="120" w:legacyIndent="360"/>
      <w:lvlJc w:val="left"/>
      <w:pPr>
        <w:ind w:left="780" w:hanging="360"/>
      </w:pPr>
    </w:lvl>
  </w:abstractNum>
  <w:abstractNum w:abstractNumId="2">
    <w:nsid w:val="744A0D65"/>
    <w:multiLevelType w:val="hybridMultilevel"/>
    <w:tmpl w:val="E05E0E6C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77"/>
    <w:rsid w:val="00000291"/>
    <w:rsid w:val="00024A9E"/>
    <w:rsid w:val="00051390"/>
    <w:rsid w:val="00083D7B"/>
    <w:rsid w:val="00091873"/>
    <w:rsid w:val="000A3773"/>
    <w:rsid w:val="000B5169"/>
    <w:rsid w:val="000D1A7D"/>
    <w:rsid w:val="000E27BF"/>
    <w:rsid w:val="000F071D"/>
    <w:rsid w:val="000F70FA"/>
    <w:rsid w:val="00103FFC"/>
    <w:rsid w:val="0017097F"/>
    <w:rsid w:val="001725EB"/>
    <w:rsid w:val="001774C4"/>
    <w:rsid w:val="00186EAC"/>
    <w:rsid w:val="001913F4"/>
    <w:rsid w:val="001A1B9C"/>
    <w:rsid w:val="001C18CB"/>
    <w:rsid w:val="001C4690"/>
    <w:rsid w:val="001E1830"/>
    <w:rsid w:val="001E3BE6"/>
    <w:rsid w:val="00201B76"/>
    <w:rsid w:val="00203E68"/>
    <w:rsid w:val="002310A0"/>
    <w:rsid w:val="00242C74"/>
    <w:rsid w:val="00251277"/>
    <w:rsid w:val="00253874"/>
    <w:rsid w:val="00257E07"/>
    <w:rsid w:val="002701CC"/>
    <w:rsid w:val="00271330"/>
    <w:rsid w:val="00277432"/>
    <w:rsid w:val="002928AA"/>
    <w:rsid w:val="002A0812"/>
    <w:rsid w:val="002B3020"/>
    <w:rsid w:val="002B64AB"/>
    <w:rsid w:val="002F2E48"/>
    <w:rsid w:val="002F4830"/>
    <w:rsid w:val="003133B6"/>
    <w:rsid w:val="00325E0E"/>
    <w:rsid w:val="00326854"/>
    <w:rsid w:val="00326B50"/>
    <w:rsid w:val="0037276D"/>
    <w:rsid w:val="00373202"/>
    <w:rsid w:val="003808FA"/>
    <w:rsid w:val="00393F7C"/>
    <w:rsid w:val="003A339B"/>
    <w:rsid w:val="003C1CFA"/>
    <w:rsid w:val="003E703D"/>
    <w:rsid w:val="00400065"/>
    <w:rsid w:val="004033E5"/>
    <w:rsid w:val="00415818"/>
    <w:rsid w:val="004450EC"/>
    <w:rsid w:val="004614E8"/>
    <w:rsid w:val="00465B72"/>
    <w:rsid w:val="0048600B"/>
    <w:rsid w:val="0049296F"/>
    <w:rsid w:val="00494EFB"/>
    <w:rsid w:val="004A1CA8"/>
    <w:rsid w:val="0050228A"/>
    <w:rsid w:val="00502582"/>
    <w:rsid w:val="00511D1E"/>
    <w:rsid w:val="005165F2"/>
    <w:rsid w:val="005263C6"/>
    <w:rsid w:val="005312C0"/>
    <w:rsid w:val="0053513F"/>
    <w:rsid w:val="0056402B"/>
    <w:rsid w:val="005802E1"/>
    <w:rsid w:val="005974BE"/>
    <w:rsid w:val="005A24CA"/>
    <w:rsid w:val="005A536B"/>
    <w:rsid w:val="005B2BDC"/>
    <w:rsid w:val="005C3246"/>
    <w:rsid w:val="005C5828"/>
    <w:rsid w:val="005C61CC"/>
    <w:rsid w:val="005E566B"/>
    <w:rsid w:val="005F33A7"/>
    <w:rsid w:val="0061623B"/>
    <w:rsid w:val="00620879"/>
    <w:rsid w:val="006219A9"/>
    <w:rsid w:val="0065436A"/>
    <w:rsid w:val="006759D3"/>
    <w:rsid w:val="006A6856"/>
    <w:rsid w:val="006B1566"/>
    <w:rsid w:val="006B1C26"/>
    <w:rsid w:val="006C6E59"/>
    <w:rsid w:val="006E2CFD"/>
    <w:rsid w:val="006E3E28"/>
    <w:rsid w:val="00717BA6"/>
    <w:rsid w:val="0072329B"/>
    <w:rsid w:val="00726653"/>
    <w:rsid w:val="0074619F"/>
    <w:rsid w:val="007663D7"/>
    <w:rsid w:val="0078073B"/>
    <w:rsid w:val="007C205F"/>
    <w:rsid w:val="007C4F23"/>
    <w:rsid w:val="007D01CE"/>
    <w:rsid w:val="007E65DB"/>
    <w:rsid w:val="007F35E7"/>
    <w:rsid w:val="008047F1"/>
    <w:rsid w:val="00816CBF"/>
    <w:rsid w:val="008317D6"/>
    <w:rsid w:val="00841634"/>
    <w:rsid w:val="00866BD9"/>
    <w:rsid w:val="008674D4"/>
    <w:rsid w:val="008847CB"/>
    <w:rsid w:val="008A5F04"/>
    <w:rsid w:val="008D6B39"/>
    <w:rsid w:val="008E5E14"/>
    <w:rsid w:val="008E7CE4"/>
    <w:rsid w:val="0091402B"/>
    <w:rsid w:val="0091404E"/>
    <w:rsid w:val="0098227D"/>
    <w:rsid w:val="009C3B20"/>
    <w:rsid w:val="009E4C6C"/>
    <w:rsid w:val="00A03CBB"/>
    <w:rsid w:val="00A44117"/>
    <w:rsid w:val="00A8262D"/>
    <w:rsid w:val="00A879AD"/>
    <w:rsid w:val="00A9292A"/>
    <w:rsid w:val="00A94D18"/>
    <w:rsid w:val="00AB2EE8"/>
    <w:rsid w:val="00AB66F4"/>
    <w:rsid w:val="00AD217D"/>
    <w:rsid w:val="00AD4A06"/>
    <w:rsid w:val="00B01643"/>
    <w:rsid w:val="00B04486"/>
    <w:rsid w:val="00B32A83"/>
    <w:rsid w:val="00B40545"/>
    <w:rsid w:val="00B42C60"/>
    <w:rsid w:val="00B61D41"/>
    <w:rsid w:val="00B73F8A"/>
    <w:rsid w:val="00B77436"/>
    <w:rsid w:val="00B971DC"/>
    <w:rsid w:val="00B977DA"/>
    <w:rsid w:val="00BA18CC"/>
    <w:rsid w:val="00BA6D4B"/>
    <w:rsid w:val="00BB07A2"/>
    <w:rsid w:val="00BE42C2"/>
    <w:rsid w:val="00BE4311"/>
    <w:rsid w:val="00BF043C"/>
    <w:rsid w:val="00C07CAD"/>
    <w:rsid w:val="00C1196F"/>
    <w:rsid w:val="00C124EB"/>
    <w:rsid w:val="00C1424A"/>
    <w:rsid w:val="00C27F50"/>
    <w:rsid w:val="00C60DB1"/>
    <w:rsid w:val="00C60DE1"/>
    <w:rsid w:val="00C77AD6"/>
    <w:rsid w:val="00CC2012"/>
    <w:rsid w:val="00CF1552"/>
    <w:rsid w:val="00CF5576"/>
    <w:rsid w:val="00D02133"/>
    <w:rsid w:val="00D03B60"/>
    <w:rsid w:val="00D06870"/>
    <w:rsid w:val="00D071E1"/>
    <w:rsid w:val="00D50DB2"/>
    <w:rsid w:val="00D675AB"/>
    <w:rsid w:val="00DB3347"/>
    <w:rsid w:val="00DB6D3D"/>
    <w:rsid w:val="00DC2D89"/>
    <w:rsid w:val="00DF0B38"/>
    <w:rsid w:val="00DF4AE1"/>
    <w:rsid w:val="00E158AA"/>
    <w:rsid w:val="00E15E29"/>
    <w:rsid w:val="00E17389"/>
    <w:rsid w:val="00E40893"/>
    <w:rsid w:val="00E53F86"/>
    <w:rsid w:val="00E81656"/>
    <w:rsid w:val="00E81E4D"/>
    <w:rsid w:val="00E91026"/>
    <w:rsid w:val="00EE2BA5"/>
    <w:rsid w:val="00F11135"/>
    <w:rsid w:val="00F14E0E"/>
    <w:rsid w:val="00F25D76"/>
    <w:rsid w:val="00F375AF"/>
    <w:rsid w:val="00F45051"/>
    <w:rsid w:val="00F5309B"/>
    <w:rsid w:val="00F542BF"/>
    <w:rsid w:val="00F73EEC"/>
    <w:rsid w:val="00F92ED7"/>
    <w:rsid w:val="00FD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2CF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6E2CFD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6E2CFD"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1">
    <w:name w:val="Silné1"/>
    <w:rsid w:val="006E2CFD"/>
    <w:rPr>
      <w:b/>
    </w:rPr>
  </w:style>
  <w:style w:type="paragraph" w:styleId="Zkladntext">
    <w:name w:val="Body Text"/>
    <w:basedOn w:val="Normln"/>
    <w:rsid w:val="006E2CFD"/>
    <w:pPr>
      <w:spacing w:before="120"/>
    </w:pPr>
    <w:rPr>
      <w:sz w:val="28"/>
    </w:rPr>
  </w:style>
  <w:style w:type="paragraph" w:styleId="Nzev">
    <w:name w:val="Title"/>
    <w:basedOn w:val="Normln"/>
    <w:qFormat/>
    <w:rsid w:val="006E2CFD"/>
    <w:pPr>
      <w:jc w:val="center"/>
    </w:pPr>
    <w:rPr>
      <w:b/>
    </w:rPr>
  </w:style>
  <w:style w:type="paragraph" w:customStyle="1" w:styleId="Zkladntext21">
    <w:name w:val="Základní text 21"/>
    <w:basedOn w:val="Normln"/>
    <w:rsid w:val="006E2CFD"/>
    <w:rPr>
      <w:sz w:val="20"/>
    </w:rPr>
  </w:style>
  <w:style w:type="paragraph" w:customStyle="1" w:styleId="Odka">
    <w:name w:val="Oádka"/>
    <w:rsid w:val="006E2CF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lexandriaFLF" w:hAnsi="AlexandriaFLF"/>
      <w:color w:val="000000"/>
      <w:sz w:val="24"/>
    </w:rPr>
  </w:style>
  <w:style w:type="paragraph" w:styleId="Zpat">
    <w:name w:val="footer"/>
    <w:basedOn w:val="Normln"/>
    <w:rsid w:val="006E2CF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E2CFD"/>
  </w:style>
  <w:style w:type="paragraph" w:styleId="Odstavecseseznamem">
    <w:name w:val="List Paragraph"/>
    <w:basedOn w:val="Normln"/>
    <w:uiPriority w:val="34"/>
    <w:qFormat/>
    <w:rsid w:val="0091402B"/>
    <w:pPr>
      <w:ind w:left="720"/>
      <w:contextualSpacing/>
    </w:pPr>
  </w:style>
  <w:style w:type="character" w:styleId="Zdraznnjemn">
    <w:name w:val="Subtle Emphasis"/>
    <w:uiPriority w:val="19"/>
    <w:qFormat/>
    <w:rsid w:val="00B977DA"/>
    <w:rPr>
      <w:i/>
      <w:iCs/>
      <w:color w:val="404040"/>
    </w:rPr>
  </w:style>
  <w:style w:type="table" w:styleId="Mkatabulky">
    <w:name w:val="Table Grid"/>
    <w:basedOn w:val="Normlntabulka"/>
    <w:uiPriority w:val="39"/>
    <w:rsid w:val="00B0448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3268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2CF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6E2CFD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6E2CFD"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1">
    <w:name w:val="Silné1"/>
    <w:rsid w:val="006E2CFD"/>
    <w:rPr>
      <w:b/>
    </w:rPr>
  </w:style>
  <w:style w:type="paragraph" w:styleId="Zkladntext">
    <w:name w:val="Body Text"/>
    <w:basedOn w:val="Normln"/>
    <w:rsid w:val="006E2CFD"/>
    <w:pPr>
      <w:spacing w:before="120"/>
    </w:pPr>
    <w:rPr>
      <w:sz w:val="28"/>
    </w:rPr>
  </w:style>
  <w:style w:type="paragraph" w:styleId="Nzev">
    <w:name w:val="Title"/>
    <w:basedOn w:val="Normln"/>
    <w:qFormat/>
    <w:rsid w:val="006E2CFD"/>
    <w:pPr>
      <w:jc w:val="center"/>
    </w:pPr>
    <w:rPr>
      <w:b/>
    </w:rPr>
  </w:style>
  <w:style w:type="paragraph" w:customStyle="1" w:styleId="Zkladntext21">
    <w:name w:val="Základní text 21"/>
    <w:basedOn w:val="Normln"/>
    <w:rsid w:val="006E2CFD"/>
    <w:rPr>
      <w:sz w:val="20"/>
    </w:rPr>
  </w:style>
  <w:style w:type="paragraph" w:customStyle="1" w:styleId="Odka">
    <w:name w:val="Oádka"/>
    <w:rsid w:val="006E2CF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lexandriaFLF" w:hAnsi="AlexandriaFLF"/>
      <w:color w:val="000000"/>
      <w:sz w:val="24"/>
    </w:rPr>
  </w:style>
  <w:style w:type="paragraph" w:styleId="Zpat">
    <w:name w:val="footer"/>
    <w:basedOn w:val="Normln"/>
    <w:rsid w:val="006E2CF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E2CFD"/>
  </w:style>
  <w:style w:type="paragraph" w:styleId="Odstavecseseznamem">
    <w:name w:val="List Paragraph"/>
    <w:basedOn w:val="Normln"/>
    <w:uiPriority w:val="34"/>
    <w:qFormat/>
    <w:rsid w:val="0091402B"/>
    <w:pPr>
      <w:ind w:left="720"/>
      <w:contextualSpacing/>
    </w:pPr>
  </w:style>
  <w:style w:type="character" w:styleId="Zdraznnjemn">
    <w:name w:val="Subtle Emphasis"/>
    <w:uiPriority w:val="19"/>
    <w:qFormat/>
    <w:rsid w:val="00B977DA"/>
    <w:rPr>
      <w:i/>
      <w:iCs/>
      <w:color w:val="404040"/>
    </w:rPr>
  </w:style>
  <w:style w:type="table" w:styleId="Mkatabulky">
    <w:name w:val="Table Grid"/>
    <w:basedOn w:val="Normlntabulka"/>
    <w:uiPriority w:val="39"/>
    <w:rsid w:val="00B0448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3268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Podrobný seznam obrazů a popis navrhovaných restaurátorských  prací na dvou závěsných obrazech ze sbírek Muzea umění v Olomouc</vt:lpstr>
      </vt:variant>
      <vt:variant>
        <vt:i4>0</vt:i4>
      </vt:variant>
    </vt:vector>
  </HeadingPairs>
  <TitlesOfParts>
    <vt:vector size="1" baseType="lpstr">
      <vt:lpstr>Podrobný seznam obrazů a popis navrhovaných restaurátorských  prací na dvou závěsných obrazech ze sbírek Muzea umění v Olomouc</vt:lpstr>
    </vt:vector>
  </TitlesOfParts>
  <Company>berger</Company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seznam obrazů a popis navrhovaných restaurátorských  prací na dvou závěsných obrazech ze sbírek Muzea umění v Olomouc</dc:title>
  <dc:creator>Petr</dc:creator>
  <cp:lastModifiedBy>Microsoft</cp:lastModifiedBy>
  <cp:revision>4</cp:revision>
  <cp:lastPrinted>2020-05-13T07:49:00Z</cp:lastPrinted>
  <dcterms:created xsi:type="dcterms:W3CDTF">2020-06-11T12:50:00Z</dcterms:created>
  <dcterms:modified xsi:type="dcterms:W3CDTF">2020-06-11T12:52:00Z</dcterms:modified>
</cp:coreProperties>
</file>