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0667BD">
        <w:rPr>
          <w:b/>
          <w:bCs/>
          <w:sz w:val="28"/>
          <w:szCs w:val="28"/>
        </w:rPr>
        <w:t>NA 001/20</w:t>
      </w:r>
      <w:r w:rsidR="00A55E79">
        <w:rPr>
          <w:b/>
          <w:bCs/>
          <w:sz w:val="28"/>
          <w:szCs w:val="28"/>
        </w:rPr>
        <w:t>20</w:t>
      </w:r>
      <w:r w:rsidR="004D2980">
        <w:rPr>
          <w:b/>
          <w:bCs/>
          <w:sz w:val="28"/>
          <w:szCs w:val="28"/>
        </w:rPr>
        <w:t xml:space="preserve"> </w:t>
      </w:r>
      <w:r w:rsidR="002E0449">
        <w:rPr>
          <w:b/>
          <w:bCs/>
          <w:sz w:val="28"/>
          <w:szCs w:val="28"/>
        </w:rPr>
        <w:t>(dále jen „Smlouva“)</w:t>
      </w:r>
    </w:p>
    <w:p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w:t>
      </w:r>
      <w:r w:rsidR="003858FE">
        <w:rPr>
          <w:rFonts w:ascii="Times New Roman" w:hAnsi="Times New Roman"/>
        </w:rPr>
        <w:t>,</w:t>
      </w:r>
      <w:r w:rsidR="00B44387">
        <w:rPr>
          <w:rFonts w:ascii="Times New Roman" w:hAnsi="Times New Roman"/>
        </w:rPr>
        <w:t xml:space="preserve">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D036E1">
        <w:rPr>
          <w:b/>
          <w:bCs/>
        </w:rPr>
        <w:t>manažerem specializovaného</w:t>
      </w:r>
    </w:p>
    <w:p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D036E1">
        <w:rPr>
          <w:b/>
          <w:bCs/>
        </w:rPr>
        <w:t xml:space="preserve">útvaru </w:t>
      </w:r>
      <w:r w:rsidR="007D64F8" w:rsidRPr="00E97E16">
        <w:rPr>
          <w:b/>
          <w:bCs/>
        </w:rPr>
        <w:t>zpracování peněžních služeb</w:t>
      </w:r>
    </w:p>
    <w:p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173022">
        <w:rPr>
          <w:bCs/>
        </w:rPr>
        <w:t>XXXXXXXXX</w:t>
      </w:r>
      <w:r w:rsidRPr="00761F86">
        <w:rPr>
          <w:bCs/>
        </w:rPr>
        <w:t>/</w:t>
      </w:r>
      <w:r w:rsidR="00173022">
        <w:rPr>
          <w:bCs/>
        </w:rPr>
        <w:t>XXXX</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proofErr w:type="gramStart"/>
      <w:r w:rsidR="00AD744E">
        <w:t>s.p</w:t>
      </w:r>
      <w:proofErr w:type="spellEnd"/>
      <w:r w:rsidR="00AD744E">
        <w:t>.</w:t>
      </w:r>
      <w:proofErr w:type="gramEnd"/>
      <w:r w:rsidR="002A18DC">
        <w:t>,</w:t>
      </w:r>
      <w:r w:rsidR="00AD744E">
        <w:t xml:space="preserve"> RZPS Ostrava, Dr. Martínka 1406/12</w:t>
      </w:r>
      <w:r w:rsidR="002A18DC">
        <w:t>,</w:t>
      </w:r>
    </w:p>
    <w:p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rsidR="003C6BAF" w:rsidRDefault="00BB5C51" w:rsidP="003C6BA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142" w:firstLine="0"/>
      </w:pPr>
      <w:r>
        <w:t>ID:</w:t>
      </w:r>
      <w:r w:rsidR="003C6BAF">
        <w:t xml:space="preserve"> </w:t>
      </w:r>
      <w:r w:rsidR="003C6BAF" w:rsidRPr="003858FE">
        <w:t>viz Příloha č. 2</w:t>
      </w:r>
    </w:p>
    <w:p w:rsidR="003C6BAF" w:rsidRDefault="003C6BAF" w:rsidP="003C6BAF">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142" w:firstLine="0"/>
      </w:pPr>
      <w:r>
        <w:rPr>
          <w:b/>
        </w:rPr>
        <w:t>Česká republika - Česká správa sociálního zabezpečení</w:t>
      </w:r>
    </w:p>
    <w:p w:rsidR="003C6BAF" w:rsidRDefault="003C6BAF" w:rsidP="003C6BA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142" w:firstLine="0"/>
      </w:pPr>
      <w:r>
        <w:t>se sídlem:</w:t>
      </w:r>
      <w:r>
        <w:tab/>
        <w:t>Praha 5, Křížová 1292/25, PSČ 225 08</w:t>
      </w:r>
    </w:p>
    <w:p w:rsidR="003C6BAF" w:rsidRDefault="003C6BAF" w:rsidP="003C6BA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142" w:firstLine="0"/>
      </w:pPr>
      <w:r>
        <w:t>IČO:</w:t>
      </w:r>
      <w:r>
        <w:tab/>
        <w:t>00006963</w:t>
      </w:r>
    </w:p>
    <w:p w:rsidR="003C6BAF" w:rsidRDefault="003C6BAF" w:rsidP="003C6BA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142" w:firstLine="0"/>
      </w:pPr>
      <w:r>
        <w:t>DIČ:</w:t>
      </w:r>
      <w:r>
        <w:tab/>
        <w:t xml:space="preserve">není plátcem </w:t>
      </w:r>
      <w:r w:rsidR="003858FE">
        <w:t>DPH</w:t>
      </w:r>
    </w:p>
    <w:p w:rsidR="003C6BAF" w:rsidRPr="00E9410E" w:rsidRDefault="003C6BAF" w:rsidP="003C6BA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142" w:hanging="3686"/>
        <w:rPr>
          <w:b/>
        </w:rPr>
      </w:pPr>
      <w:r>
        <w:t>zastoupena:</w:t>
      </w:r>
      <w:r>
        <w:tab/>
      </w:r>
      <w:r>
        <w:rPr>
          <w:b/>
        </w:rPr>
        <w:t xml:space="preserve">Ing. Janem Halířem, ředitelem sekce </w:t>
      </w:r>
      <w:r>
        <w:rPr>
          <w:b/>
        </w:rPr>
        <w:br/>
        <w:t>ekonomicko-správní</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3C6BAF">
        <w:t>Česká národní banka</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173022">
        <w:t>XXXXXXXXXX</w:t>
      </w:r>
      <w:r w:rsidR="00D036E1">
        <w:t>/</w:t>
      </w:r>
      <w:r w:rsidR="00173022">
        <w:t>XXXX</w:t>
      </w:r>
    </w:p>
    <w:p w:rsidR="00D036E1" w:rsidRDefault="00D036E1" w:rsidP="00D036E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pPr>
      <w:r>
        <w:t>korespondenční adresa:</w:t>
      </w:r>
      <w:r>
        <w:tab/>
        <w:t xml:space="preserve">Česká správa sociálního zabezpečení, Křížová </w:t>
      </w:r>
      <w:r w:rsidR="003858FE">
        <w:t>1292/25</w:t>
      </w:r>
      <w:r>
        <w:t>,</w:t>
      </w:r>
    </w:p>
    <w:p w:rsidR="00D036E1" w:rsidRPr="003C6BAF" w:rsidRDefault="00D036E1" w:rsidP="00D036E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rPr>
          <w:color w:val="FF0000"/>
        </w:rPr>
      </w:pPr>
      <w:r>
        <w:tab/>
        <w:t>225 08 Praha 5</w:t>
      </w:r>
    </w:p>
    <w:p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rsidR="00951229" w:rsidRPr="002A18DC" w:rsidRDefault="003858FE"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t xml:space="preserve">(Zhotovitel a Objednatel budou dále v textu označováni jednotlivě také </w:t>
      </w:r>
      <w:r w:rsidR="00951229" w:rsidRPr="002A18DC">
        <w:t xml:space="preserve">jako „Smluvní strana“ nebo společně </w:t>
      </w:r>
      <w:r>
        <w:t xml:space="preserve">také </w:t>
      </w:r>
      <w:r w:rsidR="00951229" w:rsidRPr="002A18DC">
        <w:t>jako „Smluvní strany“</w:t>
      </w:r>
      <w:r>
        <w:t>)</w:t>
      </w:r>
    </w:p>
    <w:p w:rsidR="00AD744E" w:rsidRDefault="00AD744E">
      <w:r>
        <w:br w:type="page"/>
      </w:r>
    </w:p>
    <w:p w:rsidR="00BB5C51" w:rsidRDefault="00BB5C51" w:rsidP="003C6BAF">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8" w:firstLine="0"/>
        <w:jc w:val="center"/>
        <w:rPr>
          <w:b/>
          <w:bCs/>
        </w:rPr>
      </w:pPr>
      <w:r>
        <w:rPr>
          <w:b/>
          <w:bCs/>
        </w:rPr>
        <w:lastRenderedPageBreak/>
        <w:t>I.</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rsidR="00BB5C51" w:rsidRDefault="00BB5C51">
      <w:pPr>
        <w:spacing w:before="240" w:line="300" w:lineRule="exact"/>
        <w:ind w:left="539" w:hanging="539"/>
        <w:jc w:val="both"/>
      </w:pPr>
      <w:proofErr w:type="gramStart"/>
      <w:r>
        <w:t>1.1</w:t>
      </w:r>
      <w:proofErr w:type="gramEnd"/>
      <w:r>
        <w:t>.</w:t>
      </w:r>
      <w:r>
        <w:tab/>
        <w:t>Zhotovitel se zavazuje pro úč</w:t>
      </w:r>
      <w:r w:rsidR="00D036E1">
        <w:t>ty</w:t>
      </w:r>
      <w:r>
        <w:t xml:space="preserve"> </w:t>
      </w:r>
      <w:r w:rsidR="00C62BB3">
        <w:t>O</w:t>
      </w:r>
      <w:r>
        <w:t xml:space="preserve">bjednatele číslo: </w:t>
      </w:r>
      <w:r w:rsidR="003C6BAF" w:rsidRPr="003858FE">
        <w:rPr>
          <w:bCs/>
        </w:rPr>
        <w:t>viz Příloha č. 2</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rsidR="00BB5C51" w:rsidRDefault="00BB5C51" w:rsidP="00761F86">
      <w:pPr>
        <w:spacing w:before="240" w:line="300" w:lineRule="exact"/>
        <w:ind w:left="539" w:hanging="539"/>
        <w:jc w:val="both"/>
      </w:pPr>
      <w:proofErr w:type="gramStart"/>
      <w:r>
        <w:t>1.2</w:t>
      </w:r>
      <w:proofErr w:type="gramEnd"/>
      <w:r>
        <w:t>.</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rsidR="00BB5C51" w:rsidRDefault="00BB5C51" w:rsidP="00F30C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rsidR="00BB5C51" w:rsidRDefault="00BB5C51">
      <w:pPr>
        <w:pStyle w:val="Zkladntextodsazen3"/>
        <w:tabs>
          <w:tab w:val="left" w:pos="540"/>
        </w:tabs>
        <w:spacing w:before="240" w:after="120" w:line="300" w:lineRule="exact"/>
        <w:ind w:left="539" w:hanging="539"/>
        <w:jc w:val="both"/>
        <w:rPr>
          <w:rFonts w:ascii="Times New Roman" w:hAnsi="Times New Roman"/>
        </w:rPr>
      </w:pPr>
      <w:proofErr w:type="gramStart"/>
      <w:r>
        <w:rPr>
          <w:rFonts w:ascii="Times New Roman" w:hAnsi="Times New Roman"/>
        </w:rPr>
        <w:t>2.1</w:t>
      </w:r>
      <w:proofErr w:type="gramEnd"/>
      <w:r>
        <w:rPr>
          <w:rFonts w:ascii="Times New Roman" w:hAnsi="Times New Roman"/>
        </w:rPr>
        <w:t>.</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r w:rsidR="003858FE">
        <w:rPr>
          <w:b/>
          <w:bCs/>
        </w:rPr>
        <w:t>, a to:</w:t>
      </w:r>
    </w:p>
    <w:p w:rsidR="00BB5C51" w:rsidRDefault="00BB5C51">
      <w:pPr>
        <w:tabs>
          <w:tab w:val="num" w:pos="540"/>
        </w:tabs>
        <w:spacing w:line="300" w:lineRule="exact"/>
        <w:ind w:left="540"/>
      </w:pPr>
      <w:r>
        <w:t xml:space="preserve">- soubor </w:t>
      </w:r>
      <w:r w:rsidR="00652422">
        <w:t>s označením odesílatele</w:t>
      </w:r>
    </w:p>
    <w:p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rsidR="00BB5C51" w:rsidRDefault="003C6BAF" w:rsidP="00FD045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jc w:val="both"/>
        <w:rPr>
          <w:b/>
          <w:bCs/>
        </w:rPr>
      </w:pPr>
      <w:r>
        <w:t xml:space="preserve"> </w:t>
      </w:r>
    </w:p>
    <w:p w:rsidR="00BB5C51" w:rsidRDefault="00BB5C51" w:rsidP="003C6BAF">
      <w:pPr>
        <w:pStyle w:val="Zkladntext3"/>
        <w:numPr>
          <w:ilvl w:val="0"/>
          <w:numId w:val="29"/>
        </w:numPr>
        <w:tabs>
          <w:tab w:val="clear" w:pos="360"/>
          <w:tab w:val="clear" w:pos="720"/>
          <w:tab w:val="num" w:pos="540"/>
        </w:tabs>
        <w:spacing w:line="300" w:lineRule="exact"/>
        <w:ind w:left="539" w:hanging="539"/>
      </w:pPr>
      <w:r>
        <w:t>datovým souborem obsahujícím nasnímané obrazy (</w:t>
      </w:r>
      <w:proofErr w:type="spellStart"/>
      <w:r>
        <w:t>images</w:t>
      </w:r>
      <w:proofErr w:type="spellEnd"/>
      <w:r>
        <w:t>) adresních stran poštovních poukázek A, a to:</w:t>
      </w:r>
    </w:p>
    <w:p w:rsidR="00BB5C51" w:rsidRDefault="00BB5C51" w:rsidP="00C93823">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poukázek, které neobsahují variabilní symbol</w:t>
      </w:r>
    </w:p>
    <w:p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rsidR="00CF0602" w:rsidRDefault="00BB5C51" w:rsidP="00CF0602">
      <w:pPr>
        <w:spacing w:line="300" w:lineRule="exact"/>
        <w:ind w:left="567"/>
      </w:pPr>
      <w:r>
        <w:t xml:space="preserve">- poukázek, podle výběru </w:t>
      </w:r>
      <w:r w:rsidR="00DE4B2D">
        <w:t>O</w:t>
      </w:r>
      <w:r>
        <w:t xml:space="preserve">bjednatele, na základě dat dodatečně sdělených </w:t>
      </w:r>
      <w:r w:rsidR="004D2980">
        <w:t>Z</w:t>
      </w:r>
      <w:r>
        <w:t>hotoviteli</w:t>
      </w:r>
      <w:r w:rsidR="002D5605" w:rsidRPr="002D5605">
        <w:t xml:space="preserve"> </w:t>
      </w:r>
    </w:p>
    <w:p w:rsidR="00CF0602" w:rsidRDefault="003E6518" w:rsidP="003858FE">
      <w:pPr>
        <w:spacing w:before="120" w:line="300" w:lineRule="exact"/>
        <w:ind w:left="567"/>
        <w:jc w:val="both"/>
      </w:pPr>
      <w:r>
        <w:t>Objednatel může požadovat dodatečné předání nasnímaných obrazů pouze u těch poštovních poukázek, od jejichž podání neuplynulo více než 6 měsíců.</w:t>
      </w:r>
    </w:p>
    <w:p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  na e-mailovou adresu </w:t>
      </w:r>
      <w:r w:rsidR="00C62BB3">
        <w:rPr>
          <w:i/>
        </w:rPr>
        <w:t>Z</w:t>
      </w:r>
      <w:r>
        <w:rPr>
          <w:i/>
        </w:rPr>
        <w:t xml:space="preserve">hotovitele: </w:t>
      </w:r>
      <w:hyperlink r:id="rId8" w:history="1">
        <w:r w:rsidR="00173022">
          <w:rPr>
            <w:rStyle w:val="Hypertextovodkaz"/>
            <w:b/>
            <w:i/>
            <w:color w:val="auto"/>
          </w:rPr>
          <w:t>XXXXXXXXXX</w:t>
        </w:r>
      </w:hyperlink>
    </w:p>
    <w:p w:rsidR="003D5F98" w:rsidRDefault="002B0FB3" w:rsidP="00F30C4E">
      <w:pPr>
        <w:widowControl w:val="0"/>
        <w:autoSpaceDE w:val="0"/>
        <w:autoSpaceDN w:val="0"/>
        <w:adjustRightInd w:val="0"/>
        <w:spacing w:before="240" w:line="300" w:lineRule="exact"/>
        <w:ind w:left="539" w:hanging="539"/>
        <w:jc w:val="both"/>
      </w:pPr>
      <w:proofErr w:type="gramStart"/>
      <w:r>
        <w:t>2.</w:t>
      </w:r>
      <w:r w:rsidR="00A9556F">
        <w:t>2</w:t>
      </w:r>
      <w:proofErr w:type="gramEnd"/>
      <w:r>
        <w:t>.</w:t>
      </w:r>
      <w:r>
        <w:tab/>
        <w:t xml:space="preserve">Objednatel může požádat </w:t>
      </w:r>
      <w:r w:rsidR="004D2980">
        <w:t>Z</w:t>
      </w:r>
      <w:r>
        <w:t>hotovitele o</w:t>
      </w:r>
      <w:r w:rsidR="003858FE">
        <w:t>:</w:t>
      </w:r>
    </w:p>
    <w:p w:rsidR="003D5F98" w:rsidRDefault="003D5F98" w:rsidP="00934661">
      <w:pPr>
        <w:widowControl w:val="0"/>
        <w:autoSpaceDE w:val="0"/>
        <w:autoSpaceDN w:val="0"/>
        <w:adjustRightInd w:val="0"/>
        <w:spacing w:line="300" w:lineRule="exact"/>
        <w:ind w:left="709" w:hanging="170"/>
        <w:jc w:val="both"/>
      </w:pPr>
      <w:r>
        <w:t>-</w:t>
      </w:r>
      <w:r>
        <w:tab/>
      </w:r>
      <w:r w:rsidR="002B0FB3">
        <w:t xml:space="preserve"> </w:t>
      </w:r>
      <w:r w:rsidR="003858FE">
        <w:t xml:space="preserve">opakované vyhotovení </w:t>
      </w:r>
      <w:r>
        <w:t xml:space="preserve">datového souboru </w:t>
      </w:r>
      <w:r w:rsidR="002B0FB3">
        <w:t xml:space="preserve">soupisu převodů, </w:t>
      </w:r>
    </w:p>
    <w:p w:rsidR="003D5F98" w:rsidRDefault="003D5F98" w:rsidP="00934661">
      <w:pPr>
        <w:widowControl w:val="0"/>
        <w:autoSpaceDE w:val="0"/>
        <w:autoSpaceDN w:val="0"/>
        <w:adjustRightInd w:val="0"/>
        <w:spacing w:line="300" w:lineRule="exact"/>
        <w:ind w:left="709" w:hanging="170"/>
        <w:jc w:val="both"/>
      </w:pPr>
      <w:r>
        <w:t>-</w:t>
      </w:r>
      <w:r>
        <w:tab/>
      </w:r>
      <w:r w:rsidR="00934661">
        <w:t xml:space="preserve"> </w:t>
      </w:r>
      <w:r w:rsidR="003858FE">
        <w:t xml:space="preserve">opakované vyhotovení </w:t>
      </w:r>
      <w:r w:rsidR="002B0FB3">
        <w:t>datového souboru nasnímaných obrazů (</w:t>
      </w:r>
      <w:proofErr w:type="spellStart"/>
      <w:r w:rsidR="002B0FB3">
        <w:t>images</w:t>
      </w:r>
      <w:proofErr w:type="spellEnd"/>
      <w:r w:rsidR="002B0FB3">
        <w:t>) adresních stran</w:t>
      </w:r>
      <w:r w:rsidR="00934661">
        <w:br/>
      </w:r>
      <w:r w:rsidR="002B0FB3">
        <w:t xml:space="preserve"> poštovních poukázek A, </w:t>
      </w:r>
    </w:p>
    <w:p w:rsidR="003D5F98" w:rsidRDefault="003D5F98" w:rsidP="00934661">
      <w:pPr>
        <w:widowControl w:val="0"/>
        <w:autoSpaceDE w:val="0"/>
        <w:autoSpaceDN w:val="0"/>
        <w:adjustRightInd w:val="0"/>
        <w:spacing w:line="300" w:lineRule="exact"/>
        <w:ind w:left="709" w:hanging="170"/>
        <w:jc w:val="both"/>
      </w:pPr>
      <w:r>
        <w:t>-</w:t>
      </w:r>
      <w:r>
        <w:tab/>
        <w:t xml:space="preserve"> </w:t>
      </w:r>
      <w:r w:rsidR="002B0FB3">
        <w:t>opakovanou manipulaci (</w:t>
      </w:r>
      <w:proofErr w:type="spellStart"/>
      <w:r w:rsidR="002B0FB3">
        <w:t>přešifrování</w:t>
      </w:r>
      <w:proofErr w:type="spellEnd"/>
      <w:r w:rsidR="002B0FB3">
        <w:t>) se zabezpečeným datovým souborem</w:t>
      </w:r>
      <w:r>
        <w:t xml:space="preserve">, </w:t>
      </w:r>
    </w:p>
    <w:p w:rsidR="003D5F98" w:rsidRDefault="003D5F98" w:rsidP="00934661">
      <w:pPr>
        <w:widowControl w:val="0"/>
        <w:autoSpaceDE w:val="0"/>
        <w:autoSpaceDN w:val="0"/>
        <w:adjustRightInd w:val="0"/>
        <w:spacing w:line="300" w:lineRule="exact"/>
        <w:ind w:left="709" w:hanging="170"/>
        <w:jc w:val="both"/>
      </w:pPr>
      <w:r>
        <w:t>-</w:t>
      </w:r>
      <w:r>
        <w:tab/>
      </w:r>
      <w:r w:rsidR="009552E0">
        <w:t xml:space="preserve"> </w:t>
      </w:r>
      <w:r w:rsidR="00CB74D8">
        <w:t xml:space="preserve">opakované vyhotovení </w:t>
      </w:r>
      <w:r w:rsidR="002B0FB3">
        <w:t>soupis</w:t>
      </w:r>
      <w:r w:rsidR="009703F4">
        <w:t>u</w:t>
      </w:r>
      <w:r w:rsidR="002B0FB3">
        <w:t xml:space="preserve"> převodů poštovních poukázek A v tištěné formě.</w:t>
      </w:r>
      <w:r w:rsidR="00A9556F">
        <w:t xml:space="preserve"> </w:t>
      </w:r>
    </w:p>
    <w:p w:rsidR="002B0FB3" w:rsidRDefault="00A9556F" w:rsidP="00CB74D8">
      <w:pPr>
        <w:widowControl w:val="0"/>
        <w:autoSpaceDE w:val="0"/>
        <w:autoSpaceDN w:val="0"/>
        <w:adjustRightInd w:val="0"/>
        <w:spacing w:line="300" w:lineRule="exact"/>
        <w:ind w:left="567"/>
        <w:jc w:val="both"/>
      </w:pPr>
      <w:r>
        <w:t xml:space="preserve">Objednatel zašle žádost na e-mailovou adresu </w:t>
      </w:r>
      <w:r w:rsidR="004D2980">
        <w:t>Z</w:t>
      </w:r>
      <w:r>
        <w:t xml:space="preserve">hotovitele: </w:t>
      </w:r>
      <w:hyperlink r:id="rId9" w:history="1">
        <w:proofErr w:type="gramStart"/>
        <w:r w:rsidR="00173022">
          <w:rPr>
            <w:rStyle w:val="Hypertextovodkaz"/>
            <w:b/>
            <w:color w:val="auto"/>
          </w:rPr>
          <w:t>XXXXXXXXXX</w:t>
        </w:r>
      </w:hyperlink>
      <w:r>
        <w:t xml:space="preserve"> .</w:t>
      </w:r>
      <w:proofErr w:type="gramEnd"/>
    </w:p>
    <w:p w:rsidR="003C6BAF" w:rsidRDefault="003C6BAF" w:rsidP="003D5F98">
      <w:pPr>
        <w:widowControl w:val="0"/>
        <w:autoSpaceDE w:val="0"/>
        <w:autoSpaceDN w:val="0"/>
        <w:adjustRightInd w:val="0"/>
        <w:spacing w:line="300" w:lineRule="exact"/>
        <w:ind w:left="539"/>
        <w:jc w:val="both"/>
      </w:pPr>
    </w:p>
    <w:p w:rsidR="003C6BAF" w:rsidRDefault="003C6BAF" w:rsidP="003D5F98">
      <w:pPr>
        <w:widowControl w:val="0"/>
        <w:autoSpaceDE w:val="0"/>
        <w:autoSpaceDN w:val="0"/>
        <w:adjustRightInd w:val="0"/>
        <w:spacing w:line="300" w:lineRule="exact"/>
        <w:ind w:left="539"/>
        <w:jc w:val="both"/>
      </w:pPr>
    </w:p>
    <w:p w:rsidR="003C6BAF" w:rsidRDefault="003C6BAF" w:rsidP="003D5F98">
      <w:pPr>
        <w:widowControl w:val="0"/>
        <w:autoSpaceDE w:val="0"/>
        <w:autoSpaceDN w:val="0"/>
        <w:adjustRightInd w:val="0"/>
        <w:spacing w:line="300" w:lineRule="exact"/>
        <w:ind w:left="539"/>
        <w:jc w:val="both"/>
      </w:pPr>
    </w:p>
    <w:p w:rsidR="00BB5C51" w:rsidRDefault="00BB5C51" w:rsidP="003C6BAF">
      <w:pPr>
        <w:widowControl w:val="0"/>
        <w:autoSpaceDE w:val="0"/>
        <w:autoSpaceDN w:val="0"/>
        <w:adjustRightInd w:val="0"/>
        <w:spacing w:line="300" w:lineRule="exact"/>
        <w:ind w:left="539" w:hanging="539"/>
        <w:jc w:val="both"/>
        <w:rPr>
          <w:b/>
          <w:bCs/>
          <w:iCs/>
        </w:rPr>
      </w:pPr>
      <w:proofErr w:type="gramStart"/>
      <w:r>
        <w:lastRenderedPageBreak/>
        <w:t>2.</w:t>
      </w:r>
      <w:r w:rsidR="00A9556F">
        <w:t>3</w:t>
      </w:r>
      <w:proofErr w:type="gramEnd"/>
      <w:r>
        <w:t>.</w:t>
      </w:r>
      <w:r>
        <w:tab/>
      </w:r>
      <w:r w:rsidR="000E16F7">
        <w:t>Smluvní strany se dohodly</w:t>
      </w:r>
      <w:r w:rsidR="00D81C59">
        <w:t xml:space="preserve">, že </w:t>
      </w:r>
      <w:r>
        <w:t>soubor dle čl. II. odstavce 2.1.</w:t>
      </w:r>
      <w:r w:rsidR="003C6BAF">
        <w:t xml:space="preserve"> písmeno a), b)</w:t>
      </w:r>
      <w:r w:rsidR="00B6268F">
        <w:t xml:space="preserve"> </w:t>
      </w:r>
      <w:r w:rsidR="000E16F7">
        <w:t xml:space="preserve">této Smlouvy </w:t>
      </w:r>
      <w:r w:rsidR="00B6268F">
        <w:t>bude předáván</w:t>
      </w:r>
      <w:r w:rsidR="003C6BAF">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w:t>
      </w:r>
      <w:r w:rsidR="000E16F7">
        <w:rPr>
          <w:b/>
          <w:bCs/>
          <w:iCs/>
        </w:rPr>
        <w:t xml:space="preserve">příslušnou </w:t>
      </w:r>
      <w:r>
        <w:rPr>
          <w:b/>
          <w:bCs/>
          <w:iCs/>
        </w:rPr>
        <w:t>e-mailovou adresu:</w:t>
      </w:r>
    </w:p>
    <w:p w:rsidR="003C6BAF" w:rsidRPr="003C6BAF" w:rsidRDefault="003C6BAF" w:rsidP="003C6BAF">
      <w:pPr>
        <w:widowControl w:val="0"/>
        <w:autoSpaceDE w:val="0"/>
        <w:autoSpaceDN w:val="0"/>
        <w:adjustRightInd w:val="0"/>
        <w:spacing w:before="120" w:line="300" w:lineRule="exact"/>
        <w:ind w:left="539" w:hanging="539"/>
        <w:jc w:val="both"/>
      </w:pPr>
      <w:r>
        <w:rPr>
          <w:b/>
          <w:bCs/>
          <w:iCs/>
        </w:rPr>
        <w:tab/>
        <w:t>viz Příloha č. 2</w:t>
      </w:r>
      <w:r w:rsidR="000E16F7">
        <w:rPr>
          <w:b/>
          <w:bCs/>
          <w:iCs/>
        </w:rPr>
        <w:t>.</w:t>
      </w:r>
    </w:p>
    <w:p w:rsidR="00BB5C51" w:rsidRPr="003C6BAF" w:rsidRDefault="00111D43" w:rsidP="000E16F7">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t>2.</w:t>
      </w:r>
      <w:r w:rsidR="00A9556F">
        <w:t>4</w:t>
      </w:r>
      <w:proofErr w:type="gramEnd"/>
      <w:r>
        <w:t>.</w:t>
      </w:r>
      <w:r>
        <w:tab/>
        <w:t xml:space="preserve">Kontaktní osoby na straně </w:t>
      </w:r>
      <w:r w:rsidR="004D2980">
        <w:t>O</w:t>
      </w:r>
      <w:r>
        <w:t>bjednatele:</w:t>
      </w:r>
    </w:p>
    <w:p w:rsidR="00FE400C" w:rsidRDefault="00FE400C" w:rsidP="000E16F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pPr>
      <w:r>
        <w:tab/>
      </w:r>
      <w:r w:rsidR="00173022">
        <w:t>XXXXXXXXXX</w:t>
      </w:r>
      <w:r w:rsidR="000E16F7">
        <w:t>, ředitel odboru hospodářské správy</w:t>
      </w:r>
      <w:r w:rsidR="007A055E">
        <w:t xml:space="preserve"> – garant smlouvy za ČSSZ</w:t>
      </w:r>
    </w:p>
    <w:p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tab/>
        <w:t>tel.:</w:t>
      </w:r>
      <w:r w:rsidR="000E16F7">
        <w:t xml:space="preserve"> </w:t>
      </w:r>
      <w:r w:rsidR="00173022">
        <w:t>XXXXXXXXX</w:t>
      </w:r>
    </w:p>
    <w:p w:rsidR="000E16F7" w:rsidRDefault="000E16F7"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tab/>
        <w:t xml:space="preserve">e-mail: </w:t>
      </w:r>
      <w:r w:rsidR="00173022">
        <w:rPr>
          <w:u w:val="single"/>
        </w:rPr>
        <w:t>XXXXXXXXXX</w:t>
      </w:r>
    </w:p>
    <w:p w:rsidR="001661AF" w:rsidRDefault="00D036E1" w:rsidP="00C011B8">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pPr>
      <w:r>
        <w:tab/>
        <w:t>Za jednotlivé OSSZ a ÚP PSSZ</w:t>
      </w:r>
      <w:r w:rsidR="00C011B8">
        <w:t xml:space="preserve"> – provoz: </w:t>
      </w:r>
      <w:r>
        <w:t>osoby uvedené v Příloze č. 2</w:t>
      </w:r>
      <w:r w:rsidR="00A82702">
        <w:t>.</w:t>
      </w:r>
    </w:p>
    <w:p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proofErr w:type="gramStart"/>
      <w:r>
        <w:t>2.</w:t>
      </w:r>
      <w:r w:rsidR="00A9556F">
        <w:t>5</w:t>
      </w:r>
      <w:proofErr w:type="gramEnd"/>
      <w:r>
        <w:t>.</w:t>
      </w:r>
      <w:r>
        <w:tab/>
        <w:t xml:space="preserve">Kontaktní osoby na straně </w:t>
      </w:r>
      <w:r w:rsidR="004D2980">
        <w:t>Z</w:t>
      </w:r>
      <w:r>
        <w:t>hotovitele:</w:t>
      </w:r>
    </w:p>
    <w:p w:rsidR="00BB5C51" w:rsidRPr="00FE400C" w:rsidRDefault="00173022" w:rsidP="003C6BAF">
      <w:pPr>
        <w:tabs>
          <w:tab w:val="left" w:pos="4395"/>
        </w:tabs>
        <w:spacing w:line="300" w:lineRule="exact"/>
        <w:ind w:firstLine="539"/>
        <w:rPr>
          <w:bCs/>
        </w:rPr>
      </w:pPr>
      <w:r>
        <w:t>XXXXXXXXXX</w:t>
      </w:r>
      <w:r w:rsidR="00D8429E">
        <w:tab/>
      </w:r>
      <w:r w:rsidR="00BB5C51" w:rsidRPr="00FE400C">
        <w:t>tel.:</w:t>
      </w:r>
      <w:r w:rsidR="00D63B13" w:rsidRPr="00FE400C">
        <w:rPr>
          <w:bCs/>
        </w:rPr>
        <w:t xml:space="preserve"> </w:t>
      </w:r>
      <w:r>
        <w:rPr>
          <w:bCs/>
        </w:rPr>
        <w:t>XXXXXXXXX</w:t>
      </w:r>
    </w:p>
    <w:p w:rsidR="00BB5C51" w:rsidRPr="00C011B8" w:rsidRDefault="00173022" w:rsidP="00D8429E">
      <w:pPr>
        <w:pStyle w:val="Zkladntextodsazen"/>
        <w:tabs>
          <w:tab w:val="clear" w:pos="720"/>
          <w:tab w:val="clear" w:pos="2700"/>
          <w:tab w:val="clear" w:pos="4860"/>
          <w:tab w:val="left" w:pos="4395"/>
        </w:tabs>
        <w:spacing w:line="300" w:lineRule="exact"/>
        <w:ind w:left="567" w:firstLine="0"/>
        <w:rPr>
          <w:b w:val="0"/>
          <w:bCs/>
          <w:i w:val="0"/>
          <w:iCs/>
          <w:u w:val="single"/>
        </w:rPr>
      </w:pPr>
      <w:hyperlink r:id="rId10" w:history="1">
        <w:r>
          <w:rPr>
            <w:rStyle w:val="Hypertextovodkaz"/>
            <w:b w:val="0"/>
            <w:i w:val="0"/>
            <w:snapToGrid w:val="0"/>
            <w:color w:val="auto"/>
          </w:rPr>
          <w:t>XXXXXXXXXX</w:t>
        </w:r>
      </w:hyperlink>
    </w:p>
    <w:p w:rsidR="00BB5C51" w:rsidRPr="00FE400C" w:rsidRDefault="00173022"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w:t>
      </w:r>
    </w:p>
    <w:p w:rsidR="00BB5C51" w:rsidRPr="00C011B8" w:rsidRDefault="00173022" w:rsidP="00FE400C">
      <w:pPr>
        <w:pStyle w:val="Zkladntextodsazen"/>
        <w:tabs>
          <w:tab w:val="clear" w:pos="720"/>
          <w:tab w:val="clear" w:pos="2700"/>
          <w:tab w:val="clear" w:pos="4860"/>
        </w:tabs>
        <w:spacing w:line="300" w:lineRule="exact"/>
        <w:ind w:hanging="181"/>
        <w:rPr>
          <w:b w:val="0"/>
          <w:i w:val="0"/>
          <w:u w:val="single"/>
        </w:rPr>
      </w:pPr>
      <w:hyperlink r:id="rId11" w:history="1">
        <w:r>
          <w:rPr>
            <w:rStyle w:val="Hypertextovodkaz"/>
            <w:b w:val="0"/>
            <w:i w:val="0"/>
            <w:iCs/>
            <w:snapToGrid w:val="0"/>
            <w:color w:val="auto"/>
          </w:rPr>
          <w:t>XXXXXXXXXX</w:t>
        </w:r>
      </w:hyperlink>
      <w:r w:rsidR="00BB5C51" w:rsidRPr="00C011B8">
        <w:rPr>
          <w:b w:val="0"/>
          <w:i w:val="0"/>
          <w:u w:val="single"/>
        </w:rPr>
        <w:t xml:space="preserve"> </w:t>
      </w:r>
    </w:p>
    <w:p w:rsidR="00BB5C51" w:rsidRPr="00FE400C" w:rsidRDefault="00173022"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w:t>
      </w:r>
    </w:p>
    <w:p w:rsidR="00D63B13" w:rsidRPr="00C011B8" w:rsidRDefault="00173022"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hyperlink r:id="rId12" w:history="1">
        <w:r>
          <w:rPr>
            <w:rStyle w:val="Hypertextovodkaz"/>
            <w:bCs/>
            <w:color w:val="auto"/>
          </w:rPr>
          <w:t>XXXXXXXXXX</w:t>
        </w:r>
      </w:hyperlink>
    </w:p>
    <w:p w:rsidR="00BB5C51" w:rsidRDefault="00BB5C51" w:rsidP="00F30C4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rsidR="00BB5C51" w:rsidRDefault="00BB5C51" w:rsidP="00F30C4E">
      <w:pPr>
        <w:spacing w:before="240" w:line="300" w:lineRule="exact"/>
        <w:ind w:left="539" w:hanging="539"/>
        <w:jc w:val="both"/>
      </w:pPr>
      <w:proofErr w:type="gramStart"/>
      <w:r>
        <w:t>3.1</w:t>
      </w:r>
      <w:proofErr w:type="gramEnd"/>
      <w:r>
        <w:t>.</w:t>
      </w:r>
      <w:r>
        <w:tab/>
        <w:t xml:space="preserve">Za činnost uvedenou v čl. I. </w:t>
      </w:r>
      <w:r w:rsidR="00C011B8">
        <w:t xml:space="preserve">této Smlouvy </w:t>
      </w:r>
      <w:r>
        <w:t xml:space="preserve">zaplatí </w:t>
      </w:r>
      <w:r w:rsidR="006C74CB">
        <w:t>O</w:t>
      </w:r>
      <w:r>
        <w:t xml:space="preserve">bjednatel cenu, která je uvedena v Příloze č. 1 této </w:t>
      </w:r>
      <w:r w:rsidR="002E0449">
        <w:t>Smlouvy</w:t>
      </w:r>
      <w:r>
        <w:t>.</w:t>
      </w:r>
    </w:p>
    <w:p w:rsidR="00BB5C51" w:rsidRDefault="00BB5C51" w:rsidP="00F30C4E">
      <w:pPr>
        <w:pStyle w:val="Zkladntextodsazen3"/>
        <w:spacing w:before="240" w:line="300" w:lineRule="exact"/>
        <w:ind w:left="539" w:hanging="539"/>
        <w:jc w:val="both"/>
        <w:rPr>
          <w:rFonts w:ascii="Times New Roman" w:hAnsi="Times New Roman"/>
        </w:rPr>
      </w:pPr>
      <w:proofErr w:type="gramStart"/>
      <w:r>
        <w:rPr>
          <w:rFonts w:ascii="Times New Roman" w:hAnsi="Times New Roman"/>
        </w:rPr>
        <w:t>3.2</w:t>
      </w:r>
      <w:proofErr w:type="gramEnd"/>
      <w:r>
        <w:rPr>
          <w:rFonts w:ascii="Times New Roman" w:hAnsi="Times New Roman"/>
        </w:rPr>
        <w:t>.</w:t>
      </w:r>
      <w:r>
        <w:rPr>
          <w:rFonts w:ascii="Times New Roman" w:hAnsi="Times New Roman"/>
        </w:rPr>
        <w:tab/>
        <w:t xml:space="preserve">Úhrada za činnosti podle čl. I., odst. 1.1. a čl. II. </w:t>
      </w:r>
      <w:r w:rsidR="00606367">
        <w:rPr>
          <w:rFonts w:ascii="Times New Roman" w:hAnsi="Times New Roman"/>
        </w:rPr>
        <w:t xml:space="preserve">odst. 2.1. </w:t>
      </w:r>
      <w:r w:rsidR="00C011B8">
        <w:rPr>
          <w:rFonts w:ascii="Times New Roman" w:hAnsi="Times New Roman"/>
        </w:rPr>
        <w:t xml:space="preserve">této Smlouvy </w:t>
      </w:r>
      <w:r>
        <w:rPr>
          <w:rFonts w:ascii="Times New Roman" w:hAnsi="Times New Roman"/>
        </w:rPr>
        <w:t xml:space="preserve">bude </w:t>
      </w:r>
      <w:r w:rsidR="004D2980">
        <w:rPr>
          <w:rFonts w:ascii="Times New Roman" w:hAnsi="Times New Roman"/>
        </w:rPr>
        <w:t>Z</w:t>
      </w:r>
      <w:r>
        <w:rPr>
          <w:rFonts w:ascii="Times New Roman" w:hAnsi="Times New Roman"/>
        </w:rPr>
        <w:t>hotovitelem fakturována měsíčně se splatností 14 dnů od vystavení faktury</w:t>
      </w:r>
      <w:r w:rsidR="00C011B8">
        <w:rPr>
          <w:rFonts w:ascii="Times New Roman" w:hAnsi="Times New Roman"/>
        </w:rPr>
        <w:t xml:space="preserve"> (daňového dokladu)</w:t>
      </w:r>
      <w:r>
        <w:rPr>
          <w:rFonts w:ascii="Times New Roman" w:hAnsi="Times New Roman"/>
        </w:rPr>
        <w:t xml:space="preserve">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w:t>
      </w:r>
      <w:r w:rsidR="00C011B8">
        <w:rPr>
          <w:rFonts w:ascii="Times New Roman" w:hAnsi="Times New Roman"/>
        </w:rPr>
        <w:t xml:space="preserve">této Smlouvy </w:t>
      </w:r>
      <w:r w:rsidR="00606367">
        <w:rPr>
          <w:rFonts w:ascii="Times New Roman" w:hAnsi="Times New Roman"/>
        </w:rPr>
        <w:t xml:space="preserve">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rsidR="00D036E1" w:rsidRDefault="00D036E1" w:rsidP="00D036E1">
      <w:pPr>
        <w:pStyle w:val="Zkladntextodsazen3"/>
        <w:spacing w:before="240" w:line="300" w:lineRule="exact"/>
        <w:ind w:left="539" w:hanging="539"/>
        <w:jc w:val="both"/>
        <w:rPr>
          <w:rFonts w:ascii="Times New Roman" w:hAnsi="Times New Roman"/>
        </w:rPr>
      </w:pPr>
      <w:proofErr w:type="gramStart"/>
      <w:r>
        <w:rPr>
          <w:rFonts w:ascii="Times New Roman" w:hAnsi="Times New Roman"/>
        </w:rPr>
        <w:t>3.3</w:t>
      </w:r>
      <w:proofErr w:type="gramEnd"/>
      <w:r>
        <w:rPr>
          <w:rFonts w:ascii="Times New Roman" w:hAnsi="Times New Roman"/>
        </w:rPr>
        <w:t>.</w:t>
      </w:r>
      <w:r>
        <w:rPr>
          <w:rFonts w:ascii="Times New Roman" w:hAnsi="Times New Roman"/>
        </w:rPr>
        <w:tab/>
        <w:t>Fakturu</w:t>
      </w:r>
      <w:r w:rsidR="00C011B8">
        <w:rPr>
          <w:rFonts w:ascii="Times New Roman" w:hAnsi="Times New Roman"/>
        </w:rPr>
        <w:t xml:space="preserve"> (</w:t>
      </w:r>
      <w:r>
        <w:rPr>
          <w:rFonts w:ascii="Times New Roman" w:hAnsi="Times New Roman"/>
        </w:rPr>
        <w:t>-daňový doklad</w:t>
      </w:r>
      <w:r w:rsidR="00C011B8">
        <w:rPr>
          <w:rFonts w:ascii="Times New Roman" w:hAnsi="Times New Roman"/>
        </w:rPr>
        <w:t>)</w:t>
      </w:r>
      <w:r>
        <w:rPr>
          <w:rFonts w:ascii="Times New Roman" w:hAnsi="Times New Roman"/>
        </w:rPr>
        <w:t xml:space="preserve"> bude Zhotovitel zasílat na </w:t>
      </w:r>
      <w:r w:rsidR="00C011B8">
        <w:rPr>
          <w:rFonts w:ascii="Times New Roman" w:hAnsi="Times New Roman"/>
        </w:rPr>
        <w:t xml:space="preserve">příslušné </w:t>
      </w:r>
      <w:r>
        <w:rPr>
          <w:rFonts w:ascii="Times New Roman" w:hAnsi="Times New Roman"/>
        </w:rPr>
        <w:t>fakturační adresy uvedené v Příloze č. 2 této Smlouvy.</w:t>
      </w:r>
    </w:p>
    <w:p w:rsidR="00BB5C51" w:rsidRDefault="00BB5C51" w:rsidP="00D036E1">
      <w:pPr>
        <w:pStyle w:val="Zkladntext"/>
        <w:numPr>
          <w:ilvl w:val="1"/>
          <w:numId w:val="38"/>
        </w:numPr>
        <w:tabs>
          <w:tab w:val="clear" w:pos="720"/>
          <w:tab w:val="clear" w:pos="1080"/>
          <w:tab w:val="clear" w:pos="306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proofErr w:type="gramEnd"/>
      <w:r>
        <w:rPr>
          <w:rFonts w:ascii="Times New Roman" w:hAnsi="Times New Roman"/>
          <w:b w:val="0"/>
          <w:bCs w:val="0"/>
        </w:rPr>
        <w:t>.</w:t>
      </w:r>
      <w:r w:rsidR="00CD1241">
        <w:rPr>
          <w:rFonts w:ascii="Times New Roman" w:hAnsi="Times New Roman"/>
          <w:b w:val="0"/>
          <w:bCs w:val="0"/>
        </w:rPr>
        <w:t xml:space="preserve"> </w:t>
      </w:r>
      <w:r>
        <w:rPr>
          <w:rFonts w:ascii="Times New Roman" w:hAnsi="Times New Roman"/>
          <w:b w:val="0"/>
          <w:bCs w:val="0"/>
        </w:rPr>
        <w:t xml:space="preserve"> </w:t>
      </w:r>
      <w:r w:rsidR="004F6368">
        <w:rPr>
          <w:rFonts w:ascii="Times New Roman" w:hAnsi="Times New Roman"/>
          <w:b w:val="0"/>
          <w:bCs w:val="0"/>
        </w:rPr>
        <w:t xml:space="preserve">tohoto článku </w:t>
      </w:r>
      <w:r>
        <w:rPr>
          <w:rFonts w:ascii="Times New Roman" w:hAnsi="Times New Roman"/>
          <w:b w:val="0"/>
          <w:bCs w:val="0"/>
        </w:rPr>
        <w:t xml:space="preserve">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rsidR="004F6368" w:rsidRDefault="004F6368" w:rsidP="004F6368">
      <w:pPr>
        <w:pStyle w:val="Zkladntext"/>
        <w:tabs>
          <w:tab w:val="clear" w:pos="720"/>
          <w:tab w:val="clear" w:pos="1080"/>
          <w:tab w:val="clear" w:pos="3060"/>
        </w:tabs>
        <w:spacing w:before="240" w:line="300" w:lineRule="exact"/>
        <w:jc w:val="both"/>
        <w:rPr>
          <w:rFonts w:ascii="Times New Roman" w:hAnsi="Times New Roman"/>
          <w:b w:val="0"/>
          <w:bCs w:val="0"/>
        </w:rPr>
      </w:pPr>
    </w:p>
    <w:p w:rsidR="004F6368" w:rsidRDefault="004F6368" w:rsidP="004F6368">
      <w:pPr>
        <w:pStyle w:val="Zkladntext"/>
        <w:tabs>
          <w:tab w:val="clear" w:pos="720"/>
          <w:tab w:val="clear" w:pos="1080"/>
          <w:tab w:val="clear" w:pos="3060"/>
        </w:tabs>
        <w:spacing w:before="240" w:line="300" w:lineRule="exact"/>
        <w:jc w:val="both"/>
        <w:rPr>
          <w:rFonts w:ascii="Times New Roman" w:hAnsi="Times New Roman"/>
          <w:b w:val="0"/>
          <w:bCs w:val="0"/>
        </w:rPr>
      </w:pPr>
    </w:p>
    <w:p w:rsidR="00E22C07" w:rsidRDefault="00BB5C51" w:rsidP="00D036E1">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lastRenderedPageBreak/>
        <w:t>IV.</w:t>
      </w:r>
    </w:p>
    <w:p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rsidR="005E25A1" w:rsidRDefault="005E25A1" w:rsidP="005E25A1"/>
    <w:p w:rsidR="005E25A1" w:rsidRDefault="00877EB9" w:rsidP="004926DA">
      <w:pPr>
        <w:pStyle w:val="Odstavecseseznamem"/>
        <w:ind w:left="539" w:hanging="539"/>
        <w:jc w:val="both"/>
      </w:pPr>
      <w:proofErr w:type="gramStart"/>
      <w:r>
        <w:t>4</w:t>
      </w:r>
      <w:r w:rsidR="004926DA">
        <w:t>.1</w:t>
      </w:r>
      <w:proofErr w:type="gramEnd"/>
      <w:r w:rsidR="004926DA">
        <w:t>.</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rsidR="00C00CBE" w:rsidRDefault="00877EB9" w:rsidP="00F30C4E">
      <w:pPr>
        <w:pStyle w:val="Odstavecseseznamem"/>
        <w:spacing w:before="240"/>
        <w:ind w:left="539" w:hanging="539"/>
        <w:jc w:val="both"/>
      </w:pPr>
      <w:proofErr w:type="gramStart"/>
      <w:r>
        <w:t>4</w:t>
      </w:r>
      <w:r w:rsidR="004926DA">
        <w:t>.2</w:t>
      </w:r>
      <w:proofErr w:type="gramEnd"/>
      <w:r w:rsidR="004926DA">
        <w:t>.</w:t>
      </w:r>
      <w:r w:rsidR="004926DA">
        <w:tab/>
      </w:r>
      <w:r w:rsidR="004F6368">
        <w:t xml:space="preserve">Tato </w:t>
      </w:r>
      <w:r w:rsidR="004926DA">
        <w:t xml:space="preserve">Smlouva se uzavírá na dobu neurčitou. </w:t>
      </w:r>
      <w:r w:rsidR="004F6368">
        <w:t xml:space="preserve">Tato </w:t>
      </w:r>
      <w:r w:rsidR="004926DA">
        <w:t xml:space="preserve">Smlouva </w:t>
      </w:r>
      <w:r w:rsidR="003E6518">
        <w:t>je uzavřena dnem po</w:t>
      </w:r>
      <w:r w:rsidR="00D036E1">
        <w:t>dpisu oběma Smluvními stranami</w:t>
      </w:r>
      <w:r w:rsidR="005A77F4">
        <w:t>.</w:t>
      </w:r>
    </w:p>
    <w:p w:rsidR="000F0D2F" w:rsidRDefault="000F0D2F" w:rsidP="00F30C4E">
      <w:pPr>
        <w:pStyle w:val="Odstavecseseznamem"/>
        <w:spacing w:before="240"/>
        <w:ind w:left="539" w:hanging="539"/>
        <w:jc w:val="both"/>
      </w:pPr>
      <w:proofErr w:type="gramStart"/>
      <w:r>
        <w:t>4.3</w:t>
      </w:r>
      <w:proofErr w:type="gramEnd"/>
      <w:r>
        <w:t>.</w:t>
      </w:r>
      <w:r>
        <w:tab/>
      </w:r>
      <w:r w:rsidR="004F6368">
        <w:t xml:space="preserve">Smluvní strany se dohodly, že tato </w:t>
      </w:r>
      <w:r>
        <w:t xml:space="preserve">Smlouva nahrazuje veškerá dřívější ujednání mezi </w:t>
      </w:r>
      <w:r w:rsidR="004F6368">
        <w:t xml:space="preserve">Smluvními </w:t>
      </w:r>
      <w:r>
        <w:t>stranami týkající se nadstandardního zpracování poštovních poukázek A, jejichž seznam je uveden v Příloze č. 3 této Smlouvy</w:t>
      </w:r>
      <w:r w:rsidR="004F6368">
        <w:t>, a to ke dni nabytí účinnosti této Smlouvy</w:t>
      </w:r>
      <w:r>
        <w:t>.</w:t>
      </w:r>
    </w:p>
    <w:p w:rsidR="004926DA" w:rsidRDefault="00877EB9" w:rsidP="004926DA">
      <w:pPr>
        <w:pStyle w:val="Odstavecseseznamem"/>
        <w:spacing w:before="240"/>
        <w:ind w:left="539" w:hanging="539"/>
        <w:jc w:val="both"/>
      </w:pPr>
      <w:proofErr w:type="gramStart"/>
      <w:r>
        <w:t>4</w:t>
      </w:r>
      <w:r w:rsidR="004926DA">
        <w:t>.</w:t>
      </w:r>
      <w:r w:rsidR="000F0D2F">
        <w:t>4</w:t>
      </w:r>
      <w:proofErr w:type="gramEnd"/>
      <w:r w:rsidR="004926DA">
        <w:t>.</w:t>
      </w:r>
      <w:r w:rsidR="004926DA">
        <w:tab/>
        <w:t xml:space="preserve">Změny a doplňky k této </w:t>
      </w:r>
      <w:r w:rsidR="00656B0F">
        <w:t>S</w:t>
      </w:r>
      <w:r w:rsidR="003C6BAF">
        <w:t xml:space="preserve">mlouvě, včetně změny příloh, jsou vázány na souhlas Smluvních </w:t>
      </w:r>
      <w:r w:rsidR="00B31D43">
        <w:t>stran a mohou být učiněny pouze formou pořadově číslovaných písemných dodatků podepsaných oprávněnými zástupci obou Smluvních stran.</w:t>
      </w:r>
    </w:p>
    <w:p w:rsidR="00B31D43" w:rsidRDefault="00B31D43" w:rsidP="004926DA">
      <w:pPr>
        <w:pStyle w:val="Odstavecseseznamem"/>
        <w:spacing w:before="240"/>
        <w:ind w:left="539" w:hanging="539"/>
        <w:jc w:val="both"/>
      </w:pPr>
      <w:r>
        <w:tab/>
        <w:t>V případě změny názvu Objednatele, adresy (sídlo, korespondenční adresa apod.), telekomunikačních spojení nebo změny kontaktních osob, které jsou uvedeny v</w:t>
      </w:r>
      <w:r w:rsidR="00FA60BA">
        <w:t xml:space="preserve"> této</w:t>
      </w:r>
      <w:r>
        <w:t xml:space="preserve"> Smlouvě, Objednatel zašle Zhotoviteli písemné oznámení na korespondenční adresu uvedenou v</w:t>
      </w:r>
      <w:r w:rsidR="00FA60BA">
        <w:t xml:space="preserve"> této</w:t>
      </w:r>
      <w:r>
        <w:t xml:space="preserve"> Smlouvě nebo e-mailovou adresu Zhotovitele </w:t>
      </w:r>
      <w:hyperlink r:id="rId13" w:history="1">
        <w:r w:rsidR="00173022">
          <w:rPr>
            <w:rStyle w:val="Hypertextovodkaz"/>
            <w:color w:val="auto"/>
          </w:rPr>
          <w:t>XXXXXXXXXX</w:t>
        </w:r>
        <w:bookmarkStart w:id="0" w:name="_GoBack"/>
        <w:bookmarkEnd w:id="0"/>
      </w:hyperlink>
      <w:r>
        <w:t>. Oznámení musí být autorizováno osobou oprávněnou nebo zplnomocněnou jednat za Objednatele. Změna se stává účinnou okamžikem potvrzení ze strany Zhotovitele, že toto oznámení obdržel, nejpozději však uplynutím 10 pracovních dnů od doručení takového oznámení Zhotoviteli. Uvedené změny nejsou důvodem k vyhotovení dodatku k</w:t>
      </w:r>
      <w:r w:rsidR="00FA60BA">
        <w:t xml:space="preserve"> této</w:t>
      </w:r>
      <w:r>
        <w:t xml:space="preserve"> Smlouvě, neoznámí-li Objednatel či Zhotovitel, že na uzavření dodatku trvá, zejm. v případě, že ze zaslaného požadavku vyplyne nutnost více úprav v</w:t>
      </w:r>
      <w:r w:rsidR="00FA60BA">
        <w:t xml:space="preserve"> této</w:t>
      </w:r>
      <w:r>
        <w:t xml:space="preserve"> Smlouvě.</w:t>
      </w:r>
    </w:p>
    <w:p w:rsidR="004926DA" w:rsidRDefault="00877EB9" w:rsidP="004926DA">
      <w:pPr>
        <w:pStyle w:val="Odstavecseseznamem"/>
        <w:spacing w:before="240"/>
        <w:ind w:left="539" w:hanging="539"/>
        <w:jc w:val="both"/>
      </w:pPr>
      <w:proofErr w:type="gramStart"/>
      <w:r>
        <w:t>4</w:t>
      </w:r>
      <w:r w:rsidR="004926DA">
        <w:t>.</w:t>
      </w:r>
      <w:r w:rsidR="000F0D2F">
        <w:t>5</w:t>
      </w:r>
      <w:proofErr w:type="gramEnd"/>
      <w:r w:rsidR="004926DA">
        <w:t>.</w:t>
      </w:r>
      <w:r w:rsidR="004926DA">
        <w:tab/>
        <w:t xml:space="preserve">Závazek založený touto </w:t>
      </w:r>
      <w:r w:rsidR="002E0449">
        <w:t>Smlouvou</w:t>
      </w:r>
      <w:r w:rsidR="004926DA">
        <w:t xml:space="preserve"> lze ukončit písemnou dohodou obou </w:t>
      </w:r>
      <w:r w:rsidR="00D30B8B">
        <w:t>S</w:t>
      </w:r>
      <w:r w:rsidR="004926DA">
        <w:t xml:space="preserve">mluvních stran nebo písemnou výpovědí kterékoli ze </w:t>
      </w:r>
      <w:r w:rsidR="00951229">
        <w:t>S</w:t>
      </w:r>
      <w:r w:rsidR="004926DA">
        <w:t xml:space="preserve">mluvních stran. Jednoměsíční výpovědní doba začíná v takovém případě běžet 1. </w:t>
      </w:r>
      <w:r w:rsidR="00A638C8">
        <w:t>d</w:t>
      </w:r>
      <w:r w:rsidR="004926DA">
        <w:t xml:space="preserve">nem následujícím po doručení výpovědi druhé </w:t>
      </w:r>
      <w:r w:rsidR="00D30B8B">
        <w:t>S</w:t>
      </w:r>
      <w:r w:rsidR="004926DA">
        <w:t>mluvní straně.</w:t>
      </w:r>
    </w:p>
    <w:p w:rsidR="004926DA" w:rsidRDefault="00877EB9" w:rsidP="00F30C4E">
      <w:pPr>
        <w:pStyle w:val="Odstavecseseznamem"/>
        <w:spacing w:before="240"/>
        <w:ind w:left="539" w:hanging="539"/>
        <w:jc w:val="both"/>
      </w:pPr>
      <w:proofErr w:type="gramStart"/>
      <w:r>
        <w:t>4</w:t>
      </w:r>
      <w:r w:rsidR="004926DA">
        <w:t>.</w:t>
      </w:r>
      <w:r w:rsidR="000F0D2F">
        <w:t>6</w:t>
      </w:r>
      <w:proofErr w:type="gramEnd"/>
      <w:r w:rsidR="004926DA">
        <w:t>.</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FA60BA">
        <w:t xml:space="preserve">tato </w:t>
      </w:r>
      <w:r w:rsidR="00951229">
        <w:t>S</w:t>
      </w:r>
      <w:r>
        <w:t xml:space="preserve">mlouva se ruší ke dni doručení písemného oznámení o odstoupení druhé </w:t>
      </w:r>
      <w:r w:rsidR="00FA60BA">
        <w:t xml:space="preserve">Smluvní </w:t>
      </w:r>
      <w:r>
        <w:t xml:space="preserve">straně. Vzájemná plnění poskytnutá </w:t>
      </w:r>
      <w:r w:rsidR="00FA60BA">
        <w:t xml:space="preserve">Smluvními </w:t>
      </w:r>
      <w:r>
        <w:t xml:space="preserve">stranami do odstoupení se nevrací a </w:t>
      </w:r>
      <w:r w:rsidR="00A638C8">
        <w:t>O</w:t>
      </w:r>
      <w:r>
        <w:t xml:space="preserve">bjednatel je povinen uhradit cenu služeb, poskytnutých </w:t>
      </w:r>
      <w:r w:rsidR="00A638C8">
        <w:t>Z</w:t>
      </w:r>
      <w:r>
        <w:t>hotovitel</w:t>
      </w:r>
      <w:r w:rsidR="008657EF">
        <w:t>em</w:t>
      </w:r>
      <w:r>
        <w:t xml:space="preserve"> do odstoupení.</w:t>
      </w:r>
    </w:p>
    <w:p w:rsidR="00C00CBE" w:rsidRDefault="00C00CBE" w:rsidP="00C00CBE">
      <w:pPr>
        <w:spacing w:before="240" w:line="300" w:lineRule="exact"/>
        <w:ind w:left="567" w:right="-142" w:hanging="567"/>
        <w:jc w:val="both"/>
      </w:pPr>
      <w:proofErr w:type="gramStart"/>
      <w:r>
        <w:t>4.</w:t>
      </w:r>
      <w:r w:rsidR="000F0D2F">
        <w:t>7</w:t>
      </w:r>
      <w:proofErr w:type="gramEnd"/>
      <w:r>
        <w:t>.</w:t>
      </w:r>
      <w:r>
        <w:tab/>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w:t>
      </w:r>
      <w:r>
        <w:lastRenderedPageBreak/>
        <w:t>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00CBE" w:rsidRDefault="000F0D2F" w:rsidP="00C00CBE">
      <w:pPr>
        <w:spacing w:before="240" w:line="300" w:lineRule="exact"/>
        <w:ind w:left="567" w:right="-142" w:hanging="567"/>
        <w:jc w:val="both"/>
      </w:pPr>
      <w:proofErr w:type="gramStart"/>
      <w:r>
        <w:t>4.8</w:t>
      </w:r>
      <w:proofErr w:type="gramEnd"/>
      <w:r>
        <w:t>.</w:t>
      </w:r>
      <w:r w:rsidR="00C00CBE">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0CBE" w:rsidRDefault="00C00CBE" w:rsidP="00C00CBE">
      <w:pPr>
        <w:spacing w:before="240" w:line="300" w:lineRule="exact"/>
        <w:ind w:left="567" w:right="-142" w:hanging="567"/>
        <w:jc w:val="both"/>
      </w:pPr>
      <w:proofErr w:type="gramStart"/>
      <w:r>
        <w:t>4.</w:t>
      </w:r>
      <w:r w:rsidR="000F0D2F">
        <w:t>9</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00CBE" w:rsidRDefault="00C00CBE" w:rsidP="00C00CBE">
      <w:pPr>
        <w:spacing w:before="240" w:line="300" w:lineRule="exact"/>
        <w:ind w:left="567" w:right="-142" w:hanging="567"/>
        <w:jc w:val="both"/>
      </w:pPr>
      <w:proofErr w:type="gramStart"/>
      <w:r>
        <w:t>4.</w:t>
      </w:r>
      <w:r w:rsidR="000F0D2F">
        <w:t>10</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00CBE" w:rsidRDefault="00C00CBE" w:rsidP="00C00CBE">
      <w:pPr>
        <w:spacing w:before="240" w:line="300" w:lineRule="exact"/>
        <w:ind w:left="567" w:right="-142" w:hanging="567"/>
        <w:jc w:val="both"/>
      </w:pPr>
      <w:proofErr w:type="gramStart"/>
      <w:r>
        <w:t>4.1</w:t>
      </w:r>
      <w:r w:rsidR="000F0D2F">
        <w:t>1</w:t>
      </w:r>
      <w:proofErr w:type="gramEnd"/>
      <w:r>
        <w:t>.</w:t>
      </w:r>
      <w:r>
        <w:tab/>
        <w:t>Povinnost mlčenlivosti trvá bez ohledu na ukončení smluvního vztahu založeného touto Smlouvou.</w:t>
      </w:r>
    </w:p>
    <w:p w:rsidR="00C00CBE" w:rsidRDefault="00C00CBE" w:rsidP="00C00CBE">
      <w:pPr>
        <w:spacing w:before="240" w:line="300" w:lineRule="exact"/>
        <w:ind w:left="567" w:right="-142" w:hanging="567"/>
        <w:jc w:val="both"/>
      </w:pPr>
      <w:proofErr w:type="gramStart"/>
      <w:r>
        <w:t>4.1</w:t>
      </w:r>
      <w:r w:rsidR="000F0D2F">
        <w:t>2</w:t>
      </w:r>
      <w:proofErr w:type="gramEnd"/>
      <w:r>
        <w:t>.</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r w:rsidR="00FA60BA">
        <w:t xml:space="preserve"> Dnem uveřejnění v registru smluv nabývá tato Smlouva účinnosti.</w:t>
      </w:r>
    </w:p>
    <w:p w:rsidR="00F2078B" w:rsidRDefault="00C00CBE" w:rsidP="00F2078B">
      <w:pPr>
        <w:pStyle w:val="Odstavecseseznamem"/>
        <w:spacing w:before="240"/>
        <w:ind w:left="539" w:hanging="539"/>
        <w:jc w:val="both"/>
      </w:pPr>
      <w:r>
        <w:t>4.1</w:t>
      </w:r>
      <w:r w:rsidR="000F0D2F">
        <w:t>3</w:t>
      </w:r>
      <w:r w:rsidR="00F2078B">
        <w:t>.</w:t>
      </w:r>
      <w:r w:rsidR="00F2078B">
        <w:tab/>
      </w:r>
      <w:r w:rsidR="00E562B7">
        <w:t xml:space="preserve">Tato </w:t>
      </w:r>
      <w:r w:rsidR="00F2078B">
        <w:t xml:space="preserve">Smlouva se vyhotovuje ve </w:t>
      </w:r>
      <w:r w:rsidR="0060516D">
        <w:t>3</w:t>
      </w:r>
      <w:r w:rsidR="00F2078B">
        <w:t xml:space="preserve"> </w:t>
      </w:r>
      <w:r w:rsidR="00E562B7">
        <w:t xml:space="preserve">(slovy: </w:t>
      </w:r>
      <w:r w:rsidR="0060516D">
        <w:t>třech</w:t>
      </w:r>
      <w:r w:rsidR="00E562B7">
        <w:t xml:space="preserve">) </w:t>
      </w:r>
      <w:r w:rsidR="00F2078B">
        <w:t>stejnopisech s platností originálu</w:t>
      </w:r>
      <w:r w:rsidR="0060516D">
        <w:t xml:space="preserve">, z nichž Zhotovitel obdrží jeden </w:t>
      </w:r>
      <w:r w:rsidR="00FA60BA">
        <w:t xml:space="preserve">výtisk </w:t>
      </w:r>
      <w:r w:rsidR="0060516D">
        <w:t>a Objednatel dva výtisky této Smlouvy.</w:t>
      </w:r>
    </w:p>
    <w:p w:rsidR="00F2078B" w:rsidRDefault="00C00CBE" w:rsidP="00F2078B">
      <w:pPr>
        <w:pStyle w:val="Odstavecseseznamem"/>
        <w:spacing w:before="240"/>
        <w:ind w:left="539" w:hanging="539"/>
        <w:jc w:val="both"/>
      </w:pPr>
      <w:r>
        <w:t>4.1</w:t>
      </w:r>
      <w:r w:rsidR="000F0D2F">
        <w:t>4</w:t>
      </w:r>
      <w:r w:rsidR="00F2078B">
        <w:t>.</w:t>
      </w:r>
      <w:r w:rsidR="00F2078B">
        <w:tab/>
        <w:t xml:space="preserve">Vztahy neupravené touto </w:t>
      </w:r>
      <w:r w:rsidR="002E0449">
        <w:t>Smlouvou</w:t>
      </w:r>
      <w:r w:rsidR="00F2078B">
        <w:t xml:space="preserve"> se řídí platným právním řádem ČR.</w:t>
      </w:r>
    </w:p>
    <w:p w:rsidR="00F2078B" w:rsidRDefault="00C00CBE" w:rsidP="00F2078B">
      <w:pPr>
        <w:pStyle w:val="Odstavecseseznamem"/>
        <w:spacing w:before="240"/>
        <w:ind w:left="539" w:hanging="539"/>
        <w:jc w:val="both"/>
      </w:pPr>
      <w:r>
        <w:t>4.1</w:t>
      </w:r>
      <w:r w:rsidR="000F0D2F">
        <w:t>5</w:t>
      </w:r>
      <w:r w:rsidR="00F2078B">
        <w:t>.</w:t>
      </w:r>
      <w:r w:rsidR="00F2078B">
        <w:tab/>
        <w:t xml:space="preserve">Práva a povinnosti plynoucí z této </w:t>
      </w:r>
      <w:r w:rsidR="002E0449">
        <w:t>Smlouvy</w:t>
      </w:r>
      <w:r w:rsidR="00F2078B">
        <w:t xml:space="preserve"> pro každou ze </w:t>
      </w:r>
      <w:r w:rsidR="00FA60BA">
        <w:t xml:space="preserve">Smluvních </w:t>
      </w:r>
      <w:r w:rsidR="00F2078B">
        <w:t xml:space="preserve">stran přecházejí </w:t>
      </w:r>
      <w:r w:rsidR="00AA2477">
        <w:br/>
      </w:r>
      <w:r w:rsidR="00F2078B">
        <w:t>na jejich právní nástupce.</w:t>
      </w:r>
    </w:p>
    <w:p w:rsidR="00F2078B" w:rsidRDefault="00C00CBE" w:rsidP="00F2078B">
      <w:pPr>
        <w:pStyle w:val="Odstavecseseznamem"/>
        <w:spacing w:before="240"/>
        <w:ind w:left="539" w:hanging="539"/>
        <w:jc w:val="both"/>
      </w:pPr>
      <w:r>
        <w:t>4.1</w:t>
      </w:r>
      <w:r w:rsidR="000F0D2F">
        <w:t>6</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rsidR="001229BE" w:rsidRDefault="00C00CBE" w:rsidP="00F2078B">
      <w:pPr>
        <w:pStyle w:val="Odstavecseseznamem"/>
        <w:spacing w:before="240"/>
        <w:ind w:left="539" w:hanging="539"/>
        <w:jc w:val="both"/>
      </w:pPr>
      <w:r>
        <w:lastRenderedPageBreak/>
        <w:t>4.1</w:t>
      </w:r>
      <w:r w:rsidR="000F0D2F">
        <w:t>7</w:t>
      </w:r>
      <w:r w:rsidR="00D32B74">
        <w:t xml:space="preserve">. </w:t>
      </w:r>
      <w:r w:rsidR="001229BE" w:rsidRPr="001229BE">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w:t>
      </w:r>
      <w:r w:rsidR="00DE46BA">
        <w:br/>
      </w:r>
      <w:r w:rsidR="001229BE" w:rsidRPr="001229BE">
        <w:t xml:space="preserve">s plněním </w:t>
      </w:r>
      <w:r w:rsidR="00DE46BA">
        <w:t xml:space="preserve">této </w:t>
      </w:r>
      <w:r w:rsidR="001229BE" w:rsidRPr="001229BE">
        <w:t>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rsidR="00D32B74" w:rsidRDefault="001229BE" w:rsidP="00F2078B">
      <w:pPr>
        <w:pStyle w:val="Odstavecseseznamem"/>
        <w:spacing w:before="240"/>
        <w:ind w:left="539" w:hanging="539"/>
        <w:jc w:val="both"/>
      </w:pPr>
      <w:r>
        <w:t>4.1</w:t>
      </w:r>
      <w:r w:rsidR="000F0D2F">
        <w:t>8</w:t>
      </w:r>
      <w:r w:rsidR="002D3197">
        <w:t>.</w:t>
      </w:r>
      <w:r>
        <w:tab/>
      </w:r>
      <w:r w:rsidR="00D32B74">
        <w:t>Nedílnou součástí této Smlouvy j</w:t>
      </w:r>
      <w:r w:rsidR="00826962">
        <w:t>sou</w:t>
      </w:r>
      <w:r w:rsidR="00D32B74">
        <w:t xml:space="preserve"> následující příloh</w:t>
      </w:r>
      <w:r w:rsidR="00826962">
        <w:t>y</w:t>
      </w:r>
      <w:r w:rsidR="00D32B74">
        <w:t xml:space="preserve">: </w:t>
      </w:r>
    </w:p>
    <w:p w:rsidR="00D32B74" w:rsidRDefault="00D32B74" w:rsidP="00D32B74">
      <w:pPr>
        <w:pStyle w:val="Odstavecseseznamem"/>
        <w:spacing w:before="120"/>
        <w:ind w:left="539" w:hanging="539"/>
        <w:jc w:val="both"/>
      </w:pPr>
      <w:r>
        <w:tab/>
        <w:t>Příloha č. 1 – Ceník pro nadstandardní zpracování poukázek A</w:t>
      </w:r>
    </w:p>
    <w:p w:rsidR="00D32B74" w:rsidRDefault="00D32B74" w:rsidP="00D32B74">
      <w:pPr>
        <w:pStyle w:val="Odstavecseseznamem"/>
        <w:spacing w:before="120"/>
        <w:ind w:left="539" w:hanging="539"/>
        <w:jc w:val="both"/>
      </w:pPr>
      <w:r>
        <w:tab/>
      </w:r>
      <w:r w:rsidRPr="00826962">
        <w:t xml:space="preserve">Příloha č. 2 – </w:t>
      </w:r>
      <w:r w:rsidR="00301522" w:rsidRPr="00826962">
        <w:t>S</w:t>
      </w:r>
      <w:r w:rsidRPr="00826962">
        <w:t xml:space="preserve">eznam </w:t>
      </w:r>
      <w:r w:rsidR="00E7568E">
        <w:t xml:space="preserve">jednotlivých </w:t>
      </w:r>
      <w:r w:rsidR="00826962" w:rsidRPr="00826962">
        <w:t>pracovišť OSSZ</w:t>
      </w:r>
      <w:r w:rsidR="00E7568E">
        <w:t xml:space="preserve"> a PSSZ. </w:t>
      </w:r>
    </w:p>
    <w:p w:rsidR="00143237" w:rsidRDefault="00143237" w:rsidP="00D32B74">
      <w:pPr>
        <w:pStyle w:val="Odstavecseseznamem"/>
        <w:spacing w:before="120"/>
        <w:ind w:left="539" w:hanging="539"/>
        <w:jc w:val="both"/>
      </w:pPr>
      <w:r>
        <w:tab/>
        <w:t>Příloha č. 3 – Seznam ukončených smluv o nadstandardním zpracování poštovních poukázek A.</w:t>
      </w:r>
    </w:p>
    <w:p w:rsidR="0069268C" w:rsidRDefault="0069268C" w:rsidP="002617BD">
      <w:pPr>
        <w:tabs>
          <w:tab w:val="left" w:pos="284"/>
        </w:tabs>
        <w:spacing w:before="720" w:line="300" w:lineRule="exact"/>
        <w:rPr>
          <w:snapToGrid w:val="0"/>
        </w:rPr>
      </w:pPr>
      <w:r>
        <w:t xml:space="preserve">Za </w:t>
      </w:r>
      <w:r w:rsidR="00A638C8">
        <w:t>O</w:t>
      </w:r>
      <w:r>
        <w:t>bjednatele:</w:t>
      </w:r>
      <w:r>
        <w:tab/>
      </w:r>
      <w:r>
        <w:tab/>
      </w:r>
      <w:r>
        <w:tab/>
      </w:r>
      <w:r>
        <w:tab/>
      </w:r>
      <w:r>
        <w:tab/>
        <w:t xml:space="preserve">       Za </w:t>
      </w:r>
      <w:r w:rsidR="00A638C8">
        <w:t>Z</w:t>
      </w:r>
      <w:r>
        <w:t>hotovitele:</w:t>
      </w:r>
    </w:p>
    <w:p w:rsidR="00BB5C51" w:rsidRDefault="00E7568E" w:rsidP="00143237">
      <w:pPr>
        <w:pStyle w:val="Import26"/>
        <w:tabs>
          <w:tab w:val="clear" w:pos="5184"/>
          <w:tab w:val="left" w:leader="dot" w:pos="3544"/>
          <w:tab w:val="left" w:pos="5400"/>
          <w:tab w:val="left" w:leader="dot" w:pos="8931"/>
        </w:tabs>
        <w:spacing w:before="360" w:line="300" w:lineRule="exact"/>
        <w:ind w:firstLine="0"/>
      </w:pPr>
      <w:r>
        <w:t>V Praze</w:t>
      </w:r>
      <w:r w:rsidR="00BB5C51">
        <w:t>, d</w:t>
      </w:r>
      <w:r w:rsidR="006C5393">
        <w:t>ne</w:t>
      </w:r>
      <w:r w:rsidR="00BB5C51">
        <w:tab/>
      </w:r>
      <w:r w:rsidR="00AA2477">
        <w:tab/>
      </w:r>
      <w:r w:rsidR="00BB5C51">
        <w:t>V</w:t>
      </w:r>
      <w:r w:rsidR="006C5393">
        <w:t xml:space="preserve"> Ostravě</w:t>
      </w:r>
      <w:r w:rsidR="00AA2477">
        <w:t>, dne</w:t>
      </w:r>
      <w:r w:rsidR="00AA2477">
        <w:tab/>
      </w:r>
    </w:p>
    <w:p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rsidR="00BB5C51" w:rsidRDefault="00E7568E">
      <w:pPr>
        <w:pStyle w:val="Import27"/>
        <w:tabs>
          <w:tab w:val="left" w:pos="5400"/>
        </w:tabs>
        <w:spacing w:before="60" w:line="300" w:lineRule="exact"/>
        <w:ind w:firstLine="0"/>
      </w:pPr>
      <w:r>
        <w:t>Ing. Jan Halíř</w:t>
      </w:r>
      <w:r w:rsidR="006C5393">
        <w:tab/>
      </w:r>
      <w:r w:rsidR="0074262C">
        <w:t>Eliška Marečková</w:t>
      </w:r>
      <w:r w:rsidR="00BB5C51">
        <w:tab/>
      </w:r>
    </w:p>
    <w:p w:rsidR="00BB5C51" w:rsidRDefault="00E7568E"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ředitel sekce ekonomicko-správní</w:t>
      </w:r>
      <w:r w:rsidR="006C5393">
        <w:rPr>
          <w:rFonts w:ascii="Times New Roman" w:hAnsi="Times New Roman"/>
        </w:rPr>
        <w:tab/>
      </w:r>
      <w:r w:rsidR="000F0D2F">
        <w:rPr>
          <w:rFonts w:ascii="Times New Roman" w:hAnsi="Times New Roman"/>
        </w:rPr>
        <w:t>manažer specializovaného útvaru</w:t>
      </w:r>
      <w:r w:rsidR="00BB5C51">
        <w:rPr>
          <w:rFonts w:ascii="Times New Roman" w:hAnsi="Times New Roman"/>
        </w:rPr>
        <w:tab/>
      </w:r>
    </w:p>
    <w:p w:rsidR="00BB5C51" w:rsidRDefault="006C5393" w:rsidP="006C5393">
      <w:pPr>
        <w:tabs>
          <w:tab w:val="left" w:pos="5400"/>
        </w:tabs>
        <w:spacing w:line="300" w:lineRule="exact"/>
        <w:ind w:left="4956"/>
      </w:pPr>
      <w:r>
        <w:tab/>
      </w:r>
      <w:r w:rsidR="000F0D2F">
        <w:t xml:space="preserve">zpracování </w:t>
      </w:r>
      <w:r w:rsidR="00C123DE">
        <w:t>peněžních služeb</w:t>
      </w:r>
    </w:p>
    <w:p w:rsidR="000667BD" w:rsidRDefault="00FE4359" w:rsidP="00FE4359">
      <w:pPr>
        <w:tabs>
          <w:tab w:val="left" w:pos="5387"/>
        </w:tabs>
        <w:ind w:left="5387"/>
      </w:pPr>
      <w:r>
        <w:t xml:space="preserve">Česká pošta, </w:t>
      </w:r>
      <w:proofErr w:type="spellStart"/>
      <w:proofErr w:type="gramStart"/>
      <w:r>
        <w:t>s.p</w:t>
      </w:r>
      <w:proofErr w:type="spellEnd"/>
      <w:r>
        <w:t>.</w:t>
      </w:r>
      <w:proofErr w:type="gramEnd"/>
    </w:p>
    <w:p w:rsidR="00FE4359" w:rsidRDefault="00FE4359" w:rsidP="00FE4359">
      <w:pPr>
        <w:tabs>
          <w:tab w:val="left" w:pos="5387"/>
        </w:tabs>
        <w:ind w:left="5387"/>
        <w:rPr>
          <w:b/>
        </w:rPr>
      </w:pPr>
    </w:p>
    <w:sectPr w:rsidR="00FE4359" w:rsidSect="00FE4359">
      <w:headerReference w:type="default" r:id="rId14"/>
      <w:footerReference w:type="even" r:id="rId15"/>
      <w:footerReference w:type="default" r:id="rId16"/>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8" w:rsidRDefault="00DD6DD8">
      <w:r>
        <w:separator/>
      </w:r>
    </w:p>
  </w:endnote>
  <w:endnote w:type="continuationSeparator" w:id="0">
    <w:p w:rsidR="00DD6DD8" w:rsidRDefault="00DD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173022">
      <w:rPr>
        <w:noProof/>
      </w:rPr>
      <w:t>1</w:t>
    </w:r>
    <w:r w:rsidRPr="00436E96">
      <w:fldChar w:fldCharType="end"/>
    </w:r>
    <w:r w:rsidRPr="00436E96">
      <w:t xml:space="preserve"> </w:t>
    </w:r>
    <w:r>
      <w:t>(celkem</w:t>
    </w:r>
    <w:r w:rsidRPr="00436E96">
      <w:t xml:space="preserve"> </w:t>
    </w:r>
    <w:r w:rsidR="00173022">
      <w:fldChar w:fldCharType="begin"/>
    </w:r>
    <w:r w:rsidR="00173022">
      <w:instrText>NUMPAGES  \* Arabic  \* MERGEFORMAT</w:instrText>
    </w:r>
    <w:r w:rsidR="00173022">
      <w:fldChar w:fldCharType="separate"/>
    </w:r>
    <w:r w:rsidR="00173022">
      <w:rPr>
        <w:noProof/>
      </w:rPr>
      <w:t>6</w:t>
    </w:r>
    <w:r w:rsidR="00173022">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8" w:rsidRDefault="00DD6DD8">
      <w:r>
        <w:separator/>
      </w:r>
    </w:p>
  </w:footnote>
  <w:footnote w:type="continuationSeparator" w:id="0">
    <w:p w:rsidR="00DD6DD8" w:rsidRDefault="00DD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F7CB971" wp14:editId="0EE2E68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31B20DDA" wp14:editId="16CA2B01">
          <wp:simplePos x="0" y="0"/>
          <wp:positionH relativeFrom="page">
            <wp:posOffset>720090</wp:posOffset>
          </wp:positionH>
          <wp:positionV relativeFrom="page">
            <wp:posOffset>431800</wp:posOffset>
          </wp:positionV>
          <wp:extent cx="611505" cy="465455"/>
          <wp:effectExtent l="0" t="0" r="0" b="0"/>
          <wp:wrapNone/>
          <wp:docPr id="1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4E091CA" wp14:editId="1645D6B7">
          <wp:simplePos x="0" y="0"/>
          <wp:positionH relativeFrom="page">
            <wp:posOffset>720090</wp:posOffset>
          </wp:positionH>
          <wp:positionV relativeFrom="page">
            <wp:posOffset>1080135</wp:posOffset>
          </wp:positionV>
          <wp:extent cx="6124575" cy="142875"/>
          <wp:effectExtent l="0" t="0" r="9525" b="9525"/>
          <wp:wrapNone/>
          <wp:docPr id="1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3C6BAF">
      <w:rPr>
        <w:rFonts w:ascii="Arial" w:hAnsi="Arial" w:cs="Arial"/>
        <w:noProof/>
      </w:rPr>
      <w:br/>
    </w:r>
    <w:r>
      <w:rPr>
        <w:rFonts w:ascii="Arial" w:hAnsi="Arial" w:cs="Arial"/>
        <w:noProof/>
      </w:rPr>
      <w:t>č.</w:t>
    </w:r>
    <w:r w:rsidR="003C6BAF">
      <w:rPr>
        <w:rFonts w:ascii="Arial" w:hAnsi="Arial" w:cs="Arial"/>
        <w:noProof/>
      </w:rPr>
      <w:t xml:space="preserve"> </w:t>
    </w:r>
    <w:r w:rsidR="000667BD">
      <w:rPr>
        <w:rFonts w:ascii="Arial" w:hAnsi="Arial" w:cs="Arial"/>
        <w:noProof/>
      </w:rPr>
      <w:t>NA 001/20</w:t>
    </w:r>
    <w:r w:rsidR="00A55E79">
      <w:rPr>
        <w:rFonts w:ascii="Arial" w:hAnsi="Arial" w:cs="Arial"/>
        <w:noProof/>
      </w:rPr>
      <w:t>20</w:t>
    </w:r>
  </w:p>
  <w:p w:rsidR="00AD744E" w:rsidRDefault="00AD744E" w:rsidP="00AD744E">
    <w:pPr>
      <w:pStyle w:val="Zhlav"/>
    </w:pPr>
  </w:p>
  <w:p w:rsidR="00AD744E" w:rsidRDefault="00AD744E">
    <w:pPr>
      <w:pStyle w:val="Zhlav"/>
    </w:pPr>
  </w:p>
  <w:p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A32F3B"/>
    <w:multiLevelType w:val="multilevel"/>
    <w:tmpl w:val="6574691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9"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7"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6724F88"/>
    <w:multiLevelType w:val="multilevel"/>
    <w:tmpl w:val="B7944F3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A9778E"/>
    <w:multiLevelType w:val="multilevel"/>
    <w:tmpl w:val="2DB4A468"/>
    <w:lvl w:ilvl="0">
      <w:start w:val="1"/>
      <w:numFmt w:val="decimal"/>
      <w:pStyle w:val="cplnekslovan"/>
      <w:lvlText w:val="%1."/>
      <w:lvlJc w:val="left"/>
      <w:pPr>
        <w:tabs>
          <w:tab w:val="num" w:pos="432"/>
        </w:tabs>
        <w:ind w:left="432" w:hanging="432"/>
      </w:pPr>
      <w:rPr>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4"/>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9"/>
  </w:num>
  <w:num w:numId="4">
    <w:abstractNumId w:val="21"/>
  </w:num>
  <w:num w:numId="5">
    <w:abstractNumId w:val="18"/>
  </w:num>
  <w:num w:numId="6">
    <w:abstractNumId w:val="13"/>
  </w:num>
  <w:num w:numId="7">
    <w:abstractNumId w:val="8"/>
  </w:num>
  <w:num w:numId="8">
    <w:abstractNumId w:val="31"/>
  </w:num>
  <w:num w:numId="9">
    <w:abstractNumId w:val="17"/>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2"/>
  </w:num>
  <w:num w:numId="17">
    <w:abstractNumId w:val="10"/>
  </w:num>
  <w:num w:numId="18">
    <w:abstractNumId w:val="15"/>
  </w:num>
  <w:num w:numId="19">
    <w:abstractNumId w:val="0"/>
  </w:num>
  <w:num w:numId="20">
    <w:abstractNumId w:val="4"/>
  </w:num>
  <w:num w:numId="21">
    <w:abstractNumId w:val="22"/>
  </w:num>
  <w:num w:numId="22">
    <w:abstractNumId w:val="28"/>
  </w:num>
  <w:num w:numId="23">
    <w:abstractNumId w:val="12"/>
  </w:num>
  <w:num w:numId="24">
    <w:abstractNumId w:val="3"/>
  </w:num>
  <w:num w:numId="25">
    <w:abstractNumId w:val="27"/>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6"/>
  </w:num>
  <w:num w:numId="33">
    <w:abstractNumId w:val="7"/>
  </w:num>
  <w:num w:numId="34">
    <w:abstractNumId w:val="20"/>
  </w:num>
  <w:num w:numId="35">
    <w:abstractNumId w:val="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32D24"/>
    <w:rsid w:val="00043AF5"/>
    <w:rsid w:val="0004741F"/>
    <w:rsid w:val="000667BD"/>
    <w:rsid w:val="000A4F8E"/>
    <w:rsid w:val="000C708B"/>
    <w:rsid w:val="000E16F7"/>
    <w:rsid w:val="000F0D2F"/>
    <w:rsid w:val="000F586A"/>
    <w:rsid w:val="00104B05"/>
    <w:rsid w:val="00111D43"/>
    <w:rsid w:val="00113E73"/>
    <w:rsid w:val="001229BE"/>
    <w:rsid w:val="00123D50"/>
    <w:rsid w:val="0012546D"/>
    <w:rsid w:val="00143237"/>
    <w:rsid w:val="001661AF"/>
    <w:rsid w:val="00173022"/>
    <w:rsid w:val="00176556"/>
    <w:rsid w:val="00183FE3"/>
    <w:rsid w:val="00191012"/>
    <w:rsid w:val="00197494"/>
    <w:rsid w:val="001A1FBC"/>
    <w:rsid w:val="001B00E4"/>
    <w:rsid w:val="001B6D81"/>
    <w:rsid w:val="001C3C6A"/>
    <w:rsid w:val="001F19EB"/>
    <w:rsid w:val="001F62A7"/>
    <w:rsid w:val="001F6D9F"/>
    <w:rsid w:val="0020689D"/>
    <w:rsid w:val="00234F46"/>
    <w:rsid w:val="002617BD"/>
    <w:rsid w:val="00264B64"/>
    <w:rsid w:val="002718D6"/>
    <w:rsid w:val="00272676"/>
    <w:rsid w:val="0028734C"/>
    <w:rsid w:val="0029241B"/>
    <w:rsid w:val="002947B8"/>
    <w:rsid w:val="002A18DC"/>
    <w:rsid w:val="002B0FB3"/>
    <w:rsid w:val="002B123E"/>
    <w:rsid w:val="002B5FE5"/>
    <w:rsid w:val="002B7A22"/>
    <w:rsid w:val="002D0E97"/>
    <w:rsid w:val="002D263D"/>
    <w:rsid w:val="002D3197"/>
    <w:rsid w:val="002D5605"/>
    <w:rsid w:val="002E0449"/>
    <w:rsid w:val="00301522"/>
    <w:rsid w:val="00301D09"/>
    <w:rsid w:val="00304BE7"/>
    <w:rsid w:val="003126AF"/>
    <w:rsid w:val="003146F2"/>
    <w:rsid w:val="00321254"/>
    <w:rsid w:val="003267BC"/>
    <w:rsid w:val="00353F92"/>
    <w:rsid w:val="003858FE"/>
    <w:rsid w:val="003A21EC"/>
    <w:rsid w:val="003B232E"/>
    <w:rsid w:val="003B2BDE"/>
    <w:rsid w:val="003B5DC8"/>
    <w:rsid w:val="003C0322"/>
    <w:rsid w:val="003C53FD"/>
    <w:rsid w:val="003C6BAF"/>
    <w:rsid w:val="003D3883"/>
    <w:rsid w:val="003D5F98"/>
    <w:rsid w:val="003E23AB"/>
    <w:rsid w:val="003E4206"/>
    <w:rsid w:val="003E6518"/>
    <w:rsid w:val="003F20FB"/>
    <w:rsid w:val="00401CB1"/>
    <w:rsid w:val="0040368D"/>
    <w:rsid w:val="00412A44"/>
    <w:rsid w:val="004230BB"/>
    <w:rsid w:val="00424B6E"/>
    <w:rsid w:val="00440AD7"/>
    <w:rsid w:val="00457367"/>
    <w:rsid w:val="004666A0"/>
    <w:rsid w:val="0047719E"/>
    <w:rsid w:val="00482D24"/>
    <w:rsid w:val="004926DA"/>
    <w:rsid w:val="00495CF2"/>
    <w:rsid w:val="004A57D0"/>
    <w:rsid w:val="004A72A9"/>
    <w:rsid w:val="004C5268"/>
    <w:rsid w:val="004C5DC6"/>
    <w:rsid w:val="004D2980"/>
    <w:rsid w:val="004D5D66"/>
    <w:rsid w:val="004D6908"/>
    <w:rsid w:val="004F3CB8"/>
    <w:rsid w:val="004F5FB2"/>
    <w:rsid w:val="004F6368"/>
    <w:rsid w:val="005024CE"/>
    <w:rsid w:val="00520B11"/>
    <w:rsid w:val="00532F36"/>
    <w:rsid w:val="00535F34"/>
    <w:rsid w:val="0054132F"/>
    <w:rsid w:val="005426B2"/>
    <w:rsid w:val="00551AFD"/>
    <w:rsid w:val="00551B16"/>
    <w:rsid w:val="00562D7E"/>
    <w:rsid w:val="005725A6"/>
    <w:rsid w:val="005804E4"/>
    <w:rsid w:val="005A77F4"/>
    <w:rsid w:val="005D6402"/>
    <w:rsid w:val="005D6C2E"/>
    <w:rsid w:val="005E25A1"/>
    <w:rsid w:val="005E3B2E"/>
    <w:rsid w:val="0060516D"/>
    <w:rsid w:val="00606367"/>
    <w:rsid w:val="00613E9D"/>
    <w:rsid w:val="006142A1"/>
    <w:rsid w:val="0064502B"/>
    <w:rsid w:val="0065071C"/>
    <w:rsid w:val="00652422"/>
    <w:rsid w:val="00656B0F"/>
    <w:rsid w:val="00666403"/>
    <w:rsid w:val="0068266F"/>
    <w:rsid w:val="00686252"/>
    <w:rsid w:val="00687062"/>
    <w:rsid w:val="0069268C"/>
    <w:rsid w:val="00693F36"/>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055E"/>
    <w:rsid w:val="007A213F"/>
    <w:rsid w:val="007B4894"/>
    <w:rsid w:val="007D012F"/>
    <w:rsid w:val="007D64F8"/>
    <w:rsid w:val="007E3286"/>
    <w:rsid w:val="007F0043"/>
    <w:rsid w:val="007F6D56"/>
    <w:rsid w:val="008138C1"/>
    <w:rsid w:val="00826962"/>
    <w:rsid w:val="00833FA7"/>
    <w:rsid w:val="008657EF"/>
    <w:rsid w:val="00877EB9"/>
    <w:rsid w:val="008B004D"/>
    <w:rsid w:val="008C483C"/>
    <w:rsid w:val="008C6346"/>
    <w:rsid w:val="008E1089"/>
    <w:rsid w:val="008E211F"/>
    <w:rsid w:val="008E4F3C"/>
    <w:rsid w:val="008E67D7"/>
    <w:rsid w:val="00917301"/>
    <w:rsid w:val="00934661"/>
    <w:rsid w:val="00937A83"/>
    <w:rsid w:val="00943470"/>
    <w:rsid w:val="00951229"/>
    <w:rsid w:val="009552E0"/>
    <w:rsid w:val="009703F4"/>
    <w:rsid w:val="00970E5F"/>
    <w:rsid w:val="00985C50"/>
    <w:rsid w:val="009939BC"/>
    <w:rsid w:val="009A3A8E"/>
    <w:rsid w:val="009F3FAF"/>
    <w:rsid w:val="00A12C50"/>
    <w:rsid w:val="00A22F41"/>
    <w:rsid w:val="00A350DF"/>
    <w:rsid w:val="00A533BB"/>
    <w:rsid w:val="00A55E79"/>
    <w:rsid w:val="00A609A0"/>
    <w:rsid w:val="00A6385B"/>
    <w:rsid w:val="00A638C8"/>
    <w:rsid w:val="00A82702"/>
    <w:rsid w:val="00A9556F"/>
    <w:rsid w:val="00AA17DD"/>
    <w:rsid w:val="00AA2477"/>
    <w:rsid w:val="00AB30EC"/>
    <w:rsid w:val="00AB3ABA"/>
    <w:rsid w:val="00AD744E"/>
    <w:rsid w:val="00AE230F"/>
    <w:rsid w:val="00B07626"/>
    <w:rsid w:val="00B168F5"/>
    <w:rsid w:val="00B31D43"/>
    <w:rsid w:val="00B32DA8"/>
    <w:rsid w:val="00B36535"/>
    <w:rsid w:val="00B44387"/>
    <w:rsid w:val="00B46401"/>
    <w:rsid w:val="00B46D00"/>
    <w:rsid w:val="00B56D30"/>
    <w:rsid w:val="00B6268F"/>
    <w:rsid w:val="00B81549"/>
    <w:rsid w:val="00B8168E"/>
    <w:rsid w:val="00BA1151"/>
    <w:rsid w:val="00BA5A1E"/>
    <w:rsid w:val="00BB5C51"/>
    <w:rsid w:val="00BC13E9"/>
    <w:rsid w:val="00BC6210"/>
    <w:rsid w:val="00BD4A6B"/>
    <w:rsid w:val="00BE6728"/>
    <w:rsid w:val="00BF2B4E"/>
    <w:rsid w:val="00BF497A"/>
    <w:rsid w:val="00BF6D43"/>
    <w:rsid w:val="00C00CBE"/>
    <w:rsid w:val="00C011B8"/>
    <w:rsid w:val="00C123DE"/>
    <w:rsid w:val="00C249B9"/>
    <w:rsid w:val="00C337D8"/>
    <w:rsid w:val="00C45279"/>
    <w:rsid w:val="00C5658D"/>
    <w:rsid w:val="00C62BB3"/>
    <w:rsid w:val="00C6625E"/>
    <w:rsid w:val="00C70CC0"/>
    <w:rsid w:val="00C71BF5"/>
    <w:rsid w:val="00C865DB"/>
    <w:rsid w:val="00C93823"/>
    <w:rsid w:val="00C9704D"/>
    <w:rsid w:val="00CB0502"/>
    <w:rsid w:val="00CB428B"/>
    <w:rsid w:val="00CB74D8"/>
    <w:rsid w:val="00CD1241"/>
    <w:rsid w:val="00CE6249"/>
    <w:rsid w:val="00CF0602"/>
    <w:rsid w:val="00CF7F80"/>
    <w:rsid w:val="00D036E1"/>
    <w:rsid w:val="00D05B5A"/>
    <w:rsid w:val="00D11F83"/>
    <w:rsid w:val="00D30B8B"/>
    <w:rsid w:val="00D318F5"/>
    <w:rsid w:val="00D32B74"/>
    <w:rsid w:val="00D63B13"/>
    <w:rsid w:val="00D7581C"/>
    <w:rsid w:val="00D81C59"/>
    <w:rsid w:val="00D830D1"/>
    <w:rsid w:val="00D8429E"/>
    <w:rsid w:val="00DA2261"/>
    <w:rsid w:val="00DA38CA"/>
    <w:rsid w:val="00DC736C"/>
    <w:rsid w:val="00DD1969"/>
    <w:rsid w:val="00DD1FBA"/>
    <w:rsid w:val="00DD4092"/>
    <w:rsid w:val="00DD6DD8"/>
    <w:rsid w:val="00DE46BA"/>
    <w:rsid w:val="00DE4B2D"/>
    <w:rsid w:val="00DF752F"/>
    <w:rsid w:val="00E127FA"/>
    <w:rsid w:val="00E12ACD"/>
    <w:rsid w:val="00E22C07"/>
    <w:rsid w:val="00E31878"/>
    <w:rsid w:val="00E47870"/>
    <w:rsid w:val="00E5233D"/>
    <w:rsid w:val="00E562B7"/>
    <w:rsid w:val="00E56EB8"/>
    <w:rsid w:val="00E56EBE"/>
    <w:rsid w:val="00E7568E"/>
    <w:rsid w:val="00E9371D"/>
    <w:rsid w:val="00E97E16"/>
    <w:rsid w:val="00EA5D08"/>
    <w:rsid w:val="00EB25AD"/>
    <w:rsid w:val="00ED782C"/>
    <w:rsid w:val="00EE2430"/>
    <w:rsid w:val="00EE2689"/>
    <w:rsid w:val="00EE34D4"/>
    <w:rsid w:val="00EF313E"/>
    <w:rsid w:val="00EF5AD5"/>
    <w:rsid w:val="00F2078B"/>
    <w:rsid w:val="00F30C4E"/>
    <w:rsid w:val="00F37A77"/>
    <w:rsid w:val="00F56E01"/>
    <w:rsid w:val="00F57378"/>
    <w:rsid w:val="00F632E8"/>
    <w:rsid w:val="00F64F68"/>
    <w:rsid w:val="00F74A69"/>
    <w:rsid w:val="00F7562C"/>
    <w:rsid w:val="00F912DC"/>
    <w:rsid w:val="00F93762"/>
    <w:rsid w:val="00FA5F23"/>
    <w:rsid w:val="00FA60BA"/>
    <w:rsid w:val="00FB1C14"/>
    <w:rsid w:val="00FC4AE4"/>
    <w:rsid w:val="00FD045C"/>
    <w:rsid w:val="00FE400C"/>
    <w:rsid w:val="00FE4359"/>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95345"/>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 w:type="paragraph" w:customStyle="1" w:styleId="cpodstavecslovan1">
    <w:name w:val="cp_odstavec číslovaný 1"/>
    <w:basedOn w:val="Normln"/>
    <w:qFormat/>
    <w:rsid w:val="00E7568E"/>
    <w:pPr>
      <w:numPr>
        <w:ilvl w:val="1"/>
        <w:numId w:val="36"/>
      </w:numPr>
      <w:spacing w:after="120" w:line="260" w:lineRule="exact"/>
      <w:jc w:val="both"/>
    </w:pPr>
    <w:rPr>
      <w:sz w:val="22"/>
      <w:szCs w:val="22"/>
    </w:rPr>
  </w:style>
  <w:style w:type="paragraph" w:customStyle="1" w:styleId="cplnekslovan">
    <w:name w:val="cp_Článek číslovaný"/>
    <w:basedOn w:val="Normln"/>
    <w:next w:val="cpodstavecslovan1"/>
    <w:qFormat/>
    <w:rsid w:val="00E7568E"/>
    <w:pPr>
      <w:keepNext/>
      <w:numPr>
        <w:numId w:val="36"/>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7568E"/>
    <w:pPr>
      <w:numPr>
        <w:ilvl w:val="2"/>
        <w:numId w:val="36"/>
      </w:numPr>
      <w:spacing w:after="120" w:line="260" w:lineRule="exac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hyperlink" Target="mailto:obchodscs.ov@cpost.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oz.vakvi@cpost.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hodscs.ov@cpost.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provoz.vakvi@cpost.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DF8B7-A0D6-4C05-9508-BCFDADCEE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1694</Words>
  <Characters>10791</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12461</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Lusková Hana</cp:lastModifiedBy>
  <cp:revision>17</cp:revision>
  <cp:lastPrinted>2014-01-10T08:55:00Z</cp:lastPrinted>
  <dcterms:created xsi:type="dcterms:W3CDTF">2020-02-06T11:30:00Z</dcterms:created>
  <dcterms:modified xsi:type="dcterms:W3CDTF">2020-06-11T10:09:00Z</dcterms:modified>
</cp:coreProperties>
</file>