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90C" w:rsidRPr="00BF730D" w:rsidRDefault="007C390C" w:rsidP="00BF730D">
      <w:pPr>
        <w:shd w:val="clear" w:color="auto" w:fill="FFFFFF"/>
        <w:ind w:left="4956" w:firstLine="708"/>
        <w:jc w:val="center"/>
        <w:rPr>
          <w:b/>
          <w:bCs/>
          <w:color w:val="000000"/>
        </w:rPr>
      </w:pPr>
      <w:r w:rsidRPr="00BF730D">
        <w:rPr>
          <w:color w:val="000000" w:themeColor="text1"/>
        </w:rPr>
        <w:t xml:space="preserve">Číslo smlouvy: </w:t>
      </w:r>
      <w:r w:rsidR="00BF730D" w:rsidRPr="00BF730D">
        <w:rPr>
          <w:color w:val="000000" w:themeColor="text1"/>
        </w:rPr>
        <w:t>ŘSZK/2020/12</w:t>
      </w:r>
      <w:r w:rsidRPr="00BF730D">
        <w:rPr>
          <w:color w:val="000000" w:themeColor="text1"/>
        </w:rPr>
        <w:t xml:space="preserve">                                          </w:t>
      </w:r>
    </w:p>
    <w:p w:rsidR="007C390C" w:rsidRPr="00DA462B" w:rsidRDefault="007C390C" w:rsidP="007C390C">
      <w:pPr>
        <w:shd w:val="clear" w:color="auto" w:fill="FFFFFF"/>
        <w:jc w:val="right"/>
        <w:rPr>
          <w:b/>
          <w:bCs/>
          <w:color w:val="000000"/>
          <w:highlight w:val="yellow"/>
        </w:rPr>
      </w:pPr>
    </w:p>
    <w:p w:rsidR="007C390C" w:rsidRPr="00DA462B" w:rsidRDefault="007C390C" w:rsidP="007C390C">
      <w:pPr>
        <w:shd w:val="clear" w:color="auto" w:fill="FFFFFF"/>
        <w:jc w:val="center"/>
        <w:rPr>
          <w:b/>
          <w:bCs/>
          <w:i/>
          <w:color w:val="000000"/>
          <w:sz w:val="28"/>
          <w:szCs w:val="28"/>
        </w:rPr>
      </w:pPr>
      <w:r w:rsidRPr="00DA462B">
        <w:rPr>
          <w:b/>
          <w:bCs/>
          <w:color w:val="000000"/>
          <w:sz w:val="28"/>
          <w:szCs w:val="28"/>
        </w:rPr>
        <w:t>Smlouva o zřízení služebnosti inženýrské sítě</w:t>
      </w:r>
    </w:p>
    <w:p w:rsidR="007C390C" w:rsidRPr="00DA462B" w:rsidRDefault="007C390C" w:rsidP="007C390C">
      <w:pPr>
        <w:shd w:val="clear" w:color="auto" w:fill="FFFFFF"/>
        <w:jc w:val="center"/>
        <w:rPr>
          <w:color w:val="000000"/>
        </w:rPr>
      </w:pPr>
      <w:r w:rsidRPr="00DA462B">
        <w:rPr>
          <w:color w:val="000000"/>
        </w:rPr>
        <w:t>uzavřená níže uvedeného dne, měsíce a roku podle ustanovení § 1257 a násl. zákona č. 89/2012 Sb., občanského zákoníku, mezi těmito smluvními stranami:</w:t>
      </w:r>
    </w:p>
    <w:p w:rsidR="007C390C" w:rsidRPr="00DA462B" w:rsidRDefault="007C390C" w:rsidP="007C390C">
      <w:pPr>
        <w:jc w:val="both"/>
        <w:rPr>
          <w:color w:val="000000" w:themeColor="text1"/>
        </w:rPr>
      </w:pPr>
    </w:p>
    <w:p w:rsidR="007C390C" w:rsidRPr="00DA462B" w:rsidRDefault="007C390C" w:rsidP="007C390C">
      <w:pPr>
        <w:jc w:val="both"/>
        <w:rPr>
          <w:b/>
          <w:color w:val="000000" w:themeColor="text1"/>
        </w:rPr>
      </w:pPr>
      <w:r w:rsidRPr="00DA462B">
        <w:rPr>
          <w:b/>
          <w:color w:val="000000" w:themeColor="text1"/>
        </w:rPr>
        <w:t>Smluvní strany:</w:t>
      </w:r>
    </w:p>
    <w:p w:rsidR="007C390C" w:rsidRPr="00DA462B" w:rsidRDefault="007C390C" w:rsidP="007C390C">
      <w:pPr>
        <w:jc w:val="both"/>
        <w:rPr>
          <w:b/>
          <w:color w:val="000000" w:themeColor="text1"/>
        </w:rPr>
      </w:pPr>
    </w:p>
    <w:p w:rsidR="007C390C" w:rsidRPr="00DA462B" w:rsidRDefault="007C390C" w:rsidP="007C390C">
      <w:pPr>
        <w:rPr>
          <w:b/>
        </w:rPr>
      </w:pPr>
      <w:r w:rsidRPr="00DA462B">
        <w:rPr>
          <w:b/>
        </w:rPr>
        <w:t>Zlínský kraj</w:t>
      </w:r>
    </w:p>
    <w:p w:rsidR="007C390C" w:rsidRPr="00DA462B" w:rsidRDefault="007C390C" w:rsidP="007C390C">
      <w:r w:rsidRPr="00DA462B">
        <w:t>se sídlem:</w:t>
      </w:r>
      <w:r w:rsidRPr="00DA462B">
        <w:tab/>
        <w:t xml:space="preserve">třída Tomáše Bati 21, 761 90 Zlín  </w:t>
      </w:r>
    </w:p>
    <w:p w:rsidR="007C390C" w:rsidRPr="00DA462B" w:rsidRDefault="007C390C" w:rsidP="007C390C">
      <w:r w:rsidRPr="00DA462B">
        <w:t xml:space="preserve">IČO: </w:t>
      </w:r>
      <w:r w:rsidRPr="00DA462B">
        <w:tab/>
      </w:r>
      <w:r w:rsidRPr="00DA462B">
        <w:tab/>
        <w:t>70891320</w:t>
      </w:r>
    </w:p>
    <w:p w:rsidR="007C390C" w:rsidRPr="00DA462B" w:rsidRDefault="007C390C" w:rsidP="007C390C">
      <w:r w:rsidRPr="00DA462B">
        <w:t xml:space="preserve">DIČ: </w:t>
      </w:r>
      <w:r w:rsidRPr="00DA462B">
        <w:tab/>
      </w:r>
      <w:r w:rsidRPr="00DA462B">
        <w:tab/>
        <w:t>CZ70891320</w:t>
      </w:r>
    </w:p>
    <w:p w:rsidR="007C390C" w:rsidRPr="00DA462B" w:rsidRDefault="007C390C" w:rsidP="007C390C">
      <w:r w:rsidRPr="00DA462B">
        <w:t>Zastoupený:</w:t>
      </w:r>
      <w:r w:rsidRPr="00DA462B">
        <w:tab/>
        <w:t>Jiřím Čunkem, hejtmanem</w:t>
      </w:r>
    </w:p>
    <w:p w:rsidR="007C390C" w:rsidRPr="00DA462B" w:rsidRDefault="007C390C" w:rsidP="007C390C">
      <w:r w:rsidRPr="00DA462B">
        <w:t>(dále jen „</w:t>
      </w:r>
      <w:r w:rsidRPr="00DA462B">
        <w:rPr>
          <w:b/>
        </w:rPr>
        <w:t>povinný</w:t>
      </w:r>
      <w:r w:rsidRPr="00DA462B">
        <w:t>“)</w:t>
      </w:r>
    </w:p>
    <w:p w:rsidR="007C390C" w:rsidRPr="00DA462B" w:rsidRDefault="007C390C" w:rsidP="007C390C"/>
    <w:p w:rsidR="007C390C" w:rsidRPr="00DA462B" w:rsidRDefault="007C390C" w:rsidP="007C390C">
      <w:pPr>
        <w:rPr>
          <w:b/>
        </w:rPr>
      </w:pPr>
      <w:r w:rsidRPr="00DA462B">
        <w:rPr>
          <w:b/>
        </w:rPr>
        <w:t>Ředitelství silnic Zlínského kraje, příspěvková organizace</w:t>
      </w:r>
    </w:p>
    <w:p w:rsidR="007C390C" w:rsidRPr="00DA462B" w:rsidRDefault="007C390C" w:rsidP="007C390C">
      <w:r w:rsidRPr="00DA462B">
        <w:t>se sídlem:</w:t>
      </w:r>
      <w:r w:rsidRPr="00DA462B">
        <w:tab/>
        <w:t xml:space="preserve"> K Majáku 5001, 761 23 Zlín</w:t>
      </w:r>
    </w:p>
    <w:p w:rsidR="007C390C" w:rsidRPr="00DA462B" w:rsidRDefault="007C390C" w:rsidP="007C390C">
      <w:r w:rsidRPr="00DA462B">
        <w:t xml:space="preserve">IČO: </w:t>
      </w:r>
      <w:r w:rsidRPr="00DA462B">
        <w:tab/>
      </w:r>
      <w:r w:rsidRPr="00DA462B">
        <w:tab/>
        <w:t xml:space="preserve">70934860 </w:t>
      </w:r>
    </w:p>
    <w:p w:rsidR="007C390C" w:rsidRPr="00DA462B" w:rsidRDefault="007C390C" w:rsidP="007C390C">
      <w:r w:rsidRPr="00DA462B">
        <w:t xml:space="preserve">DIČ: </w:t>
      </w:r>
      <w:r w:rsidRPr="00DA462B">
        <w:tab/>
      </w:r>
      <w:r w:rsidRPr="00DA462B">
        <w:tab/>
        <w:t>CZ70934860</w:t>
      </w:r>
    </w:p>
    <w:p w:rsidR="007C390C" w:rsidRPr="00DA462B" w:rsidRDefault="007C390C" w:rsidP="007C390C">
      <w:r w:rsidRPr="00DA462B">
        <w:t>Zapsaná:</w:t>
      </w:r>
      <w:r w:rsidRPr="00DA462B">
        <w:tab/>
        <w:t>v OR vedeném Krajským soudem v Brně, oddíl Pr., vložka 295</w:t>
      </w:r>
    </w:p>
    <w:p w:rsidR="007C390C" w:rsidRPr="00DA462B" w:rsidRDefault="007C390C" w:rsidP="007C390C">
      <w:r w:rsidRPr="00DA462B">
        <w:t>zastoupená:</w:t>
      </w:r>
      <w:r w:rsidRPr="00DA462B">
        <w:tab/>
        <w:t>Ing. Bronislavem Malým, ředitelem</w:t>
      </w:r>
    </w:p>
    <w:p w:rsidR="007C390C" w:rsidRPr="00DA462B" w:rsidRDefault="007C390C" w:rsidP="007C390C">
      <w:r w:rsidRPr="00DA462B">
        <w:t>(dále jen „</w:t>
      </w:r>
      <w:r w:rsidRPr="00DA462B">
        <w:rPr>
          <w:b/>
        </w:rPr>
        <w:t>příspěvková organizace</w:t>
      </w:r>
      <w:r w:rsidRPr="00DA462B">
        <w:t>“)</w:t>
      </w:r>
    </w:p>
    <w:p w:rsidR="007C390C" w:rsidRPr="00DA462B" w:rsidRDefault="007C390C" w:rsidP="007C390C">
      <w:pPr>
        <w:jc w:val="both"/>
        <w:rPr>
          <w:b/>
          <w:color w:val="000000" w:themeColor="text1"/>
        </w:rPr>
      </w:pPr>
    </w:p>
    <w:p w:rsidR="007C390C" w:rsidRPr="00DA462B" w:rsidRDefault="007C390C" w:rsidP="007C390C">
      <w:pPr>
        <w:jc w:val="both"/>
        <w:rPr>
          <w:b/>
          <w:color w:val="000000" w:themeColor="text1"/>
        </w:rPr>
      </w:pPr>
      <w:r w:rsidRPr="00DA462B">
        <w:rPr>
          <w:bCs/>
          <w:color w:val="000000" w:themeColor="text1"/>
        </w:rPr>
        <w:t>a</w:t>
      </w:r>
    </w:p>
    <w:p w:rsidR="007C390C" w:rsidRPr="00DA462B" w:rsidRDefault="007C390C" w:rsidP="007C390C">
      <w:pPr>
        <w:jc w:val="both"/>
        <w:rPr>
          <w:b/>
          <w:color w:val="000000" w:themeColor="text1"/>
        </w:rPr>
      </w:pPr>
    </w:p>
    <w:p w:rsidR="007C390C" w:rsidRPr="00DA462B" w:rsidRDefault="007C390C" w:rsidP="007C390C">
      <w:pPr>
        <w:jc w:val="both"/>
        <w:rPr>
          <w:b/>
          <w:color w:val="000000" w:themeColor="text1"/>
        </w:rPr>
      </w:pPr>
      <w:r w:rsidRPr="00DA462B">
        <w:rPr>
          <w:b/>
          <w:color w:val="000000" w:themeColor="text1"/>
        </w:rPr>
        <w:t>Sdružení obcí Mikroregionu Vsetínsko</w:t>
      </w:r>
    </w:p>
    <w:p w:rsidR="007C390C" w:rsidRPr="00DA462B" w:rsidRDefault="007C390C" w:rsidP="007C390C">
      <w:pPr>
        <w:jc w:val="both"/>
        <w:rPr>
          <w:color w:val="000000" w:themeColor="text1"/>
        </w:rPr>
      </w:pPr>
      <w:r w:rsidRPr="00DA462B">
        <w:rPr>
          <w:color w:val="000000" w:themeColor="text1"/>
        </w:rPr>
        <w:t>se sídlem:</w:t>
      </w:r>
      <w:r w:rsidRPr="00DA462B">
        <w:rPr>
          <w:color w:val="000000" w:themeColor="text1"/>
        </w:rPr>
        <w:tab/>
        <w:t xml:space="preserve"> Svárov 1080, 755 01 Vsetín </w:t>
      </w:r>
    </w:p>
    <w:p w:rsidR="007C390C" w:rsidRPr="00DA462B" w:rsidRDefault="007C390C" w:rsidP="007C390C">
      <w:pPr>
        <w:jc w:val="both"/>
        <w:rPr>
          <w:color w:val="000000" w:themeColor="text1"/>
        </w:rPr>
      </w:pPr>
      <w:r w:rsidRPr="00DA462B">
        <w:rPr>
          <w:color w:val="000000" w:themeColor="text1"/>
        </w:rPr>
        <w:t xml:space="preserve">IČ: </w:t>
      </w:r>
      <w:r w:rsidRPr="00DA462B">
        <w:rPr>
          <w:color w:val="000000" w:themeColor="text1"/>
        </w:rPr>
        <w:tab/>
      </w:r>
      <w:r w:rsidRPr="00DA462B">
        <w:rPr>
          <w:color w:val="000000" w:themeColor="text1"/>
        </w:rPr>
        <w:tab/>
        <w:t>70238880</w:t>
      </w:r>
    </w:p>
    <w:p w:rsidR="007C390C" w:rsidRPr="00DA462B" w:rsidRDefault="007C390C" w:rsidP="007C390C">
      <w:pPr>
        <w:jc w:val="both"/>
        <w:rPr>
          <w:b/>
          <w:color w:val="000000" w:themeColor="text1"/>
        </w:rPr>
      </w:pPr>
      <w:r w:rsidRPr="00DA462B">
        <w:rPr>
          <w:color w:val="000000" w:themeColor="text1"/>
        </w:rPr>
        <w:t>DIČ:</w:t>
      </w:r>
      <w:r w:rsidRPr="00DA462B">
        <w:t xml:space="preserve"> </w:t>
      </w:r>
      <w:r w:rsidRPr="00DA462B">
        <w:tab/>
      </w:r>
      <w:r w:rsidRPr="00DA462B">
        <w:tab/>
        <w:t>CZ</w:t>
      </w:r>
      <w:r w:rsidRPr="00DA462B">
        <w:rPr>
          <w:color w:val="000000" w:themeColor="text1"/>
        </w:rPr>
        <w:t>70238880</w:t>
      </w:r>
    </w:p>
    <w:p w:rsidR="007C390C" w:rsidRPr="00DA462B" w:rsidRDefault="007C390C" w:rsidP="007C390C">
      <w:pPr>
        <w:ind w:left="1418" w:hanging="1418"/>
        <w:jc w:val="both"/>
        <w:rPr>
          <w:color w:val="000000" w:themeColor="text1"/>
        </w:rPr>
      </w:pPr>
      <w:r w:rsidRPr="00DA462B">
        <w:rPr>
          <w:color w:val="000000" w:themeColor="text1"/>
        </w:rPr>
        <w:t>zastoupena: Ing. arch. Martinou Hovořákovou, předsedkyní Rady Sdružení obcí Mikroregionu Vsetínsko, a Josefem Daňkem, členem Rady Sdružení obcí Mikroregionu Vsetínsko</w:t>
      </w:r>
    </w:p>
    <w:p w:rsidR="007C390C" w:rsidRPr="00DA462B" w:rsidRDefault="007C390C" w:rsidP="007C390C">
      <w:pPr>
        <w:jc w:val="both"/>
        <w:rPr>
          <w:iCs/>
          <w:color w:val="000000" w:themeColor="text1"/>
        </w:rPr>
      </w:pPr>
      <w:r w:rsidRPr="00DA462B">
        <w:rPr>
          <w:iCs/>
          <w:color w:val="000000" w:themeColor="text1"/>
        </w:rPr>
        <w:t>(dále jen „</w:t>
      </w:r>
      <w:r w:rsidRPr="00DA462B">
        <w:rPr>
          <w:b/>
          <w:bCs/>
          <w:iCs/>
          <w:color w:val="000000" w:themeColor="text1"/>
        </w:rPr>
        <w:t>oprávněný</w:t>
      </w:r>
      <w:r w:rsidRPr="00DA462B">
        <w:rPr>
          <w:iCs/>
          <w:color w:val="000000" w:themeColor="text1"/>
        </w:rPr>
        <w:t xml:space="preserve">“) </w:t>
      </w:r>
    </w:p>
    <w:p w:rsidR="007C390C" w:rsidRPr="00DA462B" w:rsidRDefault="007C390C" w:rsidP="007C390C">
      <w:pPr>
        <w:jc w:val="both"/>
        <w:rPr>
          <w:iCs/>
          <w:color w:val="000000" w:themeColor="text1"/>
          <w:highlight w:val="yellow"/>
        </w:rPr>
      </w:pPr>
    </w:p>
    <w:p w:rsidR="007C390C" w:rsidRPr="007E1087" w:rsidRDefault="007C390C" w:rsidP="007C390C">
      <w:pPr>
        <w:jc w:val="center"/>
        <w:rPr>
          <w:b/>
          <w:color w:val="000000" w:themeColor="text1"/>
        </w:rPr>
      </w:pPr>
      <w:r w:rsidRPr="007E1087">
        <w:rPr>
          <w:b/>
          <w:color w:val="000000" w:themeColor="text1"/>
        </w:rPr>
        <w:t>Čl. I.</w:t>
      </w:r>
    </w:p>
    <w:p w:rsidR="007C390C" w:rsidRPr="007E1087" w:rsidRDefault="007C390C" w:rsidP="007C390C">
      <w:pPr>
        <w:jc w:val="center"/>
        <w:rPr>
          <w:b/>
          <w:color w:val="000000" w:themeColor="text1"/>
        </w:rPr>
      </w:pPr>
      <w:r w:rsidRPr="007E1087">
        <w:rPr>
          <w:b/>
          <w:color w:val="000000" w:themeColor="text1"/>
        </w:rPr>
        <w:t>Úvodní ustanovení</w:t>
      </w:r>
    </w:p>
    <w:p w:rsidR="007C390C" w:rsidRPr="007E1087" w:rsidRDefault="007C390C" w:rsidP="007C390C">
      <w:pPr>
        <w:numPr>
          <w:ilvl w:val="0"/>
          <w:numId w:val="1"/>
        </w:numPr>
        <w:jc w:val="both"/>
      </w:pPr>
      <w:r w:rsidRPr="007E1087">
        <w:t xml:space="preserve">Povinný prohlašuje, že je výlučným vlastníkem pozemků </w:t>
      </w:r>
      <w:r w:rsidRPr="007C390C">
        <w:rPr>
          <w:b/>
        </w:rPr>
        <w:t xml:space="preserve">p. č. </w:t>
      </w:r>
      <w:r w:rsidR="00C23D7D">
        <w:rPr>
          <w:b/>
        </w:rPr>
        <w:t xml:space="preserve">3885 </w:t>
      </w:r>
      <w:r w:rsidR="00900BBD">
        <w:rPr>
          <w:bCs/>
        </w:rPr>
        <w:t>a</w:t>
      </w:r>
      <w:r w:rsidRPr="007C390C">
        <w:rPr>
          <w:b/>
        </w:rPr>
        <w:t xml:space="preserve"> p. č. </w:t>
      </w:r>
      <w:r w:rsidR="00C23D7D">
        <w:rPr>
          <w:b/>
        </w:rPr>
        <w:t>3886</w:t>
      </w:r>
      <w:r w:rsidRPr="007E1087">
        <w:t xml:space="preserve">, vše ostatní plocha, zapsaných v katastru nemovitostí příslušného katastrálního pracoviště Katastrálního úřadu pro Zlínský kraj na LV č. </w:t>
      </w:r>
      <w:r w:rsidR="00C23D7D">
        <w:t>458</w:t>
      </w:r>
      <w:r w:rsidRPr="007E1087">
        <w:t xml:space="preserve"> pro obec a </w:t>
      </w:r>
      <w:r w:rsidRPr="007E1087">
        <w:rPr>
          <w:b/>
          <w:bCs/>
        </w:rPr>
        <w:t xml:space="preserve">k. ú. </w:t>
      </w:r>
      <w:r w:rsidR="00C23D7D">
        <w:rPr>
          <w:b/>
          <w:bCs/>
        </w:rPr>
        <w:t>Valašská Senice</w:t>
      </w:r>
      <w:r w:rsidRPr="007E1087">
        <w:t xml:space="preserve"> (dále jen „pozemky“ nebo „nemovité věci“).</w:t>
      </w:r>
    </w:p>
    <w:p w:rsidR="007C390C" w:rsidRPr="007E1087" w:rsidRDefault="007C390C" w:rsidP="007C390C">
      <w:pPr>
        <w:numPr>
          <w:ilvl w:val="0"/>
          <w:numId w:val="1"/>
        </w:numPr>
      </w:pPr>
      <w:r w:rsidRPr="007E1087">
        <w:t>Pozemky jsou svěřeny k hospodaření příspěvkové organizaci.</w:t>
      </w:r>
    </w:p>
    <w:p w:rsidR="007C390C" w:rsidRPr="007E1087" w:rsidRDefault="007C390C" w:rsidP="007C390C">
      <w:pPr>
        <w:numPr>
          <w:ilvl w:val="0"/>
          <w:numId w:val="1"/>
        </w:numPr>
        <w:jc w:val="both"/>
      </w:pPr>
      <w:r w:rsidRPr="007E1087">
        <w:t>Na pozemcích byla v rámci projektu „Čistá řeka Bečva II“ realizována veřejně prospěšná stavba, jejímž vlastníkem a provozovatelem je oprávněný. Jedná se o stavbu kanalizace pro veřejnou potřebu označenou jako „</w:t>
      </w:r>
      <w:r w:rsidR="00C23D7D">
        <w:t>51.1. Kanalizace obce Valašská Senice</w:t>
      </w:r>
      <w:r w:rsidRPr="007E1087">
        <w:t xml:space="preserve">“ (dále jen „stavba“ nebo „panující stavba“). </w:t>
      </w:r>
    </w:p>
    <w:p w:rsidR="007C390C" w:rsidRPr="007E1087" w:rsidRDefault="007C390C" w:rsidP="007C390C">
      <w:pPr>
        <w:numPr>
          <w:ilvl w:val="0"/>
          <w:numId w:val="1"/>
        </w:numPr>
        <w:jc w:val="both"/>
      </w:pPr>
      <w:r w:rsidRPr="007E1087">
        <w:rPr>
          <w:color w:val="000000" w:themeColor="text1"/>
        </w:rPr>
        <w:t xml:space="preserve">Povinný prohlašuje, že své vlastnické právo ke shora uvedeným nemovitým věcem nepozbyl převodem na jinou osobu, nebo jiným způsobem, který by nebyl patrný z výpisu z katastru nemovitostí, že není omezen v nakládání s nemovitými věcmi uvedenými v odst. I. a je tedy oprávněn k uzavření této smlouvy. </w:t>
      </w:r>
    </w:p>
    <w:p w:rsidR="00C23D7D" w:rsidRDefault="00C23D7D" w:rsidP="007C390C">
      <w:pPr>
        <w:jc w:val="center"/>
        <w:rPr>
          <w:b/>
          <w:color w:val="000000" w:themeColor="text1"/>
        </w:rPr>
      </w:pPr>
    </w:p>
    <w:p w:rsidR="00C23D7D" w:rsidRDefault="00C23D7D" w:rsidP="007C390C">
      <w:pPr>
        <w:jc w:val="center"/>
        <w:rPr>
          <w:b/>
          <w:color w:val="000000" w:themeColor="text1"/>
        </w:rPr>
      </w:pPr>
    </w:p>
    <w:p w:rsidR="007C390C" w:rsidRPr="007E1087" w:rsidRDefault="007C390C" w:rsidP="007C390C">
      <w:pPr>
        <w:jc w:val="center"/>
        <w:rPr>
          <w:b/>
          <w:color w:val="000000" w:themeColor="text1"/>
        </w:rPr>
      </w:pPr>
      <w:r w:rsidRPr="007E1087">
        <w:rPr>
          <w:b/>
          <w:color w:val="000000" w:themeColor="text1"/>
        </w:rPr>
        <w:lastRenderedPageBreak/>
        <w:t>Čl. II.</w:t>
      </w:r>
    </w:p>
    <w:p w:rsidR="007C390C" w:rsidRPr="007E1087" w:rsidRDefault="007C390C" w:rsidP="007C390C">
      <w:pPr>
        <w:jc w:val="center"/>
        <w:rPr>
          <w:b/>
          <w:color w:val="000000" w:themeColor="text1"/>
        </w:rPr>
      </w:pPr>
      <w:r w:rsidRPr="007E1087">
        <w:rPr>
          <w:b/>
          <w:color w:val="000000" w:themeColor="text1"/>
        </w:rPr>
        <w:t>Specifikace věcného břemene</w:t>
      </w:r>
    </w:p>
    <w:p w:rsidR="00C23D7D" w:rsidRPr="00C23D7D" w:rsidRDefault="007C390C" w:rsidP="00C23D7D">
      <w:pPr>
        <w:numPr>
          <w:ilvl w:val="0"/>
          <w:numId w:val="2"/>
        </w:numPr>
        <w:jc w:val="both"/>
      </w:pPr>
      <w:r w:rsidRPr="007E1087">
        <w:t xml:space="preserve">Povinný zřizuje touto smlouvou ve prospěch oprávněného věcné břemeno – </w:t>
      </w:r>
      <w:r w:rsidR="002D7EBD">
        <w:t>pozemkovou</w:t>
      </w:r>
      <w:r w:rsidR="002D7EBD" w:rsidRPr="007E1087">
        <w:t xml:space="preserve"> </w:t>
      </w:r>
      <w:r w:rsidRPr="007E1087">
        <w:t>služebnost spočívající v povinnosti Zlínského kraje a každého vlastníka služebných pozemků</w:t>
      </w:r>
      <w:r w:rsidRPr="00E06F0B">
        <w:rPr>
          <w:b/>
        </w:rPr>
        <w:t xml:space="preserve"> </w:t>
      </w:r>
      <w:r w:rsidR="00C23D7D" w:rsidRPr="00C23D7D">
        <w:rPr>
          <w:bCs/>
        </w:rPr>
        <w:t>p. č. 3885, p. č. 3886, vše ostatní plocha, v k. ú. Valašská Senice strpět ve prospěch každého vlastníka panující stavby:</w:t>
      </w:r>
    </w:p>
    <w:p w:rsidR="00C23D7D" w:rsidRDefault="00C23D7D" w:rsidP="00C23D7D">
      <w:pPr>
        <w:ind w:left="360"/>
        <w:jc w:val="both"/>
        <w:rPr>
          <w:bCs/>
        </w:rPr>
      </w:pPr>
      <w:r w:rsidRPr="00C23D7D">
        <w:rPr>
          <w:bCs/>
        </w:rPr>
        <w:t xml:space="preserve">- vedení a provozování panující stavby kanalizačního vedení včetně potřebného obslužného zařízení, na služebných pozemcích p. č. 3885, p. č. 3886, vše ostatní plocha, v k. ú. Valašská Senice, v rozsahu stanoveném geometrickým plánem č. 487-80/2016, č. 488-101/2016, č. 488-102/2016, č. 489-103/2016, č. 490-105/2016, č. 489-104/2016, </w:t>
      </w:r>
    </w:p>
    <w:p w:rsidR="00C23D7D" w:rsidRDefault="00C23D7D" w:rsidP="00C23D7D">
      <w:pPr>
        <w:ind w:left="360"/>
        <w:jc w:val="both"/>
        <w:rPr>
          <w:bCs/>
        </w:rPr>
      </w:pPr>
      <w:r w:rsidRPr="00C23D7D">
        <w:rPr>
          <w:bCs/>
        </w:rPr>
        <w:t xml:space="preserve">- vstup a vjezd na služebné pozemky pro oprávněného nebo jím pověřené fyzické či právnické osoby v souvislosti se zřízením, provozem, údržbou, úpravami (zejména modernizací a zlepšováním výkonu) a opravami této panující stavby, </w:t>
      </w:r>
    </w:p>
    <w:p w:rsidR="007C390C" w:rsidRPr="00C23D7D" w:rsidRDefault="007C390C" w:rsidP="00C23D7D">
      <w:pPr>
        <w:ind w:left="360"/>
        <w:jc w:val="both"/>
        <w:rPr>
          <w:bCs/>
        </w:rPr>
      </w:pPr>
      <w:r w:rsidRPr="007E1087">
        <w:t>(dále jen „věcné břemeno“).</w:t>
      </w:r>
    </w:p>
    <w:p w:rsidR="007C390C" w:rsidRPr="007E1087" w:rsidRDefault="007C390C" w:rsidP="007C390C">
      <w:pPr>
        <w:numPr>
          <w:ilvl w:val="0"/>
          <w:numId w:val="2"/>
        </w:numPr>
        <w:jc w:val="both"/>
      </w:pPr>
      <w:r w:rsidRPr="007E1087">
        <w:t>Věcné břemeno je zřizováno bezúplatně.</w:t>
      </w:r>
    </w:p>
    <w:p w:rsidR="007C390C" w:rsidRPr="007E1087" w:rsidRDefault="007C390C" w:rsidP="007C390C">
      <w:pPr>
        <w:numPr>
          <w:ilvl w:val="0"/>
          <w:numId w:val="2"/>
        </w:numPr>
        <w:jc w:val="both"/>
      </w:pPr>
      <w:r w:rsidRPr="007E1087">
        <w:t xml:space="preserve">Věcné břemeno se zřizuje na dobu existence stavby. </w:t>
      </w:r>
    </w:p>
    <w:p w:rsidR="007C390C" w:rsidRPr="007E1087" w:rsidRDefault="007C390C" w:rsidP="007C390C">
      <w:pPr>
        <w:numPr>
          <w:ilvl w:val="0"/>
          <w:numId w:val="2"/>
        </w:numPr>
        <w:jc w:val="both"/>
      </w:pPr>
      <w:r w:rsidRPr="007E1087">
        <w:rPr>
          <w:color w:val="000000" w:themeColor="text1"/>
        </w:rPr>
        <w:t>Smluvní strany se dohodly, že výše uvedenou služebnost inženýrské sítě sjednávají jako věcné právo, a to ve prospěch panující věci – kanalizačního vedení a váznoucí na shora uvedených pozemcích.</w:t>
      </w:r>
    </w:p>
    <w:p w:rsidR="007C390C" w:rsidRPr="007E1087" w:rsidRDefault="007C390C" w:rsidP="007C390C">
      <w:pPr>
        <w:numPr>
          <w:ilvl w:val="0"/>
          <w:numId w:val="2"/>
        </w:numPr>
        <w:jc w:val="both"/>
      </w:pPr>
      <w:r w:rsidRPr="007E1087">
        <w:t>Smluvní strany berou na vědomí, že se změnou vlastníka pozemků přechází i práva a povinnosti vyplývající z věcného břemene na nabyvatele pozemků.</w:t>
      </w:r>
      <w:r w:rsidRPr="007E1087">
        <w:rPr>
          <w:color w:val="000000" w:themeColor="text1"/>
        </w:rPr>
        <w:t xml:space="preserve"> Smluvní strany berou na vědomí, že práva a povinnosti z výše uvedené služebnosti inženýrské sítě přechází spolu s vlastnictvím kanalizačního vedení na každého dalšího právního nástupce stavebníka, vlastníka, a provozovatele kanalizace.</w:t>
      </w:r>
    </w:p>
    <w:p w:rsidR="007C390C" w:rsidRPr="00DA462B" w:rsidRDefault="007C390C" w:rsidP="007C390C">
      <w:pPr>
        <w:jc w:val="both"/>
        <w:rPr>
          <w:color w:val="000000" w:themeColor="text1"/>
          <w:highlight w:val="yellow"/>
        </w:rPr>
      </w:pPr>
      <w:r w:rsidRPr="00DA462B">
        <w:rPr>
          <w:color w:val="000000" w:themeColor="text1"/>
          <w:highlight w:val="yellow"/>
        </w:rPr>
        <w:t xml:space="preserve"> </w:t>
      </w:r>
    </w:p>
    <w:p w:rsidR="007C390C" w:rsidRPr="007E1087" w:rsidRDefault="007C390C" w:rsidP="007C390C">
      <w:pPr>
        <w:jc w:val="center"/>
        <w:rPr>
          <w:b/>
        </w:rPr>
      </w:pPr>
      <w:r w:rsidRPr="007E1087">
        <w:rPr>
          <w:b/>
        </w:rPr>
        <w:t>Článek III.</w:t>
      </w:r>
    </w:p>
    <w:p w:rsidR="007C390C" w:rsidRPr="007E1087" w:rsidRDefault="007C390C" w:rsidP="007C390C">
      <w:pPr>
        <w:jc w:val="center"/>
        <w:rPr>
          <w:b/>
        </w:rPr>
      </w:pPr>
      <w:r w:rsidRPr="007E1087">
        <w:rPr>
          <w:b/>
        </w:rPr>
        <w:t>Práva a povinnosti smluvních stran</w:t>
      </w:r>
    </w:p>
    <w:p w:rsidR="007C390C" w:rsidRPr="007E1087" w:rsidRDefault="007C390C" w:rsidP="007C390C">
      <w:pPr>
        <w:numPr>
          <w:ilvl w:val="0"/>
          <w:numId w:val="3"/>
        </w:numPr>
        <w:jc w:val="both"/>
      </w:pPr>
      <w:r w:rsidRPr="007E1087">
        <w:t>Povinný je povinen strpět výkon práva oprávněného vyplývající z této smlouvy a zdržet se veškeré činnosti, která vede k poškození stavby kanalizace.</w:t>
      </w:r>
    </w:p>
    <w:p w:rsidR="007C390C" w:rsidRPr="007E1087" w:rsidRDefault="007C390C" w:rsidP="007C390C">
      <w:pPr>
        <w:numPr>
          <w:ilvl w:val="0"/>
          <w:numId w:val="3"/>
        </w:numPr>
        <w:jc w:val="both"/>
      </w:pPr>
      <w:r w:rsidRPr="007E1087">
        <w:t xml:space="preserve">Oprávněný je povinen šetřit práva a majetek povinného, oznámit povinnému každý vstup na pozemky, uvést bez zbytečného odkladu na vlastní náklad pozemky po provedení prací do původního či náležitého stavu nebo se s povinným dohodnout na přiměřené náhradě. </w:t>
      </w:r>
    </w:p>
    <w:p w:rsidR="007C390C" w:rsidRPr="007E1087" w:rsidRDefault="007C390C" w:rsidP="007C390C">
      <w:pPr>
        <w:numPr>
          <w:ilvl w:val="0"/>
          <w:numId w:val="3"/>
        </w:numPr>
        <w:jc w:val="both"/>
      </w:pPr>
      <w:r w:rsidRPr="007E1087">
        <w:t>Oprávněný oznámí vstup na pozemky písemným oznámením na adresu příspěvkové organizace uvedenou v této smlouvě, popř. na adresu vlastníkem určeného uživatele.</w:t>
      </w:r>
    </w:p>
    <w:p w:rsidR="007C390C" w:rsidRPr="007E1087" w:rsidRDefault="007C390C" w:rsidP="007C390C">
      <w:pPr>
        <w:numPr>
          <w:ilvl w:val="0"/>
          <w:numId w:val="3"/>
        </w:numPr>
        <w:jc w:val="both"/>
      </w:pPr>
      <w:r w:rsidRPr="007E1087">
        <w:t>V případě poškození majetku je oprávněný povinen uhradit povinnému veškerou vzniklou škodu.</w:t>
      </w:r>
    </w:p>
    <w:p w:rsidR="007C390C" w:rsidRPr="007E1087" w:rsidRDefault="007C390C" w:rsidP="007C390C">
      <w:pPr>
        <w:numPr>
          <w:ilvl w:val="0"/>
          <w:numId w:val="3"/>
        </w:numPr>
        <w:jc w:val="both"/>
      </w:pPr>
      <w:r w:rsidRPr="007E1087">
        <w:t>Oprávněný se zavazuje ke dni zániku věcného břemene uvést pozemky bez zbytečného odkladu na své náklady do původního stavu nebo se s jeho vlastníkem dohodnout na přiměřené náhradě.</w:t>
      </w:r>
    </w:p>
    <w:p w:rsidR="007C390C" w:rsidRPr="007E1087" w:rsidRDefault="007C390C" w:rsidP="007C390C"/>
    <w:p w:rsidR="007C390C" w:rsidRPr="007E1087" w:rsidRDefault="007C390C" w:rsidP="007C390C">
      <w:pPr>
        <w:jc w:val="center"/>
        <w:rPr>
          <w:b/>
        </w:rPr>
      </w:pPr>
      <w:r w:rsidRPr="007E1087">
        <w:rPr>
          <w:b/>
        </w:rPr>
        <w:t>Článek IV.</w:t>
      </w:r>
    </w:p>
    <w:p w:rsidR="007C390C" w:rsidRPr="007E1087" w:rsidRDefault="007C390C" w:rsidP="007C390C">
      <w:pPr>
        <w:jc w:val="center"/>
        <w:rPr>
          <w:b/>
        </w:rPr>
      </w:pPr>
      <w:r w:rsidRPr="007E1087">
        <w:rPr>
          <w:b/>
        </w:rPr>
        <w:t>Vklad věcného břemene do veřejného seznamu</w:t>
      </w:r>
    </w:p>
    <w:p w:rsidR="007C390C" w:rsidRPr="007E1087" w:rsidRDefault="007C390C" w:rsidP="007C390C">
      <w:pPr>
        <w:numPr>
          <w:ilvl w:val="0"/>
          <w:numId w:val="4"/>
        </w:numPr>
        <w:jc w:val="both"/>
      </w:pPr>
      <w:r w:rsidRPr="007E1087">
        <w:t>Správní poplatek za návrh na zahájení řízení o povolení vkladu práva do katastru nemovitostí, jakož i veškeré další náklady spojené se zřízením věcného břemene dle této smlouvy uhradí oprávněný.</w:t>
      </w:r>
    </w:p>
    <w:p w:rsidR="007C390C" w:rsidRPr="007E1087" w:rsidRDefault="007C390C" w:rsidP="007C390C">
      <w:pPr>
        <w:numPr>
          <w:ilvl w:val="0"/>
          <w:numId w:val="4"/>
        </w:numPr>
        <w:jc w:val="both"/>
      </w:pPr>
      <w:r w:rsidRPr="007E1087">
        <w:t xml:space="preserve">Povinný se zavazuje nejpozději do 15 dnů ode dne podpisu této smlouvy zaslat všemi stranami podepsané smluvní dokumenty oprávněnému. Po jejich obdržení se oprávněný zavazuje předložit bezodkladně smluvní dokumenty příslušnému katastrálnímu pracovišti Katastrálního úřadu pro Zlínský kraj za účelem zápisu věcného práva do katastru nemovitostí a o této skutečnosti informovat povinného formou předání návrhu na vklad opatřeného podacím razítkem katastrálního pracoviště, případně jiným vhodným způsobem. </w:t>
      </w:r>
    </w:p>
    <w:p w:rsidR="007C390C" w:rsidRPr="007E1087" w:rsidRDefault="007C390C" w:rsidP="007C390C">
      <w:pPr>
        <w:numPr>
          <w:ilvl w:val="0"/>
          <w:numId w:val="4"/>
        </w:numPr>
        <w:jc w:val="both"/>
      </w:pPr>
      <w:r w:rsidRPr="007E1087">
        <w:lastRenderedPageBreak/>
        <w:t>Povinný touto smlouvou zmocňuje oprávněného k podání návrhu na zahájení řízení o vkladu věcného práva dle této smlouvy do katastru nemovitostí.</w:t>
      </w:r>
    </w:p>
    <w:p w:rsidR="007C390C" w:rsidRPr="007E1087" w:rsidRDefault="007C390C" w:rsidP="007C390C">
      <w:pPr>
        <w:numPr>
          <w:ilvl w:val="0"/>
          <w:numId w:val="4"/>
        </w:numPr>
        <w:jc w:val="both"/>
      </w:pPr>
      <w:r w:rsidRPr="007E1087">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7C390C" w:rsidRPr="007E1087" w:rsidRDefault="007C390C" w:rsidP="007C390C">
      <w:pPr>
        <w:numPr>
          <w:ilvl w:val="0"/>
          <w:numId w:val="4"/>
        </w:numPr>
        <w:jc w:val="both"/>
      </w:pPr>
      <w:r w:rsidRPr="007E1087">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7C390C" w:rsidRPr="007E1087" w:rsidRDefault="007C390C" w:rsidP="007C390C"/>
    <w:p w:rsidR="007C390C" w:rsidRPr="007E1087" w:rsidRDefault="007C390C" w:rsidP="007C390C">
      <w:pPr>
        <w:jc w:val="center"/>
        <w:rPr>
          <w:b/>
          <w:color w:val="000000" w:themeColor="text1"/>
        </w:rPr>
      </w:pPr>
      <w:r w:rsidRPr="007E1087">
        <w:rPr>
          <w:b/>
          <w:color w:val="000000" w:themeColor="text1"/>
        </w:rPr>
        <w:t>Čl. V.</w:t>
      </w:r>
    </w:p>
    <w:p w:rsidR="007C390C" w:rsidRPr="007E1087" w:rsidRDefault="007C390C" w:rsidP="007C390C">
      <w:pPr>
        <w:jc w:val="center"/>
        <w:rPr>
          <w:b/>
          <w:color w:val="000000" w:themeColor="text1"/>
        </w:rPr>
      </w:pPr>
      <w:r w:rsidRPr="007E1087">
        <w:rPr>
          <w:b/>
          <w:color w:val="000000" w:themeColor="text1"/>
        </w:rPr>
        <w:t>Závěrečná ustanovení</w:t>
      </w:r>
    </w:p>
    <w:p w:rsidR="007C390C" w:rsidRPr="007E1087" w:rsidRDefault="007C390C" w:rsidP="007C390C">
      <w:pPr>
        <w:numPr>
          <w:ilvl w:val="0"/>
          <w:numId w:val="5"/>
        </w:numPr>
        <w:jc w:val="both"/>
      </w:pPr>
      <w:r w:rsidRPr="007E1087">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C390C" w:rsidRPr="007E1087" w:rsidRDefault="007C390C" w:rsidP="007C390C">
      <w:pPr>
        <w:numPr>
          <w:ilvl w:val="0"/>
          <w:numId w:val="5"/>
        </w:numPr>
        <w:jc w:val="both"/>
      </w:pPr>
      <w:r w:rsidRPr="007E1087">
        <w:t xml:space="preserve">Smlouva je uzavřena podpisem poslední ze smluvních stran. Pro případ, že tato smlouva není uzavírána za přítomnosti obou smluvních stran, platí, že smlouva nebude uzavřena, pokud ji povinný či oprávněný podepíšou s jakoukoliv změnou či odchylkou, byť nepodstatnou, nebo dodatkem. </w:t>
      </w:r>
    </w:p>
    <w:p w:rsidR="007C390C" w:rsidRPr="007E1087" w:rsidRDefault="007C390C" w:rsidP="007C390C">
      <w:pPr>
        <w:pStyle w:val="Odstavecseseznamem"/>
        <w:numPr>
          <w:ilvl w:val="0"/>
          <w:numId w:val="5"/>
        </w:numPr>
        <w:jc w:val="both"/>
        <w:rPr>
          <w:color w:val="000000" w:themeColor="text1"/>
        </w:rPr>
      </w:pPr>
      <w:r w:rsidRPr="007E1087">
        <w:rPr>
          <w:color w:val="000000" w:themeColor="text1"/>
        </w:rPr>
        <w:t>V případě, že by kterékoliv ustanovení této smlouvy bylo neplatné, dohodli se účastníci, že jej nahradí ustanovením platným, odpovídajícím co nejvíce původnímu ujednání.</w:t>
      </w:r>
    </w:p>
    <w:p w:rsidR="007C390C" w:rsidRPr="007E1087" w:rsidRDefault="007C390C" w:rsidP="007C390C">
      <w:pPr>
        <w:numPr>
          <w:ilvl w:val="0"/>
          <w:numId w:val="5"/>
        </w:numPr>
        <w:jc w:val="both"/>
      </w:pPr>
      <w:r w:rsidRPr="007E1087">
        <w:t>Smlouva nabývá účinnosti okamžikem jejího zveřejnění Zlínským krajem v registru smluv vedeném Ministerstvem vnitra ČR.</w:t>
      </w:r>
    </w:p>
    <w:p w:rsidR="007C390C" w:rsidRPr="007E1087" w:rsidRDefault="007C390C" w:rsidP="007C390C">
      <w:pPr>
        <w:numPr>
          <w:ilvl w:val="0"/>
          <w:numId w:val="5"/>
        </w:numPr>
        <w:jc w:val="both"/>
      </w:pPr>
      <w:r w:rsidRPr="007E1087">
        <w:t xml:space="preserve">Smluvní strany prohlašují, že žádná část smlouvy nenaplňuje znaky obchodního tajemství dle § 504 zákona č. 89/2012 Sb., občanský zákoník, ve znění pozdějších předpisů. </w:t>
      </w:r>
    </w:p>
    <w:p w:rsidR="007C390C" w:rsidRPr="007E1087" w:rsidRDefault="007C390C" w:rsidP="007C390C">
      <w:pPr>
        <w:numPr>
          <w:ilvl w:val="0"/>
          <w:numId w:val="5"/>
        </w:numPr>
        <w:jc w:val="both"/>
      </w:pPr>
      <w:r w:rsidRPr="007E1087">
        <w:t>Smluvní strany souhlasí se zpracováním ve smlouvě uvedených údajů a s jejich zveřejněním v souladu s platnými právními předpisy, zejména zákonem č. 106/1999 Sb. a zákonem č. 340/2015 Sb., o zvláštních podmínkách účinnosti některých smluv, uveřejňování těchto smluv a o registru smluv (zákon o registru smluv). Souhlas udělují dobrovolně a na dobu neurčitou.</w:t>
      </w:r>
    </w:p>
    <w:p w:rsidR="007C390C" w:rsidRPr="007E1087" w:rsidRDefault="007C390C" w:rsidP="007C390C">
      <w:pPr>
        <w:numPr>
          <w:ilvl w:val="0"/>
          <w:numId w:val="5"/>
        </w:numPr>
        <w:jc w:val="both"/>
      </w:pPr>
      <w:r w:rsidRPr="007E1087">
        <w:t xml:space="preserve">Smlouva je sepsána v 5 (slovy: pěti) stejnopisech, z nichž po dvou stejnopisech obdrží povinný, jeden stejnopis obdrží oprávněný a příspěvková organizace a jeden stejnopis bude oprávněným použit pro účely příslušného řízení o zápisu věcného břemene do katastru nemovitostí. </w:t>
      </w:r>
    </w:p>
    <w:p w:rsidR="007C390C" w:rsidRPr="007E1087" w:rsidRDefault="007C390C" w:rsidP="007C390C">
      <w:pPr>
        <w:numPr>
          <w:ilvl w:val="0"/>
          <w:numId w:val="5"/>
        </w:numPr>
        <w:jc w:val="both"/>
      </w:pPr>
      <w:r w:rsidRPr="007E1087">
        <w:t>Nedílnou součástí této smlouvy j</w:t>
      </w:r>
      <w:r>
        <w:t>sou</w:t>
      </w:r>
      <w:r w:rsidRPr="007E1087">
        <w:t xml:space="preserve"> geometrick</w:t>
      </w:r>
      <w:r>
        <w:t>é</w:t>
      </w:r>
      <w:r w:rsidRPr="007E1087">
        <w:t xml:space="preserve"> plán</w:t>
      </w:r>
      <w:r>
        <w:t>y</w:t>
      </w:r>
      <w:r w:rsidRPr="007E1087">
        <w:t xml:space="preserve"> </w:t>
      </w:r>
      <w:r w:rsidR="00C23D7D" w:rsidRPr="00C23D7D">
        <w:rPr>
          <w:b/>
        </w:rPr>
        <w:t>č. 487-80/2016</w:t>
      </w:r>
      <w:r w:rsidR="00C23D7D" w:rsidRPr="00C23D7D">
        <w:rPr>
          <w:bCs/>
        </w:rPr>
        <w:t xml:space="preserve">, </w:t>
      </w:r>
      <w:r w:rsidR="00C23D7D" w:rsidRPr="00C23D7D">
        <w:rPr>
          <w:b/>
        </w:rPr>
        <w:t>č. 488-101/2016</w:t>
      </w:r>
      <w:r w:rsidR="00C23D7D" w:rsidRPr="00C23D7D">
        <w:rPr>
          <w:bCs/>
        </w:rPr>
        <w:t xml:space="preserve">, </w:t>
      </w:r>
      <w:r w:rsidR="00C23D7D" w:rsidRPr="00C23D7D">
        <w:rPr>
          <w:b/>
        </w:rPr>
        <w:t>č. 488-102/2016</w:t>
      </w:r>
      <w:r w:rsidR="00C23D7D" w:rsidRPr="00C23D7D">
        <w:rPr>
          <w:bCs/>
        </w:rPr>
        <w:t xml:space="preserve">, </w:t>
      </w:r>
      <w:r w:rsidR="00C23D7D" w:rsidRPr="00C23D7D">
        <w:rPr>
          <w:b/>
        </w:rPr>
        <w:t>č. 489-103/2016</w:t>
      </w:r>
      <w:r w:rsidR="00C23D7D" w:rsidRPr="00C23D7D">
        <w:rPr>
          <w:bCs/>
        </w:rPr>
        <w:t xml:space="preserve">, </w:t>
      </w:r>
      <w:r w:rsidR="00C23D7D" w:rsidRPr="00C23D7D">
        <w:rPr>
          <w:b/>
        </w:rPr>
        <w:t>č. 490-105/2016</w:t>
      </w:r>
      <w:r w:rsidR="00C23D7D">
        <w:rPr>
          <w:bCs/>
        </w:rPr>
        <w:t xml:space="preserve"> a </w:t>
      </w:r>
      <w:r w:rsidR="00C23D7D" w:rsidRPr="00C23D7D">
        <w:rPr>
          <w:b/>
        </w:rPr>
        <w:t>č. 489-104/2016</w:t>
      </w:r>
      <w:r w:rsidR="00C23D7D">
        <w:t>,</w:t>
      </w:r>
      <w:r w:rsidR="00C23D7D" w:rsidRPr="00C23D7D">
        <w:t xml:space="preserve"> </w:t>
      </w:r>
      <w:r w:rsidRPr="007E1087">
        <w:t>odsouhlasen</w:t>
      </w:r>
      <w:r>
        <w:t>é</w:t>
      </w:r>
      <w:r w:rsidRPr="007E1087">
        <w:t xml:space="preserve"> příslušným katastrálním pracovištěm Katastrálního úřadu pro Zlínský kraj pro obec a </w:t>
      </w:r>
      <w:r w:rsidRPr="007E1087">
        <w:rPr>
          <w:b/>
          <w:bCs/>
        </w:rPr>
        <w:t xml:space="preserve">k. ú. </w:t>
      </w:r>
      <w:r w:rsidR="00C23D7D">
        <w:rPr>
          <w:b/>
          <w:bCs/>
        </w:rPr>
        <w:t>Valašská Senice</w:t>
      </w:r>
      <w:r w:rsidRPr="007E1087">
        <w:t xml:space="preserve">. </w:t>
      </w:r>
    </w:p>
    <w:p w:rsidR="007C390C" w:rsidRPr="007E1087" w:rsidRDefault="007C390C" w:rsidP="007C390C">
      <w:pPr>
        <w:numPr>
          <w:ilvl w:val="0"/>
          <w:numId w:val="5"/>
        </w:numPr>
        <w:jc w:val="both"/>
      </w:pPr>
      <w:r w:rsidRPr="007E1087">
        <w:t>Smlouva může být měněna nebo doplňována pouze formou vzestupně číslovaných písemných dodatků podepsaných oběma smluvními stranami.</w:t>
      </w:r>
    </w:p>
    <w:p w:rsidR="007C390C" w:rsidRPr="007E1087" w:rsidRDefault="007C390C" w:rsidP="007C390C">
      <w:pPr>
        <w:numPr>
          <w:ilvl w:val="0"/>
          <w:numId w:val="5"/>
        </w:numPr>
        <w:jc w:val="both"/>
      </w:pPr>
      <w:r w:rsidRPr="007E1087">
        <w:t>Smlouva a právní vztahy z ní vyplývající se řídí právním řádem České republiky, zejména zákonem č. 89/2012 Sb., občanský zákoník.</w:t>
      </w:r>
    </w:p>
    <w:p w:rsidR="007C390C" w:rsidRPr="007E1087" w:rsidRDefault="007C390C" w:rsidP="007C390C"/>
    <w:p w:rsidR="007C390C" w:rsidRPr="007E1087" w:rsidRDefault="007C390C" w:rsidP="007C390C"/>
    <w:p w:rsidR="007C390C" w:rsidRPr="007E1087" w:rsidRDefault="007C390C" w:rsidP="007C390C">
      <w:pPr>
        <w:rPr>
          <w:b/>
        </w:rPr>
      </w:pPr>
    </w:p>
    <w:p w:rsidR="007C390C" w:rsidRPr="007E1087" w:rsidRDefault="007C390C" w:rsidP="007C390C">
      <w:pPr>
        <w:rPr>
          <w:b/>
        </w:rPr>
      </w:pPr>
    </w:p>
    <w:p w:rsidR="00900BBD" w:rsidRDefault="00900BBD" w:rsidP="007C390C">
      <w:pPr>
        <w:rPr>
          <w:b/>
        </w:rPr>
      </w:pPr>
    </w:p>
    <w:p w:rsidR="00900BBD" w:rsidRDefault="00900BBD" w:rsidP="007C390C">
      <w:pPr>
        <w:rPr>
          <w:b/>
        </w:rPr>
      </w:pPr>
    </w:p>
    <w:p w:rsidR="00900BBD" w:rsidRDefault="00900BBD" w:rsidP="007C390C">
      <w:pPr>
        <w:rPr>
          <w:b/>
        </w:rPr>
      </w:pPr>
    </w:p>
    <w:p w:rsidR="00C23D7D" w:rsidRDefault="00C23D7D" w:rsidP="007C390C">
      <w:pPr>
        <w:rPr>
          <w:b/>
        </w:rPr>
      </w:pPr>
    </w:p>
    <w:p w:rsidR="00C23D7D" w:rsidRDefault="00C23D7D" w:rsidP="007C390C">
      <w:pPr>
        <w:rPr>
          <w:b/>
        </w:rPr>
      </w:pPr>
    </w:p>
    <w:p w:rsidR="007C390C" w:rsidRPr="007E1087" w:rsidRDefault="007C390C" w:rsidP="007C390C">
      <w:pPr>
        <w:rPr>
          <w:b/>
        </w:rPr>
      </w:pPr>
      <w:r w:rsidRPr="007E1087">
        <w:rPr>
          <w:b/>
        </w:rPr>
        <w:lastRenderedPageBreak/>
        <w:t>Doložka dle § 23 zákona č. 129/2000 Sb., o krajích, v platném znění</w:t>
      </w:r>
    </w:p>
    <w:p w:rsidR="007C390C" w:rsidRPr="007E1087" w:rsidRDefault="007C390C" w:rsidP="007C390C">
      <w:r w:rsidRPr="007E1087">
        <w:t>Rozhodnuto orgánem kraje: Rada Zlínského kraje</w:t>
      </w:r>
    </w:p>
    <w:p w:rsidR="007C390C" w:rsidRPr="007E1087" w:rsidRDefault="007C390C" w:rsidP="007C390C">
      <w:r w:rsidRPr="007E1087">
        <w:t>Datum a číslo jednací: 09. 03. 2020, usnesení č. 0176/R06/20</w:t>
      </w:r>
    </w:p>
    <w:p w:rsidR="007C390C" w:rsidRPr="00DA462B" w:rsidRDefault="007C390C" w:rsidP="007C390C">
      <w:pPr>
        <w:rPr>
          <w:highlight w:val="yellow"/>
        </w:rPr>
      </w:pPr>
    </w:p>
    <w:p w:rsidR="007C390C" w:rsidRPr="00BF730D" w:rsidRDefault="007C390C" w:rsidP="007C390C">
      <w:pPr>
        <w:rPr>
          <w:b/>
        </w:rPr>
      </w:pPr>
    </w:p>
    <w:p w:rsidR="007C390C" w:rsidRPr="00BF730D" w:rsidRDefault="00BF730D" w:rsidP="007C390C">
      <w:r w:rsidRPr="00BF730D">
        <w:t>Rozhodnuto orgánem</w:t>
      </w:r>
      <w:r w:rsidR="007C390C" w:rsidRPr="00BF730D">
        <w:t xml:space="preserve">: Rada Sdružení obcí Mikroregionu Vsetínsko </w:t>
      </w:r>
    </w:p>
    <w:p w:rsidR="007C390C" w:rsidRPr="00BF730D" w:rsidRDefault="007C390C" w:rsidP="007C390C">
      <w:r w:rsidRPr="00BF730D">
        <w:t xml:space="preserve">Datum a číslo jednací: </w:t>
      </w:r>
      <w:r w:rsidR="00FF6AA4">
        <w:t>17. 04. 2020</w:t>
      </w:r>
      <w:r w:rsidRPr="00BF730D">
        <w:t xml:space="preserve">, usnesení č. </w:t>
      </w:r>
      <w:r w:rsidR="00FF6AA4">
        <w:t>115/</w:t>
      </w:r>
      <w:r w:rsidR="00DD7F11">
        <w:t>1</w:t>
      </w:r>
      <w:bookmarkStart w:id="0" w:name="_GoBack"/>
      <w:bookmarkEnd w:id="0"/>
      <w:r w:rsidR="00FF6AA4">
        <w:t>2</w:t>
      </w:r>
    </w:p>
    <w:p w:rsidR="007C390C" w:rsidRPr="00DA462B" w:rsidRDefault="007C390C" w:rsidP="007C390C">
      <w:pPr>
        <w:rPr>
          <w:highlight w:val="yellow"/>
        </w:rPr>
      </w:pPr>
    </w:p>
    <w:p w:rsidR="007C390C" w:rsidRPr="007E1087" w:rsidRDefault="007C390C" w:rsidP="007C390C">
      <w:pPr>
        <w:jc w:val="both"/>
        <w:rPr>
          <w:color w:val="000000" w:themeColor="text1"/>
        </w:rPr>
      </w:pPr>
    </w:p>
    <w:p w:rsidR="007C390C" w:rsidRPr="007E1087" w:rsidRDefault="007C390C" w:rsidP="007C390C">
      <w:pPr>
        <w:jc w:val="both"/>
        <w:rPr>
          <w:color w:val="000000" w:themeColor="text1"/>
        </w:rPr>
      </w:pPr>
    </w:p>
    <w:p w:rsidR="007C390C" w:rsidRPr="007E1087" w:rsidRDefault="007C390C" w:rsidP="007C390C">
      <w:pPr>
        <w:jc w:val="both"/>
        <w:rPr>
          <w:color w:val="000000" w:themeColor="text1"/>
        </w:rPr>
      </w:pPr>
      <w:r w:rsidRPr="007E1087">
        <w:rPr>
          <w:i/>
          <w:iCs/>
          <w:color w:val="000000" w:themeColor="text1"/>
        </w:rPr>
        <w:t>Povinný:</w:t>
      </w:r>
      <w:r w:rsidRPr="007E1087">
        <w:rPr>
          <w:color w:val="000000" w:themeColor="text1"/>
        </w:rPr>
        <w:tab/>
      </w:r>
      <w:r w:rsidRPr="007E1087">
        <w:rPr>
          <w:color w:val="000000" w:themeColor="text1"/>
        </w:rPr>
        <w:tab/>
      </w:r>
      <w:r w:rsidRPr="007E1087">
        <w:rPr>
          <w:color w:val="000000" w:themeColor="text1"/>
        </w:rPr>
        <w:tab/>
      </w:r>
      <w:r w:rsidRPr="007E1087">
        <w:rPr>
          <w:color w:val="000000" w:themeColor="text1"/>
        </w:rPr>
        <w:tab/>
      </w:r>
      <w:r w:rsidRPr="007E1087">
        <w:rPr>
          <w:color w:val="000000" w:themeColor="text1"/>
        </w:rPr>
        <w:tab/>
      </w:r>
      <w:r w:rsidRPr="007E1087">
        <w:rPr>
          <w:i/>
          <w:iCs/>
          <w:color w:val="000000" w:themeColor="text1"/>
        </w:rPr>
        <w:t>Oprávněný:</w:t>
      </w:r>
    </w:p>
    <w:p w:rsidR="007C390C" w:rsidRPr="007E1087" w:rsidRDefault="007C390C" w:rsidP="007C390C">
      <w:pPr>
        <w:tabs>
          <w:tab w:val="left" w:pos="3495"/>
        </w:tabs>
        <w:jc w:val="both"/>
        <w:rPr>
          <w:color w:val="000000" w:themeColor="text1"/>
        </w:rPr>
      </w:pPr>
    </w:p>
    <w:p w:rsidR="007C390C" w:rsidRPr="007E1087" w:rsidRDefault="007C390C" w:rsidP="007C390C">
      <w:pPr>
        <w:jc w:val="both"/>
        <w:rPr>
          <w:color w:val="000000" w:themeColor="text1"/>
        </w:rPr>
      </w:pPr>
      <w:r w:rsidRPr="007E1087">
        <w:rPr>
          <w:color w:val="000000" w:themeColor="text1"/>
        </w:rPr>
        <w:t>Ve Zlíně     dne ……….</w:t>
      </w:r>
      <w:r w:rsidRPr="007E1087">
        <w:rPr>
          <w:color w:val="000000" w:themeColor="text1"/>
        </w:rPr>
        <w:tab/>
      </w:r>
      <w:r w:rsidRPr="007E1087">
        <w:rPr>
          <w:color w:val="000000" w:themeColor="text1"/>
        </w:rPr>
        <w:tab/>
      </w:r>
      <w:r w:rsidRPr="007E1087">
        <w:rPr>
          <w:color w:val="000000" w:themeColor="text1"/>
        </w:rPr>
        <w:tab/>
        <w:t>Ve Vsetíně dne …………</w:t>
      </w:r>
    </w:p>
    <w:p w:rsidR="007C390C" w:rsidRPr="007E1087" w:rsidRDefault="007C390C" w:rsidP="007C390C">
      <w:pPr>
        <w:tabs>
          <w:tab w:val="left" w:pos="3495"/>
        </w:tabs>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r w:rsidRPr="007E1087">
        <w:t>…………………………..</w:t>
      </w:r>
      <w:r w:rsidRPr="007E1087">
        <w:tab/>
      </w:r>
      <w:r w:rsidRPr="007E1087">
        <w:tab/>
      </w:r>
      <w:r w:rsidRPr="007E1087">
        <w:tab/>
        <w:t>…………………………..</w:t>
      </w:r>
    </w:p>
    <w:p w:rsidR="007C390C" w:rsidRPr="007E1087" w:rsidRDefault="007C390C" w:rsidP="007C390C">
      <w:pPr>
        <w:rPr>
          <w:b/>
          <w:bCs/>
        </w:rPr>
      </w:pPr>
      <w:r w:rsidRPr="007E1087">
        <w:rPr>
          <w:b/>
          <w:bCs/>
        </w:rPr>
        <w:t>Jiří Čunek, hejtman</w:t>
      </w:r>
      <w:r w:rsidRPr="007E1087">
        <w:tab/>
      </w:r>
      <w:r w:rsidRPr="007E1087">
        <w:tab/>
        <w:t xml:space="preserve"> </w:t>
      </w:r>
      <w:r w:rsidRPr="007E1087">
        <w:tab/>
      </w:r>
      <w:r w:rsidRPr="007E1087">
        <w:tab/>
      </w:r>
      <w:r w:rsidRPr="007E1087">
        <w:rPr>
          <w:b/>
          <w:bCs/>
        </w:rPr>
        <w:t>Ing. arch. Martina Hovořáková, předsedkyně</w:t>
      </w:r>
    </w:p>
    <w:p w:rsidR="007C390C" w:rsidRPr="007E1087" w:rsidRDefault="007C390C" w:rsidP="007C390C">
      <w:pPr>
        <w:rPr>
          <w:b/>
          <w:bCs/>
        </w:rPr>
      </w:pPr>
      <w:r w:rsidRPr="007E1087">
        <w:rPr>
          <w:b/>
          <w:bCs/>
        </w:rPr>
        <w:tab/>
      </w:r>
      <w:r w:rsidRPr="007E1087">
        <w:rPr>
          <w:b/>
          <w:bCs/>
        </w:rPr>
        <w:tab/>
      </w:r>
      <w:r w:rsidRPr="007E1087">
        <w:rPr>
          <w:b/>
          <w:bCs/>
        </w:rPr>
        <w:tab/>
      </w:r>
      <w:r w:rsidRPr="007E1087">
        <w:rPr>
          <w:b/>
          <w:bCs/>
        </w:rPr>
        <w:tab/>
      </w:r>
      <w:r w:rsidRPr="007E1087">
        <w:rPr>
          <w:b/>
          <w:bCs/>
        </w:rPr>
        <w:tab/>
      </w:r>
      <w:r w:rsidRPr="007E1087">
        <w:rPr>
          <w:b/>
          <w:bCs/>
        </w:rPr>
        <w:tab/>
        <w:t>Rady Sdružení obcí Mikroregionu Vsetínsko</w:t>
      </w:r>
    </w:p>
    <w:p w:rsidR="007C390C" w:rsidRPr="007E1087" w:rsidRDefault="007C390C" w:rsidP="007C390C"/>
    <w:p w:rsidR="007C390C" w:rsidRPr="007E1087" w:rsidRDefault="007C390C" w:rsidP="007C390C"/>
    <w:p w:rsidR="007C390C" w:rsidRPr="007E1087" w:rsidRDefault="007C390C" w:rsidP="007C390C">
      <w:pPr>
        <w:ind w:left="3540" w:firstLine="708"/>
      </w:pPr>
      <w:r w:rsidRPr="007E1087">
        <w:t xml:space="preserve">…………………………… </w:t>
      </w:r>
    </w:p>
    <w:p w:rsidR="007C390C" w:rsidRPr="007E1087" w:rsidRDefault="007C390C" w:rsidP="007C390C">
      <w:pPr>
        <w:ind w:left="4248"/>
        <w:rPr>
          <w:b/>
          <w:bCs/>
        </w:rPr>
      </w:pPr>
      <w:r w:rsidRPr="007E1087">
        <w:rPr>
          <w:b/>
          <w:bCs/>
        </w:rPr>
        <w:t>Josef Daněk, člen Rady Sdružení obcí Mikroregionu Vsetínsko</w:t>
      </w:r>
    </w:p>
    <w:p w:rsidR="007C390C" w:rsidRPr="007E1087" w:rsidRDefault="007C390C" w:rsidP="007C390C">
      <w:pPr>
        <w:rPr>
          <w:i/>
          <w:iCs/>
        </w:rPr>
      </w:pPr>
    </w:p>
    <w:p w:rsidR="007C390C" w:rsidRPr="007E1087" w:rsidRDefault="007C390C" w:rsidP="007C390C">
      <w:r w:rsidRPr="007E1087">
        <w:rPr>
          <w:i/>
          <w:iCs/>
        </w:rPr>
        <w:t>Příspěvková organizace:</w:t>
      </w:r>
      <w:r w:rsidRPr="007E1087">
        <w:tab/>
      </w:r>
      <w:r w:rsidRPr="007E1087">
        <w:tab/>
      </w:r>
      <w:r w:rsidRPr="007E1087">
        <w:tab/>
      </w:r>
    </w:p>
    <w:p w:rsidR="007C390C" w:rsidRPr="007E1087" w:rsidRDefault="007C390C" w:rsidP="007C390C">
      <w:r w:rsidRPr="007E1087">
        <w:tab/>
      </w:r>
      <w:r w:rsidRPr="007E1087">
        <w:tab/>
      </w:r>
      <w:r w:rsidRPr="007E1087">
        <w:tab/>
      </w:r>
      <w:r w:rsidRPr="007E1087">
        <w:tab/>
      </w:r>
      <w:r w:rsidRPr="007E1087">
        <w:tab/>
      </w:r>
      <w:r w:rsidRPr="007E1087">
        <w:tab/>
      </w:r>
    </w:p>
    <w:p w:rsidR="007C390C" w:rsidRPr="007E1087" w:rsidRDefault="007C390C" w:rsidP="007C390C">
      <w:r w:rsidRPr="007E1087">
        <w:rPr>
          <w:color w:val="000000" w:themeColor="text1"/>
        </w:rPr>
        <w:t>Ve Zlíně     dne ……….</w:t>
      </w:r>
      <w:r w:rsidRPr="007E1087">
        <w:tab/>
      </w:r>
      <w:r w:rsidRPr="007E1087">
        <w:tab/>
      </w:r>
      <w:r w:rsidRPr="007E1087">
        <w:tab/>
      </w:r>
    </w:p>
    <w:p w:rsidR="007C390C" w:rsidRPr="007E1087" w:rsidRDefault="007C390C" w:rsidP="007C390C">
      <w:pPr>
        <w:tabs>
          <w:tab w:val="left" w:pos="3495"/>
        </w:tabs>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r w:rsidRPr="007E1087">
        <w:t>…………………………..</w:t>
      </w:r>
    </w:p>
    <w:p w:rsidR="007C390C" w:rsidRPr="00F84D6E" w:rsidRDefault="007C390C" w:rsidP="007C390C">
      <w:pPr>
        <w:rPr>
          <w:b/>
          <w:bCs/>
        </w:rPr>
      </w:pPr>
      <w:r w:rsidRPr="007E1087">
        <w:rPr>
          <w:b/>
          <w:bCs/>
        </w:rPr>
        <w:t>Ing. Bronislav Malý, ředitel</w:t>
      </w:r>
    </w:p>
    <w:p w:rsidR="007C390C" w:rsidRPr="00F84D6E" w:rsidRDefault="007C390C" w:rsidP="007C390C">
      <w:pPr>
        <w:rPr>
          <w:color w:val="000000" w:themeColor="text1"/>
        </w:rPr>
      </w:pPr>
    </w:p>
    <w:p w:rsidR="007C390C" w:rsidRPr="00F84D6E" w:rsidRDefault="007C390C" w:rsidP="007C390C">
      <w:pPr>
        <w:ind w:left="4253"/>
        <w:jc w:val="both"/>
        <w:rPr>
          <w:color w:val="000000" w:themeColor="text1"/>
        </w:rPr>
      </w:pPr>
    </w:p>
    <w:p w:rsidR="007C390C" w:rsidRPr="00F84D6E" w:rsidRDefault="007C390C" w:rsidP="007C390C">
      <w:pPr>
        <w:tabs>
          <w:tab w:val="left" w:pos="3495"/>
        </w:tabs>
        <w:jc w:val="both"/>
        <w:rPr>
          <w:color w:val="000000" w:themeColor="text1"/>
        </w:rPr>
      </w:pPr>
    </w:p>
    <w:p w:rsidR="007C390C" w:rsidRDefault="007C390C" w:rsidP="007C390C"/>
    <w:p w:rsidR="006774B1" w:rsidRDefault="006774B1"/>
    <w:sectPr w:rsidR="006774B1" w:rsidSect="006C4D2E">
      <w:footerReference w:type="default" r:id="rId7"/>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80B" w:rsidRDefault="00D8780B">
      <w:r>
        <w:separator/>
      </w:r>
    </w:p>
  </w:endnote>
  <w:endnote w:type="continuationSeparator" w:id="0">
    <w:p w:rsidR="00D8780B" w:rsidRDefault="00D8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291344"/>
      <w:docPartObj>
        <w:docPartGallery w:val="Page Numbers (Bottom of Page)"/>
        <w:docPartUnique/>
      </w:docPartObj>
    </w:sdtPr>
    <w:sdtEndPr/>
    <w:sdtContent>
      <w:p w:rsidR="00D75B09" w:rsidRDefault="00B82077">
        <w:pPr>
          <w:pStyle w:val="Zpat"/>
          <w:jc w:val="center"/>
        </w:pPr>
        <w:r>
          <w:fldChar w:fldCharType="begin"/>
        </w:r>
        <w:r w:rsidR="00900BBD">
          <w:instrText xml:space="preserve"> PAGE   \* MERGEFORMAT </w:instrText>
        </w:r>
        <w:r>
          <w:fldChar w:fldCharType="separate"/>
        </w:r>
        <w:r w:rsidR="00DD7F11">
          <w:rPr>
            <w:noProof/>
          </w:rPr>
          <w:t>3</w:t>
        </w:r>
        <w:r>
          <w:rPr>
            <w:noProof/>
          </w:rPr>
          <w:fldChar w:fldCharType="end"/>
        </w:r>
      </w:p>
    </w:sdtContent>
  </w:sdt>
  <w:p w:rsidR="00D75B09" w:rsidRDefault="00DD7F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80B" w:rsidRDefault="00D8780B">
      <w:r>
        <w:separator/>
      </w:r>
    </w:p>
  </w:footnote>
  <w:footnote w:type="continuationSeparator" w:id="0">
    <w:p w:rsidR="00D8780B" w:rsidRDefault="00D8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170"/>
    <w:multiLevelType w:val="hybridMultilevel"/>
    <w:tmpl w:val="BFEEC4F0"/>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FFD5312"/>
    <w:multiLevelType w:val="hybridMultilevel"/>
    <w:tmpl w:val="48F0838C"/>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D6C6026"/>
    <w:multiLevelType w:val="hybridMultilevel"/>
    <w:tmpl w:val="B7CA55C4"/>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F283DA0"/>
    <w:multiLevelType w:val="hybridMultilevel"/>
    <w:tmpl w:val="B8BCA87C"/>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C652162"/>
    <w:multiLevelType w:val="hybridMultilevel"/>
    <w:tmpl w:val="D6D41766"/>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390C"/>
    <w:rsid w:val="000877BC"/>
    <w:rsid w:val="000D5025"/>
    <w:rsid w:val="001F1F7A"/>
    <w:rsid w:val="002D7EBD"/>
    <w:rsid w:val="00460CD5"/>
    <w:rsid w:val="0048638D"/>
    <w:rsid w:val="00502E1D"/>
    <w:rsid w:val="005B1F4C"/>
    <w:rsid w:val="005E5A7E"/>
    <w:rsid w:val="006774B1"/>
    <w:rsid w:val="007C390C"/>
    <w:rsid w:val="008B26E7"/>
    <w:rsid w:val="00900BBD"/>
    <w:rsid w:val="00B82077"/>
    <w:rsid w:val="00BF730D"/>
    <w:rsid w:val="00C23D7D"/>
    <w:rsid w:val="00C76086"/>
    <w:rsid w:val="00D62EF1"/>
    <w:rsid w:val="00D8780B"/>
    <w:rsid w:val="00DD7F11"/>
    <w:rsid w:val="00F941EF"/>
    <w:rsid w:val="00FE5B17"/>
    <w:rsid w:val="00FF6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06FE"/>
  <w15:docId w15:val="{ECFFFB6C-0271-4D64-839D-34D1EA5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390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C390C"/>
    <w:pPr>
      <w:ind w:left="720"/>
      <w:contextualSpacing/>
    </w:pPr>
  </w:style>
  <w:style w:type="paragraph" w:styleId="Zpat">
    <w:name w:val="footer"/>
    <w:basedOn w:val="Normln"/>
    <w:link w:val="ZpatChar"/>
    <w:uiPriority w:val="99"/>
    <w:unhideWhenUsed/>
    <w:rsid w:val="007C390C"/>
    <w:pPr>
      <w:tabs>
        <w:tab w:val="center" w:pos="4536"/>
        <w:tab w:val="right" w:pos="9072"/>
      </w:tabs>
    </w:pPr>
  </w:style>
  <w:style w:type="character" w:customStyle="1" w:styleId="ZpatChar">
    <w:name w:val="Zápatí Char"/>
    <w:basedOn w:val="Standardnpsmoodstavce"/>
    <w:link w:val="Zpat"/>
    <w:uiPriority w:val="99"/>
    <w:rsid w:val="007C390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7557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Buršíková</dc:creator>
  <cp:lastModifiedBy>Nedomová Jana</cp:lastModifiedBy>
  <cp:revision>4</cp:revision>
  <dcterms:created xsi:type="dcterms:W3CDTF">2020-04-16T08:33:00Z</dcterms:created>
  <dcterms:modified xsi:type="dcterms:W3CDTF">2020-06-11T09:52:00Z</dcterms:modified>
</cp:coreProperties>
</file>