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CC13" w14:textId="77777777" w:rsidR="00032238" w:rsidRPr="003F5552" w:rsidRDefault="004A27F4" w:rsidP="007D245B">
      <w:pPr>
        <w:pStyle w:val="Nadpis1"/>
        <w:rPr>
          <w:lang w:val="cs-CZ"/>
        </w:rPr>
      </w:pPr>
      <w:r w:rsidRPr="003F5552">
        <w:rPr>
          <w:lang w:val="cs-CZ"/>
        </w:rPr>
        <w:t>PŘÍKAZNÍ SMLOUVA</w:t>
      </w:r>
      <w:r w:rsidR="00CE2953" w:rsidRPr="003F5552">
        <w:rPr>
          <w:lang w:val="cs-CZ"/>
        </w:rPr>
        <w:t xml:space="preserve"> </w:t>
      </w:r>
      <w:r w:rsidR="005B643E" w:rsidRPr="003F5552">
        <w:rPr>
          <w:lang w:val="cs-CZ"/>
        </w:rPr>
        <w:t xml:space="preserve">č. </w:t>
      </w:r>
      <w:r w:rsidR="00373EDC" w:rsidRPr="003F5552">
        <w:rPr>
          <w:lang w:val="cs-CZ"/>
        </w:rPr>
        <w:t>SML-Z-</w:t>
      </w:r>
      <w:r w:rsidR="00713CCD" w:rsidRPr="003F5552">
        <w:rPr>
          <w:lang w:val="cs-CZ"/>
        </w:rPr>
        <w:t>M</w:t>
      </w:r>
      <w:r w:rsidR="00373EDC" w:rsidRPr="003F5552">
        <w:rPr>
          <w:lang w:val="cs-CZ"/>
        </w:rPr>
        <w:t>-</w:t>
      </w:r>
      <w:r w:rsidR="0032376F" w:rsidRPr="003F5552">
        <w:rPr>
          <w:lang w:val="cs-CZ"/>
        </w:rPr>
        <w:t>20</w:t>
      </w:r>
      <w:r w:rsidR="00026A52" w:rsidRPr="003F5552">
        <w:rPr>
          <w:lang w:val="cs-CZ"/>
        </w:rPr>
        <w:t>-</w:t>
      </w:r>
      <w:r w:rsidR="00EA0BDF" w:rsidRPr="003F5552">
        <w:rPr>
          <w:lang w:val="cs-CZ"/>
        </w:rPr>
        <w:t>2</w:t>
      </w:r>
      <w:r w:rsidR="00E05377">
        <w:rPr>
          <w:lang w:val="cs-CZ"/>
        </w:rPr>
        <w:t>3</w:t>
      </w:r>
      <w:r w:rsidR="00A65488">
        <w:rPr>
          <w:lang w:val="cs-CZ"/>
        </w:rPr>
        <w:t>5</w:t>
      </w:r>
    </w:p>
    <w:p w14:paraId="2398BF62" w14:textId="77777777" w:rsidR="00032238" w:rsidRPr="003F5552" w:rsidRDefault="00032238" w:rsidP="00965C0A">
      <w:pPr>
        <w:jc w:val="center"/>
        <w:rPr>
          <w:lang w:val="cs-CZ"/>
        </w:rPr>
      </w:pPr>
      <w:r w:rsidRPr="003F5552">
        <w:rPr>
          <w:lang w:val="cs-CZ"/>
        </w:rPr>
        <w:t>(dle §</w:t>
      </w:r>
      <w:r w:rsidR="008B041B" w:rsidRPr="003F5552">
        <w:rPr>
          <w:lang w:val="cs-CZ"/>
        </w:rPr>
        <w:t> </w:t>
      </w:r>
      <w:r w:rsidR="004A27F4" w:rsidRPr="003F5552">
        <w:rPr>
          <w:lang w:val="cs-CZ"/>
        </w:rPr>
        <w:t>2430</w:t>
      </w:r>
      <w:r w:rsidR="00CE2953" w:rsidRPr="003F5552">
        <w:rPr>
          <w:lang w:val="cs-CZ"/>
        </w:rPr>
        <w:t xml:space="preserve"> </w:t>
      </w:r>
      <w:r w:rsidR="004A27F4" w:rsidRPr="003F5552">
        <w:rPr>
          <w:lang w:val="cs-CZ"/>
        </w:rPr>
        <w:t xml:space="preserve">a násl. </w:t>
      </w:r>
      <w:r w:rsidRPr="003F5552">
        <w:rPr>
          <w:lang w:val="cs-CZ"/>
        </w:rPr>
        <w:t xml:space="preserve">zákona č. </w:t>
      </w:r>
      <w:r w:rsidR="004A27F4" w:rsidRPr="003F5552">
        <w:rPr>
          <w:lang w:val="cs-CZ"/>
        </w:rPr>
        <w:t>89/2012</w:t>
      </w:r>
      <w:r w:rsidR="008B041B" w:rsidRPr="003F5552">
        <w:rPr>
          <w:lang w:val="cs-CZ"/>
        </w:rPr>
        <w:t xml:space="preserve"> Sb</w:t>
      </w:r>
      <w:r w:rsidR="00B44B7F" w:rsidRPr="003F5552">
        <w:rPr>
          <w:lang w:val="cs-CZ"/>
        </w:rPr>
        <w:t xml:space="preserve">., </w:t>
      </w:r>
      <w:r w:rsidR="004A27F4" w:rsidRPr="003F5552">
        <w:rPr>
          <w:lang w:val="cs-CZ"/>
        </w:rPr>
        <w:t>občanský</w:t>
      </w:r>
      <w:r w:rsidR="00B44B7F" w:rsidRPr="003F5552">
        <w:rPr>
          <w:lang w:val="cs-CZ"/>
        </w:rPr>
        <w:t xml:space="preserve"> zákoník</w:t>
      </w:r>
      <w:r w:rsidR="00E40BDF" w:rsidRPr="003F5552">
        <w:rPr>
          <w:lang w:val="cs-CZ"/>
        </w:rPr>
        <w:t xml:space="preserve"> (dále jen „občanský zákoník“)</w:t>
      </w:r>
      <w:r w:rsidRPr="003F5552">
        <w:rPr>
          <w:lang w:val="cs-CZ"/>
        </w:rPr>
        <w:t>)</w:t>
      </w:r>
    </w:p>
    <w:p w14:paraId="35F2DB35" w14:textId="77777777" w:rsidR="00032238" w:rsidRPr="003F5552" w:rsidRDefault="00032238" w:rsidP="00032238">
      <w:pPr>
        <w:pStyle w:val="Nadpis4"/>
        <w:rPr>
          <w:b/>
          <w:bCs/>
          <w:color w:val="auto"/>
          <w:sz w:val="20"/>
          <w:szCs w:val="20"/>
          <w:lang w:val="cs-CZ"/>
        </w:rPr>
      </w:pPr>
    </w:p>
    <w:p w14:paraId="40D05A78" w14:textId="77777777" w:rsidR="00FB3D9E" w:rsidRPr="003F5552" w:rsidRDefault="00FB3D9E" w:rsidP="00FB3D9E">
      <w:pPr>
        <w:pStyle w:val="Nadpis2"/>
        <w:pBdr>
          <w:bottom w:val="thickThinMediumGap" w:sz="24" w:space="1" w:color="622423"/>
        </w:pBdr>
        <w:rPr>
          <w:b/>
          <w:sz w:val="32"/>
          <w:szCs w:val="32"/>
          <w:lang w:val="cs-CZ"/>
        </w:rPr>
      </w:pPr>
      <w:r w:rsidRPr="003F5552">
        <w:rPr>
          <w:b/>
          <w:sz w:val="32"/>
          <w:szCs w:val="32"/>
          <w:lang w:val="cs-CZ"/>
        </w:rPr>
        <w:t>Č</w:t>
      </w:r>
      <w:r w:rsidR="00F51EC4" w:rsidRPr="003F5552">
        <w:rPr>
          <w:b/>
          <w:sz w:val="32"/>
          <w:szCs w:val="32"/>
          <w:lang w:val="cs-CZ"/>
        </w:rPr>
        <w:t>ÁST</w:t>
      </w:r>
      <w:r w:rsidRPr="003F5552">
        <w:rPr>
          <w:b/>
          <w:sz w:val="32"/>
          <w:szCs w:val="32"/>
          <w:lang w:val="cs-CZ"/>
        </w:rPr>
        <w:t xml:space="preserve"> – ÚVODNÍ USTANOVENÍ</w:t>
      </w:r>
    </w:p>
    <w:p w14:paraId="142B7BBF" w14:textId="77777777" w:rsidR="00B11061" w:rsidRPr="003F5552" w:rsidRDefault="00B11061" w:rsidP="00B11061">
      <w:pPr>
        <w:rPr>
          <w:lang w:val="cs-CZ"/>
        </w:rPr>
      </w:pPr>
    </w:p>
    <w:p w14:paraId="6337132B" w14:textId="77777777" w:rsidR="00032238" w:rsidRPr="003F5552" w:rsidRDefault="00FB3D9E" w:rsidP="0081524D">
      <w:pPr>
        <w:pStyle w:val="Nadpis2"/>
        <w:rPr>
          <w:color w:val="auto"/>
          <w:lang w:val="cs-CZ"/>
        </w:rPr>
      </w:pPr>
      <w:r w:rsidRPr="003F5552">
        <w:rPr>
          <w:lang w:val="cs-CZ"/>
        </w:rPr>
        <w:t>I. SMLUVNÍ STRANY</w:t>
      </w:r>
    </w:p>
    <w:p w14:paraId="52E74F15" w14:textId="77777777" w:rsidR="00340DFA" w:rsidRPr="003F5552" w:rsidRDefault="00340DFA" w:rsidP="003750F4">
      <w:pPr>
        <w:jc w:val="center"/>
        <w:rPr>
          <w:lang w:val="cs-CZ"/>
        </w:rPr>
      </w:pPr>
    </w:p>
    <w:p w14:paraId="0ED1B924" w14:textId="77777777" w:rsidR="00340DFA" w:rsidRPr="003F5552" w:rsidRDefault="00340DFA" w:rsidP="003750F4">
      <w:pPr>
        <w:jc w:val="center"/>
        <w:rPr>
          <w:lang w:val="cs-CZ"/>
        </w:rPr>
      </w:pPr>
    </w:p>
    <w:p w14:paraId="1EB84BC2" w14:textId="77777777" w:rsidR="00026A52" w:rsidRPr="003F5552" w:rsidRDefault="00A65488" w:rsidP="00026A52">
      <w:pPr>
        <w:jc w:val="center"/>
        <w:rPr>
          <w:b/>
          <w:lang w:val="cs-CZ"/>
        </w:rPr>
      </w:pPr>
      <w:r w:rsidRPr="00A65488">
        <w:rPr>
          <w:b/>
          <w:lang w:val="cs-CZ"/>
        </w:rPr>
        <w:t>Město Nový Jičín</w:t>
      </w:r>
    </w:p>
    <w:p w14:paraId="1F3F155D" w14:textId="77777777" w:rsidR="00026A52" w:rsidRPr="003F5552" w:rsidRDefault="00026A52" w:rsidP="00026A52">
      <w:pPr>
        <w:shd w:val="clear" w:color="auto" w:fill="FFFFFF"/>
        <w:jc w:val="center"/>
        <w:rPr>
          <w:lang w:val="cs-CZ"/>
        </w:rPr>
      </w:pPr>
      <w:r w:rsidRPr="003F5552">
        <w:rPr>
          <w:lang w:val="cs-CZ"/>
        </w:rPr>
        <w:t>IČ</w:t>
      </w:r>
      <w:r w:rsidRPr="00E05377">
        <w:rPr>
          <w:rFonts w:asciiTheme="majorHAnsi" w:hAnsiTheme="majorHAnsi"/>
          <w:lang w:val="cs-CZ"/>
        </w:rPr>
        <w:t xml:space="preserve">: </w:t>
      </w:r>
      <w:r w:rsidR="00A65488" w:rsidRPr="00A65488">
        <w:rPr>
          <w:rFonts w:asciiTheme="majorHAnsi" w:hAnsiTheme="majorHAnsi" w:cs="Arial"/>
          <w:shd w:val="clear" w:color="auto" w:fill="FFFFFF"/>
        </w:rPr>
        <w:t>00298212</w:t>
      </w:r>
    </w:p>
    <w:p w14:paraId="522359FD" w14:textId="77777777" w:rsidR="00026A52" w:rsidRPr="00E05377" w:rsidRDefault="00AE6268" w:rsidP="00026A52">
      <w:pPr>
        <w:jc w:val="center"/>
        <w:rPr>
          <w:rFonts w:asciiTheme="majorHAnsi" w:hAnsiTheme="majorHAnsi" w:cs="Arial"/>
          <w:b/>
          <w:lang w:val="cs-CZ"/>
        </w:rPr>
      </w:pPr>
      <w:r>
        <w:rPr>
          <w:bCs/>
          <w:lang w:val="cs-CZ"/>
        </w:rPr>
        <w:t xml:space="preserve">s </w:t>
      </w:r>
      <w:r w:rsidRPr="00E05377">
        <w:rPr>
          <w:rFonts w:asciiTheme="majorHAnsi" w:hAnsiTheme="majorHAnsi"/>
          <w:bCs/>
          <w:lang w:val="cs-CZ"/>
        </w:rPr>
        <w:t>adresou</w:t>
      </w:r>
      <w:r w:rsidR="00026A52" w:rsidRPr="00E05377">
        <w:rPr>
          <w:rFonts w:asciiTheme="majorHAnsi" w:hAnsiTheme="majorHAnsi"/>
          <w:bCs/>
          <w:lang w:val="cs-CZ"/>
        </w:rPr>
        <w:t>:</w:t>
      </w:r>
      <w:r w:rsidR="00026A52" w:rsidRPr="00E05377">
        <w:rPr>
          <w:rFonts w:asciiTheme="majorHAnsi" w:hAnsiTheme="majorHAnsi"/>
          <w:lang w:val="cs-CZ"/>
        </w:rPr>
        <w:t xml:space="preserve"> </w:t>
      </w:r>
      <w:proofErr w:type="spellStart"/>
      <w:r w:rsidR="00A65488" w:rsidRPr="00A65488">
        <w:rPr>
          <w:rFonts w:asciiTheme="majorHAnsi" w:hAnsiTheme="majorHAnsi" w:cs="Arial"/>
          <w:shd w:val="clear" w:color="auto" w:fill="FFFFFF"/>
        </w:rPr>
        <w:t>Masarykovo</w:t>
      </w:r>
      <w:proofErr w:type="spellEnd"/>
      <w:r w:rsidR="00A65488" w:rsidRPr="00A65488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A65488" w:rsidRPr="00A65488">
        <w:rPr>
          <w:rFonts w:asciiTheme="majorHAnsi" w:hAnsiTheme="majorHAnsi" w:cs="Arial"/>
          <w:shd w:val="clear" w:color="auto" w:fill="FFFFFF"/>
        </w:rPr>
        <w:t>nám</w:t>
      </w:r>
      <w:proofErr w:type="spellEnd"/>
      <w:r w:rsidR="00A65488" w:rsidRPr="00A65488">
        <w:rPr>
          <w:rFonts w:asciiTheme="majorHAnsi" w:hAnsiTheme="majorHAnsi" w:cs="Arial"/>
          <w:shd w:val="clear" w:color="auto" w:fill="FFFFFF"/>
        </w:rPr>
        <w:t>. 1/1</w:t>
      </w:r>
      <w:r w:rsidR="00C60BC7" w:rsidRPr="00E05377">
        <w:rPr>
          <w:rFonts w:asciiTheme="majorHAnsi" w:hAnsiTheme="majorHAnsi"/>
          <w:lang w:val="cs-CZ"/>
        </w:rPr>
        <w:t xml:space="preserve">, </w:t>
      </w:r>
      <w:r w:rsidR="00A65488" w:rsidRPr="00A65488">
        <w:rPr>
          <w:rFonts w:asciiTheme="majorHAnsi" w:hAnsiTheme="majorHAnsi" w:cs="Arial"/>
          <w:shd w:val="clear" w:color="auto" w:fill="FFFFFF"/>
        </w:rPr>
        <w:t xml:space="preserve">741 </w:t>
      </w:r>
      <w:proofErr w:type="gramStart"/>
      <w:r w:rsidR="00A65488" w:rsidRPr="00A65488">
        <w:rPr>
          <w:rFonts w:asciiTheme="majorHAnsi" w:hAnsiTheme="majorHAnsi" w:cs="Arial"/>
          <w:shd w:val="clear" w:color="auto" w:fill="FFFFFF"/>
        </w:rPr>
        <w:t xml:space="preserve">01  </w:t>
      </w:r>
      <w:proofErr w:type="spellStart"/>
      <w:r w:rsidR="00A65488" w:rsidRPr="00A65488">
        <w:rPr>
          <w:rFonts w:asciiTheme="majorHAnsi" w:hAnsiTheme="majorHAnsi" w:cs="Arial"/>
          <w:shd w:val="clear" w:color="auto" w:fill="FFFFFF"/>
        </w:rPr>
        <w:t>Nový</w:t>
      </w:r>
      <w:proofErr w:type="spellEnd"/>
      <w:proofErr w:type="gramEnd"/>
      <w:r w:rsidR="00A65488" w:rsidRPr="00A65488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A65488" w:rsidRPr="00A65488">
        <w:rPr>
          <w:rFonts w:asciiTheme="majorHAnsi" w:hAnsiTheme="majorHAnsi" w:cs="Arial"/>
          <w:shd w:val="clear" w:color="auto" w:fill="FFFFFF"/>
        </w:rPr>
        <w:t>Jičín</w:t>
      </w:r>
      <w:proofErr w:type="spellEnd"/>
    </w:p>
    <w:p w14:paraId="41BEF384" w14:textId="34F5C44A" w:rsidR="00840EB6" w:rsidRDefault="00AE6268" w:rsidP="00D33233">
      <w:pPr>
        <w:widowControl w:val="0"/>
        <w:tabs>
          <w:tab w:val="left" w:pos="720"/>
        </w:tabs>
        <w:ind w:left="3600" w:hanging="3600"/>
        <w:jc w:val="both"/>
        <w:rPr>
          <w:rFonts w:ascii="Tahoma" w:hAnsi="Tahoma" w:cs="Tahoma"/>
          <w:sz w:val="20"/>
          <w:lang w:val="cs-CZ"/>
        </w:rPr>
      </w:pPr>
      <w:r w:rsidRPr="00E05377">
        <w:rPr>
          <w:rFonts w:asciiTheme="majorHAnsi" w:hAnsiTheme="majorHAnsi"/>
          <w:lang w:val="cs-CZ"/>
        </w:rPr>
        <w:t>zástupce</w:t>
      </w:r>
      <w:r w:rsidR="00026A52" w:rsidRPr="00E05377">
        <w:rPr>
          <w:rFonts w:asciiTheme="majorHAnsi" w:hAnsiTheme="majorHAnsi"/>
          <w:lang w:val="cs-CZ"/>
        </w:rPr>
        <w:t>:</w:t>
      </w:r>
      <w:r w:rsidR="00840EB6" w:rsidRPr="00840EB6">
        <w:rPr>
          <w:rFonts w:ascii="Tahoma" w:hAnsi="Tahoma" w:cs="Tahoma"/>
          <w:sz w:val="20"/>
          <w:lang w:val="cs-CZ"/>
        </w:rPr>
        <w:t xml:space="preserve"> </w:t>
      </w:r>
      <w:r w:rsidR="00840EB6">
        <w:rPr>
          <w:rFonts w:ascii="Tahoma" w:hAnsi="Tahoma" w:cs="Tahoma"/>
          <w:sz w:val="20"/>
          <w:lang w:val="cs-CZ"/>
        </w:rPr>
        <w:t xml:space="preserve">Ing. arch. Jitka Pospíšilová, vedoucí </w:t>
      </w:r>
      <w:r w:rsidR="00840EB6" w:rsidRPr="00B04382">
        <w:rPr>
          <w:rFonts w:ascii="Tahoma" w:hAnsi="Tahoma" w:cs="Tahoma"/>
          <w:sz w:val="20"/>
          <w:lang w:val="cs-CZ"/>
        </w:rPr>
        <w:t xml:space="preserve">Odboru </w:t>
      </w:r>
      <w:r w:rsidR="00840EB6">
        <w:rPr>
          <w:rFonts w:ascii="Tahoma" w:hAnsi="Tahoma" w:cs="Tahoma"/>
          <w:sz w:val="20"/>
          <w:lang w:val="cs-CZ"/>
        </w:rPr>
        <w:t>rozvoje a investic</w:t>
      </w:r>
      <w:r w:rsidR="00840EB6" w:rsidRPr="00B04382">
        <w:rPr>
          <w:rFonts w:ascii="Tahoma" w:hAnsi="Tahoma" w:cs="Tahoma"/>
          <w:sz w:val="20"/>
          <w:lang w:val="cs-CZ"/>
        </w:rPr>
        <w:t xml:space="preserve"> Městského úřadu Nový</w:t>
      </w:r>
      <w:r w:rsidR="00D33233">
        <w:rPr>
          <w:rFonts w:ascii="Tahoma" w:hAnsi="Tahoma" w:cs="Tahoma"/>
          <w:sz w:val="20"/>
          <w:lang w:val="cs-CZ"/>
        </w:rPr>
        <w:t xml:space="preserve"> </w:t>
      </w:r>
      <w:r w:rsidR="00840EB6" w:rsidRPr="00B04382">
        <w:rPr>
          <w:rFonts w:ascii="Tahoma" w:hAnsi="Tahoma" w:cs="Tahoma"/>
          <w:sz w:val="20"/>
          <w:lang w:val="cs-CZ"/>
        </w:rPr>
        <w:t>Jičín</w:t>
      </w:r>
    </w:p>
    <w:p w14:paraId="05AB90C7" w14:textId="324C209B" w:rsidR="0032376F" w:rsidRPr="003F5552" w:rsidRDefault="0032376F" w:rsidP="00026A52">
      <w:pPr>
        <w:jc w:val="center"/>
        <w:rPr>
          <w:lang w:val="cs-CZ"/>
        </w:rPr>
      </w:pPr>
      <w:r w:rsidRPr="003F5552">
        <w:rPr>
          <w:rFonts w:cs="Arial"/>
          <w:color w:val="000000"/>
          <w:lang w:val="cs-CZ"/>
        </w:rPr>
        <w:t>kontaktní email:</w:t>
      </w:r>
      <w:r w:rsidR="00B222F1">
        <w:rPr>
          <w:rFonts w:cs="Arial"/>
          <w:color w:val="000000"/>
          <w:lang w:val="cs-CZ"/>
        </w:rPr>
        <w:t xml:space="preserve"> </w:t>
      </w:r>
      <w:r w:rsidR="00AB5057">
        <w:rPr>
          <w:rFonts w:cs="Arial"/>
          <w:color w:val="000000"/>
          <w:lang w:val="cs-CZ"/>
        </w:rPr>
        <w:t>xxxxxxxxxxxxxxxxxxxx</w:t>
      </w:r>
      <w:bookmarkStart w:id="0" w:name="_GoBack"/>
      <w:bookmarkEnd w:id="0"/>
    </w:p>
    <w:p w14:paraId="21DDC3B7" w14:textId="77777777" w:rsidR="00BB04A5" w:rsidRPr="003F5552" w:rsidRDefault="00026A52" w:rsidP="00026A52">
      <w:pPr>
        <w:jc w:val="center"/>
        <w:rPr>
          <w:lang w:val="cs-CZ"/>
        </w:rPr>
      </w:pPr>
      <w:r w:rsidRPr="003F5552">
        <w:rPr>
          <w:bCs/>
          <w:lang w:val="cs-CZ"/>
        </w:rPr>
        <w:t xml:space="preserve"> </w:t>
      </w:r>
      <w:r w:rsidR="00BB04A5" w:rsidRPr="003F5552">
        <w:rPr>
          <w:bCs/>
          <w:lang w:val="cs-CZ"/>
        </w:rPr>
        <w:t xml:space="preserve">(dále jen </w:t>
      </w:r>
      <w:r w:rsidR="00BB04A5" w:rsidRPr="003F5552">
        <w:rPr>
          <w:bCs/>
          <w:i/>
          <w:lang w:val="cs-CZ"/>
        </w:rPr>
        <w:t>„Příkazce“</w:t>
      </w:r>
      <w:r w:rsidR="00BB04A5" w:rsidRPr="003F5552">
        <w:rPr>
          <w:bCs/>
          <w:lang w:val="cs-CZ"/>
        </w:rPr>
        <w:t>)</w:t>
      </w:r>
    </w:p>
    <w:p w14:paraId="53A9F768" w14:textId="77777777" w:rsidR="00483ADD" w:rsidRPr="003F5552" w:rsidRDefault="00757759" w:rsidP="00757759">
      <w:pPr>
        <w:jc w:val="center"/>
        <w:rPr>
          <w:lang w:val="cs-CZ"/>
        </w:rPr>
      </w:pPr>
      <w:r w:rsidRPr="003F5552">
        <w:rPr>
          <w:bCs/>
          <w:lang w:val="cs-CZ"/>
        </w:rPr>
        <w:t xml:space="preserve"> </w:t>
      </w:r>
    </w:p>
    <w:p w14:paraId="3A8525E7" w14:textId="77777777" w:rsidR="0029611F" w:rsidRPr="003F5552" w:rsidRDefault="0029611F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210BCF95" w14:textId="77777777" w:rsidR="00483ADD" w:rsidRPr="003F5552" w:rsidRDefault="00483ADD" w:rsidP="0081524D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3F5552">
        <w:rPr>
          <w:rFonts w:ascii="Arial" w:hAnsi="Arial" w:cs="Arial"/>
          <w:b/>
          <w:sz w:val="20"/>
          <w:szCs w:val="20"/>
          <w:lang w:val="cs-CZ"/>
        </w:rPr>
        <w:t>a</w:t>
      </w:r>
    </w:p>
    <w:p w14:paraId="5D27579A" w14:textId="77777777" w:rsidR="00483ADD" w:rsidRPr="003F5552" w:rsidRDefault="00483ADD" w:rsidP="0081524D">
      <w:pPr>
        <w:jc w:val="center"/>
        <w:rPr>
          <w:rFonts w:ascii="Arial" w:hAnsi="Arial" w:cs="Arial"/>
          <w:sz w:val="20"/>
          <w:szCs w:val="20"/>
          <w:lang w:val="cs-CZ"/>
        </w:rPr>
      </w:pPr>
    </w:p>
    <w:p w14:paraId="49588BEE" w14:textId="77777777" w:rsidR="0032376F" w:rsidRDefault="0032376F" w:rsidP="0032376F">
      <w:pPr>
        <w:jc w:val="center"/>
        <w:rPr>
          <w:b/>
          <w:bCs/>
          <w:lang w:val="cs-CZ"/>
        </w:rPr>
      </w:pPr>
      <w:r w:rsidRPr="003F5552">
        <w:rPr>
          <w:b/>
          <w:bCs/>
          <w:lang w:val="cs-CZ"/>
        </w:rPr>
        <w:t>RPA Dotace, s.r.o.</w:t>
      </w:r>
    </w:p>
    <w:p w14:paraId="310483CB" w14:textId="5686D08A" w:rsidR="006D52D3" w:rsidRPr="006D52D3" w:rsidRDefault="006D52D3" w:rsidP="0032376F">
      <w:pPr>
        <w:jc w:val="center"/>
        <w:rPr>
          <w:rFonts w:eastAsia="Batang"/>
          <w:lang w:val="cs-CZ"/>
        </w:rPr>
      </w:pPr>
      <w:r>
        <w:rPr>
          <w:bCs/>
          <w:lang w:val="cs-CZ"/>
        </w:rPr>
        <w:t>Sídlo: Koutného 2269/3, 628 00 Brno</w:t>
      </w:r>
    </w:p>
    <w:p w14:paraId="64FD1342" w14:textId="77777777" w:rsidR="0032376F" w:rsidRPr="003F5552" w:rsidRDefault="0032376F" w:rsidP="0032376F">
      <w:pPr>
        <w:jc w:val="center"/>
        <w:rPr>
          <w:bCs/>
          <w:color w:val="000000"/>
          <w:lang w:val="cs-CZ"/>
        </w:rPr>
      </w:pPr>
      <w:r w:rsidRPr="003F5552">
        <w:rPr>
          <w:bCs/>
          <w:color w:val="000000"/>
          <w:lang w:val="cs-CZ"/>
        </w:rPr>
        <w:t>adresa:  Starobrněnská 20, 60200 Brno-střed</w:t>
      </w:r>
    </w:p>
    <w:p w14:paraId="5BD8B719" w14:textId="77777777" w:rsidR="0032376F" w:rsidRPr="003F5552" w:rsidRDefault="0032376F" w:rsidP="0032376F">
      <w:pPr>
        <w:jc w:val="center"/>
        <w:rPr>
          <w:rFonts w:eastAsia="Batang"/>
          <w:color w:val="000000"/>
          <w:lang w:val="cs-CZ"/>
        </w:rPr>
      </w:pPr>
      <w:r w:rsidRPr="003F5552">
        <w:rPr>
          <w:rFonts w:eastAsia="Batang"/>
          <w:lang w:val="cs-CZ"/>
        </w:rPr>
        <w:t xml:space="preserve">zapsaná v Obchodním rejstříku vedeném Krajským soudem v Brně, oddíl </w:t>
      </w:r>
      <w:r w:rsidRPr="003F5552">
        <w:rPr>
          <w:color w:val="000000"/>
          <w:lang w:val="cs-CZ"/>
        </w:rPr>
        <w:t xml:space="preserve">C, vložka </w:t>
      </w:r>
      <w:r w:rsidRPr="003F5552">
        <w:rPr>
          <w:lang w:val="cs-CZ"/>
        </w:rPr>
        <w:t>77858</w:t>
      </w:r>
    </w:p>
    <w:p w14:paraId="23F5180B" w14:textId="77777777" w:rsidR="0032376F" w:rsidRPr="003F5552" w:rsidRDefault="0032376F" w:rsidP="0032376F">
      <w:pPr>
        <w:jc w:val="center"/>
        <w:rPr>
          <w:lang w:val="cs-CZ"/>
        </w:rPr>
      </w:pPr>
      <w:r w:rsidRPr="003F5552">
        <w:rPr>
          <w:bCs/>
          <w:color w:val="000000"/>
          <w:lang w:val="cs-CZ"/>
        </w:rPr>
        <w:t xml:space="preserve">IČ: </w:t>
      </w:r>
      <w:r w:rsidRPr="003F5552">
        <w:rPr>
          <w:lang w:val="cs-CZ"/>
        </w:rPr>
        <w:t>01399357</w:t>
      </w:r>
    </w:p>
    <w:p w14:paraId="0CA82F4C" w14:textId="77777777" w:rsidR="0032376F" w:rsidRPr="003F5552" w:rsidRDefault="0032376F" w:rsidP="0032376F">
      <w:pPr>
        <w:jc w:val="center"/>
        <w:rPr>
          <w:bCs/>
          <w:color w:val="000000"/>
          <w:lang w:val="cs-CZ"/>
        </w:rPr>
      </w:pPr>
      <w:r w:rsidRPr="003F5552">
        <w:rPr>
          <w:lang w:val="cs-CZ"/>
        </w:rPr>
        <w:t>DIČ: CZ01399357</w:t>
      </w:r>
    </w:p>
    <w:p w14:paraId="2B2B2D29" w14:textId="77777777" w:rsidR="0032376F" w:rsidRPr="003F5552" w:rsidRDefault="0032376F" w:rsidP="0032376F">
      <w:pPr>
        <w:jc w:val="center"/>
        <w:rPr>
          <w:bCs/>
          <w:color w:val="000000"/>
          <w:lang w:val="cs-CZ"/>
        </w:rPr>
      </w:pPr>
      <w:r w:rsidRPr="003F5552">
        <w:rPr>
          <w:bCs/>
          <w:color w:val="000000"/>
          <w:lang w:val="cs-CZ"/>
        </w:rPr>
        <w:t>Zastoupena: Ing. Petrem Hladkým, jednatelem</w:t>
      </w:r>
    </w:p>
    <w:p w14:paraId="32703A5D" w14:textId="77777777" w:rsidR="00BB04A5" w:rsidRPr="003F5552" w:rsidRDefault="0032376F" w:rsidP="0032376F">
      <w:pPr>
        <w:jc w:val="center"/>
        <w:rPr>
          <w:bCs/>
          <w:lang w:val="cs-CZ"/>
        </w:rPr>
      </w:pPr>
      <w:r w:rsidRPr="003F5552">
        <w:rPr>
          <w:bCs/>
          <w:lang w:val="cs-CZ"/>
        </w:rPr>
        <w:t xml:space="preserve"> (dále jen </w:t>
      </w:r>
      <w:r w:rsidRPr="003F5552">
        <w:rPr>
          <w:bCs/>
          <w:i/>
          <w:lang w:val="cs-CZ"/>
        </w:rPr>
        <w:t>„Příkazník“</w:t>
      </w:r>
      <w:r w:rsidRPr="003F5552">
        <w:rPr>
          <w:bCs/>
          <w:lang w:val="cs-CZ"/>
        </w:rPr>
        <w:t>)</w:t>
      </w:r>
    </w:p>
    <w:p w14:paraId="167BCBAB" w14:textId="77777777" w:rsidR="00032238" w:rsidRPr="003F5552" w:rsidRDefault="00032238" w:rsidP="00032238">
      <w:pPr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26411658" w14:textId="77777777" w:rsidR="00187089" w:rsidRPr="003F5552" w:rsidRDefault="00187089" w:rsidP="0003223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A0302CA" w14:textId="77777777" w:rsidR="00032238" w:rsidRPr="003F5552" w:rsidRDefault="00F8054B" w:rsidP="00883E42">
      <w:pPr>
        <w:pStyle w:val="Nadpis2"/>
        <w:rPr>
          <w:lang w:val="cs-CZ"/>
        </w:rPr>
      </w:pPr>
      <w:r w:rsidRPr="003F5552">
        <w:rPr>
          <w:lang w:val="cs-CZ"/>
        </w:rPr>
        <w:t>I</w:t>
      </w:r>
      <w:r w:rsidR="00FB3D9E" w:rsidRPr="003F5552">
        <w:rPr>
          <w:lang w:val="cs-CZ"/>
        </w:rPr>
        <w:t>I</w:t>
      </w:r>
      <w:r w:rsidRPr="003F5552">
        <w:rPr>
          <w:lang w:val="cs-CZ"/>
        </w:rPr>
        <w:t xml:space="preserve">. </w:t>
      </w:r>
      <w:r w:rsidR="00965C0A" w:rsidRPr="003F5552">
        <w:rPr>
          <w:lang w:val="cs-CZ"/>
        </w:rPr>
        <w:t>Předmět smlouvy</w:t>
      </w:r>
    </w:p>
    <w:p w14:paraId="508ECA89" w14:textId="4683D6C6" w:rsidR="005E4DE6" w:rsidRPr="003F5552" w:rsidRDefault="004A27F4" w:rsidP="00EA0582">
      <w:pPr>
        <w:pStyle w:val="Odstavecseseznamem"/>
        <w:numPr>
          <w:ilvl w:val="0"/>
          <w:numId w:val="2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</w:t>
      </w:r>
      <w:r w:rsidR="00C76BB6" w:rsidRPr="003F5552">
        <w:rPr>
          <w:lang w:val="cs-CZ"/>
        </w:rPr>
        <w:t xml:space="preserve"> se touto sm</w:t>
      </w:r>
      <w:r w:rsidR="00156862" w:rsidRPr="003F5552">
        <w:rPr>
          <w:lang w:val="cs-CZ"/>
        </w:rPr>
        <w:t xml:space="preserve">louvou zavazuje poskytovat pro </w:t>
      </w:r>
      <w:r w:rsidRPr="003F5552">
        <w:rPr>
          <w:lang w:val="cs-CZ"/>
        </w:rPr>
        <w:t>Příkazce</w:t>
      </w:r>
      <w:r w:rsidR="00C76BB6" w:rsidRPr="003F5552">
        <w:rPr>
          <w:lang w:val="cs-CZ"/>
        </w:rPr>
        <w:t xml:space="preserve"> poradenské, analytické a konzultační služby (dále jen „Služby“) specifikova</w:t>
      </w:r>
      <w:r w:rsidR="00156862" w:rsidRPr="003F5552">
        <w:rPr>
          <w:lang w:val="cs-CZ"/>
        </w:rPr>
        <w:t>né v</w:t>
      </w:r>
      <w:r w:rsidR="00F51EC4" w:rsidRPr="003F5552">
        <w:rPr>
          <w:lang w:val="cs-CZ"/>
        </w:rPr>
        <w:t> </w:t>
      </w:r>
      <w:r w:rsidR="00824D9F" w:rsidRPr="003F5552">
        <w:rPr>
          <w:lang w:val="cs-CZ"/>
        </w:rPr>
        <w:t>č</w:t>
      </w:r>
      <w:r w:rsidR="00F51EC4" w:rsidRPr="003F5552">
        <w:rPr>
          <w:lang w:val="cs-CZ"/>
        </w:rPr>
        <w:t>ást</w:t>
      </w:r>
      <w:r w:rsidR="002434AD">
        <w:rPr>
          <w:lang w:val="cs-CZ"/>
        </w:rPr>
        <w:t>i</w:t>
      </w:r>
      <w:r w:rsidR="00F51EC4" w:rsidRPr="003F5552">
        <w:rPr>
          <w:lang w:val="cs-CZ"/>
        </w:rPr>
        <w:t xml:space="preserve"> </w:t>
      </w:r>
      <w:r w:rsidR="00824D9F" w:rsidRPr="003F5552">
        <w:rPr>
          <w:lang w:val="cs-CZ"/>
        </w:rPr>
        <w:t>„</w:t>
      </w:r>
      <w:r w:rsidR="00F51EC4" w:rsidRPr="003F5552">
        <w:rPr>
          <w:lang w:val="cs-CZ"/>
        </w:rPr>
        <w:t>Zpracování dokumentů pro získání dotace</w:t>
      </w:r>
      <w:r w:rsidR="004D36C8" w:rsidRPr="003F5552">
        <w:rPr>
          <w:lang w:val="cs-CZ"/>
        </w:rPr>
        <w:t>“</w:t>
      </w:r>
      <w:r w:rsidR="00BB04A5" w:rsidRPr="003F5552">
        <w:rPr>
          <w:lang w:val="cs-CZ"/>
        </w:rPr>
        <w:t xml:space="preserve"> </w:t>
      </w:r>
      <w:r w:rsidR="00156862" w:rsidRPr="003F5552">
        <w:rPr>
          <w:lang w:val="cs-CZ"/>
        </w:rPr>
        <w:t xml:space="preserve">této smlouvy </w:t>
      </w:r>
      <w:r w:rsidR="00740738">
        <w:rPr>
          <w:lang w:val="cs-CZ"/>
        </w:rPr>
        <w:t>po</w:t>
      </w:r>
      <w:r w:rsidR="004E03E4" w:rsidRPr="003F5552">
        <w:rPr>
          <w:lang w:val="cs-CZ"/>
        </w:rPr>
        <w:t xml:space="preserve"> dobu určitou, specifikovanou v jednotlivých částech, </w:t>
      </w:r>
      <w:r w:rsidR="00156862" w:rsidRPr="003F5552">
        <w:rPr>
          <w:lang w:val="cs-CZ"/>
        </w:rPr>
        <w:t xml:space="preserve">a </w:t>
      </w:r>
      <w:r w:rsidRPr="003F5552">
        <w:rPr>
          <w:lang w:val="cs-CZ"/>
        </w:rPr>
        <w:t>Příkazce</w:t>
      </w:r>
      <w:r w:rsidR="00C76BB6" w:rsidRPr="003F5552">
        <w:rPr>
          <w:lang w:val="cs-CZ"/>
        </w:rPr>
        <w:t xml:space="preserve"> se tímto zavazuje zaplatit cenu </w:t>
      </w:r>
      <w:r w:rsidR="00740738">
        <w:rPr>
          <w:lang w:val="cs-CZ"/>
        </w:rPr>
        <w:t>sjednanou</w:t>
      </w:r>
      <w:r w:rsidR="00740738" w:rsidRPr="003F5552">
        <w:rPr>
          <w:lang w:val="cs-CZ"/>
        </w:rPr>
        <w:t xml:space="preserve"> </w:t>
      </w:r>
      <w:r w:rsidR="00F6010C" w:rsidRPr="003F5552">
        <w:rPr>
          <w:lang w:val="cs-CZ"/>
        </w:rPr>
        <w:t>v</w:t>
      </w:r>
      <w:r w:rsidR="004D36C8" w:rsidRPr="003F5552">
        <w:rPr>
          <w:lang w:val="cs-CZ"/>
        </w:rPr>
        <w:t> té</w:t>
      </w:r>
      <w:r w:rsidR="00F6010C" w:rsidRPr="003F5552">
        <w:rPr>
          <w:lang w:val="cs-CZ"/>
        </w:rPr>
        <w:t>to smlouv</w:t>
      </w:r>
      <w:r w:rsidR="00740738">
        <w:rPr>
          <w:lang w:val="cs-CZ"/>
        </w:rPr>
        <w:t>ě</w:t>
      </w:r>
      <w:r w:rsidR="00F6010C" w:rsidRPr="003F5552">
        <w:rPr>
          <w:lang w:val="cs-CZ"/>
        </w:rPr>
        <w:t>.</w:t>
      </w:r>
    </w:p>
    <w:p w14:paraId="10FCCABB" w14:textId="77777777" w:rsidR="00032238" w:rsidRPr="003F5552" w:rsidRDefault="00F8228B" w:rsidP="00EA0582">
      <w:pPr>
        <w:pStyle w:val="Nadpis2"/>
        <w:ind w:right="252"/>
        <w:rPr>
          <w:lang w:val="cs-CZ"/>
        </w:rPr>
      </w:pPr>
      <w:r w:rsidRPr="003F5552">
        <w:rPr>
          <w:lang w:val="cs-CZ"/>
        </w:rPr>
        <w:t>I</w:t>
      </w:r>
      <w:r w:rsidR="003F096F" w:rsidRPr="003F5552">
        <w:rPr>
          <w:lang w:val="cs-CZ"/>
        </w:rPr>
        <w:t>I</w:t>
      </w:r>
      <w:r w:rsidRPr="003F5552">
        <w:rPr>
          <w:lang w:val="cs-CZ"/>
        </w:rPr>
        <w:t>I.</w:t>
      </w:r>
      <w:r w:rsidR="00F8054B" w:rsidRPr="003F5552">
        <w:rPr>
          <w:lang w:val="cs-CZ"/>
        </w:rPr>
        <w:t xml:space="preserve"> </w:t>
      </w:r>
      <w:r w:rsidR="00C76BB6" w:rsidRPr="003F5552">
        <w:rPr>
          <w:lang w:val="cs-CZ"/>
        </w:rPr>
        <w:t>Specifikace Služeb</w:t>
      </w:r>
    </w:p>
    <w:p w14:paraId="4CFA1D0F" w14:textId="6049F13F" w:rsidR="003645FF" w:rsidRPr="003F555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3F5552">
        <w:rPr>
          <w:bCs/>
          <w:lang w:val="cs-CZ"/>
        </w:rPr>
        <w:t xml:space="preserve">Službami se rozumí konzultační a poradenské </w:t>
      </w:r>
      <w:r w:rsidR="00705418" w:rsidRPr="003F5552">
        <w:rPr>
          <w:bCs/>
          <w:lang w:val="cs-CZ"/>
        </w:rPr>
        <w:t>služby pro zpracování žádosti o </w:t>
      </w:r>
      <w:r w:rsidRPr="003F5552">
        <w:rPr>
          <w:bCs/>
          <w:lang w:val="cs-CZ"/>
        </w:rPr>
        <w:t xml:space="preserve">dotaci k projektu </w:t>
      </w:r>
      <w:r w:rsidR="00624616" w:rsidRPr="003F5552">
        <w:rPr>
          <w:bCs/>
          <w:lang w:val="cs-CZ"/>
        </w:rPr>
        <w:t xml:space="preserve">s pracovním názvem </w:t>
      </w:r>
      <w:r w:rsidR="009914EA" w:rsidRPr="003F5552">
        <w:rPr>
          <w:b/>
          <w:bCs/>
          <w:lang w:val="cs-CZ"/>
        </w:rPr>
        <w:t>„</w:t>
      </w:r>
      <w:r w:rsidR="004A6EAC" w:rsidRPr="004A6EAC">
        <w:rPr>
          <w:b/>
          <w:lang w:val="cs-CZ"/>
        </w:rPr>
        <w:t>Město Nov</w:t>
      </w:r>
      <w:r w:rsidR="00B222F1">
        <w:rPr>
          <w:b/>
          <w:lang w:val="cs-CZ"/>
        </w:rPr>
        <w:t>ý</w:t>
      </w:r>
      <w:r w:rsidR="004A6EAC" w:rsidRPr="004A6EAC">
        <w:rPr>
          <w:b/>
          <w:lang w:val="cs-CZ"/>
        </w:rPr>
        <w:t xml:space="preserve"> </w:t>
      </w:r>
      <w:r w:rsidR="00B222F1">
        <w:rPr>
          <w:b/>
          <w:lang w:val="cs-CZ"/>
        </w:rPr>
        <w:t>Jičín</w:t>
      </w:r>
      <w:r w:rsidR="00EA0BDF" w:rsidRPr="003F5552">
        <w:rPr>
          <w:b/>
          <w:lang w:val="cs-CZ"/>
        </w:rPr>
        <w:t xml:space="preserve"> </w:t>
      </w:r>
      <w:r w:rsidR="00F06988">
        <w:rPr>
          <w:b/>
          <w:lang w:val="cs-CZ"/>
        </w:rPr>
        <w:t>–</w:t>
      </w:r>
      <w:r w:rsidR="0032376F" w:rsidRPr="003F5552">
        <w:rPr>
          <w:b/>
          <w:lang w:val="cs-CZ"/>
        </w:rPr>
        <w:t xml:space="preserve"> </w:t>
      </w:r>
      <w:r w:rsidR="00EA0BDF" w:rsidRPr="003F5552">
        <w:rPr>
          <w:b/>
          <w:lang w:val="cs-CZ"/>
        </w:rPr>
        <w:t>Efektivní veřejná správa</w:t>
      </w:r>
      <w:r w:rsidR="00817F15" w:rsidRPr="003F5552">
        <w:rPr>
          <w:b/>
          <w:bCs/>
          <w:lang w:val="cs-CZ"/>
        </w:rPr>
        <w:t>“</w:t>
      </w:r>
      <w:r w:rsidRPr="003F5552">
        <w:rPr>
          <w:b/>
          <w:lang w:val="cs-CZ"/>
        </w:rPr>
        <w:t xml:space="preserve"> </w:t>
      </w:r>
      <w:r w:rsidR="00AD0A45" w:rsidRPr="003F5552">
        <w:rPr>
          <w:lang w:val="cs-CZ"/>
        </w:rPr>
        <w:t>(dále jen „Ž</w:t>
      </w:r>
      <w:r w:rsidRPr="003F5552">
        <w:rPr>
          <w:lang w:val="cs-CZ"/>
        </w:rPr>
        <w:t xml:space="preserve">ádost“), </w:t>
      </w:r>
      <w:r w:rsidR="0012690F" w:rsidRPr="003F5552">
        <w:rPr>
          <w:lang w:val="cs-CZ"/>
        </w:rPr>
        <w:t xml:space="preserve">který bude předložen </w:t>
      </w:r>
      <w:r w:rsidR="0012690F" w:rsidRPr="003F5552">
        <w:rPr>
          <w:bCs/>
          <w:lang w:val="cs-CZ"/>
        </w:rPr>
        <w:t xml:space="preserve">do </w:t>
      </w:r>
      <w:r w:rsidR="00BB04A5" w:rsidRPr="003F5552">
        <w:rPr>
          <w:bCs/>
          <w:lang w:val="cs-CZ"/>
        </w:rPr>
        <w:t xml:space="preserve">Operačního programu </w:t>
      </w:r>
      <w:r w:rsidR="00C32B7F" w:rsidRPr="003F5552">
        <w:rPr>
          <w:bCs/>
          <w:lang w:val="cs-CZ"/>
        </w:rPr>
        <w:t>Zaměstnanost</w:t>
      </w:r>
      <w:r w:rsidR="0012690F" w:rsidRPr="003F5552">
        <w:rPr>
          <w:bCs/>
          <w:lang w:val="cs-CZ"/>
        </w:rPr>
        <w:t xml:space="preserve"> (dále jen jako „Program“), </w:t>
      </w:r>
      <w:r w:rsidR="004817B2">
        <w:rPr>
          <w:bCs/>
          <w:lang w:val="cs-CZ"/>
        </w:rPr>
        <w:t>Výzvy pro územní samosprávné celky (obce, kraje a sdružení a asociace ÚSC) č. 03_19_109,</w:t>
      </w:r>
      <w:r w:rsidR="0012690F" w:rsidRPr="003F5552">
        <w:rPr>
          <w:bCs/>
          <w:lang w:val="cs-CZ"/>
        </w:rPr>
        <w:t xml:space="preserve"> po </w:t>
      </w:r>
      <w:r w:rsidR="000C2084" w:rsidRPr="003F5552">
        <w:rPr>
          <w:bCs/>
          <w:lang w:val="cs-CZ"/>
        </w:rPr>
        <w:t>nabytí účinnosti</w:t>
      </w:r>
      <w:r w:rsidR="0012690F" w:rsidRPr="003F5552">
        <w:rPr>
          <w:bCs/>
          <w:lang w:val="cs-CZ"/>
        </w:rPr>
        <w:t xml:space="preserve"> této smlouvy</w:t>
      </w:r>
      <w:r w:rsidR="001252EE" w:rsidRPr="003F5552">
        <w:rPr>
          <w:bCs/>
          <w:lang w:val="cs-CZ"/>
        </w:rPr>
        <w:t>.</w:t>
      </w:r>
    </w:p>
    <w:p w14:paraId="323999F9" w14:textId="77777777" w:rsidR="00883E42" w:rsidRPr="003F5552" w:rsidRDefault="00883E42" w:rsidP="00EA0582">
      <w:pPr>
        <w:shd w:val="clear" w:color="auto" w:fill="FFFFFF"/>
        <w:tabs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</w:p>
    <w:p w14:paraId="66D4B0E8" w14:textId="77777777" w:rsidR="003645FF" w:rsidRPr="003F5552" w:rsidRDefault="003645FF" w:rsidP="00EA0582">
      <w:pPr>
        <w:numPr>
          <w:ilvl w:val="0"/>
          <w:numId w:val="20"/>
        </w:numPr>
        <w:shd w:val="clear" w:color="auto" w:fill="FFFFFF"/>
        <w:tabs>
          <w:tab w:val="clear" w:pos="1065"/>
          <w:tab w:val="num" w:pos="900"/>
        </w:tabs>
        <w:spacing w:after="0" w:line="240" w:lineRule="auto"/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Poskytování služeb bude probíhat podle platného právního řádu České republiky a přímo závazných norem vydaných orgány Evropského společenství, dle požadavků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a případných dalších požadavků poskytovatele dotace, oznámených </w:t>
      </w:r>
      <w:r w:rsidR="004A27F4" w:rsidRPr="003F5552">
        <w:rPr>
          <w:lang w:val="cs-CZ"/>
        </w:rPr>
        <w:t>Příkazníkovi</w:t>
      </w:r>
      <w:r w:rsidRPr="003F5552">
        <w:rPr>
          <w:lang w:val="cs-CZ"/>
        </w:rPr>
        <w:t xml:space="preserve">, nebo zveřejněných v aktuální programové dokumentaci na </w:t>
      </w:r>
      <w:r w:rsidR="00F6010C" w:rsidRPr="003F5552">
        <w:rPr>
          <w:lang w:val="cs-CZ"/>
        </w:rPr>
        <w:t xml:space="preserve">webových </w:t>
      </w:r>
      <w:r w:rsidR="00817F15" w:rsidRPr="003F5552">
        <w:rPr>
          <w:lang w:val="cs-CZ"/>
        </w:rPr>
        <w:t>stránkách poskytovatele dotace.</w:t>
      </w:r>
    </w:p>
    <w:p w14:paraId="0893B11E" w14:textId="77777777" w:rsidR="003645FF" w:rsidRPr="003F5552" w:rsidRDefault="003645FF" w:rsidP="00EA0582">
      <w:pPr>
        <w:pStyle w:val="Odstavecseseznamem"/>
        <w:ind w:left="0" w:right="252"/>
        <w:jc w:val="both"/>
        <w:rPr>
          <w:lang w:val="cs-CZ"/>
        </w:rPr>
      </w:pPr>
    </w:p>
    <w:p w14:paraId="24FE708A" w14:textId="77777777" w:rsidR="00B31C1C" w:rsidRPr="003F5552" w:rsidRDefault="00124A4A" w:rsidP="00EA0582">
      <w:pPr>
        <w:pStyle w:val="Odstavecseseznamem"/>
        <w:ind w:left="0" w:right="252"/>
        <w:jc w:val="both"/>
        <w:rPr>
          <w:lang w:val="cs-CZ"/>
        </w:rPr>
      </w:pPr>
      <w:r w:rsidRPr="003F5552">
        <w:rPr>
          <w:lang w:val="cs-CZ"/>
        </w:rPr>
        <w:br w:type="page"/>
      </w:r>
    </w:p>
    <w:p w14:paraId="50303127" w14:textId="77777777" w:rsidR="009E74EF" w:rsidRPr="003F5552" w:rsidRDefault="00B31C1C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3F5552">
        <w:rPr>
          <w:b/>
          <w:color w:val="622423"/>
          <w:sz w:val="32"/>
          <w:szCs w:val="32"/>
          <w:lang w:val="cs-CZ"/>
        </w:rPr>
        <w:lastRenderedPageBreak/>
        <w:t>Č</w:t>
      </w:r>
      <w:r w:rsidR="00F51EC4" w:rsidRPr="003F5552">
        <w:rPr>
          <w:b/>
          <w:color w:val="622423"/>
          <w:sz w:val="32"/>
          <w:szCs w:val="32"/>
          <w:lang w:val="cs-CZ"/>
        </w:rPr>
        <w:t>ÁST</w:t>
      </w:r>
      <w:r w:rsidRPr="003F5552">
        <w:rPr>
          <w:b/>
          <w:color w:val="622423"/>
          <w:sz w:val="32"/>
          <w:szCs w:val="32"/>
          <w:lang w:val="cs-CZ"/>
        </w:rPr>
        <w:t xml:space="preserve"> – </w:t>
      </w:r>
      <w:r w:rsidR="003F096F" w:rsidRPr="003F5552">
        <w:rPr>
          <w:b/>
          <w:color w:val="622423"/>
          <w:sz w:val="32"/>
          <w:szCs w:val="32"/>
          <w:lang w:val="cs-CZ"/>
        </w:rPr>
        <w:t>Zpracování dokumentů pro získání dotace</w:t>
      </w:r>
    </w:p>
    <w:p w14:paraId="63DA88E5" w14:textId="0FB8F0C1" w:rsidR="003F096F" w:rsidRPr="003F5552" w:rsidRDefault="003F096F" w:rsidP="00EA0582">
      <w:pPr>
        <w:pStyle w:val="Nadpis2"/>
        <w:ind w:right="252"/>
        <w:rPr>
          <w:lang w:val="cs-CZ"/>
        </w:rPr>
      </w:pPr>
      <w:r w:rsidRPr="003F5552">
        <w:rPr>
          <w:lang w:val="cs-CZ"/>
        </w:rPr>
        <w:t>I. PŘEDMĚT PLNĚNÍ</w:t>
      </w:r>
    </w:p>
    <w:p w14:paraId="794B5360" w14:textId="44F8E10C" w:rsidR="002F2ED6" w:rsidRPr="00D33233" w:rsidRDefault="003645FF" w:rsidP="00D33233">
      <w:pPr>
        <w:numPr>
          <w:ilvl w:val="0"/>
          <w:numId w:val="1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Předmět </w:t>
      </w:r>
      <w:r w:rsidR="00306E69" w:rsidRPr="003F5552">
        <w:rPr>
          <w:lang w:val="cs-CZ"/>
        </w:rPr>
        <w:t>plnění Smlouvy zahrnuje</w:t>
      </w:r>
      <w:r w:rsidR="00EA76F9">
        <w:rPr>
          <w:b/>
          <w:lang w:val="cs-CZ"/>
        </w:rPr>
        <w:t xml:space="preserve"> </w:t>
      </w:r>
    </w:p>
    <w:p w14:paraId="34F35903" w14:textId="44DBED00" w:rsidR="00306E69" w:rsidRPr="00EA76F9" w:rsidRDefault="00EA76F9" w:rsidP="00D33233">
      <w:pPr>
        <w:pStyle w:val="Odstavecseseznamem"/>
        <w:numPr>
          <w:ilvl w:val="0"/>
          <w:numId w:val="43"/>
        </w:numPr>
        <w:rPr>
          <w:lang w:val="cs-CZ"/>
        </w:rPr>
      </w:pPr>
      <w:r w:rsidRPr="002F2ED6">
        <w:rPr>
          <w:b/>
          <w:lang w:val="cs-CZ"/>
        </w:rPr>
        <w:t>z</w:t>
      </w:r>
      <w:r w:rsidR="00306E69" w:rsidRPr="00EA76F9">
        <w:rPr>
          <w:b/>
          <w:lang w:val="cs-CZ"/>
        </w:rPr>
        <w:t xml:space="preserve">pracování dokumentů pro získání dotace, </w:t>
      </w:r>
      <w:r w:rsidR="004D1A98" w:rsidRPr="00EA76F9">
        <w:rPr>
          <w:b/>
          <w:lang w:val="cs-CZ"/>
        </w:rPr>
        <w:t xml:space="preserve">což </w:t>
      </w:r>
      <w:r w:rsidR="00306E69" w:rsidRPr="00EA76F9">
        <w:rPr>
          <w:b/>
          <w:lang w:val="cs-CZ"/>
        </w:rPr>
        <w:t>zahrnuj</w:t>
      </w:r>
      <w:r w:rsidR="004D1A98" w:rsidRPr="00EA76F9">
        <w:rPr>
          <w:b/>
          <w:lang w:val="cs-CZ"/>
        </w:rPr>
        <w:t>e</w:t>
      </w:r>
      <w:r w:rsidR="00306E69" w:rsidRPr="00EA76F9">
        <w:rPr>
          <w:b/>
          <w:lang w:val="cs-CZ"/>
        </w:rPr>
        <w:t>:</w:t>
      </w:r>
    </w:p>
    <w:p w14:paraId="76AAA167" w14:textId="163010C0" w:rsidR="00F50D2E" w:rsidRPr="003F5552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3F5552">
        <w:rPr>
          <w:lang w:val="cs-CZ"/>
        </w:rPr>
        <w:t xml:space="preserve">- vypracování žádosti o </w:t>
      </w:r>
      <w:proofErr w:type="gramStart"/>
      <w:r w:rsidRPr="003F5552">
        <w:rPr>
          <w:lang w:val="cs-CZ"/>
        </w:rPr>
        <w:t>dotaci (</w:t>
      </w:r>
      <w:r w:rsidR="007D06CE">
        <w:rPr>
          <w:lang w:val="cs-CZ"/>
        </w:rPr>
        <w:t xml:space="preserve"> v </w:t>
      </w:r>
      <w:r w:rsidRPr="003F5552">
        <w:rPr>
          <w:lang w:val="cs-CZ"/>
        </w:rPr>
        <w:t>Informační</w:t>
      </w:r>
      <w:r w:rsidR="007D06CE">
        <w:rPr>
          <w:lang w:val="cs-CZ"/>
        </w:rPr>
        <w:t>m</w:t>
      </w:r>
      <w:proofErr w:type="gramEnd"/>
      <w:r w:rsidRPr="003F5552">
        <w:rPr>
          <w:lang w:val="cs-CZ"/>
        </w:rPr>
        <w:t xml:space="preserve"> systém</w:t>
      </w:r>
      <w:r w:rsidR="007D06CE">
        <w:rPr>
          <w:lang w:val="cs-CZ"/>
        </w:rPr>
        <w:t>u</w:t>
      </w:r>
      <w:r w:rsidR="002247E1" w:rsidRPr="003F5552">
        <w:rPr>
          <w:lang w:val="cs-CZ"/>
        </w:rPr>
        <w:t xml:space="preserve"> </w:t>
      </w:r>
      <w:r w:rsidR="004817B2">
        <w:rPr>
          <w:lang w:val="cs-CZ"/>
        </w:rPr>
        <w:t>KP</w:t>
      </w:r>
      <w:r w:rsidR="004817B2" w:rsidRPr="003F5552">
        <w:rPr>
          <w:lang w:val="cs-CZ"/>
        </w:rPr>
        <w:t>14</w:t>
      </w:r>
      <w:r w:rsidR="002247E1" w:rsidRPr="003F5552">
        <w:rPr>
          <w:lang w:val="cs-CZ"/>
        </w:rPr>
        <w:t>+</w:t>
      </w:r>
      <w:r w:rsidRPr="003F5552">
        <w:rPr>
          <w:lang w:val="cs-CZ"/>
        </w:rPr>
        <w:t xml:space="preserve">) k projektu </w:t>
      </w:r>
      <w:r w:rsidR="008A39CC" w:rsidRPr="003F5552">
        <w:rPr>
          <w:b/>
          <w:bCs/>
          <w:lang w:val="cs-CZ"/>
        </w:rPr>
        <w:t>„</w:t>
      </w:r>
      <w:r w:rsidR="00B222F1" w:rsidRPr="004A6EAC">
        <w:rPr>
          <w:b/>
          <w:lang w:val="cs-CZ"/>
        </w:rPr>
        <w:t>Město Nov</w:t>
      </w:r>
      <w:r w:rsidR="00B222F1">
        <w:rPr>
          <w:b/>
          <w:lang w:val="cs-CZ"/>
        </w:rPr>
        <w:t>ý</w:t>
      </w:r>
      <w:r w:rsidR="00B222F1" w:rsidRPr="004A6EAC">
        <w:rPr>
          <w:b/>
          <w:lang w:val="cs-CZ"/>
        </w:rPr>
        <w:t xml:space="preserve"> </w:t>
      </w:r>
      <w:r w:rsidR="00B222F1">
        <w:rPr>
          <w:b/>
          <w:lang w:val="cs-CZ"/>
        </w:rPr>
        <w:t>Jičín</w:t>
      </w:r>
      <w:r w:rsidR="00B222F1" w:rsidRPr="003F5552">
        <w:rPr>
          <w:b/>
          <w:lang w:val="cs-CZ"/>
        </w:rPr>
        <w:t xml:space="preserve"> </w:t>
      </w:r>
      <w:r w:rsidR="00B222F1">
        <w:rPr>
          <w:b/>
          <w:lang w:val="cs-CZ"/>
        </w:rPr>
        <w:t>–</w:t>
      </w:r>
      <w:r w:rsidR="00B222F1" w:rsidRPr="003F5552">
        <w:rPr>
          <w:b/>
          <w:lang w:val="cs-CZ"/>
        </w:rPr>
        <w:t xml:space="preserve"> Efektivní veřejná správa</w:t>
      </w:r>
      <w:r w:rsidRPr="003F5552">
        <w:rPr>
          <w:lang w:val="cs-CZ"/>
        </w:rPr>
        <w:t>”, který bude předložen do Programu, v elektronické podobě včetně příloh v rozsahu stanoveném pokyny pro zpracování žádosti o poskytnutí podpory z</w:t>
      </w:r>
      <w:r w:rsidR="00BB04A5" w:rsidRPr="003F5552">
        <w:rPr>
          <w:lang w:val="cs-CZ"/>
        </w:rPr>
        <w:t> </w:t>
      </w:r>
      <w:r w:rsidR="00DB4769" w:rsidRPr="003F5552">
        <w:rPr>
          <w:lang w:val="cs-CZ"/>
        </w:rPr>
        <w:t>Programu</w:t>
      </w:r>
      <w:r w:rsidRPr="003F5552">
        <w:rPr>
          <w:lang w:val="cs-CZ"/>
        </w:rPr>
        <w:t xml:space="preserve">. </w:t>
      </w:r>
    </w:p>
    <w:p w14:paraId="0AFEDA0B" w14:textId="00CBA307" w:rsidR="00F50D2E" w:rsidRPr="003F5552" w:rsidRDefault="00F50D2E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 w:rsidRPr="00EA76F9">
        <w:rPr>
          <w:lang w:val="cs-CZ"/>
        </w:rPr>
        <w:t>- kompletac</w:t>
      </w:r>
      <w:r w:rsidR="004D1A98" w:rsidRPr="00EA2EF9">
        <w:rPr>
          <w:lang w:val="cs-CZ"/>
        </w:rPr>
        <w:t>i</w:t>
      </w:r>
      <w:r w:rsidRPr="00EA76F9">
        <w:rPr>
          <w:lang w:val="cs-CZ"/>
        </w:rPr>
        <w:t xml:space="preserve"> finální Žádosti včetně všech povinných příloh </w:t>
      </w:r>
      <w:r w:rsidR="00EA76F9" w:rsidRPr="00EA76F9">
        <w:rPr>
          <w:lang w:val="cs-CZ"/>
        </w:rPr>
        <w:t>do</w:t>
      </w:r>
      <w:r w:rsidR="00B10EC7" w:rsidRPr="00EA76F9">
        <w:rPr>
          <w:lang w:val="cs-CZ"/>
        </w:rPr>
        <w:t xml:space="preserve"> stavu </w:t>
      </w:r>
      <w:r w:rsidR="007D06CE" w:rsidRPr="00EA76F9">
        <w:rPr>
          <w:lang w:val="cs-CZ"/>
        </w:rPr>
        <w:t>způsobilé</w:t>
      </w:r>
      <w:r w:rsidR="00EA76F9" w:rsidRPr="00EA76F9">
        <w:rPr>
          <w:lang w:val="cs-CZ"/>
        </w:rPr>
        <w:t>ho</w:t>
      </w:r>
      <w:r w:rsidR="007D06CE" w:rsidRPr="00EA76F9">
        <w:rPr>
          <w:lang w:val="cs-CZ"/>
        </w:rPr>
        <w:t xml:space="preserve"> k </w:t>
      </w:r>
      <w:r w:rsidR="00B10EC7" w:rsidRPr="00EA76F9">
        <w:rPr>
          <w:lang w:val="cs-CZ"/>
        </w:rPr>
        <w:t>podání Žádosti</w:t>
      </w:r>
      <w:r w:rsidR="00EA76F9">
        <w:rPr>
          <w:lang w:val="cs-CZ"/>
        </w:rPr>
        <w:t>;</w:t>
      </w:r>
    </w:p>
    <w:p w14:paraId="29A62ABA" w14:textId="77777777" w:rsidR="002F2ED6" w:rsidRDefault="002F2ED6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14:paraId="6DFF8194" w14:textId="7D605B8C" w:rsidR="00F50D2E" w:rsidRPr="003F5552" w:rsidRDefault="002F2ED6" w:rsidP="00F50D2E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  <w:r>
        <w:rPr>
          <w:vanish/>
          <w:lang w:val="cs-CZ"/>
        </w:rPr>
        <w:cr/>
        <w:t xml:space="preserve"> ednanou autorskému  dotace , povinnost zachovávat mlčenlivost však sjednána být musí. </w:t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>
        <w:rPr>
          <w:vanish/>
          <w:lang w:val="cs-CZ"/>
        </w:rPr>
        <w:pgNum/>
      </w:r>
      <w:r w:rsidR="00740738" w:rsidRPr="00D33233">
        <w:rPr>
          <w:lang w:val="cs-CZ"/>
        </w:rPr>
        <w:t xml:space="preserve">- </w:t>
      </w:r>
      <w:r w:rsidR="00BB04A5" w:rsidRPr="00D33233">
        <w:rPr>
          <w:b/>
          <w:lang w:val="cs-CZ"/>
        </w:rPr>
        <w:t>poradenskou</w:t>
      </w:r>
      <w:r w:rsidR="00F50D2E" w:rsidRPr="00D33233">
        <w:rPr>
          <w:b/>
          <w:lang w:val="cs-CZ"/>
        </w:rPr>
        <w:t xml:space="preserve"> a organizační podporu</w:t>
      </w:r>
      <w:r w:rsidR="00B10EC7">
        <w:rPr>
          <w:lang w:val="cs-CZ"/>
        </w:rPr>
        <w:t xml:space="preserve"> během zpracování </w:t>
      </w:r>
      <w:r w:rsidR="00EA76F9">
        <w:rPr>
          <w:lang w:val="cs-CZ"/>
        </w:rPr>
        <w:t>Ž</w:t>
      </w:r>
      <w:r w:rsidR="00B10EC7">
        <w:rPr>
          <w:lang w:val="cs-CZ"/>
        </w:rPr>
        <w:t xml:space="preserve">ádosti a po jejím podání </w:t>
      </w:r>
      <w:r w:rsidR="00B172C6" w:rsidRPr="003F5552">
        <w:rPr>
          <w:lang w:val="cs-CZ"/>
        </w:rPr>
        <w:t>včetně vypracování návrhů odpovědí a reakcí</w:t>
      </w:r>
      <w:r w:rsidR="00F50D2E" w:rsidRPr="003F5552">
        <w:rPr>
          <w:lang w:val="cs-CZ"/>
        </w:rPr>
        <w:t xml:space="preserve"> při vyřizování případných dotazů a nejasností ze strany poskytovatele dotace.</w:t>
      </w:r>
    </w:p>
    <w:p w14:paraId="7E1B03B2" w14:textId="77777777" w:rsidR="00043E7E" w:rsidRPr="003F5552" w:rsidRDefault="00043E7E" w:rsidP="00EA0582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14:paraId="0BD85C6D" w14:textId="73EC0D7A" w:rsidR="00A27491" w:rsidRPr="00D33233" w:rsidRDefault="00043E7E" w:rsidP="00EA2EF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83" w:hanging="540"/>
        <w:jc w:val="both"/>
        <w:rPr>
          <w:lang w:val="cs-CZ"/>
        </w:rPr>
      </w:pPr>
      <w:r w:rsidRPr="00EA76F9">
        <w:rPr>
          <w:lang w:val="cs-CZ"/>
        </w:rPr>
        <w:t xml:space="preserve">Poskytování služeb </w:t>
      </w:r>
      <w:r w:rsidR="00624616" w:rsidRPr="00EA76F9">
        <w:rPr>
          <w:lang w:val="cs-CZ"/>
        </w:rPr>
        <w:t xml:space="preserve">dle </w:t>
      </w:r>
      <w:r w:rsidR="00EA76F9" w:rsidRPr="00EA76F9">
        <w:rPr>
          <w:lang w:val="cs-CZ"/>
        </w:rPr>
        <w:t xml:space="preserve">této </w:t>
      </w:r>
      <w:r w:rsidR="00624616" w:rsidRPr="00EA76F9">
        <w:rPr>
          <w:lang w:val="cs-CZ"/>
        </w:rPr>
        <w:t xml:space="preserve">smlouvy </w:t>
      </w:r>
      <w:r w:rsidRPr="00EA76F9">
        <w:rPr>
          <w:lang w:val="cs-CZ"/>
        </w:rPr>
        <w:t xml:space="preserve">bude započato dnem </w:t>
      </w:r>
      <w:r w:rsidR="000C2084" w:rsidRPr="00EA76F9">
        <w:rPr>
          <w:lang w:val="cs-CZ"/>
        </w:rPr>
        <w:t>nabytí účinnosti této</w:t>
      </w:r>
      <w:r w:rsidRPr="00EA76F9">
        <w:rPr>
          <w:lang w:val="cs-CZ"/>
        </w:rPr>
        <w:t xml:space="preserve"> smlouvy a ukončeno </w:t>
      </w:r>
      <w:r w:rsidR="00EA76F9" w:rsidRPr="00EA76F9">
        <w:rPr>
          <w:lang w:val="cs-CZ"/>
        </w:rPr>
        <w:t>splnění</w:t>
      </w:r>
      <w:r w:rsidR="00EA76F9">
        <w:rPr>
          <w:lang w:val="cs-CZ"/>
        </w:rPr>
        <w:t>m</w:t>
      </w:r>
      <w:r w:rsidR="00EA76F9" w:rsidRPr="00EA76F9">
        <w:rPr>
          <w:lang w:val="cs-CZ"/>
        </w:rPr>
        <w:t xml:space="preserve"> </w:t>
      </w:r>
      <w:r w:rsidR="00EA76F9" w:rsidRPr="00D33233">
        <w:rPr>
          <w:lang w:val="cs-CZ"/>
        </w:rPr>
        <w:t xml:space="preserve">předmětu smlouvy bez vad a nedodělků. </w:t>
      </w:r>
      <w:r w:rsidR="00A27491" w:rsidRPr="00D33233">
        <w:rPr>
          <w:lang w:val="cs-CZ"/>
        </w:rPr>
        <w:t xml:space="preserve">Zkompletovaná finální Žádost včetně všech povinných příloh ve stavu </w:t>
      </w:r>
      <w:r w:rsidR="00EA76F9">
        <w:rPr>
          <w:lang w:val="cs-CZ"/>
        </w:rPr>
        <w:t xml:space="preserve">způsobilém k </w:t>
      </w:r>
      <w:r w:rsidR="00A27491" w:rsidRPr="00D33233">
        <w:rPr>
          <w:lang w:val="cs-CZ"/>
        </w:rPr>
        <w:t xml:space="preserve">podání Žádosti bude příkazci předána do </w:t>
      </w:r>
      <w:proofErr w:type="gramStart"/>
      <w:r w:rsidR="00A27491" w:rsidRPr="00D33233">
        <w:rPr>
          <w:b/>
          <w:lang w:val="cs-CZ"/>
        </w:rPr>
        <w:t>14.6.2020</w:t>
      </w:r>
      <w:proofErr w:type="gramEnd"/>
      <w:r w:rsidR="00A27491" w:rsidRPr="00D33233">
        <w:rPr>
          <w:b/>
          <w:lang w:val="cs-CZ"/>
        </w:rPr>
        <w:t>.</w:t>
      </w:r>
      <w:r w:rsidR="00C363E8">
        <w:rPr>
          <w:b/>
          <w:lang w:val="cs-CZ"/>
        </w:rPr>
        <w:t xml:space="preserve"> </w:t>
      </w:r>
      <w:r w:rsidR="00C363E8" w:rsidRPr="00D33233">
        <w:rPr>
          <w:lang w:val="cs-CZ"/>
        </w:rPr>
        <w:t>Žádost bude</w:t>
      </w:r>
      <w:r w:rsidR="00C363E8" w:rsidRPr="00C363E8">
        <w:rPr>
          <w:rFonts w:ascii="Tahoma" w:hAnsi="Tahoma" w:cs="Tahoma"/>
          <w:color w:val="000000"/>
          <w:sz w:val="20"/>
          <w:szCs w:val="20"/>
          <w:lang w:val="cs-CZ" w:eastAsia="cs-CZ" w:bidi="ar-SA"/>
        </w:rPr>
        <w:t xml:space="preserve"> </w:t>
      </w:r>
      <w:r w:rsidR="00C363E8" w:rsidRPr="00D33233">
        <w:rPr>
          <w:lang w:val="cs-CZ"/>
        </w:rPr>
        <w:t>předán</w:t>
      </w:r>
      <w:r w:rsidR="00C363E8">
        <w:rPr>
          <w:lang w:val="cs-CZ"/>
        </w:rPr>
        <w:t>a</w:t>
      </w:r>
      <w:r w:rsidR="00336C3E" w:rsidRPr="00336C3E">
        <w:rPr>
          <w:lang w:val="cs-CZ"/>
        </w:rPr>
        <w:t xml:space="preserve"> v elektronické podobě</w:t>
      </w:r>
      <w:r w:rsidR="00C363E8" w:rsidRPr="00D33233">
        <w:rPr>
          <w:lang w:val="cs-CZ"/>
        </w:rPr>
        <w:t xml:space="preserve"> ve formátu PDF jako pracovní verze žádosti vygenerovaná v</w:t>
      </w:r>
      <w:r w:rsidR="00C363E8">
        <w:rPr>
          <w:lang w:val="cs-CZ"/>
        </w:rPr>
        <w:t xml:space="preserve"> Informačním </w:t>
      </w:r>
      <w:r w:rsidR="00C363E8" w:rsidRPr="00D33233">
        <w:rPr>
          <w:lang w:val="cs-CZ"/>
        </w:rPr>
        <w:t xml:space="preserve">systému </w:t>
      </w:r>
      <w:r w:rsidR="00C363E8">
        <w:rPr>
          <w:lang w:val="cs-CZ"/>
        </w:rPr>
        <w:t xml:space="preserve">KP14+ </w:t>
      </w:r>
      <w:r w:rsidR="00C363E8" w:rsidRPr="00D33233">
        <w:rPr>
          <w:lang w:val="cs-CZ"/>
        </w:rPr>
        <w:t>ve stavu před podáním žádosti</w:t>
      </w:r>
      <w:r w:rsidR="00C363E8">
        <w:rPr>
          <w:lang w:val="cs-CZ"/>
        </w:rPr>
        <w:t>.</w:t>
      </w:r>
    </w:p>
    <w:p w14:paraId="4F8459E7" w14:textId="77777777" w:rsidR="00A27491" w:rsidRPr="00A27491" w:rsidRDefault="00A27491" w:rsidP="00D33233">
      <w:pPr>
        <w:autoSpaceDE w:val="0"/>
        <w:autoSpaceDN w:val="0"/>
        <w:adjustRightInd w:val="0"/>
        <w:spacing w:after="0" w:line="240" w:lineRule="auto"/>
        <w:ind w:left="900"/>
        <w:rPr>
          <w:b/>
          <w:highlight w:val="yellow"/>
          <w:lang w:val="cs-CZ"/>
        </w:rPr>
      </w:pPr>
    </w:p>
    <w:p w14:paraId="6D69CA75" w14:textId="6A553BA5" w:rsidR="00295D22" w:rsidRPr="00C363E8" w:rsidRDefault="00A27491" w:rsidP="00EA058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A27491">
        <w:rPr>
          <w:lang w:val="cs-CZ"/>
        </w:rPr>
        <w:t xml:space="preserve">V případě, že </w:t>
      </w:r>
      <w:r>
        <w:rPr>
          <w:lang w:val="cs-CZ"/>
        </w:rPr>
        <w:t>Příkazník</w:t>
      </w:r>
      <w:r w:rsidRPr="00A27491">
        <w:rPr>
          <w:lang w:val="cs-CZ"/>
        </w:rPr>
        <w:t xml:space="preserve"> bude v prodlení s termínem </w:t>
      </w:r>
      <w:r>
        <w:rPr>
          <w:lang w:val="cs-CZ"/>
        </w:rPr>
        <w:t>předání dokumentů pro získání dotace</w:t>
      </w:r>
      <w:r w:rsidR="00C363E8">
        <w:rPr>
          <w:lang w:val="cs-CZ"/>
        </w:rPr>
        <w:t xml:space="preserve"> nebo poskytnutím poradenské či organizační podpory v termínu stanoveném poskytovatelem dotace</w:t>
      </w:r>
      <w:r w:rsidRPr="00A27491">
        <w:rPr>
          <w:lang w:val="cs-CZ"/>
        </w:rPr>
        <w:t xml:space="preserve">, </w:t>
      </w:r>
      <w:r w:rsidR="00336C3E">
        <w:rPr>
          <w:lang w:val="cs-CZ"/>
        </w:rPr>
        <w:t xml:space="preserve">je </w:t>
      </w:r>
      <w:r>
        <w:rPr>
          <w:lang w:val="cs-CZ"/>
        </w:rPr>
        <w:t>Příkazc</w:t>
      </w:r>
      <w:r w:rsidR="00336C3E">
        <w:rPr>
          <w:lang w:val="cs-CZ"/>
        </w:rPr>
        <w:t>e oprávněn požadovat zaplacení</w:t>
      </w:r>
      <w:r w:rsidRPr="00A27491">
        <w:rPr>
          <w:lang w:val="cs-CZ"/>
        </w:rPr>
        <w:t xml:space="preserve"> smluvní</w:t>
      </w:r>
      <w:r w:rsidR="00336C3E">
        <w:rPr>
          <w:lang w:val="cs-CZ"/>
        </w:rPr>
        <w:t xml:space="preserve"> pokuty </w:t>
      </w:r>
      <w:r w:rsidRPr="00A27491">
        <w:rPr>
          <w:lang w:val="cs-CZ"/>
        </w:rPr>
        <w:t xml:space="preserve">ve </w:t>
      </w:r>
      <w:r w:rsidRPr="00C363E8">
        <w:rPr>
          <w:lang w:val="cs-CZ"/>
        </w:rPr>
        <w:t xml:space="preserve">výši </w:t>
      </w:r>
      <w:r w:rsidR="00C363E8" w:rsidRPr="00D33233">
        <w:rPr>
          <w:lang w:val="cs-CZ"/>
        </w:rPr>
        <w:t>1000,- Kč</w:t>
      </w:r>
      <w:r w:rsidRPr="00C363E8">
        <w:rPr>
          <w:lang w:val="cs-CZ"/>
        </w:rPr>
        <w:t xml:space="preserve"> za každý započatý den prodlení.</w:t>
      </w:r>
    </w:p>
    <w:p w14:paraId="2BDA8F8B" w14:textId="77777777" w:rsidR="002434AD" w:rsidRDefault="002434AD" w:rsidP="00D33233">
      <w:pPr>
        <w:autoSpaceDE w:val="0"/>
        <w:autoSpaceDN w:val="0"/>
        <w:adjustRightInd w:val="0"/>
        <w:spacing w:after="0" w:line="240" w:lineRule="auto"/>
        <w:ind w:left="900" w:right="252"/>
        <w:jc w:val="both"/>
        <w:rPr>
          <w:lang w:val="cs-CZ"/>
        </w:rPr>
      </w:pPr>
    </w:p>
    <w:p w14:paraId="0E88E205" w14:textId="0E978C37" w:rsidR="00295D22" w:rsidRPr="00D33233" w:rsidRDefault="00295D22" w:rsidP="00D33233">
      <w:pPr>
        <w:pStyle w:val="Odstavecseseznamem"/>
        <w:numPr>
          <w:ilvl w:val="0"/>
          <w:numId w:val="34"/>
        </w:numPr>
        <w:tabs>
          <w:tab w:val="clear" w:pos="1065"/>
          <w:tab w:val="num" w:pos="851"/>
        </w:tabs>
        <w:autoSpaceDE w:val="0"/>
        <w:autoSpaceDN w:val="0"/>
        <w:adjustRightInd w:val="0"/>
        <w:spacing w:after="240" w:line="240" w:lineRule="auto"/>
        <w:ind w:left="851" w:right="252" w:hanging="491"/>
        <w:jc w:val="both"/>
        <w:rPr>
          <w:lang w:val="cs-CZ"/>
        </w:rPr>
      </w:pPr>
      <w:r w:rsidRPr="00D33233">
        <w:rPr>
          <w:lang w:val="cs-CZ"/>
        </w:rPr>
        <w:t xml:space="preserve">Výše uvedené dílo bude zpracováno na základě řádně a včas </w:t>
      </w:r>
      <w:r>
        <w:rPr>
          <w:lang w:val="cs-CZ"/>
        </w:rPr>
        <w:t>Příkazcem</w:t>
      </w:r>
      <w:r w:rsidRPr="00D33233">
        <w:rPr>
          <w:lang w:val="cs-CZ"/>
        </w:rPr>
        <w:t xml:space="preserve"> poskytnutých informací a v souladu s aktuálními metodickými pokyny poskytovatele dotace. </w:t>
      </w:r>
      <w:r>
        <w:rPr>
          <w:lang w:val="cs-CZ"/>
        </w:rPr>
        <w:t>Příkazce</w:t>
      </w:r>
      <w:r w:rsidRPr="00D33233">
        <w:rPr>
          <w:lang w:val="cs-CZ"/>
        </w:rPr>
        <w:t xml:space="preserve"> provede registraci žádosti v aplikaci </w:t>
      </w:r>
      <w:r>
        <w:rPr>
          <w:lang w:val="cs-CZ"/>
        </w:rPr>
        <w:t>IS KP14+</w:t>
      </w:r>
      <w:r w:rsidRPr="00D33233">
        <w:rPr>
          <w:lang w:val="cs-CZ"/>
        </w:rPr>
        <w:t xml:space="preserve"> a umožní </w:t>
      </w:r>
      <w:r w:rsidRPr="00C363E8">
        <w:rPr>
          <w:lang w:val="cs-CZ"/>
        </w:rPr>
        <w:t>Příkazníkovi</w:t>
      </w:r>
      <w:r w:rsidRPr="00D33233">
        <w:rPr>
          <w:lang w:val="cs-CZ"/>
        </w:rPr>
        <w:t xml:space="preserve"> přístup v termínu do </w:t>
      </w:r>
      <w:r>
        <w:rPr>
          <w:lang w:val="cs-CZ"/>
        </w:rPr>
        <w:t>2</w:t>
      </w:r>
      <w:r w:rsidRPr="00D33233">
        <w:rPr>
          <w:lang w:val="cs-CZ"/>
        </w:rPr>
        <w:t xml:space="preserve"> pracovních dnů od účinnosti smlouvy.</w:t>
      </w:r>
    </w:p>
    <w:p w14:paraId="34538281" w14:textId="77777777" w:rsidR="00295D22" w:rsidRPr="00D33233" w:rsidRDefault="00295D22" w:rsidP="00D3323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D33233">
        <w:rPr>
          <w:lang w:val="cs-CZ"/>
        </w:rPr>
        <w:t xml:space="preserve"> Příkazník bude s Příkazcem přípravu výstupů průběžně konzultovat a koordinovat. </w:t>
      </w:r>
    </w:p>
    <w:p w14:paraId="02C25A8B" w14:textId="77777777" w:rsidR="00295D22" w:rsidRPr="003C7BB5" w:rsidRDefault="00295D22" w:rsidP="00D3323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1065" w:right="567"/>
        <w:rPr>
          <w:rFonts w:ascii="Tahoma" w:hAnsi="Tahoma" w:cs="Tahoma"/>
          <w:sz w:val="20"/>
          <w:lang w:val="cs-CZ"/>
        </w:rPr>
      </w:pPr>
    </w:p>
    <w:p w14:paraId="75184B81" w14:textId="1F39ED0E" w:rsidR="00295D22" w:rsidRPr="00D33233" w:rsidRDefault="00295D22" w:rsidP="00D3323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900" w:right="252" w:hanging="540"/>
        <w:jc w:val="both"/>
        <w:rPr>
          <w:lang w:val="cs-CZ"/>
        </w:rPr>
      </w:pPr>
      <w:r w:rsidRPr="00D33233">
        <w:rPr>
          <w:lang w:val="cs-CZ"/>
        </w:rPr>
        <w:t xml:space="preserve">Veškeré odchylky od specifikace díla dle </w:t>
      </w:r>
      <w:r w:rsidR="00C363E8">
        <w:rPr>
          <w:lang w:val="cs-CZ"/>
        </w:rPr>
        <w:t>Smlouvy</w:t>
      </w:r>
      <w:r w:rsidR="00203F54">
        <w:rPr>
          <w:lang w:val="cs-CZ"/>
        </w:rPr>
        <w:t xml:space="preserve"> mohou</w:t>
      </w:r>
      <w:r w:rsidR="00EA2EF9">
        <w:rPr>
          <w:lang w:val="cs-CZ"/>
        </w:rPr>
        <w:t xml:space="preserve"> </w:t>
      </w:r>
      <w:r w:rsidRPr="00D33233">
        <w:rPr>
          <w:lang w:val="cs-CZ"/>
        </w:rPr>
        <w:t>být prováděny Příkazníkem pouze tehdy, budou-li písemně odsouhlaseny Příkazcem, nestanoví-li tato smlouva jinak. Jestliže Příkazník provede práce a jiná plnění nad tento rámec, nemá nárok na jejich zaplacení, ledaže se smluvní strany dohodnou nebo tato smlouva stanoví jinak.</w:t>
      </w:r>
    </w:p>
    <w:p w14:paraId="401578DF" w14:textId="77777777" w:rsidR="00295D22" w:rsidRDefault="00295D22" w:rsidP="00D3323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1065" w:right="567"/>
        <w:rPr>
          <w:rFonts w:ascii="Tahoma" w:hAnsi="Tahoma" w:cs="Tahoma"/>
          <w:sz w:val="20"/>
          <w:highlight w:val="yellow"/>
          <w:lang w:val="cs-CZ"/>
        </w:rPr>
      </w:pPr>
    </w:p>
    <w:p w14:paraId="12CAC7E0" w14:textId="051BD8F0" w:rsidR="00043E7E" w:rsidRPr="003F5552" w:rsidRDefault="00043E7E" w:rsidP="00D33233">
      <w:pPr>
        <w:autoSpaceDE w:val="0"/>
        <w:autoSpaceDN w:val="0"/>
        <w:adjustRightInd w:val="0"/>
        <w:spacing w:after="0" w:line="240" w:lineRule="auto"/>
        <w:ind w:right="252"/>
        <w:jc w:val="both"/>
        <w:rPr>
          <w:lang w:val="cs-CZ"/>
        </w:rPr>
      </w:pPr>
    </w:p>
    <w:p w14:paraId="08628D15" w14:textId="77777777" w:rsidR="00705418" w:rsidRPr="003F5552" w:rsidRDefault="00705418" w:rsidP="00EA0582">
      <w:pPr>
        <w:autoSpaceDE w:val="0"/>
        <w:autoSpaceDN w:val="0"/>
        <w:adjustRightInd w:val="0"/>
        <w:spacing w:after="0" w:line="240" w:lineRule="auto"/>
        <w:ind w:left="2160" w:right="252" w:hanging="540"/>
        <w:jc w:val="both"/>
        <w:rPr>
          <w:lang w:val="cs-CZ"/>
        </w:rPr>
      </w:pPr>
    </w:p>
    <w:p w14:paraId="47CB14A7" w14:textId="77777777" w:rsidR="00F51EC4" w:rsidRPr="003F5552" w:rsidRDefault="00F51EC4" w:rsidP="00EA0582">
      <w:pPr>
        <w:pStyle w:val="Nadpis2"/>
        <w:ind w:right="252"/>
        <w:rPr>
          <w:color w:val="auto"/>
          <w:lang w:val="cs-CZ"/>
        </w:rPr>
      </w:pPr>
      <w:r w:rsidRPr="003F5552">
        <w:rPr>
          <w:lang w:val="cs-CZ"/>
        </w:rPr>
        <w:t xml:space="preserve">II. Odměna </w:t>
      </w:r>
      <w:r w:rsidR="008F7245" w:rsidRPr="003F5552">
        <w:rPr>
          <w:lang w:val="cs-CZ"/>
        </w:rPr>
        <w:t>PŘÍKAZNÍKA</w:t>
      </w:r>
    </w:p>
    <w:p w14:paraId="54E42315" w14:textId="39B2DE35" w:rsidR="00306E69" w:rsidRPr="003F5552" w:rsidRDefault="00306E69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3F5552">
        <w:rPr>
          <w:lang w:val="cs-CZ"/>
        </w:rPr>
        <w:t xml:space="preserve">Celková cena za plnění dle Smlouvy je stanovena </w:t>
      </w:r>
      <w:r w:rsidR="00336C3E">
        <w:rPr>
          <w:lang w:val="cs-CZ"/>
        </w:rPr>
        <w:t xml:space="preserve">ve dvou samostatných částech, a to </w:t>
      </w:r>
      <w:r w:rsidRPr="003F5552">
        <w:rPr>
          <w:lang w:val="cs-CZ"/>
        </w:rPr>
        <w:t>pevnou částkou a částkou odvozenou od </w:t>
      </w:r>
      <w:r w:rsidRPr="006A7E43">
        <w:rPr>
          <w:lang w:val="cs-CZ"/>
        </w:rPr>
        <w:t xml:space="preserve">výše </w:t>
      </w:r>
      <w:r w:rsidR="006A7E43">
        <w:rPr>
          <w:lang w:val="cs-CZ"/>
        </w:rPr>
        <w:t>poskytnuté</w:t>
      </w:r>
      <w:r w:rsidR="006A7E43" w:rsidRPr="006A7E43">
        <w:rPr>
          <w:lang w:val="cs-CZ"/>
        </w:rPr>
        <w:t xml:space="preserve"> </w:t>
      </w:r>
      <w:r w:rsidRPr="006A7E43">
        <w:rPr>
          <w:lang w:val="cs-CZ"/>
        </w:rPr>
        <w:t>dotace</w:t>
      </w:r>
      <w:r w:rsidRPr="003F5552">
        <w:rPr>
          <w:lang w:val="cs-CZ"/>
        </w:rPr>
        <w:t xml:space="preserve"> (dále jen </w:t>
      </w:r>
      <w:r w:rsidR="00774C94" w:rsidRPr="003F5552">
        <w:rPr>
          <w:lang w:val="cs-CZ"/>
        </w:rPr>
        <w:t>„</w:t>
      </w:r>
      <w:r w:rsidRPr="003F5552">
        <w:rPr>
          <w:lang w:val="cs-CZ"/>
        </w:rPr>
        <w:t>V</w:t>
      </w:r>
      <w:r w:rsidR="006A7E43">
        <w:rPr>
          <w:lang w:val="cs-CZ"/>
        </w:rPr>
        <w:t>P</w:t>
      </w:r>
      <w:r w:rsidRPr="003F5552">
        <w:rPr>
          <w:lang w:val="cs-CZ"/>
        </w:rPr>
        <w:t>D</w:t>
      </w:r>
      <w:r w:rsidR="00774C94" w:rsidRPr="003F5552">
        <w:rPr>
          <w:lang w:val="cs-CZ"/>
        </w:rPr>
        <w:t>“</w:t>
      </w:r>
      <w:r w:rsidRPr="003F5552">
        <w:rPr>
          <w:lang w:val="cs-CZ"/>
        </w:rPr>
        <w:t xml:space="preserve">). Tou se rozumí výše dotace, která bude </w:t>
      </w:r>
      <w:r w:rsidR="006A7E43">
        <w:rPr>
          <w:lang w:val="cs-CZ"/>
        </w:rPr>
        <w:t>poskytnuta</w:t>
      </w:r>
      <w:r w:rsidR="006A7E43" w:rsidRPr="003F5552">
        <w:rPr>
          <w:lang w:val="cs-CZ"/>
        </w:rPr>
        <w:t xml:space="preserve"> </w:t>
      </w:r>
      <w:r w:rsidR="006A7E43">
        <w:rPr>
          <w:lang w:val="cs-CZ"/>
        </w:rPr>
        <w:t xml:space="preserve">dle </w:t>
      </w:r>
      <w:r w:rsidR="004C4E57" w:rsidRPr="003F5552">
        <w:rPr>
          <w:lang w:val="cs-CZ"/>
        </w:rPr>
        <w:t>Rozhodnutí o poskytnutí dotace</w:t>
      </w:r>
      <w:r w:rsidRPr="003F5552">
        <w:rPr>
          <w:lang w:val="cs-CZ"/>
        </w:rPr>
        <w:t xml:space="preserve"> k projektu „</w:t>
      </w:r>
      <w:r w:rsidR="00B222F1" w:rsidRPr="004A6EAC">
        <w:rPr>
          <w:b/>
          <w:lang w:val="cs-CZ"/>
        </w:rPr>
        <w:t>Město Nov</w:t>
      </w:r>
      <w:r w:rsidR="00B222F1">
        <w:rPr>
          <w:b/>
          <w:lang w:val="cs-CZ"/>
        </w:rPr>
        <w:t>ý</w:t>
      </w:r>
      <w:r w:rsidR="00B222F1" w:rsidRPr="004A6EAC">
        <w:rPr>
          <w:b/>
          <w:lang w:val="cs-CZ"/>
        </w:rPr>
        <w:t xml:space="preserve"> </w:t>
      </w:r>
      <w:r w:rsidR="00B222F1">
        <w:rPr>
          <w:b/>
          <w:lang w:val="cs-CZ"/>
        </w:rPr>
        <w:t>Jičín</w:t>
      </w:r>
      <w:r w:rsidR="00B222F1" w:rsidRPr="003F5552">
        <w:rPr>
          <w:b/>
          <w:lang w:val="cs-CZ"/>
        </w:rPr>
        <w:t xml:space="preserve"> </w:t>
      </w:r>
      <w:r w:rsidR="00B222F1">
        <w:rPr>
          <w:b/>
          <w:lang w:val="cs-CZ"/>
        </w:rPr>
        <w:t>–</w:t>
      </w:r>
      <w:r w:rsidR="00B222F1" w:rsidRPr="003F5552">
        <w:rPr>
          <w:b/>
          <w:lang w:val="cs-CZ"/>
        </w:rPr>
        <w:t xml:space="preserve"> Efektivní veřejná správa</w:t>
      </w:r>
      <w:r w:rsidR="008A39CC" w:rsidRPr="003F5552">
        <w:rPr>
          <w:b/>
          <w:bCs/>
          <w:lang w:val="cs-CZ"/>
        </w:rPr>
        <w:t>“</w:t>
      </w:r>
      <w:r w:rsidRPr="003F5552">
        <w:rPr>
          <w:lang w:val="cs-CZ"/>
        </w:rPr>
        <w:t>.</w:t>
      </w:r>
    </w:p>
    <w:p w14:paraId="4F22C35B" w14:textId="47C7178A" w:rsidR="00FA6E4B" w:rsidRPr="003F5552" w:rsidRDefault="00FA6E4B" w:rsidP="00CF7D5A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3F5552">
        <w:rPr>
          <w:lang w:val="cs-CZ"/>
        </w:rPr>
        <w:lastRenderedPageBreak/>
        <w:t>Příkazce se zavazuje</w:t>
      </w:r>
      <w:r w:rsidRPr="003F5552">
        <w:rPr>
          <w:b/>
          <w:lang w:val="cs-CZ"/>
        </w:rPr>
        <w:t xml:space="preserve"> </w:t>
      </w:r>
      <w:r w:rsidRPr="003F5552">
        <w:rPr>
          <w:lang w:val="cs-CZ"/>
        </w:rPr>
        <w:t xml:space="preserve">zaplatit </w:t>
      </w:r>
      <w:r w:rsidRPr="00C363E8">
        <w:rPr>
          <w:lang w:val="cs-CZ"/>
        </w:rPr>
        <w:t xml:space="preserve">Příkazníkovi </w:t>
      </w:r>
      <w:r w:rsidR="00005D48" w:rsidRPr="00C363E8">
        <w:rPr>
          <w:lang w:val="cs-CZ"/>
        </w:rPr>
        <w:t>první část</w:t>
      </w:r>
      <w:r w:rsidR="00005D48">
        <w:rPr>
          <w:lang w:val="cs-CZ"/>
        </w:rPr>
        <w:t xml:space="preserve"> </w:t>
      </w:r>
      <w:r w:rsidR="00336C3E">
        <w:rPr>
          <w:lang w:val="cs-CZ"/>
        </w:rPr>
        <w:t>odměny</w:t>
      </w:r>
      <w:r w:rsidRPr="003F5552">
        <w:rPr>
          <w:lang w:val="cs-CZ"/>
        </w:rPr>
        <w:t xml:space="preserve"> za činnosti uvedené v článku I. této části Smlouvy ve výši </w:t>
      </w:r>
      <w:r w:rsidR="00026A52" w:rsidRPr="003F5552">
        <w:rPr>
          <w:b/>
          <w:lang w:val="cs-CZ"/>
        </w:rPr>
        <w:t>2</w:t>
      </w:r>
      <w:r w:rsidR="0032376F" w:rsidRPr="003F5552">
        <w:rPr>
          <w:b/>
          <w:lang w:val="cs-CZ"/>
        </w:rPr>
        <w:t>4</w:t>
      </w:r>
      <w:r w:rsidRPr="003F5552">
        <w:rPr>
          <w:b/>
          <w:lang w:val="cs-CZ"/>
        </w:rPr>
        <w:t>.000,- Kč + DPH</w:t>
      </w:r>
      <w:r w:rsidRPr="003F5552">
        <w:rPr>
          <w:lang w:val="cs-CZ"/>
        </w:rPr>
        <w:t>. Nárok na platbu ve výši</w:t>
      </w:r>
      <w:r w:rsidRPr="003F5552">
        <w:rPr>
          <w:b/>
          <w:lang w:val="cs-CZ"/>
        </w:rPr>
        <w:t xml:space="preserve"> </w:t>
      </w:r>
      <w:r w:rsidR="00026A52" w:rsidRPr="003F5552">
        <w:rPr>
          <w:b/>
          <w:lang w:val="cs-CZ"/>
        </w:rPr>
        <w:t>2</w:t>
      </w:r>
      <w:r w:rsidR="0032376F" w:rsidRPr="003F5552">
        <w:rPr>
          <w:b/>
          <w:lang w:val="cs-CZ"/>
        </w:rPr>
        <w:t>4</w:t>
      </w:r>
      <w:r w:rsidRPr="003F5552">
        <w:rPr>
          <w:b/>
          <w:lang w:val="cs-CZ"/>
        </w:rPr>
        <w:t xml:space="preserve">.000,- Kč + DPH </w:t>
      </w:r>
      <w:r w:rsidR="00CF7D5A" w:rsidRPr="003F5552">
        <w:rPr>
          <w:lang w:val="cs-CZ"/>
        </w:rPr>
        <w:t>vzniká Příkazníkovi dnem</w:t>
      </w:r>
      <w:r w:rsidR="009F319D">
        <w:rPr>
          <w:lang w:val="cs-CZ"/>
        </w:rPr>
        <w:t xml:space="preserve"> doručení oznámení v monitorovacím systému IS KP14+ o splnění podmínek přijatelnosti a formálních náležitostí</w:t>
      </w:r>
      <w:r w:rsidR="00A1117E" w:rsidRPr="003F5552">
        <w:rPr>
          <w:lang w:val="cs-CZ"/>
        </w:rPr>
        <w:t>.</w:t>
      </w:r>
      <w:r w:rsidR="00CF7D5A" w:rsidRPr="003F5552">
        <w:rPr>
          <w:lang w:val="cs-CZ"/>
        </w:rPr>
        <w:t xml:space="preserve"> Smluvní strany se dohodly, že k tomuto datu dochází k uskutečnění dílčího zdanitelného plnění a Příkazníkem bude vystavena faktura – daňový doklad.</w:t>
      </w:r>
    </w:p>
    <w:p w14:paraId="03AD5507" w14:textId="2F95D882" w:rsidR="00950C79" w:rsidRPr="00C363E8" w:rsidRDefault="00950C79" w:rsidP="00950C79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FD2872">
        <w:rPr>
          <w:lang w:val="cs-CZ"/>
        </w:rPr>
        <w:t xml:space="preserve">V případě </w:t>
      </w:r>
      <w:r w:rsidR="006A7E43">
        <w:rPr>
          <w:lang w:val="cs-CZ"/>
        </w:rPr>
        <w:t>poskytnut</w:t>
      </w:r>
      <w:r w:rsidR="00740738">
        <w:rPr>
          <w:lang w:val="cs-CZ"/>
        </w:rPr>
        <w:t>í</w:t>
      </w:r>
      <w:r w:rsidR="006A7E43" w:rsidRPr="00FD2872">
        <w:rPr>
          <w:lang w:val="cs-CZ"/>
        </w:rPr>
        <w:t xml:space="preserve"> </w:t>
      </w:r>
      <w:r w:rsidRPr="00FD2872">
        <w:rPr>
          <w:lang w:val="cs-CZ"/>
        </w:rPr>
        <w:t>dotace se Příkazce zavazuje</w:t>
      </w:r>
      <w:r w:rsidRPr="00FD2872">
        <w:rPr>
          <w:b/>
          <w:lang w:val="cs-CZ"/>
        </w:rPr>
        <w:t xml:space="preserve"> </w:t>
      </w:r>
      <w:r w:rsidRPr="00FD2872">
        <w:rPr>
          <w:lang w:val="cs-CZ"/>
        </w:rPr>
        <w:t xml:space="preserve">zaplatit </w:t>
      </w:r>
      <w:r w:rsidRPr="00C363E8">
        <w:rPr>
          <w:lang w:val="cs-CZ"/>
        </w:rPr>
        <w:t xml:space="preserve">Příkazníkovi </w:t>
      </w:r>
      <w:r w:rsidR="00005D48" w:rsidRPr="00C363E8">
        <w:rPr>
          <w:lang w:val="cs-CZ"/>
        </w:rPr>
        <w:t xml:space="preserve">druhou část </w:t>
      </w:r>
      <w:r w:rsidRPr="00C363E8">
        <w:rPr>
          <w:lang w:val="cs-CZ"/>
        </w:rPr>
        <w:t>odměn</w:t>
      </w:r>
      <w:r w:rsidR="00005D48" w:rsidRPr="00C363E8">
        <w:rPr>
          <w:lang w:val="cs-CZ"/>
        </w:rPr>
        <w:t>y</w:t>
      </w:r>
      <w:r w:rsidRPr="00C363E8">
        <w:rPr>
          <w:lang w:val="cs-CZ"/>
        </w:rPr>
        <w:t xml:space="preserve"> za činnosti uvedené v článku I. této části Smlouvy v následující výši:</w:t>
      </w:r>
    </w:p>
    <w:p w14:paraId="2BA38E4A" w14:textId="67B31509" w:rsidR="00950C79" w:rsidRPr="000A3900" w:rsidRDefault="00115B03" w:rsidP="00950C7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1560" w:right="252" w:hanging="426"/>
        <w:jc w:val="both"/>
        <w:rPr>
          <w:lang w:val="cs-CZ"/>
        </w:rPr>
      </w:pPr>
      <w:r w:rsidRPr="000A3900">
        <w:rPr>
          <w:lang w:val="cs-CZ"/>
        </w:rPr>
        <w:t>75 000,-Kč + DPH</w:t>
      </w:r>
      <w:r w:rsidRPr="00FD2872">
        <w:rPr>
          <w:lang w:val="cs-CZ"/>
        </w:rPr>
        <w:t xml:space="preserve"> </w:t>
      </w:r>
      <w:r>
        <w:rPr>
          <w:lang w:val="cs-CZ"/>
        </w:rPr>
        <w:t>v</w:t>
      </w:r>
      <w:r w:rsidR="00950C79" w:rsidRPr="00FD2872">
        <w:rPr>
          <w:lang w:val="cs-CZ"/>
        </w:rPr>
        <w:t xml:space="preserve"> případě </w:t>
      </w:r>
      <w:r w:rsidR="006A7E43">
        <w:rPr>
          <w:lang w:val="cs-CZ"/>
        </w:rPr>
        <w:t>poskytnuté</w:t>
      </w:r>
      <w:r w:rsidR="006A7E43" w:rsidRPr="00FD2872">
        <w:rPr>
          <w:lang w:val="cs-CZ"/>
        </w:rPr>
        <w:t xml:space="preserve"> </w:t>
      </w:r>
      <w:r w:rsidR="00950C79" w:rsidRPr="00FD2872">
        <w:rPr>
          <w:lang w:val="cs-CZ"/>
        </w:rPr>
        <w:t xml:space="preserve">dotace ve výši do </w:t>
      </w:r>
      <w:r w:rsidR="00950C79">
        <w:rPr>
          <w:lang w:val="cs-CZ"/>
        </w:rPr>
        <w:t>2</w:t>
      </w:r>
      <w:r w:rsidR="00950C79" w:rsidRPr="00FD2872">
        <w:rPr>
          <w:lang w:val="cs-CZ"/>
        </w:rPr>
        <w:t xml:space="preserve"> milion</w:t>
      </w:r>
      <w:r w:rsidR="00950C79">
        <w:rPr>
          <w:lang w:val="cs-CZ"/>
        </w:rPr>
        <w:t>ů</w:t>
      </w:r>
      <w:r w:rsidR="00950C79" w:rsidRPr="00FD2872">
        <w:rPr>
          <w:lang w:val="cs-CZ"/>
        </w:rPr>
        <w:t xml:space="preserve"> Kč </w:t>
      </w:r>
      <w:r w:rsidR="00950C79" w:rsidRPr="005B15E0">
        <w:rPr>
          <w:lang w:val="cs-CZ"/>
        </w:rPr>
        <w:t>(včetně)</w:t>
      </w:r>
      <w:r w:rsidR="00950C79" w:rsidRPr="000A3900">
        <w:rPr>
          <w:lang w:val="cs-CZ"/>
        </w:rPr>
        <w:t>;</w:t>
      </w:r>
    </w:p>
    <w:p w14:paraId="3C966ED2" w14:textId="5AB0E7C5" w:rsidR="00950C79" w:rsidRDefault="00115B03" w:rsidP="00950C7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1560" w:right="252" w:hanging="426"/>
        <w:jc w:val="both"/>
        <w:rPr>
          <w:lang w:val="cs-CZ"/>
        </w:rPr>
      </w:pPr>
      <w:r>
        <w:rPr>
          <w:lang w:val="cs-CZ"/>
        </w:rPr>
        <w:t>100</w:t>
      </w:r>
      <w:r w:rsidRPr="000A3900">
        <w:rPr>
          <w:lang w:val="cs-CZ"/>
        </w:rPr>
        <w:t xml:space="preserve"> 000,-Kč + DPH</w:t>
      </w:r>
      <w:r w:rsidRPr="00FD2872">
        <w:rPr>
          <w:lang w:val="cs-CZ"/>
        </w:rPr>
        <w:t xml:space="preserve"> </w:t>
      </w:r>
      <w:r>
        <w:rPr>
          <w:lang w:val="cs-CZ"/>
        </w:rPr>
        <w:t>v</w:t>
      </w:r>
      <w:r w:rsidR="00950C79" w:rsidRPr="00FD2872">
        <w:rPr>
          <w:lang w:val="cs-CZ"/>
        </w:rPr>
        <w:t xml:space="preserve"> případě </w:t>
      </w:r>
      <w:r w:rsidR="006A7E43">
        <w:rPr>
          <w:lang w:val="cs-CZ"/>
        </w:rPr>
        <w:t>poskytnuté</w:t>
      </w:r>
      <w:r w:rsidR="006A7E43" w:rsidRPr="00FD2872">
        <w:rPr>
          <w:lang w:val="cs-CZ"/>
        </w:rPr>
        <w:t xml:space="preserve"> </w:t>
      </w:r>
      <w:r w:rsidR="00950C79" w:rsidRPr="00FD2872">
        <w:rPr>
          <w:lang w:val="cs-CZ"/>
        </w:rPr>
        <w:t xml:space="preserve">dotace ve výši </w:t>
      </w:r>
      <w:r w:rsidR="00950C79">
        <w:rPr>
          <w:lang w:val="cs-CZ"/>
        </w:rPr>
        <w:t>nad 2 mili</w:t>
      </w:r>
      <w:r w:rsidR="0006264A">
        <w:rPr>
          <w:lang w:val="cs-CZ"/>
        </w:rPr>
        <w:t>o</w:t>
      </w:r>
      <w:r w:rsidR="00950C79">
        <w:rPr>
          <w:lang w:val="cs-CZ"/>
        </w:rPr>
        <w:t xml:space="preserve">ny Kč a </w:t>
      </w:r>
      <w:r w:rsidR="00950C79" w:rsidRPr="00FD2872">
        <w:rPr>
          <w:lang w:val="cs-CZ"/>
        </w:rPr>
        <w:t xml:space="preserve">do </w:t>
      </w:r>
      <w:r w:rsidR="004A6EAC">
        <w:rPr>
          <w:lang w:val="cs-CZ"/>
        </w:rPr>
        <w:t>4</w:t>
      </w:r>
      <w:r w:rsidR="00950C79" w:rsidRPr="00FD2872">
        <w:rPr>
          <w:lang w:val="cs-CZ"/>
        </w:rPr>
        <w:t xml:space="preserve"> milion</w:t>
      </w:r>
      <w:r w:rsidR="00950C79">
        <w:rPr>
          <w:lang w:val="cs-CZ"/>
        </w:rPr>
        <w:t>ů</w:t>
      </w:r>
      <w:r w:rsidR="00950C79" w:rsidRPr="00FD2872">
        <w:rPr>
          <w:lang w:val="cs-CZ"/>
        </w:rPr>
        <w:t xml:space="preserve"> Kč </w:t>
      </w:r>
      <w:r w:rsidR="00950C79" w:rsidRPr="005B15E0">
        <w:rPr>
          <w:lang w:val="cs-CZ"/>
        </w:rPr>
        <w:t>(včetně)</w:t>
      </w:r>
      <w:r w:rsidR="00950C79" w:rsidRPr="000A3900">
        <w:rPr>
          <w:lang w:val="cs-CZ"/>
        </w:rPr>
        <w:t>;</w:t>
      </w:r>
    </w:p>
    <w:p w14:paraId="72264222" w14:textId="6E0AF26E" w:rsidR="00950C79" w:rsidRDefault="00115B03" w:rsidP="00950C7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1560" w:right="252" w:hanging="426"/>
        <w:jc w:val="both"/>
        <w:rPr>
          <w:lang w:val="cs-CZ"/>
        </w:rPr>
      </w:pPr>
      <w:r>
        <w:rPr>
          <w:lang w:val="cs-CZ"/>
        </w:rPr>
        <w:t>125</w:t>
      </w:r>
      <w:r w:rsidRPr="000A3900">
        <w:rPr>
          <w:lang w:val="cs-CZ"/>
        </w:rPr>
        <w:t xml:space="preserve"> 000,-Kč + DPH</w:t>
      </w:r>
      <w:r w:rsidRPr="00FD2872">
        <w:rPr>
          <w:lang w:val="cs-CZ"/>
        </w:rPr>
        <w:t xml:space="preserve"> </w:t>
      </w:r>
      <w:r>
        <w:rPr>
          <w:lang w:val="cs-CZ"/>
        </w:rPr>
        <w:t>v</w:t>
      </w:r>
      <w:r w:rsidR="00950C79" w:rsidRPr="00FD2872">
        <w:rPr>
          <w:lang w:val="cs-CZ"/>
        </w:rPr>
        <w:t xml:space="preserve"> případě </w:t>
      </w:r>
      <w:r w:rsidR="006A7E43">
        <w:rPr>
          <w:lang w:val="cs-CZ"/>
        </w:rPr>
        <w:t>poskytnuté</w:t>
      </w:r>
      <w:r w:rsidR="006A7E43" w:rsidRPr="00FD2872">
        <w:rPr>
          <w:lang w:val="cs-CZ"/>
        </w:rPr>
        <w:t xml:space="preserve"> </w:t>
      </w:r>
      <w:r w:rsidR="00950C79" w:rsidRPr="00FD2872">
        <w:rPr>
          <w:lang w:val="cs-CZ"/>
        </w:rPr>
        <w:t xml:space="preserve">dotace ve výši </w:t>
      </w:r>
      <w:r w:rsidR="00950C79">
        <w:rPr>
          <w:lang w:val="cs-CZ"/>
        </w:rPr>
        <w:t xml:space="preserve">nad </w:t>
      </w:r>
      <w:r w:rsidR="004A6EAC">
        <w:rPr>
          <w:lang w:val="cs-CZ"/>
        </w:rPr>
        <w:t>4</w:t>
      </w:r>
      <w:r w:rsidR="00950C79">
        <w:rPr>
          <w:lang w:val="cs-CZ"/>
        </w:rPr>
        <w:t xml:space="preserve"> milionů Kč a </w:t>
      </w:r>
      <w:r w:rsidR="00950C79" w:rsidRPr="00FD2872">
        <w:rPr>
          <w:lang w:val="cs-CZ"/>
        </w:rPr>
        <w:t xml:space="preserve">do </w:t>
      </w:r>
      <w:r w:rsidR="004A6EAC">
        <w:rPr>
          <w:lang w:val="cs-CZ"/>
        </w:rPr>
        <w:t>6</w:t>
      </w:r>
      <w:r w:rsidR="0006264A">
        <w:rPr>
          <w:lang w:val="cs-CZ"/>
        </w:rPr>
        <w:t xml:space="preserve"> </w:t>
      </w:r>
      <w:r w:rsidR="00950C79" w:rsidRPr="00FD2872">
        <w:rPr>
          <w:lang w:val="cs-CZ"/>
        </w:rPr>
        <w:t>milion</w:t>
      </w:r>
      <w:r w:rsidR="00950C79">
        <w:rPr>
          <w:lang w:val="cs-CZ"/>
        </w:rPr>
        <w:t>ů</w:t>
      </w:r>
      <w:r w:rsidR="00950C79" w:rsidRPr="00FD2872">
        <w:rPr>
          <w:lang w:val="cs-CZ"/>
        </w:rPr>
        <w:t xml:space="preserve"> Kč </w:t>
      </w:r>
      <w:r w:rsidR="00950C79" w:rsidRPr="005B15E0">
        <w:rPr>
          <w:lang w:val="cs-CZ"/>
        </w:rPr>
        <w:t>(včetně)</w:t>
      </w:r>
      <w:r w:rsidR="00950C79" w:rsidRPr="000A3900">
        <w:rPr>
          <w:lang w:val="cs-CZ"/>
        </w:rPr>
        <w:t>;</w:t>
      </w:r>
    </w:p>
    <w:p w14:paraId="40C3F602" w14:textId="5DAFB3CC" w:rsidR="004A6EAC" w:rsidRDefault="00115B03" w:rsidP="00950C7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1560" w:right="252" w:hanging="426"/>
        <w:jc w:val="both"/>
        <w:rPr>
          <w:lang w:val="cs-CZ"/>
        </w:rPr>
      </w:pPr>
      <w:r>
        <w:rPr>
          <w:lang w:val="cs-CZ"/>
        </w:rPr>
        <w:t>150</w:t>
      </w:r>
      <w:r w:rsidRPr="000A3900">
        <w:rPr>
          <w:lang w:val="cs-CZ"/>
        </w:rPr>
        <w:t xml:space="preserve"> 000,-Kč + DPH</w:t>
      </w:r>
      <w:r w:rsidRPr="00FD2872">
        <w:rPr>
          <w:lang w:val="cs-CZ"/>
        </w:rPr>
        <w:t xml:space="preserve"> </w:t>
      </w:r>
      <w:r>
        <w:rPr>
          <w:lang w:val="cs-CZ"/>
        </w:rPr>
        <w:t>v</w:t>
      </w:r>
      <w:r w:rsidR="004A6EAC" w:rsidRPr="00FD2872">
        <w:rPr>
          <w:lang w:val="cs-CZ"/>
        </w:rPr>
        <w:t xml:space="preserve"> případě </w:t>
      </w:r>
      <w:r w:rsidR="006A7E43">
        <w:rPr>
          <w:lang w:val="cs-CZ"/>
        </w:rPr>
        <w:t>poskytnuté</w:t>
      </w:r>
      <w:r w:rsidR="006A7E43" w:rsidRPr="00FD2872">
        <w:rPr>
          <w:lang w:val="cs-CZ"/>
        </w:rPr>
        <w:t xml:space="preserve"> </w:t>
      </w:r>
      <w:r w:rsidR="004A6EAC" w:rsidRPr="00FD2872">
        <w:rPr>
          <w:lang w:val="cs-CZ"/>
        </w:rPr>
        <w:t xml:space="preserve">dotace ve výši </w:t>
      </w:r>
      <w:r w:rsidR="004A6EAC">
        <w:rPr>
          <w:lang w:val="cs-CZ"/>
        </w:rPr>
        <w:t xml:space="preserve">nad </w:t>
      </w:r>
      <w:r w:rsidR="00253FF5">
        <w:rPr>
          <w:lang w:val="cs-CZ"/>
        </w:rPr>
        <w:t>6</w:t>
      </w:r>
      <w:r w:rsidR="004A6EAC">
        <w:rPr>
          <w:lang w:val="cs-CZ"/>
        </w:rPr>
        <w:t xml:space="preserve"> milionů Kč a </w:t>
      </w:r>
      <w:r w:rsidR="004A6EAC" w:rsidRPr="00FD2872">
        <w:rPr>
          <w:lang w:val="cs-CZ"/>
        </w:rPr>
        <w:t xml:space="preserve">do </w:t>
      </w:r>
      <w:r w:rsidR="00253FF5">
        <w:rPr>
          <w:lang w:val="cs-CZ"/>
        </w:rPr>
        <w:t>8</w:t>
      </w:r>
      <w:r w:rsidR="004A6EAC">
        <w:rPr>
          <w:lang w:val="cs-CZ"/>
        </w:rPr>
        <w:t xml:space="preserve"> </w:t>
      </w:r>
      <w:r w:rsidR="004A6EAC" w:rsidRPr="00FD2872">
        <w:rPr>
          <w:lang w:val="cs-CZ"/>
        </w:rPr>
        <w:t>milion</w:t>
      </w:r>
      <w:r w:rsidR="004A6EAC">
        <w:rPr>
          <w:lang w:val="cs-CZ"/>
        </w:rPr>
        <w:t>ů</w:t>
      </w:r>
      <w:r w:rsidR="004A6EAC" w:rsidRPr="00FD2872">
        <w:rPr>
          <w:lang w:val="cs-CZ"/>
        </w:rPr>
        <w:t xml:space="preserve"> Kč </w:t>
      </w:r>
      <w:r w:rsidR="004A6EAC" w:rsidRPr="005B15E0">
        <w:rPr>
          <w:lang w:val="cs-CZ"/>
        </w:rPr>
        <w:t>(včetně)</w:t>
      </w:r>
      <w:r w:rsidR="004A6EAC" w:rsidRPr="000A3900">
        <w:rPr>
          <w:lang w:val="cs-CZ"/>
        </w:rPr>
        <w:t>;</w:t>
      </w:r>
    </w:p>
    <w:p w14:paraId="38C174AE" w14:textId="41AE2686" w:rsidR="00950C79" w:rsidRPr="000A3900" w:rsidRDefault="00115B03" w:rsidP="00950C7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240" w:line="240" w:lineRule="auto"/>
        <w:ind w:left="1560" w:right="252" w:hanging="426"/>
        <w:jc w:val="both"/>
        <w:rPr>
          <w:lang w:val="cs-CZ"/>
        </w:rPr>
      </w:pPr>
      <w:r>
        <w:rPr>
          <w:lang w:val="cs-CZ"/>
        </w:rPr>
        <w:t>1</w:t>
      </w:r>
      <w:r w:rsidRPr="000A3900">
        <w:rPr>
          <w:lang w:val="cs-CZ"/>
        </w:rPr>
        <w:t>75 000,-Kč + DPH</w:t>
      </w:r>
      <w:r w:rsidRPr="00FD2872">
        <w:rPr>
          <w:lang w:val="cs-CZ"/>
        </w:rPr>
        <w:t xml:space="preserve"> </w:t>
      </w:r>
      <w:r>
        <w:rPr>
          <w:lang w:val="cs-CZ"/>
        </w:rPr>
        <w:t>v</w:t>
      </w:r>
      <w:r w:rsidR="00950C79" w:rsidRPr="000A3900">
        <w:rPr>
          <w:lang w:val="cs-CZ"/>
        </w:rPr>
        <w:t xml:space="preserve"> případě </w:t>
      </w:r>
      <w:r w:rsidR="006A7E43">
        <w:rPr>
          <w:lang w:val="cs-CZ"/>
        </w:rPr>
        <w:t>poskytnuté</w:t>
      </w:r>
      <w:r w:rsidR="006A7E43" w:rsidRPr="000A3900">
        <w:rPr>
          <w:lang w:val="cs-CZ"/>
        </w:rPr>
        <w:t xml:space="preserve"> </w:t>
      </w:r>
      <w:r w:rsidR="00950C79" w:rsidRPr="000A3900">
        <w:rPr>
          <w:lang w:val="cs-CZ"/>
        </w:rPr>
        <w:t xml:space="preserve">dotace ve výši od </w:t>
      </w:r>
      <w:r w:rsidR="00253FF5">
        <w:rPr>
          <w:lang w:val="cs-CZ"/>
        </w:rPr>
        <w:t>8</w:t>
      </w:r>
      <w:r w:rsidR="00950C79" w:rsidRPr="000A3900">
        <w:rPr>
          <w:lang w:val="cs-CZ"/>
        </w:rPr>
        <w:t xml:space="preserve"> milionů Kč bez DPH.</w:t>
      </w:r>
    </w:p>
    <w:p w14:paraId="70A61BC3" w14:textId="74B7D4DA" w:rsidR="00950C79" w:rsidRDefault="00950C79" w:rsidP="00950C79">
      <w:pPr>
        <w:autoSpaceDE w:val="0"/>
        <w:autoSpaceDN w:val="0"/>
        <w:adjustRightInd w:val="0"/>
        <w:spacing w:after="240" w:line="240" w:lineRule="auto"/>
        <w:ind w:left="900" w:right="252"/>
        <w:jc w:val="both"/>
        <w:rPr>
          <w:lang w:val="cs-CZ"/>
        </w:rPr>
      </w:pPr>
      <w:r w:rsidRPr="00FD2872">
        <w:rPr>
          <w:lang w:val="cs-CZ"/>
        </w:rPr>
        <w:t xml:space="preserve">Nárok na platbu </w:t>
      </w:r>
      <w:r w:rsidR="00336C3E">
        <w:rPr>
          <w:lang w:val="cs-CZ"/>
        </w:rPr>
        <w:t>druhé části odměny</w:t>
      </w:r>
      <w:r w:rsidR="00336C3E" w:rsidRPr="00FD2872">
        <w:rPr>
          <w:lang w:val="cs-CZ"/>
        </w:rPr>
        <w:t xml:space="preserve"> </w:t>
      </w:r>
      <w:r w:rsidRPr="00FD2872">
        <w:rPr>
          <w:lang w:val="cs-CZ"/>
        </w:rPr>
        <w:t>vzniká Příkazníkovi dnem</w:t>
      </w:r>
      <w:r w:rsidR="00336C3E">
        <w:rPr>
          <w:lang w:val="cs-CZ"/>
        </w:rPr>
        <w:t xml:space="preserve"> doručení</w:t>
      </w:r>
      <w:r w:rsidRPr="00FD2872">
        <w:rPr>
          <w:lang w:val="cs-CZ"/>
        </w:rPr>
        <w:t xml:space="preserve"> </w:t>
      </w:r>
      <w:r w:rsidR="00A0768D">
        <w:rPr>
          <w:lang w:val="cs-CZ"/>
        </w:rPr>
        <w:t xml:space="preserve">oznámení </w:t>
      </w:r>
      <w:r w:rsidR="00336C3E">
        <w:rPr>
          <w:lang w:val="cs-CZ"/>
        </w:rPr>
        <w:t>(</w:t>
      </w:r>
      <w:r w:rsidR="00A0768D">
        <w:rPr>
          <w:lang w:val="cs-CZ"/>
        </w:rPr>
        <w:t>prostřednictvím IS KP14+</w:t>
      </w:r>
      <w:r w:rsidR="00336C3E">
        <w:rPr>
          <w:lang w:val="cs-CZ"/>
        </w:rPr>
        <w:t>)</w:t>
      </w:r>
      <w:r w:rsidR="00A0768D">
        <w:rPr>
          <w:lang w:val="cs-CZ"/>
        </w:rPr>
        <w:t>, že žádost splnila podmínky pro vydání právního aktu</w:t>
      </w:r>
      <w:r w:rsidR="00336C3E">
        <w:rPr>
          <w:lang w:val="cs-CZ"/>
        </w:rPr>
        <w:t>, Příkazci</w:t>
      </w:r>
      <w:r w:rsidR="00A0768D">
        <w:rPr>
          <w:lang w:val="cs-CZ"/>
        </w:rPr>
        <w:t>.</w:t>
      </w:r>
      <w:r w:rsidRPr="00FD2872">
        <w:rPr>
          <w:lang w:val="cs-CZ"/>
        </w:rPr>
        <w:t xml:space="preserve"> </w:t>
      </w:r>
      <w:r w:rsidRPr="003F5552">
        <w:rPr>
          <w:lang w:val="cs-CZ"/>
        </w:rPr>
        <w:t xml:space="preserve">Smluvní strany se dohodly, že k datu </w:t>
      </w:r>
      <w:r w:rsidR="00A0768D">
        <w:rPr>
          <w:lang w:val="cs-CZ"/>
        </w:rPr>
        <w:t>obdržení tohoto oznámení</w:t>
      </w:r>
      <w:r w:rsidRPr="003F5552">
        <w:rPr>
          <w:lang w:val="cs-CZ"/>
        </w:rPr>
        <w:t xml:space="preserve"> dochází k uskutečnění dílčího zdanitelného plnění a bude vystavena faktura – daňový doklad.</w:t>
      </w:r>
    </w:p>
    <w:p w14:paraId="2F83FEE7" w14:textId="4B6D95FF" w:rsidR="00E0191A" w:rsidRDefault="00E0191A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>
        <w:rPr>
          <w:lang w:val="cs-CZ"/>
        </w:rPr>
        <w:t xml:space="preserve">Maximální možná odměna </w:t>
      </w:r>
      <w:r w:rsidR="00005D48">
        <w:rPr>
          <w:lang w:val="cs-CZ"/>
        </w:rPr>
        <w:t xml:space="preserve">za plnění </w:t>
      </w:r>
      <w:r>
        <w:rPr>
          <w:lang w:val="cs-CZ"/>
        </w:rPr>
        <w:t>dle této smlouvy činí 199 000,- Kč bez DPH.</w:t>
      </w:r>
    </w:p>
    <w:p w14:paraId="75D6AF85" w14:textId="77777777" w:rsidR="00FD6C31" w:rsidRPr="003F5552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3F5552">
        <w:rPr>
          <w:lang w:val="cs-CZ"/>
        </w:rPr>
        <w:t>V případě, že</w:t>
      </w:r>
      <w:r w:rsidR="00C950E9" w:rsidRPr="003F5552">
        <w:rPr>
          <w:lang w:val="cs-CZ"/>
        </w:rPr>
        <w:t xml:space="preserve"> nedojde k včasnému předložení Ž</w:t>
      </w:r>
      <w:r w:rsidRPr="003F5552">
        <w:rPr>
          <w:lang w:val="cs-CZ"/>
        </w:rPr>
        <w:t xml:space="preserve">ádosti hodnotícím orgánům ve formě požadované Programem </w:t>
      </w:r>
      <w:r w:rsidR="009E74EF" w:rsidRPr="003F5552">
        <w:rPr>
          <w:lang w:val="cs-CZ"/>
        </w:rPr>
        <w:t xml:space="preserve">a Výzvou </w:t>
      </w:r>
      <w:r w:rsidRPr="003F5552">
        <w:rPr>
          <w:lang w:val="cs-CZ"/>
        </w:rPr>
        <w:t xml:space="preserve">a důvodem bude nedodržení povinností ze strany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dle </w:t>
      </w:r>
      <w:r w:rsidR="00A0740C" w:rsidRPr="003F5552">
        <w:rPr>
          <w:lang w:val="cs-CZ"/>
        </w:rPr>
        <w:t>části SPOLEČNÁ USTANOVENÍ</w:t>
      </w:r>
      <w:r w:rsidRPr="003F5552">
        <w:rPr>
          <w:lang w:val="cs-CZ"/>
        </w:rPr>
        <w:t xml:space="preserve"> (např. nedodání některé z příloh, které může zajistit pouze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), nebo se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rozhodne projekt z jakýchkoli důvodů nepodat, uhradí </w:t>
      </w:r>
      <w:r w:rsidR="004A27F4" w:rsidRPr="003F5552">
        <w:rPr>
          <w:lang w:val="cs-CZ"/>
        </w:rPr>
        <w:t>Příkazce</w:t>
      </w:r>
      <w:r w:rsidR="009E74EF" w:rsidRPr="003F5552">
        <w:rPr>
          <w:lang w:val="cs-CZ"/>
        </w:rPr>
        <w:t xml:space="preserve"> </w:t>
      </w:r>
      <w:r w:rsidR="004A27F4" w:rsidRPr="003F5552">
        <w:rPr>
          <w:lang w:val="cs-CZ"/>
        </w:rPr>
        <w:t>Příkazníkovi</w:t>
      </w:r>
      <w:r w:rsidRPr="003F5552">
        <w:rPr>
          <w:lang w:val="cs-CZ"/>
        </w:rPr>
        <w:t xml:space="preserve"> </w:t>
      </w:r>
      <w:r w:rsidR="00624616" w:rsidRPr="003F5552">
        <w:rPr>
          <w:lang w:val="cs-CZ"/>
        </w:rPr>
        <w:t xml:space="preserve">odměnu </w:t>
      </w:r>
      <w:r w:rsidR="008F7245" w:rsidRPr="003F5552">
        <w:rPr>
          <w:lang w:val="cs-CZ"/>
        </w:rPr>
        <w:t>Příkazníka</w:t>
      </w:r>
      <w:r w:rsidRPr="003F5552">
        <w:rPr>
          <w:lang w:val="cs-CZ"/>
        </w:rPr>
        <w:t xml:space="preserve"> dle </w:t>
      </w:r>
      <w:r w:rsidR="006E7E23" w:rsidRPr="003F5552">
        <w:rPr>
          <w:lang w:val="cs-CZ"/>
        </w:rPr>
        <w:t xml:space="preserve">odstavce 2 </w:t>
      </w:r>
      <w:r w:rsidR="0066334D" w:rsidRPr="003F5552">
        <w:rPr>
          <w:lang w:val="cs-CZ"/>
        </w:rPr>
        <w:t xml:space="preserve">tohoto </w:t>
      </w:r>
      <w:r w:rsidRPr="003F5552">
        <w:rPr>
          <w:lang w:val="cs-CZ"/>
        </w:rPr>
        <w:t>článku.</w:t>
      </w:r>
    </w:p>
    <w:p w14:paraId="481865B8" w14:textId="77777777" w:rsidR="00FD6C31" w:rsidRPr="003F5552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3F5552">
        <w:rPr>
          <w:lang w:val="cs-CZ"/>
        </w:rPr>
        <w:t xml:space="preserve">V případě opětovného podání stejného či obdobného projektu, který obsahově vychází z materiálů zpracovaného </w:t>
      </w:r>
      <w:r w:rsidR="004A27F4" w:rsidRPr="003F5552">
        <w:rPr>
          <w:lang w:val="cs-CZ"/>
        </w:rPr>
        <w:t>Příkazníkem</w:t>
      </w:r>
      <w:r w:rsidR="009E74EF" w:rsidRPr="003F5552">
        <w:rPr>
          <w:lang w:val="cs-CZ"/>
        </w:rPr>
        <w:t xml:space="preserve"> </w:t>
      </w:r>
      <w:r w:rsidRPr="003F5552">
        <w:rPr>
          <w:lang w:val="cs-CZ"/>
        </w:rPr>
        <w:t xml:space="preserve">v dalších kolech přijímání žádostí, nárok </w:t>
      </w:r>
      <w:r w:rsidR="003F617E" w:rsidRPr="003F5552">
        <w:rPr>
          <w:lang w:val="cs-CZ"/>
        </w:rPr>
        <w:t>Příkazníka</w:t>
      </w:r>
      <w:r w:rsidRPr="003F5552">
        <w:rPr>
          <w:lang w:val="cs-CZ"/>
        </w:rPr>
        <w:t xml:space="preserve"> na </w:t>
      </w:r>
      <w:r w:rsidR="0066334D" w:rsidRPr="003F5552">
        <w:rPr>
          <w:lang w:val="cs-CZ"/>
        </w:rPr>
        <w:t xml:space="preserve">opětovné </w:t>
      </w:r>
      <w:r w:rsidRPr="003F5552">
        <w:rPr>
          <w:lang w:val="cs-CZ"/>
        </w:rPr>
        <w:t xml:space="preserve">zaplacení </w:t>
      </w:r>
      <w:r w:rsidR="0066334D" w:rsidRPr="003F5552">
        <w:rPr>
          <w:lang w:val="cs-CZ"/>
        </w:rPr>
        <w:t xml:space="preserve">celkové </w:t>
      </w:r>
      <w:r w:rsidRPr="003F5552">
        <w:rPr>
          <w:lang w:val="cs-CZ"/>
        </w:rPr>
        <w:t xml:space="preserve">ceny dle </w:t>
      </w:r>
      <w:r w:rsidR="0066334D" w:rsidRPr="003F5552">
        <w:rPr>
          <w:lang w:val="cs-CZ"/>
        </w:rPr>
        <w:t xml:space="preserve">tohoto </w:t>
      </w:r>
      <w:r w:rsidRPr="003F5552">
        <w:rPr>
          <w:lang w:val="cs-CZ"/>
        </w:rPr>
        <w:t>článku</w:t>
      </w:r>
      <w:r w:rsidR="0066334D" w:rsidRPr="003F5552">
        <w:rPr>
          <w:lang w:val="cs-CZ"/>
        </w:rPr>
        <w:t xml:space="preserve"> nezaniká</w:t>
      </w:r>
      <w:r w:rsidRPr="003F5552">
        <w:rPr>
          <w:lang w:val="cs-CZ"/>
        </w:rPr>
        <w:t>.</w:t>
      </w:r>
    </w:p>
    <w:p w14:paraId="6B032CF7" w14:textId="0B138ABA" w:rsidR="001252EE" w:rsidRPr="009B58C6" w:rsidRDefault="00FD6C31" w:rsidP="00EA0582">
      <w:pPr>
        <w:numPr>
          <w:ilvl w:val="0"/>
          <w:numId w:val="13"/>
        </w:numPr>
        <w:tabs>
          <w:tab w:val="clear" w:pos="1065"/>
          <w:tab w:val="num" w:pos="900"/>
        </w:tabs>
        <w:autoSpaceDE w:val="0"/>
        <w:autoSpaceDN w:val="0"/>
        <w:adjustRightInd w:val="0"/>
        <w:spacing w:after="240" w:line="240" w:lineRule="auto"/>
        <w:ind w:left="900" w:right="252" w:hanging="543"/>
        <w:jc w:val="both"/>
        <w:rPr>
          <w:lang w:val="cs-CZ"/>
        </w:rPr>
      </w:pPr>
      <w:r w:rsidRPr="003F5552">
        <w:rPr>
          <w:rFonts w:cs="Arial"/>
          <w:lang w:val="cs-CZ" w:eastAsia="cs-CZ"/>
        </w:rPr>
        <w:t xml:space="preserve">V případě, že se </w:t>
      </w:r>
      <w:r w:rsidR="004A27F4" w:rsidRPr="003F5552">
        <w:rPr>
          <w:rFonts w:cs="Arial"/>
          <w:lang w:val="cs-CZ" w:eastAsia="cs-CZ"/>
        </w:rPr>
        <w:t>Příkazce</w:t>
      </w:r>
      <w:r w:rsidRPr="003F5552">
        <w:rPr>
          <w:rFonts w:cs="Arial"/>
          <w:lang w:val="cs-CZ" w:eastAsia="cs-CZ"/>
        </w:rPr>
        <w:t xml:space="preserve"> po </w:t>
      </w:r>
      <w:r w:rsidR="00624616" w:rsidRPr="003F5552">
        <w:rPr>
          <w:rFonts w:cs="Arial"/>
          <w:lang w:val="cs-CZ" w:eastAsia="cs-CZ"/>
        </w:rPr>
        <w:t>podání</w:t>
      </w:r>
      <w:r w:rsidR="00627FB3" w:rsidRPr="003F5552">
        <w:rPr>
          <w:rFonts w:cs="Arial"/>
          <w:lang w:val="cs-CZ" w:eastAsia="cs-CZ"/>
        </w:rPr>
        <w:t xml:space="preserve"> Ž</w:t>
      </w:r>
      <w:r w:rsidR="00801926" w:rsidRPr="003F5552">
        <w:rPr>
          <w:rFonts w:cs="Arial"/>
          <w:lang w:val="cs-CZ" w:eastAsia="cs-CZ"/>
        </w:rPr>
        <w:t xml:space="preserve">ádosti </w:t>
      </w:r>
      <w:r w:rsidRPr="003F5552">
        <w:rPr>
          <w:rFonts w:cs="Arial"/>
          <w:lang w:val="cs-CZ" w:eastAsia="cs-CZ"/>
        </w:rPr>
        <w:t xml:space="preserve">rozhodne, že projekt, na který byla dotace </w:t>
      </w:r>
      <w:r w:rsidR="00801926" w:rsidRPr="003F5552">
        <w:rPr>
          <w:rFonts w:cs="Arial"/>
          <w:lang w:val="cs-CZ" w:eastAsia="cs-CZ"/>
        </w:rPr>
        <w:t>žádaná</w:t>
      </w:r>
      <w:r w:rsidRPr="003F5552">
        <w:rPr>
          <w:rFonts w:cs="Arial"/>
          <w:lang w:val="cs-CZ" w:eastAsia="cs-CZ"/>
        </w:rPr>
        <w:t xml:space="preserve">, nebude z důvodů na jeho </w:t>
      </w:r>
      <w:r w:rsidRPr="009B58C6">
        <w:rPr>
          <w:rFonts w:cs="Arial"/>
          <w:lang w:val="cs-CZ" w:eastAsia="cs-CZ"/>
        </w:rPr>
        <w:t>straně realizovat</w:t>
      </w:r>
      <w:r w:rsidR="00D33233">
        <w:rPr>
          <w:rFonts w:cs="Arial"/>
          <w:lang w:val="cs-CZ" w:eastAsia="cs-CZ"/>
        </w:rPr>
        <w:t xml:space="preserve"> nebo po vyrozumění o doporučení projektu k podpoře způsobí nesplnění podmínek pro vydání právního aktu</w:t>
      </w:r>
      <w:r w:rsidRPr="009B58C6">
        <w:rPr>
          <w:rFonts w:cs="Arial"/>
          <w:lang w:val="cs-CZ" w:eastAsia="cs-CZ"/>
        </w:rPr>
        <w:t xml:space="preserve">, nárok </w:t>
      </w:r>
      <w:r w:rsidR="003F617E" w:rsidRPr="009B58C6">
        <w:rPr>
          <w:rFonts w:cs="Arial"/>
          <w:lang w:val="cs-CZ" w:eastAsia="cs-CZ"/>
        </w:rPr>
        <w:t>Příkazníka</w:t>
      </w:r>
      <w:r w:rsidRPr="009B58C6">
        <w:rPr>
          <w:rFonts w:cs="Arial"/>
          <w:lang w:val="cs-CZ" w:eastAsia="cs-CZ"/>
        </w:rPr>
        <w:t xml:space="preserve"> na zaplacení </w:t>
      </w:r>
      <w:r w:rsidR="0066334D" w:rsidRPr="009B58C6">
        <w:rPr>
          <w:rFonts w:cs="Arial"/>
          <w:lang w:val="cs-CZ" w:eastAsia="cs-CZ"/>
        </w:rPr>
        <w:t xml:space="preserve">celkové </w:t>
      </w:r>
      <w:r w:rsidR="00624616" w:rsidRPr="009B58C6">
        <w:rPr>
          <w:rFonts w:cs="Arial"/>
          <w:lang w:val="cs-CZ" w:eastAsia="cs-CZ"/>
        </w:rPr>
        <w:t xml:space="preserve">odměny </w:t>
      </w:r>
      <w:r w:rsidR="008F7245" w:rsidRPr="009B58C6">
        <w:rPr>
          <w:rFonts w:cs="Arial"/>
          <w:lang w:val="cs-CZ" w:eastAsia="cs-CZ"/>
        </w:rPr>
        <w:t>Příkazníka</w:t>
      </w:r>
      <w:r w:rsidRPr="009B58C6">
        <w:rPr>
          <w:rFonts w:cs="Arial"/>
          <w:lang w:val="cs-CZ" w:eastAsia="cs-CZ"/>
        </w:rPr>
        <w:t xml:space="preserve"> dle </w:t>
      </w:r>
      <w:r w:rsidR="0066334D" w:rsidRPr="009B58C6">
        <w:rPr>
          <w:rFonts w:cs="Arial"/>
          <w:lang w:val="cs-CZ" w:eastAsia="cs-CZ"/>
        </w:rPr>
        <w:t>tohoto článku</w:t>
      </w:r>
      <w:r w:rsidRPr="009B58C6">
        <w:rPr>
          <w:rFonts w:cs="Arial"/>
          <w:lang w:val="cs-CZ" w:eastAsia="cs-CZ"/>
        </w:rPr>
        <w:t xml:space="preserve"> nezaniká.</w:t>
      </w:r>
      <w:r w:rsidR="00801926" w:rsidRPr="009B58C6">
        <w:rPr>
          <w:rFonts w:cs="Arial"/>
          <w:lang w:val="cs-CZ" w:eastAsia="cs-CZ"/>
        </w:rPr>
        <w:t xml:space="preserve"> Odměna</w:t>
      </w:r>
      <w:r w:rsidR="008F7245" w:rsidRPr="009B58C6">
        <w:rPr>
          <w:rFonts w:cs="Arial"/>
          <w:lang w:val="cs-CZ" w:eastAsia="cs-CZ"/>
        </w:rPr>
        <w:t>,</w:t>
      </w:r>
      <w:r w:rsidR="00801926" w:rsidRPr="009B58C6">
        <w:rPr>
          <w:rFonts w:cs="Arial"/>
          <w:lang w:val="cs-CZ" w:eastAsia="cs-CZ"/>
        </w:rPr>
        <w:t xml:space="preserve"> </w:t>
      </w:r>
      <w:r w:rsidR="00624616" w:rsidRPr="009B58C6">
        <w:rPr>
          <w:rFonts w:cs="Arial"/>
          <w:lang w:val="cs-CZ" w:eastAsia="cs-CZ"/>
        </w:rPr>
        <w:t xml:space="preserve">která je vypočtena dle </w:t>
      </w:r>
      <w:r w:rsidR="006A7E43">
        <w:rPr>
          <w:rFonts w:cs="Arial"/>
          <w:lang w:val="cs-CZ" w:eastAsia="cs-CZ"/>
        </w:rPr>
        <w:t>VPD</w:t>
      </w:r>
      <w:r w:rsidR="006A7E43" w:rsidRPr="009B58C6">
        <w:rPr>
          <w:rFonts w:cs="Arial"/>
          <w:lang w:val="cs-CZ" w:eastAsia="cs-CZ"/>
        </w:rPr>
        <w:t xml:space="preserve"> </w:t>
      </w:r>
      <w:r w:rsidR="00801926" w:rsidRPr="009B58C6">
        <w:rPr>
          <w:rFonts w:cs="Arial"/>
          <w:lang w:val="cs-CZ" w:eastAsia="cs-CZ"/>
        </w:rPr>
        <w:t xml:space="preserve">se vypočte </w:t>
      </w:r>
      <w:r w:rsidR="00627FB3" w:rsidRPr="009B58C6">
        <w:rPr>
          <w:rFonts w:cs="Arial"/>
          <w:lang w:val="cs-CZ" w:eastAsia="cs-CZ"/>
        </w:rPr>
        <w:t xml:space="preserve">z </w:t>
      </w:r>
      <w:r w:rsidR="00801926" w:rsidRPr="009B58C6">
        <w:rPr>
          <w:rFonts w:cs="Arial"/>
          <w:lang w:val="cs-CZ" w:eastAsia="cs-CZ"/>
        </w:rPr>
        <w:t xml:space="preserve">výše </w:t>
      </w:r>
      <w:r w:rsidR="00627FB3" w:rsidRPr="009B58C6">
        <w:rPr>
          <w:rFonts w:cs="Arial"/>
          <w:lang w:val="cs-CZ" w:eastAsia="cs-CZ"/>
        </w:rPr>
        <w:t>dotace, o kterou bylo žádáno v Ž</w:t>
      </w:r>
      <w:r w:rsidR="00801926" w:rsidRPr="009B58C6">
        <w:rPr>
          <w:rFonts w:cs="Arial"/>
          <w:lang w:val="cs-CZ" w:eastAsia="cs-CZ"/>
        </w:rPr>
        <w:t>ádosti.</w:t>
      </w:r>
    </w:p>
    <w:p w14:paraId="73E0F9DC" w14:textId="77777777" w:rsidR="005355F2" w:rsidRPr="003F5552" w:rsidRDefault="005355F2">
      <w:pPr>
        <w:spacing w:after="0" w:line="240" w:lineRule="auto"/>
        <w:rPr>
          <w:rFonts w:cs="Arial"/>
          <w:lang w:val="cs-CZ" w:eastAsia="cs-CZ"/>
        </w:rPr>
      </w:pPr>
      <w:r w:rsidRPr="003F5552">
        <w:rPr>
          <w:rFonts w:cs="Arial"/>
          <w:lang w:val="cs-CZ" w:eastAsia="cs-CZ"/>
        </w:rPr>
        <w:br w:type="page"/>
      </w:r>
    </w:p>
    <w:p w14:paraId="18DE7020" w14:textId="77777777" w:rsidR="00BD0D73" w:rsidRPr="003F5552" w:rsidRDefault="00BD0D73" w:rsidP="00EA0582">
      <w:pPr>
        <w:pStyle w:val="Odstavecseseznamem"/>
        <w:pBdr>
          <w:bottom w:val="thickThinSmallGap" w:sz="24" w:space="1" w:color="622423"/>
        </w:pBdr>
        <w:ind w:left="0" w:right="252"/>
        <w:jc w:val="center"/>
        <w:rPr>
          <w:color w:val="622423"/>
          <w:lang w:val="cs-CZ"/>
        </w:rPr>
      </w:pPr>
      <w:r w:rsidRPr="003F5552">
        <w:rPr>
          <w:b/>
          <w:color w:val="622423"/>
          <w:sz w:val="32"/>
          <w:szCs w:val="32"/>
          <w:lang w:val="cs-CZ"/>
        </w:rPr>
        <w:lastRenderedPageBreak/>
        <w:t>ČÁST – Společn</w:t>
      </w:r>
      <w:r w:rsidR="004211F6" w:rsidRPr="003F5552">
        <w:rPr>
          <w:b/>
          <w:color w:val="622423"/>
          <w:sz w:val="32"/>
          <w:szCs w:val="32"/>
          <w:lang w:val="cs-CZ"/>
        </w:rPr>
        <w:t>á</w:t>
      </w:r>
      <w:r w:rsidRPr="003F5552">
        <w:rPr>
          <w:b/>
          <w:color w:val="622423"/>
          <w:sz w:val="32"/>
          <w:szCs w:val="32"/>
          <w:lang w:val="cs-CZ"/>
        </w:rPr>
        <w:t xml:space="preserve"> ustanovení</w:t>
      </w:r>
    </w:p>
    <w:p w14:paraId="28803133" w14:textId="77777777" w:rsidR="005E4DE6" w:rsidRPr="003F5552" w:rsidRDefault="00F8054B" w:rsidP="00EA0582">
      <w:pPr>
        <w:pStyle w:val="Nadpis2"/>
        <w:ind w:right="252"/>
        <w:rPr>
          <w:lang w:val="cs-CZ"/>
        </w:rPr>
      </w:pPr>
      <w:r w:rsidRPr="003F5552">
        <w:rPr>
          <w:lang w:val="cs-CZ"/>
        </w:rPr>
        <w:t xml:space="preserve">I. </w:t>
      </w:r>
      <w:r w:rsidR="00322A8E" w:rsidRPr="003F5552">
        <w:rPr>
          <w:lang w:val="cs-CZ"/>
        </w:rPr>
        <w:t>Forma spolupráce</w:t>
      </w:r>
    </w:p>
    <w:p w14:paraId="58EC467F" w14:textId="77777777" w:rsidR="00C76BB6" w:rsidRPr="003F5552" w:rsidRDefault="00156862" w:rsidP="00EA0582">
      <w:pPr>
        <w:pStyle w:val="Odstavecseseznamem"/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Při poskytování služeb je </w:t>
      </w:r>
      <w:r w:rsidR="004A27F4" w:rsidRPr="003F5552">
        <w:rPr>
          <w:lang w:val="cs-CZ"/>
        </w:rPr>
        <w:t>Příkazník</w:t>
      </w:r>
      <w:r w:rsidR="00A14236" w:rsidRPr="003F5552">
        <w:rPr>
          <w:lang w:val="cs-CZ"/>
        </w:rPr>
        <w:t xml:space="preserve"> po</w:t>
      </w:r>
      <w:r w:rsidRPr="003F5552">
        <w:rPr>
          <w:lang w:val="cs-CZ"/>
        </w:rPr>
        <w:t xml:space="preserve">vinen jednat na základě pokynů </w:t>
      </w:r>
      <w:r w:rsidR="004A27F4" w:rsidRPr="003F5552">
        <w:rPr>
          <w:lang w:val="cs-CZ"/>
        </w:rPr>
        <w:t>Příkazce</w:t>
      </w:r>
      <w:r w:rsidR="00A14236" w:rsidRPr="003F5552">
        <w:rPr>
          <w:lang w:val="cs-CZ"/>
        </w:rPr>
        <w:t xml:space="preserve"> a vycháze</w:t>
      </w:r>
      <w:r w:rsidRPr="003F5552">
        <w:rPr>
          <w:lang w:val="cs-CZ"/>
        </w:rPr>
        <w:t xml:space="preserve">t z materiálů a údajů dodaných </w:t>
      </w:r>
      <w:r w:rsidR="004A27F4" w:rsidRPr="003F5552">
        <w:rPr>
          <w:lang w:val="cs-CZ"/>
        </w:rPr>
        <w:t>Příkazcem</w:t>
      </w:r>
      <w:r w:rsidR="00A14236" w:rsidRPr="003F5552">
        <w:rPr>
          <w:lang w:val="cs-CZ"/>
        </w:rPr>
        <w:t xml:space="preserve"> a z těch, které zajistí vlastní činností v souvislosti s poskytováním služeb. </w:t>
      </w:r>
      <w:r w:rsidR="004A27F4" w:rsidRPr="003F5552">
        <w:rPr>
          <w:lang w:val="cs-CZ"/>
        </w:rPr>
        <w:t>Příkazník</w:t>
      </w:r>
      <w:r w:rsidR="00A14236" w:rsidRPr="003F5552">
        <w:rPr>
          <w:lang w:val="cs-CZ"/>
        </w:rPr>
        <w:t xml:space="preserve"> je </w:t>
      </w:r>
      <w:r w:rsidRPr="003F5552">
        <w:rPr>
          <w:lang w:val="cs-CZ"/>
        </w:rPr>
        <w:t xml:space="preserve">povinen upozornit </w:t>
      </w:r>
      <w:r w:rsidR="004A27F4" w:rsidRPr="003F5552">
        <w:rPr>
          <w:lang w:val="cs-CZ"/>
        </w:rPr>
        <w:t>Příkazce</w:t>
      </w:r>
      <w:r w:rsidR="00A14236" w:rsidRPr="003F5552">
        <w:rPr>
          <w:lang w:val="cs-CZ"/>
        </w:rPr>
        <w:t xml:space="preserve"> na nevhodný pokyn a všestranně chránit jeho zájmy</w:t>
      </w:r>
      <w:r w:rsidR="00A14236" w:rsidRPr="003F5552">
        <w:rPr>
          <w:rFonts w:ascii="Arial" w:hAnsi="Arial" w:cs="Arial"/>
          <w:sz w:val="20"/>
          <w:szCs w:val="20"/>
          <w:lang w:val="cs-CZ"/>
        </w:rPr>
        <w:t>.</w:t>
      </w:r>
    </w:p>
    <w:p w14:paraId="7B594F39" w14:textId="77777777" w:rsidR="00C76BB6" w:rsidRPr="003F5552" w:rsidRDefault="00C76BB6" w:rsidP="00EA0582">
      <w:pPr>
        <w:numPr>
          <w:ilvl w:val="0"/>
          <w:numId w:val="8"/>
        </w:numPr>
        <w:spacing w:after="120" w:line="240" w:lineRule="auto"/>
        <w:ind w:left="900" w:right="252" w:hanging="540"/>
        <w:jc w:val="both"/>
        <w:rPr>
          <w:rFonts w:cs="TimesNewRomanPSMT"/>
          <w:lang w:val="cs-CZ"/>
        </w:rPr>
      </w:pPr>
      <w:r w:rsidRPr="003F5552">
        <w:rPr>
          <w:rFonts w:cs="TimesNewRomanPSMT"/>
          <w:lang w:val="cs-CZ"/>
        </w:rPr>
        <w:t xml:space="preserve">Místem plnění je sídlo </w:t>
      </w:r>
      <w:r w:rsidR="003F617E" w:rsidRPr="003F5552">
        <w:rPr>
          <w:rFonts w:cs="TimesNewRomanPSMT"/>
          <w:lang w:val="cs-CZ"/>
        </w:rPr>
        <w:t>Příkazníka</w:t>
      </w:r>
      <w:r w:rsidRPr="003F5552">
        <w:rPr>
          <w:rFonts w:cs="TimesNewRomanPSMT"/>
          <w:lang w:val="cs-CZ"/>
        </w:rPr>
        <w:t>, pokud nevyplývá z charakteru plnění jinak.</w:t>
      </w:r>
    </w:p>
    <w:p w14:paraId="2C413CC9" w14:textId="77777777" w:rsidR="005E4DE6" w:rsidRPr="003F5552" w:rsidRDefault="00C76BB6" w:rsidP="00EA0582">
      <w:pPr>
        <w:numPr>
          <w:ilvl w:val="0"/>
          <w:numId w:val="8"/>
        </w:numPr>
        <w:spacing w:after="0" w:line="240" w:lineRule="auto"/>
        <w:ind w:left="900" w:right="252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3F5552">
        <w:rPr>
          <w:lang w:val="cs-CZ"/>
        </w:rPr>
        <w:t>Poskytování služeb bude započato dnem</w:t>
      </w:r>
      <w:r w:rsidR="00B172C6" w:rsidRPr="003F5552">
        <w:rPr>
          <w:lang w:val="cs-CZ"/>
        </w:rPr>
        <w:t xml:space="preserve"> </w:t>
      </w:r>
      <w:r w:rsidR="000C2084" w:rsidRPr="003F5552">
        <w:rPr>
          <w:lang w:val="cs-CZ"/>
        </w:rPr>
        <w:t xml:space="preserve">nabytí </w:t>
      </w:r>
      <w:r w:rsidR="00B172C6" w:rsidRPr="003F5552">
        <w:rPr>
          <w:lang w:val="cs-CZ"/>
        </w:rPr>
        <w:t>účinnosti</w:t>
      </w:r>
      <w:r w:rsidRPr="003F5552">
        <w:rPr>
          <w:lang w:val="cs-CZ"/>
        </w:rPr>
        <w:t xml:space="preserve"> </w:t>
      </w:r>
      <w:r w:rsidR="000C2084" w:rsidRPr="003F5552">
        <w:rPr>
          <w:lang w:val="cs-CZ"/>
        </w:rPr>
        <w:t xml:space="preserve">této </w:t>
      </w:r>
      <w:r w:rsidRPr="003F5552">
        <w:rPr>
          <w:lang w:val="cs-CZ"/>
        </w:rPr>
        <w:t xml:space="preserve">smlouvy a ukončeno po </w:t>
      </w:r>
      <w:r w:rsidR="00175F9B" w:rsidRPr="003F5552">
        <w:rPr>
          <w:lang w:val="cs-CZ"/>
        </w:rPr>
        <w:t>ukončení realizace všech části S</w:t>
      </w:r>
      <w:r w:rsidR="009813B1" w:rsidRPr="003F5552">
        <w:rPr>
          <w:lang w:val="cs-CZ"/>
        </w:rPr>
        <w:t>mlouvy</w:t>
      </w:r>
      <w:r w:rsidRPr="003F5552">
        <w:rPr>
          <w:lang w:val="cs-CZ"/>
        </w:rPr>
        <w:t>.</w:t>
      </w:r>
    </w:p>
    <w:p w14:paraId="205521AF" w14:textId="395B5BAD" w:rsidR="00E44EC2" w:rsidRPr="003F5552" w:rsidRDefault="00024480" w:rsidP="00EA0582">
      <w:pPr>
        <w:pStyle w:val="Nadpis2"/>
        <w:ind w:left="900" w:right="252" w:hanging="540"/>
        <w:rPr>
          <w:color w:val="auto"/>
          <w:lang w:val="cs-CZ"/>
        </w:rPr>
      </w:pPr>
      <w:r w:rsidRPr="003F5552">
        <w:rPr>
          <w:lang w:val="cs-CZ"/>
        </w:rPr>
        <w:t>I</w:t>
      </w:r>
      <w:r w:rsidR="00F8054B" w:rsidRPr="003F5552">
        <w:rPr>
          <w:lang w:val="cs-CZ"/>
        </w:rPr>
        <w:t xml:space="preserve">I. </w:t>
      </w:r>
      <w:r w:rsidR="00E44EC2" w:rsidRPr="003F5552">
        <w:rPr>
          <w:lang w:val="cs-CZ"/>
        </w:rPr>
        <w:t xml:space="preserve">Práva a povinnosti </w:t>
      </w:r>
      <w:r w:rsidR="008F7245" w:rsidRPr="003F5552">
        <w:rPr>
          <w:lang w:val="cs-CZ"/>
        </w:rPr>
        <w:t>PŘÍKAZNÍKA</w:t>
      </w:r>
    </w:p>
    <w:p w14:paraId="7CFA06AB" w14:textId="77777777" w:rsidR="00E44EC2" w:rsidRPr="003F555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je povinen při plnění smlouvy postupovat </w:t>
      </w:r>
      <w:r w:rsidR="00175F9B" w:rsidRPr="003F5552">
        <w:rPr>
          <w:szCs w:val="24"/>
          <w:lang w:val="cs-CZ"/>
        </w:rPr>
        <w:t xml:space="preserve">s odbornou péčí v zájmu </w:t>
      </w:r>
      <w:r w:rsidRPr="003F5552">
        <w:rPr>
          <w:szCs w:val="24"/>
          <w:lang w:val="cs-CZ"/>
        </w:rPr>
        <w:t>Příkazce</w:t>
      </w:r>
      <w:r w:rsidR="00E44EC2" w:rsidRPr="003F5552">
        <w:rPr>
          <w:szCs w:val="24"/>
          <w:lang w:val="cs-CZ"/>
        </w:rPr>
        <w:t xml:space="preserve">, dle této smlouvy a platných </w:t>
      </w:r>
      <w:r w:rsidR="000C2084" w:rsidRPr="003F5552">
        <w:rPr>
          <w:szCs w:val="24"/>
          <w:lang w:val="cs-CZ"/>
        </w:rPr>
        <w:t>právních předpisů</w:t>
      </w:r>
      <w:r w:rsidR="00E44EC2" w:rsidRPr="003F5552">
        <w:rPr>
          <w:szCs w:val="24"/>
          <w:lang w:val="cs-CZ"/>
        </w:rPr>
        <w:t>.</w:t>
      </w:r>
    </w:p>
    <w:p w14:paraId="1EDED4FF" w14:textId="2AFD1C08" w:rsidR="00E44EC2" w:rsidRPr="003F555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je povinen uskutečňovat činnost, která je předmětem této smlouvy, podle pokynů </w:t>
      </w:r>
      <w:r w:rsidRPr="003F5552">
        <w:rPr>
          <w:szCs w:val="24"/>
          <w:lang w:val="cs-CZ"/>
        </w:rPr>
        <w:t>Příkazce</w:t>
      </w:r>
      <w:r w:rsidR="00E44EC2" w:rsidRPr="003F5552">
        <w:rPr>
          <w:szCs w:val="24"/>
          <w:lang w:val="cs-CZ"/>
        </w:rPr>
        <w:t xml:space="preserve"> a v souladu s jeho zájmy</w:t>
      </w:r>
      <w:r w:rsidR="00156862" w:rsidRPr="003F5552">
        <w:rPr>
          <w:szCs w:val="24"/>
          <w:lang w:val="cs-CZ"/>
        </w:rPr>
        <w:t xml:space="preserve">. </w:t>
      </w:r>
    </w:p>
    <w:p w14:paraId="642C83C4" w14:textId="615D360B" w:rsidR="004D1A98" w:rsidRPr="004D1A98" w:rsidRDefault="004D1A98" w:rsidP="004D1A98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851" w:right="252" w:hanging="425"/>
        <w:rPr>
          <w:szCs w:val="24"/>
          <w:lang w:val="cs-CZ"/>
        </w:rPr>
      </w:pPr>
      <w:r w:rsidRPr="004D1A98">
        <w:rPr>
          <w:szCs w:val="24"/>
          <w:lang w:val="cs-CZ"/>
        </w:rPr>
        <w:t xml:space="preserve">V případě, že </w:t>
      </w:r>
      <w:r>
        <w:rPr>
          <w:szCs w:val="24"/>
          <w:lang w:val="cs-CZ"/>
        </w:rPr>
        <w:t>dokumenty pro získání dotace</w:t>
      </w:r>
      <w:r w:rsidRPr="004D1A98">
        <w:rPr>
          <w:szCs w:val="24"/>
          <w:lang w:val="cs-CZ"/>
        </w:rPr>
        <w:t xml:space="preserve"> vykazují vady, musí tyto vady </w:t>
      </w:r>
      <w:r>
        <w:rPr>
          <w:szCs w:val="24"/>
          <w:lang w:val="cs-CZ"/>
        </w:rPr>
        <w:t xml:space="preserve">Příkazník neprodleně po jejich zjištění i bez výzvy Příkazce bezplatně odstranit. </w:t>
      </w:r>
      <w:r w:rsidRPr="003F5552">
        <w:rPr>
          <w:szCs w:val="24"/>
          <w:lang w:val="cs-CZ"/>
        </w:rPr>
        <w:t>Příkazník neodpovídá za vady v dokončené a Příkazci odevzdané práci, jestliže tyto vady byly způsobeny použitím podkladů, informací a věcí, předaných mu ke zpracování Příkazcem, na jejichž nevhodnost Příkazník Příkazce předem písemně upozornil.</w:t>
      </w:r>
    </w:p>
    <w:p w14:paraId="659DEC50" w14:textId="379193FF" w:rsidR="00E44EC2" w:rsidRPr="003F5552" w:rsidRDefault="004A27F4" w:rsidP="004D1A98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851" w:right="252" w:hanging="425"/>
        <w:rPr>
          <w:szCs w:val="24"/>
          <w:lang w:val="cs-CZ"/>
        </w:rPr>
      </w:pP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se zavazuje, že bude průběžně informovat </w:t>
      </w:r>
      <w:r w:rsidRPr="003F5552">
        <w:rPr>
          <w:szCs w:val="24"/>
          <w:lang w:val="cs-CZ"/>
        </w:rPr>
        <w:t>Příkazce</w:t>
      </w:r>
      <w:r w:rsidR="00E44EC2" w:rsidRPr="003F5552">
        <w:rPr>
          <w:szCs w:val="24"/>
          <w:lang w:val="cs-CZ"/>
        </w:rPr>
        <w:t xml:space="preserve"> o všech </w:t>
      </w:r>
      <w:r w:rsidR="006C1330" w:rsidRPr="003F5552">
        <w:rPr>
          <w:szCs w:val="24"/>
          <w:lang w:val="cs-CZ"/>
        </w:rPr>
        <w:t>postupech a skutečnostech</w:t>
      </w:r>
      <w:r w:rsidR="00E44EC2" w:rsidRPr="003F5552">
        <w:rPr>
          <w:szCs w:val="24"/>
          <w:lang w:val="cs-CZ"/>
        </w:rPr>
        <w:t>, které zjistí při zařizování záležitosti</w:t>
      </w:r>
      <w:r w:rsidR="00175F9B" w:rsidRPr="003F5552">
        <w:rPr>
          <w:szCs w:val="24"/>
          <w:lang w:val="cs-CZ"/>
        </w:rPr>
        <w:t>,</w:t>
      </w:r>
      <w:r w:rsidR="00E44EC2" w:rsidRPr="003F5552">
        <w:rPr>
          <w:szCs w:val="24"/>
          <w:lang w:val="cs-CZ"/>
        </w:rPr>
        <w:t xml:space="preserve"> </w:t>
      </w:r>
      <w:r w:rsidR="006C1330" w:rsidRPr="003F5552">
        <w:rPr>
          <w:szCs w:val="24"/>
          <w:lang w:val="cs-CZ"/>
        </w:rPr>
        <w:t>pakliže</w:t>
      </w:r>
      <w:r w:rsidR="00E44EC2" w:rsidRPr="003F5552">
        <w:rPr>
          <w:szCs w:val="24"/>
          <w:lang w:val="cs-CZ"/>
        </w:rPr>
        <w:t xml:space="preserve"> mohou mít vliv na změnu pokynů </w:t>
      </w:r>
      <w:r w:rsidRPr="003F5552">
        <w:rPr>
          <w:szCs w:val="24"/>
          <w:lang w:val="cs-CZ"/>
        </w:rPr>
        <w:t>Příkazce</w:t>
      </w:r>
      <w:r w:rsidR="00E44EC2" w:rsidRPr="003F5552">
        <w:rPr>
          <w:szCs w:val="24"/>
          <w:lang w:val="cs-CZ"/>
        </w:rPr>
        <w:t>.</w:t>
      </w:r>
    </w:p>
    <w:p w14:paraId="767FA34F" w14:textId="77777777" w:rsidR="00E44EC2" w:rsidRPr="003F555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je oprávněn uskutečňovat část smluvního plnění prostřednictvím třetích osob (např. jinou právnickou nebo fyzickou osobou). Toto právo se vztahuje na</w:t>
      </w:r>
      <w:r w:rsidR="00175F9B" w:rsidRPr="003F5552">
        <w:rPr>
          <w:szCs w:val="24"/>
          <w:lang w:val="cs-CZ"/>
        </w:rPr>
        <w:t xml:space="preserve"> činnosti, které nemůže </w:t>
      </w: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zajistit ze svých zdrojů, např. vypracování podpůrných nezávisl</w:t>
      </w:r>
      <w:r w:rsidR="00F239A6" w:rsidRPr="003F5552">
        <w:rPr>
          <w:szCs w:val="24"/>
          <w:lang w:val="cs-CZ"/>
        </w:rPr>
        <w:t>ých pos</w:t>
      </w:r>
      <w:r w:rsidR="00175F9B" w:rsidRPr="003F5552">
        <w:rPr>
          <w:szCs w:val="24"/>
          <w:lang w:val="cs-CZ"/>
        </w:rPr>
        <w:t>udků</w:t>
      </w:r>
      <w:r w:rsidR="00F239A6" w:rsidRPr="003F5552">
        <w:rPr>
          <w:szCs w:val="24"/>
          <w:lang w:val="cs-CZ"/>
        </w:rPr>
        <w:t xml:space="preserve"> a vyhodnocení.</w:t>
      </w:r>
    </w:p>
    <w:p w14:paraId="19A8FD45" w14:textId="77777777" w:rsidR="00E44EC2" w:rsidRPr="003F555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4"/>
          <w:lang w:val="cs-CZ"/>
        </w:rPr>
      </w:pPr>
      <w:r w:rsidRPr="003F5552">
        <w:rPr>
          <w:szCs w:val="24"/>
          <w:lang w:val="cs-CZ"/>
        </w:rPr>
        <w:t>Příkazník</w:t>
      </w:r>
      <w:r w:rsidR="00E44EC2" w:rsidRPr="003F5552">
        <w:rPr>
          <w:szCs w:val="24"/>
          <w:lang w:val="cs-CZ"/>
        </w:rPr>
        <w:t xml:space="preserve"> je povinen předat </w:t>
      </w:r>
      <w:r w:rsidR="003F617E" w:rsidRPr="003F5552">
        <w:rPr>
          <w:szCs w:val="24"/>
          <w:lang w:val="cs-CZ"/>
        </w:rPr>
        <w:t>Příkazci</w:t>
      </w:r>
      <w:r w:rsidR="00E44EC2" w:rsidRPr="003F5552">
        <w:rPr>
          <w:szCs w:val="24"/>
          <w:lang w:val="cs-CZ"/>
        </w:rPr>
        <w:t xml:space="preserve"> bez zbytečného odkladu, n</w:t>
      </w:r>
      <w:r w:rsidR="00175F9B" w:rsidRPr="003F5552">
        <w:rPr>
          <w:szCs w:val="24"/>
          <w:lang w:val="cs-CZ"/>
        </w:rPr>
        <w:t xml:space="preserve">a základě písemné výzvy </w:t>
      </w:r>
      <w:r w:rsidRPr="003F5552">
        <w:rPr>
          <w:szCs w:val="24"/>
          <w:lang w:val="cs-CZ"/>
        </w:rPr>
        <w:t>Příkazce</w:t>
      </w:r>
      <w:r w:rsidR="00E44EC2" w:rsidRPr="003F5552">
        <w:rPr>
          <w:szCs w:val="24"/>
          <w:lang w:val="cs-CZ"/>
        </w:rPr>
        <w:t>, věci, které za něho převzal při z</w:t>
      </w:r>
      <w:r w:rsidR="00175F9B" w:rsidRPr="003F5552">
        <w:rPr>
          <w:szCs w:val="24"/>
          <w:lang w:val="cs-CZ"/>
        </w:rPr>
        <w:t>ačátku a během plnění S</w:t>
      </w:r>
      <w:r w:rsidR="00E44EC2" w:rsidRPr="003F5552">
        <w:rPr>
          <w:szCs w:val="24"/>
          <w:lang w:val="cs-CZ"/>
        </w:rPr>
        <w:t>mlouvy.</w:t>
      </w:r>
    </w:p>
    <w:p w14:paraId="03090561" w14:textId="77777777" w:rsidR="00E44EC2" w:rsidRPr="003F5552" w:rsidRDefault="00E44EC2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120" w:line="240" w:lineRule="auto"/>
        <w:ind w:left="900" w:right="252" w:hanging="540"/>
        <w:rPr>
          <w:szCs w:val="22"/>
          <w:lang w:val="cs-CZ"/>
        </w:rPr>
      </w:pPr>
      <w:r w:rsidRPr="003F5552">
        <w:rPr>
          <w:szCs w:val="24"/>
          <w:lang w:val="cs-CZ"/>
        </w:rPr>
        <w:t xml:space="preserve">Zjistí-li </w:t>
      </w:r>
      <w:r w:rsidR="004A27F4" w:rsidRPr="003F5552">
        <w:rPr>
          <w:szCs w:val="24"/>
          <w:lang w:val="cs-CZ"/>
        </w:rPr>
        <w:t>Příkazník</w:t>
      </w:r>
      <w:r w:rsidRPr="003F5552">
        <w:rPr>
          <w:szCs w:val="24"/>
          <w:lang w:val="cs-CZ"/>
        </w:rPr>
        <w:t xml:space="preserve"> při zajišťování prací překážky</w:t>
      </w:r>
      <w:r w:rsidR="00B172C6" w:rsidRPr="003F5552">
        <w:rPr>
          <w:szCs w:val="24"/>
          <w:lang w:val="cs-CZ"/>
        </w:rPr>
        <w:t xml:space="preserve"> na straně Příkazce</w:t>
      </w:r>
      <w:r w:rsidRPr="003F5552">
        <w:rPr>
          <w:szCs w:val="24"/>
          <w:lang w:val="cs-CZ"/>
        </w:rPr>
        <w:t>, které znemožňují řádné uskutečnění činnosti a právních úkonů dohodnutým způsobem,</w:t>
      </w:r>
      <w:r w:rsidR="00175F9B" w:rsidRPr="003F5552">
        <w:rPr>
          <w:szCs w:val="24"/>
          <w:lang w:val="cs-CZ"/>
        </w:rPr>
        <w:t xml:space="preserve"> oznámí to neprodleně </w:t>
      </w:r>
      <w:r w:rsidR="003F617E" w:rsidRPr="003F5552">
        <w:rPr>
          <w:szCs w:val="24"/>
          <w:lang w:val="cs-CZ"/>
        </w:rPr>
        <w:t>Příkazci</w:t>
      </w:r>
      <w:r w:rsidRPr="003F5552">
        <w:rPr>
          <w:szCs w:val="24"/>
          <w:lang w:val="cs-CZ"/>
        </w:rPr>
        <w:t xml:space="preserve">, se kterým se dohodne na odstranění těchto překážek. Nedohodnou-li se strany na odstranění překážek, popř. změně smlouvy, ve lhůtě </w:t>
      </w:r>
      <w:r w:rsidR="00340261" w:rsidRPr="003F5552">
        <w:rPr>
          <w:szCs w:val="24"/>
          <w:lang w:val="cs-CZ"/>
        </w:rPr>
        <w:t xml:space="preserve">15 </w:t>
      </w:r>
      <w:r w:rsidR="00175F9B" w:rsidRPr="003F5552">
        <w:rPr>
          <w:szCs w:val="22"/>
          <w:lang w:val="cs-CZ"/>
        </w:rPr>
        <w:t xml:space="preserve">dnů, je </w:t>
      </w:r>
      <w:r w:rsidR="004A27F4" w:rsidRPr="003F5552">
        <w:rPr>
          <w:szCs w:val="22"/>
          <w:lang w:val="cs-CZ"/>
        </w:rPr>
        <w:t>Příkazník</w:t>
      </w:r>
      <w:r w:rsidRPr="003F5552">
        <w:rPr>
          <w:szCs w:val="22"/>
          <w:lang w:val="cs-CZ"/>
        </w:rPr>
        <w:t xml:space="preserve"> oprávněn </w:t>
      </w:r>
      <w:r w:rsidR="00D1088D" w:rsidRPr="003F5552">
        <w:rPr>
          <w:szCs w:val="22"/>
          <w:lang w:val="cs-CZ"/>
        </w:rPr>
        <w:t>odstoupit od</w:t>
      </w:r>
      <w:r w:rsidRPr="003F5552">
        <w:rPr>
          <w:szCs w:val="22"/>
          <w:lang w:val="cs-CZ"/>
        </w:rPr>
        <w:t xml:space="preserve"> </w:t>
      </w:r>
      <w:r w:rsidR="00D1088D" w:rsidRPr="003F5552">
        <w:rPr>
          <w:szCs w:val="22"/>
          <w:lang w:val="cs-CZ"/>
        </w:rPr>
        <w:t>S</w:t>
      </w:r>
      <w:r w:rsidRPr="003F5552">
        <w:rPr>
          <w:szCs w:val="22"/>
          <w:lang w:val="cs-CZ"/>
        </w:rPr>
        <w:t>mlouv</w:t>
      </w:r>
      <w:r w:rsidR="00D1088D" w:rsidRPr="003F5552">
        <w:rPr>
          <w:szCs w:val="22"/>
          <w:lang w:val="cs-CZ"/>
        </w:rPr>
        <w:t>y</w:t>
      </w:r>
      <w:r w:rsidRPr="003F5552">
        <w:rPr>
          <w:szCs w:val="22"/>
          <w:lang w:val="cs-CZ"/>
        </w:rPr>
        <w:t xml:space="preserve"> ve smyslu ustanovení čl. </w:t>
      </w:r>
      <w:r w:rsidR="00A0740C" w:rsidRPr="003F5552">
        <w:rPr>
          <w:szCs w:val="22"/>
          <w:lang w:val="cs-CZ"/>
        </w:rPr>
        <w:t>V</w:t>
      </w:r>
      <w:r w:rsidR="00BE5ED8" w:rsidRPr="003F5552">
        <w:rPr>
          <w:szCs w:val="22"/>
          <w:lang w:val="cs-CZ"/>
        </w:rPr>
        <w:t>I</w:t>
      </w:r>
      <w:r w:rsidR="00A0740C" w:rsidRPr="003F5552">
        <w:rPr>
          <w:szCs w:val="22"/>
          <w:lang w:val="cs-CZ"/>
        </w:rPr>
        <w:t>II</w:t>
      </w:r>
      <w:r w:rsidRPr="003F5552">
        <w:rPr>
          <w:szCs w:val="22"/>
          <w:lang w:val="cs-CZ"/>
        </w:rPr>
        <w:t xml:space="preserve"> této </w:t>
      </w:r>
      <w:r w:rsidR="00A0740C" w:rsidRPr="003F5552">
        <w:rPr>
          <w:szCs w:val="22"/>
          <w:lang w:val="cs-CZ"/>
        </w:rPr>
        <w:t xml:space="preserve">části </w:t>
      </w:r>
      <w:r w:rsidRPr="003F5552">
        <w:rPr>
          <w:szCs w:val="22"/>
          <w:lang w:val="cs-CZ"/>
        </w:rPr>
        <w:t xml:space="preserve">smlouvy. </w:t>
      </w:r>
      <w:r w:rsidR="004A27F4" w:rsidRPr="003F5552">
        <w:rPr>
          <w:szCs w:val="22"/>
          <w:lang w:val="cs-CZ"/>
        </w:rPr>
        <w:t>Příkazníkovi</w:t>
      </w:r>
      <w:r w:rsidRPr="003F5552">
        <w:rPr>
          <w:szCs w:val="22"/>
          <w:lang w:val="cs-CZ"/>
        </w:rPr>
        <w:t xml:space="preserve"> náleží v tomto případě odměna dle </w:t>
      </w:r>
      <w:r w:rsidR="000F7658" w:rsidRPr="003F5552">
        <w:rPr>
          <w:szCs w:val="22"/>
          <w:lang w:val="cs-CZ"/>
        </w:rPr>
        <w:t>téhož ustanovení</w:t>
      </w:r>
      <w:r w:rsidR="00F239A6" w:rsidRPr="003F5552">
        <w:rPr>
          <w:szCs w:val="22"/>
          <w:lang w:val="cs-CZ"/>
        </w:rPr>
        <w:t>.</w:t>
      </w:r>
    </w:p>
    <w:p w14:paraId="0C200E64" w14:textId="663B7D40" w:rsidR="00124A4A" w:rsidRPr="003F5552" w:rsidRDefault="004A27F4" w:rsidP="00EA0582">
      <w:pPr>
        <w:pStyle w:val="Normodsaz"/>
        <w:numPr>
          <w:ilvl w:val="0"/>
          <w:numId w:val="9"/>
        </w:numPr>
        <w:tabs>
          <w:tab w:val="clear" w:pos="1428"/>
        </w:tabs>
        <w:spacing w:after="0" w:line="240" w:lineRule="auto"/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Příkazník</w:t>
      </w:r>
      <w:r w:rsidR="00E44EC2" w:rsidRPr="003F5552">
        <w:rPr>
          <w:lang w:val="cs-CZ"/>
        </w:rPr>
        <w:t xml:space="preserve"> je povinen zachovávat mlčenlivost o všech údajích, které jsou obsaženy v projektových, technických a realizačních podkladech, nebo o jiných skutečnostech,</w:t>
      </w:r>
      <w:r w:rsidR="00A1165F" w:rsidRPr="003F5552">
        <w:rPr>
          <w:lang w:val="cs-CZ"/>
        </w:rPr>
        <w:t xml:space="preserve"> </w:t>
      </w:r>
      <w:r w:rsidR="00E44EC2" w:rsidRPr="003F5552">
        <w:rPr>
          <w:lang w:val="cs-CZ"/>
        </w:rPr>
        <w:t xml:space="preserve">se kterými přijde při plnění této smlouvy do styku. </w:t>
      </w:r>
    </w:p>
    <w:p w14:paraId="44D4D5FE" w14:textId="77777777" w:rsidR="00175F9B" w:rsidRPr="003F5552" w:rsidRDefault="00175F9B" w:rsidP="00EA0582">
      <w:pPr>
        <w:pStyle w:val="Normodsaz"/>
        <w:tabs>
          <w:tab w:val="clear" w:pos="1080"/>
        </w:tabs>
        <w:spacing w:after="0" w:line="240" w:lineRule="auto"/>
        <w:ind w:left="900" w:right="252" w:hanging="540"/>
        <w:rPr>
          <w:szCs w:val="24"/>
          <w:lang w:val="cs-CZ"/>
        </w:rPr>
      </w:pPr>
    </w:p>
    <w:p w14:paraId="34223C91" w14:textId="0ADB2EA2" w:rsidR="005E4DE6" w:rsidRPr="003F5552" w:rsidRDefault="009813B1" w:rsidP="00EA0582">
      <w:pPr>
        <w:pStyle w:val="Nadpis2"/>
        <w:ind w:left="900" w:right="252" w:hanging="540"/>
        <w:rPr>
          <w:color w:val="auto"/>
          <w:lang w:val="cs-CZ"/>
        </w:rPr>
      </w:pPr>
      <w:r w:rsidRPr="003F5552">
        <w:rPr>
          <w:lang w:val="cs-CZ"/>
        </w:rPr>
        <w:t>I</w:t>
      </w:r>
      <w:r w:rsidR="00EA2EF9">
        <w:rPr>
          <w:lang w:val="cs-CZ"/>
        </w:rPr>
        <w:t>II</w:t>
      </w:r>
      <w:r w:rsidR="00F8054B" w:rsidRPr="003F5552">
        <w:rPr>
          <w:lang w:val="cs-CZ"/>
        </w:rPr>
        <w:t xml:space="preserve">. </w:t>
      </w:r>
      <w:r w:rsidR="00B676E8" w:rsidRPr="003F5552">
        <w:rPr>
          <w:lang w:val="cs-CZ"/>
        </w:rPr>
        <w:t xml:space="preserve">Práva a povinnosti </w:t>
      </w:r>
      <w:r w:rsidR="004A27F4" w:rsidRPr="003F5552">
        <w:rPr>
          <w:lang w:val="cs-CZ"/>
        </w:rPr>
        <w:t>PŘÍKAZCE</w:t>
      </w:r>
    </w:p>
    <w:p w14:paraId="207A6649" w14:textId="77777777" w:rsidR="005E4DE6" w:rsidRPr="003F5552" w:rsidRDefault="004A27F4" w:rsidP="00EA0582">
      <w:pPr>
        <w:numPr>
          <w:ilvl w:val="0"/>
          <w:numId w:val="10"/>
        </w:numPr>
        <w:tabs>
          <w:tab w:val="clear" w:pos="1065"/>
        </w:tabs>
        <w:ind w:left="900" w:right="252" w:hanging="540"/>
        <w:jc w:val="both"/>
        <w:rPr>
          <w:rFonts w:ascii="TimesNewRomanPSMT" w:hAnsi="TimesNewRomanPSMT" w:cs="TimesNewRomanPSMT"/>
          <w:lang w:val="cs-CZ"/>
        </w:rPr>
      </w:pPr>
      <w:r w:rsidRPr="003F5552">
        <w:rPr>
          <w:lang w:val="cs-CZ"/>
        </w:rPr>
        <w:t>Příkazce</w:t>
      </w:r>
      <w:r w:rsidR="00503D73" w:rsidRPr="003F5552">
        <w:rPr>
          <w:lang w:val="cs-CZ"/>
        </w:rPr>
        <w:t xml:space="preserve"> je povinen poskytovat veškerou </w:t>
      </w:r>
      <w:r w:rsidR="00175F9B" w:rsidRPr="003F5552">
        <w:rPr>
          <w:lang w:val="cs-CZ"/>
        </w:rPr>
        <w:t xml:space="preserve">součinnost, kterou po něm může </w:t>
      </w:r>
      <w:r w:rsidRPr="003F5552">
        <w:rPr>
          <w:lang w:val="cs-CZ"/>
        </w:rPr>
        <w:t>Příkazník</w:t>
      </w:r>
      <w:r w:rsidR="00503D73" w:rsidRPr="003F5552">
        <w:rPr>
          <w:lang w:val="cs-CZ"/>
        </w:rPr>
        <w:t xml:space="preserve"> rozumně požadov</w:t>
      </w:r>
      <w:r w:rsidR="00136CF0" w:rsidRPr="003F5552">
        <w:rPr>
          <w:lang w:val="cs-CZ"/>
        </w:rPr>
        <w:t xml:space="preserve">at. Zejména je povinen umožnit </w:t>
      </w:r>
      <w:r w:rsidRPr="003F5552">
        <w:rPr>
          <w:lang w:val="cs-CZ"/>
        </w:rPr>
        <w:t>Příkazníkovi</w:t>
      </w:r>
      <w:r w:rsidR="00503D73" w:rsidRPr="003F5552">
        <w:rPr>
          <w:lang w:val="cs-CZ"/>
        </w:rPr>
        <w:t xml:space="preserve"> získat </w:t>
      </w:r>
      <w:r w:rsidR="00175F9B" w:rsidRPr="003F5552">
        <w:rPr>
          <w:lang w:val="cs-CZ"/>
        </w:rPr>
        <w:t xml:space="preserve">ty podklady a </w:t>
      </w:r>
      <w:r w:rsidR="00175F9B" w:rsidRPr="003F5552">
        <w:rPr>
          <w:lang w:val="cs-CZ"/>
        </w:rPr>
        <w:lastRenderedPageBreak/>
        <w:t xml:space="preserve">dokumenty, které </w:t>
      </w:r>
      <w:r w:rsidR="003F617E" w:rsidRPr="003F5552">
        <w:rPr>
          <w:lang w:val="cs-CZ"/>
        </w:rPr>
        <w:t>Příkazci</w:t>
      </w:r>
      <w:r w:rsidR="00503D73" w:rsidRPr="003F5552">
        <w:rPr>
          <w:lang w:val="cs-CZ"/>
        </w:rPr>
        <w:t xml:space="preserve"> identifikuje v předstihu nezbytném pro pořízení těchto podkladů, jsou-li v jeho v dispozici.</w:t>
      </w:r>
      <w:r w:rsidR="00136CF0" w:rsidRPr="003F5552">
        <w:rPr>
          <w:lang w:val="cs-CZ"/>
        </w:rPr>
        <w:t xml:space="preserve"> </w:t>
      </w:r>
      <w:r w:rsidRPr="003F5552">
        <w:rPr>
          <w:lang w:val="cs-CZ"/>
        </w:rPr>
        <w:t>Příkazce</w:t>
      </w:r>
      <w:r w:rsidR="00175F9B" w:rsidRPr="003F5552">
        <w:rPr>
          <w:lang w:val="cs-CZ"/>
        </w:rPr>
        <w:t xml:space="preserve"> není povinen předávat </w:t>
      </w:r>
      <w:r w:rsidRPr="003F5552">
        <w:rPr>
          <w:lang w:val="cs-CZ"/>
        </w:rPr>
        <w:t>Příkazníkovi</w:t>
      </w:r>
      <w:r w:rsidR="00503D73" w:rsidRPr="003F5552">
        <w:rPr>
          <w:lang w:val="cs-CZ"/>
        </w:rPr>
        <w:t xml:space="preserve"> informace </w:t>
      </w:r>
      <w:r w:rsidR="00175F9B" w:rsidRPr="003F5552">
        <w:rPr>
          <w:lang w:val="cs-CZ"/>
        </w:rPr>
        <w:t xml:space="preserve">bezplatně </w:t>
      </w:r>
      <w:r w:rsidR="00503D73" w:rsidRPr="003F5552">
        <w:rPr>
          <w:lang w:val="cs-CZ"/>
        </w:rPr>
        <w:t>dostupné z veřejných zdrojů. V tomto případě postačuje pouze odka</w:t>
      </w:r>
      <w:r w:rsidR="00F239A6" w:rsidRPr="003F5552">
        <w:rPr>
          <w:lang w:val="cs-CZ"/>
        </w:rPr>
        <w:t>z na tyto zveřejněné informace.</w:t>
      </w:r>
    </w:p>
    <w:p w14:paraId="12B2CFAC" w14:textId="77777777" w:rsidR="001910ED" w:rsidRPr="003F5552" w:rsidRDefault="004A27F4" w:rsidP="00EA0582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Příkazce</w:t>
      </w:r>
      <w:r w:rsidR="00175F9B" w:rsidRPr="003F5552">
        <w:rPr>
          <w:lang w:val="cs-CZ"/>
        </w:rPr>
        <w:t xml:space="preserve"> je povinen </w:t>
      </w:r>
      <w:r w:rsidRPr="003F5552">
        <w:rPr>
          <w:lang w:val="cs-CZ"/>
        </w:rPr>
        <w:t>Příkazníkovi</w:t>
      </w:r>
      <w:r w:rsidR="00B676E8" w:rsidRPr="003F5552">
        <w:rPr>
          <w:lang w:val="cs-CZ"/>
        </w:rPr>
        <w:t xml:space="preserve"> za činnost provedenou v souladu s touto smlou</w:t>
      </w:r>
      <w:r w:rsidR="00BC1168" w:rsidRPr="003F5552">
        <w:rPr>
          <w:lang w:val="cs-CZ"/>
        </w:rPr>
        <w:t>vou vyplatit odměnu, dle této</w:t>
      </w:r>
      <w:r w:rsidR="00B676E8" w:rsidRPr="003F5552">
        <w:rPr>
          <w:lang w:val="cs-CZ"/>
        </w:rPr>
        <w:t xml:space="preserve"> smlouvy.</w:t>
      </w:r>
    </w:p>
    <w:p w14:paraId="70D5A218" w14:textId="77777777" w:rsidR="00AB4C20" w:rsidRPr="003F5552" w:rsidRDefault="00AB4C20" w:rsidP="00EA0582">
      <w:pPr>
        <w:pStyle w:val="Odstavecseseznamem"/>
        <w:spacing w:after="120"/>
        <w:ind w:left="900" w:right="252" w:hanging="540"/>
        <w:jc w:val="both"/>
        <w:rPr>
          <w:lang w:val="cs-CZ"/>
        </w:rPr>
      </w:pPr>
    </w:p>
    <w:p w14:paraId="4EB85DCA" w14:textId="088D555D" w:rsidR="00423126" w:rsidRDefault="00AB4C20" w:rsidP="00EA2EF9">
      <w:pPr>
        <w:pStyle w:val="Odstavecseseznamem"/>
        <w:numPr>
          <w:ilvl w:val="0"/>
          <w:numId w:val="10"/>
        </w:numPr>
        <w:tabs>
          <w:tab w:val="clear" w:pos="1065"/>
        </w:tabs>
        <w:spacing w:after="120"/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Zjistí-li Příkazce případné vady, které vznikly při poskytování služeb, je povinen je neprodleně nahlásit Příkazníkovi. </w:t>
      </w:r>
    </w:p>
    <w:p w14:paraId="242099E6" w14:textId="5B675262" w:rsidR="006A7E43" w:rsidRDefault="006A7E43" w:rsidP="00EA2EF9">
      <w:pPr>
        <w:numPr>
          <w:ilvl w:val="0"/>
          <w:numId w:val="10"/>
        </w:numPr>
        <w:tabs>
          <w:tab w:val="clear" w:pos="1065"/>
          <w:tab w:val="left" w:pos="2520"/>
          <w:tab w:val="right" w:pos="8820"/>
        </w:tabs>
        <w:autoSpaceDN w:val="0"/>
        <w:spacing w:after="0" w:line="240" w:lineRule="auto"/>
        <w:ind w:left="900" w:hanging="540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 w:rsidR="00740738">
        <w:t>P</w:t>
      </w:r>
      <w:r>
        <w:t>říkazci</w:t>
      </w:r>
      <w:proofErr w:type="spellEnd"/>
      <w:r>
        <w:t xml:space="preserve"> </w:t>
      </w:r>
      <w:proofErr w:type="spellStart"/>
      <w:r>
        <w:t>výhradní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</w:t>
      </w:r>
      <w:proofErr w:type="spellStart"/>
      <w:r>
        <w:t>užít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pro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dotace</w:t>
      </w:r>
      <w:proofErr w:type="spellEnd"/>
      <w:r>
        <w:t xml:space="preserve"> </w:t>
      </w:r>
      <w:proofErr w:type="spellStart"/>
      <w:r>
        <w:t>zhotovené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vcelku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) bez </w:t>
      </w:r>
      <w:proofErr w:type="spellStart"/>
      <w:r>
        <w:t>jakéhokoli</w:t>
      </w:r>
      <w:proofErr w:type="spellEnd"/>
      <w:r>
        <w:t xml:space="preserve"> </w:t>
      </w:r>
      <w:proofErr w:type="spellStart"/>
      <w:r>
        <w:t>množstevního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majetkových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k </w:t>
      </w:r>
      <w:proofErr w:type="spellStart"/>
      <w:r>
        <w:t>předmětnému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dílu</w:t>
      </w:r>
      <w:proofErr w:type="spellEnd"/>
      <w:r>
        <w:t xml:space="preserve"> </w:t>
      </w:r>
      <w:proofErr w:type="spellStart"/>
      <w:r>
        <w:t>autorskému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12 </w:t>
      </w:r>
      <w:proofErr w:type="spellStart"/>
      <w:r>
        <w:t>odst</w:t>
      </w:r>
      <w:proofErr w:type="spellEnd"/>
      <w:r>
        <w:t xml:space="preserve">. 4 a 5 cit. </w:t>
      </w:r>
      <w:proofErr w:type="spellStart"/>
      <w:r>
        <w:t>zákona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v 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>:</w:t>
      </w:r>
    </w:p>
    <w:p w14:paraId="75B76C7F" w14:textId="77777777" w:rsidR="006A7E43" w:rsidRDefault="006A7E43" w:rsidP="00EA2EF9">
      <w:pPr>
        <w:tabs>
          <w:tab w:val="left" w:pos="2520"/>
          <w:tab w:val="right" w:pos="8820"/>
        </w:tabs>
        <w:autoSpaceDN w:val="0"/>
        <w:spacing w:after="0" w:line="240" w:lineRule="auto"/>
        <w:ind w:left="993"/>
        <w:jc w:val="both"/>
      </w:pPr>
    </w:p>
    <w:p w14:paraId="11A86D9E" w14:textId="77777777" w:rsidR="006A7E43" w:rsidRDefault="006A7E43" w:rsidP="00EA2EF9">
      <w:pPr>
        <w:tabs>
          <w:tab w:val="num" w:pos="851"/>
          <w:tab w:val="left" w:pos="2520"/>
          <w:tab w:val="right" w:pos="8820"/>
        </w:tabs>
        <w:ind w:left="1843"/>
        <w:jc w:val="both"/>
        <w:rPr>
          <w:lang w:val="cs-CZ"/>
        </w:rPr>
      </w:pPr>
      <w:r w:rsidRPr="00EA2EF9">
        <w:rPr>
          <w:lang w:val="cs-CZ"/>
        </w:rPr>
        <w:t>a) samostatně, ve spojení s jinými autorskými díly, značkami, logy, texty a jakýmikoli podobnými prvky, včetně oprávnění dílo upravit, zpracovat, změnit, zařadit do jiného díla apod.</w:t>
      </w:r>
      <w:r>
        <w:rPr>
          <w:lang w:val="cs-CZ"/>
        </w:rPr>
        <w:t>;</w:t>
      </w:r>
    </w:p>
    <w:p w14:paraId="13B7C6B5" w14:textId="05820471" w:rsidR="006A7E43" w:rsidRPr="00EA2EF9" w:rsidRDefault="006A7E43" w:rsidP="00EA2EF9">
      <w:pPr>
        <w:tabs>
          <w:tab w:val="num" w:pos="851"/>
          <w:tab w:val="left" w:pos="2520"/>
          <w:tab w:val="right" w:pos="8820"/>
        </w:tabs>
        <w:ind w:left="1843"/>
        <w:jc w:val="both"/>
        <w:rPr>
          <w:lang w:val="cs-CZ"/>
        </w:rPr>
      </w:pPr>
      <w:r w:rsidRPr="00EA2EF9">
        <w:rPr>
          <w:lang w:val="cs-CZ"/>
        </w:rPr>
        <w:t xml:space="preserve"> b) v původní podobě nebo v podobě dle předchozího odstavce jakýmkoli zákonem předpokládaným způsobem užití, a to bez jakéhokoli omezení počtu, množství, účelu a místa. </w:t>
      </w:r>
    </w:p>
    <w:p w14:paraId="0C4EC7E7" w14:textId="5963EF01" w:rsidR="006A7E43" w:rsidRDefault="006A7E43" w:rsidP="00740738">
      <w:pPr>
        <w:numPr>
          <w:ilvl w:val="0"/>
          <w:numId w:val="10"/>
        </w:numPr>
        <w:tabs>
          <w:tab w:val="clear" w:pos="1065"/>
          <w:tab w:val="num" w:pos="993"/>
          <w:tab w:val="left" w:pos="2520"/>
          <w:tab w:val="right" w:pos="8820"/>
        </w:tabs>
        <w:autoSpaceDN w:val="0"/>
        <w:spacing w:after="0" w:line="240" w:lineRule="auto"/>
        <w:ind w:left="993" w:hanging="567"/>
        <w:jc w:val="both"/>
      </w:pPr>
      <w:proofErr w:type="spellStart"/>
      <w:r>
        <w:t>Příkazník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souhlasí</w:t>
      </w:r>
      <w:proofErr w:type="spellEnd"/>
      <w:r>
        <w:t xml:space="preserve"> se </w:t>
      </w:r>
      <w:proofErr w:type="spellStart"/>
      <w:r>
        <w:t>zveřejněním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(a v </w:t>
      </w:r>
      <w:proofErr w:type="spellStart"/>
      <w:r>
        <w:t>díle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)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. </w:t>
      </w:r>
    </w:p>
    <w:p w14:paraId="18CBFDFA" w14:textId="77777777" w:rsidR="006A7E43" w:rsidRPr="003F5552" w:rsidRDefault="006A7E43" w:rsidP="00EA2EF9">
      <w:pPr>
        <w:pStyle w:val="Odstavecseseznamem"/>
        <w:spacing w:after="120"/>
        <w:ind w:left="426" w:right="252"/>
        <w:jc w:val="both"/>
        <w:rPr>
          <w:lang w:val="cs-CZ"/>
        </w:rPr>
      </w:pPr>
    </w:p>
    <w:p w14:paraId="11F2FDF4" w14:textId="1598C5D6" w:rsidR="005E4DE6" w:rsidRPr="003F5552" w:rsidRDefault="00EA2EF9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I</w:t>
      </w:r>
      <w:r w:rsidR="009813B1" w:rsidRPr="003F5552">
        <w:rPr>
          <w:lang w:val="cs-CZ"/>
        </w:rPr>
        <w:t>V</w:t>
      </w:r>
      <w:r w:rsidR="00F8054B" w:rsidRPr="003F5552">
        <w:rPr>
          <w:lang w:val="cs-CZ"/>
        </w:rPr>
        <w:t xml:space="preserve">. </w:t>
      </w:r>
      <w:r w:rsidR="00032238" w:rsidRPr="003F5552">
        <w:rPr>
          <w:lang w:val="cs-CZ"/>
        </w:rPr>
        <w:t>Další práva a povinnosti smluvních stran</w:t>
      </w:r>
    </w:p>
    <w:p w14:paraId="32053EE0" w14:textId="77777777" w:rsidR="00032238" w:rsidRPr="003F555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Příkazce</w:t>
      </w:r>
      <w:r w:rsidR="00457A81" w:rsidRPr="003F5552">
        <w:rPr>
          <w:lang w:val="cs-CZ"/>
        </w:rPr>
        <w:t xml:space="preserve"> </w:t>
      </w:r>
      <w:r w:rsidR="00032238" w:rsidRPr="003F5552">
        <w:rPr>
          <w:lang w:val="cs-CZ"/>
        </w:rPr>
        <w:t>je oprávněn se průběžně inf</w:t>
      </w:r>
      <w:r w:rsidR="00255113" w:rsidRPr="003F5552">
        <w:rPr>
          <w:lang w:val="cs-CZ"/>
        </w:rPr>
        <w:t xml:space="preserve">ormovat o stavu </w:t>
      </w:r>
      <w:r w:rsidR="001C78A5" w:rsidRPr="003F5552">
        <w:rPr>
          <w:lang w:val="cs-CZ"/>
        </w:rPr>
        <w:t>poskytování služeb</w:t>
      </w:r>
      <w:r w:rsidR="00255113" w:rsidRPr="003F5552">
        <w:rPr>
          <w:lang w:val="cs-CZ"/>
        </w:rPr>
        <w:t xml:space="preserve"> a podávat návrhy na změny </w:t>
      </w:r>
      <w:r w:rsidR="001C78A5" w:rsidRPr="003F5552">
        <w:rPr>
          <w:lang w:val="cs-CZ"/>
        </w:rPr>
        <w:t>zpracovaných dokumentů</w:t>
      </w:r>
      <w:r w:rsidR="00032238" w:rsidRPr="003F5552">
        <w:rPr>
          <w:lang w:val="cs-CZ"/>
        </w:rPr>
        <w:t>.</w:t>
      </w:r>
    </w:p>
    <w:p w14:paraId="0E49EAEC" w14:textId="77777777" w:rsidR="00032238" w:rsidRPr="003F555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</w:t>
      </w:r>
      <w:r w:rsidR="00FC7A62" w:rsidRPr="003F5552">
        <w:rPr>
          <w:lang w:val="cs-CZ"/>
        </w:rPr>
        <w:t xml:space="preserve"> </w:t>
      </w:r>
      <w:r w:rsidR="00032238" w:rsidRPr="003F5552">
        <w:rPr>
          <w:lang w:val="cs-CZ"/>
        </w:rPr>
        <w:t xml:space="preserve">je povinen </w:t>
      </w:r>
      <w:r w:rsidR="00FC7A62" w:rsidRPr="003F5552">
        <w:rPr>
          <w:lang w:val="cs-CZ"/>
        </w:rPr>
        <w:t>poskytovat služby</w:t>
      </w:r>
      <w:r w:rsidR="00032238" w:rsidRPr="003F5552">
        <w:rPr>
          <w:lang w:val="cs-CZ"/>
        </w:rPr>
        <w:t xml:space="preserve"> v odborné kvalitě běžné u obdobných poradenských a analytických služeb.</w:t>
      </w:r>
    </w:p>
    <w:p w14:paraId="44C62784" w14:textId="77777777" w:rsidR="00B11061" w:rsidRPr="003F5552" w:rsidRDefault="004A27F4" w:rsidP="00EA0582">
      <w:pPr>
        <w:numPr>
          <w:ilvl w:val="0"/>
          <w:numId w:val="3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</w:t>
      </w:r>
      <w:r w:rsidR="00032238" w:rsidRPr="003F5552">
        <w:rPr>
          <w:lang w:val="cs-CZ"/>
        </w:rPr>
        <w:t xml:space="preserve"> se zavazuje využít ne</w:t>
      </w:r>
      <w:r w:rsidR="00255113" w:rsidRPr="003F5552">
        <w:rPr>
          <w:lang w:val="cs-CZ"/>
        </w:rPr>
        <w:t xml:space="preserve">veřejné údaje získané od </w:t>
      </w:r>
      <w:r w:rsidRPr="003F5552">
        <w:rPr>
          <w:lang w:val="cs-CZ"/>
        </w:rPr>
        <w:t>Příkazce</w:t>
      </w:r>
      <w:r w:rsidR="003B7BD3" w:rsidRPr="003F5552">
        <w:rPr>
          <w:lang w:val="cs-CZ"/>
        </w:rPr>
        <w:t xml:space="preserve"> </w:t>
      </w:r>
      <w:r w:rsidR="00AC7B27" w:rsidRPr="003F5552">
        <w:rPr>
          <w:lang w:val="cs-CZ"/>
        </w:rPr>
        <w:t xml:space="preserve">v souvislosti s touto smlouvou </w:t>
      </w:r>
      <w:r w:rsidR="00032238" w:rsidRPr="003F5552">
        <w:rPr>
          <w:lang w:val="cs-CZ"/>
        </w:rPr>
        <w:t>k jiným</w:t>
      </w:r>
      <w:r w:rsidR="00AC7B27" w:rsidRPr="003F5552">
        <w:rPr>
          <w:lang w:val="cs-CZ"/>
        </w:rPr>
        <w:t xml:space="preserve"> účelům než k účelům stanoveným v této smlouvě </w:t>
      </w:r>
      <w:r w:rsidR="00032238" w:rsidRPr="003F5552">
        <w:rPr>
          <w:lang w:val="cs-CZ"/>
        </w:rPr>
        <w:t>pouze s jeho souhlasem.</w:t>
      </w:r>
      <w:r w:rsidR="009B15ED" w:rsidRPr="003F5552">
        <w:rPr>
          <w:lang w:val="cs-CZ"/>
        </w:rPr>
        <w:t xml:space="preserve"> </w:t>
      </w:r>
    </w:p>
    <w:p w14:paraId="00E6CD3F" w14:textId="6A1D7528" w:rsidR="00B11061" w:rsidRPr="003F5552" w:rsidRDefault="00B11061" w:rsidP="00EA0582">
      <w:pPr>
        <w:pStyle w:val="Nadpis2"/>
        <w:ind w:left="900" w:right="252" w:hanging="540"/>
        <w:rPr>
          <w:color w:val="auto"/>
          <w:lang w:val="cs-CZ"/>
        </w:rPr>
      </w:pPr>
      <w:r w:rsidRPr="003F5552">
        <w:rPr>
          <w:lang w:val="cs-CZ"/>
        </w:rPr>
        <w:t>V. PLATEBNÍ podmínky</w:t>
      </w:r>
    </w:p>
    <w:p w14:paraId="315C98A5" w14:textId="77777777" w:rsidR="00B11061" w:rsidRPr="003F5552" w:rsidRDefault="00B11061" w:rsidP="00EA2EF9">
      <w:pPr>
        <w:numPr>
          <w:ilvl w:val="0"/>
          <w:numId w:val="11"/>
        </w:numPr>
        <w:ind w:right="252"/>
        <w:jc w:val="both"/>
        <w:rPr>
          <w:lang w:val="cs-CZ"/>
        </w:rPr>
      </w:pPr>
      <w:r w:rsidRPr="003F5552">
        <w:rPr>
          <w:lang w:val="cs-CZ"/>
        </w:rPr>
        <w:t xml:space="preserve">Smluvní strany sjednávají splatnost veškerých faktur vystavených </w:t>
      </w:r>
      <w:r w:rsidR="004A27F4" w:rsidRPr="003F5552">
        <w:rPr>
          <w:lang w:val="cs-CZ"/>
        </w:rPr>
        <w:t>Příkazníkem</w:t>
      </w:r>
      <w:r w:rsidRPr="003F5552">
        <w:rPr>
          <w:lang w:val="cs-CZ"/>
        </w:rPr>
        <w:t xml:space="preserve"> 14 dnů po jejich obdržení </w:t>
      </w:r>
      <w:r w:rsidR="004A27F4" w:rsidRPr="003F5552">
        <w:rPr>
          <w:lang w:val="cs-CZ"/>
        </w:rPr>
        <w:t>Příkazcem</w:t>
      </w:r>
      <w:r w:rsidRPr="003F5552">
        <w:rPr>
          <w:lang w:val="cs-CZ"/>
        </w:rPr>
        <w:t xml:space="preserve">. Za den úhrady faktury je smluvními stranami považován den, kdy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předal příkaz k úhradě peněžnímu ústavu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>.</w:t>
      </w:r>
    </w:p>
    <w:p w14:paraId="4858B29B" w14:textId="77777777" w:rsidR="00B11061" w:rsidRPr="003F555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strike/>
          <w:lang w:val="cs-CZ"/>
        </w:rPr>
      </w:pPr>
      <w:r w:rsidRPr="003F5552">
        <w:rPr>
          <w:lang w:val="cs-CZ"/>
        </w:rPr>
        <w:t xml:space="preserve">Faktura vystavená </w:t>
      </w:r>
      <w:r w:rsidR="004A27F4" w:rsidRPr="003F5552">
        <w:rPr>
          <w:lang w:val="cs-CZ"/>
        </w:rPr>
        <w:t>Příkazníkem</w:t>
      </w:r>
      <w:r w:rsidRPr="003F5552">
        <w:rPr>
          <w:lang w:val="cs-CZ"/>
        </w:rPr>
        <w:t xml:space="preserve"> a zaslaná </w:t>
      </w:r>
      <w:r w:rsidR="003F617E" w:rsidRPr="003F5552">
        <w:rPr>
          <w:lang w:val="cs-CZ"/>
        </w:rPr>
        <w:t>Příkazci</w:t>
      </w:r>
      <w:r w:rsidRPr="003F5552">
        <w:rPr>
          <w:lang w:val="cs-CZ"/>
        </w:rPr>
        <w:t xml:space="preserve"> musí obsahovat </w:t>
      </w:r>
      <w:r w:rsidR="00340261" w:rsidRPr="003F5552">
        <w:rPr>
          <w:lang w:val="cs-CZ"/>
        </w:rPr>
        <w:t xml:space="preserve">všechny </w:t>
      </w:r>
      <w:r w:rsidRPr="003F5552">
        <w:rPr>
          <w:lang w:val="cs-CZ"/>
        </w:rPr>
        <w:t>náležitosti</w:t>
      </w:r>
      <w:r w:rsidR="00A1117E" w:rsidRPr="003F5552">
        <w:rPr>
          <w:lang w:val="cs-CZ"/>
        </w:rPr>
        <w:t xml:space="preserve"> </w:t>
      </w:r>
      <w:r w:rsidR="00340261" w:rsidRPr="003F5552">
        <w:rPr>
          <w:lang w:val="cs-CZ"/>
        </w:rPr>
        <w:t>daňového dokladu v souladu se zákonem č. 235/2004 Sb., zákonem č. 563/1991 Sb. a dalšími právními předpisy</w:t>
      </w:r>
      <w:r w:rsidR="00A1117E" w:rsidRPr="003F5552">
        <w:rPr>
          <w:lang w:val="cs-CZ"/>
        </w:rPr>
        <w:t>.</w:t>
      </w:r>
    </w:p>
    <w:p w14:paraId="0DC8C049" w14:textId="77777777" w:rsidR="00B11061" w:rsidRPr="003F555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Příkazce</w:t>
      </w:r>
      <w:r w:rsidR="00B11061" w:rsidRPr="003F5552">
        <w:rPr>
          <w:lang w:val="cs-CZ"/>
        </w:rPr>
        <w:t xml:space="preserve"> je oprávněn ve lhůtě splatnosti fakturu </w:t>
      </w:r>
      <w:r w:rsidRPr="003F5552">
        <w:rPr>
          <w:lang w:val="cs-CZ"/>
        </w:rPr>
        <w:t>Příkazníkovi</w:t>
      </w:r>
      <w:r w:rsidR="00B11061" w:rsidRPr="003F5552">
        <w:rPr>
          <w:lang w:val="cs-CZ"/>
        </w:rPr>
        <w:t xml:space="preserve"> vrátit, jestliže neobsahuje náležitosti dle této smlouvy nebo jestliže ve faktuře uvedený předmět </w:t>
      </w:r>
      <w:r w:rsidR="00B11061" w:rsidRPr="003F5552">
        <w:rPr>
          <w:lang w:val="cs-CZ"/>
        </w:rPr>
        <w:lastRenderedPageBreak/>
        <w:t>plnění, jeho rozsah nebo obsah neodpovídají této smlouvě nebo fakturovaná částka není v souladu s touto smlouvou. Od zaslání nové faktury běží nová čtrnáctidenní lhůta splatnosti</w:t>
      </w:r>
      <w:r w:rsidR="00B11061" w:rsidRPr="003F5552">
        <w:rPr>
          <w:rFonts w:cs="Arial"/>
          <w:lang w:val="cs-CZ"/>
        </w:rPr>
        <w:t>.</w:t>
      </w:r>
    </w:p>
    <w:p w14:paraId="698575C0" w14:textId="31107D5E" w:rsidR="00B11061" w:rsidRPr="003F5552" w:rsidRDefault="004A27F4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Příkazce</w:t>
      </w:r>
      <w:r w:rsidR="00B11061" w:rsidRPr="003F5552">
        <w:rPr>
          <w:lang w:val="cs-CZ"/>
        </w:rPr>
        <w:t xml:space="preserve"> je povinen splatnou fakturu zaplatit převodem na účet </w:t>
      </w:r>
      <w:r w:rsidR="003F617E" w:rsidRPr="003F5552">
        <w:rPr>
          <w:lang w:val="cs-CZ"/>
        </w:rPr>
        <w:t>Příkazníka</w:t>
      </w:r>
      <w:r w:rsidR="00B11061" w:rsidRPr="003F5552">
        <w:rPr>
          <w:lang w:val="cs-CZ"/>
        </w:rPr>
        <w:t xml:space="preserve"> uveden</w:t>
      </w:r>
      <w:r w:rsidR="00916A35">
        <w:rPr>
          <w:lang w:val="cs-CZ"/>
        </w:rPr>
        <w:t>ý</w:t>
      </w:r>
      <w:r w:rsidR="00B11061" w:rsidRPr="003F5552">
        <w:rPr>
          <w:lang w:val="cs-CZ"/>
        </w:rPr>
        <w:t xml:space="preserve"> na faktuře.</w:t>
      </w:r>
    </w:p>
    <w:p w14:paraId="400340A9" w14:textId="77777777" w:rsidR="00B11061" w:rsidRPr="003F555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V případě prodlení se splacením fakturované ceny je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povinen zaplatit smluvní pokutu ve výši 0,1 % z</w:t>
      </w:r>
      <w:r w:rsidR="00C86CE9" w:rsidRPr="003F5552">
        <w:rPr>
          <w:lang w:val="cs-CZ"/>
        </w:rPr>
        <w:t xml:space="preserve"> dlužné</w:t>
      </w:r>
      <w:r w:rsidRPr="003F5552">
        <w:rPr>
          <w:lang w:val="cs-CZ"/>
        </w:rPr>
        <w:t> částky za každý den prodlení.</w:t>
      </w:r>
    </w:p>
    <w:p w14:paraId="57D45B2D" w14:textId="77777777" w:rsidR="00B11061" w:rsidRPr="003F5552" w:rsidRDefault="00B11061" w:rsidP="00EA0582">
      <w:pPr>
        <w:numPr>
          <w:ilvl w:val="0"/>
          <w:numId w:val="11"/>
        </w:numPr>
        <w:tabs>
          <w:tab w:val="clear" w:pos="72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Výše DPH podle této smlouvy vždy odpovídá zákonné sazbě DPH stanovené příslušnou legislativou účinnou ke dni uskutečnění zdanitelného plnění.</w:t>
      </w:r>
    </w:p>
    <w:p w14:paraId="08BAA7A4" w14:textId="072470E7" w:rsidR="005E4DE6" w:rsidRPr="003F5552" w:rsidRDefault="009813B1" w:rsidP="00EA0582">
      <w:pPr>
        <w:pStyle w:val="Nadpis2"/>
        <w:ind w:left="900" w:right="252" w:hanging="540"/>
        <w:rPr>
          <w:lang w:val="cs-CZ"/>
        </w:rPr>
      </w:pPr>
      <w:r w:rsidRPr="003F5552">
        <w:rPr>
          <w:lang w:val="cs-CZ"/>
        </w:rPr>
        <w:t>VI</w:t>
      </w:r>
      <w:r w:rsidR="00F8054B" w:rsidRPr="003F5552">
        <w:rPr>
          <w:lang w:val="cs-CZ"/>
        </w:rPr>
        <w:t xml:space="preserve">. </w:t>
      </w:r>
      <w:r w:rsidR="00E50A4F" w:rsidRPr="003F5552">
        <w:rPr>
          <w:lang w:val="cs-CZ"/>
        </w:rPr>
        <w:t>Umožnění kontroly</w:t>
      </w:r>
      <w:r w:rsidR="00D344CF" w:rsidRPr="003F5552">
        <w:rPr>
          <w:lang w:val="cs-CZ"/>
        </w:rPr>
        <w:t xml:space="preserve"> třetích osob</w:t>
      </w:r>
    </w:p>
    <w:p w14:paraId="7BBDED54" w14:textId="77777777" w:rsidR="00D344CF" w:rsidRPr="003F5552" w:rsidRDefault="003B7BD3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Služby jsou poskytovány</w:t>
      </w:r>
      <w:r w:rsidR="00063CAC" w:rsidRPr="003F5552">
        <w:rPr>
          <w:lang w:val="cs-CZ"/>
        </w:rPr>
        <w:t xml:space="preserve"> v rámci </w:t>
      </w:r>
      <w:r w:rsidR="00D344CF" w:rsidRPr="003F5552">
        <w:rPr>
          <w:lang w:val="cs-CZ"/>
        </w:rPr>
        <w:t xml:space="preserve">projektu </w:t>
      </w:r>
      <w:r w:rsidR="008A39CC" w:rsidRPr="003F5552">
        <w:rPr>
          <w:b/>
          <w:bCs/>
          <w:lang w:val="cs-CZ"/>
        </w:rPr>
        <w:t>„</w:t>
      </w:r>
      <w:r w:rsidR="00B222F1" w:rsidRPr="004A6EAC">
        <w:rPr>
          <w:b/>
          <w:lang w:val="cs-CZ"/>
        </w:rPr>
        <w:t>Město Nov</w:t>
      </w:r>
      <w:r w:rsidR="00B222F1">
        <w:rPr>
          <w:b/>
          <w:lang w:val="cs-CZ"/>
        </w:rPr>
        <w:t>ý</w:t>
      </w:r>
      <w:r w:rsidR="00B222F1" w:rsidRPr="004A6EAC">
        <w:rPr>
          <w:b/>
          <w:lang w:val="cs-CZ"/>
        </w:rPr>
        <w:t xml:space="preserve"> </w:t>
      </w:r>
      <w:r w:rsidR="00B222F1">
        <w:rPr>
          <w:b/>
          <w:lang w:val="cs-CZ"/>
        </w:rPr>
        <w:t>Jičín</w:t>
      </w:r>
      <w:r w:rsidR="00B222F1" w:rsidRPr="003F5552">
        <w:rPr>
          <w:b/>
          <w:lang w:val="cs-CZ"/>
        </w:rPr>
        <w:t xml:space="preserve"> </w:t>
      </w:r>
      <w:r w:rsidR="00B222F1">
        <w:rPr>
          <w:b/>
          <w:lang w:val="cs-CZ"/>
        </w:rPr>
        <w:t>–</w:t>
      </w:r>
      <w:r w:rsidR="00B222F1" w:rsidRPr="003F5552">
        <w:rPr>
          <w:b/>
          <w:lang w:val="cs-CZ"/>
        </w:rPr>
        <w:t xml:space="preserve"> Efektivní veřejná správa</w:t>
      </w:r>
      <w:r w:rsidR="008A39CC" w:rsidRPr="003F5552">
        <w:rPr>
          <w:b/>
          <w:bCs/>
          <w:lang w:val="cs-CZ"/>
        </w:rPr>
        <w:t>“</w:t>
      </w:r>
      <w:r w:rsidR="00343317" w:rsidRPr="003F5552">
        <w:rPr>
          <w:b/>
          <w:lang w:val="cs-CZ"/>
        </w:rPr>
        <w:t xml:space="preserve"> </w:t>
      </w:r>
      <w:r w:rsidR="00D344CF" w:rsidRPr="003F5552">
        <w:rPr>
          <w:lang w:val="cs-CZ"/>
        </w:rPr>
        <w:t xml:space="preserve">realizovaného </w:t>
      </w:r>
      <w:r w:rsidR="004A27F4" w:rsidRPr="003F5552">
        <w:rPr>
          <w:lang w:val="cs-CZ"/>
        </w:rPr>
        <w:t>Příkazcem</w:t>
      </w:r>
      <w:r w:rsidR="00D344CF" w:rsidRPr="003F5552">
        <w:rPr>
          <w:lang w:val="cs-CZ"/>
        </w:rPr>
        <w:t>. Projekt je spolufinancován z</w:t>
      </w:r>
      <w:r w:rsidR="00A25273" w:rsidRPr="003F5552">
        <w:rPr>
          <w:lang w:val="cs-CZ"/>
        </w:rPr>
        <w:t> Programu</w:t>
      </w:r>
      <w:r w:rsidR="00D344CF" w:rsidRPr="003F5552">
        <w:rPr>
          <w:lang w:val="cs-CZ"/>
        </w:rPr>
        <w:t>.</w:t>
      </w:r>
    </w:p>
    <w:p w14:paraId="4046BCE8" w14:textId="77777777" w:rsidR="009C0B93" w:rsidRPr="003F5552" w:rsidRDefault="00D344CF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 ohledem na výše uvedené skutečnosti se</w:t>
      </w:r>
      <w:r w:rsidR="0099546D" w:rsidRPr="003F5552">
        <w:rPr>
          <w:lang w:val="cs-CZ"/>
        </w:rPr>
        <w:t>,</w:t>
      </w:r>
      <w:r w:rsidRPr="003F5552">
        <w:rPr>
          <w:lang w:val="cs-CZ"/>
        </w:rPr>
        <w:t xml:space="preserve"> </w:t>
      </w:r>
      <w:r w:rsidR="0099546D" w:rsidRPr="003F5552">
        <w:rPr>
          <w:lang w:val="cs-CZ"/>
        </w:rPr>
        <w:t xml:space="preserve">v případě, že je jeho povinností vyplývající ze zákona, </w:t>
      </w:r>
      <w:r w:rsidR="004A27F4" w:rsidRPr="003F5552">
        <w:rPr>
          <w:lang w:val="cs-CZ"/>
        </w:rPr>
        <w:t>Příkazník</w:t>
      </w:r>
      <w:r w:rsidR="003B7BD3" w:rsidRPr="003F5552">
        <w:rPr>
          <w:lang w:val="cs-CZ"/>
        </w:rPr>
        <w:t xml:space="preserve"> </w:t>
      </w:r>
      <w:r w:rsidRPr="003F5552">
        <w:rPr>
          <w:lang w:val="cs-CZ"/>
        </w:rPr>
        <w:t>zavazuje, že poskytne subjektům provádějícím audit a kontrolu splnění povinností spojených s realizací projektu veškeré nezb</w:t>
      </w:r>
      <w:r w:rsidR="0005604C" w:rsidRPr="003F5552">
        <w:rPr>
          <w:lang w:val="cs-CZ"/>
        </w:rPr>
        <w:t>ytné informace týkající se jeho</w:t>
      </w:r>
      <w:r w:rsidRPr="003F5552">
        <w:rPr>
          <w:lang w:val="cs-CZ"/>
        </w:rPr>
        <w:t xml:space="preserve"> činností</w:t>
      </w:r>
      <w:r w:rsidR="0005604C" w:rsidRPr="003F5552">
        <w:rPr>
          <w:lang w:val="cs-CZ"/>
        </w:rPr>
        <w:t xml:space="preserve"> </w:t>
      </w:r>
      <w:r w:rsidR="003F617E" w:rsidRPr="003F5552">
        <w:rPr>
          <w:lang w:val="cs-CZ"/>
        </w:rPr>
        <w:t>Příkazníka</w:t>
      </w:r>
      <w:r w:rsidRPr="003F5552">
        <w:rPr>
          <w:lang w:val="cs-CZ"/>
        </w:rPr>
        <w:t xml:space="preserve"> (v souladu s nařízením ES č. 448/2004, pravidlo 1, bod č.</w:t>
      </w:r>
      <w:r w:rsidR="00063CAC" w:rsidRPr="003F5552">
        <w:rPr>
          <w:lang w:val="cs-CZ"/>
        </w:rPr>
        <w:t xml:space="preserve"> </w:t>
      </w:r>
      <w:r w:rsidR="00060C83" w:rsidRPr="003F5552">
        <w:rPr>
          <w:lang w:val="cs-CZ"/>
        </w:rPr>
        <w:t xml:space="preserve">3,2.). </w:t>
      </w:r>
      <w:r w:rsidR="004A27F4" w:rsidRPr="003F5552">
        <w:rPr>
          <w:lang w:val="cs-CZ"/>
        </w:rPr>
        <w:t>Příkazník</w:t>
      </w:r>
      <w:r w:rsidR="003B7BD3" w:rsidRPr="003F5552">
        <w:rPr>
          <w:lang w:val="cs-CZ"/>
        </w:rPr>
        <w:t xml:space="preserve"> </w:t>
      </w:r>
      <w:r w:rsidRPr="003F5552">
        <w:rPr>
          <w:lang w:val="cs-CZ"/>
        </w:rPr>
        <w:t xml:space="preserve">je tedy povinen poskytnout kompletní dokumentaci týkající se </w:t>
      </w:r>
      <w:r w:rsidR="00E50A4F" w:rsidRPr="003F5552">
        <w:rPr>
          <w:lang w:val="cs-CZ"/>
        </w:rPr>
        <w:t xml:space="preserve">díla </w:t>
      </w:r>
      <w:r w:rsidRPr="003F5552">
        <w:rPr>
          <w:lang w:val="cs-CZ"/>
        </w:rPr>
        <w:t xml:space="preserve">a umožnit vstup </w:t>
      </w:r>
      <w:r w:rsidR="00E50A4F" w:rsidRPr="003F5552">
        <w:rPr>
          <w:lang w:val="cs-CZ"/>
        </w:rPr>
        <w:t xml:space="preserve">příslušným </w:t>
      </w:r>
      <w:r w:rsidRPr="003F5552">
        <w:rPr>
          <w:lang w:val="cs-CZ"/>
        </w:rPr>
        <w:t>kontrolním subjektům.</w:t>
      </w:r>
      <w:r w:rsidR="00E50A4F" w:rsidRPr="003F5552">
        <w:rPr>
          <w:lang w:val="cs-CZ"/>
        </w:rPr>
        <w:t xml:space="preserve"> </w:t>
      </w:r>
      <w:r w:rsidR="004A27F4" w:rsidRPr="003F5552">
        <w:rPr>
          <w:lang w:val="cs-CZ"/>
        </w:rPr>
        <w:t>Příkazník</w:t>
      </w:r>
      <w:r w:rsidR="003B7BD3" w:rsidRPr="003F5552">
        <w:rPr>
          <w:lang w:val="cs-CZ"/>
        </w:rPr>
        <w:t xml:space="preserve"> </w:t>
      </w:r>
      <w:r w:rsidR="00E50A4F" w:rsidRPr="003F5552">
        <w:rPr>
          <w:lang w:val="cs-CZ"/>
        </w:rPr>
        <w:t>je povinen poskytnout součinnost při výkonu finanční kontroly ve smyslu zákona č. 320/2001 Sb. v platném znění.</w:t>
      </w:r>
    </w:p>
    <w:p w14:paraId="74C9E0D4" w14:textId="77777777" w:rsidR="005E4DE6" w:rsidRPr="003F5552" w:rsidRDefault="004A27F4" w:rsidP="00EA0582">
      <w:pPr>
        <w:numPr>
          <w:ilvl w:val="0"/>
          <w:numId w:val="4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</w:t>
      </w:r>
      <w:r w:rsidR="00A25273" w:rsidRPr="003F5552">
        <w:rPr>
          <w:lang w:val="cs-CZ"/>
        </w:rPr>
        <w:t xml:space="preserve"> se zavazuje bez zbytečného prodlení po ukončení realizace jednotlivých dílčích </w:t>
      </w:r>
      <w:r w:rsidR="000C2084" w:rsidRPr="003F5552">
        <w:rPr>
          <w:lang w:val="cs-CZ"/>
        </w:rPr>
        <w:t xml:space="preserve">částí </w:t>
      </w:r>
      <w:r w:rsidR="00A25273" w:rsidRPr="003F5552">
        <w:rPr>
          <w:lang w:val="cs-CZ"/>
        </w:rPr>
        <w:t xml:space="preserve">předmětu této smlouvy předat všechny podklady a výstupy, které má k dispozici, pro archivaci </w:t>
      </w:r>
      <w:r w:rsidR="003F617E" w:rsidRPr="003F5552">
        <w:rPr>
          <w:lang w:val="cs-CZ"/>
        </w:rPr>
        <w:t>Příkazci</w:t>
      </w:r>
      <w:r w:rsidR="00A25273" w:rsidRPr="003F5552">
        <w:rPr>
          <w:lang w:val="cs-CZ"/>
        </w:rPr>
        <w:t xml:space="preserve">. </w:t>
      </w:r>
      <w:r w:rsidRPr="003F5552">
        <w:rPr>
          <w:lang w:val="cs-CZ"/>
        </w:rPr>
        <w:t>Příkazce</w:t>
      </w:r>
      <w:r w:rsidR="00A25273" w:rsidRPr="003F5552">
        <w:rPr>
          <w:lang w:val="cs-CZ"/>
        </w:rPr>
        <w:t xml:space="preserve"> se zavazuje převzít všechny předmětné dokumenty nejpozději do pěti dnů od výzvy </w:t>
      </w:r>
      <w:r w:rsidR="003F617E" w:rsidRPr="003F5552">
        <w:rPr>
          <w:lang w:val="cs-CZ"/>
        </w:rPr>
        <w:t>Příkazníka</w:t>
      </w:r>
      <w:r w:rsidR="00A25273" w:rsidRPr="003F5552">
        <w:rPr>
          <w:lang w:val="cs-CZ"/>
        </w:rPr>
        <w:t>. Toto předání potvrdí smluvní strany svým podpisem na předávacím protokolu.</w:t>
      </w:r>
    </w:p>
    <w:p w14:paraId="7FC308F7" w14:textId="1C0BFA94" w:rsidR="00032238" w:rsidRPr="003F5552" w:rsidRDefault="00691955" w:rsidP="00EA0582">
      <w:pPr>
        <w:pStyle w:val="Nadpis2"/>
        <w:ind w:left="900" w:right="252" w:hanging="540"/>
        <w:rPr>
          <w:lang w:val="cs-CZ"/>
        </w:rPr>
      </w:pPr>
      <w:r w:rsidRPr="003F5552">
        <w:rPr>
          <w:lang w:val="cs-CZ"/>
        </w:rPr>
        <w:t>V</w:t>
      </w:r>
      <w:r w:rsidR="00BE5ED8" w:rsidRPr="003F5552">
        <w:rPr>
          <w:lang w:val="cs-CZ"/>
        </w:rPr>
        <w:t>I</w:t>
      </w:r>
      <w:r w:rsidRPr="003F5552">
        <w:rPr>
          <w:lang w:val="cs-CZ"/>
        </w:rPr>
        <w:t>i</w:t>
      </w:r>
      <w:r w:rsidR="00F8054B" w:rsidRPr="003F5552">
        <w:rPr>
          <w:lang w:val="cs-CZ"/>
        </w:rPr>
        <w:t xml:space="preserve">. </w:t>
      </w:r>
      <w:r w:rsidR="00381BE4" w:rsidRPr="003F5552">
        <w:rPr>
          <w:lang w:val="cs-CZ"/>
        </w:rPr>
        <w:t>Ukončení smluvního vztahu</w:t>
      </w:r>
    </w:p>
    <w:p w14:paraId="783BF7EB" w14:textId="77777777" w:rsidR="008C4CA3" w:rsidRPr="003F5552" w:rsidRDefault="008C4CA3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Smluvní strany se dohodly, že Smlouva zanikne podle ustanovení tohoto článku</w:t>
      </w:r>
      <w:r w:rsidR="00E85246" w:rsidRPr="003F5552">
        <w:rPr>
          <w:lang w:val="cs-CZ"/>
        </w:rPr>
        <w:t xml:space="preserve"> nebo podle ustanovení jednotlivých částí</w:t>
      </w:r>
      <w:r w:rsidRPr="003F5552">
        <w:rPr>
          <w:lang w:val="cs-CZ"/>
        </w:rPr>
        <w:t>.</w:t>
      </w:r>
    </w:p>
    <w:p w14:paraId="2FA2ECE1" w14:textId="77777777" w:rsidR="009428E1" w:rsidRPr="003F5552" w:rsidRDefault="009428E1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Smlouva zaniká jejím splněním.</w:t>
      </w:r>
    </w:p>
    <w:p w14:paraId="18664CFB" w14:textId="77777777" w:rsidR="00863408" w:rsidRPr="003F5552" w:rsidRDefault="009428E1" w:rsidP="00EA0582">
      <w:pPr>
        <w:numPr>
          <w:ilvl w:val="0"/>
          <w:numId w:val="6"/>
        </w:numPr>
        <w:ind w:left="900" w:right="252" w:hanging="540"/>
        <w:jc w:val="both"/>
        <w:rPr>
          <w:strike/>
          <w:lang w:val="cs-CZ"/>
        </w:rPr>
      </w:pPr>
      <w:r w:rsidRPr="003F5552">
        <w:rPr>
          <w:lang w:val="cs-CZ"/>
        </w:rPr>
        <w:t>Smluvní strany mohou ukončit tuto smlouvu písemnou dohodou</w:t>
      </w:r>
      <w:r w:rsidR="00F821F2" w:rsidRPr="003F5552">
        <w:rPr>
          <w:lang w:val="cs-CZ"/>
        </w:rPr>
        <w:t>.</w:t>
      </w:r>
      <w:r w:rsidR="00C86CE9" w:rsidRPr="003F5552">
        <w:rPr>
          <w:lang w:val="cs-CZ"/>
        </w:rPr>
        <w:t xml:space="preserve"> Součástí této dohody bude finanční vyrovnání dosud provedených prací, pokud nedošlo k ukončení smlouvy z důvodu spočívajícího na straně Příkazníka.</w:t>
      </w:r>
    </w:p>
    <w:p w14:paraId="27A3F979" w14:textId="77777777" w:rsidR="009428E1" w:rsidRPr="003F5552" w:rsidRDefault="00D869D5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Smluvní strany </w:t>
      </w:r>
      <w:r w:rsidR="00C3625F" w:rsidRPr="003F5552">
        <w:rPr>
          <w:lang w:val="cs-CZ"/>
        </w:rPr>
        <w:t xml:space="preserve">mohou </w:t>
      </w:r>
      <w:r w:rsidRPr="003F5552">
        <w:rPr>
          <w:lang w:val="cs-CZ"/>
        </w:rPr>
        <w:t>ukončit tuto smlouvu</w:t>
      </w:r>
      <w:r w:rsidR="00B14030" w:rsidRPr="003F5552">
        <w:rPr>
          <w:lang w:val="cs-CZ"/>
        </w:rPr>
        <w:t xml:space="preserve"> </w:t>
      </w:r>
      <w:r w:rsidR="00C13E6B" w:rsidRPr="003F5552">
        <w:rPr>
          <w:lang w:val="cs-CZ"/>
        </w:rPr>
        <w:t>odstoupením od smlouvy za podmínek stanovených touto smlouvou</w:t>
      </w:r>
      <w:r w:rsidR="009428E1" w:rsidRPr="003F5552">
        <w:rPr>
          <w:lang w:val="cs-CZ"/>
        </w:rPr>
        <w:t>.</w:t>
      </w:r>
    </w:p>
    <w:p w14:paraId="58A66AF3" w14:textId="424A3502" w:rsidR="00032238" w:rsidRPr="003F555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Příkazce</w:t>
      </w:r>
      <w:r w:rsidR="00414E04" w:rsidRPr="003F5552">
        <w:rPr>
          <w:lang w:val="cs-CZ"/>
        </w:rPr>
        <w:t xml:space="preserve"> </w:t>
      </w:r>
      <w:r w:rsidR="00032238" w:rsidRPr="003F5552">
        <w:rPr>
          <w:lang w:val="cs-CZ"/>
        </w:rPr>
        <w:t>je oprávněn od smlouvy odstoupit</w:t>
      </w:r>
      <w:r w:rsidR="00ED5434" w:rsidRPr="003F5552">
        <w:rPr>
          <w:lang w:val="cs-CZ"/>
        </w:rPr>
        <w:t>,</w:t>
      </w:r>
      <w:r w:rsidR="0050683E" w:rsidRPr="003F5552">
        <w:rPr>
          <w:lang w:val="cs-CZ"/>
        </w:rPr>
        <w:t xml:space="preserve"> </w:t>
      </w:r>
      <w:r w:rsidR="00381BE4" w:rsidRPr="003F5552">
        <w:rPr>
          <w:lang w:val="cs-CZ"/>
        </w:rPr>
        <w:t xml:space="preserve">pokud </w:t>
      </w:r>
      <w:r w:rsidR="0050683E" w:rsidRPr="003F5552">
        <w:rPr>
          <w:lang w:val="cs-CZ"/>
        </w:rPr>
        <w:t>je</w:t>
      </w:r>
      <w:r w:rsidR="00032238" w:rsidRPr="003F5552">
        <w:rPr>
          <w:lang w:val="cs-CZ"/>
        </w:rPr>
        <w:t xml:space="preserve"> </w:t>
      </w:r>
      <w:r w:rsidRPr="003F5552">
        <w:rPr>
          <w:lang w:val="cs-CZ"/>
        </w:rPr>
        <w:t>Příkazník</w:t>
      </w:r>
      <w:r w:rsidR="00414E04" w:rsidRPr="003F5552">
        <w:rPr>
          <w:lang w:val="cs-CZ"/>
        </w:rPr>
        <w:t xml:space="preserve"> </w:t>
      </w:r>
      <w:r w:rsidR="009B15ED" w:rsidRPr="003F5552">
        <w:rPr>
          <w:lang w:val="cs-CZ"/>
        </w:rPr>
        <w:t>v prodlení s</w:t>
      </w:r>
      <w:r w:rsidR="00414E04" w:rsidRPr="003F5552">
        <w:rPr>
          <w:lang w:val="cs-CZ"/>
        </w:rPr>
        <w:t> poskytováním služeb</w:t>
      </w:r>
      <w:r w:rsidR="007B2A8B" w:rsidRPr="003F5552">
        <w:rPr>
          <w:lang w:val="cs-CZ"/>
        </w:rPr>
        <w:t xml:space="preserve">, </w:t>
      </w:r>
      <w:r w:rsidR="000575E2" w:rsidRPr="003F5552">
        <w:rPr>
          <w:lang w:val="cs-CZ"/>
        </w:rPr>
        <w:t>a</w:t>
      </w:r>
      <w:r w:rsidR="007B2A8B" w:rsidRPr="003F5552">
        <w:rPr>
          <w:lang w:val="cs-CZ"/>
        </w:rPr>
        <w:t xml:space="preserve"> toto prodlení je zaviněno </w:t>
      </w:r>
      <w:r w:rsidR="00E50A4F" w:rsidRPr="003F5552">
        <w:rPr>
          <w:lang w:val="cs-CZ"/>
        </w:rPr>
        <w:t xml:space="preserve">výhradně </w:t>
      </w:r>
      <w:r w:rsidRPr="003F5552">
        <w:rPr>
          <w:lang w:val="cs-CZ"/>
        </w:rPr>
        <w:t>Příkazníkem</w:t>
      </w:r>
      <w:r w:rsidR="003072E2" w:rsidRPr="003F5552">
        <w:rPr>
          <w:lang w:val="cs-CZ"/>
        </w:rPr>
        <w:t>.</w:t>
      </w:r>
      <w:r w:rsidR="004D1A98" w:rsidRPr="004D1A98">
        <w:rPr>
          <w:rFonts w:ascii="Tahoma" w:hAnsi="Tahoma" w:cs="Tahoma"/>
          <w:sz w:val="20"/>
          <w:szCs w:val="20"/>
          <w:lang w:val="cs-CZ" w:eastAsia="cs-CZ" w:bidi="ar-SA"/>
        </w:rPr>
        <w:t xml:space="preserve"> </w:t>
      </w:r>
      <w:r w:rsidR="004D1A98">
        <w:rPr>
          <w:lang w:val="cs-CZ"/>
        </w:rPr>
        <w:t>Příkazce</w:t>
      </w:r>
      <w:r w:rsidR="004D1A98" w:rsidRPr="004D1A98">
        <w:rPr>
          <w:lang w:val="cs-CZ"/>
        </w:rPr>
        <w:t xml:space="preserve"> má právo odstoupit od smlouvy </w:t>
      </w:r>
      <w:r w:rsidR="00336C3E">
        <w:rPr>
          <w:lang w:val="cs-CZ"/>
        </w:rPr>
        <w:t>zejména</w:t>
      </w:r>
      <w:r w:rsidR="004D1A98" w:rsidRPr="004D1A98">
        <w:rPr>
          <w:lang w:val="cs-CZ"/>
        </w:rPr>
        <w:t xml:space="preserve"> v případě, že </w:t>
      </w:r>
      <w:r w:rsidR="004D1A98">
        <w:rPr>
          <w:lang w:val="cs-CZ"/>
        </w:rPr>
        <w:t xml:space="preserve">zpracované dokumenty pro získání dotace </w:t>
      </w:r>
      <w:r w:rsidR="004D1A98" w:rsidRPr="004D1A98">
        <w:rPr>
          <w:lang w:val="cs-CZ"/>
        </w:rPr>
        <w:t xml:space="preserve">nebudou z důvodu pochybení na straně </w:t>
      </w:r>
      <w:r w:rsidR="004D1A98">
        <w:rPr>
          <w:lang w:val="cs-CZ"/>
        </w:rPr>
        <w:t>Příkazníka</w:t>
      </w:r>
      <w:r w:rsidR="004D1A98" w:rsidRPr="004D1A98">
        <w:rPr>
          <w:lang w:val="cs-CZ"/>
        </w:rPr>
        <w:t xml:space="preserve"> odevzdány v</w:t>
      </w:r>
      <w:r w:rsidR="004D1A98">
        <w:rPr>
          <w:lang w:val="cs-CZ"/>
        </w:rPr>
        <w:t>e sjednaném</w:t>
      </w:r>
      <w:r w:rsidR="004D1A98" w:rsidRPr="004D1A98">
        <w:rPr>
          <w:lang w:val="cs-CZ"/>
        </w:rPr>
        <w:t xml:space="preserve"> termínu nebo v případě, že </w:t>
      </w:r>
      <w:r w:rsidR="004D1A98">
        <w:rPr>
          <w:lang w:val="cs-CZ"/>
        </w:rPr>
        <w:t>Příkazníkem</w:t>
      </w:r>
      <w:r w:rsidR="004D1A98" w:rsidRPr="004D1A98">
        <w:rPr>
          <w:lang w:val="cs-CZ"/>
        </w:rPr>
        <w:t xml:space="preserve"> odevzdané </w:t>
      </w:r>
      <w:r w:rsidR="004D1A98">
        <w:rPr>
          <w:lang w:val="cs-CZ"/>
        </w:rPr>
        <w:t>dokumenty</w:t>
      </w:r>
      <w:r w:rsidR="004D1A98" w:rsidRPr="004D1A98">
        <w:rPr>
          <w:lang w:val="cs-CZ"/>
        </w:rPr>
        <w:t xml:space="preserve"> budou vykazovat vady nebo nedodělky, které nebude možno odstranit tak, aby nebyla </w:t>
      </w:r>
      <w:r w:rsidR="004D1A98" w:rsidRPr="004D1A98">
        <w:rPr>
          <w:lang w:val="cs-CZ"/>
        </w:rPr>
        <w:lastRenderedPageBreak/>
        <w:t xml:space="preserve">zmařena možnost poskytnutí dotace. V tomto případě nemá </w:t>
      </w:r>
      <w:r w:rsidR="004D1A98">
        <w:rPr>
          <w:lang w:val="cs-CZ"/>
        </w:rPr>
        <w:t>Příkazník</w:t>
      </w:r>
      <w:r w:rsidR="004D1A98" w:rsidRPr="004D1A98">
        <w:rPr>
          <w:lang w:val="cs-CZ"/>
        </w:rPr>
        <w:t xml:space="preserve"> právo na úhradu smluvené ceny, nákladů spojených s plněním předmětu smlouvy ani nárok na náhradu škody vzniklé v důsledku odstoupení </w:t>
      </w:r>
      <w:r w:rsidR="004D1A98">
        <w:rPr>
          <w:lang w:val="cs-CZ"/>
        </w:rPr>
        <w:t>Příkazce</w:t>
      </w:r>
      <w:r w:rsidR="004D1A98" w:rsidRPr="004D1A98">
        <w:rPr>
          <w:lang w:val="cs-CZ"/>
        </w:rPr>
        <w:t xml:space="preserve"> od smlouvy.</w:t>
      </w:r>
    </w:p>
    <w:p w14:paraId="0361DDDF" w14:textId="77777777" w:rsidR="00381BE4" w:rsidRPr="003F5552" w:rsidRDefault="004A27F4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</w:t>
      </w:r>
      <w:r w:rsidR="00414E04" w:rsidRPr="003F5552">
        <w:rPr>
          <w:lang w:val="cs-CZ"/>
        </w:rPr>
        <w:t xml:space="preserve"> </w:t>
      </w:r>
      <w:r w:rsidR="00032238" w:rsidRPr="003F5552">
        <w:rPr>
          <w:lang w:val="cs-CZ"/>
        </w:rPr>
        <w:t xml:space="preserve">je oprávněn </w:t>
      </w:r>
      <w:r w:rsidR="0050683E" w:rsidRPr="003F5552">
        <w:rPr>
          <w:lang w:val="cs-CZ"/>
        </w:rPr>
        <w:t xml:space="preserve">od smlouvy </w:t>
      </w:r>
      <w:r w:rsidR="00032238" w:rsidRPr="003F5552">
        <w:rPr>
          <w:lang w:val="cs-CZ"/>
        </w:rPr>
        <w:t>odstoupit</w:t>
      </w:r>
      <w:r w:rsidR="0050683E" w:rsidRPr="003F5552">
        <w:rPr>
          <w:lang w:val="cs-CZ"/>
        </w:rPr>
        <w:t>,</w:t>
      </w:r>
      <w:r w:rsidR="00032238" w:rsidRPr="003F5552">
        <w:rPr>
          <w:lang w:val="cs-CZ"/>
        </w:rPr>
        <w:t xml:space="preserve"> jestliže </w:t>
      </w:r>
      <w:r w:rsidRPr="003F5552">
        <w:rPr>
          <w:lang w:val="cs-CZ"/>
        </w:rPr>
        <w:t>Příkazce</w:t>
      </w:r>
      <w:r w:rsidR="00414E04" w:rsidRPr="003F5552">
        <w:rPr>
          <w:lang w:val="cs-CZ"/>
        </w:rPr>
        <w:t xml:space="preserve"> </w:t>
      </w:r>
      <w:r w:rsidR="009B15ED" w:rsidRPr="003F5552">
        <w:rPr>
          <w:lang w:val="cs-CZ"/>
        </w:rPr>
        <w:t xml:space="preserve">je v prodlení s předáním </w:t>
      </w:r>
      <w:r w:rsidR="00032238" w:rsidRPr="003F5552">
        <w:rPr>
          <w:lang w:val="cs-CZ"/>
        </w:rPr>
        <w:t>údajů či podkladů vyžádaných</w:t>
      </w:r>
      <w:r w:rsidR="00414E04" w:rsidRPr="003F5552">
        <w:rPr>
          <w:lang w:val="cs-CZ"/>
        </w:rPr>
        <w:t xml:space="preserve"> </w:t>
      </w:r>
      <w:r w:rsidRPr="003F5552">
        <w:rPr>
          <w:lang w:val="cs-CZ"/>
        </w:rPr>
        <w:t>Příkazníkem</w:t>
      </w:r>
      <w:r w:rsidR="00032238" w:rsidRPr="003F5552">
        <w:rPr>
          <w:lang w:val="cs-CZ"/>
        </w:rPr>
        <w:t xml:space="preserve"> k dohodnutým termínům.</w:t>
      </w:r>
      <w:r w:rsidR="0050683E" w:rsidRPr="003F5552">
        <w:rPr>
          <w:lang w:val="cs-CZ"/>
        </w:rPr>
        <w:t xml:space="preserve"> Na možnost odstoupení je povinen</w:t>
      </w:r>
      <w:r w:rsidR="00414E04" w:rsidRPr="003F5552">
        <w:rPr>
          <w:lang w:val="cs-CZ"/>
        </w:rPr>
        <w:t xml:space="preserve"> </w:t>
      </w:r>
      <w:r w:rsidRPr="003F5552">
        <w:rPr>
          <w:lang w:val="cs-CZ"/>
        </w:rPr>
        <w:t>Příkazník</w:t>
      </w:r>
      <w:r w:rsidR="009107FF" w:rsidRPr="003F5552">
        <w:rPr>
          <w:lang w:val="cs-CZ"/>
        </w:rPr>
        <w:t xml:space="preserve"> </w:t>
      </w:r>
      <w:r w:rsidRPr="003F5552">
        <w:rPr>
          <w:lang w:val="cs-CZ"/>
        </w:rPr>
        <w:t>Příkazce</w:t>
      </w:r>
      <w:r w:rsidR="00CA2B01" w:rsidRPr="003F5552">
        <w:rPr>
          <w:lang w:val="cs-CZ"/>
        </w:rPr>
        <w:t xml:space="preserve"> písemně upozornit.</w:t>
      </w:r>
    </w:p>
    <w:p w14:paraId="5C897593" w14:textId="77777777" w:rsidR="00B11061" w:rsidRPr="003F5552" w:rsidRDefault="001178AC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Odstoupit od smlouvy mohou</w:t>
      </w:r>
      <w:r w:rsidR="00414E04" w:rsidRPr="003F5552">
        <w:rPr>
          <w:lang w:val="cs-CZ"/>
        </w:rPr>
        <w:t xml:space="preserve"> </w:t>
      </w:r>
      <w:r w:rsidR="004A27F4" w:rsidRPr="003F5552">
        <w:rPr>
          <w:lang w:val="cs-CZ"/>
        </w:rPr>
        <w:t>Příkazce</w:t>
      </w:r>
      <w:r w:rsidR="00D82673" w:rsidRPr="003F5552">
        <w:rPr>
          <w:lang w:val="cs-CZ"/>
        </w:rPr>
        <w:t xml:space="preserve"> i </w:t>
      </w:r>
      <w:r w:rsidR="004A27F4" w:rsidRPr="003F5552">
        <w:rPr>
          <w:lang w:val="cs-CZ"/>
        </w:rPr>
        <w:t>Příkazník</w:t>
      </w:r>
      <w:r w:rsidRPr="003F5552">
        <w:rPr>
          <w:lang w:val="cs-CZ"/>
        </w:rPr>
        <w:t xml:space="preserve"> </w:t>
      </w:r>
      <w:r w:rsidR="00D82673" w:rsidRPr="003F5552">
        <w:rPr>
          <w:lang w:val="cs-CZ"/>
        </w:rPr>
        <w:t xml:space="preserve">podle tohoto článku </w:t>
      </w:r>
      <w:r w:rsidRPr="003F5552">
        <w:rPr>
          <w:lang w:val="cs-CZ"/>
        </w:rPr>
        <w:t xml:space="preserve">na základě písemného projevu </w:t>
      </w:r>
      <w:r w:rsidR="00E9226A" w:rsidRPr="003F5552">
        <w:rPr>
          <w:lang w:val="cs-CZ"/>
        </w:rPr>
        <w:t>vyjadřujícího vůli odstoupit od smlouvy označeného</w:t>
      </w:r>
      <w:r w:rsidRPr="003F5552">
        <w:rPr>
          <w:lang w:val="cs-CZ"/>
        </w:rPr>
        <w:t xml:space="preserve"> </w:t>
      </w:r>
      <w:r w:rsidR="00C318E1" w:rsidRPr="003F5552">
        <w:rPr>
          <w:lang w:val="cs-CZ"/>
        </w:rPr>
        <w:t>„O</w:t>
      </w:r>
      <w:r w:rsidRPr="003F5552">
        <w:rPr>
          <w:lang w:val="cs-CZ"/>
        </w:rPr>
        <w:t>dstoupení od smlouvy</w:t>
      </w:r>
      <w:r w:rsidR="00C318E1" w:rsidRPr="003F5552">
        <w:rPr>
          <w:lang w:val="cs-CZ"/>
        </w:rPr>
        <w:t>“</w:t>
      </w:r>
      <w:r w:rsidR="00BA52BC" w:rsidRPr="003F5552">
        <w:rPr>
          <w:lang w:val="cs-CZ"/>
        </w:rPr>
        <w:t xml:space="preserve">, </w:t>
      </w:r>
      <w:r w:rsidR="00C318E1" w:rsidRPr="003F5552">
        <w:rPr>
          <w:lang w:val="cs-CZ"/>
        </w:rPr>
        <w:t>a adresovaného smluvní straně</w:t>
      </w:r>
      <w:r w:rsidRPr="003F5552">
        <w:rPr>
          <w:lang w:val="cs-CZ"/>
        </w:rPr>
        <w:t>. Odstoupení je účinné s okamžitou platností, tj. ode dne následujícího po dni doručení</w:t>
      </w:r>
      <w:r w:rsidR="009152E6" w:rsidRPr="003F5552">
        <w:rPr>
          <w:lang w:val="cs-CZ"/>
        </w:rPr>
        <w:t xml:space="preserve"> </w:t>
      </w:r>
      <w:r w:rsidR="00BA52BC" w:rsidRPr="003F5552">
        <w:rPr>
          <w:lang w:val="cs-CZ"/>
        </w:rPr>
        <w:t>„</w:t>
      </w:r>
      <w:r w:rsidR="00C318E1" w:rsidRPr="003F5552">
        <w:rPr>
          <w:lang w:val="cs-CZ"/>
        </w:rPr>
        <w:t>O</w:t>
      </w:r>
      <w:r w:rsidRPr="003F5552">
        <w:rPr>
          <w:lang w:val="cs-CZ"/>
        </w:rPr>
        <w:t>dstoupení od smlouvy</w:t>
      </w:r>
      <w:r w:rsidR="00BA52BC" w:rsidRPr="003F5552">
        <w:rPr>
          <w:lang w:val="cs-CZ"/>
        </w:rPr>
        <w:t>“ smluvní straně</w:t>
      </w:r>
      <w:r w:rsidR="0005604C" w:rsidRPr="003F5552">
        <w:rPr>
          <w:lang w:val="cs-CZ"/>
        </w:rPr>
        <w:t>.</w:t>
      </w:r>
    </w:p>
    <w:p w14:paraId="20705FC5" w14:textId="5BF98EFA" w:rsidR="00D26447" w:rsidRPr="003F5552" w:rsidRDefault="00336C3E" w:rsidP="00EA0582">
      <w:pPr>
        <w:numPr>
          <w:ilvl w:val="0"/>
          <w:numId w:val="6"/>
        </w:numPr>
        <w:ind w:left="900" w:right="252" w:hanging="540"/>
        <w:jc w:val="both"/>
        <w:rPr>
          <w:lang w:val="cs-CZ"/>
        </w:rPr>
      </w:pPr>
      <w:r>
        <w:rPr>
          <w:lang w:val="cs-CZ"/>
        </w:rPr>
        <w:t>Nestanoví-li S</w:t>
      </w:r>
      <w:r w:rsidR="003568AC" w:rsidRPr="003F5552">
        <w:rPr>
          <w:lang w:val="cs-CZ"/>
        </w:rPr>
        <w:t xml:space="preserve">mlouva jinak, </w:t>
      </w:r>
      <w:r>
        <w:rPr>
          <w:lang w:val="cs-CZ"/>
        </w:rPr>
        <w:t xml:space="preserve">je </w:t>
      </w:r>
      <w:r w:rsidR="003568AC" w:rsidRPr="003F5552">
        <w:rPr>
          <w:lang w:val="cs-CZ"/>
        </w:rPr>
        <w:t xml:space="preserve">v </w:t>
      </w:r>
      <w:r w:rsidR="00863408" w:rsidRPr="003F5552">
        <w:rPr>
          <w:lang w:val="cs-CZ"/>
        </w:rPr>
        <w:t xml:space="preserve">případě ukončení smlouvy jinak než splněním </w:t>
      </w:r>
      <w:r w:rsidR="004A27F4" w:rsidRPr="003F5552">
        <w:rPr>
          <w:lang w:val="cs-CZ"/>
        </w:rPr>
        <w:t>Příkazník</w:t>
      </w:r>
      <w:r w:rsidR="00863408" w:rsidRPr="003F5552">
        <w:rPr>
          <w:lang w:val="cs-CZ"/>
        </w:rPr>
        <w:t xml:space="preserve"> oprávněn vyúčtovat </w:t>
      </w:r>
      <w:r w:rsidR="003F617E" w:rsidRPr="003F5552">
        <w:rPr>
          <w:lang w:val="cs-CZ"/>
        </w:rPr>
        <w:t>Příkazci</w:t>
      </w:r>
      <w:r w:rsidR="00863408" w:rsidRPr="003F5552">
        <w:rPr>
          <w:lang w:val="cs-CZ"/>
        </w:rPr>
        <w:t xml:space="preserve"> dosud poskytnuté služby ve výši 1000,</w:t>
      </w:r>
      <w:r w:rsidR="00863408" w:rsidRPr="003F5552">
        <w:rPr>
          <w:i/>
          <w:lang w:val="cs-CZ"/>
        </w:rPr>
        <w:t xml:space="preserve">- </w:t>
      </w:r>
      <w:r w:rsidR="005F6F43" w:rsidRPr="003F5552">
        <w:rPr>
          <w:lang w:val="cs-CZ"/>
        </w:rPr>
        <w:t>Kč/hod.</w:t>
      </w:r>
      <w:r w:rsidR="00A1117E" w:rsidRPr="003F5552">
        <w:rPr>
          <w:lang w:val="cs-CZ"/>
        </w:rPr>
        <w:t xml:space="preserve"> bez DPH</w:t>
      </w:r>
      <w:r w:rsidR="005F6F43" w:rsidRPr="003F5552">
        <w:rPr>
          <w:lang w:val="cs-CZ"/>
        </w:rPr>
        <w:t>,</w:t>
      </w:r>
      <w:r w:rsidR="00863408" w:rsidRPr="003F5552">
        <w:rPr>
          <w:lang w:val="cs-CZ"/>
        </w:rPr>
        <w:t xml:space="preserve"> veškeré dosud vynaložené náklady spojené s</w:t>
      </w:r>
      <w:r w:rsidR="00D82673" w:rsidRPr="003F5552">
        <w:rPr>
          <w:lang w:val="cs-CZ"/>
        </w:rPr>
        <w:t> </w:t>
      </w:r>
      <w:r w:rsidR="008C4CA3" w:rsidRPr="003F5552">
        <w:rPr>
          <w:lang w:val="cs-CZ"/>
        </w:rPr>
        <w:t>poskytováním</w:t>
      </w:r>
      <w:r w:rsidR="00D82673" w:rsidRPr="003F5552">
        <w:rPr>
          <w:lang w:val="cs-CZ"/>
        </w:rPr>
        <w:t xml:space="preserve"> služeb</w:t>
      </w:r>
      <w:r w:rsidR="005F6F43" w:rsidRPr="003F5552">
        <w:rPr>
          <w:lang w:val="cs-CZ"/>
        </w:rPr>
        <w:t xml:space="preserve"> a</w:t>
      </w:r>
      <w:r w:rsidR="00382AE6" w:rsidRPr="003F5552">
        <w:rPr>
          <w:lang w:val="cs-CZ"/>
        </w:rPr>
        <w:t xml:space="preserve"> část</w:t>
      </w:r>
      <w:r w:rsidR="005F6F43" w:rsidRPr="003F5552">
        <w:rPr>
          <w:lang w:val="cs-CZ"/>
        </w:rPr>
        <w:t xml:space="preserve"> odměny</w:t>
      </w:r>
      <w:r w:rsidR="00382AE6" w:rsidRPr="003F5552">
        <w:rPr>
          <w:lang w:val="cs-CZ"/>
        </w:rPr>
        <w:t xml:space="preserve"> přiměřenou vynaložené námaze Příkazníka. Příkazník předloží Příkazci nejpozději do 10 dnů ode dne ukončení této smlouvy vyúčtování.</w:t>
      </w:r>
      <w:r w:rsidR="00C86CE9" w:rsidRPr="003F5552">
        <w:rPr>
          <w:lang w:val="cs-CZ"/>
        </w:rPr>
        <w:t xml:space="preserve"> Toto ustanovení se nepoužije v případě, kdy k ukončení smlouvy došlo z důvodu</w:t>
      </w:r>
      <w:r w:rsidR="004D1A98">
        <w:rPr>
          <w:lang w:val="cs-CZ"/>
        </w:rPr>
        <w:t xml:space="preserve"> porušení povinností</w:t>
      </w:r>
      <w:r w:rsidR="00C86CE9" w:rsidRPr="003F5552">
        <w:rPr>
          <w:lang w:val="cs-CZ"/>
        </w:rPr>
        <w:t xml:space="preserve"> </w:t>
      </w:r>
      <w:r w:rsidR="000C2084" w:rsidRPr="003F5552">
        <w:rPr>
          <w:lang w:val="cs-CZ"/>
        </w:rPr>
        <w:t>P</w:t>
      </w:r>
      <w:r w:rsidR="00C86CE9" w:rsidRPr="003F5552">
        <w:rPr>
          <w:lang w:val="cs-CZ"/>
        </w:rPr>
        <w:t>říkazník</w:t>
      </w:r>
      <w:r w:rsidR="004D1A98">
        <w:rPr>
          <w:lang w:val="cs-CZ"/>
        </w:rPr>
        <w:t>em</w:t>
      </w:r>
      <w:r w:rsidR="00C86CE9" w:rsidRPr="003F5552">
        <w:rPr>
          <w:lang w:val="cs-CZ"/>
        </w:rPr>
        <w:t>.</w:t>
      </w:r>
    </w:p>
    <w:p w14:paraId="1216DA77" w14:textId="089C9221" w:rsidR="00D26447" w:rsidRPr="003F5552" w:rsidRDefault="00EA2EF9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VIII</w:t>
      </w:r>
      <w:r w:rsidR="00D26447" w:rsidRPr="003F5552">
        <w:rPr>
          <w:lang w:val="cs-CZ"/>
        </w:rPr>
        <w:t>. VyŠŠí moc</w:t>
      </w:r>
    </w:p>
    <w:p w14:paraId="11C7CF2A" w14:textId="77777777" w:rsidR="00D26447" w:rsidRPr="003F5552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Za vyšší moc se považují okolnosti mající vliv na poskytování služeb, které nejsou závislé na smluvních stranách a které smluvní strany nemohou ovlivnit. Jedná se např. o válku, mobilizaci, povstání, živelné pohromy apod.</w:t>
      </w:r>
    </w:p>
    <w:p w14:paraId="3963401F" w14:textId="77777777" w:rsidR="00D26447" w:rsidRPr="003F5552" w:rsidRDefault="00195318" w:rsidP="00EA0582">
      <w:pPr>
        <w:numPr>
          <w:ilvl w:val="0"/>
          <w:numId w:val="7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Pokud se poskytování služeb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2F9FB224" w14:textId="79714AAA" w:rsidR="00137E0F" w:rsidRPr="003F5552" w:rsidRDefault="00EA2EF9" w:rsidP="00EA0582">
      <w:pPr>
        <w:pStyle w:val="Nadpis2"/>
        <w:ind w:left="900" w:right="252" w:hanging="540"/>
        <w:rPr>
          <w:lang w:val="cs-CZ"/>
        </w:rPr>
      </w:pPr>
      <w:r>
        <w:rPr>
          <w:lang w:val="cs-CZ"/>
        </w:rPr>
        <w:t>I</w:t>
      </w:r>
      <w:r w:rsidR="009813B1" w:rsidRPr="003F5552">
        <w:rPr>
          <w:lang w:val="cs-CZ"/>
        </w:rPr>
        <w:t>X</w:t>
      </w:r>
      <w:r w:rsidR="00F8054B" w:rsidRPr="003F5552">
        <w:rPr>
          <w:lang w:val="cs-CZ"/>
        </w:rPr>
        <w:t xml:space="preserve">. </w:t>
      </w:r>
      <w:r w:rsidR="00137E0F" w:rsidRPr="003F5552">
        <w:rPr>
          <w:lang w:val="cs-CZ"/>
        </w:rPr>
        <w:t>Řešení sporů</w:t>
      </w:r>
    </w:p>
    <w:p w14:paraId="1C81D07E" w14:textId="77777777" w:rsidR="009A7B9C" w:rsidRPr="003F5552" w:rsidRDefault="00195318" w:rsidP="006949C9">
      <w:pPr>
        <w:numPr>
          <w:ilvl w:val="0"/>
          <w:numId w:val="18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Tato smlouva </w:t>
      </w:r>
      <w:r w:rsidRPr="003F5552">
        <w:rPr>
          <w:color w:val="000000"/>
          <w:lang w:val="cs-CZ"/>
        </w:rPr>
        <w:t xml:space="preserve">se řídí právním řádem České republiky, zejména příslušnými ustanoveními </w:t>
      </w:r>
      <w:r w:rsidR="00E40BDF" w:rsidRPr="003F5552">
        <w:rPr>
          <w:color w:val="000000"/>
          <w:lang w:val="cs-CZ"/>
        </w:rPr>
        <w:t>občanského</w:t>
      </w:r>
      <w:r w:rsidRPr="003F5552">
        <w:rPr>
          <w:color w:val="000000"/>
          <w:lang w:val="cs-CZ"/>
        </w:rPr>
        <w:t xml:space="preserve"> zákoníku. Veškeré spory mezi smluvními stranami budou řešeny v řízení před obecnými soudy České republiky</w:t>
      </w:r>
      <w:r w:rsidRPr="003F5552">
        <w:rPr>
          <w:lang w:val="cs-CZ"/>
        </w:rPr>
        <w:t>.</w:t>
      </w:r>
    </w:p>
    <w:p w14:paraId="3B283B34" w14:textId="77777777" w:rsidR="00216A7F" w:rsidRPr="003F5552" w:rsidRDefault="00216A7F" w:rsidP="00216A7F">
      <w:pPr>
        <w:ind w:left="900" w:right="252"/>
        <w:jc w:val="both"/>
        <w:rPr>
          <w:lang w:val="cs-CZ"/>
        </w:rPr>
      </w:pPr>
    </w:p>
    <w:p w14:paraId="11741408" w14:textId="799EA81E" w:rsidR="00D975E3" w:rsidRPr="003F5552" w:rsidRDefault="00D975E3" w:rsidP="00D975E3">
      <w:pPr>
        <w:pStyle w:val="Nadpis2"/>
        <w:ind w:left="900" w:right="252" w:hanging="540"/>
        <w:rPr>
          <w:lang w:val="cs-CZ"/>
        </w:rPr>
      </w:pPr>
      <w:r w:rsidRPr="003F5552">
        <w:rPr>
          <w:lang w:val="cs-CZ"/>
        </w:rPr>
        <w:t>X. OCHRANA OSOBNÍCH ÚDAJŮ</w:t>
      </w:r>
    </w:p>
    <w:p w14:paraId="2D313E17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V souladu s nařízením evropského Parlamentu a Rady (EU) 2016/679 ze dne 27. dubna 2016 o ochraně fyzických osob v souvislosti se zpracováním osobních údajů a o volném pohybu těchto údajů (dále jen jako „Nařízení“)</w:t>
      </w:r>
      <w:r w:rsidR="003F5552">
        <w:rPr>
          <w:lang w:val="cs-CZ"/>
        </w:rPr>
        <w:t xml:space="preserve"> </w:t>
      </w:r>
      <w:r w:rsidRPr="003F5552">
        <w:rPr>
          <w:lang w:val="cs-CZ"/>
        </w:rPr>
        <w:t>vystupuje v souvislosti se zpracováváním osobních údajů Příkazce jako správce osobních údajů a Příkazník jako zpracovatel osobních údajů.</w:t>
      </w:r>
    </w:p>
    <w:p w14:paraId="5527C142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lastRenderedPageBreak/>
        <w:t>Příkazce pověřuje Příkazníka zpracovávat osobní údaje o subjektech údajů po dobu účinnosti a v souvislosti s plněním povinností dle této Příkazní smlouvy a to výhradně za účelem poskytování služeb specifikovaných v jednotlivých částech této Smlouvy.</w:t>
      </w:r>
    </w:p>
    <w:p w14:paraId="712DF710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se zavazuje, že nezapojí do zpracování osobních údajů žádného dalšího zpracovatele bez předchozího konkrétního nebo obecného písemného povolení Příkazce. V případě obecného písemného povolení Příkazník Příkazce informuje o veškerých zamýšlených změnách týkajících se přijetí dalších zpracovatelů nebo jejich nahrazení, a poskytne tak Příkazci příležitost vyslovit vůči těmto změnám námitky.</w:t>
      </w:r>
    </w:p>
    <w:p w14:paraId="0B6C04D8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zpracovává osobní údaje pouze na základě doložených pokynů Příkazce, včetně v otázkách předání osobních údajů do třetí země nebo mezinárodní organizaci, pokud mu toto zpracování již neukládají právo Unie nebo členského státu, které se na Příkazce vztahuje; v takovém p</w:t>
      </w:r>
      <w:r w:rsidR="00026A52" w:rsidRPr="003F5552">
        <w:rPr>
          <w:lang w:val="cs-CZ"/>
        </w:rPr>
        <w:t>ř</w:t>
      </w:r>
      <w:r w:rsidRPr="003F5552">
        <w:rPr>
          <w:lang w:val="cs-CZ"/>
        </w:rPr>
        <w:t>ípadě Příkazník Příkazce informuje o tomto právním požadavku před zpracováním, ledaže by tyto právní předpisy toto informování zakazovaly z důležitých důvodů veřejného zájmu.</w:t>
      </w:r>
    </w:p>
    <w:p w14:paraId="4A0298D3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prohlašuje, že zajistí, aby se osoby oprávněné zpracovávat osobní údaje zavázaly k mlčenlivosti dle Nařízení.</w:t>
      </w:r>
    </w:p>
    <w:p w14:paraId="60ADC5FE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se zavazuje přijmout všechna opatření požadovaná podle článku 32 Nařízení.</w:t>
      </w:r>
    </w:p>
    <w:p w14:paraId="05919E55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se zavazuje dodržovat podmínky pro zapojení dalšího zpracovatele uvedené v odstavcích 2 a 4 čl. 28 Nařízení.</w:t>
      </w:r>
    </w:p>
    <w:p w14:paraId="3E73DC6D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zohledňuje povahu zpracování, je Příkazci nápomocen prostřednictvím vhodných technických a organizačních opatření, pokud je to možné, pro splnění Příkazníkovi povinnosti reagovat na žádosti o výkon práv subjektu údajů stanovených v kapitole III Nařízení.</w:t>
      </w:r>
    </w:p>
    <w:p w14:paraId="7DDC0840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Příkazce je Příkazci nápomocen při zajišťování souladu s povinnostmi podle článků 32 až 36 Nařízení, a to při zohlednění povahy zpracování a informací, jež má Příkazník k dispozici. </w:t>
      </w:r>
    </w:p>
    <w:p w14:paraId="7D358A77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Příkazník v souladu s rozhodnutím Příkazce všechny osobní údaje buď vymaže, nebo je vrátí Příkazci po ukončení poskytování služeb spojených se zpracováním, a vymaže existující kopie, pokud právo Unie nebo členského státu nepožaduje uložení daných osobních údajů; </w:t>
      </w:r>
    </w:p>
    <w:p w14:paraId="0A0DE3F4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Příkazník poskytne Příkazci veškeré informace potřebné k doložení toho, že byly splněny povinnosti stanovené v tomto článku, a umožní audity, včetně inspekcí, prováděné Příkazcem nebo jiným auditorem, kterého Příkazce pověřil, a k těmto auditům přispěje. </w:t>
      </w:r>
    </w:p>
    <w:p w14:paraId="51EED0B2" w14:textId="77777777" w:rsidR="00D975E3" w:rsidRPr="003F5552" w:rsidRDefault="00D975E3" w:rsidP="00D975E3">
      <w:pPr>
        <w:numPr>
          <w:ilvl w:val="0"/>
          <w:numId w:val="38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Příkazník informuje neprodleně Příkazce v případě, že podle jeho názoru určitý pokyn porušuje toto nařízení nebo jiné předpisy Unie nebo členského státu týkající se ochrany údajů.</w:t>
      </w:r>
    </w:p>
    <w:p w14:paraId="51C91A53" w14:textId="77777777" w:rsidR="00216A7F" w:rsidRPr="003F5552" w:rsidRDefault="00216A7F" w:rsidP="00216A7F">
      <w:pPr>
        <w:tabs>
          <w:tab w:val="left" w:pos="900"/>
        </w:tabs>
        <w:ind w:left="900" w:right="252"/>
        <w:jc w:val="both"/>
        <w:rPr>
          <w:lang w:val="cs-CZ"/>
        </w:rPr>
      </w:pPr>
    </w:p>
    <w:p w14:paraId="2B03BDF1" w14:textId="56A48693" w:rsidR="009E6835" w:rsidRPr="003F5552" w:rsidRDefault="00C37069" w:rsidP="00D975E3">
      <w:pPr>
        <w:pStyle w:val="Nadpis2"/>
        <w:keepNext/>
        <w:ind w:left="896" w:right="249" w:hanging="539"/>
        <w:rPr>
          <w:lang w:val="cs-CZ"/>
        </w:rPr>
      </w:pPr>
      <w:r w:rsidRPr="003F5552">
        <w:rPr>
          <w:lang w:val="cs-CZ"/>
        </w:rPr>
        <w:lastRenderedPageBreak/>
        <w:t>X</w:t>
      </w:r>
      <w:r w:rsidR="00024480" w:rsidRPr="003F5552">
        <w:rPr>
          <w:lang w:val="cs-CZ"/>
        </w:rPr>
        <w:t>I</w:t>
      </w:r>
      <w:r w:rsidR="00414E04" w:rsidRPr="003F5552">
        <w:rPr>
          <w:lang w:val="cs-CZ"/>
        </w:rPr>
        <w:t>.</w:t>
      </w:r>
      <w:r w:rsidR="00F8054B" w:rsidRPr="003F5552">
        <w:rPr>
          <w:lang w:val="cs-CZ"/>
        </w:rPr>
        <w:t xml:space="preserve"> </w:t>
      </w:r>
      <w:r w:rsidR="00032238" w:rsidRPr="003F5552">
        <w:rPr>
          <w:lang w:val="cs-CZ"/>
        </w:rPr>
        <w:t>Závěrečná ustanovení</w:t>
      </w:r>
    </w:p>
    <w:p w14:paraId="499A8D95" w14:textId="77777777" w:rsidR="00CD249E" w:rsidRPr="003F5552" w:rsidRDefault="00CD249E" w:rsidP="00CD249E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Smluvní strany prohlašují, že na všechny osobní údaje fyzických osob, které poskytnou druhé smluvní straně, v rámci realizace této smlouvy, mají písemné oprávnění k jejich zpracovávaní a poskytnutí druhé smluvní straně. Smluvní strany jsou oprávněné si toto písemné oprávnění vyžádat k předložení nebo dodání jeho kopie.</w:t>
      </w:r>
    </w:p>
    <w:p w14:paraId="49366E76" w14:textId="77777777" w:rsidR="001462BA" w:rsidRPr="003F5552" w:rsidRDefault="001462BA" w:rsidP="001462BA">
      <w:pPr>
        <w:numPr>
          <w:ilvl w:val="0"/>
          <w:numId w:val="19"/>
        </w:numPr>
        <w:tabs>
          <w:tab w:val="left" w:pos="900"/>
        </w:tabs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Smluvní strany prohlašují, že v rámci své činnosti uchovávají a zpracovávají osobní údaje fyzických osob v souladu s nařízením evropského Parlamentu a Rady (EU) 2016/679 ze dne 27 dubna 2016 o ochraně fyzických osob v souvislosti se zpracováním osobních údajů a o volném pohybu těchto údajů a zákonem č. 1</w:t>
      </w:r>
      <w:r w:rsidR="000C2084" w:rsidRPr="003F5552">
        <w:rPr>
          <w:lang w:val="cs-CZ"/>
        </w:rPr>
        <w:t>1</w:t>
      </w:r>
      <w:r w:rsidRPr="003F5552">
        <w:rPr>
          <w:lang w:val="cs-CZ"/>
        </w:rPr>
        <w:t>0/20</w:t>
      </w:r>
      <w:r w:rsidR="000C2084" w:rsidRPr="003F5552">
        <w:rPr>
          <w:lang w:val="cs-CZ"/>
        </w:rPr>
        <w:t>19</w:t>
      </w:r>
      <w:r w:rsidRPr="003F5552">
        <w:rPr>
          <w:lang w:val="cs-CZ"/>
        </w:rPr>
        <w:t xml:space="preserve"> Sb., </w:t>
      </w:r>
      <w:proofErr w:type="spellStart"/>
      <w:proofErr w:type="gramStart"/>
      <w:r w:rsidRPr="003F5552">
        <w:rPr>
          <w:lang w:val="cs-CZ"/>
        </w:rPr>
        <w:t>v.z.p.</w:t>
      </w:r>
      <w:proofErr w:type="gramEnd"/>
      <w:r w:rsidRPr="003F5552">
        <w:rPr>
          <w:lang w:val="cs-CZ"/>
        </w:rPr>
        <w:t>p</w:t>
      </w:r>
      <w:proofErr w:type="spellEnd"/>
      <w:r w:rsidRPr="003F5552">
        <w:rPr>
          <w:lang w:val="cs-CZ"/>
        </w:rPr>
        <w:t>. Smluvní strany se zavazují veškeré převzaté osobní údaje fyzických osob uchovávat a zpracovávat pouze v souladu s předmětnými výše uvedenými normami.</w:t>
      </w:r>
    </w:p>
    <w:p w14:paraId="48387CD5" w14:textId="77777777" w:rsidR="00854172" w:rsidRPr="003F5552" w:rsidRDefault="00854172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 xml:space="preserve">Smluvní strany se dohodly, že veškeré spory mezi sebou budou řešit především smírem a vyvinou veškeré úsilí k tomu, aby byl smír dosažen bez zbytečné ztráty času. Vzniknou-li spory o výkladu Smlouvy či jejích jednotlivých bodů, předloží </w:t>
      </w:r>
      <w:r w:rsidR="004A27F4" w:rsidRPr="003F5552">
        <w:rPr>
          <w:lang w:val="cs-CZ"/>
        </w:rPr>
        <w:t>Příkazník</w:t>
      </w:r>
      <w:r w:rsidRPr="003F5552">
        <w:rPr>
          <w:lang w:val="cs-CZ"/>
        </w:rPr>
        <w:t xml:space="preserve"> tento rozpor </w:t>
      </w:r>
      <w:r w:rsidR="003F617E" w:rsidRPr="003F5552">
        <w:rPr>
          <w:lang w:val="cs-CZ"/>
        </w:rPr>
        <w:t>Příkazci</w:t>
      </w:r>
      <w:r w:rsidRPr="003F5552">
        <w:rPr>
          <w:lang w:val="cs-CZ"/>
        </w:rPr>
        <w:t xml:space="preserve">. </w:t>
      </w:r>
      <w:r w:rsidR="004A27F4" w:rsidRPr="003F5552">
        <w:rPr>
          <w:lang w:val="cs-CZ"/>
        </w:rPr>
        <w:t>Příkazce</w:t>
      </w:r>
      <w:r w:rsidRPr="003F5552">
        <w:rPr>
          <w:lang w:val="cs-CZ"/>
        </w:rPr>
        <w:t xml:space="preserve"> musí vyvolat ústní jednání, na kterém se pokusí spor objasnit a to do 5 pracovních dní jeho předložení </w:t>
      </w:r>
      <w:r w:rsidR="004A27F4" w:rsidRPr="003F5552">
        <w:rPr>
          <w:lang w:val="cs-CZ"/>
        </w:rPr>
        <w:t>Příkazníkem</w:t>
      </w:r>
      <w:r w:rsidRPr="003F5552">
        <w:rPr>
          <w:lang w:val="cs-CZ"/>
        </w:rPr>
        <w:t>.</w:t>
      </w:r>
    </w:p>
    <w:p w14:paraId="3A19DAA9" w14:textId="77777777" w:rsidR="00032238" w:rsidRPr="003F5552" w:rsidRDefault="00032238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Tato smlouva se vyhotovuje ve dvou stejnopisech, z nichž každá ze smluvních stran obdrží po jednom.</w:t>
      </w:r>
      <w:r w:rsidR="004A5E3A" w:rsidRPr="003F5552">
        <w:rPr>
          <w:lang w:val="cs-CZ"/>
        </w:rPr>
        <w:t xml:space="preserve"> </w:t>
      </w:r>
    </w:p>
    <w:p w14:paraId="0CE652B9" w14:textId="77777777" w:rsidR="007A1CAB" w:rsidRPr="003F555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Jednotlivé body této smlouvy lze měnit nebo rušit pouze písemným oboustranně potvrzeným smluvním ujednáním, výslovně nazvaným „Dodatek k</w:t>
      </w:r>
      <w:r w:rsidR="00F501E0" w:rsidRPr="003F5552">
        <w:rPr>
          <w:lang w:val="cs-CZ"/>
        </w:rPr>
        <w:t> Příkazní smlouvě</w:t>
      </w:r>
      <w:r w:rsidRPr="003F5552">
        <w:rPr>
          <w:lang w:val="cs-CZ"/>
        </w:rPr>
        <w:t>“. Jiné zápisy, protokoly apod., se za změnu Smlouvy nepovažují.</w:t>
      </w:r>
    </w:p>
    <w:p w14:paraId="7B004810" w14:textId="77777777" w:rsidR="00854172" w:rsidRPr="003F555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K návrhům změn – dodatkům Smlouvy se smluvní strany zavazují vyjádřit písemně, do 15 dnů od doručení návrhu dodatku druhé straně. Po stejnou dobu je tímto návrhem vázána strana, která jej podala.</w:t>
      </w:r>
    </w:p>
    <w:p w14:paraId="54D98B3E" w14:textId="77777777" w:rsidR="00854172" w:rsidRPr="003F555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Nastanou-li u některé ze stran skutečnosti bránící řádnému plnění Smlouvy, je povinna to ihned bez zbytečného odkladu oznámit druhé straně a vyvolat jednání zástupců oprávněných k podpisu Smlouvy.</w:t>
      </w:r>
    </w:p>
    <w:p w14:paraId="38BFA610" w14:textId="77777777" w:rsidR="00EB7EC7" w:rsidRPr="003F5552" w:rsidRDefault="00EB7EC7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szCs w:val="24"/>
          <w:lang w:val="cs-CZ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B5273CE" w14:textId="0FEEE52A" w:rsidR="004E14D6" w:rsidRPr="009B58C6" w:rsidRDefault="004E14D6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9B58C6">
        <w:rPr>
          <w:szCs w:val="24"/>
          <w:lang w:val="cs-CZ"/>
        </w:rPr>
        <w:t>Tato smlouva je uzavírána v rámci dotačního procesu. Smluvní strany berou na vědomí, že Poskytovatel dotace může v rámci svého vrchnostenského postavení autoritativně rozhodovat o přidělení nebo nepřidělení dotace a Přijímatel dotace nemá na poskytnutí dotace právní nárok. Smluvní strany proto prohlašují, že jsou si vědom</w:t>
      </w:r>
      <w:r w:rsidR="004B5104" w:rsidRPr="009B58C6">
        <w:rPr>
          <w:szCs w:val="24"/>
          <w:lang w:val="cs-CZ"/>
        </w:rPr>
        <w:t>y</w:t>
      </w:r>
      <w:r w:rsidRPr="009B58C6">
        <w:rPr>
          <w:szCs w:val="24"/>
          <w:lang w:val="cs-CZ"/>
        </w:rPr>
        <w:t xml:space="preserve"> skutečnosti, že v případě neudělení dotace nebo udělení v nižší než žádané výši nevzniká Příkazci ze vztahu k Příkazníkovi žádný nárok na náhradu dotace nebo její části.</w:t>
      </w:r>
    </w:p>
    <w:p w14:paraId="15315DF6" w14:textId="77777777" w:rsidR="00854172" w:rsidRPr="003F555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Obě strany prohlašují, že došlo k dohodě o celém obsahu Smlouvy.</w:t>
      </w:r>
    </w:p>
    <w:p w14:paraId="21EE5BB8" w14:textId="77777777" w:rsidR="006001A1" w:rsidRPr="003F5552" w:rsidRDefault="00854172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 xml:space="preserve">Smluvní strany po přečtení Smlouvy prohlašují, že souhlasí s jejím obsahem, že Smlouva byla sepsána určitě a srozumitelně na základě pravdivých údajů a jejich </w:t>
      </w:r>
      <w:r w:rsidRPr="003F5552">
        <w:rPr>
          <w:lang w:val="cs-CZ"/>
        </w:rPr>
        <w:lastRenderedPageBreak/>
        <w:t>pravé a svobodné vůle, nikoliv v</w:t>
      </w:r>
      <w:r w:rsidR="003F5552">
        <w:rPr>
          <w:lang w:val="cs-CZ"/>
        </w:rPr>
        <w:t> </w:t>
      </w:r>
      <w:r w:rsidRPr="003F5552">
        <w:rPr>
          <w:lang w:val="cs-CZ"/>
        </w:rPr>
        <w:t>tísni</w:t>
      </w:r>
      <w:r w:rsidR="003F5552">
        <w:rPr>
          <w:lang w:val="cs-CZ"/>
        </w:rPr>
        <w:t>,</w:t>
      </w:r>
      <w:r w:rsidRPr="003F5552">
        <w:rPr>
          <w:lang w:val="cs-CZ"/>
        </w:rPr>
        <w:t xml:space="preserve"> a nikoliv za jednostranně nevýhodných podmínek. Na důkaz toho připojují své vlastnoruční podpisy.</w:t>
      </w:r>
    </w:p>
    <w:p w14:paraId="504161E8" w14:textId="77777777" w:rsidR="00C86CE9" w:rsidRPr="003F5552" w:rsidRDefault="00C86CE9" w:rsidP="00EA0582">
      <w:pPr>
        <w:pStyle w:val="Normodsaz"/>
        <w:numPr>
          <w:ilvl w:val="0"/>
          <w:numId w:val="19"/>
        </w:numPr>
        <w:ind w:left="900" w:right="252" w:hanging="540"/>
        <w:rPr>
          <w:szCs w:val="24"/>
          <w:lang w:val="cs-CZ"/>
        </w:rPr>
      </w:pPr>
      <w:r w:rsidRPr="003F5552">
        <w:rPr>
          <w:lang w:val="cs-CZ"/>
        </w:rPr>
        <w:t>Příkazník bere na vědomí, že tato smlouva bude Příkazcem zveřejněna v souladu se zákonem č. 340/2015 Sb., o zvláštních podmínkách účinnosti některých smluv, uveřejňování těchto smluv a o registru smluv (zákon o registru smluv), ve znění pozdějších předpisů. Příkazník prohlašuje, že žádná ze skutečností v této smlouvě uvedených není jeho obchodním tajemstvím.</w:t>
      </w:r>
    </w:p>
    <w:p w14:paraId="7755E6BB" w14:textId="5967C93F" w:rsidR="009E6835" w:rsidRDefault="009E6835" w:rsidP="00EA0582">
      <w:pPr>
        <w:numPr>
          <w:ilvl w:val="0"/>
          <w:numId w:val="19"/>
        </w:numPr>
        <w:ind w:left="900" w:right="252" w:hanging="540"/>
        <w:jc w:val="both"/>
        <w:rPr>
          <w:lang w:val="cs-CZ"/>
        </w:rPr>
      </w:pPr>
      <w:r w:rsidRPr="003F5552">
        <w:rPr>
          <w:lang w:val="cs-CZ"/>
        </w:rPr>
        <w:t>Tato smlouva nabývá platnosti dnem podpisu oběma smluvními stranami</w:t>
      </w:r>
      <w:r w:rsidR="002203A6" w:rsidRPr="003F5552">
        <w:rPr>
          <w:lang w:val="cs-CZ"/>
        </w:rPr>
        <w:t xml:space="preserve"> a účinnosti dnem uveřejnění</w:t>
      </w:r>
      <w:r w:rsidR="004B5104">
        <w:rPr>
          <w:lang w:val="cs-CZ"/>
        </w:rPr>
        <w:t xml:space="preserve"> v registru smluv</w:t>
      </w:r>
      <w:r w:rsidRPr="003F5552">
        <w:rPr>
          <w:lang w:val="cs-CZ"/>
        </w:rPr>
        <w:t xml:space="preserve">. </w:t>
      </w:r>
    </w:p>
    <w:p w14:paraId="584FAD6A" w14:textId="1A284730" w:rsidR="00D45276" w:rsidRPr="002434AD" w:rsidRDefault="00D45276" w:rsidP="00EA2EF9">
      <w:pPr>
        <w:rPr>
          <w:lang w:val="cs-CZ"/>
        </w:rPr>
      </w:pPr>
      <w:r w:rsidRPr="00EA2EF9">
        <w:rPr>
          <w:lang w:val="cs-CZ"/>
        </w:rPr>
        <w:t xml:space="preserve"> </w:t>
      </w:r>
    </w:p>
    <w:p w14:paraId="46C69857" w14:textId="77777777" w:rsidR="00CD249E" w:rsidRPr="003F5552" w:rsidRDefault="00CD249E" w:rsidP="00CD249E">
      <w:pPr>
        <w:ind w:left="900" w:right="252"/>
        <w:jc w:val="both"/>
        <w:rPr>
          <w:lang w:val="cs-CZ"/>
        </w:rPr>
      </w:pPr>
    </w:p>
    <w:p w14:paraId="4BCF2A81" w14:textId="77777777" w:rsidR="00992026" w:rsidRPr="003F555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659E7C17" w14:textId="77777777" w:rsidR="00992026" w:rsidRPr="003F5552" w:rsidRDefault="0099202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0C0B6769" w14:textId="77777777" w:rsidR="009E6835" w:rsidRPr="003F5552" w:rsidRDefault="004A27F4" w:rsidP="005527F6">
      <w:pPr>
        <w:tabs>
          <w:tab w:val="left" w:pos="4962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3F5552">
        <w:rPr>
          <w:rFonts w:eastAsia="Batang"/>
          <w:lang w:val="cs-CZ"/>
        </w:rPr>
        <w:t>Příkazce</w:t>
      </w:r>
      <w:r w:rsidR="008E0334" w:rsidRPr="003F5552">
        <w:rPr>
          <w:rFonts w:eastAsia="Batang"/>
          <w:lang w:val="cs-CZ"/>
        </w:rPr>
        <w:tab/>
      </w:r>
      <w:r w:rsidRPr="003F5552">
        <w:rPr>
          <w:rFonts w:eastAsia="Batang"/>
          <w:lang w:val="cs-CZ"/>
        </w:rPr>
        <w:t>Příkazník</w:t>
      </w:r>
    </w:p>
    <w:p w14:paraId="2C8ACD96" w14:textId="77777777" w:rsidR="00343317" w:rsidRPr="003F5552" w:rsidRDefault="00343317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63FDADEF" w14:textId="77777777" w:rsidR="00C42846" w:rsidRPr="003F5552" w:rsidRDefault="00C42846" w:rsidP="00EA0582">
      <w:pPr>
        <w:spacing w:after="0" w:line="240" w:lineRule="auto"/>
        <w:ind w:right="252"/>
        <w:jc w:val="both"/>
        <w:rPr>
          <w:rFonts w:eastAsia="Batang"/>
          <w:lang w:val="cs-CZ"/>
        </w:rPr>
      </w:pPr>
    </w:p>
    <w:p w14:paraId="16069DBE" w14:textId="7AE6E562" w:rsidR="009E6835" w:rsidRPr="003F5552" w:rsidRDefault="00623F8F" w:rsidP="005527F6">
      <w:pPr>
        <w:tabs>
          <w:tab w:val="left" w:pos="4962"/>
        </w:tabs>
        <w:spacing w:after="0" w:line="240" w:lineRule="auto"/>
        <w:ind w:right="252"/>
        <w:jc w:val="both"/>
        <w:rPr>
          <w:rFonts w:eastAsia="Batang"/>
          <w:lang w:val="cs-CZ"/>
        </w:rPr>
      </w:pPr>
      <w:r w:rsidRPr="003F5552">
        <w:rPr>
          <w:rFonts w:eastAsia="Batang"/>
          <w:lang w:val="cs-CZ"/>
        </w:rPr>
        <w:t>V</w:t>
      </w:r>
      <w:r w:rsidR="002D02C5">
        <w:rPr>
          <w:rFonts w:eastAsia="Batang"/>
          <w:lang w:val="cs-CZ"/>
        </w:rPr>
        <w:t xml:space="preserve"> Novém Jičíně </w:t>
      </w:r>
      <w:r w:rsidRPr="003F5552">
        <w:rPr>
          <w:rFonts w:eastAsia="Batang"/>
          <w:lang w:val="cs-CZ"/>
        </w:rPr>
        <w:t xml:space="preserve"> dne  </w:t>
      </w:r>
      <w:r w:rsidR="002D02C5">
        <w:rPr>
          <w:rFonts w:eastAsia="Batang"/>
          <w:lang w:val="cs-CZ"/>
        </w:rPr>
        <w:t>26.5.2020</w:t>
      </w:r>
      <w:r w:rsidR="008E0334" w:rsidRPr="003F5552">
        <w:rPr>
          <w:rFonts w:eastAsia="Batang"/>
          <w:lang w:val="cs-CZ"/>
        </w:rPr>
        <w:tab/>
        <w:t>V</w:t>
      </w:r>
      <w:r w:rsidR="002D02C5">
        <w:rPr>
          <w:rFonts w:eastAsia="Batang"/>
          <w:lang w:val="cs-CZ"/>
        </w:rPr>
        <w:t xml:space="preserve"> Brně  </w:t>
      </w:r>
      <w:r w:rsidR="008E0334" w:rsidRPr="003F5552">
        <w:rPr>
          <w:rFonts w:eastAsia="Batang"/>
          <w:lang w:val="cs-CZ"/>
        </w:rPr>
        <w:t xml:space="preserve">dne  </w:t>
      </w:r>
      <w:r w:rsidR="002D02C5">
        <w:rPr>
          <w:rFonts w:eastAsia="Batang"/>
          <w:lang w:val="cs-CZ"/>
        </w:rPr>
        <w:t>1.6.2020</w:t>
      </w:r>
    </w:p>
    <w:p w14:paraId="16DE356D" w14:textId="77777777" w:rsidR="009107A8" w:rsidRPr="003F5552" w:rsidRDefault="009107A8" w:rsidP="00EA0582">
      <w:pPr>
        <w:spacing w:after="0" w:line="240" w:lineRule="auto"/>
        <w:ind w:left="5664" w:right="252" w:hanging="5658"/>
        <w:jc w:val="both"/>
        <w:rPr>
          <w:b/>
          <w:bCs/>
          <w:lang w:val="cs-CZ"/>
        </w:rPr>
      </w:pPr>
    </w:p>
    <w:p w14:paraId="65B4614D" w14:textId="77777777" w:rsidR="00C42846" w:rsidRPr="003F5552" w:rsidRDefault="00C42846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14:paraId="5405A47B" w14:textId="77777777" w:rsidR="00124A4A" w:rsidRPr="003F5552" w:rsidRDefault="00124A4A" w:rsidP="00EA0582">
      <w:pPr>
        <w:spacing w:after="0" w:line="240" w:lineRule="auto"/>
        <w:ind w:right="252"/>
        <w:jc w:val="both"/>
        <w:rPr>
          <w:rFonts w:ascii="Arial" w:hAnsi="Arial" w:cs="Arial"/>
          <w:b/>
          <w:bCs/>
          <w:sz w:val="20"/>
          <w:lang w:val="cs-CZ"/>
        </w:rPr>
      </w:pPr>
    </w:p>
    <w:p w14:paraId="7783F6E5" w14:textId="77777777" w:rsidR="00124A4A" w:rsidRPr="003F5552" w:rsidRDefault="00124A4A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CA3A4D5" w14:textId="77777777" w:rsidR="00343317" w:rsidRPr="003F5552" w:rsidRDefault="00343317" w:rsidP="00EA0582">
      <w:pPr>
        <w:spacing w:after="0" w:line="240" w:lineRule="auto"/>
        <w:ind w:left="5664" w:right="252" w:hanging="5658"/>
        <w:jc w:val="both"/>
        <w:rPr>
          <w:rFonts w:ascii="Arial" w:hAnsi="Arial" w:cs="Arial"/>
          <w:b/>
          <w:bCs/>
          <w:sz w:val="20"/>
          <w:lang w:val="cs-CZ"/>
        </w:rPr>
      </w:pPr>
    </w:p>
    <w:p w14:paraId="4CF739BF" w14:textId="77777777" w:rsidR="00032238" w:rsidRPr="003F5552" w:rsidRDefault="008E0334" w:rsidP="005527F6">
      <w:pPr>
        <w:spacing w:after="0" w:line="240" w:lineRule="auto"/>
        <w:ind w:left="4962" w:right="252" w:hanging="4956"/>
        <w:jc w:val="both"/>
        <w:rPr>
          <w:rFonts w:ascii="Arial" w:hAnsi="Arial" w:cs="Arial"/>
          <w:b/>
          <w:bCs/>
          <w:sz w:val="20"/>
          <w:lang w:val="cs-CZ"/>
        </w:rPr>
      </w:pPr>
      <w:r w:rsidRPr="003F5552">
        <w:rPr>
          <w:rFonts w:ascii="Arial" w:hAnsi="Arial" w:cs="Arial"/>
          <w:b/>
          <w:bCs/>
          <w:sz w:val="20"/>
          <w:lang w:val="cs-CZ"/>
        </w:rPr>
        <w:t>………………………………………</w:t>
      </w:r>
      <w:r w:rsidRPr="003F5552">
        <w:rPr>
          <w:rFonts w:ascii="Arial" w:hAnsi="Arial" w:cs="Arial"/>
          <w:b/>
          <w:bCs/>
          <w:sz w:val="20"/>
          <w:lang w:val="cs-CZ"/>
        </w:rPr>
        <w:tab/>
      </w:r>
      <w:r w:rsidR="00032238" w:rsidRPr="003F5552">
        <w:rPr>
          <w:rFonts w:ascii="Arial" w:hAnsi="Arial" w:cs="Arial"/>
          <w:b/>
          <w:bCs/>
          <w:sz w:val="20"/>
          <w:lang w:val="cs-CZ"/>
        </w:rPr>
        <w:t>……………………………………………</w:t>
      </w:r>
    </w:p>
    <w:p w14:paraId="436F4155" w14:textId="77777777" w:rsidR="0070704A" w:rsidRPr="003F5552" w:rsidRDefault="0070704A" w:rsidP="00EA0582">
      <w:pPr>
        <w:spacing w:after="0"/>
        <w:ind w:right="252"/>
        <w:jc w:val="center"/>
        <w:rPr>
          <w:lang w:val="cs-CZ"/>
        </w:rPr>
      </w:pPr>
    </w:p>
    <w:p w14:paraId="1E2A37C4" w14:textId="77777777" w:rsidR="00C64DBB" w:rsidRPr="009B58C6" w:rsidRDefault="00A65488" w:rsidP="005527F6">
      <w:pPr>
        <w:spacing w:after="0"/>
        <w:ind w:right="252"/>
        <w:rPr>
          <w:b/>
          <w:lang w:val="cs-CZ"/>
        </w:rPr>
      </w:pPr>
      <w:r w:rsidRPr="009B58C6">
        <w:rPr>
          <w:b/>
          <w:lang w:val="cs-CZ"/>
        </w:rPr>
        <w:t>Město Nový Jičín</w:t>
      </w:r>
      <w:r w:rsidR="004F2D96" w:rsidRPr="009B58C6">
        <w:rPr>
          <w:b/>
          <w:lang w:val="cs-CZ"/>
        </w:rPr>
        <w:tab/>
      </w:r>
      <w:r w:rsidR="004F2D96" w:rsidRPr="009B58C6">
        <w:rPr>
          <w:b/>
          <w:lang w:val="cs-CZ"/>
        </w:rPr>
        <w:tab/>
      </w:r>
      <w:r w:rsidR="005527F6" w:rsidRPr="009B58C6">
        <w:rPr>
          <w:b/>
          <w:lang w:val="cs-CZ"/>
        </w:rPr>
        <w:tab/>
      </w:r>
      <w:r w:rsidR="005527F6" w:rsidRPr="009B58C6">
        <w:rPr>
          <w:b/>
          <w:lang w:val="cs-CZ"/>
        </w:rPr>
        <w:tab/>
      </w:r>
      <w:r w:rsidR="005527F6" w:rsidRPr="009B58C6">
        <w:rPr>
          <w:b/>
          <w:lang w:val="cs-CZ"/>
        </w:rPr>
        <w:tab/>
      </w:r>
      <w:r w:rsidR="003F5552" w:rsidRPr="009B58C6">
        <w:rPr>
          <w:b/>
          <w:lang w:val="cs-CZ"/>
        </w:rPr>
        <w:t>RPA Dotace</w:t>
      </w:r>
      <w:r w:rsidR="005527F6" w:rsidRPr="009B58C6">
        <w:rPr>
          <w:b/>
          <w:lang w:val="cs-CZ"/>
        </w:rPr>
        <w:t xml:space="preserve">, </w:t>
      </w:r>
      <w:r w:rsidR="00C91796" w:rsidRPr="009B58C6">
        <w:rPr>
          <w:b/>
          <w:lang w:val="cs-CZ"/>
        </w:rPr>
        <w:t>s</w:t>
      </w:r>
      <w:r w:rsidR="005527F6" w:rsidRPr="009B58C6">
        <w:rPr>
          <w:b/>
          <w:lang w:val="cs-CZ"/>
        </w:rPr>
        <w:t>.r.o.</w:t>
      </w:r>
    </w:p>
    <w:p w14:paraId="4D13ABA1" w14:textId="49482690" w:rsidR="00840EB6" w:rsidRDefault="00840EB6" w:rsidP="005527F6">
      <w:pPr>
        <w:tabs>
          <w:tab w:val="left" w:pos="4962"/>
        </w:tabs>
        <w:spacing w:after="0"/>
        <w:ind w:right="252"/>
        <w:rPr>
          <w:rFonts w:asciiTheme="majorHAnsi" w:hAnsiTheme="majorHAnsi" w:cs="Arial"/>
          <w:lang w:val="cs-CZ"/>
        </w:rPr>
      </w:pPr>
      <w:r w:rsidRPr="009B58C6">
        <w:rPr>
          <w:rFonts w:asciiTheme="majorHAnsi" w:hAnsiTheme="majorHAnsi" w:cs="Arial"/>
          <w:lang w:val="cs-CZ"/>
        </w:rPr>
        <w:t xml:space="preserve">Ing. </w:t>
      </w:r>
      <w:r w:rsidR="009B58C6" w:rsidRPr="00EA2EF9">
        <w:rPr>
          <w:rFonts w:asciiTheme="majorHAnsi" w:hAnsiTheme="majorHAnsi" w:cs="Arial"/>
          <w:lang w:val="cs-CZ"/>
        </w:rPr>
        <w:t>a</w:t>
      </w:r>
      <w:r w:rsidRPr="009B58C6">
        <w:rPr>
          <w:rFonts w:asciiTheme="majorHAnsi" w:hAnsiTheme="majorHAnsi" w:cs="Arial"/>
          <w:lang w:val="cs-CZ"/>
        </w:rPr>
        <w:t>rch. Jitka Pospíšilová, vedoucí odboru ORI</w:t>
      </w:r>
    </w:p>
    <w:p w14:paraId="54AA2488" w14:textId="06AC11EA" w:rsidR="00137E0F" w:rsidRPr="003F5552" w:rsidRDefault="008A39CC" w:rsidP="005527F6">
      <w:pPr>
        <w:tabs>
          <w:tab w:val="left" w:pos="4962"/>
        </w:tabs>
        <w:spacing w:after="0"/>
        <w:ind w:right="252"/>
        <w:rPr>
          <w:rFonts w:eastAsia="Batang"/>
          <w:b/>
          <w:lang w:val="cs-CZ"/>
        </w:rPr>
      </w:pPr>
      <w:r w:rsidRPr="003F5552">
        <w:rPr>
          <w:lang w:val="cs-CZ"/>
        </w:rPr>
        <w:tab/>
      </w:r>
      <w:r w:rsidRPr="003F5552">
        <w:rPr>
          <w:lang w:val="cs-CZ"/>
        </w:rPr>
        <w:tab/>
      </w:r>
      <w:r w:rsidR="00BE5ED8" w:rsidRPr="003F5552">
        <w:rPr>
          <w:lang w:val="cs-CZ"/>
        </w:rPr>
        <w:t xml:space="preserve">Ing. </w:t>
      </w:r>
      <w:r w:rsidR="003F5552" w:rsidRPr="003F5552">
        <w:rPr>
          <w:rFonts w:eastAsia="Batang"/>
          <w:lang w:val="cs-CZ"/>
        </w:rPr>
        <w:t>Petr Hladký</w:t>
      </w:r>
      <w:r w:rsidR="00C64DBB" w:rsidRPr="003F5552">
        <w:rPr>
          <w:rFonts w:eastAsia="Batang"/>
          <w:lang w:val="cs-CZ"/>
        </w:rPr>
        <w:t>, jednatel</w:t>
      </w:r>
    </w:p>
    <w:p w14:paraId="1E485671" w14:textId="77777777" w:rsidR="00AF1DD7" w:rsidRPr="003F5552" w:rsidRDefault="00D82E10" w:rsidP="00EA0582">
      <w:pPr>
        <w:spacing w:after="0"/>
        <w:ind w:right="252"/>
        <w:rPr>
          <w:rFonts w:eastAsia="Batang"/>
          <w:b/>
          <w:lang w:val="cs-CZ"/>
        </w:rPr>
      </w:pPr>
      <w:r w:rsidRPr="003F5552">
        <w:rPr>
          <w:rFonts w:eastAsia="Batang"/>
          <w:b/>
          <w:lang w:val="cs-CZ"/>
        </w:rPr>
        <w:tab/>
      </w:r>
      <w:r w:rsidR="00AF1DD7" w:rsidRPr="003F5552">
        <w:rPr>
          <w:rFonts w:eastAsia="Batang"/>
          <w:b/>
          <w:lang w:val="cs-CZ"/>
        </w:rPr>
        <w:tab/>
      </w:r>
      <w:r w:rsidRPr="003F5552">
        <w:rPr>
          <w:rFonts w:eastAsia="Batang"/>
          <w:b/>
          <w:lang w:val="cs-CZ"/>
        </w:rPr>
        <w:tab/>
        <w:t xml:space="preserve"> </w:t>
      </w:r>
    </w:p>
    <w:sectPr w:rsidR="00AF1DD7" w:rsidRPr="003F5552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3084" w14:textId="77777777" w:rsidR="00624111" w:rsidRDefault="00624111">
      <w:r>
        <w:separator/>
      </w:r>
    </w:p>
  </w:endnote>
  <w:endnote w:type="continuationSeparator" w:id="0">
    <w:p w14:paraId="2E6F9C06" w14:textId="77777777" w:rsidR="00624111" w:rsidRDefault="0062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1909" w14:textId="77777777" w:rsidR="005355F2" w:rsidRDefault="006639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55F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86275D" w14:textId="77777777" w:rsidR="005355F2" w:rsidRDefault="005355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14A3" w14:textId="77777777" w:rsidR="005355F2" w:rsidRDefault="006639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55F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5FC1">
      <w:rPr>
        <w:rStyle w:val="slostrnky"/>
        <w:noProof/>
      </w:rPr>
      <w:t>11</w:t>
    </w:r>
    <w:r>
      <w:rPr>
        <w:rStyle w:val="slostrnky"/>
      </w:rPr>
      <w:fldChar w:fldCharType="end"/>
    </w:r>
  </w:p>
  <w:p w14:paraId="3EF19B8A" w14:textId="77777777" w:rsidR="005355F2" w:rsidRDefault="00535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E7647" w14:textId="77777777" w:rsidR="00624111" w:rsidRDefault="00624111">
      <w:r>
        <w:separator/>
      </w:r>
    </w:p>
  </w:footnote>
  <w:footnote w:type="continuationSeparator" w:id="0">
    <w:p w14:paraId="63CC80AB" w14:textId="77777777" w:rsidR="00624111" w:rsidRDefault="0062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78A4" w14:textId="2F9696BA" w:rsidR="004362C1" w:rsidRPr="00951CF6" w:rsidRDefault="004362C1">
    <w:pPr>
      <w:pStyle w:val="Zhlav"/>
      <w:rPr>
        <w:lang w:val="cs-CZ"/>
      </w:rPr>
    </w:pPr>
    <w:r>
      <w:rPr>
        <w:lang w:val="cs-CZ"/>
      </w:rPr>
      <w:t>V2020-261/ORI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87D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97"/>
    <w:multiLevelType w:val="hybridMultilevel"/>
    <w:tmpl w:val="B9A451BA"/>
    <w:lvl w:ilvl="0" w:tplc="BE7C48F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D492E"/>
    <w:multiLevelType w:val="hybridMultilevel"/>
    <w:tmpl w:val="524C911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DAD513B"/>
    <w:multiLevelType w:val="hybridMultilevel"/>
    <w:tmpl w:val="8CA4F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4245"/>
    <w:multiLevelType w:val="hybridMultilevel"/>
    <w:tmpl w:val="D6B67B7E"/>
    <w:lvl w:ilvl="0" w:tplc="F7D09EC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EA462BC6">
      <w:start w:val="10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EE96ADCE" w:tentative="1">
      <w:start w:val="1"/>
      <w:numFmt w:val="lowerRoman"/>
      <w:lvlText w:val="%3."/>
      <w:lvlJc w:val="right"/>
      <w:pPr>
        <w:ind w:left="2508" w:hanging="180"/>
      </w:pPr>
    </w:lvl>
    <w:lvl w:ilvl="3" w:tplc="6B80729E" w:tentative="1">
      <w:start w:val="1"/>
      <w:numFmt w:val="decimal"/>
      <w:lvlText w:val="%4."/>
      <w:lvlJc w:val="left"/>
      <w:pPr>
        <w:ind w:left="3228" w:hanging="360"/>
      </w:pPr>
    </w:lvl>
    <w:lvl w:ilvl="4" w:tplc="8F5A0322" w:tentative="1">
      <w:start w:val="1"/>
      <w:numFmt w:val="lowerLetter"/>
      <w:lvlText w:val="%5."/>
      <w:lvlJc w:val="left"/>
      <w:pPr>
        <w:ind w:left="3948" w:hanging="360"/>
      </w:pPr>
    </w:lvl>
    <w:lvl w:ilvl="5" w:tplc="8032A136" w:tentative="1">
      <w:start w:val="1"/>
      <w:numFmt w:val="lowerRoman"/>
      <w:lvlText w:val="%6."/>
      <w:lvlJc w:val="right"/>
      <w:pPr>
        <w:ind w:left="4668" w:hanging="180"/>
      </w:pPr>
    </w:lvl>
    <w:lvl w:ilvl="6" w:tplc="1D940CA0" w:tentative="1">
      <w:start w:val="1"/>
      <w:numFmt w:val="decimal"/>
      <w:lvlText w:val="%7."/>
      <w:lvlJc w:val="left"/>
      <w:pPr>
        <w:ind w:left="5388" w:hanging="360"/>
      </w:pPr>
    </w:lvl>
    <w:lvl w:ilvl="7" w:tplc="BB900FE0" w:tentative="1">
      <w:start w:val="1"/>
      <w:numFmt w:val="lowerLetter"/>
      <w:lvlText w:val="%8."/>
      <w:lvlJc w:val="left"/>
      <w:pPr>
        <w:ind w:left="6108" w:hanging="360"/>
      </w:pPr>
    </w:lvl>
    <w:lvl w:ilvl="8" w:tplc="4CACEDF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C743BF"/>
    <w:multiLevelType w:val="hybridMultilevel"/>
    <w:tmpl w:val="4B324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E67B1"/>
    <w:multiLevelType w:val="hybridMultilevel"/>
    <w:tmpl w:val="9B30FF76"/>
    <w:lvl w:ilvl="0" w:tplc="0405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15435EAA"/>
    <w:multiLevelType w:val="hybridMultilevel"/>
    <w:tmpl w:val="A0F431CC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66527D"/>
    <w:multiLevelType w:val="multilevel"/>
    <w:tmpl w:val="043E0BC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603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D377D1E"/>
    <w:multiLevelType w:val="hybridMultilevel"/>
    <w:tmpl w:val="950C9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35CED"/>
    <w:multiLevelType w:val="hybridMultilevel"/>
    <w:tmpl w:val="7708D4FE"/>
    <w:lvl w:ilvl="0" w:tplc="C908E2D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A1AAA6D0" w:tentative="1">
      <w:start w:val="1"/>
      <w:numFmt w:val="lowerLetter"/>
      <w:lvlText w:val="%2."/>
      <w:lvlJc w:val="left"/>
      <w:pPr>
        <w:ind w:left="1788" w:hanging="360"/>
      </w:pPr>
    </w:lvl>
    <w:lvl w:ilvl="2" w:tplc="14069F0E" w:tentative="1">
      <w:start w:val="1"/>
      <w:numFmt w:val="lowerRoman"/>
      <w:lvlText w:val="%3."/>
      <w:lvlJc w:val="right"/>
      <w:pPr>
        <w:ind w:left="2508" w:hanging="180"/>
      </w:pPr>
    </w:lvl>
    <w:lvl w:ilvl="3" w:tplc="5A4A2E6E" w:tentative="1">
      <w:start w:val="1"/>
      <w:numFmt w:val="decimal"/>
      <w:lvlText w:val="%4."/>
      <w:lvlJc w:val="left"/>
      <w:pPr>
        <w:ind w:left="3228" w:hanging="360"/>
      </w:pPr>
    </w:lvl>
    <w:lvl w:ilvl="4" w:tplc="B1B01B94" w:tentative="1">
      <w:start w:val="1"/>
      <w:numFmt w:val="lowerLetter"/>
      <w:lvlText w:val="%5."/>
      <w:lvlJc w:val="left"/>
      <w:pPr>
        <w:ind w:left="3948" w:hanging="360"/>
      </w:pPr>
    </w:lvl>
    <w:lvl w:ilvl="5" w:tplc="7AACBF4E" w:tentative="1">
      <w:start w:val="1"/>
      <w:numFmt w:val="lowerRoman"/>
      <w:lvlText w:val="%6."/>
      <w:lvlJc w:val="right"/>
      <w:pPr>
        <w:ind w:left="4668" w:hanging="180"/>
      </w:pPr>
    </w:lvl>
    <w:lvl w:ilvl="6" w:tplc="C2944F32" w:tentative="1">
      <w:start w:val="1"/>
      <w:numFmt w:val="decimal"/>
      <w:lvlText w:val="%7."/>
      <w:lvlJc w:val="left"/>
      <w:pPr>
        <w:ind w:left="5388" w:hanging="360"/>
      </w:pPr>
    </w:lvl>
    <w:lvl w:ilvl="7" w:tplc="9984EEAC" w:tentative="1">
      <w:start w:val="1"/>
      <w:numFmt w:val="lowerLetter"/>
      <w:lvlText w:val="%8."/>
      <w:lvlJc w:val="left"/>
      <w:pPr>
        <w:ind w:left="6108" w:hanging="360"/>
      </w:pPr>
    </w:lvl>
    <w:lvl w:ilvl="8" w:tplc="EB666FC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A48C5"/>
    <w:multiLevelType w:val="hybridMultilevel"/>
    <w:tmpl w:val="C4AEC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43342"/>
    <w:multiLevelType w:val="hybridMultilevel"/>
    <w:tmpl w:val="FC0C2322"/>
    <w:lvl w:ilvl="0" w:tplc="4C48B57C">
      <w:start w:val="1"/>
      <w:numFmt w:val="decimal"/>
      <w:lvlText w:val="%1."/>
      <w:lvlJc w:val="left"/>
      <w:pPr>
        <w:ind w:left="108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E316F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A581DDE"/>
    <w:multiLevelType w:val="hybridMultilevel"/>
    <w:tmpl w:val="E4927832"/>
    <w:lvl w:ilvl="0" w:tplc="A1EECE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A1628"/>
    <w:multiLevelType w:val="hybridMultilevel"/>
    <w:tmpl w:val="80AA7DE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A3AD8"/>
    <w:multiLevelType w:val="hybridMultilevel"/>
    <w:tmpl w:val="7B946B1C"/>
    <w:lvl w:ilvl="0" w:tplc="53B22C5A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398720C7"/>
    <w:multiLevelType w:val="hybridMultilevel"/>
    <w:tmpl w:val="121279C2"/>
    <w:lvl w:ilvl="0" w:tplc="7D2A27C8">
      <w:start w:val="1"/>
      <w:numFmt w:val="lowerRoman"/>
      <w:lvlText w:val="%1."/>
      <w:lvlJc w:val="right"/>
      <w:pPr>
        <w:ind w:left="303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758" w:hanging="360"/>
      </w:pPr>
    </w:lvl>
    <w:lvl w:ilvl="2" w:tplc="0405001B" w:tentative="1">
      <w:start w:val="1"/>
      <w:numFmt w:val="lowerRoman"/>
      <w:lvlText w:val="%3."/>
      <w:lvlJc w:val="right"/>
      <w:pPr>
        <w:ind w:left="4478" w:hanging="180"/>
      </w:pPr>
    </w:lvl>
    <w:lvl w:ilvl="3" w:tplc="0405000F" w:tentative="1">
      <w:start w:val="1"/>
      <w:numFmt w:val="decimal"/>
      <w:lvlText w:val="%4."/>
      <w:lvlJc w:val="left"/>
      <w:pPr>
        <w:ind w:left="5198" w:hanging="360"/>
      </w:pPr>
    </w:lvl>
    <w:lvl w:ilvl="4" w:tplc="04050019" w:tentative="1">
      <w:start w:val="1"/>
      <w:numFmt w:val="lowerLetter"/>
      <w:lvlText w:val="%5."/>
      <w:lvlJc w:val="left"/>
      <w:pPr>
        <w:ind w:left="5918" w:hanging="360"/>
      </w:pPr>
    </w:lvl>
    <w:lvl w:ilvl="5" w:tplc="0405001B" w:tentative="1">
      <w:start w:val="1"/>
      <w:numFmt w:val="lowerRoman"/>
      <w:lvlText w:val="%6."/>
      <w:lvlJc w:val="right"/>
      <w:pPr>
        <w:ind w:left="6638" w:hanging="180"/>
      </w:pPr>
    </w:lvl>
    <w:lvl w:ilvl="6" w:tplc="0405000F" w:tentative="1">
      <w:start w:val="1"/>
      <w:numFmt w:val="decimal"/>
      <w:lvlText w:val="%7."/>
      <w:lvlJc w:val="left"/>
      <w:pPr>
        <w:ind w:left="7358" w:hanging="360"/>
      </w:pPr>
    </w:lvl>
    <w:lvl w:ilvl="7" w:tplc="04050019" w:tentative="1">
      <w:start w:val="1"/>
      <w:numFmt w:val="lowerLetter"/>
      <w:lvlText w:val="%8."/>
      <w:lvlJc w:val="left"/>
      <w:pPr>
        <w:ind w:left="8078" w:hanging="360"/>
      </w:pPr>
    </w:lvl>
    <w:lvl w:ilvl="8" w:tplc="0405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20" w15:restartNumberingAfterBreak="0">
    <w:nsid w:val="3E503777"/>
    <w:multiLevelType w:val="hybridMultilevel"/>
    <w:tmpl w:val="D9760B90"/>
    <w:lvl w:ilvl="0" w:tplc="01DCAB7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6B2E"/>
    <w:multiLevelType w:val="hybridMultilevel"/>
    <w:tmpl w:val="320C7EFE"/>
    <w:lvl w:ilvl="0" w:tplc="53B22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318CF"/>
    <w:multiLevelType w:val="hybridMultilevel"/>
    <w:tmpl w:val="C024C494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65864BF"/>
    <w:multiLevelType w:val="multilevel"/>
    <w:tmpl w:val="BE7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trike w:val="0"/>
      </w:rPr>
    </w:lvl>
    <w:lvl w:ilvl="1">
      <w:start w:val="5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E1753C"/>
    <w:multiLevelType w:val="hybridMultilevel"/>
    <w:tmpl w:val="8E70094E"/>
    <w:lvl w:ilvl="0" w:tplc="570273EC">
      <w:start w:val="1"/>
      <w:numFmt w:val="decimal"/>
      <w:lvlText w:val="%1."/>
      <w:lvlJc w:val="left"/>
      <w:pPr>
        <w:ind w:left="142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07F95"/>
    <w:multiLevelType w:val="hybridMultilevel"/>
    <w:tmpl w:val="9F04CEB8"/>
    <w:lvl w:ilvl="0" w:tplc="FA5C38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339F4"/>
    <w:multiLevelType w:val="hybridMultilevel"/>
    <w:tmpl w:val="090C6EA8"/>
    <w:lvl w:ilvl="0" w:tplc="2FA0955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23F061A"/>
    <w:multiLevelType w:val="hybridMultilevel"/>
    <w:tmpl w:val="9AC0666A"/>
    <w:lvl w:ilvl="0" w:tplc="53E62D9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trike w:val="0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E36C3F"/>
    <w:multiLevelType w:val="hybridMultilevel"/>
    <w:tmpl w:val="1BC47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C4BAC"/>
    <w:multiLevelType w:val="hybridMultilevel"/>
    <w:tmpl w:val="A5A2D1BE"/>
    <w:lvl w:ilvl="0" w:tplc="8FE6F2D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A348E"/>
    <w:multiLevelType w:val="hybridMultilevel"/>
    <w:tmpl w:val="1A76A12E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858" w:hanging="180"/>
      </w:pPr>
    </w:lvl>
    <w:lvl w:ilvl="3" w:tplc="0405000F">
      <w:start w:val="3"/>
      <w:numFmt w:val="upperRoman"/>
      <w:lvlText w:val="%4."/>
      <w:lvlJc w:val="left"/>
      <w:pPr>
        <w:ind w:left="3938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2" w15:restartNumberingAfterBreak="0">
    <w:nsid w:val="5ADB446E"/>
    <w:multiLevelType w:val="hybridMultilevel"/>
    <w:tmpl w:val="C2E8D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5E56E9"/>
    <w:multiLevelType w:val="multilevel"/>
    <w:tmpl w:val="C788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F4A00"/>
    <w:multiLevelType w:val="hybridMultilevel"/>
    <w:tmpl w:val="33743428"/>
    <w:lvl w:ilvl="0" w:tplc="574085B6">
      <w:start w:val="1"/>
      <w:numFmt w:val="bullet"/>
      <w:lvlText w:val="-"/>
      <w:lvlJc w:val="left"/>
      <w:pPr>
        <w:ind w:left="1260" w:hanging="360"/>
      </w:pPr>
      <w:rPr>
        <w:rFonts w:ascii="Cambria" w:eastAsia="Times New Roman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5A02D8"/>
    <w:multiLevelType w:val="hybridMultilevel"/>
    <w:tmpl w:val="A928EAC2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E80A59"/>
    <w:multiLevelType w:val="hybridMultilevel"/>
    <w:tmpl w:val="3A2ACA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2D63B3"/>
    <w:multiLevelType w:val="hybridMultilevel"/>
    <w:tmpl w:val="8BC80E0C"/>
    <w:lvl w:ilvl="0" w:tplc="379CE002">
      <w:start w:val="1"/>
      <w:numFmt w:val="decimal"/>
      <w:lvlText w:val="%1."/>
      <w:lvlJc w:val="left"/>
      <w:pPr>
        <w:ind w:left="1260" w:hanging="360"/>
      </w:pPr>
      <w:rPr>
        <w:rFonts w:ascii="Cambria" w:hAnsi="Cambria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3E97EA1"/>
    <w:multiLevelType w:val="hybridMultilevel"/>
    <w:tmpl w:val="91642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EE2B17"/>
    <w:multiLevelType w:val="hybridMultilevel"/>
    <w:tmpl w:val="A7DADBD6"/>
    <w:lvl w:ilvl="0" w:tplc="5A281A76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3"/>
  </w:num>
  <w:num w:numId="4">
    <w:abstractNumId w:val="1"/>
  </w:num>
  <w:num w:numId="5">
    <w:abstractNumId w:val="5"/>
  </w:num>
  <w:num w:numId="6">
    <w:abstractNumId w:val="27"/>
  </w:num>
  <w:num w:numId="7">
    <w:abstractNumId w:val="11"/>
  </w:num>
  <w:num w:numId="8">
    <w:abstractNumId w:val="38"/>
  </w:num>
  <w:num w:numId="9">
    <w:abstractNumId w:val="15"/>
  </w:num>
  <w:num w:numId="10">
    <w:abstractNumId w:val="28"/>
  </w:num>
  <w:num w:numId="11">
    <w:abstractNumId w:val="23"/>
  </w:num>
  <w:num w:numId="12">
    <w:abstractNumId w:val="22"/>
  </w:num>
  <w:num w:numId="13">
    <w:abstractNumId w:val="25"/>
  </w:num>
  <w:num w:numId="14">
    <w:abstractNumId w:val="6"/>
  </w:num>
  <w:num w:numId="15">
    <w:abstractNumId w:val="4"/>
  </w:num>
  <w:num w:numId="16">
    <w:abstractNumId w:val="39"/>
  </w:num>
  <w:num w:numId="17">
    <w:abstractNumId w:val="17"/>
  </w:num>
  <w:num w:numId="18">
    <w:abstractNumId w:val="14"/>
  </w:num>
  <w:num w:numId="19">
    <w:abstractNumId w:val="2"/>
  </w:num>
  <w:num w:numId="20">
    <w:abstractNumId w:val="8"/>
  </w:num>
  <w:num w:numId="21">
    <w:abstractNumId w:val="21"/>
  </w:num>
  <w:num w:numId="22">
    <w:abstractNumId w:val="36"/>
  </w:num>
  <w:num w:numId="23">
    <w:abstractNumId w:val="18"/>
  </w:num>
  <w:num w:numId="24">
    <w:abstractNumId w:val="3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2"/>
  </w:num>
  <w:num w:numId="28">
    <w:abstractNumId w:val="0"/>
  </w:num>
  <w:num w:numId="29">
    <w:abstractNumId w:val="12"/>
  </w:num>
  <w:num w:numId="30">
    <w:abstractNumId w:val="37"/>
  </w:num>
  <w:num w:numId="31">
    <w:abstractNumId w:val="19"/>
  </w:num>
  <w:num w:numId="32">
    <w:abstractNumId w:val="3"/>
  </w:num>
  <w:num w:numId="33">
    <w:abstractNumId w:val="34"/>
  </w:num>
  <w:num w:numId="34">
    <w:abstractNumId w:val="20"/>
  </w:num>
  <w:num w:numId="35">
    <w:abstractNumId w:val="16"/>
  </w:num>
  <w:num w:numId="36">
    <w:abstractNumId w:val="7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6"/>
  </w:num>
  <w:num w:numId="40">
    <w:abstractNumId w:val="29"/>
  </w:num>
  <w:num w:numId="41">
    <w:abstractNumId w:val="24"/>
  </w:num>
  <w:num w:numId="42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E6"/>
    <w:rsid w:val="0000348A"/>
    <w:rsid w:val="00004370"/>
    <w:rsid w:val="00005831"/>
    <w:rsid w:val="00005D48"/>
    <w:rsid w:val="00006810"/>
    <w:rsid w:val="000170F2"/>
    <w:rsid w:val="00024480"/>
    <w:rsid w:val="00026173"/>
    <w:rsid w:val="00026A52"/>
    <w:rsid w:val="00032238"/>
    <w:rsid w:val="000335DE"/>
    <w:rsid w:val="00035039"/>
    <w:rsid w:val="000377EB"/>
    <w:rsid w:val="00037C2F"/>
    <w:rsid w:val="00037EA5"/>
    <w:rsid w:val="0004096D"/>
    <w:rsid w:val="00043E7E"/>
    <w:rsid w:val="00045611"/>
    <w:rsid w:val="000470E8"/>
    <w:rsid w:val="0005118A"/>
    <w:rsid w:val="000525BC"/>
    <w:rsid w:val="000559BF"/>
    <w:rsid w:val="0005604C"/>
    <w:rsid w:val="000575E2"/>
    <w:rsid w:val="00060C83"/>
    <w:rsid w:val="0006264A"/>
    <w:rsid w:val="00063CAC"/>
    <w:rsid w:val="000641B7"/>
    <w:rsid w:val="00071FC8"/>
    <w:rsid w:val="00077F9F"/>
    <w:rsid w:val="00082E08"/>
    <w:rsid w:val="0008392D"/>
    <w:rsid w:val="00086E37"/>
    <w:rsid w:val="000927CD"/>
    <w:rsid w:val="000942E4"/>
    <w:rsid w:val="000948EA"/>
    <w:rsid w:val="00096D8C"/>
    <w:rsid w:val="000974E8"/>
    <w:rsid w:val="000A3837"/>
    <w:rsid w:val="000A5B70"/>
    <w:rsid w:val="000A7569"/>
    <w:rsid w:val="000B444A"/>
    <w:rsid w:val="000C2084"/>
    <w:rsid w:val="000C5E04"/>
    <w:rsid w:val="000D0859"/>
    <w:rsid w:val="000D3913"/>
    <w:rsid w:val="000D4C3B"/>
    <w:rsid w:val="000D52D6"/>
    <w:rsid w:val="000D6016"/>
    <w:rsid w:val="000D7E59"/>
    <w:rsid w:val="000E00F6"/>
    <w:rsid w:val="000E3358"/>
    <w:rsid w:val="000E78A5"/>
    <w:rsid w:val="000E7FE2"/>
    <w:rsid w:val="000F691D"/>
    <w:rsid w:val="000F7658"/>
    <w:rsid w:val="000F7ADC"/>
    <w:rsid w:val="00101F70"/>
    <w:rsid w:val="00103C0C"/>
    <w:rsid w:val="00115B03"/>
    <w:rsid w:val="001178AC"/>
    <w:rsid w:val="00124A4A"/>
    <w:rsid w:val="001252EE"/>
    <w:rsid w:val="0012600D"/>
    <w:rsid w:val="0012690F"/>
    <w:rsid w:val="00131DD6"/>
    <w:rsid w:val="00132942"/>
    <w:rsid w:val="001338AC"/>
    <w:rsid w:val="0013392A"/>
    <w:rsid w:val="00133E53"/>
    <w:rsid w:val="0013438F"/>
    <w:rsid w:val="00136CF0"/>
    <w:rsid w:val="00137E0F"/>
    <w:rsid w:val="001462BA"/>
    <w:rsid w:val="00150786"/>
    <w:rsid w:val="00153119"/>
    <w:rsid w:val="00155D88"/>
    <w:rsid w:val="00156862"/>
    <w:rsid w:val="00156E95"/>
    <w:rsid w:val="0016530E"/>
    <w:rsid w:val="001658E4"/>
    <w:rsid w:val="00166F08"/>
    <w:rsid w:val="001726F5"/>
    <w:rsid w:val="00175F9B"/>
    <w:rsid w:val="00176E92"/>
    <w:rsid w:val="00177301"/>
    <w:rsid w:val="00180586"/>
    <w:rsid w:val="00181EA8"/>
    <w:rsid w:val="00186D13"/>
    <w:rsid w:val="00187089"/>
    <w:rsid w:val="00187E11"/>
    <w:rsid w:val="001910ED"/>
    <w:rsid w:val="00193413"/>
    <w:rsid w:val="00194298"/>
    <w:rsid w:val="00195318"/>
    <w:rsid w:val="00197BC8"/>
    <w:rsid w:val="001A409B"/>
    <w:rsid w:val="001A6186"/>
    <w:rsid w:val="001C64FB"/>
    <w:rsid w:val="001C78A5"/>
    <w:rsid w:val="001D06A3"/>
    <w:rsid w:val="001D274F"/>
    <w:rsid w:val="001E3049"/>
    <w:rsid w:val="001E7A8E"/>
    <w:rsid w:val="001E7CA7"/>
    <w:rsid w:val="001E7FEE"/>
    <w:rsid w:val="001F0558"/>
    <w:rsid w:val="001F06F9"/>
    <w:rsid w:val="001F196A"/>
    <w:rsid w:val="001F4CF1"/>
    <w:rsid w:val="001F61F3"/>
    <w:rsid w:val="0020297D"/>
    <w:rsid w:val="00203F54"/>
    <w:rsid w:val="002067AE"/>
    <w:rsid w:val="00207734"/>
    <w:rsid w:val="002144CC"/>
    <w:rsid w:val="00216A7F"/>
    <w:rsid w:val="00217C0B"/>
    <w:rsid w:val="002203A6"/>
    <w:rsid w:val="00220FFA"/>
    <w:rsid w:val="002247E1"/>
    <w:rsid w:val="002249FE"/>
    <w:rsid w:val="0023039C"/>
    <w:rsid w:val="00233B70"/>
    <w:rsid w:val="002346FF"/>
    <w:rsid w:val="002360D4"/>
    <w:rsid w:val="00241740"/>
    <w:rsid w:val="002431BD"/>
    <w:rsid w:val="002434AD"/>
    <w:rsid w:val="00243625"/>
    <w:rsid w:val="0024450F"/>
    <w:rsid w:val="00252C1F"/>
    <w:rsid w:val="00253FF5"/>
    <w:rsid w:val="00255113"/>
    <w:rsid w:val="00260774"/>
    <w:rsid w:val="00261E19"/>
    <w:rsid w:val="0026525A"/>
    <w:rsid w:val="00273DB7"/>
    <w:rsid w:val="00274A97"/>
    <w:rsid w:val="00274D13"/>
    <w:rsid w:val="002756DC"/>
    <w:rsid w:val="002814A8"/>
    <w:rsid w:val="00285EFB"/>
    <w:rsid w:val="002937F1"/>
    <w:rsid w:val="00295D22"/>
    <w:rsid w:val="00295DA9"/>
    <w:rsid w:val="00295FC0"/>
    <w:rsid w:val="0029611F"/>
    <w:rsid w:val="002978B2"/>
    <w:rsid w:val="002A2BD7"/>
    <w:rsid w:val="002A3337"/>
    <w:rsid w:val="002A59FF"/>
    <w:rsid w:val="002A71B4"/>
    <w:rsid w:val="002A76EE"/>
    <w:rsid w:val="002B0D0D"/>
    <w:rsid w:val="002B233A"/>
    <w:rsid w:val="002B23C6"/>
    <w:rsid w:val="002B5440"/>
    <w:rsid w:val="002B6C94"/>
    <w:rsid w:val="002C3AD8"/>
    <w:rsid w:val="002C3D16"/>
    <w:rsid w:val="002D02C5"/>
    <w:rsid w:val="002D0C7E"/>
    <w:rsid w:val="002D197D"/>
    <w:rsid w:val="002D3B25"/>
    <w:rsid w:val="002D6E51"/>
    <w:rsid w:val="002E3DBF"/>
    <w:rsid w:val="002E5DB4"/>
    <w:rsid w:val="002F2ED6"/>
    <w:rsid w:val="002F4747"/>
    <w:rsid w:val="002F782C"/>
    <w:rsid w:val="003025A1"/>
    <w:rsid w:val="00305315"/>
    <w:rsid w:val="00306E69"/>
    <w:rsid w:val="003072E2"/>
    <w:rsid w:val="003079F2"/>
    <w:rsid w:val="00310C82"/>
    <w:rsid w:val="003167F6"/>
    <w:rsid w:val="00322A8E"/>
    <w:rsid w:val="0032376F"/>
    <w:rsid w:val="003257F9"/>
    <w:rsid w:val="00331695"/>
    <w:rsid w:val="003326CD"/>
    <w:rsid w:val="00334F31"/>
    <w:rsid w:val="00336C3E"/>
    <w:rsid w:val="0034017F"/>
    <w:rsid w:val="00340261"/>
    <w:rsid w:val="00340DFA"/>
    <w:rsid w:val="00343317"/>
    <w:rsid w:val="0035017B"/>
    <w:rsid w:val="0035515B"/>
    <w:rsid w:val="003568AC"/>
    <w:rsid w:val="00356977"/>
    <w:rsid w:val="00361358"/>
    <w:rsid w:val="00362A01"/>
    <w:rsid w:val="00363A7C"/>
    <w:rsid w:val="0036415C"/>
    <w:rsid w:val="003645FF"/>
    <w:rsid w:val="00366577"/>
    <w:rsid w:val="00367186"/>
    <w:rsid w:val="003676AC"/>
    <w:rsid w:val="0037008E"/>
    <w:rsid w:val="00371AE7"/>
    <w:rsid w:val="00373EDC"/>
    <w:rsid w:val="003750F4"/>
    <w:rsid w:val="003757D4"/>
    <w:rsid w:val="00381BE4"/>
    <w:rsid w:val="00382AE6"/>
    <w:rsid w:val="00387803"/>
    <w:rsid w:val="00390FFE"/>
    <w:rsid w:val="003920AD"/>
    <w:rsid w:val="00392C8E"/>
    <w:rsid w:val="003963BA"/>
    <w:rsid w:val="003A4D75"/>
    <w:rsid w:val="003A6A38"/>
    <w:rsid w:val="003A7CA0"/>
    <w:rsid w:val="003B0527"/>
    <w:rsid w:val="003B7BD3"/>
    <w:rsid w:val="003B7EDB"/>
    <w:rsid w:val="003C208C"/>
    <w:rsid w:val="003C2F21"/>
    <w:rsid w:val="003C369C"/>
    <w:rsid w:val="003C727A"/>
    <w:rsid w:val="003D5E70"/>
    <w:rsid w:val="003D7EBF"/>
    <w:rsid w:val="003E0627"/>
    <w:rsid w:val="003E0888"/>
    <w:rsid w:val="003E305B"/>
    <w:rsid w:val="003E38A7"/>
    <w:rsid w:val="003E7115"/>
    <w:rsid w:val="003F065B"/>
    <w:rsid w:val="003F096F"/>
    <w:rsid w:val="003F1EDB"/>
    <w:rsid w:val="003F2699"/>
    <w:rsid w:val="003F5552"/>
    <w:rsid w:val="003F617E"/>
    <w:rsid w:val="003F6252"/>
    <w:rsid w:val="003F67A0"/>
    <w:rsid w:val="0040277F"/>
    <w:rsid w:val="00414E04"/>
    <w:rsid w:val="004211F6"/>
    <w:rsid w:val="004218A5"/>
    <w:rsid w:val="00423126"/>
    <w:rsid w:val="00423BEE"/>
    <w:rsid w:val="00425E17"/>
    <w:rsid w:val="00427A0B"/>
    <w:rsid w:val="004315EA"/>
    <w:rsid w:val="004362C1"/>
    <w:rsid w:val="004362EE"/>
    <w:rsid w:val="004364B3"/>
    <w:rsid w:val="00451915"/>
    <w:rsid w:val="00456AB9"/>
    <w:rsid w:val="00457A81"/>
    <w:rsid w:val="004640E1"/>
    <w:rsid w:val="00465D63"/>
    <w:rsid w:val="00473C3C"/>
    <w:rsid w:val="00477CD1"/>
    <w:rsid w:val="004817B2"/>
    <w:rsid w:val="004832FA"/>
    <w:rsid w:val="00483ADD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6EAC"/>
    <w:rsid w:val="004A7D12"/>
    <w:rsid w:val="004B256C"/>
    <w:rsid w:val="004B3E37"/>
    <w:rsid w:val="004B44EE"/>
    <w:rsid w:val="004B5104"/>
    <w:rsid w:val="004B66A7"/>
    <w:rsid w:val="004B7042"/>
    <w:rsid w:val="004C4E57"/>
    <w:rsid w:val="004C6D6B"/>
    <w:rsid w:val="004C79CD"/>
    <w:rsid w:val="004D1A98"/>
    <w:rsid w:val="004D36C8"/>
    <w:rsid w:val="004D3ACC"/>
    <w:rsid w:val="004D4356"/>
    <w:rsid w:val="004E03E4"/>
    <w:rsid w:val="004E14D6"/>
    <w:rsid w:val="004F2453"/>
    <w:rsid w:val="004F2D96"/>
    <w:rsid w:val="004F6154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3DC6"/>
    <w:rsid w:val="005169AD"/>
    <w:rsid w:val="005169D9"/>
    <w:rsid w:val="00520019"/>
    <w:rsid w:val="005227AD"/>
    <w:rsid w:val="005355F2"/>
    <w:rsid w:val="00536AB9"/>
    <w:rsid w:val="00540754"/>
    <w:rsid w:val="00542596"/>
    <w:rsid w:val="0054433D"/>
    <w:rsid w:val="0054476F"/>
    <w:rsid w:val="005462DD"/>
    <w:rsid w:val="005478F5"/>
    <w:rsid w:val="00547B69"/>
    <w:rsid w:val="005527F6"/>
    <w:rsid w:val="00552B98"/>
    <w:rsid w:val="005533AB"/>
    <w:rsid w:val="005574FE"/>
    <w:rsid w:val="00560126"/>
    <w:rsid w:val="00563717"/>
    <w:rsid w:val="005656F7"/>
    <w:rsid w:val="00573E95"/>
    <w:rsid w:val="00574FCE"/>
    <w:rsid w:val="005761C6"/>
    <w:rsid w:val="0057648E"/>
    <w:rsid w:val="00576C4E"/>
    <w:rsid w:val="00577898"/>
    <w:rsid w:val="00580DF6"/>
    <w:rsid w:val="00581C52"/>
    <w:rsid w:val="00582116"/>
    <w:rsid w:val="00585587"/>
    <w:rsid w:val="005860F7"/>
    <w:rsid w:val="00586FDD"/>
    <w:rsid w:val="0058700D"/>
    <w:rsid w:val="00587137"/>
    <w:rsid w:val="00587808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C753A"/>
    <w:rsid w:val="005D025B"/>
    <w:rsid w:val="005D19F1"/>
    <w:rsid w:val="005D5A55"/>
    <w:rsid w:val="005D5BF3"/>
    <w:rsid w:val="005D733F"/>
    <w:rsid w:val="005D77EB"/>
    <w:rsid w:val="005D7FB5"/>
    <w:rsid w:val="005E4BCC"/>
    <w:rsid w:val="005E4DE6"/>
    <w:rsid w:val="005E5092"/>
    <w:rsid w:val="005F09A2"/>
    <w:rsid w:val="005F3381"/>
    <w:rsid w:val="005F4AC7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4111"/>
    <w:rsid w:val="00624616"/>
    <w:rsid w:val="006252DE"/>
    <w:rsid w:val="00626CBE"/>
    <w:rsid w:val="00627FB3"/>
    <w:rsid w:val="006331A7"/>
    <w:rsid w:val="00637E29"/>
    <w:rsid w:val="0064464E"/>
    <w:rsid w:val="0064513D"/>
    <w:rsid w:val="00645C5E"/>
    <w:rsid w:val="00646439"/>
    <w:rsid w:val="0065124B"/>
    <w:rsid w:val="0065361D"/>
    <w:rsid w:val="0065382B"/>
    <w:rsid w:val="006539C9"/>
    <w:rsid w:val="00655136"/>
    <w:rsid w:val="006622A9"/>
    <w:rsid w:val="0066334D"/>
    <w:rsid w:val="00663928"/>
    <w:rsid w:val="00664F6D"/>
    <w:rsid w:val="0067126F"/>
    <w:rsid w:val="00676D87"/>
    <w:rsid w:val="00682A2F"/>
    <w:rsid w:val="0068663F"/>
    <w:rsid w:val="006908FB"/>
    <w:rsid w:val="00691955"/>
    <w:rsid w:val="006949C9"/>
    <w:rsid w:val="00697402"/>
    <w:rsid w:val="006A0D54"/>
    <w:rsid w:val="006A338A"/>
    <w:rsid w:val="006A6930"/>
    <w:rsid w:val="006A7E43"/>
    <w:rsid w:val="006B110C"/>
    <w:rsid w:val="006B52CC"/>
    <w:rsid w:val="006B7A1C"/>
    <w:rsid w:val="006C0E1A"/>
    <w:rsid w:val="006C1330"/>
    <w:rsid w:val="006D0580"/>
    <w:rsid w:val="006D22A0"/>
    <w:rsid w:val="006D392B"/>
    <w:rsid w:val="006D52D3"/>
    <w:rsid w:val="006D68C8"/>
    <w:rsid w:val="006E3198"/>
    <w:rsid w:val="006E5005"/>
    <w:rsid w:val="006E7357"/>
    <w:rsid w:val="006E7E23"/>
    <w:rsid w:val="006F027B"/>
    <w:rsid w:val="006F6BCC"/>
    <w:rsid w:val="00701C3D"/>
    <w:rsid w:val="00705418"/>
    <w:rsid w:val="00706FBC"/>
    <w:rsid w:val="0070704A"/>
    <w:rsid w:val="00711E6C"/>
    <w:rsid w:val="007129D5"/>
    <w:rsid w:val="00713CCD"/>
    <w:rsid w:val="00716456"/>
    <w:rsid w:val="00717B37"/>
    <w:rsid w:val="00725CBA"/>
    <w:rsid w:val="00731123"/>
    <w:rsid w:val="00732244"/>
    <w:rsid w:val="00732CA2"/>
    <w:rsid w:val="00736859"/>
    <w:rsid w:val="00740738"/>
    <w:rsid w:val="00741BBD"/>
    <w:rsid w:val="007434AB"/>
    <w:rsid w:val="007459E3"/>
    <w:rsid w:val="00750EBE"/>
    <w:rsid w:val="0075148E"/>
    <w:rsid w:val="00753D87"/>
    <w:rsid w:val="00754399"/>
    <w:rsid w:val="007544AC"/>
    <w:rsid w:val="0075508E"/>
    <w:rsid w:val="00755BA2"/>
    <w:rsid w:val="00757759"/>
    <w:rsid w:val="007607CB"/>
    <w:rsid w:val="00760965"/>
    <w:rsid w:val="00763A3D"/>
    <w:rsid w:val="00763B2C"/>
    <w:rsid w:val="00771412"/>
    <w:rsid w:val="007741EE"/>
    <w:rsid w:val="00774C94"/>
    <w:rsid w:val="00774F81"/>
    <w:rsid w:val="00776726"/>
    <w:rsid w:val="00776BD1"/>
    <w:rsid w:val="00777D21"/>
    <w:rsid w:val="007803D5"/>
    <w:rsid w:val="0078197C"/>
    <w:rsid w:val="0078546A"/>
    <w:rsid w:val="00790781"/>
    <w:rsid w:val="007917EB"/>
    <w:rsid w:val="00792B3B"/>
    <w:rsid w:val="00794ED3"/>
    <w:rsid w:val="00794F7A"/>
    <w:rsid w:val="00796F8C"/>
    <w:rsid w:val="00797088"/>
    <w:rsid w:val="007A08A0"/>
    <w:rsid w:val="007A1CAB"/>
    <w:rsid w:val="007A28F8"/>
    <w:rsid w:val="007A5948"/>
    <w:rsid w:val="007B147A"/>
    <w:rsid w:val="007B2A8B"/>
    <w:rsid w:val="007B3CFD"/>
    <w:rsid w:val="007C547B"/>
    <w:rsid w:val="007C639A"/>
    <w:rsid w:val="007C6778"/>
    <w:rsid w:val="007D01AF"/>
    <w:rsid w:val="007D06CE"/>
    <w:rsid w:val="007D1897"/>
    <w:rsid w:val="007D245B"/>
    <w:rsid w:val="007E0288"/>
    <w:rsid w:val="007E460A"/>
    <w:rsid w:val="007E4DE6"/>
    <w:rsid w:val="007E73B1"/>
    <w:rsid w:val="007F010F"/>
    <w:rsid w:val="007F1B02"/>
    <w:rsid w:val="007F3660"/>
    <w:rsid w:val="00801926"/>
    <w:rsid w:val="00801EC8"/>
    <w:rsid w:val="00802597"/>
    <w:rsid w:val="00812771"/>
    <w:rsid w:val="00812BE6"/>
    <w:rsid w:val="0081314B"/>
    <w:rsid w:val="00813BE4"/>
    <w:rsid w:val="00814AF2"/>
    <w:rsid w:val="0081524D"/>
    <w:rsid w:val="00817F15"/>
    <w:rsid w:val="0082036E"/>
    <w:rsid w:val="00820975"/>
    <w:rsid w:val="008213F2"/>
    <w:rsid w:val="00824D9F"/>
    <w:rsid w:val="008250DD"/>
    <w:rsid w:val="00832045"/>
    <w:rsid w:val="00835140"/>
    <w:rsid w:val="0083533B"/>
    <w:rsid w:val="00840C6D"/>
    <w:rsid w:val="00840EB6"/>
    <w:rsid w:val="00843252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908"/>
    <w:rsid w:val="00863408"/>
    <w:rsid w:val="0086386F"/>
    <w:rsid w:val="00866286"/>
    <w:rsid w:val="00872A80"/>
    <w:rsid w:val="008732A4"/>
    <w:rsid w:val="00875197"/>
    <w:rsid w:val="008756C1"/>
    <w:rsid w:val="00876660"/>
    <w:rsid w:val="00883E42"/>
    <w:rsid w:val="008842CA"/>
    <w:rsid w:val="008925D8"/>
    <w:rsid w:val="008952E5"/>
    <w:rsid w:val="008A39CC"/>
    <w:rsid w:val="008A3F82"/>
    <w:rsid w:val="008A69E5"/>
    <w:rsid w:val="008B041B"/>
    <w:rsid w:val="008B2255"/>
    <w:rsid w:val="008B24D5"/>
    <w:rsid w:val="008B5FC1"/>
    <w:rsid w:val="008B6FA1"/>
    <w:rsid w:val="008B7B4F"/>
    <w:rsid w:val="008C188C"/>
    <w:rsid w:val="008C1DE9"/>
    <w:rsid w:val="008C48F1"/>
    <w:rsid w:val="008C4CA3"/>
    <w:rsid w:val="008C5AB9"/>
    <w:rsid w:val="008C78FF"/>
    <w:rsid w:val="008D2A2B"/>
    <w:rsid w:val="008D4B5D"/>
    <w:rsid w:val="008D6780"/>
    <w:rsid w:val="008D687B"/>
    <w:rsid w:val="008D71DB"/>
    <w:rsid w:val="008E0334"/>
    <w:rsid w:val="008E0CEF"/>
    <w:rsid w:val="008E48FC"/>
    <w:rsid w:val="008E5280"/>
    <w:rsid w:val="008E5C2F"/>
    <w:rsid w:val="008F099D"/>
    <w:rsid w:val="008F2845"/>
    <w:rsid w:val="008F7245"/>
    <w:rsid w:val="008F72F8"/>
    <w:rsid w:val="009020E0"/>
    <w:rsid w:val="009037DA"/>
    <w:rsid w:val="00903DA2"/>
    <w:rsid w:val="009107A8"/>
    <w:rsid w:val="009107FF"/>
    <w:rsid w:val="009110A8"/>
    <w:rsid w:val="009144F3"/>
    <w:rsid w:val="00914CCD"/>
    <w:rsid w:val="009152E6"/>
    <w:rsid w:val="0091538C"/>
    <w:rsid w:val="00915461"/>
    <w:rsid w:val="00916A35"/>
    <w:rsid w:val="00917713"/>
    <w:rsid w:val="00930EFE"/>
    <w:rsid w:val="00931537"/>
    <w:rsid w:val="00931DA9"/>
    <w:rsid w:val="00936D58"/>
    <w:rsid w:val="00936F40"/>
    <w:rsid w:val="009428E1"/>
    <w:rsid w:val="00946E0D"/>
    <w:rsid w:val="009508AF"/>
    <w:rsid w:val="00950C79"/>
    <w:rsid w:val="00951CF6"/>
    <w:rsid w:val="0096160A"/>
    <w:rsid w:val="00963078"/>
    <w:rsid w:val="00965C0A"/>
    <w:rsid w:val="00966CC1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A153E"/>
    <w:rsid w:val="009A7B1A"/>
    <w:rsid w:val="009A7B9C"/>
    <w:rsid w:val="009B0885"/>
    <w:rsid w:val="009B15ED"/>
    <w:rsid w:val="009B1CB6"/>
    <w:rsid w:val="009B58C6"/>
    <w:rsid w:val="009C0B93"/>
    <w:rsid w:val="009C6004"/>
    <w:rsid w:val="009C726E"/>
    <w:rsid w:val="009E09F1"/>
    <w:rsid w:val="009E2696"/>
    <w:rsid w:val="009E446A"/>
    <w:rsid w:val="009E4A9F"/>
    <w:rsid w:val="009E4C75"/>
    <w:rsid w:val="009E6835"/>
    <w:rsid w:val="009E74EF"/>
    <w:rsid w:val="009E7D63"/>
    <w:rsid w:val="009F319D"/>
    <w:rsid w:val="009F35C1"/>
    <w:rsid w:val="009F6E54"/>
    <w:rsid w:val="00A00A13"/>
    <w:rsid w:val="00A02FBE"/>
    <w:rsid w:val="00A0383A"/>
    <w:rsid w:val="00A0547D"/>
    <w:rsid w:val="00A0601C"/>
    <w:rsid w:val="00A0740C"/>
    <w:rsid w:val="00A0768D"/>
    <w:rsid w:val="00A1117E"/>
    <w:rsid w:val="00A1165F"/>
    <w:rsid w:val="00A125E4"/>
    <w:rsid w:val="00A13F5A"/>
    <w:rsid w:val="00A14236"/>
    <w:rsid w:val="00A16FCB"/>
    <w:rsid w:val="00A23A5D"/>
    <w:rsid w:val="00A25273"/>
    <w:rsid w:val="00A256D1"/>
    <w:rsid w:val="00A27491"/>
    <w:rsid w:val="00A330BA"/>
    <w:rsid w:val="00A40063"/>
    <w:rsid w:val="00A40170"/>
    <w:rsid w:val="00A50C65"/>
    <w:rsid w:val="00A6013B"/>
    <w:rsid w:val="00A60D05"/>
    <w:rsid w:val="00A61387"/>
    <w:rsid w:val="00A62B60"/>
    <w:rsid w:val="00A645BB"/>
    <w:rsid w:val="00A65488"/>
    <w:rsid w:val="00A72F06"/>
    <w:rsid w:val="00A73E78"/>
    <w:rsid w:val="00A7619E"/>
    <w:rsid w:val="00A821AB"/>
    <w:rsid w:val="00A87802"/>
    <w:rsid w:val="00A93E23"/>
    <w:rsid w:val="00A95307"/>
    <w:rsid w:val="00A96D85"/>
    <w:rsid w:val="00AA1697"/>
    <w:rsid w:val="00AA4C48"/>
    <w:rsid w:val="00AB065B"/>
    <w:rsid w:val="00AB2817"/>
    <w:rsid w:val="00AB4C20"/>
    <w:rsid w:val="00AB5057"/>
    <w:rsid w:val="00AB5B9A"/>
    <w:rsid w:val="00AC0358"/>
    <w:rsid w:val="00AC12B3"/>
    <w:rsid w:val="00AC7B27"/>
    <w:rsid w:val="00AD0A45"/>
    <w:rsid w:val="00AD4170"/>
    <w:rsid w:val="00AD478F"/>
    <w:rsid w:val="00AD6183"/>
    <w:rsid w:val="00AD6B19"/>
    <w:rsid w:val="00AD7921"/>
    <w:rsid w:val="00AE0DE4"/>
    <w:rsid w:val="00AE39A7"/>
    <w:rsid w:val="00AE5F9A"/>
    <w:rsid w:val="00AE6268"/>
    <w:rsid w:val="00AE6FE1"/>
    <w:rsid w:val="00AF1D85"/>
    <w:rsid w:val="00AF1DD7"/>
    <w:rsid w:val="00AF3C59"/>
    <w:rsid w:val="00AF4BB8"/>
    <w:rsid w:val="00AF60D8"/>
    <w:rsid w:val="00AF680D"/>
    <w:rsid w:val="00B000D0"/>
    <w:rsid w:val="00B0315E"/>
    <w:rsid w:val="00B10EC7"/>
    <w:rsid w:val="00B11061"/>
    <w:rsid w:val="00B14030"/>
    <w:rsid w:val="00B1439E"/>
    <w:rsid w:val="00B172C6"/>
    <w:rsid w:val="00B222F1"/>
    <w:rsid w:val="00B268A9"/>
    <w:rsid w:val="00B3109D"/>
    <w:rsid w:val="00B31C1C"/>
    <w:rsid w:val="00B32A54"/>
    <w:rsid w:val="00B3509B"/>
    <w:rsid w:val="00B350C9"/>
    <w:rsid w:val="00B36DC7"/>
    <w:rsid w:val="00B40AE7"/>
    <w:rsid w:val="00B43304"/>
    <w:rsid w:val="00B43437"/>
    <w:rsid w:val="00B44B7F"/>
    <w:rsid w:val="00B44F51"/>
    <w:rsid w:val="00B46D4F"/>
    <w:rsid w:val="00B46E53"/>
    <w:rsid w:val="00B50A5C"/>
    <w:rsid w:val="00B55C63"/>
    <w:rsid w:val="00B56B4B"/>
    <w:rsid w:val="00B676E8"/>
    <w:rsid w:val="00B67CE2"/>
    <w:rsid w:val="00B703DB"/>
    <w:rsid w:val="00B70834"/>
    <w:rsid w:val="00B72589"/>
    <w:rsid w:val="00B85C23"/>
    <w:rsid w:val="00B9337F"/>
    <w:rsid w:val="00B959B1"/>
    <w:rsid w:val="00B97812"/>
    <w:rsid w:val="00BA1A23"/>
    <w:rsid w:val="00BA2379"/>
    <w:rsid w:val="00BA52BC"/>
    <w:rsid w:val="00BA636F"/>
    <w:rsid w:val="00BB04A5"/>
    <w:rsid w:val="00BB5C14"/>
    <w:rsid w:val="00BB7837"/>
    <w:rsid w:val="00BC1168"/>
    <w:rsid w:val="00BD0D73"/>
    <w:rsid w:val="00BD35A5"/>
    <w:rsid w:val="00BD4A79"/>
    <w:rsid w:val="00BD4EAA"/>
    <w:rsid w:val="00BE0DBA"/>
    <w:rsid w:val="00BE17F7"/>
    <w:rsid w:val="00BE205F"/>
    <w:rsid w:val="00BE3C51"/>
    <w:rsid w:val="00BE3DC3"/>
    <w:rsid w:val="00BE42C5"/>
    <w:rsid w:val="00BE5ED8"/>
    <w:rsid w:val="00BE7DDD"/>
    <w:rsid w:val="00BF10E0"/>
    <w:rsid w:val="00BF78FF"/>
    <w:rsid w:val="00C01838"/>
    <w:rsid w:val="00C01E4C"/>
    <w:rsid w:val="00C03AEB"/>
    <w:rsid w:val="00C04D8E"/>
    <w:rsid w:val="00C135FF"/>
    <w:rsid w:val="00C13E6B"/>
    <w:rsid w:val="00C14621"/>
    <w:rsid w:val="00C173C0"/>
    <w:rsid w:val="00C206C4"/>
    <w:rsid w:val="00C21964"/>
    <w:rsid w:val="00C21A0C"/>
    <w:rsid w:val="00C22DDD"/>
    <w:rsid w:val="00C261FF"/>
    <w:rsid w:val="00C272FD"/>
    <w:rsid w:val="00C318E1"/>
    <w:rsid w:val="00C32B7F"/>
    <w:rsid w:val="00C34B9A"/>
    <w:rsid w:val="00C3625F"/>
    <w:rsid w:val="00C363E8"/>
    <w:rsid w:val="00C37069"/>
    <w:rsid w:val="00C37F61"/>
    <w:rsid w:val="00C421A5"/>
    <w:rsid w:val="00C42846"/>
    <w:rsid w:val="00C43F70"/>
    <w:rsid w:val="00C47528"/>
    <w:rsid w:val="00C503CD"/>
    <w:rsid w:val="00C53A8C"/>
    <w:rsid w:val="00C54C77"/>
    <w:rsid w:val="00C575A9"/>
    <w:rsid w:val="00C577D9"/>
    <w:rsid w:val="00C60BC7"/>
    <w:rsid w:val="00C63E86"/>
    <w:rsid w:val="00C63E89"/>
    <w:rsid w:val="00C64871"/>
    <w:rsid w:val="00C64DBB"/>
    <w:rsid w:val="00C67484"/>
    <w:rsid w:val="00C6790A"/>
    <w:rsid w:val="00C70653"/>
    <w:rsid w:val="00C75868"/>
    <w:rsid w:val="00C76BB6"/>
    <w:rsid w:val="00C820FD"/>
    <w:rsid w:val="00C86CE9"/>
    <w:rsid w:val="00C87963"/>
    <w:rsid w:val="00C9037D"/>
    <w:rsid w:val="00C91796"/>
    <w:rsid w:val="00C950E9"/>
    <w:rsid w:val="00C95597"/>
    <w:rsid w:val="00CA0829"/>
    <w:rsid w:val="00CA2B01"/>
    <w:rsid w:val="00CB400B"/>
    <w:rsid w:val="00CB4EF6"/>
    <w:rsid w:val="00CC00A9"/>
    <w:rsid w:val="00CC2210"/>
    <w:rsid w:val="00CD249E"/>
    <w:rsid w:val="00CD5D1C"/>
    <w:rsid w:val="00CD61F1"/>
    <w:rsid w:val="00CD7428"/>
    <w:rsid w:val="00CE2953"/>
    <w:rsid w:val="00CE3292"/>
    <w:rsid w:val="00CE4F43"/>
    <w:rsid w:val="00CF3B61"/>
    <w:rsid w:val="00CF7958"/>
    <w:rsid w:val="00CF7D5A"/>
    <w:rsid w:val="00D002B7"/>
    <w:rsid w:val="00D047C5"/>
    <w:rsid w:val="00D063BA"/>
    <w:rsid w:val="00D10350"/>
    <w:rsid w:val="00D1088D"/>
    <w:rsid w:val="00D10BFD"/>
    <w:rsid w:val="00D118EA"/>
    <w:rsid w:val="00D14D15"/>
    <w:rsid w:val="00D20635"/>
    <w:rsid w:val="00D23DAE"/>
    <w:rsid w:val="00D24C51"/>
    <w:rsid w:val="00D24C8B"/>
    <w:rsid w:val="00D262E0"/>
    <w:rsid w:val="00D26447"/>
    <w:rsid w:val="00D33233"/>
    <w:rsid w:val="00D33687"/>
    <w:rsid w:val="00D33EE9"/>
    <w:rsid w:val="00D344CF"/>
    <w:rsid w:val="00D3684A"/>
    <w:rsid w:val="00D40CCD"/>
    <w:rsid w:val="00D42223"/>
    <w:rsid w:val="00D43260"/>
    <w:rsid w:val="00D45276"/>
    <w:rsid w:val="00D46C76"/>
    <w:rsid w:val="00D46F99"/>
    <w:rsid w:val="00D472C7"/>
    <w:rsid w:val="00D537CE"/>
    <w:rsid w:val="00D55D25"/>
    <w:rsid w:val="00D56939"/>
    <w:rsid w:val="00D6227A"/>
    <w:rsid w:val="00D75EDA"/>
    <w:rsid w:val="00D82673"/>
    <w:rsid w:val="00D82E10"/>
    <w:rsid w:val="00D869D5"/>
    <w:rsid w:val="00D92177"/>
    <w:rsid w:val="00D93347"/>
    <w:rsid w:val="00D94E31"/>
    <w:rsid w:val="00D95590"/>
    <w:rsid w:val="00D975E3"/>
    <w:rsid w:val="00DA0304"/>
    <w:rsid w:val="00DA18FA"/>
    <w:rsid w:val="00DA47B0"/>
    <w:rsid w:val="00DA6B34"/>
    <w:rsid w:val="00DB383F"/>
    <w:rsid w:val="00DB4769"/>
    <w:rsid w:val="00DB5F5E"/>
    <w:rsid w:val="00DC4CE6"/>
    <w:rsid w:val="00DC7320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E0A9D"/>
    <w:rsid w:val="00DE3918"/>
    <w:rsid w:val="00DE3CF5"/>
    <w:rsid w:val="00DE4FB0"/>
    <w:rsid w:val="00DF0040"/>
    <w:rsid w:val="00DF1C35"/>
    <w:rsid w:val="00DF267A"/>
    <w:rsid w:val="00DF39DC"/>
    <w:rsid w:val="00E0191A"/>
    <w:rsid w:val="00E05377"/>
    <w:rsid w:val="00E06315"/>
    <w:rsid w:val="00E117CE"/>
    <w:rsid w:val="00E20A69"/>
    <w:rsid w:val="00E227D5"/>
    <w:rsid w:val="00E23B67"/>
    <w:rsid w:val="00E270EA"/>
    <w:rsid w:val="00E3011E"/>
    <w:rsid w:val="00E30B01"/>
    <w:rsid w:val="00E319B2"/>
    <w:rsid w:val="00E35179"/>
    <w:rsid w:val="00E37230"/>
    <w:rsid w:val="00E40B98"/>
    <w:rsid w:val="00E40BDF"/>
    <w:rsid w:val="00E42091"/>
    <w:rsid w:val="00E4270B"/>
    <w:rsid w:val="00E44EC2"/>
    <w:rsid w:val="00E45BD1"/>
    <w:rsid w:val="00E45F7D"/>
    <w:rsid w:val="00E47891"/>
    <w:rsid w:val="00E50A4F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FE6"/>
    <w:rsid w:val="00E76262"/>
    <w:rsid w:val="00E80E9E"/>
    <w:rsid w:val="00E817D7"/>
    <w:rsid w:val="00E85246"/>
    <w:rsid w:val="00E9226A"/>
    <w:rsid w:val="00E941CF"/>
    <w:rsid w:val="00E96C9D"/>
    <w:rsid w:val="00EA0582"/>
    <w:rsid w:val="00EA0BDF"/>
    <w:rsid w:val="00EA0CD3"/>
    <w:rsid w:val="00EA2A52"/>
    <w:rsid w:val="00EA2EF9"/>
    <w:rsid w:val="00EA76F9"/>
    <w:rsid w:val="00EB034C"/>
    <w:rsid w:val="00EB278E"/>
    <w:rsid w:val="00EB3371"/>
    <w:rsid w:val="00EB4128"/>
    <w:rsid w:val="00EB636C"/>
    <w:rsid w:val="00EB7EC7"/>
    <w:rsid w:val="00EC6A93"/>
    <w:rsid w:val="00ED028C"/>
    <w:rsid w:val="00ED4147"/>
    <w:rsid w:val="00ED5434"/>
    <w:rsid w:val="00EF0E43"/>
    <w:rsid w:val="00EF128F"/>
    <w:rsid w:val="00EF4326"/>
    <w:rsid w:val="00F03583"/>
    <w:rsid w:val="00F06988"/>
    <w:rsid w:val="00F10615"/>
    <w:rsid w:val="00F12BCB"/>
    <w:rsid w:val="00F15724"/>
    <w:rsid w:val="00F22578"/>
    <w:rsid w:val="00F239A6"/>
    <w:rsid w:val="00F244CA"/>
    <w:rsid w:val="00F26BDF"/>
    <w:rsid w:val="00F26EA5"/>
    <w:rsid w:val="00F3401E"/>
    <w:rsid w:val="00F35ED2"/>
    <w:rsid w:val="00F36709"/>
    <w:rsid w:val="00F36C4E"/>
    <w:rsid w:val="00F37257"/>
    <w:rsid w:val="00F37EF5"/>
    <w:rsid w:val="00F47FC5"/>
    <w:rsid w:val="00F501E0"/>
    <w:rsid w:val="00F50D2E"/>
    <w:rsid w:val="00F51EC4"/>
    <w:rsid w:val="00F600BF"/>
    <w:rsid w:val="00F6010C"/>
    <w:rsid w:val="00F629CD"/>
    <w:rsid w:val="00F6387F"/>
    <w:rsid w:val="00F65117"/>
    <w:rsid w:val="00F65748"/>
    <w:rsid w:val="00F67C21"/>
    <w:rsid w:val="00F7609F"/>
    <w:rsid w:val="00F8054B"/>
    <w:rsid w:val="00F8090E"/>
    <w:rsid w:val="00F81F51"/>
    <w:rsid w:val="00F821F2"/>
    <w:rsid w:val="00F8228B"/>
    <w:rsid w:val="00F8318A"/>
    <w:rsid w:val="00F900E1"/>
    <w:rsid w:val="00F92E6F"/>
    <w:rsid w:val="00F95FB5"/>
    <w:rsid w:val="00F962B2"/>
    <w:rsid w:val="00FA0589"/>
    <w:rsid w:val="00FA301E"/>
    <w:rsid w:val="00FA6E4B"/>
    <w:rsid w:val="00FB0A53"/>
    <w:rsid w:val="00FB3D9E"/>
    <w:rsid w:val="00FB67A3"/>
    <w:rsid w:val="00FC366A"/>
    <w:rsid w:val="00FC3BD6"/>
    <w:rsid w:val="00FC4608"/>
    <w:rsid w:val="00FC7A62"/>
    <w:rsid w:val="00FD13C0"/>
    <w:rsid w:val="00FD1D92"/>
    <w:rsid w:val="00FD30F4"/>
    <w:rsid w:val="00FD31EC"/>
    <w:rsid w:val="00FD43BE"/>
    <w:rsid w:val="00FD6C31"/>
    <w:rsid w:val="00FE1687"/>
    <w:rsid w:val="00FE50AA"/>
    <w:rsid w:val="00FF22E5"/>
    <w:rsid w:val="00FF3018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28C4F"/>
  <w15:docId w15:val="{53DA63DE-2EB1-4897-AA21-EA952654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qFormat/>
    <w:rsid w:val="0081524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styleId="Rozloendokumentu">
    <w:name w:val="Document Map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styleId="Zdraznn">
    <w:name w:val="Emphasis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qFormat/>
    <w:rsid w:val="008152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1524D"/>
    <w:rPr>
      <w:i/>
      <w:iCs/>
    </w:rPr>
  </w:style>
  <w:style w:type="character" w:customStyle="1" w:styleId="CittChar">
    <w:name w:val="Citát Char"/>
    <w:link w:val="Citt"/>
    <w:uiPriority w:val="29"/>
    <w:rsid w:val="0081524D"/>
    <w:rPr>
      <w:rFonts w:eastAsia="Times New Roman"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VrazncittChar">
    <w:name w:val="Výrazný citát Char"/>
    <w:link w:val="Vrazncitt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 w:bidi="ar-SA"/>
    </w:rPr>
  </w:style>
  <w:style w:type="paragraph" w:customStyle="1" w:styleId="Standard">
    <w:name w:val="Standard"/>
    <w:rsid w:val="005527F6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paragraph" w:customStyle="1" w:styleId="Text">
    <w:name w:val="Text"/>
    <w:basedOn w:val="Normln"/>
    <w:rsid w:val="00295D22"/>
    <w:pPr>
      <w:tabs>
        <w:tab w:val="left" w:pos="227"/>
      </w:tabs>
      <w:spacing w:after="0" w:line="220" w:lineRule="exact"/>
      <w:jc w:val="both"/>
    </w:pPr>
    <w:rPr>
      <w:rFonts w:ascii="Book Antiqua" w:hAnsi="Book Antiqua"/>
      <w:color w:val="000000"/>
      <w:sz w:val="18"/>
      <w:szCs w:val="20"/>
      <w:lang w:eastAsia="cs-CZ" w:bidi="ar-SA"/>
    </w:rPr>
  </w:style>
  <w:style w:type="paragraph" w:styleId="Revize">
    <w:name w:val="Revision"/>
    <w:hidden/>
    <w:uiPriority w:val="99"/>
    <w:semiHidden/>
    <w:rsid w:val="00005D48"/>
    <w:rPr>
      <w:sz w:val="22"/>
      <w:szCs w:val="22"/>
      <w:lang w:val="en-US" w:eastAsia="en-US" w:bidi="en-US"/>
    </w:rPr>
  </w:style>
  <w:style w:type="paragraph" w:styleId="Zhlav">
    <w:name w:val="header"/>
    <w:basedOn w:val="Normln"/>
    <w:link w:val="ZhlavChar"/>
    <w:unhideWhenUsed/>
    <w:rsid w:val="0043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362C1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0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7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0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2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7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6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7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60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73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0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77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AE02B-AE0A-4417-8D12-B626C823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14</TotalTime>
  <Pages>11</Pages>
  <Words>3457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>ÚVT MU</Company>
  <LinksUpToDate>false</LinksUpToDate>
  <CharactersWithSpaces>23664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Jan Valoušek</dc:creator>
  <cp:keywords/>
  <dc:description/>
  <cp:lastModifiedBy>Pavel Hurta</cp:lastModifiedBy>
  <cp:revision>11</cp:revision>
  <cp:lastPrinted>2020-05-12T05:57:00Z</cp:lastPrinted>
  <dcterms:created xsi:type="dcterms:W3CDTF">2020-06-10T11:29:00Z</dcterms:created>
  <dcterms:modified xsi:type="dcterms:W3CDTF">2020-06-10T12:59:00Z</dcterms:modified>
</cp:coreProperties>
</file>