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379" w:rsidRDefault="008C2379" w:rsidP="00F24EF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8C2379" w:rsidRDefault="008C2379" w:rsidP="00F24EF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F24EFE" w:rsidRPr="00D27771" w:rsidRDefault="00F24EFE" w:rsidP="00F24EF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F24EFE" w:rsidRPr="00D27771" w:rsidRDefault="00F24EFE" w:rsidP="00F24EF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F24EFE" w:rsidRPr="00D27771" w:rsidRDefault="00F24EFE" w:rsidP="00F24EF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F24EFE" w:rsidRPr="00D27771" w:rsidRDefault="00F24EFE" w:rsidP="00F24EF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F24EFE" w:rsidRPr="00D27771" w:rsidRDefault="00F24EFE" w:rsidP="00F24EF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F24EFE" w:rsidRPr="00D27771" w:rsidRDefault="00F24EFE" w:rsidP="00F24EFE">
      <w:pPr>
        <w:widowControl/>
        <w:rPr>
          <w:rFonts w:ascii="Arial" w:hAnsi="Arial" w:cs="Arial"/>
        </w:rPr>
      </w:pPr>
    </w:p>
    <w:p w:rsidR="00F24EFE" w:rsidRPr="00D27771" w:rsidRDefault="00F24EFE" w:rsidP="00F24EF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MBA,</w:t>
      </w:r>
    </w:p>
    <w:p w:rsidR="00F24EFE" w:rsidRPr="00D27771" w:rsidRDefault="00F24EFE" w:rsidP="00F24EFE">
      <w:pPr>
        <w:widowControl/>
        <w:rPr>
          <w:rFonts w:ascii="Arial" w:hAnsi="Arial" w:cs="Arial"/>
        </w:rPr>
      </w:pPr>
    </w:p>
    <w:p w:rsidR="00F24EFE" w:rsidRPr="00D27771" w:rsidRDefault="00F24EFE" w:rsidP="00F24EFE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"převádějící"</w:t>
      </w:r>
      <w:r w:rsidRPr="00D27771">
        <w:rPr>
          <w:rFonts w:ascii="Arial" w:hAnsi="Arial" w:cs="Arial"/>
        </w:rPr>
        <w:t>)</w:t>
      </w:r>
    </w:p>
    <w:p w:rsidR="00F24EFE" w:rsidRPr="00D27771" w:rsidRDefault="00F24EFE" w:rsidP="00F24EFE">
      <w:pPr>
        <w:widowControl/>
        <w:rPr>
          <w:rFonts w:ascii="Arial" w:hAnsi="Arial" w:cs="Arial"/>
        </w:rPr>
      </w:pPr>
    </w:p>
    <w:p w:rsidR="00F24EFE" w:rsidRPr="00D27771" w:rsidRDefault="00F24EFE" w:rsidP="00F24EF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310841">
      <w:pPr>
        <w:widowControl/>
        <w:tabs>
          <w:tab w:val="left" w:pos="2835"/>
        </w:tabs>
        <w:rPr>
          <w:rFonts w:ascii="Arial" w:hAnsi="Arial" w:cs="Arial"/>
        </w:rPr>
      </w:pPr>
      <w:r w:rsidRPr="00310841">
        <w:rPr>
          <w:rFonts w:ascii="Arial" w:hAnsi="Arial" w:cs="Arial"/>
          <w:b/>
          <w:bCs/>
        </w:rPr>
        <w:t xml:space="preserve">PaedDr. Pavel </w:t>
      </w:r>
      <w:r w:rsidR="00AD4CDE" w:rsidRPr="00310841">
        <w:rPr>
          <w:rFonts w:ascii="Arial" w:hAnsi="Arial" w:cs="Arial"/>
          <w:b/>
          <w:bCs/>
        </w:rPr>
        <w:t>Lavický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41</w:t>
      </w:r>
      <w:r w:rsidR="00B94C3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94C31">
        <w:rPr>
          <w:rFonts w:ascii="Arial" w:hAnsi="Arial" w:cs="Arial"/>
        </w:rPr>
        <w:t>xxxxxxxxxxxxxxxx</w:t>
      </w:r>
      <w:proofErr w:type="spellEnd"/>
      <w:r w:rsidR="00AD4CDE" w:rsidRPr="00D27771">
        <w:rPr>
          <w:rFonts w:ascii="Arial" w:hAnsi="Arial" w:cs="Arial"/>
        </w:rPr>
        <w:t>, České Budějovice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370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FE40E7" w:rsidRPr="00D27771" w:rsidRDefault="00FE40E7" w:rsidP="00FE40E7">
      <w:pPr>
        <w:widowControl/>
        <w:tabs>
          <w:tab w:val="left" w:pos="2835"/>
        </w:tabs>
        <w:rPr>
          <w:rFonts w:ascii="Arial" w:hAnsi="Arial" w:cs="Arial"/>
        </w:rPr>
      </w:pPr>
      <w:r w:rsidRPr="002C0779">
        <w:rPr>
          <w:rFonts w:ascii="Arial" w:hAnsi="Arial" w:cs="Arial"/>
        </w:rPr>
        <w:t>zastoupen na základě</w:t>
      </w:r>
      <w:r w:rsidRPr="001877EB">
        <w:rPr>
          <w:rFonts w:ascii="Arial" w:hAnsi="Arial" w:cs="Arial"/>
        </w:rPr>
        <w:t xml:space="preserve"> plné moci </w:t>
      </w:r>
      <w:proofErr w:type="spellStart"/>
      <w:r w:rsidR="00B94C31">
        <w:rPr>
          <w:rFonts w:ascii="Arial" w:hAnsi="Arial" w:cs="Arial"/>
        </w:rPr>
        <w:t>xxxxxxxxxxxxxxxxxxxxxxxxxxxxxxxxxx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F24EFE" w:rsidRDefault="00F24EFE" w:rsidP="00F24EF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F081E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DF081E">
        <w:rPr>
          <w:rFonts w:ascii="Arial" w:hAnsi="Arial" w:cs="Arial"/>
          <w:sz w:val="26"/>
          <w:szCs w:val="26"/>
        </w:rPr>
        <w:t>smlouvu o</w:t>
      </w:r>
      <w:r w:rsidR="0043267F" w:rsidRPr="00DF081E">
        <w:rPr>
          <w:rFonts w:ascii="Arial" w:hAnsi="Arial" w:cs="Arial"/>
          <w:sz w:val="26"/>
          <w:szCs w:val="26"/>
        </w:rPr>
        <w:t xml:space="preserve"> </w:t>
      </w:r>
      <w:r w:rsidRPr="00DF081E">
        <w:rPr>
          <w:rFonts w:ascii="Arial" w:hAnsi="Arial" w:cs="Arial"/>
          <w:sz w:val="26"/>
          <w:szCs w:val="26"/>
        </w:rPr>
        <w:t xml:space="preserve">převodu pozemku </w:t>
      </w:r>
      <w:r w:rsidRPr="00DF081E">
        <w:rPr>
          <w:rFonts w:ascii="Arial" w:hAnsi="Arial" w:cs="Arial"/>
          <w:sz w:val="26"/>
          <w:szCs w:val="26"/>
        </w:rPr>
        <w:br/>
        <w:t>číslo</w:t>
      </w:r>
      <w:r w:rsidR="001965CB" w:rsidRPr="00DF081E">
        <w:rPr>
          <w:rFonts w:ascii="Arial" w:hAnsi="Arial" w:cs="Arial"/>
          <w:sz w:val="26"/>
          <w:szCs w:val="26"/>
        </w:rPr>
        <w:t>:</w:t>
      </w:r>
      <w:r w:rsidRPr="00DF081E">
        <w:rPr>
          <w:rFonts w:ascii="Arial" w:hAnsi="Arial" w:cs="Arial"/>
          <w:sz w:val="26"/>
          <w:szCs w:val="26"/>
        </w:rPr>
        <w:t xml:space="preserve"> 1PR20/08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FE40E7">
        <w:rPr>
          <w:rFonts w:ascii="Arial" w:hAnsi="Arial" w:cs="Arial"/>
        </w:rPr>
        <w:t xml:space="preserve">       </w:t>
      </w:r>
      <w:r w:rsidRPr="00835624">
        <w:rPr>
          <w:rFonts w:ascii="Arial" w:hAnsi="Arial" w:cs="Arial"/>
        </w:rPr>
        <w:t xml:space="preserve">v Ústí nad Labem, </w:t>
      </w:r>
      <w:r w:rsidRPr="00FE40E7">
        <w:rPr>
          <w:rFonts w:ascii="Arial" w:hAnsi="Arial" w:cs="Arial"/>
          <w:b/>
          <w:bCs/>
        </w:rPr>
        <w:t xml:space="preserve">Katastrální pracoviště Ústí nad Labem pro katastrální území </w:t>
      </w:r>
      <w:proofErr w:type="spellStart"/>
      <w:r w:rsidRPr="00FE40E7">
        <w:rPr>
          <w:rFonts w:ascii="Arial" w:hAnsi="Arial" w:cs="Arial"/>
          <w:b/>
          <w:bCs/>
        </w:rPr>
        <w:t>Mojžíř</w:t>
      </w:r>
      <w:proofErr w:type="spellEnd"/>
      <w:r w:rsidRPr="00FE40E7">
        <w:rPr>
          <w:rFonts w:ascii="Arial" w:hAnsi="Arial" w:cs="Arial"/>
          <w:b/>
          <w:bCs/>
        </w:rPr>
        <w:t>, obec Ústí nad Labem</w:t>
      </w:r>
      <w:r w:rsidRPr="00835624">
        <w:rPr>
          <w:rFonts w:ascii="Arial" w:hAnsi="Arial" w:cs="Arial"/>
        </w:rPr>
        <w:t>.</w:t>
      </w:r>
    </w:p>
    <w:p w:rsidR="00FE40E7" w:rsidRDefault="00FE40E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FE40E7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FE40E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FE40E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FE40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FE40E7">
        <w:rPr>
          <w:rFonts w:ascii="Arial" w:hAnsi="Arial" w:cs="Arial"/>
          <w:b/>
          <w:bCs/>
          <w:szCs w:val="22"/>
        </w:rPr>
        <w:t>646/1</w:t>
      </w:r>
      <w:r w:rsidRPr="00FE40E7">
        <w:rPr>
          <w:rFonts w:ascii="Arial" w:hAnsi="Arial" w:cs="Arial"/>
          <w:b/>
          <w:bCs/>
          <w:szCs w:val="22"/>
        </w:rPr>
        <w:tab/>
        <w:t>trvalý travní porost</w:t>
      </w:r>
      <w:r w:rsidRPr="00FE40E7">
        <w:rPr>
          <w:rFonts w:ascii="Arial" w:hAnsi="Arial" w:cs="Arial"/>
          <w:b/>
          <w:bCs/>
          <w:szCs w:val="22"/>
        </w:rPr>
        <w:tab/>
      </w:r>
      <w:r w:rsidRPr="00FE40E7">
        <w:rPr>
          <w:rFonts w:ascii="Arial" w:hAnsi="Arial" w:cs="Arial"/>
          <w:b/>
          <w:bCs/>
          <w:szCs w:val="22"/>
        </w:rPr>
        <w:tab/>
        <w:t>1 211,40 Kč</w:t>
      </w:r>
      <w:r w:rsidRPr="00FE40E7">
        <w:rPr>
          <w:rFonts w:ascii="Arial" w:hAnsi="Arial" w:cs="Arial"/>
          <w:b/>
          <w:bCs/>
          <w:szCs w:val="22"/>
        </w:rPr>
        <w:tab/>
        <w:t>1 346 m</w:t>
      </w:r>
      <w:r w:rsidRPr="00FE40E7">
        <w:rPr>
          <w:rFonts w:ascii="Arial" w:hAnsi="Arial" w:cs="Arial"/>
          <w:b/>
          <w:bCs/>
          <w:szCs w:val="22"/>
          <w:vertAlign w:val="superscript"/>
        </w:rPr>
        <w:t>2</w:t>
      </w:r>
      <w:r w:rsidRPr="00FE40E7">
        <w:rPr>
          <w:rFonts w:ascii="Arial" w:hAnsi="Arial" w:cs="Arial"/>
          <w:b/>
          <w:bCs/>
          <w:szCs w:val="22"/>
        </w:rPr>
        <w:tab/>
        <w:t xml:space="preserve">2 140,00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1 346 m</w:t>
      </w:r>
      <w:r w:rsidRPr="00FE40E7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2 140,00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FE40E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</w:rPr>
      </w:pPr>
      <w:r w:rsidRPr="00FE40E7">
        <w:rPr>
          <w:rFonts w:ascii="Arial" w:hAnsi="Arial" w:cs="Arial"/>
          <w:spacing w:val="-4"/>
        </w:rPr>
        <w:t xml:space="preserve">Česká republika nabyla vlastnické právo k převáděnému pozemku na základě prohlášení o vlastnickém právu. Oznámení o zamýšleném převodu podle § 15 zákona č. 95/1999 Sb. (nyní § 20 zákona č. 503/2012 Sb.) bylo zveřejněno dne 26. 3. 2004. V zákonem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FE40E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FE40E7">
        <w:rPr>
          <w:rFonts w:ascii="Arial" w:hAnsi="Arial" w:cs="Arial"/>
          <w:spacing w:val="-2"/>
        </w:rPr>
        <w:t xml:space="preserve">Převáděný pozemek byl oceněn ve znaleckém posudku soudního znalce </w:t>
      </w:r>
      <w:proofErr w:type="spellStart"/>
      <w:r w:rsidR="00B94C31">
        <w:rPr>
          <w:rFonts w:ascii="Arial" w:hAnsi="Arial" w:cs="Arial"/>
          <w:spacing w:val="-2"/>
        </w:rPr>
        <w:t>xxxxxxxxxxxxxxxxxxxxxx</w:t>
      </w:r>
      <w:proofErr w:type="spellEnd"/>
      <w:r w:rsidRPr="00FE40E7">
        <w:rPr>
          <w:rFonts w:ascii="Arial" w:hAnsi="Arial" w:cs="Arial"/>
          <w:spacing w:val="-2"/>
        </w:rPr>
        <w:t>, ze dne</w:t>
      </w:r>
      <w:r w:rsidR="00CE7C63">
        <w:rPr>
          <w:rFonts w:ascii="Arial" w:hAnsi="Arial" w:cs="Arial"/>
          <w:spacing w:val="-2"/>
        </w:rPr>
        <w:t xml:space="preserve">     </w:t>
      </w:r>
      <w:r w:rsidRPr="00FE40E7">
        <w:rPr>
          <w:rFonts w:ascii="Arial" w:hAnsi="Arial" w:cs="Arial"/>
          <w:spacing w:val="-2"/>
        </w:rPr>
        <w:t xml:space="preserve"> 10. 10. 2019, pod čj. 345019, podle </w:t>
      </w:r>
      <w:proofErr w:type="spellStart"/>
      <w:r w:rsidRPr="00FE40E7">
        <w:rPr>
          <w:rFonts w:ascii="Arial" w:hAnsi="Arial" w:cs="Arial"/>
          <w:spacing w:val="-2"/>
        </w:rPr>
        <w:t>vyhl</w:t>
      </w:r>
      <w:proofErr w:type="spellEnd"/>
      <w:r w:rsidRPr="00FE40E7">
        <w:rPr>
          <w:rFonts w:ascii="Arial" w:hAnsi="Arial" w:cs="Arial"/>
          <w:spacing w:val="-2"/>
        </w:rPr>
        <w:t>.</w:t>
      </w:r>
      <w:r w:rsidR="00FE40E7" w:rsidRPr="00FE40E7">
        <w:rPr>
          <w:rFonts w:ascii="Arial" w:hAnsi="Arial" w:cs="Arial"/>
          <w:spacing w:val="-2"/>
        </w:rPr>
        <w:t xml:space="preserve"> </w:t>
      </w:r>
      <w:r w:rsidRPr="00FE40E7">
        <w:rPr>
          <w:rFonts w:ascii="Arial" w:hAnsi="Arial" w:cs="Arial"/>
          <w:spacing w:val="-2"/>
        </w:rPr>
        <w:t xml:space="preserve">č. 182/1988 Sb., ve znění </w:t>
      </w:r>
      <w:proofErr w:type="spellStart"/>
      <w:r w:rsidRPr="00FE40E7">
        <w:rPr>
          <w:rFonts w:ascii="Arial" w:hAnsi="Arial" w:cs="Arial"/>
          <w:spacing w:val="-2"/>
        </w:rPr>
        <w:t>vyhl</w:t>
      </w:r>
      <w:proofErr w:type="spellEnd"/>
      <w:r w:rsidRPr="00FE40E7">
        <w:rPr>
          <w:rFonts w:ascii="Arial" w:hAnsi="Arial" w:cs="Arial"/>
          <w:spacing w:val="-2"/>
        </w:rPr>
        <w:t>.</w:t>
      </w:r>
      <w:r w:rsidR="00FE40E7" w:rsidRPr="00FE40E7">
        <w:rPr>
          <w:rFonts w:ascii="Arial" w:hAnsi="Arial" w:cs="Arial"/>
          <w:spacing w:val="-2"/>
        </w:rPr>
        <w:t xml:space="preserve"> </w:t>
      </w:r>
      <w:r w:rsidRPr="00FE40E7">
        <w:rPr>
          <w:rFonts w:ascii="Arial" w:hAnsi="Arial" w:cs="Arial"/>
          <w:spacing w:val="-2"/>
        </w:rPr>
        <w:t xml:space="preserve">č. 316/1990 Sb., celkovou částkou 2 134,50 Kč (slovy: </w:t>
      </w:r>
      <w:proofErr w:type="spellStart"/>
      <w:r w:rsidRPr="00FE40E7">
        <w:rPr>
          <w:rFonts w:ascii="Arial" w:hAnsi="Arial" w:cs="Arial"/>
          <w:spacing w:val="-2"/>
        </w:rPr>
        <w:t>dvatisícejednostotřicetčtyři</w:t>
      </w:r>
      <w:proofErr w:type="spellEnd"/>
      <w:r w:rsidRPr="00FE40E7">
        <w:rPr>
          <w:rFonts w:ascii="Arial" w:hAnsi="Arial" w:cs="Arial"/>
          <w:spacing w:val="-2"/>
        </w:rPr>
        <w:t xml:space="preserve"> koruny české padesát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320AEC" w:rsidP="00320AE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pravomocným rozhodnutím Ministerstv</w:t>
      </w:r>
      <w:r w:rsidR="00FE40E7"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zemědělství, Pozemkov</w:t>
      </w:r>
      <w:r w:rsidR="00FE40E7">
        <w:rPr>
          <w:rFonts w:ascii="Arial" w:hAnsi="Arial" w:cs="Arial"/>
        </w:rPr>
        <w:t>ého</w:t>
      </w:r>
      <w:r w:rsidR="00AD4CDE" w:rsidRPr="00D27771">
        <w:rPr>
          <w:rFonts w:ascii="Arial" w:hAnsi="Arial" w:cs="Arial"/>
        </w:rPr>
        <w:t xml:space="preserve"> úřad</w:t>
      </w:r>
      <w:r w:rsidR="00FE40E7">
        <w:rPr>
          <w:rFonts w:ascii="Arial" w:hAnsi="Arial" w:cs="Arial"/>
        </w:rPr>
        <w:t>u</w:t>
      </w:r>
      <w:r w:rsidR="00AD4CDE" w:rsidRPr="00D27771">
        <w:rPr>
          <w:rFonts w:ascii="Arial" w:hAnsi="Arial" w:cs="Arial"/>
        </w:rPr>
        <w:t xml:space="preserve"> Praha, čj. PÚ 4060/92/2 ze dne 31. 7. 2008, kterým oprávněné osobě </w:t>
      </w:r>
      <w:proofErr w:type="spellStart"/>
      <w:r w:rsidR="00B94C31">
        <w:rPr>
          <w:rFonts w:ascii="Arial" w:hAnsi="Arial" w:cs="Arial"/>
        </w:rPr>
        <w:t>xxxxxxxxxxxxxxxxxxxxxxx</w:t>
      </w:r>
      <w:proofErr w:type="spellEnd"/>
      <w:r w:rsidR="00AD4CDE" w:rsidRPr="00D27771">
        <w:rPr>
          <w:rFonts w:ascii="Arial" w:hAnsi="Arial" w:cs="Arial"/>
        </w:rPr>
        <w:t xml:space="preserve"> nelze vydat pozemky nebo jejich části v katastrálním území Michle, obce Praha, okresu Praha-město. </w:t>
      </w:r>
    </w:p>
    <w:p w:rsidR="00AD4CDE" w:rsidRPr="00D27771" w:rsidRDefault="00AD4CDE" w:rsidP="00320AE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320AE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B94C31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čj. 23169-E, ze dne 27. 8. 2008,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20AE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20AE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B94C3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</w:t>
      </w:r>
      <w:proofErr w:type="spellStart"/>
      <w:r w:rsidRPr="00D27771">
        <w:rPr>
          <w:rFonts w:ascii="Arial" w:hAnsi="Arial" w:cs="Arial"/>
        </w:rPr>
        <w:t>slovy</w:t>
      </w:r>
      <w:r w:rsidR="00B94C31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  <w:b/>
          <w:bCs/>
        </w:rPr>
      </w:pPr>
      <w:r w:rsidRPr="00320AEC">
        <w:rPr>
          <w:rFonts w:ascii="Arial" w:hAnsi="Arial" w:cs="Arial"/>
          <w:b/>
          <w:bCs/>
        </w:rPr>
        <w:t xml:space="preserve">Z toho bude touto smlouvou vypořádáno 2 140,00 Kč. </w:t>
      </w:r>
    </w:p>
    <w:p w:rsidR="00320AEC" w:rsidRPr="00320AEC" w:rsidRDefault="00320AEC">
      <w:pPr>
        <w:widowControl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F24EFE" w:rsidRPr="00D27771" w:rsidRDefault="00F24EFE" w:rsidP="00F24EF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</w:t>
      </w:r>
      <w:r>
        <w:rPr>
          <w:rFonts w:ascii="Arial" w:hAnsi="Arial" w:cs="Arial"/>
          <w:color w:val="000000"/>
          <w:sz w:val="20"/>
          <w:szCs w:val="20"/>
        </w:rPr>
        <w:t>ek</w:t>
      </w:r>
      <w:r w:rsidRPr="00D27771">
        <w:rPr>
          <w:rFonts w:ascii="Arial" w:hAnsi="Arial" w:cs="Arial"/>
          <w:color w:val="000000"/>
          <w:sz w:val="20"/>
          <w:szCs w:val="20"/>
        </w:rPr>
        <w:t>, uveden</w:t>
      </w:r>
      <w:r>
        <w:rPr>
          <w:rFonts w:ascii="Arial" w:hAnsi="Arial" w:cs="Arial"/>
          <w:color w:val="000000"/>
          <w:sz w:val="20"/>
          <w:szCs w:val="20"/>
        </w:rPr>
        <w:t>ý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 čl. 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</w:t>
      </w:r>
      <w:r>
        <w:rPr>
          <w:rFonts w:ascii="Arial" w:hAnsi="Arial" w:cs="Arial"/>
          <w:color w:val="000000"/>
          <w:sz w:val="20"/>
          <w:szCs w:val="20"/>
        </w:rPr>
        <w:t>j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do svého vlastnictví přijímá.</w:t>
      </w:r>
    </w:p>
    <w:p w:rsidR="00F24EFE" w:rsidRDefault="00F24EFE" w:rsidP="00F24EF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F24EFE" w:rsidRPr="00D27771" w:rsidRDefault="00F24EFE" w:rsidP="00F24EF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2C21" w:rsidRPr="00DF081E" w:rsidRDefault="00F77736" w:rsidP="00DF081E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DF081E">
        <w:rPr>
          <w:rFonts w:ascii="Arial" w:hAnsi="Arial" w:cs="Arial"/>
          <w:color w:val="000000"/>
          <w:spacing w:val="-2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</w:t>
      </w:r>
      <w:r w:rsidRPr="00DF081E">
        <w:rPr>
          <w:rFonts w:ascii="Arial" w:hAnsi="Arial" w:cs="Arial"/>
          <w:color w:val="000000"/>
          <w:spacing w:val="-4"/>
          <w:sz w:val="20"/>
          <w:szCs w:val="20"/>
        </w:rPr>
        <w:t>vlastnictví přijímá. Nabyvatel bere na vědomí skutečnost, že převádějící nezajišťuje zpřístupnění a vytyčování hranic pozemků.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Zálesák Povrly, jejímž držitelem je Honební společenstvo Povrly.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Převádějící upozorňuje nabyvatele, že převáděný pozemek je určen zcela nebo zčásti na základě územně plánovací dokumentace obce/kraje pro realizaci ÚSES.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77736" w:rsidRPr="00D27771" w:rsidRDefault="00F77736" w:rsidP="00F777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D27771">
        <w:rPr>
          <w:rFonts w:ascii="Arial" w:hAnsi="Arial" w:cs="Arial"/>
          <w:color w:val="000000"/>
          <w:sz w:val="20"/>
          <w:szCs w:val="20"/>
        </w:rPr>
        <w:t>do katastru nemovitostí. Vlastnické právo k převáděn</w:t>
      </w:r>
      <w:r>
        <w:rPr>
          <w:rFonts w:ascii="Arial" w:hAnsi="Arial" w:cs="Arial"/>
          <w:color w:val="000000"/>
          <w:sz w:val="20"/>
          <w:szCs w:val="20"/>
        </w:rPr>
        <w:t>ému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pozemk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včetně součástí a příslušenství, přechází na nabyvatele vkladem do katastru nemovitostí. </w:t>
      </w:r>
    </w:p>
    <w:p w:rsidR="00F77736" w:rsidRPr="00D27771" w:rsidRDefault="00F77736" w:rsidP="00F77736">
      <w:pPr>
        <w:jc w:val="both"/>
        <w:rPr>
          <w:rFonts w:ascii="Arial" w:hAnsi="Arial" w:cs="Arial"/>
          <w:color w:val="000000"/>
        </w:rPr>
      </w:pPr>
    </w:p>
    <w:p w:rsidR="00F77736" w:rsidRPr="00D27771" w:rsidRDefault="00F77736" w:rsidP="00F7773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77736" w:rsidRPr="00D27771" w:rsidRDefault="00F77736" w:rsidP="00F7773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C2379" w:rsidRDefault="00F77736" w:rsidP="00F77736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</w:t>
      </w:r>
      <w:r w:rsidR="00DF081E">
        <w:rPr>
          <w:rFonts w:ascii="Arial" w:hAnsi="Arial" w:cs="Arial"/>
          <w:lang w:eastAsia="en-US"/>
        </w:rPr>
        <w:t xml:space="preserve"> </w:t>
      </w:r>
    </w:p>
    <w:p w:rsidR="008C2379" w:rsidRDefault="008C2379" w:rsidP="00F77736">
      <w:pPr>
        <w:jc w:val="both"/>
        <w:rPr>
          <w:rFonts w:ascii="Arial" w:hAnsi="Arial" w:cs="Arial"/>
          <w:lang w:eastAsia="en-US"/>
        </w:rPr>
      </w:pPr>
    </w:p>
    <w:p w:rsidR="008C2379" w:rsidRDefault="008C2379" w:rsidP="00F77736">
      <w:pPr>
        <w:jc w:val="both"/>
        <w:rPr>
          <w:rFonts w:ascii="Arial" w:hAnsi="Arial" w:cs="Arial"/>
          <w:lang w:eastAsia="en-US"/>
        </w:rPr>
      </w:pPr>
    </w:p>
    <w:p w:rsidR="008C2379" w:rsidRDefault="008C2379" w:rsidP="00F77736">
      <w:pPr>
        <w:jc w:val="both"/>
        <w:rPr>
          <w:rFonts w:ascii="Arial" w:hAnsi="Arial" w:cs="Arial"/>
          <w:lang w:eastAsia="en-US"/>
        </w:rPr>
      </w:pPr>
    </w:p>
    <w:p w:rsidR="008C2379" w:rsidRDefault="008C2379" w:rsidP="00F77736">
      <w:pPr>
        <w:jc w:val="both"/>
        <w:rPr>
          <w:rFonts w:ascii="Arial" w:hAnsi="Arial" w:cs="Arial"/>
          <w:lang w:eastAsia="en-US"/>
        </w:rPr>
      </w:pPr>
    </w:p>
    <w:p w:rsidR="00F77736" w:rsidRPr="00C95DE2" w:rsidRDefault="00F77736" w:rsidP="00F77736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lang w:eastAsia="en-US"/>
        </w:rPr>
        <w:t xml:space="preserve">       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77736" w:rsidRPr="00D27771" w:rsidRDefault="00F77736" w:rsidP="00F7773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F77736" w:rsidRDefault="00F7773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C2379" w:rsidRDefault="008C237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F77736" w:rsidRDefault="00F77736" w:rsidP="00F777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F777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249A9">
        <w:rPr>
          <w:rFonts w:ascii="Arial" w:hAnsi="Arial" w:cs="Arial"/>
          <w:color w:val="000000"/>
          <w:sz w:val="20"/>
          <w:szCs w:val="20"/>
        </w:rPr>
        <w:t>10. 6. 2020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DF08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49A9">
        <w:rPr>
          <w:rFonts w:ascii="Arial" w:hAnsi="Arial" w:cs="Arial"/>
          <w:color w:val="000000"/>
          <w:sz w:val="20"/>
          <w:szCs w:val="20"/>
        </w:rPr>
        <w:t>V</w:t>
      </w:r>
      <w:r w:rsidR="00DF081E" w:rsidRPr="006249A9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6249A9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249A9">
        <w:rPr>
          <w:rFonts w:ascii="Arial" w:hAnsi="Arial" w:cs="Arial"/>
          <w:color w:val="000000"/>
          <w:sz w:val="20"/>
          <w:szCs w:val="20"/>
        </w:rPr>
        <w:t>1. 6. 2020</w:t>
      </w: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F77736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DF081E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DF081E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DF081E">
        <w:rPr>
          <w:rFonts w:ascii="Arial" w:hAnsi="Arial" w:cs="Arial"/>
          <w:color w:val="000000"/>
          <w:sz w:val="20"/>
          <w:szCs w:val="20"/>
        </w:rPr>
        <w:t xml:space="preserve">PaeDr. Pavel </w:t>
      </w:r>
      <w:r>
        <w:rPr>
          <w:rFonts w:ascii="Arial" w:hAnsi="Arial" w:cs="Arial"/>
          <w:color w:val="000000"/>
          <w:sz w:val="20"/>
          <w:szCs w:val="20"/>
        </w:rPr>
        <w:t>Lavický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DF081E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v plné moci </w:t>
      </w:r>
      <w:proofErr w:type="spellStart"/>
      <w:r w:rsidR="00B94C31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7736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7736" w:rsidRPr="00D27771" w:rsidRDefault="00F77736" w:rsidP="00F777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Default="00F77736" w:rsidP="00F7773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C2379" w:rsidRPr="00D27771" w:rsidRDefault="008C237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77736">
        <w:rPr>
          <w:rFonts w:ascii="Arial" w:hAnsi="Arial" w:cs="Arial"/>
          <w:color w:val="000000"/>
        </w:rPr>
        <w:t xml:space="preserve"> Eliška Zíková </w:t>
      </w:r>
      <w:r w:rsidRPr="00D27771">
        <w:rPr>
          <w:rFonts w:ascii="Arial" w:hAnsi="Arial" w:cs="Arial"/>
          <w:color w:val="000000"/>
        </w:rPr>
        <w:t>.....................</w:t>
      </w:r>
      <w:r w:rsidR="00C5124F" w:rsidRPr="00D27771">
        <w:rPr>
          <w:rFonts w:ascii="Arial" w:hAnsi="Arial" w:cs="Arial"/>
          <w:color w:val="00000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DF081E" w:rsidRDefault="00DF081E" w:rsidP="00F77736">
      <w:pPr>
        <w:widowControl/>
        <w:rPr>
          <w:rFonts w:ascii="Arial" w:hAnsi="Arial" w:cs="Arial"/>
          <w:color w:val="000000"/>
          <w:lang w:val="en-US"/>
        </w:rPr>
      </w:pP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77736" w:rsidRDefault="00F77736" w:rsidP="00F77736">
      <w:pPr>
        <w:widowControl/>
        <w:rPr>
          <w:rFonts w:ascii="Arial" w:hAnsi="Arial" w:cs="Arial"/>
          <w:b/>
          <w:color w:val="000000"/>
          <w:lang w:val="en-US"/>
        </w:rPr>
      </w:pP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77736" w:rsidRPr="001543E9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F77736" w:rsidRPr="00D27771" w:rsidRDefault="00F77736" w:rsidP="00F77736">
      <w:pPr>
        <w:widowControl/>
        <w:rPr>
          <w:rFonts w:ascii="Arial" w:hAnsi="Arial" w:cs="Arial"/>
          <w:color w:val="000000"/>
        </w:rPr>
      </w:pPr>
    </w:p>
    <w:p w:rsidR="00F77736" w:rsidRPr="00D27771" w:rsidRDefault="00F77736" w:rsidP="00F7773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8707  </w:t>
      </w:r>
    </w:p>
    <w:p w:rsidR="00DF081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25. 5. 2020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F77736" w:rsidRDefault="00F77736">
      <w:pPr>
        <w:widowControl/>
        <w:rPr>
          <w:rFonts w:ascii="Arial" w:hAnsi="Arial" w:cs="Arial"/>
          <w:color w:val="000000"/>
        </w:rPr>
      </w:pPr>
    </w:p>
    <w:p w:rsidR="00F77736" w:rsidRPr="00D27771" w:rsidRDefault="00F77736" w:rsidP="00F77736">
      <w:pPr>
        <w:widowControl/>
        <w:rPr>
          <w:rFonts w:ascii="Arial" w:hAnsi="Arial" w:cs="Arial"/>
        </w:rPr>
      </w:pPr>
      <w:r w:rsidRPr="006C5538">
        <w:rPr>
          <w:rFonts w:ascii="Arial" w:hAnsi="Arial" w:cs="Arial"/>
          <w:color w:val="000000"/>
        </w:rPr>
        <w:t xml:space="preserve">Čj. </w:t>
      </w:r>
      <w:r w:rsidR="006C5538" w:rsidRPr="006C5538">
        <w:rPr>
          <w:rFonts w:ascii="Arial" w:hAnsi="Arial" w:cs="Arial"/>
          <w:color w:val="000000"/>
        </w:rPr>
        <w:t>SPU 177014/2020/508100/</w:t>
      </w:r>
      <w:proofErr w:type="spellStart"/>
      <w:r w:rsidR="006C5538" w:rsidRPr="006C5538">
        <w:rPr>
          <w:rFonts w:ascii="Arial" w:hAnsi="Arial" w:cs="Arial"/>
          <w:color w:val="000000"/>
        </w:rPr>
        <w:t>Zík</w:t>
      </w:r>
      <w:proofErr w:type="spellEnd"/>
    </w:p>
    <w:p w:rsidR="00F77736" w:rsidRPr="00D27771" w:rsidRDefault="00F77736">
      <w:pPr>
        <w:widowControl/>
        <w:rPr>
          <w:rFonts w:ascii="Arial" w:hAnsi="Arial" w:cs="Arial"/>
        </w:rPr>
      </w:pPr>
    </w:p>
    <w:sectPr w:rsidR="00F77736" w:rsidRPr="00D27771" w:rsidSect="008C2379">
      <w:footerReference w:type="default" r:id="rId6"/>
      <w:pgSz w:w="12240" w:h="15840"/>
      <w:pgMar w:top="1417" w:right="1417" w:bottom="1134" w:left="1417" w:header="709" w:footer="21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D61" w:rsidRDefault="00950D61" w:rsidP="008C2379">
      <w:r>
        <w:separator/>
      </w:r>
    </w:p>
  </w:endnote>
  <w:endnote w:type="continuationSeparator" w:id="0">
    <w:p w:rsidR="00950D61" w:rsidRDefault="00950D61" w:rsidP="008C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79" w:rsidRDefault="008C237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8C2379" w:rsidRDefault="008C2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D61" w:rsidRDefault="00950D61" w:rsidP="008C2379">
      <w:r>
        <w:separator/>
      </w:r>
    </w:p>
  </w:footnote>
  <w:footnote w:type="continuationSeparator" w:id="0">
    <w:p w:rsidR="00950D61" w:rsidRDefault="00950D61" w:rsidP="008C2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10841"/>
    <w:rsid w:val="00320AEC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56D36"/>
    <w:rsid w:val="005A5801"/>
    <w:rsid w:val="005F4E66"/>
    <w:rsid w:val="006230F7"/>
    <w:rsid w:val="006249A9"/>
    <w:rsid w:val="00663872"/>
    <w:rsid w:val="00683264"/>
    <w:rsid w:val="00684DB4"/>
    <w:rsid w:val="006878C1"/>
    <w:rsid w:val="00691EE6"/>
    <w:rsid w:val="00696E39"/>
    <w:rsid w:val="006B5F0F"/>
    <w:rsid w:val="006B7BC3"/>
    <w:rsid w:val="006C5538"/>
    <w:rsid w:val="006D2030"/>
    <w:rsid w:val="006F3676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2379"/>
    <w:rsid w:val="008D75D8"/>
    <w:rsid w:val="0092179A"/>
    <w:rsid w:val="00924A3D"/>
    <w:rsid w:val="00950D61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94C31"/>
    <w:rsid w:val="00BC3F00"/>
    <w:rsid w:val="00BC7680"/>
    <w:rsid w:val="00BE6FC3"/>
    <w:rsid w:val="00BF579A"/>
    <w:rsid w:val="00C20383"/>
    <w:rsid w:val="00C23285"/>
    <w:rsid w:val="00C328C6"/>
    <w:rsid w:val="00C5124F"/>
    <w:rsid w:val="00C820A8"/>
    <w:rsid w:val="00C90E09"/>
    <w:rsid w:val="00C936B8"/>
    <w:rsid w:val="00CD4C2E"/>
    <w:rsid w:val="00CE7C63"/>
    <w:rsid w:val="00D05A21"/>
    <w:rsid w:val="00D27771"/>
    <w:rsid w:val="00D75B4F"/>
    <w:rsid w:val="00DC5978"/>
    <w:rsid w:val="00DE4537"/>
    <w:rsid w:val="00DF081E"/>
    <w:rsid w:val="00DF2443"/>
    <w:rsid w:val="00DF4838"/>
    <w:rsid w:val="00DF6D39"/>
    <w:rsid w:val="00E03B26"/>
    <w:rsid w:val="00E23DFA"/>
    <w:rsid w:val="00E569A9"/>
    <w:rsid w:val="00E64305"/>
    <w:rsid w:val="00F15025"/>
    <w:rsid w:val="00F24EFE"/>
    <w:rsid w:val="00F33A11"/>
    <w:rsid w:val="00F36629"/>
    <w:rsid w:val="00F424D6"/>
    <w:rsid w:val="00F55696"/>
    <w:rsid w:val="00F722EF"/>
    <w:rsid w:val="00F758C4"/>
    <w:rsid w:val="00F77736"/>
    <w:rsid w:val="00F86F31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0AA1A"/>
  <w14:defaultImageDpi w14:val="0"/>
  <w15:docId w15:val="{FBFEAB98-BFC8-4413-8B23-3E7D4136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10</cp:revision>
  <cp:lastPrinted>2002-01-25T14:18:00Z</cp:lastPrinted>
  <dcterms:created xsi:type="dcterms:W3CDTF">2020-05-25T12:24:00Z</dcterms:created>
  <dcterms:modified xsi:type="dcterms:W3CDTF">2020-06-10T12:05:00Z</dcterms:modified>
</cp:coreProperties>
</file>