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CB" w:rsidRDefault="00DB59AE">
      <w:pPr>
        <w:pStyle w:val="Nadpis20"/>
        <w:keepNext/>
        <w:keepLines/>
        <w:shd w:val="clear" w:color="auto" w:fill="auto"/>
        <w:spacing w:after="580" w:line="240" w:lineRule="auto"/>
        <w:ind w:right="80"/>
      </w:pPr>
      <w:bookmarkStart w:id="0" w:name="bookmark0"/>
      <w:r>
        <w:t>KUPNÍ SMLOUVA č. SM 16/250/2020</w:t>
      </w:r>
      <w:bookmarkEnd w:id="0"/>
      <w:r>
        <w:br/>
      </w:r>
      <w:r>
        <w:rPr>
          <w:rStyle w:val="Zkladntext"/>
          <w:b w:val="0"/>
          <w:bCs w:val="0"/>
        </w:rPr>
        <w:t>uzavřená dle ustanovení § 2079 a násl. zák. č. 89/2012 Sb., občanský zákoník (dále jen</w:t>
      </w:r>
      <w:r>
        <w:rPr>
          <w:rStyle w:val="Zkladntext"/>
          <w:b w:val="0"/>
          <w:bCs w:val="0"/>
        </w:rPr>
        <w:br/>
        <w:t>„občanský zákoník“)</w:t>
      </w:r>
    </w:p>
    <w:p w:rsidR="009517CB" w:rsidRDefault="00DB59AE">
      <w:pPr>
        <w:pStyle w:val="Zkladntext1"/>
        <w:shd w:val="clear" w:color="auto" w:fill="auto"/>
      </w:pPr>
      <w:r>
        <w:t>Smluvní strany</w:t>
      </w:r>
    </w:p>
    <w:p w:rsidR="00C6654B" w:rsidRDefault="00DB59AE">
      <w:pPr>
        <w:pStyle w:val="Zkladntext1"/>
        <w:shd w:val="clear" w:color="auto" w:fill="auto"/>
        <w:tabs>
          <w:tab w:val="left" w:pos="2025"/>
        </w:tabs>
        <w:spacing w:after="0"/>
        <w:ind w:right="2180"/>
        <w:jc w:val="left"/>
      </w:pPr>
      <w:r>
        <w:t xml:space="preserve">Odběratel: </w:t>
      </w:r>
      <w:r w:rsidR="00C6654B">
        <w:tab/>
      </w:r>
      <w:r>
        <w:t xml:space="preserve">Domovy sociálních služeb Kadaň a Mašťov p.o. 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0"/>
        <w:ind w:right="2180"/>
        <w:jc w:val="left"/>
      </w:pPr>
      <w:r>
        <w:t>Sídlo:</w:t>
      </w:r>
      <w:r>
        <w:tab/>
        <w:t>Březinova 1093, 432 01 Kadaň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0"/>
      </w:pPr>
      <w:r>
        <w:t>IČ:</w:t>
      </w:r>
      <w:r>
        <w:tab/>
      </w:r>
      <w:r>
        <w:t>46789910</w:t>
      </w:r>
    </w:p>
    <w:p w:rsidR="009517CB" w:rsidRDefault="00DB59AE">
      <w:pPr>
        <w:pStyle w:val="Zkladntext1"/>
        <w:shd w:val="clear" w:color="auto" w:fill="auto"/>
        <w:spacing w:after="0"/>
      </w:pPr>
      <w:r>
        <w:t xml:space="preserve">Bankovní spojení: </w:t>
      </w:r>
      <w:r w:rsidR="00C6654B">
        <w:tab/>
      </w:r>
      <w:r>
        <w:t>KB 33938441/0100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0"/>
      </w:pPr>
      <w:r>
        <w:t>Zástupce:</w:t>
      </w:r>
      <w:r>
        <w:tab/>
        <w:t>Ing. Lenka Miláková, MBA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0"/>
      </w:pPr>
      <w:r>
        <w:t>Tel:</w:t>
      </w:r>
      <w:r>
        <w:tab/>
      </w:r>
      <w:r w:rsidR="00C6654B">
        <w:t>XXX XXX XXX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420"/>
      </w:pPr>
      <w:r>
        <w:t>Email:</w:t>
      </w:r>
      <w:r>
        <w:tab/>
      </w:r>
      <w:hyperlink r:id="rId7" w:history="1">
        <w:r w:rsidR="00C6654B" w:rsidRPr="00DA32DA">
          <w:rPr>
            <w:rStyle w:val="Hypertextovodkaz"/>
          </w:rPr>
          <w:t>XXX@XXXX.XX</w:t>
        </w:r>
      </w:hyperlink>
    </w:p>
    <w:p w:rsidR="009517CB" w:rsidRDefault="00DB59AE">
      <w:pPr>
        <w:pStyle w:val="Zkladntext1"/>
        <w:shd w:val="clear" w:color="auto" w:fill="auto"/>
        <w:spacing w:after="700"/>
      </w:pPr>
      <w:r>
        <w:t>Dále jen odběratel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0" w:line="264" w:lineRule="auto"/>
      </w:pPr>
      <w:r>
        <w:t>Dodavatel:</w:t>
      </w:r>
      <w:r>
        <w:tab/>
        <w:t>KaPO - plus s.r.o.,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0" w:line="264" w:lineRule="auto"/>
      </w:pPr>
      <w:r>
        <w:t>Sídlo:</w:t>
      </w:r>
      <w:r>
        <w:tab/>
        <w:t>Kuršova 986/12, 635 00 Brno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0" w:line="264" w:lineRule="auto"/>
      </w:pPr>
      <w:r>
        <w:t>IČ:</w:t>
      </w:r>
      <w:r>
        <w:tab/>
        <w:t>2831276</w:t>
      </w:r>
      <w:r>
        <w:t>7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0" w:line="264" w:lineRule="auto"/>
        <w:ind w:right="5040"/>
        <w:jc w:val="left"/>
      </w:pPr>
      <w:r>
        <w:t xml:space="preserve">Bankovní spojení </w:t>
      </w:r>
      <w:r w:rsidR="00C6654B">
        <w:tab/>
      </w:r>
      <w:r>
        <w:t>221398411/0600 Zástupce:</w:t>
      </w:r>
      <w:r>
        <w:tab/>
        <w:t>Ing. Daniel Mayer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0" w:line="264" w:lineRule="auto"/>
      </w:pPr>
      <w:r>
        <w:t>Tel.:</w:t>
      </w:r>
      <w:r>
        <w:tab/>
      </w:r>
      <w:r w:rsidR="00C6654B">
        <w:t>XXX XXX XXX</w:t>
      </w:r>
    </w:p>
    <w:p w:rsidR="009517CB" w:rsidRDefault="00DB59AE">
      <w:pPr>
        <w:pStyle w:val="Zkladntext1"/>
        <w:shd w:val="clear" w:color="auto" w:fill="auto"/>
        <w:tabs>
          <w:tab w:val="left" w:pos="2025"/>
        </w:tabs>
        <w:spacing w:after="420" w:line="264" w:lineRule="auto"/>
      </w:pPr>
      <w:r>
        <w:t>Email:</w:t>
      </w:r>
      <w:r>
        <w:tab/>
      </w:r>
      <w:hyperlink r:id="rId8" w:history="1">
        <w:r w:rsidR="00C6654B" w:rsidRPr="00DA32DA">
          <w:rPr>
            <w:rStyle w:val="Hypertextovodkaz"/>
          </w:rPr>
          <w:t>XXXX@XXX.XX</w:t>
        </w:r>
      </w:hyperlink>
    </w:p>
    <w:p w:rsidR="009517CB" w:rsidRDefault="00DB59AE">
      <w:pPr>
        <w:pStyle w:val="Zkladntext1"/>
        <w:shd w:val="clear" w:color="auto" w:fill="auto"/>
        <w:spacing w:after="580" w:line="264" w:lineRule="auto"/>
      </w:pPr>
      <w:r>
        <w:t>Dále jen dodavatel</w:t>
      </w:r>
    </w:p>
    <w:p w:rsidR="009517CB" w:rsidRDefault="00DB59AE">
      <w:pPr>
        <w:pStyle w:val="Nadpis20"/>
        <w:keepNext/>
        <w:keepLines/>
        <w:shd w:val="clear" w:color="auto" w:fill="auto"/>
        <w:ind w:right="80"/>
      </w:pPr>
      <w:bookmarkStart w:id="1" w:name="bookmark1"/>
      <w:r>
        <w:t>I.</w:t>
      </w:r>
      <w:bookmarkEnd w:id="1"/>
    </w:p>
    <w:p w:rsidR="009517CB" w:rsidRDefault="00DB59AE">
      <w:pPr>
        <w:pStyle w:val="Nadpis20"/>
        <w:keepNext/>
        <w:keepLines/>
        <w:shd w:val="clear" w:color="auto" w:fill="auto"/>
        <w:ind w:right="80"/>
      </w:pPr>
      <w:bookmarkStart w:id="2" w:name="bookmark2"/>
      <w:r>
        <w:t>Předmět smlouvy a koupě</w:t>
      </w:r>
      <w:bookmarkEnd w:id="2"/>
    </w:p>
    <w:p w:rsidR="009517CB" w:rsidRDefault="00DB59AE">
      <w:pPr>
        <w:pStyle w:val="Zkladntext1"/>
        <w:numPr>
          <w:ilvl w:val="0"/>
          <w:numId w:val="1"/>
        </w:numPr>
        <w:shd w:val="clear" w:color="auto" w:fill="auto"/>
        <w:tabs>
          <w:tab w:val="left" w:pos="730"/>
        </w:tabs>
        <w:spacing w:after="280" w:line="257" w:lineRule="auto"/>
        <w:ind w:left="720" w:hanging="440"/>
        <w:jc w:val="left"/>
      </w:pPr>
      <w:r>
        <w:t xml:space="preserve">Předmětem smlouvy je dodávka celkem 300 ks - Ochranná antistatická kombinéza s kapucí, mikroporézní paropropustnou vrstvou, samolepící klopou na zipu a gumičkou stahovatelnými rukávy a nohavicemi, je odolná řadě chemikálií, průniku radioaktivních částic a </w:t>
      </w:r>
      <w:r>
        <w:t xml:space="preserve">infekčních agentů, patří do kategorie CE III, typu 5 a 6. </w:t>
      </w:r>
      <w:r>
        <w:rPr>
          <w:b/>
          <w:bCs/>
        </w:rPr>
        <w:t xml:space="preserve">CHEMSAFE overal 500 </w:t>
      </w:r>
      <w:r>
        <w:t>(dále jen jako předmět koupě)</w:t>
      </w:r>
    </w:p>
    <w:p w:rsidR="009517CB" w:rsidRDefault="00DB59AE">
      <w:pPr>
        <w:pStyle w:val="Zkladntext1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57" w:lineRule="auto"/>
        <w:ind w:left="720" w:hanging="440"/>
        <w:jc w:val="left"/>
      </w:pPr>
      <w:r>
        <w:t>Dodávka bude dle velikostí a počtu kusů rozdělena na:</w:t>
      </w:r>
    </w:p>
    <w:p w:rsidR="009517CB" w:rsidRDefault="00DB59AE">
      <w:pPr>
        <w:pStyle w:val="Zkladntext1"/>
        <w:numPr>
          <w:ilvl w:val="0"/>
          <w:numId w:val="2"/>
        </w:numPr>
        <w:shd w:val="clear" w:color="auto" w:fill="auto"/>
        <w:tabs>
          <w:tab w:val="right" w:pos="1811"/>
          <w:tab w:val="left" w:pos="2025"/>
        </w:tabs>
        <w:spacing w:after="0" w:line="283" w:lineRule="auto"/>
        <w:ind w:left="1000"/>
        <w:jc w:val="left"/>
      </w:pPr>
      <w:r>
        <w:t>100</w:t>
      </w:r>
      <w:r>
        <w:tab/>
        <w:t>ks velikost L</w:t>
      </w:r>
    </w:p>
    <w:p w:rsidR="009517CB" w:rsidRDefault="00DB59AE">
      <w:pPr>
        <w:pStyle w:val="Zkladntext1"/>
        <w:numPr>
          <w:ilvl w:val="0"/>
          <w:numId w:val="2"/>
        </w:numPr>
        <w:shd w:val="clear" w:color="auto" w:fill="auto"/>
        <w:tabs>
          <w:tab w:val="right" w:pos="1811"/>
          <w:tab w:val="left" w:pos="2025"/>
        </w:tabs>
        <w:spacing w:after="0" w:line="283" w:lineRule="auto"/>
        <w:ind w:left="1000"/>
        <w:jc w:val="left"/>
      </w:pPr>
      <w:r>
        <w:t>100</w:t>
      </w:r>
      <w:r>
        <w:tab/>
        <w:t xml:space="preserve">ks velikost </w:t>
      </w:r>
      <w:r>
        <w:rPr>
          <w:lang w:val="en-US" w:eastAsia="en-US" w:bidi="en-US"/>
        </w:rPr>
        <w:t>XL</w:t>
      </w:r>
    </w:p>
    <w:p w:rsidR="009517CB" w:rsidRDefault="00DB59AE">
      <w:pPr>
        <w:pStyle w:val="Zkladntext1"/>
        <w:numPr>
          <w:ilvl w:val="0"/>
          <w:numId w:val="2"/>
        </w:numPr>
        <w:shd w:val="clear" w:color="auto" w:fill="auto"/>
        <w:tabs>
          <w:tab w:val="right" w:pos="1811"/>
          <w:tab w:val="left" w:pos="2025"/>
        </w:tabs>
        <w:spacing w:after="120" w:line="283" w:lineRule="auto"/>
        <w:ind w:left="1000"/>
        <w:jc w:val="left"/>
      </w:pPr>
      <w:r>
        <w:rPr>
          <w:lang w:val="en-US" w:eastAsia="en-US" w:bidi="en-US"/>
        </w:rPr>
        <w:t>100</w:t>
      </w:r>
      <w:r>
        <w:rPr>
          <w:lang w:val="en-US" w:eastAsia="en-US" w:bidi="en-US"/>
        </w:rPr>
        <w:tab/>
        <w:t>ks velikost XXL</w:t>
      </w:r>
    </w:p>
    <w:p w:rsidR="009517CB" w:rsidRDefault="00DB59AE">
      <w:pPr>
        <w:pStyle w:val="Nadpis20"/>
        <w:keepNext/>
        <w:keepLines/>
        <w:shd w:val="clear" w:color="auto" w:fill="auto"/>
        <w:ind w:right="80"/>
      </w:pPr>
      <w:bookmarkStart w:id="3" w:name="bookmark3"/>
      <w:r>
        <w:rPr>
          <w:lang w:val="en-US" w:eastAsia="en-US" w:bidi="en-US"/>
        </w:rPr>
        <w:t>II.</w:t>
      </w:r>
      <w:bookmarkEnd w:id="3"/>
    </w:p>
    <w:p w:rsidR="009517CB" w:rsidRDefault="00DB59AE">
      <w:pPr>
        <w:pStyle w:val="Nadpis20"/>
        <w:keepNext/>
        <w:keepLines/>
        <w:shd w:val="clear" w:color="auto" w:fill="auto"/>
        <w:ind w:right="80"/>
      </w:pPr>
      <w:bookmarkStart w:id="4" w:name="bookmark4"/>
      <w:r>
        <w:rPr>
          <w:lang w:val="en-US" w:eastAsia="en-US" w:bidi="en-US"/>
        </w:rPr>
        <w:t xml:space="preserve">Doba a </w:t>
      </w:r>
      <w:r>
        <w:t>místo plnění</w:t>
      </w:r>
      <w:bookmarkEnd w:id="4"/>
    </w:p>
    <w:p w:rsidR="009517CB" w:rsidRDefault="00DB59AE">
      <w:pPr>
        <w:pStyle w:val="Zkladntext1"/>
        <w:numPr>
          <w:ilvl w:val="0"/>
          <w:numId w:val="3"/>
        </w:numPr>
        <w:shd w:val="clear" w:color="auto" w:fill="auto"/>
        <w:tabs>
          <w:tab w:val="left" w:pos="730"/>
        </w:tabs>
        <w:spacing w:after="160"/>
        <w:ind w:left="720" w:hanging="440"/>
        <w:jc w:val="left"/>
      </w:pPr>
      <w:r>
        <w:rPr>
          <w:lang w:val="en-US" w:eastAsia="en-US" w:bidi="en-US"/>
        </w:rPr>
        <w:t xml:space="preserve">Dodavatel se zavazuje, dodat </w:t>
      </w:r>
      <w:r>
        <w:t xml:space="preserve">předmět koupě nejpozději </w:t>
      </w:r>
      <w:r>
        <w:rPr>
          <w:lang w:val="en-US" w:eastAsia="en-US" w:bidi="en-US"/>
        </w:rPr>
        <w:t xml:space="preserve">do 14 </w:t>
      </w:r>
      <w:r>
        <w:t xml:space="preserve">dnů </w:t>
      </w:r>
      <w:r>
        <w:rPr>
          <w:lang w:val="en-US" w:eastAsia="en-US" w:bidi="en-US"/>
        </w:rPr>
        <w:t xml:space="preserve">od </w:t>
      </w:r>
      <w:r>
        <w:t xml:space="preserve">nabytí </w:t>
      </w:r>
      <w:r>
        <w:rPr>
          <w:lang w:val="en-US" w:eastAsia="en-US" w:bidi="en-US"/>
        </w:rPr>
        <w:t xml:space="preserve">platnosti </w:t>
      </w:r>
      <w:r>
        <w:t xml:space="preserve">této </w:t>
      </w:r>
      <w:r>
        <w:rPr>
          <w:lang w:val="en-US" w:eastAsia="en-US" w:bidi="en-US"/>
        </w:rPr>
        <w:t>smlouvy.</w:t>
      </w:r>
    </w:p>
    <w:p w:rsidR="009517CB" w:rsidRDefault="00DB59AE">
      <w:pPr>
        <w:pStyle w:val="Zkladntext1"/>
        <w:numPr>
          <w:ilvl w:val="0"/>
          <w:numId w:val="3"/>
        </w:numPr>
        <w:shd w:val="clear" w:color="auto" w:fill="auto"/>
        <w:tabs>
          <w:tab w:val="left" w:pos="446"/>
        </w:tabs>
        <w:spacing w:after="160"/>
        <w:ind w:left="440" w:hanging="440"/>
      </w:pPr>
      <w:r>
        <w:t>Místem dodání předmětu koupě je sídlo odběratele, Březinova 1093, Kadaň 432 01.</w:t>
      </w:r>
    </w:p>
    <w:p w:rsidR="009517CB" w:rsidRDefault="00DB59AE">
      <w:pPr>
        <w:pStyle w:val="Nadpis20"/>
        <w:keepNext/>
        <w:keepLines/>
        <w:shd w:val="clear" w:color="auto" w:fill="auto"/>
        <w:spacing w:line="259" w:lineRule="auto"/>
        <w:ind w:left="240" w:right="0"/>
      </w:pPr>
      <w:bookmarkStart w:id="5" w:name="bookmark5"/>
      <w:r>
        <w:lastRenderedPageBreak/>
        <w:t>III.</w:t>
      </w:r>
      <w:bookmarkEnd w:id="5"/>
    </w:p>
    <w:p w:rsidR="009517CB" w:rsidRDefault="00DB59AE">
      <w:pPr>
        <w:pStyle w:val="Nadpis20"/>
        <w:keepNext/>
        <w:keepLines/>
        <w:shd w:val="clear" w:color="auto" w:fill="auto"/>
        <w:spacing w:line="259" w:lineRule="auto"/>
        <w:ind w:left="240" w:right="0"/>
      </w:pPr>
      <w:bookmarkStart w:id="6" w:name="bookmark6"/>
      <w:r>
        <w:t>Kupní cena a platební podmínky</w:t>
      </w:r>
      <w:bookmarkEnd w:id="6"/>
    </w:p>
    <w:p w:rsidR="009517CB" w:rsidRDefault="00DB59AE">
      <w:pPr>
        <w:pStyle w:val="Zkladntext1"/>
        <w:numPr>
          <w:ilvl w:val="0"/>
          <w:numId w:val="4"/>
        </w:numPr>
        <w:shd w:val="clear" w:color="auto" w:fill="auto"/>
        <w:tabs>
          <w:tab w:val="left" w:pos="446"/>
        </w:tabs>
        <w:ind w:left="440" w:hanging="440"/>
      </w:pPr>
      <w:r>
        <w:t xml:space="preserve">Celková kupní cena za celý předmět koupě </w:t>
      </w:r>
      <w:r>
        <w:t>se ujednává na - 100 635,75 bez DPH a 121 769,25 s DPH 21%</w:t>
      </w:r>
    </w:p>
    <w:p w:rsidR="009517CB" w:rsidRDefault="00DB59AE">
      <w:pPr>
        <w:pStyle w:val="Zkladntext1"/>
        <w:numPr>
          <w:ilvl w:val="0"/>
          <w:numId w:val="4"/>
        </w:numPr>
        <w:shd w:val="clear" w:color="auto" w:fill="auto"/>
        <w:tabs>
          <w:tab w:val="left" w:pos="446"/>
        </w:tabs>
        <w:ind w:left="440" w:hanging="440"/>
      </w:pPr>
      <w:r>
        <w:t>Kupní cena je ujednána dohodou smluvních stran. Kupní cena bez DPH je stanovena jako nejvýše přípustná a nepřekročitelná a obsahuje veškeré náklady spojené s realizací koupě. Sazba DPH se řídí přís</w:t>
      </w:r>
      <w:r>
        <w:t>lušným právním předpisem. Prodávající není oprávněn žádat změnu kupní ceny ze žádného důvodu.</w:t>
      </w:r>
    </w:p>
    <w:p w:rsidR="009517CB" w:rsidRDefault="00DB59AE">
      <w:pPr>
        <w:pStyle w:val="Zkladntext1"/>
        <w:numPr>
          <w:ilvl w:val="0"/>
          <w:numId w:val="4"/>
        </w:numPr>
        <w:shd w:val="clear" w:color="auto" w:fill="auto"/>
        <w:tabs>
          <w:tab w:val="left" w:pos="446"/>
        </w:tabs>
        <w:ind w:left="440" w:hanging="440"/>
      </w:pPr>
      <w:r>
        <w:t>Kupní cena bude zaplacena odběratelem na základě vystaveného daňového dokladu - faktury (dále i jako „faktura“), kterou je prodávající oprávněn vystavit až po ode</w:t>
      </w:r>
      <w:r>
        <w:t>vzdání a převzetí předmětu koupě. Podkladem pro vystavení faktury je Protokol o odevzdání a převzetí předmětu koupě (dále i jako „Protokol“) stvrzený oběma smluvními stranami.</w:t>
      </w:r>
    </w:p>
    <w:p w:rsidR="009517CB" w:rsidRDefault="00DB59AE">
      <w:pPr>
        <w:pStyle w:val="Zkladntext1"/>
        <w:numPr>
          <w:ilvl w:val="0"/>
          <w:numId w:val="4"/>
        </w:numPr>
        <w:shd w:val="clear" w:color="auto" w:fill="auto"/>
        <w:tabs>
          <w:tab w:val="left" w:pos="446"/>
        </w:tabs>
        <w:ind w:left="440" w:hanging="440"/>
      </w:pPr>
      <w:r>
        <w:t xml:space="preserve">Odběratel se zavazuje předmět smlouvy převzít a zaplatit za něj dohodnutou cenu </w:t>
      </w:r>
      <w:r>
        <w:t>na základě vystaveného faktury.</w:t>
      </w:r>
    </w:p>
    <w:p w:rsidR="009517CB" w:rsidRDefault="00DB59AE">
      <w:pPr>
        <w:pStyle w:val="Zkladntext1"/>
        <w:numPr>
          <w:ilvl w:val="0"/>
          <w:numId w:val="4"/>
        </w:numPr>
        <w:shd w:val="clear" w:color="auto" w:fill="auto"/>
        <w:tabs>
          <w:tab w:val="left" w:pos="446"/>
        </w:tabs>
        <w:ind w:left="440" w:hanging="440"/>
      </w:pPr>
      <w:r>
        <w:t>Faktura vystavená dodavatelem musí obsahovat kromě čísla smlouvy a lhůty splatnosti, která činí 21 dnů od doručení faktury odběrateli, také náležitosti daňového dokladu stanovené příslušnými právními předpisy, zejména zákone</w:t>
      </w:r>
      <w:r>
        <w:t>m č. 235/2004 Sb. o dani z přidané hodnoty, ve znění pozdějších předpisů, a údaje dle § 435 občanského zákoníku, a bude kupujícímu doručen v listinné podobě, popř. výjimečně v elektronické podobě do datové schránky. V případě, že faktura nebude mít uvedené</w:t>
      </w:r>
      <w:r>
        <w:t xml:space="preserve"> náležitosti, kupující není povinen fakturovanou částku uhradit a nedostává se do prodlení. Bez zbytečného odkladu, nejpozději ve lhůtě splatnosti, kupující fakturu vrátí zpět prodávajícímu k doplnění. Lhůta splatnosti počíná běžet od doručení daňového dok</w:t>
      </w:r>
      <w:r>
        <w:t>ladu obsahujícího veškeré náležitosti.</w:t>
      </w:r>
    </w:p>
    <w:p w:rsidR="009517CB" w:rsidRDefault="00DB59AE">
      <w:pPr>
        <w:pStyle w:val="Zkladntext1"/>
        <w:numPr>
          <w:ilvl w:val="0"/>
          <w:numId w:val="4"/>
        </w:numPr>
        <w:shd w:val="clear" w:color="auto" w:fill="auto"/>
        <w:tabs>
          <w:tab w:val="left" w:pos="446"/>
        </w:tabs>
        <w:ind w:left="440" w:hanging="440"/>
      </w:pPr>
      <w:r>
        <w:t>Úhrada kupní ceny bude provedena bezhotovostní formou převodem na bankovní účet prodávajícího. Obě smluvní strany se dohodly na tom, že peněžitý závazek je splněn dnem, kdy je částka odepsána z účtu kupujícího.</w:t>
      </w:r>
    </w:p>
    <w:p w:rsidR="009517CB" w:rsidRDefault="00DB59AE">
      <w:pPr>
        <w:pStyle w:val="Nadpis20"/>
        <w:keepNext/>
        <w:keepLines/>
        <w:shd w:val="clear" w:color="auto" w:fill="auto"/>
        <w:spacing w:after="0" w:line="259" w:lineRule="auto"/>
        <w:ind w:left="4500" w:right="0"/>
        <w:jc w:val="left"/>
      </w:pPr>
      <w:bookmarkStart w:id="7" w:name="bookmark7"/>
      <w:r>
        <w:t>IV.</w:t>
      </w:r>
      <w:bookmarkEnd w:id="7"/>
    </w:p>
    <w:p w:rsidR="009517CB" w:rsidRDefault="00DB59AE">
      <w:pPr>
        <w:pStyle w:val="Nadpis20"/>
        <w:keepNext/>
        <w:keepLines/>
        <w:shd w:val="clear" w:color="auto" w:fill="auto"/>
        <w:spacing w:after="260" w:line="259" w:lineRule="auto"/>
        <w:ind w:left="3780" w:right="0"/>
        <w:jc w:val="left"/>
      </w:pPr>
      <w:bookmarkStart w:id="8" w:name="bookmark8"/>
      <w:r>
        <w:t>Os</w:t>
      </w:r>
      <w:r>
        <w:t>tatní ujednání</w:t>
      </w:r>
      <w:bookmarkEnd w:id="8"/>
    </w:p>
    <w:p w:rsidR="009517CB" w:rsidRDefault="00DB59AE">
      <w:pPr>
        <w:pStyle w:val="Zkladntext1"/>
        <w:numPr>
          <w:ilvl w:val="0"/>
          <w:numId w:val="5"/>
        </w:numPr>
        <w:shd w:val="clear" w:color="auto" w:fill="auto"/>
        <w:tabs>
          <w:tab w:val="left" w:pos="446"/>
        </w:tabs>
        <w:spacing w:line="254" w:lineRule="auto"/>
        <w:ind w:left="440" w:hanging="440"/>
      </w:pPr>
      <w:r>
        <w:t>Pokud v této smlouvě není stanoveno jinak, řídí se právní vztahy z ní vyplývající příslušnými ustanoveními občanského zákoníku.</w:t>
      </w:r>
    </w:p>
    <w:p w:rsidR="009517CB" w:rsidRDefault="00DB59AE">
      <w:pPr>
        <w:pStyle w:val="Zkladntext1"/>
        <w:numPr>
          <w:ilvl w:val="0"/>
          <w:numId w:val="5"/>
        </w:numPr>
        <w:shd w:val="clear" w:color="auto" w:fill="auto"/>
        <w:tabs>
          <w:tab w:val="left" w:pos="446"/>
        </w:tabs>
        <w:ind w:left="440" w:hanging="440"/>
      </w:pPr>
      <w:r>
        <w:t>Tuto smlouvu lze měnit či doplňovat pouze po dohodě smluvních stran formou písemných a číslovaných dodatků.</w:t>
      </w:r>
    </w:p>
    <w:p w:rsidR="009517CB" w:rsidRDefault="00DB59AE">
      <w:pPr>
        <w:pStyle w:val="Zkladntext1"/>
        <w:numPr>
          <w:ilvl w:val="0"/>
          <w:numId w:val="5"/>
        </w:numPr>
        <w:shd w:val="clear" w:color="auto" w:fill="auto"/>
        <w:tabs>
          <w:tab w:val="left" w:pos="446"/>
        </w:tabs>
        <w:ind w:left="440" w:hanging="440"/>
      </w:pPr>
      <w:r>
        <w:t xml:space="preserve">Tato </w:t>
      </w:r>
      <w:r>
        <w:t>smlouva nabývá platnosti a účinnosti dnem jejího uzavření.</w:t>
      </w:r>
    </w:p>
    <w:p w:rsidR="009517CB" w:rsidRDefault="00DB59AE">
      <w:pPr>
        <w:pStyle w:val="Zkladntext1"/>
        <w:numPr>
          <w:ilvl w:val="0"/>
          <w:numId w:val="5"/>
        </w:numPr>
        <w:shd w:val="clear" w:color="auto" w:fill="auto"/>
        <w:tabs>
          <w:tab w:val="left" w:pos="446"/>
        </w:tabs>
        <w:ind w:left="440" w:hanging="440"/>
      </w:pPr>
      <w:r>
        <w:t>Odběratel tímto potvrzuje, že o uzavření této smlouvy bylo rozhodnuto.</w:t>
      </w:r>
      <w:r>
        <w:br w:type="page"/>
      </w:r>
    </w:p>
    <w:p w:rsidR="009517CB" w:rsidRDefault="00DB59AE">
      <w:pPr>
        <w:pStyle w:val="Zkladntext1"/>
        <w:numPr>
          <w:ilvl w:val="0"/>
          <w:numId w:val="5"/>
        </w:numPr>
        <w:shd w:val="clear" w:color="auto" w:fill="auto"/>
        <w:tabs>
          <w:tab w:val="left" w:pos="731"/>
        </w:tabs>
        <w:spacing w:after="420"/>
        <w:ind w:left="720" w:hanging="440"/>
      </w:pPr>
      <w:r>
        <w:lastRenderedPageBreak/>
        <w:t xml:space="preserve">Tato smlouva bude v úplném znění uveřejněna prostřednictvím registru smluv postupem dle zákona č. 340/2015 Sb., o zvláštních </w:t>
      </w:r>
      <w:r>
        <w:t xml:space="preserve">podmínkách účinnosti některých smluv, uveřejňování těchto smluv a o registru smluv (zákon o registru smluv), ve znění pozdějších předpisů. Dodavatel prohlašuje, že souhlasí s uveřejněním svých osobních údajů obsažených ve smlouvě, které by jinak podléhaly </w:t>
      </w:r>
      <w:r>
        <w:t>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</w:t>
      </w:r>
      <w:r>
        <w:t>vede odběratel.</w:t>
      </w:r>
    </w:p>
    <w:p w:rsidR="009517CB" w:rsidRDefault="00DB59AE">
      <w:pPr>
        <w:pStyle w:val="Nadpis20"/>
        <w:keepNext/>
        <w:keepLines/>
        <w:shd w:val="clear" w:color="auto" w:fill="auto"/>
        <w:spacing w:after="180" w:line="240" w:lineRule="auto"/>
        <w:ind w:right="0"/>
      </w:pPr>
      <w:bookmarkStart w:id="9" w:name="bookmark9"/>
      <w:r>
        <w:t>III.</w:t>
      </w:r>
      <w:bookmarkEnd w:id="9"/>
    </w:p>
    <w:p w:rsidR="009517CB" w:rsidRDefault="00DB59AE">
      <w:pPr>
        <w:pStyle w:val="Nadpis20"/>
        <w:keepNext/>
        <w:keepLines/>
        <w:shd w:val="clear" w:color="auto" w:fill="auto"/>
        <w:spacing w:after="180" w:line="240" w:lineRule="auto"/>
        <w:ind w:right="0"/>
      </w:pPr>
      <w:bookmarkStart w:id="10" w:name="bookmark10"/>
      <w:r>
        <w:t>Podpisy smluvních stran</w:t>
      </w:r>
      <w:bookmarkEnd w:id="10"/>
    </w:p>
    <w:p w:rsidR="009517CB" w:rsidRDefault="00DB59AE">
      <w:pPr>
        <w:pStyle w:val="Zkladntext1"/>
        <w:shd w:val="clear" w:color="auto" w:fill="auto"/>
        <w:spacing w:after="0"/>
        <w:sectPr w:rsidR="009517CB">
          <w:pgSz w:w="11900" w:h="16840"/>
          <w:pgMar w:top="1383" w:right="1362" w:bottom="1332" w:left="1424" w:header="0" w:footer="3" w:gutter="0"/>
          <w:cols w:space="720"/>
          <w:noEndnote/>
          <w:docGrid w:linePitch="360"/>
        </w:sectPr>
      </w:pPr>
      <w:r>
        <w:t>Prodávající i kupující shodně prohlašují, že si tuto smlouvu před jejím podpisem přečetli, že byla uzavřena po vzájemném projednání podle jejich pravé a svobodné vůle, určitě, vážně a sroz</w:t>
      </w:r>
      <w:r>
        <w:t>umitelně, bez zneužití tísně, nezkušenosti, rozumové slabosti, rozrušení nebo lehkomyslnosti druhé strany, na důkaz čehož připojují své podpisy.</w:t>
      </w:r>
    </w:p>
    <w:p w:rsidR="009517CB" w:rsidRDefault="009517CB">
      <w:pPr>
        <w:spacing w:line="240" w:lineRule="exact"/>
        <w:rPr>
          <w:sz w:val="19"/>
          <w:szCs w:val="19"/>
        </w:rPr>
      </w:pPr>
    </w:p>
    <w:p w:rsidR="009517CB" w:rsidRDefault="009517CB">
      <w:pPr>
        <w:spacing w:line="240" w:lineRule="exact"/>
        <w:rPr>
          <w:sz w:val="19"/>
          <w:szCs w:val="19"/>
        </w:rPr>
      </w:pPr>
    </w:p>
    <w:p w:rsidR="009517CB" w:rsidRDefault="009517CB">
      <w:pPr>
        <w:spacing w:line="240" w:lineRule="exact"/>
        <w:rPr>
          <w:sz w:val="19"/>
          <w:szCs w:val="19"/>
        </w:rPr>
      </w:pPr>
    </w:p>
    <w:p w:rsidR="009517CB" w:rsidRDefault="009517CB">
      <w:pPr>
        <w:spacing w:line="240" w:lineRule="exact"/>
        <w:rPr>
          <w:sz w:val="19"/>
          <w:szCs w:val="19"/>
        </w:rPr>
      </w:pPr>
    </w:p>
    <w:p w:rsidR="009517CB" w:rsidRDefault="009517CB">
      <w:pPr>
        <w:spacing w:before="23" w:after="23" w:line="240" w:lineRule="exact"/>
        <w:rPr>
          <w:sz w:val="19"/>
          <w:szCs w:val="19"/>
        </w:rPr>
      </w:pPr>
    </w:p>
    <w:p w:rsidR="009517CB" w:rsidRDefault="009517CB">
      <w:pPr>
        <w:spacing w:line="14" w:lineRule="exact"/>
        <w:sectPr w:rsidR="009517CB">
          <w:type w:val="continuous"/>
          <w:pgSz w:w="11900" w:h="16840"/>
          <w:pgMar w:top="1398" w:right="0" w:bottom="4683" w:left="0" w:header="0" w:footer="3" w:gutter="0"/>
          <w:cols w:space="720"/>
          <w:noEndnote/>
          <w:docGrid w:linePitch="360"/>
        </w:sectPr>
      </w:pPr>
    </w:p>
    <w:p w:rsidR="009517CB" w:rsidRDefault="00DB59AE">
      <w:pPr>
        <w:pStyle w:val="Zkladntext1"/>
        <w:framePr w:w="1930" w:h="293" w:wrap="none" w:vAnchor="text" w:hAnchor="margin" w:x="30" w:y="21"/>
        <w:shd w:val="clear" w:color="auto" w:fill="auto"/>
        <w:tabs>
          <w:tab w:val="left" w:leader="dot" w:pos="1901"/>
        </w:tabs>
        <w:spacing w:after="0" w:line="240" w:lineRule="auto"/>
      </w:pPr>
      <w:r>
        <w:t>V Brně</w:t>
      </w:r>
      <w:r>
        <w:tab/>
      </w:r>
    </w:p>
    <w:p w:rsidR="009517CB" w:rsidRDefault="00DB59AE">
      <w:pPr>
        <w:pStyle w:val="Zkladntext1"/>
        <w:framePr w:w="538" w:h="293" w:wrap="none" w:vAnchor="text" w:hAnchor="margin" w:x="1926" w:y="21"/>
        <w:shd w:val="clear" w:color="auto" w:fill="auto"/>
        <w:spacing w:after="0" w:line="240" w:lineRule="auto"/>
        <w:jc w:val="left"/>
      </w:pPr>
      <w:r>
        <w:t>2020</w:t>
      </w:r>
    </w:p>
    <w:p w:rsidR="009517CB" w:rsidRDefault="00DB59AE">
      <w:pPr>
        <w:pStyle w:val="Zkladntext1"/>
        <w:framePr w:w="2640" w:h="293" w:wrap="none" w:vAnchor="text" w:hAnchor="margin" w:x="5699" w:y="21"/>
        <w:shd w:val="clear" w:color="auto" w:fill="auto"/>
        <w:tabs>
          <w:tab w:val="left" w:leader="dot" w:pos="2582"/>
        </w:tabs>
        <w:spacing w:after="0" w:line="240" w:lineRule="auto"/>
      </w:pPr>
      <w:r>
        <w:t>V Kadani dne</w:t>
      </w:r>
      <w:r>
        <w:tab/>
      </w:r>
    </w:p>
    <w:p w:rsidR="009517CB" w:rsidRDefault="00DB59AE">
      <w:pPr>
        <w:pStyle w:val="Zkladntext1"/>
        <w:framePr w:w="533" w:h="293" w:wrap="none" w:vAnchor="text" w:hAnchor="margin" w:x="8367" w:y="21"/>
        <w:shd w:val="clear" w:color="auto" w:fill="auto"/>
        <w:spacing w:after="0" w:line="240" w:lineRule="auto"/>
        <w:jc w:val="left"/>
      </w:pPr>
      <w:r>
        <w:t>2020</w:t>
      </w:r>
    </w:p>
    <w:p w:rsidR="009517CB" w:rsidRDefault="009517CB">
      <w:pPr>
        <w:spacing w:line="653" w:lineRule="exact"/>
      </w:pPr>
    </w:p>
    <w:p w:rsidR="009517CB" w:rsidRDefault="009517CB">
      <w:pPr>
        <w:spacing w:line="14" w:lineRule="exact"/>
        <w:sectPr w:rsidR="009517CB">
          <w:type w:val="continuous"/>
          <w:pgSz w:w="11900" w:h="16840"/>
          <w:pgMar w:top="1398" w:right="1390" w:bottom="4683" w:left="1390" w:header="0" w:footer="3" w:gutter="0"/>
          <w:cols w:space="720"/>
          <w:noEndnote/>
          <w:docGrid w:linePitch="360"/>
        </w:sectPr>
      </w:pPr>
    </w:p>
    <w:p w:rsidR="009517CB" w:rsidRDefault="00C6654B" w:rsidP="00C6654B">
      <w:pPr>
        <w:tabs>
          <w:tab w:val="left" w:pos="1710"/>
        </w:tabs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  <w:t>za dodavatele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za odběratele</w:t>
      </w:r>
    </w:p>
    <w:p w:rsidR="009517CB" w:rsidRDefault="009517CB">
      <w:pPr>
        <w:spacing w:before="82" w:after="82" w:line="240" w:lineRule="exact"/>
        <w:rPr>
          <w:sz w:val="19"/>
          <w:szCs w:val="19"/>
        </w:rPr>
      </w:pPr>
    </w:p>
    <w:p w:rsidR="009517CB" w:rsidRDefault="00C6654B">
      <w:pPr>
        <w:spacing w:line="14" w:lineRule="exact"/>
        <w:sectPr w:rsidR="009517CB">
          <w:type w:val="continuous"/>
          <w:pgSz w:w="11900" w:h="16840"/>
          <w:pgMar w:top="1398" w:right="0" w:bottom="4683" w:left="0" w:header="0" w:footer="3" w:gutter="0"/>
          <w:cols w:space="720"/>
          <w:noEndnote/>
          <w:docGrid w:linePitch="360"/>
        </w:sectPr>
      </w:pPr>
      <w:r>
        <w:tab/>
      </w:r>
      <w:r>
        <w:tab/>
      </w:r>
      <w:r>
        <w:tab/>
      </w:r>
      <w:r>
        <w:tab/>
      </w:r>
    </w:p>
    <w:p w:rsidR="009517CB" w:rsidRDefault="009517CB">
      <w:pPr>
        <w:spacing w:line="14" w:lineRule="exact"/>
      </w:pPr>
    </w:p>
    <w:p w:rsidR="009517CB" w:rsidRDefault="009517CB">
      <w:pPr>
        <w:spacing w:line="91" w:lineRule="exact"/>
        <w:rPr>
          <w:sz w:val="7"/>
          <w:szCs w:val="7"/>
        </w:rPr>
      </w:pPr>
    </w:p>
    <w:p w:rsidR="009517CB" w:rsidRDefault="009517CB">
      <w:pPr>
        <w:spacing w:line="14" w:lineRule="exact"/>
        <w:sectPr w:rsidR="009517CB">
          <w:type w:val="continuous"/>
          <w:pgSz w:w="11900" w:h="16840"/>
          <w:pgMar w:top="1398" w:right="0" w:bottom="1398" w:left="0" w:header="0" w:footer="3" w:gutter="0"/>
          <w:cols w:space="720"/>
          <w:noEndnote/>
          <w:docGrid w:linePitch="360"/>
        </w:sectPr>
      </w:pPr>
    </w:p>
    <w:p w:rsidR="009517CB" w:rsidRDefault="00DB59AE">
      <w:pPr>
        <w:pStyle w:val="Zkladntext1"/>
        <w:shd w:val="clear" w:color="auto" w:fill="auto"/>
        <w:spacing w:after="0" w:line="410" w:lineRule="auto"/>
        <w:ind w:left="5300" w:right="820" w:hanging="14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910590</wp:posOffset>
                </wp:positionH>
                <wp:positionV relativeFrom="paragraph">
                  <wp:posOffset>0</wp:posOffset>
                </wp:positionV>
                <wp:extent cx="1124585" cy="1892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17CB" w:rsidRDefault="00DB59A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Ing. Daniel Mayer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71.7pt;margin-top:0;width:88.55pt;height:14.9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" filled="f" stroked="f">
                <v:textbox style="mso-fit-shape-to-text:t" inset="0,0,0,0">
                  <w:txbxContent>
                    <w:p w:rsidR="009517CB" w:rsidRDefault="00DB59AE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Ing. Daniel Mayer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384" behindDoc="0" locked="0" layoutInCell="1" allowOverlap="1">
                <wp:simplePos x="0" y="0"/>
                <wp:positionH relativeFrom="page">
                  <wp:posOffset>1349375</wp:posOffset>
                </wp:positionH>
                <wp:positionV relativeFrom="paragraph">
                  <wp:posOffset>266700</wp:posOffset>
                </wp:positionV>
                <wp:extent cx="554990" cy="18605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17CB" w:rsidRDefault="00DB59A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106.25pt;margin-top:21pt;width:43.7pt;height:14.65pt;z-index:125829384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" filled="f" stroked="f">
                <v:textbox style="mso-fit-shape-to-text:t" inset="0,0,0,0">
                  <w:txbxContent>
                    <w:p w:rsidR="009517CB" w:rsidRDefault="00DB59AE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en-US" w:eastAsia="en-US" w:bidi="en-US"/>
        </w:rPr>
        <w:t xml:space="preserve">Ing. Lenka </w:t>
      </w:r>
      <w:r>
        <w:t xml:space="preserve">Miláková, </w:t>
      </w:r>
      <w:r>
        <w:rPr>
          <w:lang w:val="en-US" w:eastAsia="en-US" w:bidi="en-US"/>
        </w:rPr>
        <w:t xml:space="preserve">MBA </w:t>
      </w:r>
      <w:bookmarkStart w:id="11" w:name="_GoBack"/>
      <w:bookmarkEnd w:id="11"/>
      <w:r>
        <w:t>ředitelka</w:t>
      </w:r>
    </w:p>
    <w:sectPr w:rsidR="009517CB">
      <w:type w:val="continuous"/>
      <w:pgSz w:w="11900" w:h="16840"/>
      <w:pgMar w:top="1398" w:right="1390" w:bottom="1398" w:left="31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AE" w:rsidRDefault="00DB59AE">
      <w:r>
        <w:separator/>
      </w:r>
    </w:p>
  </w:endnote>
  <w:endnote w:type="continuationSeparator" w:id="0">
    <w:p w:rsidR="00DB59AE" w:rsidRDefault="00DB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AE" w:rsidRDefault="00DB59AE"/>
  </w:footnote>
  <w:footnote w:type="continuationSeparator" w:id="0">
    <w:p w:rsidR="00DB59AE" w:rsidRDefault="00DB59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401B"/>
    <w:multiLevelType w:val="multilevel"/>
    <w:tmpl w:val="1E5E66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2D58D2"/>
    <w:multiLevelType w:val="multilevel"/>
    <w:tmpl w:val="6B506B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2F5422"/>
    <w:multiLevelType w:val="multilevel"/>
    <w:tmpl w:val="A95246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4145D7"/>
    <w:multiLevelType w:val="multilevel"/>
    <w:tmpl w:val="FD5AEC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A6F80"/>
    <w:multiLevelType w:val="multilevel"/>
    <w:tmpl w:val="C88667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CB"/>
    <w:rsid w:val="009517CB"/>
    <w:rsid w:val="00C6654B"/>
    <w:rsid w:val="00D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9B876-6B68-4ECD-99C5-C124D69A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 w:line="257" w:lineRule="auto"/>
      <w:ind w:right="4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outlineLvl w:val="0"/>
    </w:pPr>
    <w:rPr>
      <w:rFonts w:ascii="Segoe UI" w:eastAsia="Segoe UI" w:hAnsi="Segoe UI" w:cs="Segoe UI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C66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.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XX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688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Bílková</dc:creator>
  <cp:keywords/>
  <cp:lastModifiedBy>Markéta Bílková</cp:lastModifiedBy>
  <cp:revision>2</cp:revision>
  <dcterms:created xsi:type="dcterms:W3CDTF">2020-06-10T09:27:00Z</dcterms:created>
  <dcterms:modified xsi:type="dcterms:W3CDTF">2020-06-10T09:31:00Z</dcterms:modified>
</cp:coreProperties>
</file>