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CC" w:rsidRDefault="00013E9B">
      <w:pPr>
        <w:spacing w:after="0" w:line="259" w:lineRule="auto"/>
        <w:ind w:left="214" w:right="0" w:firstLine="0"/>
        <w:jc w:val="center"/>
        <w:rPr>
          <w:rFonts w:ascii="Cambria" w:hAnsi="Cambria" w:cs="Times New Roman"/>
          <w:b/>
          <w:szCs w:val="24"/>
          <w:lang w:val="cs-CZ"/>
        </w:rPr>
      </w:pPr>
      <w:r w:rsidRPr="00BD1D7C">
        <w:rPr>
          <w:rFonts w:ascii="Cambria" w:hAnsi="Cambria" w:cs="Times New Roman"/>
          <w:b/>
          <w:szCs w:val="24"/>
          <w:lang w:val="cs-CZ"/>
        </w:rPr>
        <w:t>SMLOUVA O DÍLO</w:t>
      </w:r>
    </w:p>
    <w:p w:rsidR="006F2425" w:rsidRPr="006F2425" w:rsidRDefault="006F2425">
      <w:pPr>
        <w:spacing w:after="0" w:line="259" w:lineRule="auto"/>
        <w:ind w:left="214" w:right="0" w:firstLine="0"/>
        <w:jc w:val="center"/>
        <w:rPr>
          <w:rFonts w:ascii="Cambria" w:hAnsi="Cambria" w:cs="Times New Roman"/>
          <w:szCs w:val="24"/>
          <w:lang w:val="cs-CZ"/>
        </w:rPr>
      </w:pPr>
      <w:r w:rsidRPr="006F2425">
        <w:rPr>
          <w:rFonts w:ascii="Cambria" w:hAnsi="Cambria" w:cs="Times New Roman"/>
          <w:szCs w:val="24"/>
          <w:lang w:val="cs-CZ"/>
        </w:rPr>
        <w:t>(dále jen „smlouva“)</w:t>
      </w:r>
    </w:p>
    <w:p w:rsidR="006F34CC" w:rsidRPr="00BD1D7C" w:rsidRDefault="00013E9B" w:rsidP="00567329">
      <w:pPr>
        <w:spacing w:after="0" w:line="265" w:lineRule="auto"/>
        <w:ind w:left="119" w:right="-109" w:hanging="10"/>
        <w:jc w:val="center"/>
        <w:rPr>
          <w:rFonts w:ascii="Cambria" w:hAnsi="Cambria" w:cs="Times New Roman"/>
          <w:sz w:val="23"/>
          <w:szCs w:val="23"/>
          <w:lang w:val="cs-CZ"/>
        </w:rPr>
      </w:pPr>
      <w:r w:rsidRPr="00BD1D7C">
        <w:rPr>
          <w:rFonts w:ascii="Cambria" w:hAnsi="Cambria" w:cs="Times New Roman"/>
          <w:sz w:val="23"/>
          <w:szCs w:val="23"/>
          <w:lang w:val="cs-CZ"/>
        </w:rPr>
        <w:t>uzavřená v souladu s</w:t>
      </w:r>
      <w:r w:rsidR="00567329" w:rsidRPr="00BD1D7C">
        <w:rPr>
          <w:rFonts w:ascii="Cambria" w:hAnsi="Cambria" w:cs="Times New Roman"/>
          <w:sz w:val="23"/>
          <w:szCs w:val="23"/>
          <w:lang w:val="cs-CZ"/>
        </w:rPr>
        <w:t xml:space="preserve"> §</w:t>
      </w:r>
      <w:r w:rsidRPr="00BD1D7C">
        <w:rPr>
          <w:rFonts w:ascii="Cambria" w:hAnsi="Cambria" w:cs="Times New Roman"/>
          <w:sz w:val="23"/>
          <w:szCs w:val="23"/>
          <w:lang w:val="cs-CZ"/>
        </w:rPr>
        <w:t xml:space="preserve"> 2586 zákona č. 89/2012 Sb., občanský zákoník ve znění pozdějších předpis</w:t>
      </w:r>
      <w:r w:rsidR="00567329" w:rsidRPr="00BD1D7C">
        <w:rPr>
          <w:rFonts w:ascii="Cambria" w:hAnsi="Cambria" w:cs="Times New Roman"/>
          <w:sz w:val="23"/>
          <w:szCs w:val="23"/>
          <w:lang w:val="cs-CZ"/>
        </w:rPr>
        <w:t>ů</w:t>
      </w:r>
      <w:r w:rsidRPr="00BD1D7C">
        <w:rPr>
          <w:rFonts w:ascii="Cambria" w:hAnsi="Cambria" w:cs="Times New Roman"/>
          <w:sz w:val="23"/>
          <w:szCs w:val="23"/>
          <w:lang w:val="cs-CZ"/>
        </w:rPr>
        <w:t xml:space="preserve"> (dále jen</w:t>
      </w:r>
      <w:r w:rsidR="00567329" w:rsidRPr="00BD1D7C">
        <w:rPr>
          <w:rFonts w:ascii="Cambria" w:hAnsi="Cambria" w:cs="Times New Roman"/>
          <w:sz w:val="23"/>
          <w:szCs w:val="23"/>
          <w:lang w:val="cs-CZ"/>
        </w:rPr>
        <w:t xml:space="preserve"> </w:t>
      </w:r>
      <w:r w:rsidR="00BA4B9F">
        <w:rPr>
          <w:rFonts w:ascii="Cambria" w:hAnsi="Cambria" w:cs="Times New Roman"/>
          <w:sz w:val="23"/>
          <w:szCs w:val="23"/>
          <w:lang w:val="cs-CZ"/>
        </w:rPr>
        <w:t>„NOZ</w:t>
      </w:r>
      <w:r w:rsidR="00567329" w:rsidRPr="00BD1D7C">
        <w:rPr>
          <w:rFonts w:ascii="Cambria" w:hAnsi="Cambria" w:cs="Times New Roman"/>
          <w:sz w:val="23"/>
          <w:szCs w:val="23"/>
          <w:lang w:val="cs-CZ"/>
        </w:rPr>
        <w:t>“</w:t>
      </w:r>
      <w:r w:rsidRPr="00BD1D7C">
        <w:rPr>
          <w:rFonts w:ascii="Cambria" w:hAnsi="Cambria" w:cs="Times New Roman"/>
          <w:sz w:val="23"/>
          <w:szCs w:val="23"/>
          <w:lang w:val="cs-CZ"/>
        </w:rPr>
        <w:t>)</w:t>
      </w:r>
    </w:p>
    <w:p w:rsidR="006F34CC" w:rsidRPr="00BD1D7C" w:rsidRDefault="00013E9B">
      <w:pPr>
        <w:spacing w:after="391" w:line="265" w:lineRule="auto"/>
        <w:ind w:left="119" w:right="-104" w:hanging="10"/>
        <w:jc w:val="center"/>
        <w:rPr>
          <w:rFonts w:ascii="Cambria" w:hAnsi="Cambria" w:cs="Times New Roman"/>
          <w:sz w:val="23"/>
          <w:szCs w:val="23"/>
          <w:lang w:val="cs-CZ"/>
        </w:rPr>
      </w:pPr>
      <w:r w:rsidRPr="00BD1D7C">
        <w:rPr>
          <w:rFonts w:ascii="Cambria" w:hAnsi="Cambria" w:cs="Times New Roman"/>
          <w:sz w:val="23"/>
          <w:szCs w:val="23"/>
          <w:lang w:val="cs-CZ"/>
        </w:rPr>
        <w:t>mezi stranami</w:t>
      </w:r>
    </w:p>
    <w:p w:rsidR="00E54E14" w:rsidRPr="00E54E14" w:rsidRDefault="00E54E14" w:rsidP="00E54E14">
      <w:pPr>
        <w:spacing w:after="0" w:line="259" w:lineRule="auto"/>
        <w:ind w:left="199" w:right="0" w:firstLine="0"/>
        <w:jc w:val="left"/>
        <w:rPr>
          <w:rFonts w:ascii="Cambria" w:hAnsi="Cambria" w:cs="Times New Roman"/>
          <w:b/>
          <w:bCs/>
          <w:sz w:val="23"/>
          <w:szCs w:val="23"/>
          <w:lang w:val="cs-CZ"/>
        </w:rPr>
      </w:pPr>
      <w:r w:rsidRPr="00E54E14">
        <w:rPr>
          <w:rFonts w:ascii="Cambria" w:hAnsi="Cambria" w:cs="Times New Roman"/>
          <w:b/>
          <w:bCs/>
          <w:sz w:val="23"/>
          <w:szCs w:val="23"/>
          <w:lang w:val="cs-CZ"/>
        </w:rPr>
        <w:t xml:space="preserve">Národní zemědělské muzeum, s. p. o. </w:t>
      </w:r>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Se sídlem:</w:t>
      </w:r>
      <w:r w:rsidRPr="00E54E14">
        <w:rPr>
          <w:rFonts w:ascii="Cambria" w:hAnsi="Cambria" w:cs="Times New Roman"/>
          <w:bCs/>
          <w:sz w:val="23"/>
          <w:szCs w:val="23"/>
          <w:lang w:val="cs-CZ"/>
        </w:rPr>
        <w:tab/>
      </w:r>
      <w:r w:rsidRPr="00E54E14">
        <w:rPr>
          <w:rFonts w:ascii="Cambria" w:hAnsi="Cambria" w:cs="Times New Roman"/>
          <w:bCs/>
          <w:sz w:val="23"/>
          <w:szCs w:val="23"/>
          <w:lang w:val="cs-CZ"/>
        </w:rPr>
        <w:tab/>
        <w:t>Kostelní 1300/44, 170 00 Praha 7</w:t>
      </w:r>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 xml:space="preserve">Právní forma: </w:t>
      </w:r>
      <w:r w:rsidRPr="00E54E14">
        <w:rPr>
          <w:rFonts w:ascii="Cambria" w:hAnsi="Cambria" w:cs="Times New Roman"/>
          <w:bCs/>
          <w:sz w:val="23"/>
          <w:szCs w:val="23"/>
          <w:lang w:val="cs-CZ"/>
        </w:rPr>
        <w:tab/>
        <w:t>Příspěvková organizace Ministerstva zemědělství ČR</w:t>
      </w:r>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 xml:space="preserve">IČO: </w:t>
      </w:r>
      <w:r w:rsidRPr="00E54E14">
        <w:rPr>
          <w:rFonts w:ascii="Cambria" w:hAnsi="Cambria" w:cs="Times New Roman"/>
          <w:bCs/>
          <w:sz w:val="23"/>
          <w:szCs w:val="23"/>
          <w:lang w:val="cs-CZ"/>
        </w:rPr>
        <w:tab/>
      </w:r>
      <w:r w:rsidRPr="00E54E14">
        <w:rPr>
          <w:rFonts w:ascii="Cambria" w:hAnsi="Cambria" w:cs="Times New Roman"/>
          <w:bCs/>
          <w:sz w:val="23"/>
          <w:szCs w:val="23"/>
          <w:lang w:val="cs-CZ"/>
        </w:rPr>
        <w:tab/>
      </w:r>
      <w:r w:rsidRPr="00E54E14">
        <w:rPr>
          <w:rFonts w:ascii="Cambria" w:hAnsi="Cambria" w:cs="Times New Roman"/>
          <w:bCs/>
          <w:sz w:val="23"/>
          <w:szCs w:val="23"/>
          <w:lang w:val="cs-CZ"/>
        </w:rPr>
        <w:tab/>
        <w:t>75075741</w:t>
      </w:r>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 xml:space="preserve">DIČ: </w:t>
      </w:r>
      <w:r w:rsidRPr="00E54E14">
        <w:rPr>
          <w:rFonts w:ascii="Cambria" w:hAnsi="Cambria" w:cs="Times New Roman"/>
          <w:bCs/>
          <w:sz w:val="23"/>
          <w:szCs w:val="23"/>
          <w:lang w:val="cs-CZ"/>
        </w:rPr>
        <w:tab/>
      </w:r>
      <w:r w:rsidRPr="00E54E14">
        <w:rPr>
          <w:rFonts w:ascii="Cambria" w:hAnsi="Cambria" w:cs="Times New Roman"/>
          <w:bCs/>
          <w:sz w:val="23"/>
          <w:szCs w:val="23"/>
          <w:lang w:val="cs-CZ"/>
        </w:rPr>
        <w:tab/>
      </w:r>
      <w:r w:rsidRPr="00E54E14">
        <w:rPr>
          <w:rFonts w:ascii="Cambria" w:hAnsi="Cambria" w:cs="Times New Roman"/>
          <w:bCs/>
          <w:sz w:val="23"/>
          <w:szCs w:val="23"/>
          <w:lang w:val="cs-CZ"/>
        </w:rPr>
        <w:tab/>
        <w:t>CZ75075741</w:t>
      </w:r>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 xml:space="preserve">Bankovní spojení: </w:t>
      </w:r>
      <w:r w:rsidRPr="00E54E14">
        <w:rPr>
          <w:rFonts w:ascii="Cambria" w:hAnsi="Cambria" w:cs="Times New Roman"/>
          <w:bCs/>
          <w:sz w:val="23"/>
          <w:szCs w:val="23"/>
          <w:lang w:val="cs-CZ"/>
        </w:rPr>
        <w:tab/>
      </w:r>
      <w:proofErr w:type="spellStart"/>
      <w:r w:rsidR="00302DD1">
        <w:rPr>
          <w:rFonts w:ascii="Cambria" w:hAnsi="Cambria" w:cs="Times New Roman"/>
          <w:bCs/>
          <w:sz w:val="23"/>
          <w:szCs w:val="23"/>
          <w:lang w:val="cs-CZ"/>
        </w:rPr>
        <w:t>xxx</w:t>
      </w:r>
      <w:proofErr w:type="spellEnd"/>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 xml:space="preserve">Číslo účtu: </w:t>
      </w:r>
      <w:r w:rsidRPr="00E54E14">
        <w:rPr>
          <w:rFonts w:ascii="Cambria" w:hAnsi="Cambria" w:cs="Times New Roman"/>
          <w:bCs/>
          <w:sz w:val="23"/>
          <w:szCs w:val="23"/>
          <w:lang w:val="cs-CZ"/>
        </w:rPr>
        <w:tab/>
      </w:r>
      <w:r w:rsidRPr="00E54E14">
        <w:rPr>
          <w:rFonts w:ascii="Cambria" w:hAnsi="Cambria" w:cs="Times New Roman"/>
          <w:bCs/>
          <w:sz w:val="23"/>
          <w:szCs w:val="23"/>
          <w:lang w:val="cs-CZ"/>
        </w:rPr>
        <w:tab/>
      </w:r>
      <w:proofErr w:type="spellStart"/>
      <w:r w:rsidR="00302DD1">
        <w:rPr>
          <w:rFonts w:ascii="Cambria" w:hAnsi="Cambria" w:cs="Times New Roman"/>
          <w:bCs/>
          <w:sz w:val="23"/>
          <w:szCs w:val="23"/>
          <w:lang w:val="cs-CZ"/>
        </w:rPr>
        <w:t>xxx</w:t>
      </w:r>
      <w:proofErr w:type="spellEnd"/>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Zastoupený:</w:t>
      </w:r>
      <w:r w:rsidRPr="00E54E14">
        <w:rPr>
          <w:rFonts w:ascii="Cambria" w:hAnsi="Cambria" w:cs="Times New Roman"/>
          <w:bCs/>
          <w:sz w:val="23"/>
          <w:szCs w:val="23"/>
          <w:lang w:val="cs-CZ"/>
        </w:rPr>
        <w:tab/>
      </w:r>
      <w:r w:rsidRPr="00E54E14">
        <w:rPr>
          <w:rFonts w:ascii="Cambria" w:hAnsi="Cambria" w:cs="Times New Roman"/>
          <w:bCs/>
          <w:sz w:val="23"/>
          <w:szCs w:val="23"/>
          <w:lang w:val="cs-CZ"/>
        </w:rPr>
        <w:tab/>
      </w:r>
      <w:proofErr w:type="spellStart"/>
      <w:r w:rsidR="00302DD1">
        <w:rPr>
          <w:rFonts w:ascii="Cambria" w:hAnsi="Cambria" w:cs="Times New Roman"/>
          <w:bCs/>
          <w:sz w:val="23"/>
          <w:szCs w:val="23"/>
          <w:lang w:val="cs-CZ"/>
        </w:rPr>
        <w:t>xxx</w:t>
      </w:r>
      <w:proofErr w:type="spellEnd"/>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Kontaktní osoba:</w:t>
      </w:r>
      <w:r w:rsidRPr="00E54E14">
        <w:rPr>
          <w:rFonts w:ascii="Cambria" w:hAnsi="Cambria" w:cs="Times New Roman"/>
          <w:bCs/>
          <w:sz w:val="23"/>
          <w:szCs w:val="23"/>
          <w:lang w:val="cs-CZ"/>
        </w:rPr>
        <w:tab/>
      </w:r>
      <w:proofErr w:type="spellStart"/>
      <w:r w:rsidR="00302DD1">
        <w:rPr>
          <w:rFonts w:ascii="Cambria" w:hAnsi="Cambria" w:cs="Times New Roman"/>
          <w:bCs/>
          <w:sz w:val="23"/>
          <w:szCs w:val="23"/>
          <w:lang w:val="cs-CZ"/>
        </w:rPr>
        <w:t>xxx</w:t>
      </w:r>
      <w:proofErr w:type="spellEnd"/>
    </w:p>
    <w:p w:rsidR="00E54E14" w:rsidRPr="00E54E14" w:rsidRDefault="00E54E14" w:rsidP="00E54E14">
      <w:pPr>
        <w:spacing w:after="0" w:line="259" w:lineRule="auto"/>
        <w:ind w:left="199" w:right="0" w:firstLine="0"/>
        <w:jc w:val="left"/>
        <w:rPr>
          <w:rFonts w:ascii="Cambria" w:hAnsi="Cambria" w:cs="Times New Roman"/>
          <w:sz w:val="23"/>
          <w:szCs w:val="23"/>
          <w:lang w:val="cs-CZ"/>
        </w:rPr>
      </w:pPr>
      <w:r w:rsidRPr="00E54E14">
        <w:rPr>
          <w:rFonts w:ascii="Cambria" w:hAnsi="Cambria" w:cs="Times New Roman"/>
          <w:bCs/>
          <w:sz w:val="23"/>
          <w:szCs w:val="23"/>
          <w:lang w:val="cs-CZ"/>
        </w:rPr>
        <w:t xml:space="preserve">Email, telefonní </w:t>
      </w:r>
      <w:r w:rsidRPr="00302DD1">
        <w:rPr>
          <w:rFonts w:ascii="Cambria" w:hAnsi="Cambria" w:cs="Times New Roman"/>
          <w:bCs/>
          <w:sz w:val="23"/>
          <w:szCs w:val="23"/>
          <w:lang w:val="cs-CZ"/>
        </w:rPr>
        <w:t>kontakt</w:t>
      </w:r>
      <w:r w:rsidRPr="00302DD1">
        <w:rPr>
          <w:rFonts w:ascii="Cambria" w:hAnsi="Cambria" w:cs="Times New Roman"/>
          <w:sz w:val="23"/>
          <w:szCs w:val="23"/>
          <w:lang w:val="cs-CZ"/>
        </w:rPr>
        <w:t xml:space="preserve">: </w:t>
      </w:r>
      <w:proofErr w:type="spellStart"/>
      <w:r w:rsidR="00302DD1" w:rsidRPr="00302DD1">
        <w:rPr>
          <w:rFonts w:ascii="Cambria" w:hAnsi="Cambria" w:cs="Times New Roman"/>
          <w:sz w:val="23"/>
          <w:szCs w:val="23"/>
          <w:lang w:val="cs-CZ"/>
        </w:rPr>
        <w:t>xxx</w:t>
      </w:r>
      <w:proofErr w:type="spellEnd"/>
    </w:p>
    <w:p w:rsidR="00E54E14" w:rsidRPr="00E54E14" w:rsidRDefault="00E54E14" w:rsidP="00E54E14">
      <w:pPr>
        <w:spacing w:after="0" w:line="259" w:lineRule="auto"/>
        <w:ind w:left="199" w:right="0" w:firstLine="0"/>
        <w:jc w:val="left"/>
        <w:rPr>
          <w:rFonts w:ascii="Cambria" w:hAnsi="Cambria" w:cs="Times New Roman"/>
          <w:bCs/>
          <w:sz w:val="23"/>
          <w:szCs w:val="23"/>
          <w:lang w:val="cs-CZ"/>
        </w:rPr>
      </w:pPr>
      <w:r w:rsidRPr="00E54E14">
        <w:rPr>
          <w:rFonts w:ascii="Cambria" w:hAnsi="Cambria" w:cs="Times New Roman"/>
          <w:bCs/>
          <w:sz w:val="23"/>
          <w:szCs w:val="23"/>
          <w:lang w:val="cs-CZ"/>
        </w:rPr>
        <w:t>(dále jen „NZM“ či „Objednatel“)</w:t>
      </w:r>
    </w:p>
    <w:p w:rsidR="00E54E14" w:rsidRDefault="00E54E14">
      <w:pPr>
        <w:pStyle w:val="Nadpis1"/>
        <w:spacing w:after="164"/>
        <w:ind w:left="184"/>
        <w:rPr>
          <w:rFonts w:ascii="Cambria" w:hAnsi="Cambria"/>
          <w:sz w:val="23"/>
          <w:szCs w:val="23"/>
        </w:rPr>
      </w:pPr>
    </w:p>
    <w:p w:rsidR="006F34CC" w:rsidRPr="00BD1D7C" w:rsidRDefault="00013E9B">
      <w:pPr>
        <w:pStyle w:val="Nadpis1"/>
        <w:spacing w:after="164"/>
        <w:ind w:left="184"/>
        <w:rPr>
          <w:rFonts w:ascii="Cambria" w:hAnsi="Cambria"/>
          <w:sz w:val="23"/>
          <w:szCs w:val="23"/>
        </w:rPr>
      </w:pPr>
      <w:r w:rsidRPr="00BD1D7C">
        <w:rPr>
          <w:rFonts w:ascii="Cambria" w:hAnsi="Cambria"/>
          <w:sz w:val="23"/>
          <w:szCs w:val="23"/>
        </w:rPr>
        <w:t>a</w:t>
      </w:r>
    </w:p>
    <w:p w:rsidR="006F34CC" w:rsidRPr="00CC338E" w:rsidRDefault="00BA4893" w:rsidP="00BD1D7C">
      <w:pPr>
        <w:tabs>
          <w:tab w:val="center" w:pos="3751"/>
        </w:tabs>
        <w:spacing w:after="3" w:line="265" w:lineRule="auto"/>
        <w:ind w:left="284" w:right="0" w:hanging="142"/>
        <w:jc w:val="left"/>
        <w:rPr>
          <w:rFonts w:ascii="Cambria" w:hAnsi="Cambria" w:cs="Times New Roman"/>
          <w:b/>
          <w:sz w:val="23"/>
          <w:szCs w:val="23"/>
          <w:lang w:val="cs-CZ"/>
        </w:rPr>
      </w:pPr>
      <w:r>
        <w:rPr>
          <w:rFonts w:ascii="Cambria" w:hAnsi="Cambria" w:cs="Times New Roman"/>
          <w:b/>
          <w:sz w:val="23"/>
          <w:szCs w:val="23"/>
          <w:lang w:val="cs-CZ"/>
        </w:rPr>
        <w:t>FORM, spol. s r.o.</w:t>
      </w:r>
    </w:p>
    <w:p w:rsidR="006F34CC" w:rsidRPr="00BD1D7C" w:rsidRDefault="00013E9B" w:rsidP="00BD1D7C">
      <w:pPr>
        <w:tabs>
          <w:tab w:val="center" w:pos="3751"/>
        </w:tabs>
        <w:spacing w:after="3" w:line="265" w:lineRule="auto"/>
        <w:ind w:left="284" w:right="0" w:hanging="142"/>
        <w:jc w:val="left"/>
        <w:rPr>
          <w:rFonts w:ascii="Cambria" w:hAnsi="Cambria" w:cs="Times New Roman"/>
          <w:sz w:val="23"/>
          <w:szCs w:val="23"/>
          <w:lang w:val="cs-CZ"/>
        </w:rPr>
      </w:pPr>
      <w:r w:rsidRPr="00BD1D7C">
        <w:rPr>
          <w:rFonts w:ascii="Cambria" w:hAnsi="Cambria" w:cs="Times New Roman"/>
          <w:sz w:val="23"/>
          <w:szCs w:val="23"/>
          <w:lang w:val="cs-CZ"/>
        </w:rPr>
        <w:t xml:space="preserve">zapsaná v obchodním rejstříku vedeném </w:t>
      </w:r>
      <w:r w:rsidR="00BA4893">
        <w:rPr>
          <w:rFonts w:ascii="Cambria" w:hAnsi="Cambria" w:cs="Times New Roman"/>
          <w:sz w:val="23"/>
          <w:szCs w:val="23"/>
          <w:lang w:val="cs-CZ"/>
        </w:rPr>
        <w:t>Krajským soudem v Ostravě</w:t>
      </w:r>
      <w:r w:rsidRPr="00BD1D7C">
        <w:rPr>
          <w:rFonts w:ascii="Cambria" w:hAnsi="Cambria" w:cs="Times New Roman"/>
          <w:sz w:val="23"/>
          <w:szCs w:val="23"/>
          <w:lang w:val="cs-CZ"/>
        </w:rPr>
        <w:t xml:space="preserve">, oddíl </w:t>
      </w:r>
      <w:r w:rsidR="00BA4893">
        <w:rPr>
          <w:rFonts w:ascii="Cambria" w:hAnsi="Cambria" w:cs="Times New Roman"/>
          <w:sz w:val="23"/>
          <w:szCs w:val="23"/>
          <w:lang w:val="cs-CZ"/>
        </w:rPr>
        <w:t>C</w:t>
      </w:r>
      <w:r w:rsidR="00BD1D7C">
        <w:rPr>
          <w:rFonts w:ascii="Cambria" w:hAnsi="Cambria" w:cs="Times New Roman"/>
          <w:sz w:val="23"/>
          <w:szCs w:val="23"/>
          <w:lang w:val="cs-CZ"/>
        </w:rPr>
        <w:t xml:space="preserve">, </w:t>
      </w:r>
      <w:r w:rsidRPr="00BD1D7C">
        <w:rPr>
          <w:rFonts w:ascii="Cambria" w:hAnsi="Cambria" w:cs="Times New Roman"/>
          <w:sz w:val="23"/>
          <w:szCs w:val="23"/>
          <w:lang w:val="cs-CZ"/>
        </w:rPr>
        <w:t>vložka</w:t>
      </w:r>
      <w:r w:rsidR="00BA4893">
        <w:rPr>
          <w:rFonts w:ascii="Cambria" w:hAnsi="Cambria" w:cs="Times New Roman"/>
          <w:sz w:val="23"/>
          <w:szCs w:val="23"/>
          <w:lang w:val="cs-CZ"/>
        </w:rPr>
        <w:t xml:space="preserve"> 2458</w:t>
      </w:r>
    </w:p>
    <w:tbl>
      <w:tblPr>
        <w:tblW w:w="7766" w:type="dxa"/>
        <w:tblInd w:w="178" w:type="dxa"/>
        <w:tblCellMar>
          <w:left w:w="0" w:type="dxa"/>
          <w:right w:w="0" w:type="dxa"/>
        </w:tblCellMar>
        <w:tblLook w:val="04A0" w:firstRow="1" w:lastRow="0" w:firstColumn="1" w:lastColumn="0" w:noHBand="0" w:noVBand="1"/>
      </w:tblPr>
      <w:tblGrid>
        <w:gridCol w:w="2770"/>
        <w:gridCol w:w="4996"/>
      </w:tblGrid>
      <w:tr w:rsidR="006F34CC" w:rsidRPr="00BD1D7C" w:rsidTr="0091717E">
        <w:trPr>
          <w:trHeight w:val="230"/>
        </w:trPr>
        <w:tc>
          <w:tcPr>
            <w:tcW w:w="2770" w:type="dxa"/>
            <w:tcBorders>
              <w:top w:val="nil"/>
              <w:left w:val="nil"/>
              <w:bottom w:val="nil"/>
              <w:right w:val="nil"/>
            </w:tcBorders>
          </w:tcPr>
          <w:p w:rsidR="006F34CC" w:rsidRPr="0091717E" w:rsidRDefault="00013E9B" w:rsidP="0091717E">
            <w:pPr>
              <w:spacing w:after="0" w:line="259" w:lineRule="auto"/>
              <w:ind w:left="0" w:right="0" w:firstLine="0"/>
              <w:jc w:val="left"/>
              <w:rPr>
                <w:rFonts w:ascii="Cambria" w:hAnsi="Cambria" w:cs="Times New Roman"/>
                <w:sz w:val="23"/>
                <w:szCs w:val="23"/>
                <w:lang w:val="cs-CZ"/>
              </w:rPr>
            </w:pPr>
            <w:proofErr w:type="spellStart"/>
            <w:r w:rsidRPr="0091717E">
              <w:rPr>
                <w:rFonts w:ascii="Cambria" w:hAnsi="Cambria" w:cs="Times New Roman"/>
                <w:sz w:val="23"/>
                <w:szCs w:val="23"/>
                <w:lang w:val="cs-CZ"/>
              </w:rPr>
              <w:t>l</w:t>
            </w:r>
            <w:r w:rsidR="00CF117C" w:rsidRPr="0091717E">
              <w:rPr>
                <w:rFonts w:ascii="Cambria" w:hAnsi="Cambria" w:cs="Times New Roman"/>
                <w:sz w:val="23"/>
                <w:szCs w:val="23"/>
                <w:lang w:val="cs-CZ"/>
              </w:rPr>
              <w:t>Č</w:t>
            </w:r>
            <w:proofErr w:type="spellEnd"/>
            <w:r w:rsidRPr="0091717E">
              <w:rPr>
                <w:rFonts w:ascii="Cambria" w:hAnsi="Cambria" w:cs="Times New Roman"/>
                <w:sz w:val="23"/>
                <w:szCs w:val="23"/>
                <w:lang w:val="cs-CZ"/>
              </w:rPr>
              <w:t>:</w:t>
            </w:r>
          </w:p>
        </w:tc>
        <w:tc>
          <w:tcPr>
            <w:tcW w:w="4996" w:type="dxa"/>
            <w:tcBorders>
              <w:top w:val="nil"/>
              <w:left w:val="nil"/>
              <w:bottom w:val="nil"/>
              <w:right w:val="nil"/>
            </w:tcBorders>
          </w:tcPr>
          <w:p w:rsidR="006F34CC" w:rsidRPr="0091717E" w:rsidRDefault="00811EB5" w:rsidP="00BA4893">
            <w:pPr>
              <w:spacing w:after="0" w:line="259" w:lineRule="auto"/>
              <w:ind w:left="51" w:right="0" w:firstLine="0"/>
              <w:jc w:val="left"/>
              <w:rPr>
                <w:rFonts w:ascii="Cambria" w:hAnsi="Cambria" w:cs="Times New Roman"/>
                <w:sz w:val="23"/>
                <w:szCs w:val="23"/>
                <w:lang w:val="cs-CZ"/>
              </w:rPr>
            </w:pPr>
            <w:r w:rsidRPr="0091717E">
              <w:rPr>
                <w:rFonts w:ascii="Cambria" w:hAnsi="Cambria" w:cs="Times New Roman"/>
                <w:noProof/>
                <w:sz w:val="23"/>
                <w:szCs w:val="23"/>
                <w:lang w:val="cs-CZ" w:eastAsia="cs-CZ"/>
              </w:rPr>
              <w:drawing>
                <wp:inline distT="0" distB="0" distL="0" distR="0">
                  <wp:extent cx="9525" cy="9525"/>
                  <wp:effectExtent l="0" t="0" r="0" b="0"/>
                  <wp:docPr id="1" name="Picture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A4893">
              <w:rPr>
                <w:rFonts w:ascii="Cambria" w:hAnsi="Cambria" w:cs="Times New Roman"/>
                <w:noProof/>
                <w:sz w:val="23"/>
                <w:szCs w:val="23"/>
                <w:lang w:val="cs-CZ" w:eastAsia="cs-CZ"/>
              </w:rPr>
              <w:t>43964532</w:t>
            </w:r>
          </w:p>
        </w:tc>
      </w:tr>
      <w:tr w:rsidR="006F34CC" w:rsidRPr="00BD1D7C" w:rsidTr="0091717E">
        <w:trPr>
          <w:trHeight w:val="249"/>
        </w:trPr>
        <w:tc>
          <w:tcPr>
            <w:tcW w:w="2770" w:type="dxa"/>
            <w:tcBorders>
              <w:top w:val="nil"/>
              <w:left w:val="nil"/>
              <w:bottom w:val="nil"/>
              <w:right w:val="nil"/>
            </w:tcBorders>
          </w:tcPr>
          <w:p w:rsidR="006F34CC" w:rsidRPr="0091717E" w:rsidRDefault="00013E9B" w:rsidP="0091717E">
            <w:pPr>
              <w:spacing w:after="0" w:line="259" w:lineRule="auto"/>
              <w:ind w:left="5" w:right="0" w:firstLine="0"/>
              <w:jc w:val="left"/>
              <w:rPr>
                <w:rFonts w:ascii="Cambria" w:hAnsi="Cambria" w:cs="Times New Roman"/>
                <w:sz w:val="23"/>
                <w:szCs w:val="23"/>
                <w:lang w:val="cs-CZ"/>
              </w:rPr>
            </w:pPr>
            <w:r w:rsidRPr="0091717E">
              <w:rPr>
                <w:rFonts w:ascii="Cambria" w:hAnsi="Cambria" w:cs="Times New Roman"/>
                <w:sz w:val="23"/>
                <w:szCs w:val="23"/>
                <w:lang w:val="cs-CZ"/>
              </w:rPr>
              <w:t>DIČ:</w:t>
            </w:r>
          </w:p>
        </w:tc>
        <w:tc>
          <w:tcPr>
            <w:tcW w:w="4996" w:type="dxa"/>
            <w:tcBorders>
              <w:top w:val="nil"/>
              <w:left w:val="nil"/>
              <w:bottom w:val="nil"/>
              <w:right w:val="nil"/>
            </w:tcBorders>
          </w:tcPr>
          <w:p w:rsidR="006F34CC" w:rsidRPr="0091717E" w:rsidRDefault="00BA4893" w:rsidP="0091717E">
            <w:pPr>
              <w:spacing w:after="0" w:line="259" w:lineRule="auto"/>
              <w:ind w:left="61" w:right="0" w:firstLine="0"/>
              <w:jc w:val="left"/>
              <w:rPr>
                <w:rFonts w:ascii="Cambria" w:hAnsi="Cambria" w:cs="Times New Roman"/>
                <w:sz w:val="23"/>
                <w:szCs w:val="23"/>
                <w:lang w:val="cs-CZ"/>
              </w:rPr>
            </w:pPr>
            <w:r>
              <w:rPr>
                <w:rFonts w:ascii="Cambria" w:hAnsi="Cambria" w:cs="Times New Roman"/>
                <w:sz w:val="23"/>
                <w:szCs w:val="23"/>
                <w:lang w:val="cs-CZ"/>
              </w:rPr>
              <w:t>CZ43964532</w:t>
            </w:r>
          </w:p>
        </w:tc>
      </w:tr>
      <w:tr w:rsidR="006F34CC" w:rsidRPr="00BD1D7C" w:rsidTr="0091717E">
        <w:trPr>
          <w:trHeight w:val="253"/>
        </w:trPr>
        <w:tc>
          <w:tcPr>
            <w:tcW w:w="2770" w:type="dxa"/>
            <w:tcBorders>
              <w:top w:val="nil"/>
              <w:left w:val="nil"/>
              <w:bottom w:val="nil"/>
              <w:right w:val="nil"/>
            </w:tcBorders>
          </w:tcPr>
          <w:p w:rsidR="006F34CC" w:rsidRPr="0091717E" w:rsidRDefault="00013E9B" w:rsidP="0091717E">
            <w:pPr>
              <w:spacing w:after="0" w:line="259" w:lineRule="auto"/>
              <w:ind w:left="0" w:right="0" w:firstLine="0"/>
              <w:jc w:val="left"/>
              <w:rPr>
                <w:rFonts w:ascii="Cambria" w:hAnsi="Cambria" w:cs="Times New Roman"/>
                <w:sz w:val="23"/>
                <w:szCs w:val="23"/>
                <w:lang w:val="cs-CZ"/>
              </w:rPr>
            </w:pPr>
            <w:r w:rsidRPr="0091717E">
              <w:rPr>
                <w:rFonts w:ascii="Cambria" w:hAnsi="Cambria" w:cs="Times New Roman"/>
                <w:sz w:val="23"/>
                <w:szCs w:val="23"/>
                <w:lang w:val="cs-CZ"/>
              </w:rPr>
              <w:t>Bankovní spojení:</w:t>
            </w:r>
          </w:p>
        </w:tc>
        <w:tc>
          <w:tcPr>
            <w:tcW w:w="4996" w:type="dxa"/>
            <w:tcBorders>
              <w:top w:val="nil"/>
              <w:left w:val="nil"/>
              <w:bottom w:val="nil"/>
              <w:right w:val="nil"/>
            </w:tcBorders>
          </w:tcPr>
          <w:p w:rsidR="006F34CC" w:rsidRPr="0091717E" w:rsidRDefault="00E321B1" w:rsidP="0091717E">
            <w:pPr>
              <w:spacing w:after="0" w:line="259" w:lineRule="auto"/>
              <w:ind w:left="66" w:right="0" w:firstLine="0"/>
              <w:jc w:val="left"/>
              <w:rPr>
                <w:rFonts w:ascii="Cambria" w:hAnsi="Cambria" w:cs="Times New Roman"/>
                <w:sz w:val="23"/>
                <w:szCs w:val="23"/>
                <w:lang w:val="cs-CZ"/>
              </w:rPr>
            </w:pPr>
            <w:proofErr w:type="spellStart"/>
            <w:r>
              <w:rPr>
                <w:rFonts w:ascii="Cambria" w:hAnsi="Cambria" w:cs="Times New Roman"/>
                <w:sz w:val="23"/>
                <w:szCs w:val="23"/>
                <w:lang w:val="cs-CZ"/>
              </w:rPr>
              <w:t>xxx</w:t>
            </w:r>
            <w:proofErr w:type="spellEnd"/>
          </w:p>
        </w:tc>
      </w:tr>
      <w:tr w:rsidR="006F34CC" w:rsidRPr="00BD1D7C" w:rsidTr="0091717E">
        <w:trPr>
          <w:trHeight w:val="243"/>
        </w:trPr>
        <w:tc>
          <w:tcPr>
            <w:tcW w:w="2770" w:type="dxa"/>
            <w:tcBorders>
              <w:top w:val="nil"/>
              <w:left w:val="nil"/>
              <w:bottom w:val="nil"/>
              <w:right w:val="nil"/>
            </w:tcBorders>
          </w:tcPr>
          <w:p w:rsidR="00E54E14" w:rsidRPr="0091717E" w:rsidRDefault="00013E9B" w:rsidP="0091717E">
            <w:pPr>
              <w:spacing w:after="0" w:line="259" w:lineRule="auto"/>
              <w:ind w:left="0" w:right="0" w:firstLine="0"/>
              <w:jc w:val="left"/>
              <w:rPr>
                <w:rFonts w:ascii="Cambria" w:hAnsi="Cambria" w:cs="Times New Roman"/>
                <w:sz w:val="23"/>
                <w:szCs w:val="23"/>
                <w:lang w:val="cs-CZ"/>
              </w:rPr>
            </w:pPr>
            <w:r w:rsidRPr="0091717E">
              <w:rPr>
                <w:rFonts w:ascii="Cambria" w:hAnsi="Cambria" w:cs="Times New Roman"/>
                <w:sz w:val="23"/>
                <w:szCs w:val="23"/>
                <w:lang w:val="cs-CZ"/>
              </w:rPr>
              <w:t>Jednající/zastoupená:</w:t>
            </w:r>
            <w:r w:rsidR="00811EB5" w:rsidRPr="0091717E">
              <w:rPr>
                <w:rFonts w:ascii="Cambria" w:hAnsi="Cambria" w:cs="Times New Roman"/>
                <w:noProof/>
                <w:sz w:val="23"/>
                <w:szCs w:val="23"/>
                <w:lang w:val="cs-CZ" w:eastAsia="cs-CZ"/>
              </w:rPr>
              <w:drawing>
                <wp:inline distT="0" distB="0" distL="0" distR="0">
                  <wp:extent cx="9525" cy="9525"/>
                  <wp:effectExtent l="0" t="0" r="0" b="0"/>
                  <wp:docPr id="2" name="Picture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F34CC" w:rsidRPr="0091717E" w:rsidRDefault="00E54E14" w:rsidP="0091717E">
            <w:pPr>
              <w:ind w:left="0" w:firstLine="0"/>
              <w:rPr>
                <w:rFonts w:ascii="Cambria" w:hAnsi="Cambria" w:cs="Times New Roman"/>
                <w:sz w:val="23"/>
                <w:szCs w:val="23"/>
                <w:lang w:val="cs-CZ"/>
              </w:rPr>
            </w:pPr>
            <w:r w:rsidRPr="0091717E">
              <w:rPr>
                <w:rFonts w:ascii="Cambria" w:hAnsi="Cambria" w:cs="Times New Roman"/>
                <w:sz w:val="23"/>
                <w:szCs w:val="23"/>
                <w:lang w:val="cs-CZ"/>
              </w:rPr>
              <w:t>Kontaktní osoba:</w:t>
            </w:r>
          </w:p>
        </w:tc>
        <w:tc>
          <w:tcPr>
            <w:tcW w:w="4996" w:type="dxa"/>
            <w:tcBorders>
              <w:top w:val="nil"/>
              <w:left w:val="nil"/>
              <w:bottom w:val="nil"/>
              <w:right w:val="nil"/>
            </w:tcBorders>
          </w:tcPr>
          <w:p w:rsidR="00BA4893" w:rsidRPr="00BA4893" w:rsidRDefault="00E321B1" w:rsidP="0091717E">
            <w:pPr>
              <w:spacing w:after="0" w:line="259" w:lineRule="auto"/>
              <w:ind w:left="66" w:right="0" w:firstLine="0"/>
              <w:rPr>
                <w:rFonts w:ascii="Cambria" w:hAnsi="Cambria" w:cs="Times New Roman"/>
                <w:sz w:val="23"/>
                <w:szCs w:val="23"/>
                <w:lang w:val="cs-CZ"/>
              </w:rPr>
            </w:pPr>
            <w:proofErr w:type="spellStart"/>
            <w:r>
              <w:rPr>
                <w:rFonts w:ascii="Cambria" w:hAnsi="Cambria" w:cs="Times New Roman"/>
                <w:sz w:val="23"/>
                <w:szCs w:val="23"/>
                <w:lang w:val="cs-CZ"/>
              </w:rPr>
              <w:t>xxx</w:t>
            </w:r>
            <w:proofErr w:type="spellEnd"/>
          </w:p>
          <w:p w:rsidR="00E54E14" w:rsidRPr="0091717E" w:rsidRDefault="00E321B1" w:rsidP="0091717E">
            <w:pPr>
              <w:spacing w:after="0" w:line="259" w:lineRule="auto"/>
              <w:ind w:left="66" w:right="0" w:firstLine="0"/>
              <w:rPr>
                <w:rFonts w:ascii="Cambria" w:hAnsi="Cambria" w:cs="Times New Roman"/>
                <w:sz w:val="23"/>
                <w:szCs w:val="23"/>
                <w:lang w:val="cs-CZ"/>
              </w:rPr>
            </w:pPr>
            <w:proofErr w:type="spellStart"/>
            <w:r>
              <w:rPr>
                <w:rFonts w:ascii="Cambria" w:hAnsi="Cambria" w:cs="Times New Roman"/>
                <w:sz w:val="23"/>
                <w:szCs w:val="23"/>
                <w:lang w:val="cs-CZ"/>
              </w:rPr>
              <w:t>xxx</w:t>
            </w:r>
            <w:proofErr w:type="spellEnd"/>
            <w:r w:rsidR="00BA4893">
              <w:rPr>
                <w:rFonts w:ascii="Cambria" w:hAnsi="Cambria" w:cs="Times New Roman"/>
                <w:sz w:val="23"/>
                <w:szCs w:val="23"/>
                <w:lang w:val="cs-CZ"/>
              </w:rPr>
              <w:t xml:space="preserve">  </w:t>
            </w:r>
          </w:p>
        </w:tc>
      </w:tr>
    </w:tbl>
    <w:p w:rsidR="006F34CC" w:rsidRPr="00BD1D7C" w:rsidRDefault="00013E9B">
      <w:pPr>
        <w:spacing w:after="965" w:line="265" w:lineRule="auto"/>
        <w:ind w:left="184" w:right="0" w:hanging="5"/>
        <w:jc w:val="left"/>
        <w:rPr>
          <w:rFonts w:ascii="Cambria" w:hAnsi="Cambria" w:cs="Times New Roman"/>
          <w:sz w:val="23"/>
          <w:szCs w:val="23"/>
          <w:lang w:val="cs-CZ"/>
        </w:rPr>
      </w:pPr>
      <w:r w:rsidRPr="00BD1D7C">
        <w:rPr>
          <w:rFonts w:ascii="Cambria" w:hAnsi="Cambria" w:cs="Times New Roman"/>
          <w:sz w:val="23"/>
          <w:szCs w:val="23"/>
          <w:lang w:val="cs-CZ"/>
        </w:rPr>
        <w:t>(dále jen „Zhotovite</w:t>
      </w:r>
      <w:r w:rsidR="00CF117C" w:rsidRPr="00BD1D7C">
        <w:rPr>
          <w:rFonts w:ascii="Cambria" w:hAnsi="Cambria" w:cs="Times New Roman"/>
          <w:sz w:val="23"/>
          <w:szCs w:val="23"/>
          <w:lang w:val="cs-CZ"/>
        </w:rPr>
        <w:t>l“</w:t>
      </w:r>
      <w:r w:rsidRPr="00BD1D7C">
        <w:rPr>
          <w:rFonts w:ascii="Cambria" w:hAnsi="Cambria" w:cs="Times New Roman"/>
          <w:sz w:val="23"/>
          <w:szCs w:val="23"/>
          <w:lang w:val="cs-CZ"/>
        </w:rPr>
        <w:t>)</w:t>
      </w:r>
    </w:p>
    <w:p w:rsidR="000472B4" w:rsidRPr="002C66D8" w:rsidRDefault="00013E9B" w:rsidP="002C66D8">
      <w:pPr>
        <w:pStyle w:val="Nadpis1"/>
        <w:ind w:left="184" w:right="0"/>
        <w:jc w:val="center"/>
        <w:rPr>
          <w:rFonts w:ascii="Cambria" w:hAnsi="Cambria"/>
          <w:b/>
          <w:sz w:val="23"/>
          <w:szCs w:val="23"/>
        </w:rPr>
      </w:pPr>
      <w:r w:rsidRPr="00BD1D7C">
        <w:rPr>
          <w:rFonts w:ascii="Cambria" w:hAnsi="Cambria"/>
          <w:b/>
          <w:sz w:val="23"/>
          <w:szCs w:val="23"/>
        </w:rPr>
        <w:t>I. Preambule</w:t>
      </w:r>
    </w:p>
    <w:p w:rsidR="000472B4" w:rsidRPr="000472B4" w:rsidRDefault="000472B4" w:rsidP="002C66D8">
      <w:pPr>
        <w:numPr>
          <w:ilvl w:val="0"/>
          <w:numId w:val="19"/>
        </w:numPr>
        <w:tabs>
          <w:tab w:val="left" w:pos="0"/>
        </w:tabs>
        <w:spacing w:after="120" w:line="240" w:lineRule="auto"/>
        <w:ind w:left="714" w:right="0" w:hanging="357"/>
        <w:rPr>
          <w:rFonts w:ascii="Cambria" w:hAnsi="Cambria" w:cs="Tahoma"/>
          <w:sz w:val="23"/>
          <w:szCs w:val="23"/>
        </w:rPr>
      </w:pPr>
      <w:r>
        <w:rPr>
          <w:rFonts w:ascii="Cambria" w:hAnsi="Cambria" w:cs="Tahoma"/>
          <w:sz w:val="23"/>
          <w:szCs w:val="23"/>
        </w:rPr>
        <w:t>Objednatel jako zada</w:t>
      </w:r>
      <w:r w:rsidR="00E54E14">
        <w:rPr>
          <w:rFonts w:ascii="Cambria" w:hAnsi="Cambria" w:cs="Tahoma"/>
          <w:sz w:val="23"/>
          <w:szCs w:val="23"/>
        </w:rPr>
        <w:t xml:space="preserve">vatel veřejné zakázky s názvem </w:t>
      </w:r>
      <w:r w:rsidR="00E54E14" w:rsidRPr="00E54E14">
        <w:rPr>
          <w:rFonts w:ascii="Cambria" w:hAnsi="Cambria" w:cs="Tahoma"/>
          <w:b/>
          <w:sz w:val="23"/>
          <w:szCs w:val="23"/>
          <w:lang w:val="cs-CZ"/>
        </w:rPr>
        <w:t>Expoziční nábytek pro edukační centrum regionálních potravin</w:t>
      </w:r>
      <w:r w:rsidRPr="005765DE">
        <w:rPr>
          <w:rFonts w:ascii="Cambria" w:hAnsi="Cambria" w:cs="Tahoma"/>
          <w:sz w:val="23"/>
          <w:szCs w:val="23"/>
        </w:rPr>
        <w:t xml:space="preserve"> </w:t>
      </w:r>
      <w:r w:rsidR="000157AA" w:rsidRPr="000157AA">
        <w:rPr>
          <w:rFonts w:ascii="Cambria" w:hAnsi="Cambria" w:cs="Tahoma"/>
          <w:b/>
          <w:sz w:val="23"/>
          <w:szCs w:val="23"/>
        </w:rPr>
        <w:t>Ostrava</w:t>
      </w:r>
      <w:r w:rsidR="000157AA">
        <w:rPr>
          <w:rFonts w:ascii="Cambria" w:hAnsi="Cambria" w:cs="Tahoma"/>
          <w:sz w:val="23"/>
          <w:szCs w:val="23"/>
        </w:rPr>
        <w:t xml:space="preserve"> </w:t>
      </w:r>
      <w:r w:rsidRPr="005765DE">
        <w:rPr>
          <w:rFonts w:ascii="Cambria" w:hAnsi="Cambria" w:cs="Tahoma"/>
          <w:sz w:val="23"/>
          <w:szCs w:val="23"/>
        </w:rPr>
        <w:t>v souladu s § 31 zákona č. 134/2016 Sb., o zadávání veřejných zakázek, ve znění pozdějších předpisů (dále jen „ZZVZ")</w:t>
      </w:r>
      <w:r w:rsidR="00122174">
        <w:rPr>
          <w:rFonts w:ascii="Cambria" w:hAnsi="Cambria" w:cs="Tahoma"/>
          <w:sz w:val="23"/>
          <w:szCs w:val="23"/>
        </w:rPr>
        <w:t xml:space="preserve"> provedl</w:t>
      </w:r>
      <w:r w:rsidR="00122174">
        <w:rPr>
          <w:rStyle w:val="Odkaznakoment"/>
        </w:rPr>
        <w:t xml:space="preserve"> </w:t>
      </w:r>
      <w:r w:rsidR="00122174">
        <w:rPr>
          <w:rFonts w:ascii="Cambria" w:hAnsi="Cambria" w:cs="Tahoma"/>
          <w:sz w:val="23"/>
          <w:szCs w:val="23"/>
        </w:rPr>
        <w:t>zadávací řízení nepodléhající</w:t>
      </w:r>
      <w:r w:rsidRPr="005765DE">
        <w:rPr>
          <w:rFonts w:ascii="Cambria" w:hAnsi="Cambria" w:cs="Tahoma"/>
          <w:sz w:val="23"/>
          <w:szCs w:val="23"/>
        </w:rPr>
        <w:t xml:space="preserve"> režimu ZZVZ. Objednatel a zhotovitel uzavírají ke splnění předmětu veř</w:t>
      </w:r>
      <w:r w:rsidR="00122174">
        <w:rPr>
          <w:rFonts w:ascii="Cambria" w:hAnsi="Cambria" w:cs="Tahoma"/>
          <w:sz w:val="23"/>
          <w:szCs w:val="23"/>
        </w:rPr>
        <w:t>ejné zakázky tuto smlouvu</w:t>
      </w:r>
      <w:r w:rsidRPr="005765DE">
        <w:rPr>
          <w:rFonts w:ascii="Cambria" w:hAnsi="Cambria" w:cs="Tahoma"/>
          <w:sz w:val="23"/>
          <w:szCs w:val="23"/>
        </w:rPr>
        <w:t>.</w:t>
      </w:r>
    </w:p>
    <w:p w:rsidR="000472B4" w:rsidRPr="000472B4" w:rsidRDefault="006D780A" w:rsidP="002C66D8">
      <w:pPr>
        <w:numPr>
          <w:ilvl w:val="0"/>
          <w:numId w:val="19"/>
        </w:numPr>
        <w:spacing w:after="120"/>
        <w:ind w:left="714" w:right="92" w:hanging="357"/>
        <w:rPr>
          <w:rFonts w:ascii="Cambria" w:hAnsi="Cambria" w:cs="Times New Roman"/>
          <w:sz w:val="23"/>
          <w:szCs w:val="23"/>
          <w:lang w:val="cs-CZ"/>
        </w:rPr>
      </w:pPr>
      <w:r>
        <w:rPr>
          <w:rFonts w:ascii="Cambria" w:hAnsi="Cambria" w:cs="Times New Roman"/>
          <w:sz w:val="23"/>
          <w:szCs w:val="23"/>
          <w:lang w:val="cs-CZ"/>
        </w:rPr>
        <w:t xml:space="preserve">Účelem této smlouvy a zájmem </w:t>
      </w:r>
      <w:r w:rsidR="000472B4" w:rsidRPr="00BD1D7C">
        <w:rPr>
          <w:rFonts w:ascii="Cambria" w:hAnsi="Cambria" w:cs="Times New Roman"/>
          <w:sz w:val="23"/>
          <w:szCs w:val="23"/>
          <w:lang w:val="cs-CZ"/>
        </w:rPr>
        <w:t>Objednatel</w:t>
      </w:r>
      <w:r>
        <w:rPr>
          <w:rFonts w:ascii="Cambria" w:hAnsi="Cambria" w:cs="Times New Roman"/>
          <w:sz w:val="23"/>
          <w:szCs w:val="23"/>
          <w:lang w:val="cs-CZ"/>
        </w:rPr>
        <w:t>e je provedení</w:t>
      </w:r>
      <w:r w:rsidR="00A828B8">
        <w:rPr>
          <w:rFonts w:ascii="Cambria" w:hAnsi="Cambria" w:cs="Times New Roman"/>
          <w:sz w:val="23"/>
          <w:szCs w:val="23"/>
          <w:lang w:val="cs-CZ"/>
        </w:rPr>
        <w:t xml:space="preserve"> díla spočívající ve výrobě a dodávce speciálního expozičního nábytku pro pobočku NZM Ostrava.</w:t>
      </w:r>
      <w:r w:rsidR="000472B4" w:rsidRPr="00BD1D7C">
        <w:rPr>
          <w:rFonts w:ascii="Cambria" w:hAnsi="Cambria" w:cs="Times New Roman"/>
          <w:sz w:val="23"/>
          <w:szCs w:val="23"/>
          <w:lang w:val="cs-CZ"/>
        </w:rPr>
        <w:t xml:space="preserve"> </w:t>
      </w:r>
    </w:p>
    <w:p w:rsidR="006F2425" w:rsidRPr="006F2425" w:rsidRDefault="00013E9B" w:rsidP="006F2425">
      <w:pPr>
        <w:numPr>
          <w:ilvl w:val="0"/>
          <w:numId w:val="19"/>
        </w:numPr>
        <w:spacing w:after="120"/>
        <w:ind w:left="714" w:right="92" w:hanging="357"/>
        <w:rPr>
          <w:rFonts w:ascii="Cambria" w:hAnsi="Cambria"/>
          <w:bCs/>
          <w:sz w:val="23"/>
          <w:szCs w:val="23"/>
        </w:rPr>
      </w:pPr>
      <w:r w:rsidRPr="00BD1D7C">
        <w:rPr>
          <w:rFonts w:ascii="Cambria" w:hAnsi="Cambria" w:cs="Times New Roman"/>
          <w:sz w:val="23"/>
          <w:szCs w:val="23"/>
          <w:lang w:val="cs-CZ"/>
        </w:rPr>
        <w:t xml:space="preserve">Zhotovitel je oprávněn vykonávat činnosti spojené s jeho předmětem podnikání, a </w:t>
      </w:r>
      <w:r w:rsidR="006D780A">
        <w:rPr>
          <w:rFonts w:ascii="Cambria" w:hAnsi="Cambria" w:cs="Times New Roman"/>
          <w:sz w:val="23"/>
          <w:szCs w:val="23"/>
          <w:lang w:val="cs-CZ"/>
        </w:rPr>
        <w:t xml:space="preserve">je schopen splnit účel </w:t>
      </w:r>
      <w:r w:rsidR="006F2425">
        <w:rPr>
          <w:rFonts w:ascii="Cambria" w:hAnsi="Cambria" w:cs="Times New Roman"/>
          <w:sz w:val="23"/>
          <w:szCs w:val="23"/>
          <w:lang w:val="cs-CZ"/>
        </w:rPr>
        <w:t>této smlouvy</w:t>
      </w:r>
      <w:r w:rsidR="006D780A">
        <w:rPr>
          <w:rFonts w:ascii="Cambria" w:hAnsi="Cambria" w:cs="Times New Roman"/>
          <w:sz w:val="23"/>
          <w:szCs w:val="23"/>
          <w:lang w:val="cs-CZ"/>
        </w:rPr>
        <w:t xml:space="preserve">. </w:t>
      </w:r>
      <w:r w:rsidR="00FF4AC3">
        <w:rPr>
          <w:rFonts w:ascii="Cambria" w:hAnsi="Cambria" w:cs="Times New Roman"/>
          <w:sz w:val="23"/>
          <w:szCs w:val="23"/>
          <w:lang w:val="cs-CZ"/>
        </w:rPr>
        <w:t xml:space="preserve">Má s plněním závazků co do obsahu i rozsahu obdobným těm, které jsou touto smlouvou sjednány, dostatečné předchozí zkušenosti. </w:t>
      </w:r>
    </w:p>
    <w:p w:rsidR="006F34CC" w:rsidRPr="00BD1D7C" w:rsidRDefault="006F34CC" w:rsidP="00122174">
      <w:pPr>
        <w:spacing w:after="120"/>
        <w:ind w:left="714" w:right="92" w:firstLine="0"/>
        <w:rPr>
          <w:rFonts w:ascii="Cambria" w:hAnsi="Cambria" w:cs="Times New Roman"/>
          <w:sz w:val="23"/>
          <w:szCs w:val="23"/>
          <w:lang w:val="cs-CZ"/>
        </w:rPr>
      </w:pPr>
    </w:p>
    <w:p w:rsidR="00BD1D7C" w:rsidRPr="00BD1D7C" w:rsidRDefault="00BD1D7C" w:rsidP="00BD1D7C">
      <w:pPr>
        <w:ind w:left="720" w:right="92" w:firstLine="0"/>
        <w:rPr>
          <w:rFonts w:ascii="Cambria" w:hAnsi="Cambria" w:cs="Times New Roman"/>
          <w:sz w:val="23"/>
          <w:szCs w:val="23"/>
          <w:lang w:val="cs-CZ"/>
        </w:rPr>
      </w:pPr>
    </w:p>
    <w:p w:rsidR="006F34CC" w:rsidRPr="00BD1D7C" w:rsidRDefault="00013E9B" w:rsidP="00BD1D7C">
      <w:pPr>
        <w:pStyle w:val="Nadpis1"/>
        <w:ind w:left="184" w:right="0"/>
        <w:jc w:val="center"/>
        <w:rPr>
          <w:rFonts w:ascii="Cambria" w:hAnsi="Cambria"/>
          <w:b/>
          <w:sz w:val="23"/>
          <w:szCs w:val="23"/>
        </w:rPr>
      </w:pPr>
      <w:r w:rsidRPr="00BD1D7C">
        <w:rPr>
          <w:rFonts w:ascii="Cambria" w:hAnsi="Cambria"/>
          <w:b/>
          <w:sz w:val="23"/>
          <w:szCs w:val="23"/>
        </w:rPr>
        <w:lastRenderedPageBreak/>
        <w:t>II. Předmět smlouvy</w:t>
      </w:r>
    </w:p>
    <w:p w:rsidR="006F34CC" w:rsidRPr="006F2425" w:rsidRDefault="005309A7" w:rsidP="002C66D8">
      <w:pPr>
        <w:numPr>
          <w:ilvl w:val="0"/>
          <w:numId w:val="34"/>
        </w:numPr>
        <w:spacing w:after="120" w:line="247" w:lineRule="auto"/>
        <w:ind w:left="714" w:right="91" w:hanging="357"/>
        <w:rPr>
          <w:rFonts w:ascii="Cambria" w:hAnsi="Cambria" w:cs="Times New Roman"/>
          <w:sz w:val="23"/>
          <w:szCs w:val="23"/>
          <w:lang w:val="cs-CZ"/>
        </w:rPr>
      </w:pPr>
      <w:r w:rsidRPr="005309A7">
        <w:rPr>
          <w:rFonts w:ascii="Cambria" w:hAnsi="Cambria" w:cs="Times New Roman"/>
          <w:sz w:val="23"/>
          <w:szCs w:val="23"/>
        </w:rPr>
        <w:t>Zhotovitel se zavazuje za sjednaných podmínek provést na svůj náklad a nebezpečí pro Objednatele dílo a splnit další s tím související závazky a Objednatel se zavazuje dílo převzít a zaplatit cenu díla.</w:t>
      </w:r>
      <w:r>
        <w:rPr>
          <w:rFonts w:ascii="Cambria" w:hAnsi="Cambria" w:cs="Times New Roman"/>
          <w:sz w:val="23"/>
          <w:szCs w:val="23"/>
        </w:rPr>
        <w:t xml:space="preserve"> </w:t>
      </w:r>
      <w:r w:rsidR="006F2425" w:rsidRPr="001C635C">
        <w:rPr>
          <w:rFonts w:ascii="Cambria" w:hAnsi="Cambria" w:cs="Times New Roman"/>
          <w:b/>
          <w:sz w:val="23"/>
          <w:szCs w:val="23"/>
          <w:lang w:val="cs-CZ"/>
        </w:rPr>
        <w:t>Předmětem této smlouvy</w:t>
      </w:r>
      <w:r w:rsidR="003D4E31" w:rsidRPr="001C635C">
        <w:rPr>
          <w:rFonts w:ascii="Cambria" w:hAnsi="Cambria" w:cs="Times New Roman"/>
          <w:b/>
          <w:sz w:val="23"/>
          <w:szCs w:val="23"/>
          <w:lang w:val="cs-CZ"/>
        </w:rPr>
        <w:t xml:space="preserve"> </w:t>
      </w:r>
      <w:r w:rsidR="00E54E14" w:rsidRPr="001C635C">
        <w:rPr>
          <w:rFonts w:ascii="Cambria" w:hAnsi="Cambria" w:cs="Times New Roman"/>
          <w:b/>
          <w:sz w:val="23"/>
          <w:szCs w:val="23"/>
          <w:lang w:val="cs-CZ"/>
        </w:rPr>
        <w:t>je</w:t>
      </w:r>
      <w:r w:rsidR="00A828B8" w:rsidRPr="001C635C">
        <w:rPr>
          <w:rFonts w:ascii="Cambria" w:hAnsi="Cambria" w:cs="Times New Roman"/>
          <w:b/>
          <w:sz w:val="23"/>
          <w:szCs w:val="23"/>
          <w:lang w:val="cs-CZ"/>
        </w:rPr>
        <w:t xml:space="preserve"> výroba a dodávka speciálního expozičního nábytku, blíže specifikovaného v</w:t>
      </w:r>
      <w:r w:rsidR="00F97CD3" w:rsidRPr="001C635C">
        <w:rPr>
          <w:rFonts w:ascii="Cambria" w:hAnsi="Cambria" w:cs="Times New Roman"/>
          <w:b/>
          <w:sz w:val="23"/>
          <w:szCs w:val="23"/>
          <w:lang w:val="cs-CZ"/>
        </w:rPr>
        <w:t> </w:t>
      </w:r>
      <w:r w:rsidR="00A828B8" w:rsidRPr="001C635C">
        <w:rPr>
          <w:rFonts w:ascii="Cambria" w:hAnsi="Cambria" w:cs="Times New Roman"/>
          <w:b/>
          <w:sz w:val="23"/>
          <w:szCs w:val="23"/>
          <w:lang w:val="cs-CZ"/>
        </w:rPr>
        <w:t>příloze</w:t>
      </w:r>
      <w:r w:rsidR="00F97CD3" w:rsidRPr="001C635C">
        <w:rPr>
          <w:rFonts w:ascii="Cambria" w:hAnsi="Cambria" w:cs="Times New Roman"/>
          <w:b/>
          <w:sz w:val="23"/>
          <w:szCs w:val="23"/>
          <w:lang w:val="cs-CZ"/>
        </w:rPr>
        <w:t xml:space="preserve"> číslo</w:t>
      </w:r>
      <w:r w:rsidR="00A828B8" w:rsidRPr="001C635C">
        <w:rPr>
          <w:rFonts w:ascii="Cambria" w:hAnsi="Cambria" w:cs="Times New Roman"/>
          <w:b/>
          <w:sz w:val="23"/>
          <w:szCs w:val="23"/>
          <w:lang w:val="cs-CZ"/>
        </w:rPr>
        <w:t xml:space="preserve"> 1 </w:t>
      </w:r>
      <w:r w:rsidR="00F97CD3" w:rsidRPr="001C635C">
        <w:rPr>
          <w:rFonts w:ascii="Cambria" w:hAnsi="Cambria" w:cs="Times New Roman"/>
          <w:b/>
          <w:sz w:val="23"/>
          <w:szCs w:val="23"/>
          <w:lang w:val="cs-CZ"/>
        </w:rPr>
        <w:t>Specifikaci díla</w:t>
      </w:r>
      <w:r w:rsidR="009C10DC">
        <w:rPr>
          <w:rFonts w:ascii="Cambria" w:hAnsi="Cambria" w:cs="Times New Roman"/>
          <w:b/>
          <w:sz w:val="23"/>
          <w:szCs w:val="23"/>
          <w:lang w:val="cs-CZ"/>
        </w:rPr>
        <w:t xml:space="preserve">, příloze č. 2 </w:t>
      </w:r>
      <w:r w:rsidR="0097770C">
        <w:rPr>
          <w:rFonts w:ascii="Cambria" w:hAnsi="Cambria" w:cs="Times New Roman"/>
          <w:b/>
          <w:sz w:val="23"/>
          <w:szCs w:val="23"/>
          <w:lang w:val="cs-CZ"/>
        </w:rPr>
        <w:t>P</w:t>
      </w:r>
      <w:r w:rsidR="009C10DC">
        <w:rPr>
          <w:rFonts w:ascii="Cambria" w:hAnsi="Cambria" w:cs="Times New Roman"/>
          <w:b/>
          <w:sz w:val="23"/>
          <w:szCs w:val="23"/>
          <w:lang w:val="cs-CZ"/>
        </w:rPr>
        <w:t xml:space="preserve">oložkovém </w:t>
      </w:r>
      <w:proofErr w:type="gramStart"/>
      <w:r w:rsidR="009C10DC">
        <w:rPr>
          <w:rFonts w:ascii="Cambria" w:hAnsi="Cambria" w:cs="Times New Roman"/>
          <w:b/>
          <w:sz w:val="23"/>
          <w:szCs w:val="23"/>
          <w:lang w:val="cs-CZ"/>
        </w:rPr>
        <w:t>rozpočtu</w:t>
      </w:r>
      <w:proofErr w:type="gramEnd"/>
      <w:r w:rsidR="00F97CD3" w:rsidRPr="001C635C">
        <w:rPr>
          <w:rFonts w:ascii="Cambria" w:hAnsi="Cambria" w:cs="Times New Roman"/>
          <w:b/>
          <w:sz w:val="23"/>
          <w:szCs w:val="23"/>
          <w:lang w:val="cs-CZ"/>
        </w:rPr>
        <w:t xml:space="preserve"> a příloze č</w:t>
      </w:r>
      <w:r w:rsidR="009C10DC">
        <w:rPr>
          <w:rFonts w:ascii="Cambria" w:hAnsi="Cambria" w:cs="Times New Roman"/>
          <w:b/>
          <w:sz w:val="23"/>
          <w:szCs w:val="23"/>
          <w:lang w:val="cs-CZ"/>
        </w:rPr>
        <w:t>íslo 3</w:t>
      </w:r>
      <w:r w:rsidR="00F97CD3" w:rsidRPr="001C635C">
        <w:rPr>
          <w:rFonts w:ascii="Cambria" w:hAnsi="Cambria" w:cs="Times New Roman"/>
          <w:b/>
          <w:sz w:val="23"/>
          <w:szCs w:val="23"/>
          <w:lang w:val="cs-CZ"/>
        </w:rPr>
        <w:t xml:space="preserve"> Projektové dokumentaci</w:t>
      </w:r>
      <w:r w:rsidR="00F97CD3">
        <w:rPr>
          <w:rFonts w:ascii="Cambria" w:hAnsi="Cambria" w:cs="Times New Roman"/>
          <w:sz w:val="23"/>
          <w:szCs w:val="23"/>
          <w:lang w:val="cs-CZ"/>
        </w:rPr>
        <w:t>,</w:t>
      </w:r>
      <w:r w:rsidR="00122174">
        <w:rPr>
          <w:rFonts w:ascii="Cambria" w:hAnsi="Cambria" w:cs="Times New Roman"/>
          <w:sz w:val="23"/>
          <w:szCs w:val="23"/>
          <w:lang w:val="cs-CZ"/>
        </w:rPr>
        <w:t xml:space="preserve"> </w:t>
      </w:r>
      <w:r w:rsidR="00013E9B" w:rsidRPr="00BD1D7C">
        <w:rPr>
          <w:rFonts w:ascii="Cambria" w:hAnsi="Cambria" w:cs="Times New Roman"/>
          <w:sz w:val="23"/>
          <w:szCs w:val="23"/>
          <w:lang w:val="cs-CZ"/>
        </w:rPr>
        <w:t>(dále jen „dílo")</w:t>
      </w:r>
      <w:r w:rsidR="003D4E31" w:rsidRPr="00BD1D7C">
        <w:rPr>
          <w:rFonts w:ascii="Cambria" w:hAnsi="Cambria" w:cs="Times New Roman"/>
          <w:sz w:val="23"/>
          <w:szCs w:val="23"/>
          <w:lang w:val="cs-CZ"/>
        </w:rPr>
        <w:t>.</w:t>
      </w:r>
      <w:r w:rsidR="006F2425" w:rsidRPr="006F2425">
        <w:rPr>
          <w:rFonts w:eastAsia="Times New Roman"/>
          <w:bCs/>
          <w:color w:val="auto"/>
          <w:sz w:val="22"/>
          <w:lang w:val="cs-CZ" w:eastAsia="cs-CZ"/>
        </w:rPr>
        <w:t xml:space="preserve"> </w:t>
      </w:r>
      <w:r w:rsidR="006F2425" w:rsidRPr="006F2425">
        <w:rPr>
          <w:rFonts w:ascii="Cambria" w:hAnsi="Cambria" w:cs="Times New Roman"/>
          <w:bCs/>
          <w:sz w:val="23"/>
          <w:szCs w:val="23"/>
          <w:lang w:val="cs-CZ"/>
        </w:rPr>
        <w:t>Zhotovitel je povinen v rámci předmětu plnění provést veškeré dodávky, práce a služby, kterých je třeba trvale nebo dočasně k zahájení, provedení, dokončení a předání předmětu plnění a jeho uvedení do řádného provozu v souladu s projektovou dokumentací, platnými právními předpisy a technickými normami platnými na území České</w:t>
      </w:r>
      <w:r w:rsidR="00F97CD3">
        <w:rPr>
          <w:rFonts w:ascii="Cambria" w:hAnsi="Cambria" w:cs="Times New Roman"/>
          <w:bCs/>
          <w:sz w:val="23"/>
          <w:szCs w:val="23"/>
          <w:lang w:val="cs-CZ"/>
        </w:rPr>
        <w:t xml:space="preserve"> </w:t>
      </w:r>
      <w:r w:rsidR="006F2425" w:rsidRPr="006F2425">
        <w:rPr>
          <w:rFonts w:ascii="Cambria" w:hAnsi="Cambria" w:cs="Times New Roman"/>
          <w:bCs/>
          <w:sz w:val="23"/>
          <w:szCs w:val="23"/>
          <w:lang w:val="cs-CZ"/>
        </w:rPr>
        <w:t>rep</w:t>
      </w:r>
      <w:r w:rsidR="001A43CF">
        <w:rPr>
          <w:rFonts w:ascii="Cambria" w:hAnsi="Cambria" w:cs="Times New Roman"/>
          <w:bCs/>
          <w:sz w:val="23"/>
          <w:szCs w:val="23"/>
          <w:lang w:val="cs-CZ"/>
        </w:rPr>
        <w:t xml:space="preserve">ubliky. </w:t>
      </w:r>
    </w:p>
    <w:p w:rsidR="005309A7" w:rsidRPr="00746348" w:rsidRDefault="005309A7" w:rsidP="005309A7">
      <w:pPr>
        <w:numPr>
          <w:ilvl w:val="0"/>
          <w:numId w:val="34"/>
        </w:numPr>
        <w:spacing w:after="120" w:line="247" w:lineRule="auto"/>
        <w:ind w:right="91"/>
        <w:rPr>
          <w:rFonts w:ascii="Cambria" w:hAnsi="Cambria" w:cs="Times New Roman"/>
          <w:sz w:val="23"/>
          <w:szCs w:val="23"/>
          <w:lang w:val="cs-CZ"/>
        </w:rPr>
      </w:pPr>
      <w:r>
        <w:rPr>
          <w:rFonts w:ascii="Cambria" w:hAnsi="Cambria" w:cs="Times New Roman"/>
          <w:sz w:val="23"/>
          <w:szCs w:val="23"/>
          <w:lang w:val="cs-CZ"/>
        </w:rPr>
        <w:t xml:space="preserve">Dílo je specifikováno technickou specifikací, projektovou dokumentací, které jsou nedílnou součástí smlouvy a ustanoveními této smlouvy. </w:t>
      </w:r>
      <w:r w:rsidRPr="005309A7">
        <w:rPr>
          <w:rFonts w:ascii="Cambria" w:hAnsi="Cambria" w:cs="Times New Roman"/>
          <w:sz w:val="23"/>
          <w:szCs w:val="23"/>
        </w:rPr>
        <w:t xml:space="preserve">Množství, jakost a provedení jakož i další vlastnosti předmětu díla jsou ujednány zejména v přílohách </w:t>
      </w:r>
      <w:r w:rsidR="004B584E">
        <w:rPr>
          <w:rFonts w:ascii="Cambria" w:hAnsi="Cambria" w:cs="Times New Roman"/>
          <w:sz w:val="23"/>
          <w:szCs w:val="23"/>
        </w:rPr>
        <w:t xml:space="preserve">č. 1, </w:t>
      </w:r>
      <w:r w:rsidR="00746348">
        <w:rPr>
          <w:rFonts w:ascii="Cambria" w:hAnsi="Cambria" w:cs="Times New Roman"/>
          <w:sz w:val="23"/>
          <w:szCs w:val="23"/>
        </w:rPr>
        <w:t>2</w:t>
      </w:r>
      <w:r w:rsidR="004B584E">
        <w:rPr>
          <w:rFonts w:ascii="Cambria" w:hAnsi="Cambria" w:cs="Times New Roman"/>
          <w:sz w:val="23"/>
          <w:szCs w:val="23"/>
        </w:rPr>
        <w:t>, 3</w:t>
      </w:r>
      <w:r w:rsidR="00746348">
        <w:rPr>
          <w:rFonts w:ascii="Cambria" w:hAnsi="Cambria" w:cs="Times New Roman"/>
          <w:sz w:val="23"/>
          <w:szCs w:val="23"/>
        </w:rPr>
        <w:t xml:space="preserve"> </w:t>
      </w:r>
      <w:r w:rsidRPr="005309A7">
        <w:rPr>
          <w:rFonts w:ascii="Cambria" w:hAnsi="Cambria" w:cs="Times New Roman"/>
          <w:sz w:val="23"/>
          <w:szCs w:val="23"/>
        </w:rPr>
        <w:t>této Smlouvy</w:t>
      </w:r>
      <w:r>
        <w:rPr>
          <w:rFonts w:ascii="Cambria" w:hAnsi="Cambria" w:cs="Times New Roman"/>
          <w:sz w:val="23"/>
          <w:szCs w:val="23"/>
        </w:rPr>
        <w:t>.</w:t>
      </w:r>
      <w:r w:rsidRPr="005309A7">
        <w:t xml:space="preserve"> </w:t>
      </w:r>
      <w:r w:rsidRPr="005309A7">
        <w:rPr>
          <w:rFonts w:ascii="Cambria" w:hAnsi="Cambria" w:cs="Times New Roman"/>
          <w:sz w:val="23"/>
          <w:szCs w:val="23"/>
        </w:rPr>
        <w:t>Materiály a pomocné látky použité pro výrobu nábytku musí být aplikovány v souladu se závaznými právními předpisy nebo ustanovením ČSN 91 0100 čl. 5. Rozhodující vlastnosti použitých materiálů a polotovarů pro výrobu nábytku musí být v souladu s technickými normami nebo údaji uvedenými v materiálových listech výrobku. Materiály, které jsou na nábytku použity za účelem speciální funkce výrobku, musí mít pro daný účel použití protokol o provedení příslušných zkoušek oprávněným pracovištěm.</w:t>
      </w:r>
    </w:p>
    <w:p w:rsidR="005309A7" w:rsidRPr="00746348" w:rsidRDefault="005309A7" w:rsidP="005309A7">
      <w:pPr>
        <w:numPr>
          <w:ilvl w:val="0"/>
          <w:numId w:val="34"/>
        </w:numPr>
        <w:spacing w:after="120" w:line="247" w:lineRule="auto"/>
        <w:ind w:right="91"/>
        <w:rPr>
          <w:rFonts w:ascii="Cambria" w:hAnsi="Cambria" w:cs="Times New Roman"/>
          <w:sz w:val="23"/>
          <w:szCs w:val="23"/>
          <w:lang w:val="cs-CZ"/>
        </w:rPr>
      </w:pPr>
      <w:r w:rsidRPr="006F2425">
        <w:rPr>
          <w:rFonts w:ascii="Cambria" w:hAnsi="Cambria" w:cs="Times New Roman"/>
          <w:bCs/>
          <w:sz w:val="23"/>
          <w:szCs w:val="23"/>
        </w:rPr>
        <w:t>Zhotovitel potvrzuje, že se v plném rozsahu seznámil s rozsahem a povahou díla, že jsou mu známy veškeré technické, kvalitativní a jiné podmínky nezbytné k jeho realizaci, a dále potvrzuje, že disponuje takovými kapacitami (zejména, nikoli však výlučně, výrobními, personálními a technickými) a odbornými znalostmi, které jsou k provedení díla potřebné. Zhotovitel dále potvrzuje, že se podrobně sezná</w:t>
      </w:r>
      <w:r>
        <w:rPr>
          <w:rFonts w:ascii="Cambria" w:hAnsi="Cambria" w:cs="Times New Roman"/>
          <w:bCs/>
          <w:sz w:val="23"/>
          <w:szCs w:val="23"/>
        </w:rPr>
        <w:t xml:space="preserve">mil s </w:t>
      </w:r>
      <w:r w:rsidRPr="006F2425">
        <w:rPr>
          <w:rFonts w:ascii="Cambria" w:hAnsi="Cambria" w:cs="Times New Roman"/>
          <w:bCs/>
          <w:sz w:val="23"/>
          <w:szCs w:val="23"/>
        </w:rPr>
        <w:t>podklady pro realizaci díla od objednatele</w:t>
      </w:r>
      <w:r>
        <w:rPr>
          <w:rFonts w:ascii="Cambria" w:hAnsi="Cambria" w:cs="Times New Roman"/>
          <w:bCs/>
          <w:sz w:val="23"/>
          <w:szCs w:val="23"/>
        </w:rPr>
        <w:t>.</w:t>
      </w:r>
    </w:p>
    <w:p w:rsidR="005309A7" w:rsidRPr="00746348" w:rsidRDefault="005309A7" w:rsidP="005309A7">
      <w:pPr>
        <w:numPr>
          <w:ilvl w:val="0"/>
          <w:numId w:val="34"/>
        </w:numPr>
        <w:spacing w:after="120" w:line="247" w:lineRule="auto"/>
        <w:ind w:right="91"/>
        <w:rPr>
          <w:rFonts w:ascii="Cambria" w:hAnsi="Cambria" w:cs="Times New Roman"/>
          <w:sz w:val="23"/>
          <w:szCs w:val="23"/>
          <w:lang w:val="cs-CZ"/>
        </w:rPr>
      </w:pPr>
      <w:r w:rsidRPr="005309A7">
        <w:rPr>
          <w:rFonts w:ascii="Cambria" w:hAnsi="Cambria" w:cs="Times New Roman"/>
          <w:sz w:val="23"/>
          <w:szCs w:val="23"/>
        </w:rPr>
        <w:t xml:space="preserve">Zhotovitel prohlašuje, že: </w:t>
      </w:r>
    </w:p>
    <w:p w:rsidR="005309A7" w:rsidRPr="005309A7" w:rsidRDefault="005309A7" w:rsidP="00746348">
      <w:pPr>
        <w:pStyle w:val="Odstavecseseznamem"/>
        <w:spacing w:after="120" w:line="247" w:lineRule="auto"/>
        <w:ind w:left="1134" w:right="91" w:hanging="414"/>
        <w:rPr>
          <w:rFonts w:ascii="Cambria" w:hAnsi="Cambria" w:cs="Times New Roman"/>
          <w:sz w:val="23"/>
          <w:szCs w:val="23"/>
        </w:rPr>
      </w:pPr>
      <w:r w:rsidRPr="005309A7">
        <w:rPr>
          <w:rFonts w:ascii="Cambria" w:hAnsi="Cambria" w:cs="Times New Roman"/>
          <w:sz w:val="23"/>
          <w:szCs w:val="23"/>
        </w:rPr>
        <w:t xml:space="preserve">a) </w:t>
      </w:r>
      <w:r w:rsidRPr="005309A7">
        <w:rPr>
          <w:rFonts w:ascii="Cambria" w:hAnsi="Cambria" w:cs="Times New Roman"/>
          <w:sz w:val="23"/>
          <w:szCs w:val="23"/>
        </w:rPr>
        <w:tab/>
        <w:t xml:space="preserve">Je či bude výlučným vlastníkem veškerých materiálů, výrobků a dalších věcí, kterých je potřeba pro provedení díla (dále jen také „Věci k provedení díla“), a to nejpozději před jejich použitím, </w:t>
      </w:r>
    </w:p>
    <w:p w:rsidR="005309A7" w:rsidRPr="005309A7" w:rsidRDefault="005309A7" w:rsidP="00746348">
      <w:pPr>
        <w:pStyle w:val="Odstavecseseznamem"/>
        <w:spacing w:after="120" w:line="247" w:lineRule="auto"/>
        <w:ind w:left="1134" w:right="91" w:hanging="414"/>
        <w:rPr>
          <w:rFonts w:ascii="Cambria" w:hAnsi="Cambria" w:cs="Times New Roman"/>
          <w:sz w:val="23"/>
          <w:szCs w:val="23"/>
        </w:rPr>
      </w:pPr>
      <w:r w:rsidRPr="005309A7">
        <w:rPr>
          <w:rFonts w:ascii="Cambria" w:hAnsi="Cambria" w:cs="Times New Roman"/>
          <w:sz w:val="23"/>
          <w:szCs w:val="23"/>
        </w:rPr>
        <w:t>b)</w:t>
      </w:r>
      <w:r w:rsidRPr="005309A7">
        <w:rPr>
          <w:rFonts w:ascii="Cambria" w:hAnsi="Cambria" w:cs="Times New Roman"/>
          <w:sz w:val="23"/>
          <w:szCs w:val="23"/>
        </w:rPr>
        <w:tab/>
        <w:t xml:space="preserve">Věci k provedení díla jsou nové, tzn. nikoliv dříve použité, vhodné použití recyklovaných materiálů pro provedení díla tím není dotčeno, </w:t>
      </w:r>
    </w:p>
    <w:p w:rsidR="005309A7" w:rsidRPr="005309A7" w:rsidRDefault="005309A7" w:rsidP="00746348">
      <w:pPr>
        <w:pStyle w:val="Odstavecseseznamem"/>
        <w:spacing w:after="120" w:line="247" w:lineRule="auto"/>
        <w:ind w:left="1134" w:right="91" w:hanging="414"/>
        <w:rPr>
          <w:rFonts w:ascii="Cambria" w:hAnsi="Cambria" w:cs="Times New Roman"/>
          <w:sz w:val="23"/>
          <w:szCs w:val="23"/>
          <w:lang w:val="cs-CZ"/>
        </w:rPr>
      </w:pPr>
      <w:r w:rsidRPr="005309A7">
        <w:rPr>
          <w:rFonts w:ascii="Cambria" w:hAnsi="Cambria" w:cs="Times New Roman"/>
          <w:sz w:val="23"/>
          <w:szCs w:val="23"/>
        </w:rPr>
        <w:t xml:space="preserve">c) </w:t>
      </w:r>
      <w:r w:rsidRPr="005309A7">
        <w:rPr>
          <w:rFonts w:ascii="Cambria" w:hAnsi="Cambria" w:cs="Times New Roman"/>
          <w:sz w:val="23"/>
          <w:szCs w:val="23"/>
        </w:rPr>
        <w:tab/>
        <w:t>Dílo bude provedeno ve shodě se Smlouvou, tzn., že zejména splní veškeré požadavky na technické vlastnosti, funkcionality, jakost a provedení, jakož i množstevní požadavky na interiérové vybavení, které si smluvní strany ujednaly, a chybí-li ujednání, pak bude mít technické vlastnosti, funkcionality, jakost a provedení, které Zhotovitel nebo výrobce interiérového vybavení nebo věcí k provedení díla popsal nebo které Objednatel očekával s ohledem na povahu interiérového vybavení. Zejména bude mít veškeré vlastnosti s ohledem na povahu předmětu díla, popř. vlastnosti obvyklé, že se hodí k účelu, který Smluvní strany uvádí nebo ke kterému se dílo tohoto druhu obvykle provádí, že vyhovuje požadavkům právních předpisů a norem a že je bez jakýchkoliv vad, a to i právních.</w:t>
      </w:r>
    </w:p>
    <w:p w:rsidR="005309A7" w:rsidRPr="00746348" w:rsidRDefault="005309A7" w:rsidP="005309A7">
      <w:pPr>
        <w:numPr>
          <w:ilvl w:val="0"/>
          <w:numId w:val="34"/>
        </w:numPr>
        <w:spacing w:after="120" w:line="247" w:lineRule="auto"/>
        <w:ind w:right="91"/>
        <w:rPr>
          <w:rFonts w:ascii="Cambria" w:hAnsi="Cambria" w:cs="Times New Roman"/>
          <w:sz w:val="23"/>
          <w:szCs w:val="23"/>
          <w:lang w:val="cs-CZ"/>
        </w:rPr>
      </w:pPr>
      <w:r w:rsidRPr="005309A7">
        <w:rPr>
          <w:rFonts w:ascii="Cambria" w:hAnsi="Cambria" w:cs="Times New Roman"/>
          <w:sz w:val="23"/>
          <w:szCs w:val="23"/>
        </w:rPr>
        <w:t xml:space="preserve">Zhotovitel se zavazuje, že pro provádění díla nepoužije žádný materiál, výrobek ani jinou věc, o kterých je v době jejich použití známo, že nesplňují příslušné hygienické, ekologické či jiné právní předpisy. Zhotovitel se zavazuje, že při provádění díla nebudou použity materiály, výrobky nebo jiné věci, jejichž užití nebo důsledek jejich užití by mohly být pro člověka či životní prostředí škodlivé. Stejně tak se Zhotovitel zavazuje, že k provádění díla nepoužije materiály, výrobky nebo jiné věci, které nemají požadované atesty, certifikace </w:t>
      </w:r>
      <w:r w:rsidRPr="005309A7">
        <w:rPr>
          <w:rFonts w:ascii="Cambria" w:hAnsi="Cambria" w:cs="Times New Roman"/>
          <w:sz w:val="23"/>
          <w:szCs w:val="23"/>
        </w:rPr>
        <w:lastRenderedPageBreak/>
        <w:t>nebo prohlášení o shodě, jsou-li pro jejich použití tyto nezbytné podle příslušných právních předpisů.</w:t>
      </w:r>
    </w:p>
    <w:p w:rsidR="005309A7" w:rsidRPr="00746348" w:rsidRDefault="005309A7" w:rsidP="00746348">
      <w:pPr>
        <w:numPr>
          <w:ilvl w:val="0"/>
          <w:numId w:val="34"/>
        </w:numPr>
        <w:spacing w:after="120" w:line="247" w:lineRule="auto"/>
        <w:ind w:right="91"/>
        <w:rPr>
          <w:rFonts w:ascii="Cambria" w:hAnsi="Cambria" w:cs="Times New Roman"/>
          <w:sz w:val="23"/>
          <w:szCs w:val="23"/>
          <w:lang w:val="cs-CZ"/>
        </w:rPr>
      </w:pPr>
      <w:r w:rsidRPr="005309A7">
        <w:rPr>
          <w:rFonts w:ascii="Cambria" w:hAnsi="Cambria" w:cs="Times New Roman"/>
          <w:sz w:val="23"/>
          <w:szCs w:val="23"/>
        </w:rPr>
        <w:t>Pokud jsou k řádnému a včasnému splnění požadavků Objednatele na dílo uvedených v této Smlouvě potřebné i další dodávky či služby ve Smlouvě výslovně neuvedené, je Zhotovitel povinen tyto dodávky či služby na své náklady obstarat či provést a do díla zahrnout bez dopadu na cenu díla.</w:t>
      </w:r>
    </w:p>
    <w:p w:rsidR="00BD1D7C" w:rsidRPr="00BD1D7C" w:rsidRDefault="00BD1D7C" w:rsidP="00BD1D7C">
      <w:pPr>
        <w:ind w:left="720" w:right="92" w:firstLine="0"/>
        <w:rPr>
          <w:rFonts w:ascii="Cambria" w:hAnsi="Cambria" w:cs="Times New Roman"/>
          <w:sz w:val="23"/>
          <w:szCs w:val="23"/>
          <w:lang w:val="cs-CZ"/>
        </w:rPr>
      </w:pPr>
    </w:p>
    <w:p w:rsidR="006F34CC" w:rsidRPr="00BD1D7C" w:rsidRDefault="008B4BE2" w:rsidP="00BD1D7C">
      <w:pPr>
        <w:pStyle w:val="Nadpis1"/>
        <w:ind w:left="5" w:right="0"/>
        <w:jc w:val="center"/>
        <w:rPr>
          <w:rFonts w:ascii="Cambria" w:hAnsi="Cambria"/>
          <w:b/>
          <w:sz w:val="23"/>
          <w:szCs w:val="23"/>
        </w:rPr>
      </w:pPr>
      <w:r>
        <w:rPr>
          <w:rFonts w:ascii="Cambria" w:hAnsi="Cambria"/>
          <w:b/>
          <w:sz w:val="23"/>
          <w:szCs w:val="23"/>
        </w:rPr>
        <w:t>III. Provádění</w:t>
      </w:r>
      <w:r w:rsidR="00013E9B" w:rsidRPr="00BD1D7C">
        <w:rPr>
          <w:rFonts w:ascii="Cambria" w:hAnsi="Cambria"/>
          <w:b/>
          <w:sz w:val="23"/>
          <w:szCs w:val="23"/>
        </w:rPr>
        <w:t xml:space="preserve"> díla</w:t>
      </w:r>
    </w:p>
    <w:p w:rsidR="008B4BE2"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Zhotovitel se zavazuje provést dílo svým jménem, na svůj náklad a na vlastní odpovědnost, řádně a včas. V případě, že pověří provedením části díla jinou osobu, má zhotovitel odpovědnost, jako by dílo provedl sám. Zhotovitel je povinen opatřit věci potřebné k provedení díla, pokud mu tyto neposkytne objednatel.</w:t>
      </w:r>
    </w:p>
    <w:p w:rsidR="007729F1" w:rsidRPr="00746348" w:rsidRDefault="007729F1" w:rsidP="007729F1">
      <w:pPr>
        <w:numPr>
          <w:ilvl w:val="0"/>
          <w:numId w:val="26"/>
        </w:numPr>
        <w:spacing w:after="120" w:line="247" w:lineRule="auto"/>
        <w:ind w:right="91"/>
        <w:rPr>
          <w:rFonts w:ascii="Cambria" w:hAnsi="Cambria" w:cs="Times New Roman"/>
          <w:sz w:val="23"/>
          <w:szCs w:val="23"/>
          <w:lang w:val="cs-CZ"/>
        </w:rPr>
      </w:pPr>
      <w:r w:rsidRPr="007729F1">
        <w:rPr>
          <w:rFonts w:ascii="Cambria" w:hAnsi="Cambria" w:cs="Times New Roman"/>
          <w:sz w:val="23"/>
          <w:szCs w:val="23"/>
        </w:rPr>
        <w:t xml:space="preserve">Závazek Zhotovitele provést dílo zahrnuje zejména: </w:t>
      </w:r>
    </w:p>
    <w:p w:rsidR="007729F1" w:rsidRDefault="007729F1" w:rsidP="00746348">
      <w:pPr>
        <w:spacing w:after="120" w:line="247" w:lineRule="auto"/>
        <w:ind w:left="993" w:right="91" w:hanging="284"/>
        <w:rPr>
          <w:rFonts w:ascii="Cambria" w:hAnsi="Cambria" w:cs="Times New Roman"/>
          <w:sz w:val="23"/>
          <w:szCs w:val="23"/>
        </w:rPr>
      </w:pPr>
      <w:r>
        <w:rPr>
          <w:rFonts w:ascii="Cambria" w:hAnsi="Cambria" w:cs="Times New Roman"/>
          <w:sz w:val="23"/>
          <w:szCs w:val="23"/>
        </w:rPr>
        <w:t>a)</w:t>
      </w:r>
      <w:r>
        <w:rPr>
          <w:rFonts w:ascii="Cambria" w:hAnsi="Cambria" w:cs="Times New Roman"/>
          <w:sz w:val="23"/>
          <w:szCs w:val="23"/>
        </w:rPr>
        <w:tab/>
      </w:r>
      <w:r w:rsidRPr="007729F1">
        <w:rPr>
          <w:rFonts w:ascii="Cambria" w:hAnsi="Cambria" w:cs="Times New Roman"/>
          <w:sz w:val="23"/>
          <w:szCs w:val="23"/>
        </w:rPr>
        <w:t xml:space="preserve">zpracování ostatní technické dokumentace ve smyslu ČSN 91 0000 Nábytek – názvosloví, ČSN 01 3610 Výkresy pro dřevozpracující průmysl a všech platných technických norem souvisejících s provedením díla, pokud jejich pořízení je nezbytně nutné;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b) pořízení, výrobu či jiné opatření veškerých věcí k Provedení díla; </w:t>
      </w:r>
    </w:p>
    <w:p w:rsidR="007729F1" w:rsidRDefault="007729F1" w:rsidP="00746348">
      <w:pPr>
        <w:spacing w:after="120" w:line="247" w:lineRule="auto"/>
        <w:ind w:left="993" w:right="91" w:hanging="284"/>
        <w:rPr>
          <w:rFonts w:ascii="Cambria" w:hAnsi="Cambria" w:cs="Times New Roman"/>
          <w:sz w:val="23"/>
          <w:szCs w:val="23"/>
        </w:rPr>
      </w:pPr>
      <w:r>
        <w:rPr>
          <w:rFonts w:ascii="Cambria" w:hAnsi="Cambria" w:cs="Times New Roman"/>
          <w:sz w:val="23"/>
          <w:szCs w:val="23"/>
        </w:rPr>
        <w:t>c)</w:t>
      </w:r>
      <w:r>
        <w:rPr>
          <w:rFonts w:ascii="Cambria" w:hAnsi="Cambria" w:cs="Times New Roman"/>
          <w:sz w:val="23"/>
          <w:szCs w:val="23"/>
        </w:rPr>
        <w:tab/>
      </w:r>
      <w:r w:rsidRPr="007729F1">
        <w:rPr>
          <w:rFonts w:ascii="Cambria" w:hAnsi="Cambria" w:cs="Times New Roman"/>
          <w:sz w:val="23"/>
          <w:szCs w:val="23"/>
        </w:rPr>
        <w:t xml:space="preserve">zhotovení předmětu díla;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d) dopravu předmětu díla na Místo provedení díla; </w:t>
      </w:r>
    </w:p>
    <w:p w:rsidR="007729F1" w:rsidRDefault="007729F1" w:rsidP="00746348">
      <w:pPr>
        <w:spacing w:after="120" w:line="247" w:lineRule="auto"/>
        <w:ind w:left="993" w:right="91" w:hanging="284"/>
        <w:rPr>
          <w:rFonts w:ascii="Cambria" w:hAnsi="Cambria" w:cs="Times New Roman"/>
          <w:sz w:val="23"/>
          <w:szCs w:val="23"/>
        </w:rPr>
      </w:pPr>
      <w:r>
        <w:rPr>
          <w:rFonts w:ascii="Cambria" w:hAnsi="Cambria" w:cs="Times New Roman"/>
          <w:sz w:val="23"/>
          <w:szCs w:val="23"/>
        </w:rPr>
        <w:t>e)</w:t>
      </w:r>
      <w:r>
        <w:rPr>
          <w:rFonts w:ascii="Cambria" w:hAnsi="Cambria" w:cs="Times New Roman"/>
          <w:sz w:val="23"/>
          <w:szCs w:val="23"/>
        </w:rPr>
        <w:tab/>
      </w:r>
      <w:r w:rsidRPr="007729F1">
        <w:rPr>
          <w:rFonts w:ascii="Cambria" w:hAnsi="Cambria" w:cs="Times New Roman"/>
          <w:sz w:val="23"/>
          <w:szCs w:val="23"/>
        </w:rPr>
        <w:t xml:space="preserve">dodání nábytku/interiérového vybavení a provedení instalace, příp. montáže interiérového vybavení tak, aby mohlo spolehlivě plnit svůj účel; </w:t>
      </w:r>
    </w:p>
    <w:p w:rsidR="007729F1" w:rsidRDefault="007729F1" w:rsidP="00746348">
      <w:pPr>
        <w:spacing w:after="120" w:line="247" w:lineRule="auto"/>
        <w:ind w:left="993" w:right="91" w:hanging="284"/>
        <w:rPr>
          <w:rFonts w:ascii="Cambria" w:hAnsi="Cambria" w:cs="Times New Roman"/>
          <w:sz w:val="23"/>
          <w:szCs w:val="23"/>
        </w:rPr>
      </w:pPr>
      <w:r>
        <w:rPr>
          <w:rFonts w:ascii="Cambria" w:hAnsi="Cambria" w:cs="Times New Roman"/>
          <w:sz w:val="23"/>
          <w:szCs w:val="23"/>
        </w:rPr>
        <w:t>f)</w:t>
      </w:r>
      <w:r>
        <w:rPr>
          <w:rFonts w:ascii="Cambria" w:hAnsi="Cambria" w:cs="Times New Roman"/>
          <w:sz w:val="23"/>
          <w:szCs w:val="23"/>
        </w:rPr>
        <w:tab/>
      </w:r>
      <w:r w:rsidRPr="007729F1">
        <w:rPr>
          <w:rFonts w:ascii="Cambria" w:hAnsi="Cambria" w:cs="Times New Roman"/>
          <w:sz w:val="23"/>
          <w:szCs w:val="23"/>
        </w:rPr>
        <w:t xml:space="preserve">zpracování dokumentace skutečného provedení díla a příp. další technické dokumentace, vyplývá-li požadavek na její zpracování z této Smlouvy, příslušného právního předpisu či technické normy, </w:t>
      </w:r>
    </w:p>
    <w:p w:rsidR="007729F1" w:rsidRDefault="007729F1" w:rsidP="00746348">
      <w:pPr>
        <w:spacing w:after="120" w:line="247" w:lineRule="auto"/>
        <w:ind w:left="993" w:right="91" w:hanging="284"/>
        <w:rPr>
          <w:rFonts w:ascii="Cambria" w:hAnsi="Cambria" w:cs="Times New Roman"/>
          <w:sz w:val="23"/>
          <w:szCs w:val="23"/>
        </w:rPr>
      </w:pPr>
      <w:r>
        <w:rPr>
          <w:rFonts w:ascii="Cambria" w:hAnsi="Cambria" w:cs="Times New Roman"/>
          <w:sz w:val="23"/>
          <w:szCs w:val="23"/>
        </w:rPr>
        <w:t>g)</w:t>
      </w:r>
      <w:r>
        <w:rPr>
          <w:rFonts w:ascii="Cambria" w:hAnsi="Cambria" w:cs="Times New Roman"/>
          <w:sz w:val="23"/>
          <w:szCs w:val="23"/>
        </w:rPr>
        <w:tab/>
      </w:r>
      <w:r w:rsidRPr="007729F1">
        <w:rPr>
          <w:rFonts w:ascii="Cambria" w:hAnsi="Cambria" w:cs="Times New Roman"/>
          <w:sz w:val="23"/>
          <w:szCs w:val="23"/>
        </w:rPr>
        <w:t xml:space="preserve">provedení bezpečnostních opatření na ochranu osob a majetku zejména v místě provedení díla v průběhu jeho provádění,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h) zpracování a předání písemných instrukcí a návodů k obsluze a údržbě interiérového vybavení, provozních manuálů a ostatních dokumentů nezbytných pro jejich provoz v českém jazyce, a to 2x (slovy: dvakrát) v listinné a 2x (slovy: dvakrát) v elektronické podobě,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i) </w:t>
      </w:r>
      <w:r>
        <w:rPr>
          <w:rFonts w:ascii="Cambria" w:hAnsi="Cambria" w:cs="Times New Roman"/>
          <w:sz w:val="23"/>
          <w:szCs w:val="23"/>
        </w:rPr>
        <w:tab/>
      </w:r>
      <w:r w:rsidRPr="007729F1">
        <w:rPr>
          <w:rFonts w:ascii="Cambria" w:hAnsi="Cambria" w:cs="Times New Roman"/>
          <w:sz w:val="23"/>
          <w:szCs w:val="23"/>
        </w:rPr>
        <w:t xml:space="preserve">zaškolení obsluhy, pokud to předmět dodávky vyžaduje,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j)</w:t>
      </w:r>
      <w:r>
        <w:rPr>
          <w:rFonts w:ascii="Cambria" w:hAnsi="Cambria" w:cs="Times New Roman"/>
          <w:sz w:val="23"/>
          <w:szCs w:val="23"/>
        </w:rPr>
        <w:tab/>
      </w:r>
      <w:r w:rsidRPr="007729F1">
        <w:rPr>
          <w:rFonts w:ascii="Cambria" w:hAnsi="Cambria" w:cs="Times New Roman"/>
          <w:sz w:val="23"/>
          <w:szCs w:val="23"/>
        </w:rPr>
        <w:t xml:space="preserve">předání atestů, certifikátů a prohlášení o shodě interiérového vybavení, jakož i komponent, materiálů, výrobků a dalších věcí, které byly zpracovány při provádění díla, (dále také jen „věci k provedení díla“), s požadavky příslušných právních předpisů či technických norem,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k) </w:t>
      </w:r>
      <w:r>
        <w:rPr>
          <w:rFonts w:ascii="Cambria" w:hAnsi="Cambria" w:cs="Times New Roman"/>
          <w:sz w:val="23"/>
          <w:szCs w:val="23"/>
        </w:rPr>
        <w:tab/>
      </w:r>
      <w:r w:rsidRPr="007729F1">
        <w:rPr>
          <w:rFonts w:ascii="Cambria" w:hAnsi="Cambria" w:cs="Times New Roman"/>
          <w:sz w:val="23"/>
          <w:szCs w:val="23"/>
        </w:rPr>
        <w:t>provádění průběžného úklidu všech míst a prostorů dotčených prováděním díla, likvidace odpadu a obalového materiálu</w:t>
      </w:r>
      <w:r w:rsidR="0034053F">
        <w:rPr>
          <w:rFonts w:ascii="Cambria" w:hAnsi="Cambria" w:cs="Times New Roman"/>
          <w:sz w:val="23"/>
          <w:szCs w:val="23"/>
        </w:rPr>
        <w:t>, provedení závěrečného úklidu a uvedení všech povrchů dotčených prováděním díla do původního stavu,</w:t>
      </w:r>
      <w:r w:rsidRPr="007729F1">
        <w:rPr>
          <w:rFonts w:ascii="Cambria" w:hAnsi="Cambria" w:cs="Times New Roman"/>
          <w:sz w:val="23"/>
          <w:szCs w:val="23"/>
        </w:rPr>
        <w:t xml:space="preserve">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l) </w:t>
      </w:r>
      <w:r>
        <w:rPr>
          <w:rFonts w:ascii="Cambria" w:hAnsi="Cambria" w:cs="Times New Roman"/>
          <w:sz w:val="23"/>
          <w:szCs w:val="23"/>
        </w:rPr>
        <w:tab/>
      </w:r>
      <w:r w:rsidRPr="007729F1">
        <w:rPr>
          <w:rFonts w:ascii="Cambria" w:hAnsi="Cambria" w:cs="Times New Roman"/>
          <w:sz w:val="23"/>
          <w:szCs w:val="23"/>
        </w:rPr>
        <w:t xml:space="preserve">předvedení způsobilosti interiérového vybavení, aby mohlo spolehlivě sloužit svému účelu a </w:t>
      </w:r>
    </w:p>
    <w:p w:rsidR="007729F1" w:rsidRDefault="007729F1" w:rsidP="00746348">
      <w:pPr>
        <w:spacing w:after="120" w:line="247" w:lineRule="auto"/>
        <w:ind w:left="993" w:right="91" w:hanging="284"/>
        <w:rPr>
          <w:rFonts w:ascii="Cambria" w:hAnsi="Cambria" w:cs="Times New Roman"/>
          <w:sz w:val="23"/>
          <w:szCs w:val="23"/>
        </w:rPr>
      </w:pPr>
      <w:r w:rsidRPr="007729F1">
        <w:rPr>
          <w:rFonts w:ascii="Cambria" w:hAnsi="Cambria" w:cs="Times New Roman"/>
          <w:sz w:val="23"/>
          <w:szCs w:val="23"/>
        </w:rPr>
        <w:t xml:space="preserve">m) předání díla Objednateli. </w:t>
      </w:r>
    </w:p>
    <w:p w:rsidR="007729F1" w:rsidRPr="007729F1" w:rsidRDefault="007729F1" w:rsidP="00746348">
      <w:pPr>
        <w:spacing w:after="120" w:line="247" w:lineRule="auto"/>
        <w:ind w:left="720" w:right="91" w:firstLine="0"/>
        <w:rPr>
          <w:rFonts w:ascii="Cambria" w:hAnsi="Cambria" w:cs="Times New Roman"/>
          <w:sz w:val="23"/>
          <w:szCs w:val="23"/>
          <w:lang w:val="cs-CZ"/>
        </w:rPr>
      </w:pPr>
      <w:r w:rsidRPr="007729F1">
        <w:rPr>
          <w:rFonts w:ascii="Cambria" w:hAnsi="Cambria" w:cs="Times New Roman"/>
          <w:sz w:val="23"/>
          <w:szCs w:val="23"/>
        </w:rPr>
        <w:lastRenderedPageBreak/>
        <w:t>Nedílno</w:t>
      </w:r>
      <w:r w:rsidR="00352AA1">
        <w:rPr>
          <w:rFonts w:ascii="Cambria" w:hAnsi="Cambria" w:cs="Times New Roman"/>
          <w:sz w:val="23"/>
          <w:szCs w:val="23"/>
        </w:rPr>
        <w:t xml:space="preserve">u součástí díla je také </w:t>
      </w:r>
      <w:r w:rsidRPr="007729F1">
        <w:rPr>
          <w:rFonts w:ascii="Cambria" w:hAnsi="Cambria" w:cs="Times New Roman"/>
          <w:sz w:val="23"/>
          <w:szCs w:val="23"/>
        </w:rPr>
        <w:t>umístění na jednotlivé pokoje, instalace, kompletace a montáže jednotlivých výrobků a zařízení vč. dodání návodů k použití v českém jazyce, dodání příslušných záručních listů</w:t>
      </w:r>
    </w:p>
    <w:p w:rsidR="008B4BE2" w:rsidRPr="001D5470" w:rsidRDefault="008B4BE2" w:rsidP="001D5470">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Zhotovitel se zavazuje realizovat práce vyžadující zvláštní způsobilost nebo povolení podle příslušných předpisů osobami, které tuto podmínku splňují.</w:t>
      </w:r>
      <w:r w:rsidR="001D5470" w:rsidRPr="001D5470">
        <w:rPr>
          <w:rFonts w:ascii="Cambria" w:hAnsi="Cambria" w:cs="Tahoma"/>
          <w:lang w:eastAsia="ar-SA"/>
        </w:rPr>
        <w:t xml:space="preserve"> </w:t>
      </w:r>
      <w:r w:rsidR="001D5470">
        <w:rPr>
          <w:rFonts w:ascii="Cambria" w:hAnsi="Cambria" w:cs="Times New Roman"/>
          <w:sz w:val="23"/>
          <w:szCs w:val="23"/>
        </w:rPr>
        <w:t>Zhotovitel</w:t>
      </w:r>
      <w:r w:rsidR="001D5470" w:rsidRPr="001D5470">
        <w:rPr>
          <w:rFonts w:ascii="Cambria" w:hAnsi="Cambria" w:cs="Times New Roman"/>
          <w:sz w:val="23"/>
          <w:szCs w:val="23"/>
        </w:rPr>
        <w:t xml:space="preserve"> se zavazuje, že provedení a kvalita </w:t>
      </w:r>
      <w:r w:rsidR="001D5470">
        <w:rPr>
          <w:rFonts w:ascii="Cambria" w:hAnsi="Cambria" w:cs="Times New Roman"/>
          <w:sz w:val="23"/>
          <w:szCs w:val="23"/>
        </w:rPr>
        <w:t>díla</w:t>
      </w:r>
      <w:r w:rsidR="001D5470" w:rsidRPr="001D5470">
        <w:rPr>
          <w:rFonts w:ascii="Cambria" w:hAnsi="Cambria" w:cs="Times New Roman"/>
          <w:sz w:val="23"/>
          <w:szCs w:val="23"/>
        </w:rPr>
        <w:t xml:space="preserve"> bude odpovídat této smlouvě, obecně závazným právním předpisům včetně zákona č. 122/2000 Sb. o ochraně sbírek muzejní povahy a o změně některých dalších zákonů, ve znění pozdějších předpisů, platným českým technickým normám a bude prosté jakýchkoli vad.</w:t>
      </w:r>
      <w:r w:rsidR="001D5470" w:rsidRPr="001D5470">
        <w:rPr>
          <w:rFonts w:ascii="Cambria" w:eastAsia="Times New Roman" w:hAnsi="Cambria" w:cs="Tahoma"/>
          <w:color w:val="auto"/>
          <w:szCs w:val="24"/>
          <w:lang w:val="cs-CZ" w:eastAsia="ar-SA"/>
        </w:rPr>
        <w:t xml:space="preserve"> </w:t>
      </w:r>
      <w:r w:rsidR="001D5470" w:rsidRPr="001D5470">
        <w:rPr>
          <w:rFonts w:ascii="Cambria" w:hAnsi="Cambria" w:cs="Times New Roman"/>
          <w:sz w:val="23"/>
          <w:szCs w:val="23"/>
          <w:lang w:val="cs-CZ"/>
        </w:rPr>
        <w:t>Použité materiály v expozici musí splňovat požadavky kladené na provoz muzejní expozice. Hlavním požadavkem je zdravotní nezávadnost a nezávadnost ve vztahu k materiálům sbírkových předmětů. Použité materiály musí odolávat u vybraných prvků podmínkám dlouhodobého uložení v nevytápěných halách.</w:t>
      </w:r>
    </w:p>
    <w:p w:rsidR="008B4BE2" w:rsidRPr="008B4BE2"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Zjistí-li zhotovitel při provádění díla skryté překážky bránící řádnému provedení díla, je povinen to bez odkladu písemně oznámit objednateli a konzultovat s ním další postup.</w:t>
      </w:r>
    </w:p>
    <w:p w:rsidR="00475510" w:rsidRDefault="008B4BE2" w:rsidP="008B4BE2">
      <w:pPr>
        <w:numPr>
          <w:ilvl w:val="0"/>
          <w:numId w:val="26"/>
        </w:numPr>
        <w:spacing w:after="120" w:line="247" w:lineRule="auto"/>
        <w:ind w:right="91"/>
        <w:rPr>
          <w:rFonts w:ascii="Cambria" w:hAnsi="Cambria" w:cs="Times New Roman"/>
          <w:sz w:val="23"/>
          <w:szCs w:val="23"/>
          <w:lang w:val="cs-CZ"/>
        </w:rPr>
      </w:pPr>
      <w:r w:rsidRPr="008B4BE2">
        <w:rPr>
          <w:rFonts w:ascii="Cambria" w:hAnsi="Cambria" w:cs="Times New Roman"/>
          <w:sz w:val="23"/>
          <w:szCs w:val="23"/>
          <w:lang w:val="cs-CZ"/>
        </w:rPr>
        <w:t>Zhotovitel je povinen bez odkladu písemně upozornit objednatele na případnou nevhodnost realizace jeho pokynů nebo na případné rozpory či chyby v dokumentech, jež tvoří přílohy smlouvy, jinak odpovídá za újmy z toho vzniklé. Veškeré práce a činnosti zhotovitele musejí být prováděny tak, aby nedošlo k poškození stávajících stavebních konstrukcí, zařízení a vybavení.</w:t>
      </w:r>
    </w:p>
    <w:p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Zhotovitel je povinen zajistit realizaci díla tak, aby nedošlo k ohrožování, nadměrnému nebo zbytečnému obtěžování okolí (především hlukem, prašností a vibracemi), ke znečišťování komunikací, a při plném respektování ochrany životního prostředí a majetku třetích osob.</w:t>
      </w:r>
    </w:p>
    <w:p w:rsidR="0021288F" w:rsidRPr="0021288F" w:rsidRDefault="0021288F" w:rsidP="0021288F">
      <w:pPr>
        <w:numPr>
          <w:ilvl w:val="0"/>
          <w:numId w:val="26"/>
        </w:numPr>
        <w:spacing w:after="120" w:line="247" w:lineRule="auto"/>
        <w:ind w:right="91"/>
        <w:rPr>
          <w:rFonts w:ascii="Cambria" w:hAnsi="Cambria" w:cs="Times New Roman"/>
          <w:sz w:val="23"/>
          <w:szCs w:val="23"/>
          <w:lang w:val="cs-CZ"/>
        </w:rPr>
      </w:pPr>
      <w:r w:rsidRPr="0021288F">
        <w:rPr>
          <w:rFonts w:ascii="Cambria" w:hAnsi="Cambria" w:cs="Times New Roman"/>
          <w:sz w:val="23"/>
          <w:szCs w:val="23"/>
        </w:rPr>
        <w:t>Zhotovitel se zavazuje provést montáž předmětu díla, tj. zejména sestavení předmětu díla z jednotlivých věcí k provedení díla, jeho usazení, případně uchycení na svislé či vodorovné konstrukce, napojení na zdroje, zejména k elektrickým rozvodům či vzájemné funkční propojení s dalšími věcmi či dalším vybavením Objednatele, je-li plný provoz předmětu díla podmíněn takovým napojením či propojením. Dodání a montáž/instalace mohou být realizovány v pracovní dny od 7:00 do 18:00 hodin, případně po dohodě se zástupci Objednatele i v dny pracovního klidu či po dohodě i mimo určené hodiny.</w:t>
      </w:r>
    </w:p>
    <w:p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w:t>
      </w:r>
      <w:r w:rsidR="00EF2085" w:rsidRPr="00EF2085">
        <w:rPr>
          <w:rFonts w:ascii="Cambria" w:hAnsi="Cambria" w:cs="Times New Roman"/>
          <w:sz w:val="23"/>
          <w:szCs w:val="23"/>
        </w:rPr>
        <w:t>je povinen zajistit při provádění díla dodržení veškerých bezpečnostních, hygienických a ekologických opatření a opatření vedoucích k požární ochraně prováděného díla, a to v rozsahu a způsobem stanoveným příslušnými právními předpisy. Zhotovitel je povinen provést pro všechny své pracovníky provádějící dílo vstupní školení o bezpečnosti a ochraně zdraví při práci a požární ochraně (dále také jen „BOZP a PO“).</w:t>
      </w:r>
      <w:r w:rsidR="0034053F">
        <w:rPr>
          <w:rFonts w:ascii="Cambria" w:hAnsi="Cambria" w:cs="Times New Roman"/>
          <w:sz w:val="23"/>
          <w:szCs w:val="23"/>
        </w:rPr>
        <w:t xml:space="preserve"> </w:t>
      </w:r>
      <w:r w:rsidR="004B75D7" w:rsidRPr="0034053F" w:rsidDel="004B75D7">
        <w:rPr>
          <w:rFonts w:ascii="Cambria" w:hAnsi="Cambria" w:cs="Times New Roman"/>
          <w:sz w:val="23"/>
          <w:szCs w:val="23"/>
        </w:rPr>
        <w:t xml:space="preserve"> </w:t>
      </w:r>
    </w:p>
    <w:p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 xml:space="preserve">Zhotovitel je povinen průběžně udržovat na </w:t>
      </w:r>
      <w:r w:rsidR="00EF2085">
        <w:rPr>
          <w:rFonts w:ascii="Cambria" w:hAnsi="Cambria" w:cs="Times New Roman"/>
          <w:sz w:val="23"/>
          <w:szCs w:val="23"/>
          <w:lang w:val="cs-CZ"/>
        </w:rPr>
        <w:t>místě plnění,</w:t>
      </w:r>
      <w:r w:rsidRPr="00684064">
        <w:rPr>
          <w:rFonts w:ascii="Cambria" w:hAnsi="Cambria" w:cs="Times New Roman"/>
          <w:sz w:val="23"/>
          <w:szCs w:val="23"/>
          <w:lang w:val="cs-CZ"/>
        </w:rPr>
        <w:t xml:space="preserve"> okolních prostranstvích či komunikacích pořádek a čistotu, je povinen odstraňovat bez zbytečného odkladu a na svůj náklad odpady a nečistoty vzniklé jeho činností. Zhotovitel zajistí, aby s odpady bylo nakládáno způsobem, který je v souladu s ustanoveními zákona č. 185/2001 Sb., o odpadech, v platném znění, včetně prováděcích předpisů</w:t>
      </w:r>
      <w:r w:rsidR="0034053F">
        <w:rPr>
          <w:rFonts w:ascii="Cambria" w:hAnsi="Cambria" w:cs="Times New Roman"/>
          <w:sz w:val="23"/>
          <w:szCs w:val="23"/>
          <w:lang w:val="cs-CZ"/>
        </w:rPr>
        <w:t xml:space="preserve"> a dalšími právními předpisy</w:t>
      </w:r>
      <w:r w:rsidRPr="00684064">
        <w:rPr>
          <w:rFonts w:ascii="Cambria" w:hAnsi="Cambria" w:cs="Times New Roman"/>
          <w:sz w:val="23"/>
          <w:szCs w:val="23"/>
          <w:lang w:val="cs-CZ"/>
        </w:rPr>
        <w:t>.</w:t>
      </w:r>
      <w:r w:rsidR="0034053F">
        <w:rPr>
          <w:rFonts w:ascii="Cambria" w:hAnsi="Cambria" w:cs="Times New Roman"/>
          <w:sz w:val="23"/>
          <w:szCs w:val="23"/>
          <w:lang w:val="cs-CZ"/>
        </w:rPr>
        <w:t xml:space="preserve"> Doklady o likvidaci odpadů je Zhotovitel povinen na požádání Objednateli předložit. </w:t>
      </w:r>
    </w:p>
    <w:p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Dále je zhotovitel při realizaci díla vázán pokyny objednatele (např. hlučné práce budou koordinovány dle požadavků objednatele tak, aby se minimalizovalo narušování provozu). V případě nejistoty ohledně pokynů objednatele je zhotovitel povinen si vyžádat od objednatele jejich upřesnění.</w:t>
      </w:r>
    </w:p>
    <w:p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lastRenderedPageBreak/>
        <w:t>Zhotovitel je povinen nahradit objednateli či jakékoli třetí osobě jakoukoli újmu, která vznikne v souvislosti s realizací díla anebo v souvislosti s odstraňováním jakýchkoli vad díla či jeho části v záruční době zhotovitelem.</w:t>
      </w:r>
      <w:r w:rsidR="0034053F" w:rsidRPr="0034053F">
        <w:t xml:space="preserve"> </w:t>
      </w:r>
      <w:r w:rsidR="0034053F" w:rsidRPr="0034053F">
        <w:rPr>
          <w:rFonts w:ascii="Cambria" w:hAnsi="Cambria" w:cs="Times New Roman"/>
          <w:sz w:val="23"/>
          <w:szCs w:val="23"/>
        </w:rPr>
        <w:t>Zhotovitel odpovídá i za škodu způsobenou činností těch, kteří pro něj dílo provádějí jako jeho pracovníci, poddodavatelé nebo jinak.</w:t>
      </w:r>
    </w:p>
    <w:p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Zhotovitel se zavazuje k tomu, že celkový souhrn vlastností provedeného díla bude dávat schopnost uspokojit stanovené potřeby, tj. využitelnost, bezpečnost, pohotovost, bezporuchovost, udržovatelnost a hospodárnost při dodržení zásad ochrany životního prostředí. Tyto vlastnosti díla budou odpovídat platné a účinné právní úpravě, českým technickým normám, běžným technologickým postupům; k tomu se zhotovitel zavazuje použít výhradně materiály a konstrukce, vyhovující požadavkům kladeným na jakost a mající Prohlášení o shodě.</w:t>
      </w:r>
    </w:p>
    <w:p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Zhotovitel je povinen postupovat při provádění díla v souladu s platnými a účinnými právními předpisy, podle schválených technologických postupů stanovených platnými technickými normami včetně doporučujících a bezpečnostními předpisy, v souladu se současným standardem u používaných technologií a postupů pro tento typ díla a pokyny výrobců či dodavatelů instalovaných zařízení tak, aby dodržel smluvenou kvalitu díla. Dodržení kvality všech prací a dodávek sjednaných ve smlouvě je závaznou povinností zhotovitele. Zjištěné vady a nedodělky je povinen zhotovitel odstranit na své náklady.</w:t>
      </w:r>
    </w:p>
    <w:p w:rsidR="00684064" w:rsidRP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V případě, že bude nutno použít postupy a materiály, které nebyly uvedeny v původní specifikaci, lze použít pouze takových, které v době realizace díla budou v souladu s platnými ČSN, včetně doporučujících. Jakékoliv změny musí být předem písemně odsouhlaseny objednatelem.</w:t>
      </w:r>
    </w:p>
    <w:p w:rsidR="00684064" w:rsidRDefault="00684064" w:rsidP="00684064">
      <w:pPr>
        <w:numPr>
          <w:ilvl w:val="0"/>
          <w:numId w:val="26"/>
        </w:numPr>
        <w:spacing w:after="120" w:line="247" w:lineRule="auto"/>
        <w:ind w:right="91"/>
        <w:rPr>
          <w:rFonts w:ascii="Cambria" w:hAnsi="Cambria" w:cs="Times New Roman"/>
          <w:sz w:val="23"/>
          <w:szCs w:val="23"/>
          <w:lang w:val="cs-CZ"/>
        </w:rPr>
      </w:pPr>
      <w:r w:rsidRPr="00684064">
        <w:rPr>
          <w:rFonts w:ascii="Cambria" w:hAnsi="Cambria" w:cs="Times New Roman"/>
          <w:sz w:val="23"/>
          <w:szCs w:val="23"/>
          <w:lang w:val="cs-CZ"/>
        </w:rPr>
        <w:t>Při realizaci díla nesmí zhotovitel použít jakýchkoliv materiálů s karcinogenními nebo jinými účinky, které negativně působí na lidské zdraví, o nichž tuto skutečnost zhotovitel v době zabudování měl nebo mohl vědět. V případě zjištění této skutečnosti je povinností zhotovitele provést náhradu a výměnu i již zabudovaných výrobků a materiálů na své náklady.</w:t>
      </w:r>
    </w:p>
    <w:p w:rsidR="00EF2085" w:rsidRPr="00746348" w:rsidRDefault="00EF2085" w:rsidP="00EF2085">
      <w:pPr>
        <w:numPr>
          <w:ilvl w:val="0"/>
          <w:numId w:val="26"/>
        </w:numPr>
        <w:spacing w:after="120" w:line="247" w:lineRule="auto"/>
        <w:ind w:right="91"/>
        <w:rPr>
          <w:rFonts w:ascii="Cambria" w:hAnsi="Cambria" w:cs="Times New Roman"/>
          <w:sz w:val="23"/>
          <w:szCs w:val="23"/>
          <w:lang w:val="cs-CZ"/>
        </w:rPr>
      </w:pPr>
      <w:r w:rsidRPr="00EF2085">
        <w:rPr>
          <w:rFonts w:ascii="Cambria" w:hAnsi="Cambria" w:cs="Times New Roman"/>
          <w:sz w:val="23"/>
          <w:szCs w:val="23"/>
        </w:rPr>
        <w:t>Objednatel má právo kontrolovat provádění díla (dále také jen „kontrola“). Zjistí-li, že Zhotovitel porušuje svou povinnost, může požadovat, aby Zhotovitel provedl nápravu a prováděl dílo řádným způsobem. Jestliže tak Zhotovitel neučiní ani v dodatečné přiměřené lhůtě, která však nesmí být delší než 3 (slovy: tři) pracovní dny, jedná se o podstatné porušení Smlouvy.</w:t>
      </w:r>
    </w:p>
    <w:p w:rsidR="00EF2085" w:rsidRPr="00EF2085" w:rsidRDefault="00EF2085" w:rsidP="00EF2085">
      <w:pPr>
        <w:numPr>
          <w:ilvl w:val="0"/>
          <w:numId w:val="26"/>
        </w:numPr>
        <w:spacing w:after="120" w:line="247" w:lineRule="auto"/>
        <w:ind w:right="91"/>
        <w:rPr>
          <w:rFonts w:ascii="Cambria" w:hAnsi="Cambria" w:cs="Times New Roman"/>
          <w:sz w:val="23"/>
          <w:szCs w:val="23"/>
          <w:lang w:val="cs-CZ"/>
        </w:rPr>
      </w:pPr>
      <w:r w:rsidRPr="00EF2085">
        <w:rPr>
          <w:rFonts w:ascii="Cambria" w:hAnsi="Cambria" w:cs="Times New Roman"/>
          <w:sz w:val="23"/>
          <w:szCs w:val="23"/>
        </w:rPr>
        <w:t>O výsledku kontroly, při které Objednatel zjistí, že Zhotovitel porušuje svou povinnost, se Zhotovitel zavazuje vyhotovit zápis s uvedením způsobu nápravy a lhůty k jejímu provedení. Zhotovitel je povinen poskytnout Objednateli nezbytnou součinnost pro to, aby mohl kontrolu provádět. Neposkytnutí nezbytné součinnosti Zhotovitelem pro výkon kontroly je považováno za podstatné porušení Smlouvy.</w:t>
      </w:r>
    </w:p>
    <w:p w:rsidR="00CA7889" w:rsidRPr="008B0EA4" w:rsidRDefault="00684064" w:rsidP="008B0EA4">
      <w:pPr>
        <w:numPr>
          <w:ilvl w:val="0"/>
          <w:numId w:val="26"/>
        </w:numPr>
        <w:spacing w:after="120" w:line="247" w:lineRule="auto"/>
        <w:ind w:right="91"/>
        <w:rPr>
          <w:rFonts w:ascii="Cambria" w:hAnsi="Cambria"/>
          <w:sz w:val="23"/>
          <w:szCs w:val="23"/>
        </w:rPr>
      </w:pPr>
      <w:r w:rsidRPr="00684064">
        <w:rPr>
          <w:rFonts w:ascii="Cambria" w:hAnsi="Cambria" w:cs="Times New Roman"/>
          <w:sz w:val="23"/>
          <w:szCs w:val="23"/>
          <w:lang w:val="cs-CZ"/>
        </w:rPr>
        <w:t>Zhotovitel je povinen kdykoliv umožnit provedení kontroly zhotovování díla všem osobám pověřených objednatelem.</w:t>
      </w:r>
      <w:r w:rsidR="003F4BA3" w:rsidRPr="003F4BA3">
        <w:rPr>
          <w:rFonts w:ascii="Cambria" w:hAnsi="Cambria" w:cs="Tahoma"/>
          <w:szCs w:val="24"/>
        </w:rPr>
        <w:t xml:space="preserve"> </w:t>
      </w:r>
      <w:r w:rsidR="003F4BA3">
        <w:rPr>
          <w:rFonts w:ascii="Cambria" w:hAnsi="Cambria"/>
          <w:sz w:val="23"/>
          <w:szCs w:val="23"/>
        </w:rPr>
        <w:t>Zhotovitel</w:t>
      </w:r>
      <w:r w:rsidR="003F4BA3" w:rsidRPr="003F4BA3">
        <w:rPr>
          <w:rFonts w:ascii="Cambria" w:hAnsi="Cambria"/>
          <w:sz w:val="23"/>
          <w:szCs w:val="23"/>
        </w:rPr>
        <w:t xml:space="preserve"> se zavazuje provést zaškolení obsluhy </w:t>
      </w:r>
      <w:r w:rsidR="003F4BA3">
        <w:rPr>
          <w:rFonts w:ascii="Cambria" w:hAnsi="Cambria"/>
          <w:sz w:val="23"/>
          <w:szCs w:val="23"/>
        </w:rPr>
        <w:t>díla</w:t>
      </w:r>
      <w:r w:rsidR="003F4BA3" w:rsidRPr="003F4BA3">
        <w:rPr>
          <w:rFonts w:ascii="Cambria" w:hAnsi="Cambria"/>
          <w:sz w:val="23"/>
          <w:szCs w:val="23"/>
        </w:rPr>
        <w:t xml:space="preserve">, tj. seznámení pracovníků </w:t>
      </w:r>
      <w:r w:rsidR="003F4BA3">
        <w:rPr>
          <w:rFonts w:ascii="Cambria" w:hAnsi="Cambria"/>
          <w:sz w:val="23"/>
          <w:szCs w:val="23"/>
        </w:rPr>
        <w:t>Objednatele</w:t>
      </w:r>
      <w:r w:rsidR="003F4BA3" w:rsidRPr="003F4BA3">
        <w:rPr>
          <w:rFonts w:ascii="Cambria" w:hAnsi="Cambria"/>
          <w:sz w:val="23"/>
          <w:szCs w:val="23"/>
        </w:rPr>
        <w:t xml:space="preserve"> s obsluhou </w:t>
      </w:r>
      <w:r w:rsidR="003F4BA3">
        <w:rPr>
          <w:rFonts w:ascii="Cambria" w:hAnsi="Cambria"/>
          <w:sz w:val="23"/>
          <w:szCs w:val="23"/>
        </w:rPr>
        <w:t>díla</w:t>
      </w:r>
      <w:r w:rsidR="003F4BA3" w:rsidRPr="003F4BA3">
        <w:rPr>
          <w:rFonts w:ascii="Cambria" w:hAnsi="Cambria"/>
          <w:sz w:val="23"/>
          <w:szCs w:val="23"/>
        </w:rPr>
        <w:t xml:space="preserve">, zejména technickými a </w:t>
      </w:r>
      <w:r w:rsidR="003F4BA3">
        <w:rPr>
          <w:rFonts w:ascii="Cambria" w:hAnsi="Cambria"/>
          <w:sz w:val="23"/>
          <w:szCs w:val="23"/>
        </w:rPr>
        <w:t>provozními podmínkami, údržbou,</w:t>
      </w:r>
      <w:r w:rsidR="003F4BA3" w:rsidRPr="003F4BA3">
        <w:rPr>
          <w:rFonts w:ascii="Cambria" w:hAnsi="Cambria"/>
          <w:sz w:val="23"/>
          <w:szCs w:val="23"/>
        </w:rPr>
        <w:t xml:space="preserve"> provozem a veškerými dalšími náležitostmi vyplývajícími z příslušných právních předpisů. Počet proškolených zaměstnanců: </w:t>
      </w:r>
      <w:r w:rsidR="00445CA5">
        <w:rPr>
          <w:rFonts w:ascii="Cambria" w:hAnsi="Cambria"/>
          <w:sz w:val="23"/>
          <w:szCs w:val="23"/>
        </w:rPr>
        <w:t>xxx</w:t>
      </w:r>
      <w:r w:rsidR="003F4BA3" w:rsidRPr="003F4BA3">
        <w:rPr>
          <w:rFonts w:ascii="Cambria" w:hAnsi="Cambria"/>
          <w:sz w:val="23"/>
          <w:szCs w:val="23"/>
        </w:rPr>
        <w:t>.</w:t>
      </w:r>
    </w:p>
    <w:p w:rsidR="001377D0" w:rsidRPr="00BD1D7C" w:rsidRDefault="001377D0" w:rsidP="00CA7889">
      <w:pPr>
        <w:ind w:left="0" w:right="92" w:firstLine="708"/>
        <w:rPr>
          <w:rFonts w:ascii="Cambria" w:hAnsi="Cambria" w:cs="Times New Roman"/>
          <w:sz w:val="23"/>
          <w:szCs w:val="23"/>
          <w:lang w:val="cs-CZ"/>
        </w:rPr>
      </w:pPr>
    </w:p>
    <w:p w:rsidR="006F34CC" w:rsidRPr="00BD1D7C" w:rsidRDefault="00013E9B" w:rsidP="001377D0">
      <w:pPr>
        <w:pStyle w:val="Nadpis1"/>
        <w:spacing w:after="77"/>
        <w:ind w:left="5" w:right="0"/>
        <w:jc w:val="center"/>
        <w:rPr>
          <w:rFonts w:ascii="Cambria" w:hAnsi="Cambria"/>
          <w:b/>
          <w:sz w:val="23"/>
          <w:szCs w:val="23"/>
        </w:rPr>
      </w:pPr>
      <w:r w:rsidRPr="00BD1D7C">
        <w:rPr>
          <w:rFonts w:ascii="Cambria" w:hAnsi="Cambria"/>
          <w:b/>
          <w:sz w:val="23"/>
          <w:szCs w:val="23"/>
        </w:rPr>
        <w:t>IV. Oprávněné osoby</w:t>
      </w:r>
    </w:p>
    <w:p w:rsidR="006F34CC" w:rsidRPr="00BD1D7C" w:rsidRDefault="00013E9B" w:rsidP="0022742B">
      <w:pPr>
        <w:numPr>
          <w:ilvl w:val="0"/>
          <w:numId w:val="22"/>
        </w:numPr>
        <w:spacing w:after="120" w:line="247" w:lineRule="auto"/>
        <w:ind w:left="714" w:right="91" w:hanging="357"/>
        <w:rPr>
          <w:rFonts w:ascii="Cambria" w:hAnsi="Cambria" w:cs="Times New Roman"/>
          <w:sz w:val="23"/>
          <w:szCs w:val="23"/>
          <w:lang w:val="cs-CZ"/>
        </w:rPr>
      </w:pPr>
      <w:r w:rsidRPr="00BD1D7C">
        <w:rPr>
          <w:rFonts w:ascii="Cambria" w:hAnsi="Cambria" w:cs="Times New Roman"/>
          <w:sz w:val="23"/>
          <w:szCs w:val="23"/>
          <w:lang w:val="cs-CZ"/>
        </w:rPr>
        <w:t xml:space="preserve">Osobou oprávněnou zastupovat Zhotovitele v jednání s Objednatelem je </w:t>
      </w:r>
      <w:proofErr w:type="spellStart"/>
      <w:r w:rsidR="00BF3BFF">
        <w:rPr>
          <w:rFonts w:ascii="Cambria" w:hAnsi="Cambria" w:cs="Times New Roman"/>
          <w:sz w:val="23"/>
          <w:szCs w:val="23"/>
          <w:lang w:val="cs-CZ"/>
        </w:rPr>
        <w:t>xxx</w:t>
      </w:r>
      <w:proofErr w:type="spellEnd"/>
      <w:r w:rsidRPr="00BD1D7C">
        <w:rPr>
          <w:rFonts w:ascii="Cambria" w:hAnsi="Cambria" w:cs="Times New Roman"/>
          <w:sz w:val="23"/>
          <w:szCs w:val="23"/>
          <w:lang w:val="cs-CZ"/>
        </w:rPr>
        <w:t xml:space="preserve">, e-mail: </w:t>
      </w:r>
      <w:proofErr w:type="spellStart"/>
      <w:r w:rsidR="00BF3BFF">
        <w:rPr>
          <w:rFonts w:ascii="Cambria" w:hAnsi="Cambria" w:cs="Times New Roman"/>
          <w:sz w:val="23"/>
          <w:szCs w:val="23"/>
          <w:lang w:val="cs-CZ"/>
        </w:rPr>
        <w:t>xxx</w:t>
      </w:r>
      <w:proofErr w:type="spellEnd"/>
    </w:p>
    <w:p w:rsidR="006F34CC" w:rsidRDefault="00013E9B" w:rsidP="0022742B">
      <w:pPr>
        <w:numPr>
          <w:ilvl w:val="0"/>
          <w:numId w:val="22"/>
        </w:numPr>
        <w:spacing w:after="120" w:line="247" w:lineRule="auto"/>
        <w:ind w:left="714" w:right="91" w:hanging="357"/>
        <w:rPr>
          <w:rFonts w:ascii="Cambria" w:hAnsi="Cambria" w:cs="Times New Roman"/>
          <w:sz w:val="23"/>
          <w:szCs w:val="23"/>
          <w:lang w:val="cs-CZ"/>
        </w:rPr>
      </w:pPr>
      <w:r w:rsidRPr="00BD1D7C">
        <w:rPr>
          <w:rFonts w:ascii="Cambria" w:hAnsi="Cambria" w:cs="Times New Roman"/>
          <w:sz w:val="23"/>
          <w:szCs w:val="23"/>
          <w:lang w:val="cs-CZ"/>
        </w:rPr>
        <w:lastRenderedPageBreak/>
        <w:t>Osobou oprávněnou zastupovat Objednatele v jednání se Zhotovitelem je</w:t>
      </w:r>
      <w:r w:rsidR="004F12D1">
        <w:rPr>
          <w:rFonts w:ascii="Cambria" w:hAnsi="Cambria" w:cs="Times New Roman"/>
          <w:sz w:val="23"/>
          <w:szCs w:val="23"/>
          <w:lang w:val="cs-CZ"/>
        </w:rPr>
        <w:t xml:space="preserve"> </w:t>
      </w:r>
      <w:proofErr w:type="spellStart"/>
      <w:r w:rsidR="00BF3BFF">
        <w:rPr>
          <w:rFonts w:ascii="Cambria" w:hAnsi="Cambria" w:cs="Times New Roman"/>
          <w:sz w:val="23"/>
          <w:szCs w:val="23"/>
          <w:lang w:val="cs-CZ"/>
        </w:rPr>
        <w:t>xxx</w:t>
      </w:r>
      <w:proofErr w:type="spellEnd"/>
      <w:r w:rsidRPr="00BD1D7C">
        <w:rPr>
          <w:rFonts w:ascii="Cambria" w:hAnsi="Cambria" w:cs="Times New Roman"/>
          <w:sz w:val="23"/>
          <w:szCs w:val="23"/>
          <w:lang w:val="cs-CZ"/>
        </w:rPr>
        <w:t xml:space="preserve">, e-mail: </w:t>
      </w:r>
      <w:proofErr w:type="spellStart"/>
      <w:r w:rsidR="00BF3BFF">
        <w:rPr>
          <w:rFonts w:ascii="Cambria" w:hAnsi="Cambria" w:cs="Times New Roman"/>
          <w:sz w:val="23"/>
          <w:szCs w:val="23"/>
          <w:lang w:val="cs-CZ"/>
        </w:rPr>
        <w:t>xxx</w:t>
      </w:r>
      <w:proofErr w:type="spellEnd"/>
      <w:r w:rsidR="001B3647" w:rsidRPr="00BD1D7C">
        <w:rPr>
          <w:rFonts w:ascii="Cambria" w:hAnsi="Cambria" w:cs="Times New Roman"/>
          <w:sz w:val="23"/>
          <w:szCs w:val="23"/>
          <w:lang w:val="cs-CZ"/>
        </w:rPr>
        <w:t xml:space="preserve">, tel: </w:t>
      </w:r>
      <w:r w:rsidR="004F12D1">
        <w:rPr>
          <w:rFonts w:ascii="Cambria" w:hAnsi="Cambria" w:cs="Times New Roman"/>
          <w:sz w:val="23"/>
          <w:szCs w:val="23"/>
          <w:lang w:val="cs-CZ"/>
        </w:rPr>
        <w:t>+420</w:t>
      </w:r>
      <w:r w:rsidR="002E39B0">
        <w:rPr>
          <w:rFonts w:ascii="Cambria" w:hAnsi="Cambria" w:cs="Times New Roman"/>
          <w:sz w:val="23"/>
          <w:szCs w:val="23"/>
          <w:lang w:val="cs-CZ"/>
        </w:rPr>
        <w:t> </w:t>
      </w:r>
      <w:proofErr w:type="spellStart"/>
      <w:r w:rsidR="00BF3BFF">
        <w:rPr>
          <w:rFonts w:ascii="Cambria" w:hAnsi="Cambria" w:cs="Times New Roman"/>
          <w:sz w:val="23"/>
          <w:szCs w:val="23"/>
          <w:lang w:val="cs-CZ"/>
        </w:rPr>
        <w:t>xxx</w:t>
      </w:r>
      <w:proofErr w:type="spellEnd"/>
      <w:r w:rsidR="002E39B0">
        <w:rPr>
          <w:rFonts w:ascii="Cambria" w:hAnsi="Cambria" w:cs="Times New Roman"/>
          <w:sz w:val="23"/>
          <w:szCs w:val="23"/>
          <w:lang w:val="cs-CZ"/>
        </w:rPr>
        <w:t>.</w:t>
      </w:r>
    </w:p>
    <w:p w:rsidR="008F3BEE" w:rsidRPr="008F3BEE" w:rsidRDefault="008F3BEE" w:rsidP="008F3BEE">
      <w:pPr>
        <w:pStyle w:val="Odstavecseseznamem"/>
        <w:numPr>
          <w:ilvl w:val="0"/>
          <w:numId w:val="22"/>
        </w:numPr>
        <w:rPr>
          <w:rFonts w:ascii="Cambria" w:hAnsi="Cambria" w:cs="Times New Roman"/>
          <w:sz w:val="23"/>
          <w:szCs w:val="23"/>
          <w:lang w:val="cs-CZ"/>
        </w:rPr>
      </w:pPr>
      <w:r w:rsidRPr="008F3BEE">
        <w:rPr>
          <w:rFonts w:ascii="Cambria" w:hAnsi="Cambria" w:cs="Times New Roman"/>
          <w:sz w:val="23"/>
          <w:szCs w:val="23"/>
          <w:lang w:val="cs-CZ"/>
        </w:rPr>
        <w:t xml:space="preserve">Smluvní strany se dohodly, že změny </w:t>
      </w:r>
      <w:r>
        <w:rPr>
          <w:rFonts w:ascii="Cambria" w:hAnsi="Cambria" w:cs="Times New Roman"/>
          <w:sz w:val="23"/>
          <w:szCs w:val="23"/>
          <w:lang w:val="cs-CZ"/>
        </w:rPr>
        <w:t xml:space="preserve">oprávněných </w:t>
      </w:r>
      <w:r w:rsidRPr="008F3BEE">
        <w:rPr>
          <w:rFonts w:ascii="Cambria" w:hAnsi="Cambria" w:cs="Times New Roman"/>
          <w:sz w:val="23"/>
          <w:szCs w:val="23"/>
          <w:lang w:val="cs-CZ"/>
        </w:rPr>
        <w:t>osob nevyžadují písemný dodatek ke smlouvě. Dostačující je jednostranná písemná informace zaslaná druhé smluvní straně na adresu uvedenou v záhlaví smlouvy.</w:t>
      </w:r>
    </w:p>
    <w:p w:rsidR="001377D0" w:rsidRPr="00BD1D7C" w:rsidRDefault="001377D0" w:rsidP="001377D0">
      <w:pPr>
        <w:ind w:left="720" w:right="92" w:firstLine="0"/>
        <w:rPr>
          <w:rFonts w:ascii="Cambria" w:hAnsi="Cambria" w:cs="Times New Roman"/>
          <w:sz w:val="23"/>
          <w:szCs w:val="23"/>
          <w:lang w:val="cs-CZ"/>
        </w:rPr>
      </w:pPr>
    </w:p>
    <w:p w:rsidR="006F34CC" w:rsidRPr="00BD1D7C" w:rsidRDefault="00013E9B" w:rsidP="001377D0">
      <w:pPr>
        <w:pStyle w:val="Nadpis1"/>
        <w:spacing w:after="114"/>
        <w:ind w:left="5" w:right="0"/>
        <w:jc w:val="center"/>
        <w:rPr>
          <w:rFonts w:ascii="Cambria" w:hAnsi="Cambria"/>
          <w:b/>
          <w:sz w:val="23"/>
          <w:szCs w:val="23"/>
        </w:rPr>
      </w:pPr>
      <w:r w:rsidRPr="00BD1D7C">
        <w:rPr>
          <w:rFonts w:ascii="Cambria" w:hAnsi="Cambria"/>
          <w:b/>
          <w:sz w:val="23"/>
          <w:szCs w:val="23"/>
        </w:rPr>
        <w:t>V. Termín a způsob dodávky</w:t>
      </w:r>
    </w:p>
    <w:p w:rsidR="004E4BD2" w:rsidRPr="00746348" w:rsidRDefault="0034053F" w:rsidP="00746348">
      <w:pPr>
        <w:pStyle w:val="Zkladntextodsazen"/>
        <w:numPr>
          <w:ilvl w:val="0"/>
          <w:numId w:val="23"/>
        </w:numPr>
        <w:spacing w:before="60" w:after="60" w:line="276" w:lineRule="auto"/>
        <w:rPr>
          <w:rFonts w:ascii="Cambria" w:hAnsi="Cambria" w:cs="Calibri"/>
          <w:sz w:val="23"/>
          <w:szCs w:val="23"/>
        </w:rPr>
      </w:pPr>
      <w:bookmarkStart w:id="0" w:name="_Toc140035611"/>
      <w:r>
        <w:rPr>
          <w:rFonts w:ascii="Cambria" w:hAnsi="Cambria" w:cs="Calibri"/>
          <w:sz w:val="23"/>
          <w:szCs w:val="23"/>
        </w:rPr>
        <w:t xml:space="preserve">Zhotovitel </w:t>
      </w:r>
      <w:r w:rsidRPr="0034053F">
        <w:rPr>
          <w:rFonts w:ascii="Cambria" w:hAnsi="Cambria" w:cs="Calibri"/>
          <w:sz w:val="23"/>
          <w:szCs w:val="23"/>
          <w:lang w:val="es-ES"/>
        </w:rPr>
        <w:t xml:space="preserve">předá Objednateli dílo v místě plnění, tzn. </w:t>
      </w:r>
      <w:r w:rsidR="004F12D1">
        <w:rPr>
          <w:rFonts w:ascii="Cambria" w:hAnsi="Cambria" w:cs="Calibri"/>
          <w:sz w:val="23"/>
          <w:szCs w:val="23"/>
          <w:lang w:val="es-ES"/>
        </w:rPr>
        <w:t>na adrese pobočky NZM Ostrava, Vítkovická ulice, oblast Dolní Vítkovice</w:t>
      </w:r>
      <w:r w:rsidRPr="0034053F">
        <w:rPr>
          <w:rFonts w:ascii="Cambria" w:hAnsi="Cambria" w:cs="Calibri"/>
          <w:sz w:val="23"/>
          <w:szCs w:val="23"/>
          <w:lang w:val="es-ES"/>
        </w:rPr>
        <w:t xml:space="preserve">, v termínu do </w:t>
      </w:r>
      <w:r w:rsidR="00F75D5D">
        <w:rPr>
          <w:rFonts w:ascii="Cambria" w:hAnsi="Cambria" w:cs="Calibri"/>
          <w:b/>
          <w:sz w:val="23"/>
          <w:szCs w:val="23"/>
          <w:lang w:val="es-ES"/>
        </w:rPr>
        <w:t>40 dní od nabytí účinosti   smlouvy</w:t>
      </w:r>
      <w:r w:rsidRPr="0034053F">
        <w:rPr>
          <w:rFonts w:ascii="Cambria" w:hAnsi="Cambria" w:cs="Calibri"/>
          <w:sz w:val="23"/>
          <w:szCs w:val="23"/>
          <w:lang w:val="es-ES"/>
        </w:rPr>
        <w:t xml:space="preserve">, </w:t>
      </w:r>
      <w:r w:rsidR="00F75D5D">
        <w:rPr>
          <w:rFonts w:ascii="Cambria" w:hAnsi="Cambria" w:cs="Calibri"/>
          <w:sz w:val="23"/>
          <w:szCs w:val="23"/>
          <w:lang w:val="es-ES"/>
        </w:rPr>
        <w:t xml:space="preserve"> </w:t>
      </w:r>
      <w:r w:rsidRPr="0034053F">
        <w:rPr>
          <w:rFonts w:ascii="Cambria" w:hAnsi="Cambria" w:cs="Calibri"/>
          <w:sz w:val="23"/>
          <w:szCs w:val="23"/>
          <w:lang w:val="es-ES"/>
        </w:rPr>
        <w:t xml:space="preserve">nebude-li mezi Zhotovitelem a Objednatelem dohodnuto jinak. </w:t>
      </w:r>
      <w:r w:rsidR="004E4BD2" w:rsidRPr="004E4BD2">
        <w:rPr>
          <w:rFonts w:ascii="Cambria" w:hAnsi="Cambria" w:cs="Calibri"/>
          <w:sz w:val="23"/>
          <w:szCs w:val="23"/>
          <w:lang w:val="es-ES"/>
        </w:rPr>
        <w:t xml:space="preserve">Zhotovitel je povinen písemně informovat kontaktní osobu Objednatele o přesném termínu, ve kterém dílo předá, a to alespoň dva (2) pracovní dny před jeho předáním, nebude-li mezi Zhotovitelem a Objednatelem dohodnuto jinak. Nesplní-li Zhotovitele tuto povinnost, je Objednatel oprávněn předání díla odmítnout. Připadne-li poslední den lhůty pro předání díla na sobotu, neděli nebo svátek, je posledním dnem lhůty nejblíže následující pracovní den. Nebude-li mezi Zhotovitelem a Objednatelem dohodnuto jinak, platí, že předání díla proběhne v době od </w:t>
      </w:r>
      <w:r w:rsidR="00927C09">
        <w:rPr>
          <w:rFonts w:ascii="Cambria" w:hAnsi="Cambria" w:cs="Calibri"/>
          <w:sz w:val="23"/>
          <w:szCs w:val="23"/>
          <w:lang w:val="es-ES"/>
        </w:rPr>
        <w:t>8</w:t>
      </w:r>
      <w:r w:rsidR="004E4BD2" w:rsidRPr="004E4BD2">
        <w:rPr>
          <w:rFonts w:ascii="Cambria" w:hAnsi="Cambria" w:cs="Calibri"/>
          <w:sz w:val="23"/>
          <w:szCs w:val="23"/>
          <w:lang w:val="es-ES"/>
        </w:rPr>
        <w:t>.00 hodin do 1</w:t>
      </w:r>
      <w:r w:rsidR="00927C09">
        <w:rPr>
          <w:rFonts w:ascii="Cambria" w:hAnsi="Cambria" w:cs="Calibri"/>
          <w:sz w:val="23"/>
          <w:szCs w:val="23"/>
          <w:lang w:val="es-ES"/>
        </w:rPr>
        <w:t>7</w:t>
      </w:r>
      <w:r w:rsidR="004E4BD2" w:rsidRPr="004E4BD2">
        <w:rPr>
          <w:rFonts w:ascii="Cambria" w:hAnsi="Cambria" w:cs="Calibri"/>
          <w:sz w:val="23"/>
          <w:szCs w:val="23"/>
          <w:lang w:val="es-ES"/>
        </w:rPr>
        <w:t>.00 hodin. Zhotovitel může dílo po dohodě s Objednatelem předat formou dílčího plnění a v dílčích termínech</w:t>
      </w:r>
      <w:r w:rsidR="004E4BD2">
        <w:rPr>
          <w:rFonts w:ascii="Cambria" w:hAnsi="Cambria" w:cs="Calibri"/>
          <w:sz w:val="23"/>
          <w:szCs w:val="23"/>
          <w:lang w:val="es-ES"/>
        </w:rPr>
        <w:t>.</w:t>
      </w:r>
      <w:r w:rsidR="004E4BD2" w:rsidRPr="004E4BD2">
        <w:rPr>
          <w:rFonts w:ascii="Calibri" w:eastAsia="Calibri" w:hAnsi="Calibri" w:cs="Calibri"/>
          <w:color w:val="000000"/>
          <w:sz w:val="24"/>
          <w:szCs w:val="22"/>
          <w:lang w:val="es-ES" w:eastAsia="es-ES"/>
        </w:rPr>
        <w:t xml:space="preserve"> </w:t>
      </w:r>
    </w:p>
    <w:p w:rsidR="00C0366D" w:rsidRPr="00C0366D" w:rsidRDefault="004E4BD2" w:rsidP="00746348">
      <w:pPr>
        <w:pStyle w:val="Zkladntextodsazen"/>
        <w:numPr>
          <w:ilvl w:val="0"/>
          <w:numId w:val="23"/>
        </w:numPr>
        <w:spacing w:before="60" w:after="60" w:line="276" w:lineRule="auto"/>
        <w:rPr>
          <w:rFonts w:ascii="Cambria" w:hAnsi="Cambria" w:cs="Calibri"/>
          <w:sz w:val="23"/>
          <w:szCs w:val="23"/>
        </w:rPr>
      </w:pPr>
      <w:r w:rsidRPr="004E4BD2">
        <w:rPr>
          <w:rFonts w:ascii="Cambria" w:hAnsi="Cambria" w:cs="Calibri"/>
          <w:sz w:val="23"/>
          <w:szCs w:val="23"/>
          <w:lang w:val="es-ES"/>
        </w:rPr>
        <w:t xml:space="preserve">Zhotovitel provede zaškolení obsluhy. Zaškolením obsluhy interiérového vybavení se pro účely této Smlouvy rozumí seznámení pracovníků Objednatele s obsluhou interiérového vybavení, zejména s technickými a provozními podmínkami, všeobecnými pokyny pro bezpečnost a ochranu zdraví při práci a požární ochranu a veškerými dalšími náležitostmi vyplývajícími z příslušných právních předpisů. O provedení zaškolení obsluhy interiérového vybavení vypracuje Zhotovitel protokol. </w:t>
      </w:r>
    </w:p>
    <w:p w:rsidR="0022742B" w:rsidRPr="00C0366D" w:rsidRDefault="00C0366D" w:rsidP="00C0366D">
      <w:pPr>
        <w:numPr>
          <w:ilvl w:val="0"/>
          <w:numId w:val="23"/>
        </w:numPr>
        <w:ind w:right="92"/>
        <w:rPr>
          <w:rFonts w:ascii="Cambria" w:hAnsi="Cambria" w:cs="Times New Roman"/>
          <w:sz w:val="23"/>
          <w:szCs w:val="23"/>
          <w:lang w:val="cs-CZ"/>
        </w:rPr>
      </w:pPr>
      <w:r w:rsidRPr="00C0366D">
        <w:rPr>
          <w:rFonts w:ascii="Cambria" w:hAnsi="Cambria" w:cs="Times New Roman"/>
          <w:sz w:val="23"/>
          <w:szCs w:val="23"/>
          <w:lang w:val="cs-CZ"/>
        </w:rPr>
        <w:t>Zhotovitel bere na vědomí, že dílo bude prováděno za provozu objednatele a zavazuje se přijmout přiměřená opatření k tomu, aby byl tento provoz co nejméně narušen. Zhotovitel se zavazuje při provádění díla postupovat v souladu s pokyny objednatele a časovým harmonogramem provádění díla, nedohodnou-li se smluvní strany písemně jinak.</w:t>
      </w:r>
    </w:p>
    <w:bookmarkEnd w:id="0"/>
    <w:p w:rsidR="00C0366D" w:rsidRDefault="00C0366D" w:rsidP="0022742B">
      <w:pPr>
        <w:numPr>
          <w:ilvl w:val="0"/>
          <w:numId w:val="23"/>
        </w:numPr>
        <w:spacing w:after="120" w:line="247" w:lineRule="auto"/>
        <w:ind w:left="714" w:right="91" w:hanging="357"/>
        <w:rPr>
          <w:rFonts w:ascii="Cambria" w:hAnsi="Cambria" w:cs="Times New Roman"/>
          <w:sz w:val="23"/>
          <w:szCs w:val="23"/>
          <w:lang w:val="cs-CZ"/>
        </w:rPr>
      </w:pPr>
      <w:r w:rsidRPr="00C0366D">
        <w:rPr>
          <w:rFonts w:ascii="Cambria" w:hAnsi="Cambria" w:cs="Times New Roman"/>
          <w:sz w:val="23"/>
          <w:szCs w:val="23"/>
          <w:lang w:val="cs-CZ"/>
        </w:rPr>
        <w:t>Objednatel se zavazuje zhotoviteli zajistit ke splnění závazku přístup k předmětu díla v nezbytném rozsahu a poskytnout zhotoviteli veškerou potřebnou součinnost.</w:t>
      </w:r>
    </w:p>
    <w:p w:rsidR="004E4BD2" w:rsidRPr="00746348" w:rsidRDefault="004E4BD2" w:rsidP="004E4BD2">
      <w:pPr>
        <w:numPr>
          <w:ilvl w:val="0"/>
          <w:numId w:val="23"/>
        </w:numPr>
        <w:spacing w:after="120" w:line="247" w:lineRule="auto"/>
        <w:ind w:left="714" w:right="91" w:hanging="357"/>
        <w:rPr>
          <w:rFonts w:ascii="Cambria" w:hAnsi="Cambria" w:cs="Times New Roman"/>
          <w:sz w:val="23"/>
          <w:szCs w:val="23"/>
          <w:lang w:val="cs-CZ"/>
        </w:rPr>
      </w:pPr>
      <w:r w:rsidRPr="004E4BD2">
        <w:rPr>
          <w:rFonts w:ascii="Cambria" w:hAnsi="Cambria" w:cs="Times New Roman"/>
          <w:sz w:val="23"/>
          <w:szCs w:val="23"/>
        </w:rPr>
        <w:t>Převzetí díla bude Objednatelem potvrzeno v předávacím protokolu (dále jen „Protokol“).</w:t>
      </w:r>
      <w:r>
        <w:rPr>
          <w:rFonts w:ascii="Cambria" w:hAnsi="Cambria" w:cs="Times New Roman"/>
          <w:sz w:val="23"/>
          <w:szCs w:val="23"/>
        </w:rPr>
        <w:t xml:space="preserve"> </w:t>
      </w:r>
      <w:r w:rsidRPr="004E4BD2">
        <w:rPr>
          <w:rFonts w:ascii="Cambria" w:hAnsi="Cambria" w:cs="Times New Roman"/>
          <w:sz w:val="23"/>
          <w:szCs w:val="23"/>
        </w:rPr>
        <w:t xml:space="preserve">Návrh protokolu vyhotoví Zhotovitel. Protokol o předání a převzetí díla bude obsahovat zejména následující: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1. identifikační údaje Zhotovitele a Objednatele,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2. identifikaci díla, které je předmětem předání a převzetí,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3. seznam atestů, certifikátů či prohlášení o shodě interiérového vybavení a věcí k provedení díla s požadavky příslušných právních předpisů či technických norem, které byly Objednateli předány,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4. protokoly o revizích, pokud budou nezbytně potřebné,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5. písemné instrukce a návody k obsluze a údržbě interiérového vybavení, provozní manuály a ostatní dokumenty nezbytné pro provoz interiérového vybavení v českém jazyce, protokoly o provedeném zaškolení obsluhy interiérového vybavení potvrzené Objednatelem, vždy pokud je to nezbytně nutné a související s dodávkou,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lastRenderedPageBreak/>
        <w:t xml:space="preserve">6. termín, od kterého počínají běžet záruční doby a konečné datum záruční doby.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7. prohlášení Objednatele, zda dílo přejímá nebo nepřejímá, </w:t>
      </w:r>
    </w:p>
    <w:p w:rsidR="004E4BD2" w:rsidRDefault="004E4BD2" w:rsidP="00746348">
      <w:pPr>
        <w:spacing w:after="120" w:line="247" w:lineRule="auto"/>
        <w:ind w:left="993" w:right="91" w:hanging="279"/>
        <w:rPr>
          <w:rFonts w:ascii="Cambria" w:hAnsi="Cambria" w:cs="Times New Roman"/>
          <w:sz w:val="23"/>
          <w:szCs w:val="23"/>
        </w:rPr>
      </w:pPr>
      <w:r w:rsidRPr="004E4BD2">
        <w:rPr>
          <w:rFonts w:ascii="Cambria" w:hAnsi="Cambria" w:cs="Times New Roman"/>
          <w:sz w:val="23"/>
          <w:szCs w:val="23"/>
        </w:rPr>
        <w:t xml:space="preserve">8. příp. výhrady k provedení díla, převzal-li Objednatel dílo s vadami či nedodělky (dále jen „vady“), a </w:t>
      </w:r>
    </w:p>
    <w:p w:rsidR="004E4BD2" w:rsidRPr="004E4BD2" w:rsidRDefault="004E4BD2" w:rsidP="00746348">
      <w:pPr>
        <w:spacing w:after="120" w:line="247" w:lineRule="auto"/>
        <w:ind w:left="993" w:right="91" w:hanging="279"/>
        <w:rPr>
          <w:rFonts w:ascii="Cambria" w:hAnsi="Cambria" w:cs="Times New Roman"/>
          <w:sz w:val="23"/>
          <w:szCs w:val="23"/>
          <w:lang w:val="cs-CZ"/>
        </w:rPr>
      </w:pPr>
      <w:r w:rsidRPr="004E4BD2">
        <w:rPr>
          <w:rFonts w:ascii="Cambria" w:hAnsi="Cambria" w:cs="Times New Roman"/>
          <w:sz w:val="23"/>
          <w:szCs w:val="23"/>
        </w:rPr>
        <w:t>9. datované podpisy smluvních stran.</w:t>
      </w:r>
    </w:p>
    <w:p w:rsidR="004E4BD2" w:rsidRPr="00746348" w:rsidRDefault="003F76E5" w:rsidP="003F76E5">
      <w:pPr>
        <w:numPr>
          <w:ilvl w:val="0"/>
          <w:numId w:val="23"/>
        </w:numPr>
        <w:spacing w:after="120" w:line="247" w:lineRule="auto"/>
        <w:ind w:right="91"/>
        <w:rPr>
          <w:rFonts w:ascii="Cambria" w:hAnsi="Cambria" w:cs="Times New Roman"/>
          <w:sz w:val="23"/>
          <w:szCs w:val="23"/>
          <w:lang w:val="cs-CZ"/>
        </w:rPr>
      </w:pPr>
      <w:r w:rsidRPr="003F76E5">
        <w:rPr>
          <w:rFonts w:ascii="Cambria" w:hAnsi="Cambria" w:cs="Times New Roman"/>
          <w:sz w:val="23"/>
          <w:szCs w:val="23"/>
        </w:rPr>
        <w:t>Objednatel není povinen dílo převzít, vykazuje-li vady, byť ojedinělé drobné, které samy o sobě ani ve spojení s jinými nebránily řádnému užívání předmětu díla nebo jeho užívání podstatným způsobem neomezovaly.</w:t>
      </w:r>
    </w:p>
    <w:p w:rsidR="003F76E5" w:rsidRPr="003F76E5" w:rsidRDefault="003F76E5" w:rsidP="003F76E5">
      <w:pPr>
        <w:numPr>
          <w:ilvl w:val="0"/>
          <w:numId w:val="23"/>
        </w:numPr>
        <w:spacing w:after="120" w:line="247" w:lineRule="auto"/>
        <w:ind w:right="91"/>
        <w:rPr>
          <w:rFonts w:ascii="Cambria" w:hAnsi="Cambria" w:cs="Times New Roman"/>
          <w:sz w:val="23"/>
          <w:szCs w:val="23"/>
          <w:lang w:val="cs-CZ"/>
        </w:rPr>
      </w:pPr>
      <w:r w:rsidRPr="003F76E5">
        <w:rPr>
          <w:rFonts w:ascii="Cambria" w:hAnsi="Cambria" w:cs="Times New Roman"/>
          <w:sz w:val="23"/>
          <w:szCs w:val="23"/>
        </w:rPr>
        <w:t>Nevyužije-li Objednatel svého práva nepřevzít dílo vykazující vady, uvedou Smluvní strany skutečnost, že dílo bylo převzato s vadami, do Protokolu, a připojí soupis těchto vad včetně uplatněných práv z vadného plnění. Při řešení práv z vadného plnění Smluvní strany postupují přiměřeně v souladu s ustanoveními o reklamaci vad díla v záruční době. Práva z takto oznámených vad se Zhotovitel zavazuje uspokojit v souladu s uplatněným právem Objednatele bezodkladně, nejpozději však do deseti (10) pracovních dnů ode dne jejich oznámení, nebude-li Zhotovitelem a Objednatelem dohodnuto jinak.</w:t>
      </w:r>
      <w:r w:rsidRPr="003F76E5">
        <w:t xml:space="preserve"> </w:t>
      </w:r>
      <w:r w:rsidRPr="003F76E5">
        <w:rPr>
          <w:rFonts w:ascii="Cambria" w:hAnsi="Cambria" w:cs="Times New Roman"/>
          <w:sz w:val="23"/>
          <w:szCs w:val="23"/>
        </w:rPr>
        <w:t>Neoznámení vad nevylučuje uplatnění práv z vadného plnění z důvodu těchto vad v záruční době.</w:t>
      </w:r>
    </w:p>
    <w:p w:rsidR="00101CC9" w:rsidRDefault="00101CC9" w:rsidP="00101CC9">
      <w:pPr>
        <w:numPr>
          <w:ilvl w:val="0"/>
          <w:numId w:val="23"/>
        </w:numPr>
        <w:spacing w:after="120" w:line="247" w:lineRule="auto"/>
        <w:ind w:right="91"/>
        <w:rPr>
          <w:rFonts w:ascii="Cambria" w:hAnsi="Cambria" w:cs="Times New Roman"/>
          <w:sz w:val="23"/>
          <w:szCs w:val="23"/>
          <w:lang w:val="cs-CZ"/>
        </w:rPr>
      </w:pPr>
      <w:r w:rsidRPr="00101CC9">
        <w:rPr>
          <w:rFonts w:ascii="Cambria" w:hAnsi="Cambria" w:cs="Times New Roman"/>
          <w:sz w:val="23"/>
          <w:szCs w:val="23"/>
          <w:lang w:val="cs-CZ"/>
        </w:rPr>
        <w:t>Vadou se pro účely smlouvy rozumí odchylka v kvalitě, rozsahu nebo parametrech plnění, stanovených projektovou dokumentací (je-li relevantní), smlouvou a obecně závaznými předpisy.</w:t>
      </w:r>
      <w:r w:rsidR="003F76E5">
        <w:rPr>
          <w:rFonts w:ascii="Cambria" w:hAnsi="Cambria" w:cs="Times New Roman"/>
          <w:sz w:val="23"/>
          <w:szCs w:val="23"/>
          <w:lang w:val="cs-CZ"/>
        </w:rPr>
        <w:t xml:space="preserve"> </w:t>
      </w:r>
      <w:r w:rsidR="003F76E5" w:rsidRPr="003F76E5">
        <w:rPr>
          <w:rFonts w:ascii="Cambria" w:hAnsi="Cambria" w:cs="Times New Roman"/>
          <w:sz w:val="23"/>
          <w:szCs w:val="23"/>
        </w:rPr>
        <w:t>Nedodělkem se rozumí nedokončená práce oproti projektové dokumentaci, která však nebrání užívání díla.</w:t>
      </w:r>
    </w:p>
    <w:p w:rsidR="006F34CC" w:rsidRPr="00BD1D7C" w:rsidRDefault="00013E9B" w:rsidP="001377D0">
      <w:pPr>
        <w:pStyle w:val="Nadpis1"/>
        <w:spacing w:after="114"/>
        <w:ind w:left="5" w:right="0"/>
        <w:jc w:val="center"/>
        <w:rPr>
          <w:rFonts w:ascii="Cambria" w:hAnsi="Cambria"/>
          <w:b/>
          <w:sz w:val="23"/>
          <w:szCs w:val="23"/>
        </w:rPr>
      </w:pPr>
      <w:r w:rsidRPr="00BD1D7C">
        <w:rPr>
          <w:rFonts w:ascii="Cambria" w:hAnsi="Cambria"/>
          <w:b/>
          <w:sz w:val="23"/>
          <w:szCs w:val="23"/>
        </w:rPr>
        <w:t xml:space="preserve">VI. Cena a </w:t>
      </w:r>
      <w:r w:rsidR="00B042D0">
        <w:rPr>
          <w:rFonts w:ascii="Cambria" w:hAnsi="Cambria"/>
          <w:b/>
          <w:sz w:val="23"/>
          <w:szCs w:val="23"/>
        </w:rPr>
        <w:t>platební podmínky</w:t>
      </w:r>
    </w:p>
    <w:p w:rsidR="001C7707" w:rsidRDefault="001C7707" w:rsidP="001C7707">
      <w:pPr>
        <w:numPr>
          <w:ilvl w:val="0"/>
          <w:numId w:val="18"/>
        </w:numPr>
        <w:spacing w:before="240"/>
        <w:ind w:left="709" w:right="92" w:hanging="425"/>
        <w:rPr>
          <w:rFonts w:ascii="Cambria" w:hAnsi="Cambria"/>
          <w:sz w:val="23"/>
          <w:szCs w:val="23"/>
        </w:rPr>
      </w:pPr>
      <w:r>
        <w:rPr>
          <w:rFonts w:ascii="Cambria" w:hAnsi="Cambria"/>
          <w:sz w:val="23"/>
          <w:szCs w:val="23"/>
        </w:rPr>
        <w:t>Celková cena díla je dle odst. VI</w:t>
      </w:r>
      <w:r w:rsidRPr="001C7707">
        <w:rPr>
          <w:rFonts w:ascii="Cambria" w:hAnsi="Cambria"/>
          <w:sz w:val="23"/>
          <w:szCs w:val="23"/>
        </w:rPr>
        <w:t xml:space="preserve">.2 smlouvy určena na základě rozpočtu zpracovaného zhotovitelem dle § 2620 a násl. </w:t>
      </w:r>
      <w:r w:rsidRPr="001C7707">
        <w:rPr>
          <w:rFonts w:ascii="Cambria" w:hAnsi="Cambria"/>
          <w:bCs/>
          <w:sz w:val="23"/>
          <w:szCs w:val="23"/>
        </w:rPr>
        <w:t>NOZ</w:t>
      </w:r>
      <w:r w:rsidRPr="001C7707">
        <w:rPr>
          <w:rFonts w:ascii="Cambria" w:hAnsi="Cambria"/>
          <w:sz w:val="23"/>
          <w:szCs w:val="23"/>
        </w:rPr>
        <w:t xml:space="preserve"> a je stanovena jako cena pevná, maximální a nejvýše přípustná za celý objem prací a dodávek dle čl. III. smlouvy. Celková cena díla zahrnuje veškeré práce, materiály a náklady nutné ke </w:t>
      </w:r>
      <w:r w:rsidRPr="001C7707">
        <w:rPr>
          <w:rFonts w:ascii="Cambria" w:hAnsi="Cambria"/>
          <w:bCs/>
          <w:sz w:val="23"/>
          <w:szCs w:val="23"/>
        </w:rPr>
        <w:t>kvalitnímu</w:t>
      </w:r>
      <w:r w:rsidRPr="001C7707">
        <w:rPr>
          <w:rFonts w:ascii="Cambria" w:hAnsi="Cambria"/>
          <w:sz w:val="23"/>
          <w:szCs w:val="23"/>
        </w:rPr>
        <w:t xml:space="preserve"> provedení díla, včetně zisku zhotovitele, a je obsažena v cenové nabídce - v </w:t>
      </w:r>
      <w:r w:rsidR="00DE36C5">
        <w:rPr>
          <w:rFonts w:ascii="Cambria" w:hAnsi="Cambria"/>
          <w:sz w:val="23"/>
          <w:szCs w:val="23"/>
        </w:rPr>
        <w:t>položkovém rozpočtu díla</w:t>
      </w:r>
      <w:r w:rsidRPr="001C7707">
        <w:rPr>
          <w:rFonts w:ascii="Cambria" w:hAnsi="Cambria"/>
          <w:sz w:val="23"/>
          <w:szCs w:val="23"/>
        </w:rPr>
        <w:t xml:space="preserve">, který tvoří nedílnou součást smlouvy. Smluvní strany považují předmětný vyplněný </w:t>
      </w:r>
      <w:r w:rsidR="00DE36C5">
        <w:rPr>
          <w:rFonts w:ascii="Cambria" w:hAnsi="Cambria"/>
          <w:sz w:val="23"/>
          <w:szCs w:val="23"/>
        </w:rPr>
        <w:t>položkový rozpočet díla</w:t>
      </w:r>
      <w:r w:rsidRPr="001C7707">
        <w:rPr>
          <w:rFonts w:ascii="Cambria" w:hAnsi="Cambria"/>
          <w:sz w:val="23"/>
          <w:szCs w:val="23"/>
        </w:rPr>
        <w:t xml:space="preserve"> za úplný a závazný. </w:t>
      </w:r>
      <w:r w:rsidR="00DE36C5" w:rsidRPr="00DE36C5">
        <w:rPr>
          <w:rFonts w:ascii="Cambria" w:hAnsi="Cambria"/>
          <w:sz w:val="23"/>
          <w:szCs w:val="23"/>
        </w:rPr>
        <w:t xml:space="preserve">Zhotovitel nemá právo domáhat se navýšení ceny díla z důvodu chyby či nedostatků jím učiněných při určení ceny díla. Zhotovitel není oprávněn požadovat zvýšení ceny díla ani v tom případě, kdy je skutečná jednotková cena položky Rozpočtu vyšší, než jakou Zhotovitel uvedl do Rozpočtu. </w:t>
      </w:r>
      <w:r w:rsidRPr="001C7707">
        <w:rPr>
          <w:rFonts w:ascii="Cambria" w:hAnsi="Cambria"/>
          <w:sz w:val="23"/>
          <w:szCs w:val="23"/>
        </w:rPr>
        <w:t>Smluvní strany se tímto výslovně dohodly, že zhotovitel ve smyslu § 2620 odst. 2 věta druhá NOZ nese nebezpečí změny okolností.</w:t>
      </w:r>
    </w:p>
    <w:p w:rsidR="001C7707" w:rsidRPr="001C7707" w:rsidRDefault="001C7707" w:rsidP="001C7707">
      <w:pPr>
        <w:numPr>
          <w:ilvl w:val="0"/>
          <w:numId w:val="18"/>
        </w:numPr>
        <w:spacing w:before="240"/>
        <w:ind w:left="709" w:right="92" w:hanging="425"/>
        <w:rPr>
          <w:rFonts w:ascii="Cambria" w:hAnsi="Cambria"/>
          <w:sz w:val="23"/>
          <w:szCs w:val="23"/>
        </w:rPr>
      </w:pPr>
      <w:r w:rsidRPr="001C7707">
        <w:rPr>
          <w:rFonts w:ascii="Cambria" w:hAnsi="Cambria"/>
          <w:bCs/>
          <w:sz w:val="23"/>
          <w:szCs w:val="23"/>
        </w:rPr>
        <w:t>Smluvní</w:t>
      </w:r>
      <w:r w:rsidRPr="001C7707">
        <w:rPr>
          <w:rFonts w:ascii="Cambria" w:hAnsi="Cambria"/>
          <w:sz w:val="23"/>
          <w:szCs w:val="23"/>
        </w:rPr>
        <w:t xml:space="preserve"> strany se dohodly, že cena díla čin</w:t>
      </w:r>
      <w:r w:rsidR="00DE36C5">
        <w:rPr>
          <w:rFonts w:ascii="Cambria" w:hAnsi="Cambria"/>
          <w:sz w:val="23"/>
          <w:szCs w:val="23"/>
        </w:rPr>
        <w:t>í</w:t>
      </w:r>
      <w:r w:rsidRPr="001C7707">
        <w:rPr>
          <w:rFonts w:ascii="Cambria" w:hAnsi="Cambria"/>
          <w:sz w:val="23"/>
          <w:szCs w:val="23"/>
        </w:rPr>
        <w:t>:</w:t>
      </w:r>
    </w:p>
    <w:p w:rsidR="001C7707" w:rsidRPr="00BA4893" w:rsidRDefault="001C7707" w:rsidP="00BA4B9F">
      <w:pPr>
        <w:pStyle w:val="Odstavecseseznamem"/>
        <w:spacing w:before="60" w:after="60" w:line="276" w:lineRule="auto"/>
        <w:ind w:left="4111" w:hanging="3402"/>
        <w:rPr>
          <w:rFonts w:ascii="Cambria" w:hAnsi="Cambria"/>
          <w:b/>
          <w:bCs/>
          <w:sz w:val="23"/>
          <w:szCs w:val="23"/>
        </w:rPr>
      </w:pPr>
      <w:r w:rsidRPr="001C7707">
        <w:rPr>
          <w:rFonts w:ascii="Cambria" w:hAnsi="Cambria"/>
          <w:b/>
          <w:sz w:val="23"/>
          <w:szCs w:val="23"/>
        </w:rPr>
        <w:t xml:space="preserve">Celková cena bez DPH v Kč: </w:t>
      </w:r>
      <w:r w:rsidRPr="001C7707">
        <w:rPr>
          <w:rFonts w:ascii="Cambria" w:hAnsi="Cambria"/>
          <w:b/>
          <w:sz w:val="23"/>
          <w:szCs w:val="23"/>
        </w:rPr>
        <w:tab/>
      </w:r>
      <w:r w:rsidR="00BA4893" w:rsidRPr="00BA4893">
        <w:rPr>
          <w:rFonts w:ascii="Cambria" w:hAnsi="Cambria"/>
          <w:b/>
          <w:bCs/>
          <w:sz w:val="23"/>
          <w:szCs w:val="23"/>
          <w:lang w:val="cs-CZ"/>
        </w:rPr>
        <w:t>460.531,-</w:t>
      </w:r>
    </w:p>
    <w:p w:rsidR="001C7707" w:rsidRPr="00BA4B9F" w:rsidRDefault="001C7707" w:rsidP="00BA4B9F">
      <w:pPr>
        <w:pStyle w:val="Odstavecseseznamem"/>
        <w:spacing w:before="60" w:after="60" w:line="276" w:lineRule="auto"/>
        <w:ind w:left="4111" w:hanging="3402"/>
        <w:rPr>
          <w:rFonts w:ascii="Cambria" w:hAnsi="Cambria"/>
          <w:b/>
          <w:bCs/>
          <w:sz w:val="23"/>
          <w:szCs w:val="23"/>
          <w:highlight w:val="yellow"/>
        </w:rPr>
      </w:pPr>
      <w:r w:rsidRPr="001C7707">
        <w:rPr>
          <w:rFonts w:ascii="Cambria" w:hAnsi="Cambria"/>
          <w:b/>
          <w:sz w:val="23"/>
          <w:szCs w:val="23"/>
        </w:rPr>
        <w:t>DPH v %:</w:t>
      </w:r>
      <w:r w:rsidRPr="001C7707">
        <w:rPr>
          <w:rFonts w:ascii="Cambria" w:hAnsi="Cambria"/>
          <w:b/>
          <w:sz w:val="23"/>
          <w:szCs w:val="23"/>
        </w:rPr>
        <w:tab/>
      </w:r>
      <w:r w:rsidR="00BA4893">
        <w:rPr>
          <w:rFonts w:ascii="Cambria" w:hAnsi="Cambria"/>
          <w:b/>
          <w:sz w:val="23"/>
          <w:szCs w:val="23"/>
        </w:rPr>
        <w:t>21</w:t>
      </w:r>
    </w:p>
    <w:p w:rsidR="00BA4B9F" w:rsidRPr="00BA4B9F" w:rsidRDefault="001C7707" w:rsidP="00BA4B9F">
      <w:pPr>
        <w:pStyle w:val="Odstavecseseznamem"/>
        <w:spacing w:before="60" w:after="60" w:line="276" w:lineRule="auto"/>
        <w:ind w:left="4111" w:hanging="3402"/>
        <w:rPr>
          <w:rFonts w:ascii="Cambria" w:hAnsi="Cambria"/>
          <w:b/>
          <w:bCs/>
          <w:sz w:val="23"/>
          <w:szCs w:val="23"/>
          <w:lang w:val="cs-CZ"/>
        </w:rPr>
      </w:pPr>
      <w:r w:rsidRPr="001C7707">
        <w:rPr>
          <w:rFonts w:ascii="Cambria" w:hAnsi="Cambria"/>
          <w:b/>
          <w:sz w:val="23"/>
          <w:szCs w:val="23"/>
        </w:rPr>
        <w:t>DPH v Kč:</w:t>
      </w:r>
      <w:r w:rsidRPr="001C7707">
        <w:rPr>
          <w:rFonts w:ascii="Cambria" w:hAnsi="Cambria"/>
          <w:b/>
          <w:sz w:val="23"/>
          <w:szCs w:val="23"/>
        </w:rPr>
        <w:tab/>
      </w:r>
      <w:r w:rsidR="00BA4893">
        <w:rPr>
          <w:rFonts w:ascii="Cambria" w:hAnsi="Cambria"/>
          <w:b/>
          <w:sz w:val="23"/>
          <w:szCs w:val="23"/>
        </w:rPr>
        <w:t>96.711,51</w:t>
      </w:r>
    </w:p>
    <w:p w:rsidR="00B926AF" w:rsidRPr="00746348" w:rsidRDefault="00BA4B9F" w:rsidP="00746348">
      <w:pPr>
        <w:pStyle w:val="Odstavecseseznamem"/>
        <w:spacing w:before="60" w:after="60" w:line="276" w:lineRule="auto"/>
        <w:ind w:left="4111" w:hanging="3402"/>
        <w:rPr>
          <w:rFonts w:ascii="Cambria" w:hAnsi="Cambria"/>
          <w:b/>
          <w:bCs/>
          <w:sz w:val="23"/>
          <w:szCs w:val="23"/>
          <w:lang w:val="cs-CZ"/>
        </w:rPr>
      </w:pPr>
      <w:r>
        <w:rPr>
          <w:rFonts w:ascii="Cambria" w:hAnsi="Cambria"/>
          <w:b/>
          <w:sz w:val="23"/>
          <w:szCs w:val="23"/>
        </w:rPr>
        <w:t>Celková cena včetně DPH v Kč:</w:t>
      </w:r>
      <w:r>
        <w:rPr>
          <w:rFonts w:ascii="Cambria" w:hAnsi="Cambria"/>
          <w:bCs/>
          <w:sz w:val="23"/>
          <w:szCs w:val="23"/>
          <w:lang w:val="cs-CZ"/>
        </w:rPr>
        <w:tab/>
      </w:r>
      <w:r w:rsidR="00BA4893" w:rsidRPr="00BA4893">
        <w:rPr>
          <w:rFonts w:ascii="Cambria" w:hAnsi="Cambria"/>
          <w:b/>
          <w:bCs/>
          <w:sz w:val="23"/>
          <w:szCs w:val="23"/>
          <w:lang w:val="cs-CZ"/>
        </w:rPr>
        <w:t>557.242,51</w:t>
      </w:r>
    </w:p>
    <w:p w:rsidR="003F76E5" w:rsidRDefault="003F76E5" w:rsidP="00746348">
      <w:pPr>
        <w:numPr>
          <w:ilvl w:val="0"/>
          <w:numId w:val="18"/>
        </w:numPr>
        <w:spacing w:before="240"/>
        <w:ind w:left="709" w:right="92"/>
        <w:rPr>
          <w:rFonts w:ascii="Cambria" w:hAnsi="Cambria"/>
          <w:sz w:val="23"/>
          <w:szCs w:val="23"/>
        </w:rPr>
      </w:pPr>
      <w:r w:rsidRPr="003F76E5">
        <w:rPr>
          <w:rFonts w:ascii="Cambria" w:hAnsi="Cambria"/>
          <w:sz w:val="23"/>
          <w:szCs w:val="23"/>
        </w:rPr>
        <w:t xml:space="preserve">Objednatel je plátce daně z přidané hodnoty a smluvní plnění bude použito pro ekonomickou činnost. Zhotovitel je povinen uvést ve faktuře základ daně, sazbu daně a v případě režimu přenesené daňové povinnosti sdělení, že výši daně je povinen doplnit a přiznat Objednatel. Součásti závazku Zhotovitele provést dílo je rovněž plnění odpovídající číselnému kódu klasifikace produkce CZ-CPA, u něhož se v souladu s § 92e) zákona č. 235/2004 Sb., o dani z přidané hodnoty, ve znění pozd. předpisů (dále jen </w:t>
      </w:r>
      <w:r w:rsidRPr="003F76E5">
        <w:rPr>
          <w:rFonts w:ascii="Cambria" w:hAnsi="Cambria"/>
          <w:sz w:val="23"/>
          <w:szCs w:val="23"/>
        </w:rPr>
        <w:lastRenderedPageBreak/>
        <w:t>„ZDPH“), se použije režim přenesení daňové povinnosti. V případě, že fakturované plnění spadá do přenesené daňové povinnosti, uvede Zhotovitel ve faktuře základ daně a sdělení, že daň odvede Objednatel. V případě, že fakturované položky nespadají do přenesené daňové povinnosti, uvede Zhotovitel ve faktuře základ daně, sazbu daně a fakturovanou částku včetně daně. Pokud Objednatel nesouhlasí se zatříděním položek Faktury do kódu klasifikace CZ-CPA, který uvede Zhotovitel na daňovém dokladu (faktuře), má se za to, že práce, které jsou takto sporné, tj. sporné z hlediska jejich zatřídění do kódu klasifikace CZ-CPA, podléhají režimu přenesení daňové povinnosti. Zhotovitel se zavazuje pod sankcí smluvní pokuty dodržovat fakturační postupy včetně správného a úplného zatřídění jím realizovaných činností do kódů klasifikace CZ-CPA a v souvislosti s tím i správného a úplného použití daňového režimu z hlediska zákona o DPH.</w:t>
      </w:r>
    </w:p>
    <w:p w:rsidR="00121220" w:rsidRDefault="00121220" w:rsidP="00746348">
      <w:pPr>
        <w:numPr>
          <w:ilvl w:val="0"/>
          <w:numId w:val="18"/>
        </w:numPr>
        <w:spacing w:before="240"/>
        <w:ind w:left="709" w:right="92"/>
        <w:rPr>
          <w:rFonts w:ascii="Cambria" w:hAnsi="Cambria"/>
          <w:sz w:val="23"/>
          <w:szCs w:val="23"/>
        </w:rPr>
      </w:pPr>
      <w:r w:rsidRPr="00121220">
        <w:rPr>
          <w:rFonts w:ascii="Cambria" w:hAnsi="Cambria"/>
          <w:sz w:val="23"/>
          <w:szCs w:val="23"/>
        </w:rPr>
        <w:t>Nebudou-li Smluvní strany</w:t>
      </w:r>
      <w:r>
        <w:rPr>
          <w:rFonts w:ascii="Cambria" w:hAnsi="Cambria"/>
          <w:sz w:val="23"/>
          <w:szCs w:val="23"/>
        </w:rPr>
        <w:t xml:space="preserve"> postupovat podle předchozího ustanovení</w:t>
      </w:r>
      <w:r w:rsidRPr="00121220">
        <w:rPr>
          <w:rFonts w:ascii="Cambria" w:hAnsi="Cambria"/>
          <w:sz w:val="23"/>
          <w:szCs w:val="23"/>
        </w:rPr>
        <w:t xml:space="preserve"> Smlouvy, pak v případě, že: </w:t>
      </w:r>
    </w:p>
    <w:p w:rsidR="00121220" w:rsidRDefault="00121220" w:rsidP="00746348">
      <w:pPr>
        <w:pStyle w:val="Odstavecseseznamem"/>
        <w:numPr>
          <w:ilvl w:val="0"/>
          <w:numId w:val="46"/>
        </w:numPr>
        <w:spacing w:before="240"/>
        <w:ind w:right="92"/>
        <w:rPr>
          <w:rFonts w:ascii="Cambria" w:hAnsi="Cambria"/>
          <w:sz w:val="23"/>
          <w:szCs w:val="23"/>
        </w:rPr>
      </w:pPr>
      <w:r w:rsidRPr="00746348">
        <w:rPr>
          <w:rFonts w:ascii="Cambria" w:hAnsi="Cambria"/>
          <w:sz w:val="23"/>
          <w:szCs w:val="23"/>
        </w:rPr>
        <w:t xml:space="preserve">úhrada ceny díla má být provedena zcela nebo zčásti bezhotovostním převodem na účet vedený poskytovatelem platebních služeb mimo tuzemsko ve smyslu § 109 odst. 2 písm. b) ZDPH nebo že </w:t>
      </w:r>
    </w:p>
    <w:p w:rsidR="00121220" w:rsidRPr="00746348" w:rsidRDefault="00121220" w:rsidP="00746348">
      <w:pPr>
        <w:pStyle w:val="Odstavecseseznamem"/>
        <w:numPr>
          <w:ilvl w:val="0"/>
          <w:numId w:val="46"/>
        </w:numPr>
        <w:spacing w:before="240"/>
        <w:ind w:right="92"/>
        <w:rPr>
          <w:rFonts w:ascii="Cambria" w:hAnsi="Cambria"/>
          <w:sz w:val="23"/>
          <w:szCs w:val="23"/>
        </w:rPr>
      </w:pPr>
      <w:r w:rsidRPr="00746348">
        <w:rPr>
          <w:rFonts w:ascii="Cambria" w:hAnsi="Cambria"/>
          <w:sz w:val="23"/>
          <w:szCs w:val="23"/>
        </w:rPr>
        <w:t xml:space="preserve">b) číslo bankovního účtu Zhotovitele uvedené ve Smlouvě či na Faktuře nebude uveřejněno způsobem umožňující dálkový přístup ve smyslu § 109 odst. 2 písm. c) ZDPH, </w:t>
      </w:r>
    </w:p>
    <w:p w:rsidR="00121220" w:rsidRPr="00746348" w:rsidRDefault="00121220" w:rsidP="00746348">
      <w:pPr>
        <w:spacing w:before="240"/>
        <w:ind w:left="709" w:right="92" w:firstLine="0"/>
        <w:rPr>
          <w:rFonts w:ascii="Cambria" w:hAnsi="Cambria"/>
          <w:sz w:val="23"/>
          <w:szCs w:val="23"/>
        </w:rPr>
      </w:pPr>
      <w:r w:rsidRPr="00746348">
        <w:rPr>
          <w:rFonts w:ascii="Cambria" w:hAnsi="Cambria"/>
          <w:sz w:val="23"/>
          <w:szCs w:val="23"/>
        </w:rPr>
        <w:t>je Objednatel oprávněn uhradit Zhotoviteli pouze tu část peněžitého závazku vyplývajícího z Faktury, jež odpovídá výši základu DPH, a zbylou část pak ve smyslu § 109a ZDPH uhradit přímo správci daně. Stane-li se Zhotovitel nespolehlivým plátcem ve smyslu § 106a ZDPH, použijí se tato ustanovení obdobně.</w:t>
      </w:r>
    </w:p>
    <w:p w:rsidR="00B926AF" w:rsidRPr="00746348" w:rsidRDefault="002F141E" w:rsidP="00746348">
      <w:pPr>
        <w:numPr>
          <w:ilvl w:val="0"/>
          <w:numId w:val="18"/>
        </w:numPr>
        <w:spacing w:before="240"/>
        <w:ind w:left="709" w:right="92"/>
        <w:rPr>
          <w:rFonts w:ascii="Cambria" w:hAnsi="Cambria"/>
          <w:sz w:val="23"/>
          <w:szCs w:val="23"/>
        </w:rPr>
      </w:pPr>
      <w:r w:rsidRPr="002F141E">
        <w:rPr>
          <w:rFonts w:ascii="Cambria" w:hAnsi="Cambria"/>
          <w:sz w:val="23"/>
          <w:szCs w:val="23"/>
        </w:rPr>
        <w:t xml:space="preserve">Zhotovitel je povinen vystavit daňový doklad do 15 kalendářních dnů ode dne uskutečnění zdanitelného plnění a doručit jej prokazatelně objednateli do 5 kalendářních dnů od vystavení. Zhotovitel odpovídá za škodu, která vznikne objednateli z důvodu nedodržení předání vystaveného daňového dokladu v uvedených termínech, zejména za škodu spočívající v uhrazení sankcí za pozdní odvod DPH objednatelem z důvodu pozdního dodání daňového dokladu zhotovitelem. V případě, že Zhotovitel vystaví fakturu v nesprávné výši, nebo neúplnou, má Objednatel právo tuto fakturu ve lhůtě splatnosti vrátit s uvedením důvodů neuhrazení; Zhotovitel má povinnost vystavit novou fakturu do pěti dnů ode dne vrácení původní faktury. Zhotovitel odpovídá za škodu, která vznikne Objednateli z důvodu nedodržení předání vystaveného daňového dokladu v uvedených termínech, zejména za škodu spočívající v uhrazení sankcí za pozdní odvod DPH Objednatelem z důvodu pozdního dodání daňového dokladu Zhotovitelem. 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 </w:t>
      </w:r>
    </w:p>
    <w:p w:rsidR="00C0366D" w:rsidRPr="00C0366D" w:rsidRDefault="00C0366D" w:rsidP="00C0366D">
      <w:pPr>
        <w:pStyle w:val="Odstavecseseznamem"/>
        <w:numPr>
          <w:ilvl w:val="0"/>
          <w:numId w:val="18"/>
        </w:numPr>
        <w:spacing w:before="240"/>
        <w:ind w:left="709" w:right="92"/>
        <w:rPr>
          <w:rFonts w:ascii="Cambria" w:hAnsi="Cambria" w:cs="Times New Roman"/>
          <w:sz w:val="23"/>
          <w:szCs w:val="23"/>
          <w:lang w:val="cs-CZ"/>
        </w:rPr>
      </w:pPr>
      <w:r w:rsidRPr="00C0366D">
        <w:rPr>
          <w:rFonts w:ascii="Cambria" w:hAnsi="Cambria" w:cs="Times New Roman"/>
          <w:sz w:val="23"/>
          <w:szCs w:val="23"/>
          <w:lang w:val="cs-CZ"/>
        </w:rPr>
        <w:t>Po převzetí díla objednatelem formou písemného předávacího protokolu vzniká zhotoviteli právo na zaplacení sjednané ceny díla. Cena díla je splatná na základě řádně vystaveného daňového dokladu (faktury), obsahujícího všechny náležitosti,</w:t>
      </w:r>
      <w:r w:rsidR="008B4BE2" w:rsidRPr="008B4BE2">
        <w:rPr>
          <w:rFonts w:eastAsia="Times New Roman"/>
          <w:color w:val="auto"/>
          <w:sz w:val="22"/>
          <w:lang w:val="cs-CZ" w:eastAsia="cs-CZ"/>
        </w:rPr>
        <w:t xml:space="preserve"> </w:t>
      </w:r>
      <w:r w:rsidR="008B4BE2" w:rsidRPr="008B4BE2">
        <w:rPr>
          <w:rFonts w:ascii="Cambria" w:hAnsi="Cambria" w:cs="Times New Roman"/>
          <w:sz w:val="23"/>
          <w:szCs w:val="23"/>
          <w:lang w:val="cs-CZ"/>
        </w:rPr>
        <w:t>jejíž nedílnou součástí bude soupis skutečně a řádně proveden</w:t>
      </w:r>
      <w:r w:rsidR="00121220">
        <w:rPr>
          <w:rFonts w:ascii="Cambria" w:hAnsi="Cambria" w:cs="Times New Roman"/>
          <w:sz w:val="23"/>
          <w:szCs w:val="23"/>
          <w:lang w:val="cs-CZ"/>
        </w:rPr>
        <w:t>ého plnění</w:t>
      </w:r>
      <w:r w:rsidR="008B4BE2" w:rsidRPr="008B4BE2">
        <w:rPr>
          <w:rFonts w:ascii="Cambria" w:hAnsi="Cambria" w:cs="Times New Roman"/>
          <w:sz w:val="23"/>
          <w:szCs w:val="23"/>
          <w:lang w:val="cs-CZ"/>
        </w:rPr>
        <w:t>, písemně odsouhlasený objednatelem.</w:t>
      </w:r>
      <w:r w:rsidR="008B4BE2">
        <w:rPr>
          <w:rFonts w:ascii="Cambria" w:hAnsi="Cambria" w:cs="Times New Roman"/>
          <w:sz w:val="23"/>
          <w:szCs w:val="23"/>
          <w:lang w:val="cs-CZ"/>
        </w:rPr>
        <w:t xml:space="preserve"> Splatnost faktury je</w:t>
      </w:r>
      <w:r w:rsidRPr="00C0366D">
        <w:rPr>
          <w:rFonts w:ascii="Cambria" w:hAnsi="Cambria" w:cs="Times New Roman"/>
          <w:sz w:val="23"/>
          <w:szCs w:val="23"/>
          <w:lang w:val="cs-CZ"/>
        </w:rPr>
        <w:t xml:space="preserve"> 30 dnů ode dne jejího prokazatelného doručení objednateli</w:t>
      </w:r>
      <w:r w:rsidRPr="00746348">
        <w:rPr>
          <w:rFonts w:ascii="Cambria" w:hAnsi="Cambria" w:cs="Times New Roman"/>
          <w:sz w:val="23"/>
          <w:szCs w:val="23"/>
          <w:lang w:val="cs-CZ"/>
        </w:rPr>
        <w:t>.</w:t>
      </w:r>
      <w:r w:rsidR="008B4BE2" w:rsidRPr="00746348">
        <w:rPr>
          <w:rFonts w:ascii="Cambria" w:eastAsia="Times New Roman" w:hAnsi="Cambria"/>
          <w:color w:val="auto"/>
          <w:sz w:val="23"/>
          <w:szCs w:val="23"/>
          <w:lang w:val="cs-CZ" w:eastAsia="cs-CZ"/>
        </w:rPr>
        <w:t xml:space="preserve"> </w:t>
      </w:r>
      <w:r w:rsidR="00DE36C5" w:rsidRPr="00746348">
        <w:rPr>
          <w:rFonts w:ascii="Cambria" w:eastAsia="Times New Roman" w:hAnsi="Cambria"/>
          <w:color w:val="auto"/>
          <w:sz w:val="23"/>
          <w:szCs w:val="23"/>
          <w:lang w:eastAsia="cs-CZ"/>
        </w:rPr>
        <w:t xml:space="preserve">Datum uskutečnění zdanitelného plnění je den převzetí díla. </w:t>
      </w:r>
      <w:r w:rsidR="008B4BE2" w:rsidRPr="00746348">
        <w:rPr>
          <w:rFonts w:ascii="Cambria" w:hAnsi="Cambria" w:cs="Times New Roman"/>
          <w:sz w:val="23"/>
          <w:szCs w:val="23"/>
          <w:lang w:val="cs-CZ"/>
        </w:rPr>
        <w:t>Faktura</w:t>
      </w:r>
      <w:r w:rsidR="008B4BE2" w:rsidRPr="008B4BE2">
        <w:rPr>
          <w:rFonts w:ascii="Cambria" w:hAnsi="Cambria" w:cs="Times New Roman"/>
          <w:sz w:val="23"/>
          <w:szCs w:val="23"/>
          <w:lang w:val="cs-CZ"/>
        </w:rPr>
        <w:t xml:space="preserve"> je považována za včas uhrazenou, dojde-li nejpozději poslední den její splatnosti k odepsání </w:t>
      </w:r>
      <w:r w:rsidR="008B4BE2" w:rsidRPr="008B4BE2">
        <w:rPr>
          <w:rFonts w:ascii="Cambria" w:hAnsi="Cambria" w:cs="Times New Roman"/>
          <w:sz w:val="23"/>
          <w:szCs w:val="23"/>
          <w:lang w:val="cs-CZ"/>
        </w:rPr>
        <w:lastRenderedPageBreak/>
        <w:t>příslušné částky z účtu objednatele. Stejný termín splatnosti platí pro smluvní strany i při úhradě jiných plateb (úroků z prodlení, smluvních pokut, náhrady škody aj.).</w:t>
      </w:r>
      <w:r w:rsidRPr="00C0366D">
        <w:rPr>
          <w:rFonts w:ascii="Cambria" w:hAnsi="Cambria" w:cs="Times New Roman"/>
          <w:sz w:val="23"/>
          <w:szCs w:val="23"/>
          <w:lang w:val="cs-CZ"/>
        </w:rPr>
        <w:t xml:space="preserve"> Faktura bude vystavena zhotovitelem nejdříve po písemném protokolárním předání díla objednateli bez vad a nedodělků. </w:t>
      </w:r>
      <w:bookmarkStart w:id="1" w:name="_Toc140035595"/>
      <w:r w:rsidRPr="00C0366D">
        <w:rPr>
          <w:rFonts w:ascii="Cambria" w:hAnsi="Cambria"/>
          <w:sz w:val="23"/>
          <w:szCs w:val="23"/>
        </w:rPr>
        <w:t>Veškeré platby dle této Smlouvy budou probíhat výlučně bezhotovostním převodem v české měně.</w:t>
      </w:r>
      <w:bookmarkEnd w:id="1"/>
      <w:r w:rsidRPr="00C0366D">
        <w:rPr>
          <w:rFonts w:ascii="Cambria" w:hAnsi="Cambria"/>
          <w:sz w:val="23"/>
          <w:szCs w:val="23"/>
        </w:rPr>
        <w:t xml:space="preserve"> </w:t>
      </w:r>
    </w:p>
    <w:p w:rsidR="00C0366D" w:rsidRPr="00BD1D7C" w:rsidRDefault="00C0366D" w:rsidP="00C0366D">
      <w:pPr>
        <w:numPr>
          <w:ilvl w:val="0"/>
          <w:numId w:val="18"/>
        </w:numPr>
        <w:tabs>
          <w:tab w:val="left" w:pos="709"/>
        </w:tabs>
        <w:spacing w:before="240" w:after="88"/>
        <w:ind w:left="709" w:right="92"/>
        <w:rPr>
          <w:rFonts w:ascii="Cambria" w:hAnsi="Cambria" w:cs="Times New Roman"/>
          <w:sz w:val="23"/>
          <w:szCs w:val="23"/>
          <w:lang w:val="cs-CZ"/>
        </w:rPr>
      </w:pPr>
      <w:r w:rsidRPr="00BD1D7C">
        <w:rPr>
          <w:rFonts w:ascii="Cambria" w:hAnsi="Cambria" w:cs="Times New Roman"/>
          <w:sz w:val="23"/>
          <w:szCs w:val="23"/>
          <w:lang w:val="cs-CZ"/>
        </w:rPr>
        <w:t>Jestliže bez zavinění Zhotovitele dojde v průběhu provádění díla k nutnosti provést dílo odchylně, a tím dojde i k možnému zvýšení nákladů, mohou být Zhotovitelem tyto práce provedeny jen s písemným souhlasem Objednatele. Výjimkou jsou pouze práce bezprostředně nutné 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p>
    <w:p w:rsidR="00C0366D" w:rsidRPr="00BD1D7C" w:rsidRDefault="00C0366D" w:rsidP="00C0366D">
      <w:pPr>
        <w:pStyle w:val="Odstavecseseznamem"/>
        <w:numPr>
          <w:ilvl w:val="0"/>
          <w:numId w:val="18"/>
        </w:numPr>
        <w:tabs>
          <w:tab w:val="left" w:pos="709"/>
        </w:tabs>
        <w:spacing w:before="240" w:after="83"/>
        <w:ind w:left="709" w:right="92"/>
        <w:rPr>
          <w:rFonts w:ascii="Cambria" w:hAnsi="Cambria" w:cs="Times New Roman"/>
          <w:sz w:val="23"/>
          <w:szCs w:val="23"/>
          <w:lang w:val="cs-CZ"/>
        </w:rPr>
      </w:pPr>
      <w:r w:rsidRPr="00BD1D7C">
        <w:rPr>
          <w:rFonts w:ascii="Cambria" w:hAnsi="Cambria" w:cs="Times New Roman"/>
          <w:sz w:val="23"/>
          <w:szCs w:val="23"/>
          <w:lang w:val="cs-CZ"/>
        </w:rPr>
        <w:t xml:space="preserve">Cenu díla uhradí Objednatel Zhotoviteli na základě faktur vystavených Zhotovitelem, a to bankovním převodem na účet Zhotovitele uvedeným v záhlaví smlouvy. Faktura musí </w:t>
      </w:r>
      <w:r w:rsidR="00811EB5" w:rsidRPr="0091717E">
        <w:rPr>
          <w:rFonts w:ascii="Cambria" w:hAnsi="Cambria"/>
          <w:noProof/>
          <w:sz w:val="23"/>
          <w:szCs w:val="23"/>
          <w:lang w:val="cs-CZ" w:eastAsia="cs-CZ"/>
        </w:rPr>
        <w:drawing>
          <wp:inline distT="0" distB="0" distL="0" distR="0">
            <wp:extent cx="9525" cy="9525"/>
            <wp:effectExtent l="0" t="0" r="0" b="0"/>
            <wp:docPr id="3" name="Picture 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D1D7C">
        <w:rPr>
          <w:rFonts w:ascii="Cambria" w:hAnsi="Cambria" w:cs="Times New Roman"/>
          <w:sz w:val="23"/>
          <w:szCs w:val="23"/>
          <w:lang w:val="cs-CZ"/>
        </w:rPr>
        <w:t>splňovat náležitosti daňového dokladu,</w:t>
      </w:r>
    </w:p>
    <w:p w:rsidR="00C0366D" w:rsidRDefault="00C0366D" w:rsidP="00C0366D">
      <w:pPr>
        <w:numPr>
          <w:ilvl w:val="0"/>
          <w:numId w:val="18"/>
        </w:numPr>
        <w:tabs>
          <w:tab w:val="left" w:pos="709"/>
        </w:tabs>
        <w:spacing w:before="240" w:after="338"/>
        <w:ind w:left="709" w:right="92"/>
        <w:rPr>
          <w:rFonts w:ascii="Cambria" w:hAnsi="Cambria" w:cs="Times New Roman"/>
          <w:sz w:val="23"/>
          <w:szCs w:val="23"/>
          <w:lang w:val="cs-CZ"/>
        </w:rPr>
      </w:pPr>
      <w:r w:rsidRPr="00BD1D7C">
        <w:rPr>
          <w:rFonts w:ascii="Cambria" w:hAnsi="Cambria" w:cs="Times New Roman"/>
          <w:sz w:val="23"/>
          <w:szCs w:val="23"/>
          <w:lang w:val="cs-CZ"/>
        </w:rPr>
        <w:t>V případě, že faktura nebude obsahovat předepsané náležitostí, je Objednatel oprávněn ji do data splatnosti vrátit s tím, že Zhotovitel je poté povinen vystavit novou fakturu s novým termínem splatnosti. V takovém případě není Objednat</w:t>
      </w:r>
      <w:r>
        <w:rPr>
          <w:rFonts w:ascii="Cambria" w:hAnsi="Cambria" w:cs="Times New Roman"/>
          <w:sz w:val="23"/>
          <w:szCs w:val="23"/>
          <w:lang w:val="cs-CZ"/>
        </w:rPr>
        <w:t>el v prodlení s úhradou faktury.</w:t>
      </w:r>
    </w:p>
    <w:p w:rsidR="00DE36C5" w:rsidRPr="00746348" w:rsidRDefault="002F141E" w:rsidP="008B4BE2">
      <w:pPr>
        <w:numPr>
          <w:ilvl w:val="0"/>
          <w:numId w:val="18"/>
        </w:numPr>
        <w:tabs>
          <w:tab w:val="left" w:pos="709"/>
        </w:tabs>
        <w:spacing w:before="240" w:after="338"/>
        <w:ind w:left="709" w:right="92"/>
        <w:rPr>
          <w:rFonts w:ascii="Cambria" w:hAnsi="Cambria" w:cs="Times New Roman"/>
          <w:sz w:val="23"/>
          <w:szCs w:val="23"/>
          <w:lang w:val="cs-CZ"/>
        </w:rPr>
      </w:pPr>
      <w:r w:rsidRPr="002F141E">
        <w:rPr>
          <w:rFonts w:ascii="Cambria" w:hAnsi="Cambria" w:cs="Times New Roman"/>
          <w:sz w:val="23"/>
          <w:szCs w:val="23"/>
        </w:rPr>
        <w:t>Smluvní strany berou na vědomí, že správce daně zveřejňuje ode dne 01. 01. 2013 nespolehlivého plátce daně z přidané hodnoty v rejstříku nespolehlivých plátců DPH vedeném MF ČR a že Objednatel, pokud přijme zdanitelné plnění s místem plnění v tuzemsku uskutečněné Zhotovitelem zdanitelného plnění, tj. jiným plátcem DPH, nebo poskytne úplatu na takové plnění, ručí podle § 109 zákona o DPH jako příjemce zdanitelného plnění za nezaplacenou daň z tohoto plnění, pokud v okamžiku uskutečnění zdanitelného plnění je Zhotovitel zdanitelného plnění (tj. Zhotovitel) veden v rejstříku nespolehlivých plátců DPH, anebo nastane některá z jiných skutečností rozhodných pro ručení Objednatele ve smyslu tohoto ustanovení. Zhotovitel se zava</w:t>
      </w:r>
      <w:r w:rsidR="00433646">
        <w:rPr>
          <w:rFonts w:ascii="Cambria" w:hAnsi="Cambria" w:cs="Times New Roman"/>
          <w:sz w:val="23"/>
          <w:szCs w:val="23"/>
        </w:rPr>
        <w:t xml:space="preserve">zuje po dobu trvání </w:t>
      </w:r>
      <w:r w:rsidRPr="002F141E">
        <w:rPr>
          <w:rFonts w:ascii="Cambria" w:hAnsi="Cambria" w:cs="Times New Roman"/>
          <w:sz w:val="23"/>
          <w:szCs w:val="23"/>
        </w:rPr>
        <w:t>této Smlouvy či trvání některého ze závazků z této Smlouvy pro něj plynoucích řádně a včas zaplatit DPH pod sankcí smluvní pokuty s</w:t>
      </w:r>
      <w:r w:rsidR="00433646">
        <w:rPr>
          <w:rFonts w:ascii="Cambria" w:hAnsi="Cambria" w:cs="Times New Roman"/>
          <w:sz w:val="23"/>
          <w:szCs w:val="23"/>
        </w:rPr>
        <w:t>jednané v článku VIII</w:t>
      </w:r>
      <w:r w:rsidRPr="002F141E">
        <w:rPr>
          <w:rFonts w:ascii="Cambria" w:hAnsi="Cambria" w:cs="Times New Roman"/>
          <w:sz w:val="23"/>
          <w:szCs w:val="23"/>
        </w:rPr>
        <w:t>.7 této Smlouvy.</w:t>
      </w:r>
    </w:p>
    <w:p w:rsidR="00121220" w:rsidRPr="00746348" w:rsidRDefault="00DE36C5" w:rsidP="008B4BE2">
      <w:pPr>
        <w:numPr>
          <w:ilvl w:val="0"/>
          <w:numId w:val="18"/>
        </w:numPr>
        <w:tabs>
          <w:tab w:val="left" w:pos="709"/>
        </w:tabs>
        <w:spacing w:before="240" w:after="338"/>
        <w:ind w:left="709" w:right="92"/>
        <w:rPr>
          <w:rFonts w:ascii="Cambria" w:hAnsi="Cambria" w:cs="Times New Roman"/>
          <w:sz w:val="23"/>
          <w:szCs w:val="23"/>
          <w:lang w:val="cs-CZ"/>
        </w:rPr>
      </w:pPr>
      <w:r w:rsidRPr="00DE36C5">
        <w:rPr>
          <w:rFonts w:ascii="Cambria" w:hAnsi="Cambria" w:cs="Times New Roman"/>
          <w:sz w:val="23"/>
          <w:szCs w:val="23"/>
        </w:rPr>
        <w:t>Zhotovitel prohlašuje a svým podp</w:t>
      </w:r>
      <w:r w:rsidR="006E6447">
        <w:rPr>
          <w:rFonts w:ascii="Cambria" w:hAnsi="Cambria" w:cs="Times New Roman"/>
          <w:sz w:val="23"/>
          <w:szCs w:val="23"/>
        </w:rPr>
        <w:t xml:space="preserve">isem v závěru Smlouvy potvrzuje, </w:t>
      </w:r>
      <w:r w:rsidRPr="00DE36C5">
        <w:rPr>
          <w:rFonts w:ascii="Cambria" w:hAnsi="Cambria" w:cs="Times New Roman"/>
          <w:sz w:val="23"/>
          <w:szCs w:val="23"/>
        </w:rPr>
        <w:t>že ke dni uzavření této Smlouvy není veden v evidenci plátců DPH jako nespolehlivý plátce, a pro případ, že se stane nespolehlivým plátcem DPH až po uzavření této Smlouvy, zavazuje se bezodkladně a prokazatelně informovat Objednatele o této</w:t>
      </w:r>
      <w:r w:rsidR="006E6447">
        <w:rPr>
          <w:rFonts w:ascii="Cambria" w:hAnsi="Cambria" w:cs="Times New Roman"/>
          <w:sz w:val="23"/>
          <w:szCs w:val="23"/>
        </w:rPr>
        <w:t xml:space="preserve"> skutečnosti.</w:t>
      </w:r>
    </w:p>
    <w:p w:rsidR="008B4BE2" w:rsidRDefault="00121220" w:rsidP="008B4BE2">
      <w:pPr>
        <w:numPr>
          <w:ilvl w:val="0"/>
          <w:numId w:val="18"/>
        </w:numPr>
        <w:tabs>
          <w:tab w:val="left" w:pos="709"/>
        </w:tabs>
        <w:spacing w:before="240" w:after="338"/>
        <w:ind w:left="709" w:right="92"/>
        <w:rPr>
          <w:rFonts w:ascii="Cambria" w:hAnsi="Cambria" w:cs="Times New Roman"/>
          <w:sz w:val="23"/>
          <w:szCs w:val="23"/>
          <w:lang w:val="cs-CZ"/>
        </w:rPr>
      </w:pPr>
      <w:r w:rsidRPr="00121220">
        <w:rPr>
          <w:rFonts w:ascii="Cambria" w:hAnsi="Cambria" w:cs="Times New Roman"/>
          <w:sz w:val="23"/>
          <w:szCs w:val="23"/>
        </w:rPr>
        <w:t>Zhotovitel se zavazuje pod sankcí smluvní pokuty dodržovat fakturační postupy včetně správného a úplného zatřídění jím realizovaných činností do kódů klasifikace CZ-CPA a v souvislosti s tím i správného a úplného použití daňového režimu z hlediska zákona o DPH.</w:t>
      </w:r>
    </w:p>
    <w:p w:rsidR="008B4BE2" w:rsidRPr="008B4BE2" w:rsidRDefault="008B4BE2" w:rsidP="008B4BE2">
      <w:pPr>
        <w:numPr>
          <w:ilvl w:val="0"/>
          <w:numId w:val="18"/>
        </w:numPr>
        <w:tabs>
          <w:tab w:val="left" w:pos="709"/>
        </w:tabs>
        <w:spacing w:before="240" w:after="338"/>
        <w:ind w:left="709" w:right="92"/>
        <w:rPr>
          <w:rFonts w:ascii="Cambria" w:hAnsi="Cambria" w:cs="Times New Roman"/>
          <w:sz w:val="23"/>
          <w:szCs w:val="23"/>
          <w:lang w:val="cs-CZ"/>
        </w:rPr>
      </w:pPr>
      <w:r w:rsidRPr="008B4BE2">
        <w:rPr>
          <w:rFonts w:ascii="Cambria" w:hAnsi="Cambria" w:cs="Times New Roman"/>
          <w:sz w:val="23"/>
          <w:szCs w:val="23"/>
          <w:lang w:val="cs-CZ"/>
        </w:rPr>
        <w:t>Objednatel je oprávněn jednostranně započítat jakoukoliv smlu</w:t>
      </w:r>
      <w:r>
        <w:rPr>
          <w:rFonts w:ascii="Cambria" w:hAnsi="Cambria" w:cs="Times New Roman"/>
          <w:sz w:val="23"/>
          <w:szCs w:val="23"/>
          <w:lang w:val="cs-CZ"/>
        </w:rPr>
        <w:t xml:space="preserve">vní pokutu </w:t>
      </w:r>
      <w:r w:rsidRPr="008B4BE2">
        <w:rPr>
          <w:rFonts w:ascii="Cambria" w:hAnsi="Cambria" w:cs="Times New Roman"/>
          <w:sz w:val="23"/>
          <w:szCs w:val="23"/>
          <w:lang w:val="cs-CZ"/>
        </w:rPr>
        <w:t>proti splatné faktuře zhotovitele.</w:t>
      </w:r>
    </w:p>
    <w:p w:rsidR="008B4BE2" w:rsidRPr="00C0366D" w:rsidRDefault="008B4BE2" w:rsidP="008B4BE2">
      <w:pPr>
        <w:numPr>
          <w:ilvl w:val="0"/>
          <w:numId w:val="18"/>
        </w:numPr>
        <w:tabs>
          <w:tab w:val="left" w:pos="709"/>
        </w:tabs>
        <w:spacing w:before="240" w:after="338"/>
        <w:ind w:left="709" w:right="92"/>
        <w:rPr>
          <w:rFonts w:ascii="Cambria" w:hAnsi="Cambria" w:cs="Times New Roman"/>
          <w:sz w:val="23"/>
          <w:szCs w:val="23"/>
          <w:lang w:val="cs-CZ"/>
        </w:rPr>
      </w:pPr>
      <w:r w:rsidRPr="008B4BE2">
        <w:rPr>
          <w:rFonts w:ascii="Cambria" w:hAnsi="Cambria" w:cs="Times New Roman"/>
          <w:sz w:val="23"/>
          <w:szCs w:val="23"/>
          <w:lang w:val="cs-CZ"/>
        </w:rPr>
        <w:t>Zhotoviteli nebudou hrazeny zálohy.</w:t>
      </w:r>
    </w:p>
    <w:p w:rsidR="006F34CC" w:rsidRPr="00BD1D7C" w:rsidRDefault="00BA4B9F" w:rsidP="00246F7B">
      <w:pPr>
        <w:pStyle w:val="Nadpis1"/>
        <w:spacing w:before="240" w:after="87"/>
        <w:ind w:left="284" w:right="0" w:firstLine="0"/>
        <w:jc w:val="center"/>
        <w:rPr>
          <w:rFonts w:ascii="Cambria" w:hAnsi="Cambria"/>
          <w:b/>
          <w:sz w:val="23"/>
          <w:szCs w:val="23"/>
        </w:rPr>
      </w:pPr>
      <w:r>
        <w:rPr>
          <w:rFonts w:ascii="Cambria" w:hAnsi="Cambria"/>
          <w:b/>
          <w:sz w:val="23"/>
          <w:szCs w:val="23"/>
        </w:rPr>
        <w:lastRenderedPageBreak/>
        <w:t>VII. Vyšší moc</w:t>
      </w:r>
    </w:p>
    <w:p w:rsidR="00BA4B9F" w:rsidRPr="00BA4B9F" w:rsidRDefault="00013E9B" w:rsidP="00BA4B9F">
      <w:pPr>
        <w:numPr>
          <w:ilvl w:val="0"/>
          <w:numId w:val="28"/>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 xml:space="preserve">Zhotovitel </w:t>
      </w:r>
      <w:r w:rsidR="00BA4B9F" w:rsidRPr="00BA4B9F">
        <w:rPr>
          <w:rFonts w:ascii="Cambria" w:hAnsi="Cambria" w:cs="Times New Roman"/>
          <w:sz w:val="23"/>
          <w:szCs w:val="23"/>
          <w:lang w:val="cs-CZ"/>
        </w:rPr>
        <w:t>není odpovědný za částečné nebo úplné nesplnění smluvních závazků, jestliže se tak stalo v důsledku vyšší moci. Pro účely smlouvy se za vyšší moc považují skutečnosti, které vznikly po uzavření smlouvy v důsledku stranami nepředvídatelných a neodvratitelných událostí mimořádné povahy, které mají bezprostřední vliv na plnění předmětu smlouvy jako např. živelné pohromy, stávky, nařízený archeologický průzkum apod.</w:t>
      </w:r>
    </w:p>
    <w:p w:rsidR="00BA4B9F" w:rsidRPr="00BA4B9F" w:rsidRDefault="00BA4B9F" w:rsidP="00BA4B9F">
      <w:pPr>
        <w:numPr>
          <w:ilvl w:val="0"/>
          <w:numId w:val="28"/>
        </w:numPr>
        <w:spacing w:before="240" w:after="45"/>
        <w:ind w:left="709" w:right="92" w:hanging="425"/>
        <w:rPr>
          <w:rFonts w:ascii="Cambria" w:hAnsi="Cambria" w:cs="Times New Roman"/>
          <w:sz w:val="23"/>
          <w:szCs w:val="23"/>
          <w:lang w:val="cs-CZ"/>
        </w:rPr>
      </w:pPr>
      <w:r w:rsidRPr="00BA4B9F">
        <w:rPr>
          <w:rFonts w:ascii="Cambria" w:hAnsi="Cambria" w:cs="Times New Roman"/>
          <w:sz w:val="23"/>
          <w:szCs w:val="23"/>
          <w:lang w:val="cs-CZ"/>
        </w:rPr>
        <w:t xml:space="preserve">Pokud nastoupí vyšší moc, jejíž vliv na plnění smlouvy není zřejmý, je zhotovitel povinen o jejím vzniku a vlivu na plnění okamžitě písemně informovat objednatele a provést neodkladně taková opatření, aby byly zmírněny, popřípadě vyloučeny škody jí způsobené a z ní plynoucího neplnění závazků. </w:t>
      </w:r>
    </w:p>
    <w:p w:rsidR="00BA4B9F" w:rsidRPr="00BA4B9F" w:rsidRDefault="00BA4B9F" w:rsidP="00BA4B9F">
      <w:pPr>
        <w:numPr>
          <w:ilvl w:val="0"/>
          <w:numId w:val="28"/>
        </w:numPr>
        <w:spacing w:before="240" w:after="45"/>
        <w:ind w:left="709" w:right="92" w:hanging="425"/>
        <w:rPr>
          <w:rFonts w:ascii="Cambria" w:hAnsi="Cambria" w:cs="Times New Roman"/>
          <w:sz w:val="23"/>
          <w:szCs w:val="23"/>
          <w:lang w:val="cs-CZ"/>
        </w:rPr>
      </w:pPr>
      <w:r w:rsidRPr="00BA4B9F">
        <w:rPr>
          <w:rFonts w:ascii="Cambria" w:hAnsi="Cambria" w:cs="Times New Roman"/>
          <w:sz w:val="23"/>
          <w:szCs w:val="23"/>
          <w:lang w:val="cs-CZ"/>
        </w:rPr>
        <w:t>Pokud se plnění smlouvy stane nemožné vlivem zásahu vyšší moci, smluvní strany se dohodnou na odpovídající změně smlouvy ve vztahu k předmětu, ceně a době plnění díla písemným dodatkem ke smlouvě.</w:t>
      </w:r>
    </w:p>
    <w:p w:rsidR="0065699C" w:rsidRPr="00BD1D7C" w:rsidRDefault="0065699C" w:rsidP="00246F7B">
      <w:pPr>
        <w:spacing w:before="240" w:after="45"/>
        <w:ind w:left="284" w:right="92" w:firstLine="0"/>
        <w:rPr>
          <w:rFonts w:ascii="Cambria" w:hAnsi="Cambria" w:cs="Times New Roman"/>
          <w:sz w:val="23"/>
          <w:szCs w:val="23"/>
          <w:lang w:val="cs-CZ"/>
        </w:rPr>
      </w:pPr>
    </w:p>
    <w:p w:rsidR="006F34CC" w:rsidRPr="00BD1D7C" w:rsidRDefault="00013E9B" w:rsidP="00246F7B">
      <w:pPr>
        <w:pStyle w:val="Nadpis1"/>
        <w:spacing w:before="240" w:after="93"/>
        <w:ind w:left="284" w:right="0" w:firstLine="0"/>
        <w:jc w:val="center"/>
        <w:rPr>
          <w:rFonts w:ascii="Cambria" w:hAnsi="Cambria"/>
          <w:b/>
          <w:sz w:val="23"/>
          <w:szCs w:val="23"/>
        </w:rPr>
      </w:pPr>
      <w:r w:rsidRPr="00BD1D7C">
        <w:rPr>
          <w:rFonts w:ascii="Cambria" w:hAnsi="Cambria"/>
          <w:b/>
          <w:sz w:val="23"/>
          <w:szCs w:val="23"/>
        </w:rPr>
        <w:t xml:space="preserve">VIII. </w:t>
      </w:r>
      <w:r w:rsidR="00062857">
        <w:rPr>
          <w:rFonts w:ascii="Cambria" w:hAnsi="Cambria"/>
          <w:b/>
          <w:sz w:val="23"/>
          <w:szCs w:val="23"/>
        </w:rPr>
        <w:t>Smluvní pokuty</w:t>
      </w:r>
    </w:p>
    <w:p w:rsidR="00062857" w:rsidRPr="00062857" w:rsidRDefault="00062857" w:rsidP="00062857">
      <w:pPr>
        <w:numPr>
          <w:ilvl w:val="0"/>
          <w:numId w:val="29"/>
        </w:numPr>
        <w:spacing w:before="240" w:after="45"/>
        <w:ind w:left="709" w:right="92" w:hanging="425"/>
        <w:rPr>
          <w:rFonts w:ascii="Cambria" w:hAnsi="Cambria"/>
          <w:sz w:val="23"/>
          <w:szCs w:val="23"/>
        </w:rPr>
      </w:pPr>
      <w:r w:rsidRPr="00062857">
        <w:rPr>
          <w:rFonts w:ascii="Cambria" w:hAnsi="Cambria"/>
          <w:sz w:val="23"/>
          <w:szCs w:val="23"/>
        </w:rPr>
        <w:t>Při nedodržení, respektive překročení termínu pře</w:t>
      </w:r>
      <w:r w:rsidR="00B936EE">
        <w:rPr>
          <w:rFonts w:ascii="Cambria" w:hAnsi="Cambria"/>
          <w:sz w:val="23"/>
          <w:szCs w:val="23"/>
        </w:rPr>
        <w:t xml:space="preserve">dání díla </w:t>
      </w:r>
      <w:r>
        <w:rPr>
          <w:rFonts w:ascii="Cambria" w:hAnsi="Cambria"/>
          <w:sz w:val="23"/>
          <w:szCs w:val="23"/>
        </w:rPr>
        <w:t>sjednaného v odst. V. 1.</w:t>
      </w:r>
      <w:r w:rsidRPr="00062857">
        <w:rPr>
          <w:rFonts w:ascii="Cambria" w:hAnsi="Cambria"/>
          <w:sz w:val="23"/>
          <w:szCs w:val="23"/>
        </w:rPr>
        <w:t xml:space="preserve"> smlouvy je zhotovitel povinen uhradit objednateli smluv</w:t>
      </w:r>
      <w:r>
        <w:rPr>
          <w:rFonts w:ascii="Cambria" w:hAnsi="Cambria"/>
          <w:sz w:val="23"/>
          <w:szCs w:val="23"/>
        </w:rPr>
        <w:t>ní pokutu ve výši 1</w:t>
      </w:r>
      <w:r w:rsidRPr="00062857">
        <w:rPr>
          <w:rFonts w:ascii="Cambria" w:hAnsi="Cambria"/>
          <w:sz w:val="23"/>
          <w:szCs w:val="23"/>
        </w:rPr>
        <w:t> 000 Kč za každý i jen započatý den prodlení s řádným a včasným splněním některé z těchto povinností do dne jejího dodatečného splnění.</w:t>
      </w:r>
    </w:p>
    <w:p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Při nedodržení termínu pro odstranění vady b</w:t>
      </w:r>
      <w:r>
        <w:rPr>
          <w:rFonts w:ascii="Cambria" w:hAnsi="Cambria" w:cs="Times New Roman"/>
          <w:sz w:val="23"/>
          <w:szCs w:val="23"/>
          <w:lang w:val="cs-CZ"/>
        </w:rPr>
        <w:t>ránící provozu díla dle odst. IX</w:t>
      </w:r>
      <w:r w:rsidRPr="00062857">
        <w:rPr>
          <w:rFonts w:ascii="Cambria" w:hAnsi="Cambria" w:cs="Times New Roman"/>
          <w:sz w:val="23"/>
          <w:szCs w:val="23"/>
          <w:lang w:val="cs-CZ"/>
        </w:rPr>
        <w:t>.</w:t>
      </w:r>
      <w:r>
        <w:rPr>
          <w:rFonts w:ascii="Cambria" w:hAnsi="Cambria" w:cs="Times New Roman"/>
          <w:sz w:val="23"/>
          <w:szCs w:val="23"/>
          <w:lang w:val="cs-CZ"/>
        </w:rPr>
        <w:t xml:space="preserve"> </w:t>
      </w:r>
      <w:r w:rsidRPr="00062857">
        <w:rPr>
          <w:rFonts w:ascii="Cambria" w:hAnsi="Cambria" w:cs="Times New Roman"/>
          <w:sz w:val="23"/>
          <w:szCs w:val="23"/>
          <w:lang w:val="cs-CZ"/>
        </w:rPr>
        <w:t>6</w:t>
      </w:r>
      <w:r>
        <w:rPr>
          <w:rFonts w:ascii="Cambria" w:hAnsi="Cambria" w:cs="Times New Roman"/>
          <w:sz w:val="23"/>
          <w:szCs w:val="23"/>
          <w:lang w:val="cs-CZ"/>
        </w:rPr>
        <w:t>.</w:t>
      </w:r>
      <w:r w:rsidRPr="00062857">
        <w:rPr>
          <w:rFonts w:ascii="Cambria" w:hAnsi="Cambria" w:cs="Times New Roman"/>
          <w:sz w:val="23"/>
          <w:szCs w:val="23"/>
          <w:lang w:val="cs-CZ"/>
        </w:rPr>
        <w:t xml:space="preserve"> věta třetí smlouvy je zhotovitel povinen uhradit objednateli za každý i jen započatý den prodlení a každou jednotliv</w:t>
      </w:r>
      <w:r>
        <w:rPr>
          <w:rFonts w:ascii="Cambria" w:hAnsi="Cambria" w:cs="Times New Roman"/>
          <w:sz w:val="23"/>
          <w:szCs w:val="23"/>
          <w:lang w:val="cs-CZ"/>
        </w:rPr>
        <w:t>ou vadu smluvní pokutu ve výši 1</w:t>
      </w:r>
      <w:r w:rsidRPr="00062857">
        <w:rPr>
          <w:rFonts w:ascii="Cambria" w:hAnsi="Cambria" w:cs="Times New Roman"/>
          <w:sz w:val="23"/>
          <w:szCs w:val="23"/>
          <w:lang w:val="cs-CZ"/>
        </w:rPr>
        <w:t xml:space="preserve"> 000 Kč.</w:t>
      </w:r>
    </w:p>
    <w:p w:rsidR="006F34CC"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Při nedodržení termínu pro odstranění vady neb</w:t>
      </w:r>
      <w:r>
        <w:rPr>
          <w:rFonts w:ascii="Cambria" w:hAnsi="Cambria" w:cs="Times New Roman"/>
          <w:sz w:val="23"/>
          <w:szCs w:val="23"/>
          <w:lang w:val="cs-CZ"/>
        </w:rPr>
        <w:t>ránící provozu díla dle odst. IX</w:t>
      </w:r>
      <w:r w:rsidRPr="00062857">
        <w:rPr>
          <w:rFonts w:ascii="Cambria" w:hAnsi="Cambria" w:cs="Times New Roman"/>
          <w:sz w:val="23"/>
          <w:szCs w:val="23"/>
          <w:lang w:val="cs-CZ"/>
        </w:rPr>
        <w:t>.</w:t>
      </w:r>
      <w:r>
        <w:rPr>
          <w:rFonts w:ascii="Cambria" w:hAnsi="Cambria" w:cs="Times New Roman"/>
          <w:sz w:val="23"/>
          <w:szCs w:val="23"/>
          <w:lang w:val="cs-CZ"/>
        </w:rPr>
        <w:t xml:space="preserve"> </w:t>
      </w:r>
      <w:r w:rsidRPr="00062857">
        <w:rPr>
          <w:rFonts w:ascii="Cambria" w:hAnsi="Cambria" w:cs="Times New Roman"/>
          <w:sz w:val="23"/>
          <w:szCs w:val="23"/>
          <w:lang w:val="cs-CZ"/>
        </w:rPr>
        <w:t>6</w:t>
      </w:r>
      <w:r>
        <w:rPr>
          <w:rFonts w:ascii="Cambria" w:hAnsi="Cambria" w:cs="Times New Roman"/>
          <w:sz w:val="23"/>
          <w:szCs w:val="23"/>
          <w:lang w:val="cs-CZ"/>
        </w:rPr>
        <w:t>.</w:t>
      </w:r>
      <w:r w:rsidRPr="00062857">
        <w:rPr>
          <w:rFonts w:ascii="Cambria" w:hAnsi="Cambria" w:cs="Times New Roman"/>
          <w:sz w:val="23"/>
          <w:szCs w:val="23"/>
          <w:lang w:val="cs-CZ"/>
        </w:rPr>
        <w:t xml:space="preserve"> věta čtvrtá smlouvy je zhotovitel povinen uhradit objednateli za každý i jen započatý den prodlení a za každou jednotlivou</w:t>
      </w:r>
      <w:r>
        <w:rPr>
          <w:rFonts w:ascii="Cambria" w:hAnsi="Cambria" w:cs="Times New Roman"/>
          <w:sz w:val="23"/>
          <w:szCs w:val="23"/>
          <w:lang w:val="cs-CZ"/>
        </w:rPr>
        <w:t xml:space="preserve"> vadu smluvní pokutu ve výši 5</w:t>
      </w:r>
      <w:r w:rsidRPr="00062857">
        <w:rPr>
          <w:rFonts w:ascii="Cambria" w:hAnsi="Cambria" w:cs="Times New Roman"/>
          <w:sz w:val="23"/>
          <w:szCs w:val="23"/>
          <w:lang w:val="cs-CZ"/>
        </w:rPr>
        <w:t>00 Kč.</w:t>
      </w:r>
    </w:p>
    <w:p w:rsid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Oznámí-li zhotovitel objednateli, že dílo je připraveno k předání, a při přejímacím řízení se zjistí, že dílo není podle podmínek smlouvy dodáno či připraveno k odevzdání, je zhotovitel povinen uhradi</w:t>
      </w:r>
      <w:r>
        <w:rPr>
          <w:rFonts w:ascii="Cambria" w:hAnsi="Cambria" w:cs="Times New Roman"/>
          <w:sz w:val="23"/>
          <w:szCs w:val="23"/>
          <w:lang w:val="cs-CZ"/>
        </w:rPr>
        <w:t>t objednateli smluvní pokutu 5</w:t>
      </w:r>
      <w:r w:rsidRPr="00062857">
        <w:rPr>
          <w:rFonts w:ascii="Cambria" w:hAnsi="Cambria" w:cs="Times New Roman"/>
          <w:sz w:val="23"/>
          <w:szCs w:val="23"/>
          <w:lang w:val="cs-CZ"/>
        </w:rPr>
        <w:t>00 Kč.</w:t>
      </w:r>
    </w:p>
    <w:p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 xml:space="preserve">V případě, že zhotovitel </w:t>
      </w:r>
      <w:r w:rsidR="001509FB">
        <w:rPr>
          <w:rFonts w:ascii="Cambria" w:hAnsi="Cambria" w:cs="Times New Roman"/>
          <w:sz w:val="23"/>
          <w:szCs w:val="23"/>
          <w:lang w:val="cs-CZ"/>
        </w:rPr>
        <w:t>poruší závazky uvedené v odst. IX</w:t>
      </w:r>
      <w:r w:rsidRPr="00062857">
        <w:rPr>
          <w:rFonts w:ascii="Cambria" w:hAnsi="Cambria" w:cs="Times New Roman"/>
          <w:sz w:val="23"/>
          <w:szCs w:val="23"/>
          <w:lang w:val="cs-CZ"/>
        </w:rPr>
        <w:t>.</w:t>
      </w:r>
      <w:r w:rsidR="001509FB">
        <w:rPr>
          <w:rFonts w:ascii="Cambria" w:hAnsi="Cambria" w:cs="Times New Roman"/>
          <w:sz w:val="23"/>
          <w:szCs w:val="23"/>
          <w:lang w:val="cs-CZ"/>
        </w:rPr>
        <w:t xml:space="preserve"> 16.</w:t>
      </w:r>
      <w:r w:rsidRPr="00062857">
        <w:rPr>
          <w:rFonts w:ascii="Cambria" w:hAnsi="Cambria" w:cs="Times New Roman"/>
          <w:sz w:val="23"/>
          <w:szCs w:val="23"/>
          <w:lang w:val="cs-CZ"/>
        </w:rPr>
        <w:t xml:space="preserve"> smlouvy, je objednatel oprávněn uplatnit vůči zhotoviteli jedno</w:t>
      </w:r>
      <w:r w:rsidR="001509FB">
        <w:rPr>
          <w:rFonts w:ascii="Cambria" w:hAnsi="Cambria" w:cs="Times New Roman"/>
          <w:sz w:val="23"/>
          <w:szCs w:val="23"/>
          <w:lang w:val="cs-CZ"/>
        </w:rPr>
        <w:t>rázovou smluvní pokutu ve výši 1</w:t>
      </w:r>
      <w:r w:rsidRPr="00062857">
        <w:rPr>
          <w:rFonts w:ascii="Cambria" w:hAnsi="Cambria" w:cs="Times New Roman"/>
          <w:sz w:val="23"/>
          <w:szCs w:val="23"/>
          <w:lang w:val="cs-CZ"/>
        </w:rPr>
        <w:t>0 000 Kč.</w:t>
      </w:r>
    </w:p>
    <w:p w:rsid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Za jakékoliv porušen</w:t>
      </w:r>
      <w:r w:rsidR="001509FB">
        <w:rPr>
          <w:rFonts w:ascii="Cambria" w:hAnsi="Cambria" w:cs="Times New Roman"/>
          <w:sz w:val="23"/>
          <w:szCs w:val="23"/>
          <w:lang w:val="cs-CZ"/>
        </w:rPr>
        <w:t>í povinnosti stanovené v odst. IX</w:t>
      </w:r>
      <w:r w:rsidRPr="00062857">
        <w:rPr>
          <w:rFonts w:ascii="Cambria" w:hAnsi="Cambria" w:cs="Times New Roman"/>
          <w:sz w:val="23"/>
          <w:szCs w:val="23"/>
          <w:lang w:val="cs-CZ"/>
        </w:rPr>
        <w:t>.</w:t>
      </w:r>
      <w:r w:rsidR="001509FB">
        <w:rPr>
          <w:rFonts w:ascii="Cambria" w:hAnsi="Cambria" w:cs="Times New Roman"/>
          <w:sz w:val="23"/>
          <w:szCs w:val="23"/>
          <w:lang w:val="cs-CZ"/>
        </w:rPr>
        <w:t xml:space="preserve"> 1</w:t>
      </w:r>
      <w:r w:rsidR="00C777B3">
        <w:rPr>
          <w:rFonts w:ascii="Cambria" w:hAnsi="Cambria" w:cs="Times New Roman"/>
          <w:sz w:val="23"/>
          <w:szCs w:val="23"/>
          <w:lang w:val="cs-CZ"/>
        </w:rPr>
        <w:t>8</w:t>
      </w:r>
      <w:r w:rsidR="001509FB">
        <w:rPr>
          <w:rFonts w:ascii="Cambria" w:hAnsi="Cambria" w:cs="Times New Roman"/>
          <w:sz w:val="23"/>
          <w:szCs w:val="23"/>
          <w:lang w:val="cs-CZ"/>
        </w:rPr>
        <w:t>.</w:t>
      </w:r>
      <w:r w:rsidRPr="00062857">
        <w:rPr>
          <w:rFonts w:ascii="Cambria" w:hAnsi="Cambria" w:cs="Times New Roman"/>
          <w:sz w:val="23"/>
          <w:szCs w:val="23"/>
          <w:lang w:val="cs-CZ"/>
        </w:rPr>
        <w:t xml:space="preserve"> smlouvy bude zhotovitel povinen zaplatit objed</w:t>
      </w:r>
      <w:r w:rsidR="001509FB">
        <w:rPr>
          <w:rFonts w:ascii="Cambria" w:hAnsi="Cambria" w:cs="Times New Roman"/>
          <w:sz w:val="23"/>
          <w:szCs w:val="23"/>
          <w:lang w:val="cs-CZ"/>
        </w:rPr>
        <w:t>nateli smluvní pokutu ve výši 2</w:t>
      </w:r>
      <w:r w:rsidRPr="00062857">
        <w:rPr>
          <w:rFonts w:ascii="Cambria" w:hAnsi="Cambria" w:cs="Times New Roman"/>
          <w:sz w:val="23"/>
          <w:szCs w:val="23"/>
          <w:lang w:val="cs-CZ"/>
        </w:rPr>
        <w:t xml:space="preserve"> 000 Kč.</w:t>
      </w:r>
    </w:p>
    <w:p w:rsidR="006E6447" w:rsidRPr="00062857" w:rsidRDefault="006E6447" w:rsidP="00062857">
      <w:pPr>
        <w:numPr>
          <w:ilvl w:val="0"/>
          <w:numId w:val="29"/>
        </w:numPr>
        <w:spacing w:before="240" w:after="45"/>
        <w:ind w:left="709" w:right="92" w:hanging="425"/>
        <w:rPr>
          <w:rFonts w:ascii="Cambria" w:hAnsi="Cambria" w:cs="Times New Roman"/>
          <w:sz w:val="23"/>
          <w:szCs w:val="23"/>
          <w:lang w:val="cs-CZ"/>
        </w:rPr>
      </w:pPr>
      <w:r>
        <w:rPr>
          <w:rFonts w:ascii="Cambria" w:hAnsi="Cambria" w:cs="Times New Roman"/>
          <w:sz w:val="23"/>
          <w:szCs w:val="23"/>
          <w:lang w:val="cs-CZ"/>
        </w:rPr>
        <w:t>Pro případ porušení povinnosti Zhotovitelem podle čl. VI.</w:t>
      </w:r>
      <w:r w:rsidR="00C777B3">
        <w:rPr>
          <w:rFonts w:ascii="Cambria" w:hAnsi="Cambria" w:cs="Times New Roman"/>
          <w:sz w:val="23"/>
          <w:szCs w:val="23"/>
          <w:lang w:val="cs-CZ"/>
        </w:rPr>
        <w:t xml:space="preserve"> </w:t>
      </w:r>
      <w:r>
        <w:rPr>
          <w:rFonts w:ascii="Cambria" w:hAnsi="Cambria" w:cs="Times New Roman"/>
          <w:sz w:val="23"/>
          <w:szCs w:val="23"/>
          <w:lang w:val="cs-CZ"/>
        </w:rPr>
        <w:t>12 této S</w:t>
      </w:r>
      <w:r w:rsidR="00433646">
        <w:rPr>
          <w:rFonts w:ascii="Cambria" w:hAnsi="Cambria" w:cs="Times New Roman"/>
          <w:sz w:val="23"/>
          <w:szCs w:val="23"/>
          <w:lang w:val="cs-CZ"/>
        </w:rPr>
        <w:t xml:space="preserve">mlouvy je Objednatel oprávněn </w:t>
      </w:r>
      <w:r>
        <w:rPr>
          <w:rFonts w:ascii="Cambria" w:hAnsi="Cambria" w:cs="Times New Roman"/>
          <w:sz w:val="23"/>
          <w:szCs w:val="23"/>
          <w:lang w:val="cs-CZ"/>
        </w:rPr>
        <w:t>účtovat</w:t>
      </w:r>
      <w:r w:rsidR="00433646">
        <w:rPr>
          <w:rFonts w:ascii="Cambria" w:hAnsi="Cambria" w:cs="Times New Roman"/>
          <w:sz w:val="23"/>
          <w:szCs w:val="23"/>
          <w:lang w:val="cs-CZ"/>
        </w:rPr>
        <w:t xml:space="preserve"> Zhotoviteli jednorázovou smluvní pokutu ve výši 10 000 Kč.</w:t>
      </w:r>
    </w:p>
    <w:p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Objednatel se zavazuje zaplatit zhotoviteli úrok z prodlení ve výši 0,05 % z dlužné částky za každý započatý den prodlení s úhradou faktury.</w:t>
      </w:r>
    </w:p>
    <w:p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lastRenderedPageBreak/>
        <w:t>Zhotovitel není oprávněn jakékoliv jeho pohledávky vůči objednateli, které vzniknou na základě smlouvy, postoupit ani započítat jednostranným právním úkonem.</w:t>
      </w:r>
    </w:p>
    <w:p w:rsidR="00062857" w:rsidRPr="00062857" w:rsidRDefault="00062857" w:rsidP="00062857">
      <w:pPr>
        <w:numPr>
          <w:ilvl w:val="0"/>
          <w:numId w:val="29"/>
        </w:numPr>
        <w:spacing w:before="240" w:after="45"/>
        <w:ind w:left="709" w:right="92" w:hanging="425"/>
        <w:rPr>
          <w:rFonts w:ascii="Cambria" w:hAnsi="Cambria" w:cs="Times New Roman"/>
          <w:sz w:val="23"/>
          <w:szCs w:val="23"/>
          <w:lang w:val="cs-CZ"/>
        </w:rPr>
      </w:pPr>
      <w:r w:rsidRPr="00062857">
        <w:rPr>
          <w:rFonts w:ascii="Cambria" w:hAnsi="Cambria" w:cs="Times New Roman"/>
          <w:sz w:val="23"/>
          <w:szCs w:val="23"/>
          <w:lang w:val="cs-CZ"/>
        </w:rPr>
        <w:t>Smluvní pokuty jsou splatné do 30 dnů ode dne doručení písemného oznámení o uplatnění práva na zaplacení smluvní pokuty zhotoviteli. Úhradou smluvní pokuty zhotovitelem nezanikají žádné povinnosti vyplývající z ujednání smlouvy utvrzených uhrazenou smluvní pokutou. Uhrazením smluvní pokuty není dotčeno právo objednatele na případnou náhradu újmy vzniklé porušením povinnosti, za níž se smluvní pokuta platí, a to v plné výši (tedy vedle smluvní pokuty).</w:t>
      </w:r>
    </w:p>
    <w:p w:rsidR="00062857" w:rsidRPr="00BD1D7C" w:rsidRDefault="00062857" w:rsidP="001509FB">
      <w:pPr>
        <w:spacing w:before="240" w:after="45"/>
        <w:ind w:left="0" w:right="92" w:firstLine="0"/>
        <w:rPr>
          <w:rFonts w:ascii="Cambria" w:hAnsi="Cambria" w:cs="Times New Roman"/>
          <w:sz w:val="23"/>
          <w:szCs w:val="23"/>
          <w:lang w:val="cs-CZ"/>
        </w:rPr>
      </w:pPr>
    </w:p>
    <w:p w:rsidR="006F34CC" w:rsidRPr="00BD1D7C" w:rsidRDefault="00013E9B" w:rsidP="00246F7B">
      <w:pPr>
        <w:spacing w:before="240" w:after="161" w:line="221" w:lineRule="auto"/>
        <w:ind w:left="284" w:right="173" w:firstLine="0"/>
        <w:jc w:val="center"/>
        <w:rPr>
          <w:rFonts w:ascii="Cambria" w:hAnsi="Cambria" w:cs="Times New Roman"/>
          <w:b/>
          <w:sz w:val="23"/>
          <w:szCs w:val="23"/>
          <w:lang w:val="cs-CZ"/>
        </w:rPr>
      </w:pPr>
      <w:r w:rsidRPr="00BD1D7C">
        <w:rPr>
          <w:rFonts w:ascii="Cambria" w:hAnsi="Cambria" w:cs="Times New Roman"/>
          <w:b/>
          <w:sz w:val="23"/>
          <w:szCs w:val="23"/>
          <w:lang w:val="cs-CZ"/>
        </w:rPr>
        <w:t>IX. Odpovědnost</w:t>
      </w:r>
      <w:r w:rsidR="00B042D0">
        <w:rPr>
          <w:rFonts w:ascii="Cambria" w:hAnsi="Cambria" w:cs="Times New Roman"/>
          <w:b/>
          <w:sz w:val="23"/>
          <w:szCs w:val="23"/>
          <w:lang w:val="cs-CZ"/>
        </w:rPr>
        <w:t>, vlastnická práva a náhrada škody</w:t>
      </w:r>
    </w:p>
    <w:p w:rsidR="00684064" w:rsidRPr="00684064" w:rsidRDefault="00013E9B" w:rsidP="00684064">
      <w:pPr>
        <w:numPr>
          <w:ilvl w:val="0"/>
          <w:numId w:val="30"/>
        </w:numPr>
        <w:spacing w:before="240" w:after="45"/>
        <w:ind w:left="709" w:right="92" w:hanging="425"/>
        <w:rPr>
          <w:rFonts w:ascii="Cambria" w:hAnsi="Cambria"/>
          <w:sz w:val="23"/>
          <w:szCs w:val="23"/>
        </w:rPr>
      </w:pPr>
      <w:r w:rsidRPr="00BD1D7C">
        <w:rPr>
          <w:rFonts w:ascii="Cambria" w:hAnsi="Cambria" w:cs="Times New Roman"/>
          <w:sz w:val="23"/>
          <w:szCs w:val="23"/>
          <w:lang w:val="cs-CZ"/>
        </w:rPr>
        <w:t xml:space="preserve">Zhotovitel </w:t>
      </w:r>
      <w:r w:rsidR="00684064" w:rsidRPr="00684064">
        <w:rPr>
          <w:rFonts w:ascii="Cambria" w:hAnsi="Cambria"/>
          <w:sz w:val="23"/>
          <w:szCs w:val="23"/>
        </w:rPr>
        <w:t>odpovídá za úplnost a funkčnost předmětu díla, za jeho kvalitu, která bude odpovídat požadavkům objednatele, platným a účinným právním předpisům, normám ČSN, vztahujícím se na daný předmět plnění, standardům a pokynům výrobců a dodavatelů instalovaných materiálů a zařízení.</w:t>
      </w:r>
    </w:p>
    <w:p w:rsidR="00EF2085" w:rsidRDefault="00684064" w:rsidP="00746348">
      <w:pPr>
        <w:numPr>
          <w:ilvl w:val="0"/>
          <w:numId w:val="30"/>
        </w:numPr>
        <w:spacing w:before="240" w:after="45"/>
        <w:ind w:left="709" w:right="92" w:hanging="425"/>
        <w:rPr>
          <w:rFonts w:ascii="Cambria" w:hAnsi="Cambria" w:cs="Times New Roman"/>
          <w:sz w:val="23"/>
          <w:szCs w:val="23"/>
          <w:lang w:val="cs-CZ"/>
        </w:rPr>
      </w:pPr>
      <w:r w:rsidRPr="00684064">
        <w:rPr>
          <w:rFonts w:ascii="Cambria" w:hAnsi="Cambria" w:cs="Times New Roman"/>
          <w:sz w:val="23"/>
          <w:szCs w:val="23"/>
          <w:lang w:val="cs-CZ"/>
        </w:rPr>
        <w:t>Zhotovitel je povinen zajistit a financovat veškeré případné poddodavatelské práce nutné k řádnému splnění jeho povinností dle smlouvy a nese za ně odpovědnost v plném rozsahu. Seznam poddod</w:t>
      </w:r>
      <w:r w:rsidR="006C42BC">
        <w:rPr>
          <w:rFonts w:ascii="Cambria" w:hAnsi="Cambria" w:cs="Times New Roman"/>
          <w:sz w:val="23"/>
          <w:szCs w:val="23"/>
          <w:lang w:val="cs-CZ"/>
        </w:rPr>
        <w:t xml:space="preserve">avatelů je uveden v příloze č. </w:t>
      </w:r>
      <w:r w:rsidR="004B584E">
        <w:rPr>
          <w:rFonts w:ascii="Cambria" w:hAnsi="Cambria" w:cs="Times New Roman"/>
          <w:sz w:val="23"/>
          <w:szCs w:val="23"/>
          <w:lang w:val="cs-CZ"/>
        </w:rPr>
        <w:t>4</w:t>
      </w:r>
      <w:r w:rsidRPr="00684064">
        <w:rPr>
          <w:rFonts w:ascii="Cambria" w:hAnsi="Cambria" w:cs="Times New Roman"/>
          <w:sz w:val="23"/>
          <w:szCs w:val="23"/>
          <w:lang w:val="cs-CZ"/>
        </w:rPr>
        <w:t xml:space="preserve"> smlouvy. Jinou osobu, než která je uvedena v seznamu v této příloze, je zhotovitel oprávněn pověřit provedením části předmětu smlouvy pouze s předchozím písemným souhlasem objednatele. Pokud nebude zhotovitel poddodavat</w:t>
      </w:r>
      <w:r w:rsidR="006C42BC">
        <w:rPr>
          <w:rFonts w:ascii="Cambria" w:hAnsi="Cambria" w:cs="Times New Roman"/>
          <w:sz w:val="23"/>
          <w:szCs w:val="23"/>
          <w:lang w:val="cs-CZ"/>
        </w:rPr>
        <w:t xml:space="preserve">ele využívat, bude přílohou č. </w:t>
      </w:r>
      <w:r w:rsidR="004B584E">
        <w:rPr>
          <w:rFonts w:ascii="Cambria" w:hAnsi="Cambria" w:cs="Times New Roman"/>
          <w:sz w:val="23"/>
          <w:szCs w:val="23"/>
          <w:lang w:val="cs-CZ"/>
        </w:rPr>
        <w:t>4</w:t>
      </w:r>
      <w:r w:rsidRPr="00684064">
        <w:rPr>
          <w:rFonts w:ascii="Cambria" w:hAnsi="Cambria" w:cs="Times New Roman"/>
          <w:sz w:val="23"/>
          <w:szCs w:val="23"/>
          <w:lang w:val="cs-CZ"/>
        </w:rPr>
        <w:t xml:space="preserve"> smlouvy čestné prohlášení, že plnění provede zhotovitel výhradně sám bez poddodavatelů.</w:t>
      </w:r>
    </w:p>
    <w:p w:rsidR="00EF2085" w:rsidRPr="00EF2085" w:rsidRDefault="00EF2085" w:rsidP="00746348">
      <w:pPr>
        <w:spacing w:before="240" w:after="45"/>
        <w:ind w:left="709" w:right="92" w:firstLine="0"/>
        <w:rPr>
          <w:rFonts w:ascii="Cambria" w:hAnsi="Cambria" w:cs="Times New Roman"/>
          <w:sz w:val="23"/>
          <w:szCs w:val="23"/>
          <w:lang w:val="cs-CZ"/>
        </w:rPr>
      </w:pPr>
      <w:r w:rsidRPr="00EF2085">
        <w:rPr>
          <w:rFonts w:ascii="Cambria" w:hAnsi="Cambria" w:cs="Times New Roman"/>
          <w:sz w:val="23"/>
          <w:szCs w:val="23"/>
        </w:rPr>
        <w:t>Veškeré odborné práce musí vykonávat pracovníci Zhotovitele nebo jeho poddodavatelů mající příslušnou odbornou kvalifikaci.</w:t>
      </w:r>
      <w:r w:rsidRPr="00EF2085">
        <w:t xml:space="preserve"> </w:t>
      </w:r>
      <w:r w:rsidRPr="00EF2085">
        <w:rPr>
          <w:rFonts w:ascii="Cambria" w:hAnsi="Cambria" w:cs="Times New Roman"/>
          <w:sz w:val="23"/>
          <w:szCs w:val="23"/>
        </w:rPr>
        <w:t>Doklad o odborné kvalifikaci pracovníků je Zhotovitel povinen na požádání Objednateli předložit</w:t>
      </w:r>
      <w:r>
        <w:rPr>
          <w:rFonts w:ascii="Cambria" w:hAnsi="Cambria" w:cs="Times New Roman"/>
          <w:sz w:val="23"/>
          <w:szCs w:val="23"/>
        </w:rPr>
        <w:t>.</w:t>
      </w:r>
      <w:r w:rsidRPr="00EF2085">
        <w:t xml:space="preserve"> </w:t>
      </w:r>
      <w:r w:rsidRPr="00EF2085">
        <w:rPr>
          <w:rFonts w:ascii="Cambria" w:hAnsi="Cambria" w:cs="Times New Roman"/>
          <w:sz w:val="23"/>
          <w:szCs w:val="23"/>
        </w:rPr>
        <w:t>Objednatel je oprávněn po Zhotoviteli požadovat, aby odvolal z provádění díla pracovníka, který nemá příslušnou kvalifikaci, který si počíná tak, že to ohrožuje bezpečnost a zdraví jeho, jiných pracovníků či třetích osob, příp. je-li jeho chování hrubě nemravné. Neodvolá-li Zhotovitel takového pracovníka, je Objednatel oprávněn takového pracovníka vykázat z místa provedení díla sám. Uvedené platí přiměřeně i ve vztahu k pracovníkům poddodavatele Zhotovitele.</w:t>
      </w:r>
    </w:p>
    <w:p w:rsidR="000C2CFB"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Zhotovitel poskytuje objednateli záruku na dílo jako celek v délce trvání </w:t>
      </w:r>
      <w:r w:rsidR="00927C09">
        <w:rPr>
          <w:rFonts w:ascii="Cambria" w:hAnsi="Cambria" w:cs="Times New Roman"/>
          <w:sz w:val="23"/>
          <w:szCs w:val="23"/>
          <w:lang w:val="cs-CZ"/>
        </w:rPr>
        <w:t>24</w:t>
      </w:r>
      <w:r w:rsidRPr="00101CC9">
        <w:rPr>
          <w:rFonts w:ascii="Cambria" w:hAnsi="Cambria" w:cs="Times New Roman"/>
          <w:sz w:val="23"/>
          <w:szCs w:val="23"/>
          <w:lang w:val="cs-CZ"/>
        </w:rPr>
        <w:t xml:space="preserve"> měsíců. Záruční doba začíná běžet ode dne protokolárního předání a převzetí předmětu díla objednatelem, respektive jeho ucelené části</w:t>
      </w:r>
      <w:r w:rsidR="000C2CFB">
        <w:rPr>
          <w:rFonts w:ascii="Cambria" w:hAnsi="Cambria" w:cs="Times New Roman"/>
          <w:sz w:val="23"/>
          <w:szCs w:val="23"/>
          <w:lang w:val="cs-CZ"/>
        </w:rPr>
        <w:t xml:space="preserve"> nebo od odstranění poslední vady uvedené v protokolu, bylo-li dílo Objednatelem převzato s alespoň jednou vadou, u níž Objednatel požadoval uspokojení práva z vadného plnění jejím odstraněním.</w:t>
      </w:r>
    </w:p>
    <w:p w:rsidR="000C2CFB" w:rsidRPr="006B5561" w:rsidRDefault="000C2CFB" w:rsidP="00746348">
      <w:pPr>
        <w:spacing w:before="240" w:after="45"/>
        <w:ind w:left="993" w:right="92" w:hanging="284"/>
        <w:rPr>
          <w:rFonts w:ascii="Cambria" w:hAnsi="Cambria" w:cs="Times New Roman"/>
          <w:sz w:val="23"/>
          <w:szCs w:val="23"/>
          <w:lang w:val="cs-CZ"/>
        </w:rPr>
      </w:pPr>
      <w:r w:rsidRPr="000C2CFB">
        <w:rPr>
          <w:rFonts w:ascii="Cambria" w:hAnsi="Cambria" w:cs="Times New Roman"/>
          <w:sz w:val="23"/>
          <w:szCs w:val="23"/>
        </w:rPr>
        <w:t xml:space="preserve">Zhotovitel odpovídá Objednateli zejména za to, že ode dne předání díla do konce smluvené záruční doby: </w:t>
      </w:r>
    </w:p>
    <w:p w:rsidR="000C2CFB" w:rsidRDefault="000C2CFB" w:rsidP="000C2CFB">
      <w:pPr>
        <w:spacing w:before="240" w:after="45"/>
        <w:ind w:left="993" w:right="92" w:hanging="284"/>
        <w:rPr>
          <w:rFonts w:ascii="Cambria" w:hAnsi="Cambria" w:cs="Times New Roman"/>
          <w:sz w:val="23"/>
          <w:szCs w:val="23"/>
        </w:rPr>
      </w:pPr>
      <w:r w:rsidRPr="000C2CFB">
        <w:rPr>
          <w:rFonts w:ascii="Cambria" w:hAnsi="Cambria" w:cs="Times New Roman"/>
          <w:sz w:val="23"/>
          <w:szCs w:val="23"/>
        </w:rPr>
        <w:t xml:space="preserve">a) má a bude mít interiérové vybavení vlastnosti, které si strany ujednaly, a chybí-li ujednání, takové vlastnosti, které Zhotovitel nebo výrobce popsal nebo které Objednatel očekával s ohledem na povahu díla a na základě reklamy jimi prováděné, </w:t>
      </w:r>
    </w:p>
    <w:p w:rsidR="000C2CFB" w:rsidRDefault="000C2CFB" w:rsidP="000C2CFB">
      <w:pPr>
        <w:spacing w:before="240" w:after="45"/>
        <w:ind w:left="993" w:right="92" w:hanging="284"/>
        <w:rPr>
          <w:rFonts w:ascii="Cambria" w:hAnsi="Cambria" w:cs="Times New Roman"/>
          <w:sz w:val="23"/>
          <w:szCs w:val="23"/>
        </w:rPr>
      </w:pPr>
      <w:r w:rsidRPr="000C2CFB">
        <w:rPr>
          <w:rFonts w:ascii="Cambria" w:hAnsi="Cambria" w:cs="Times New Roman"/>
          <w:sz w:val="23"/>
          <w:szCs w:val="23"/>
        </w:rPr>
        <w:t>b)</w:t>
      </w:r>
      <w:r>
        <w:rPr>
          <w:rFonts w:ascii="Cambria" w:hAnsi="Cambria" w:cs="Times New Roman"/>
          <w:sz w:val="23"/>
          <w:szCs w:val="23"/>
        </w:rPr>
        <w:tab/>
      </w:r>
      <w:r w:rsidRPr="000C2CFB">
        <w:rPr>
          <w:rFonts w:ascii="Cambria" w:hAnsi="Cambria" w:cs="Times New Roman"/>
          <w:sz w:val="23"/>
          <w:szCs w:val="23"/>
        </w:rPr>
        <w:t xml:space="preserve">je interiérové vybavení v odpovídajícím množství, </w:t>
      </w:r>
    </w:p>
    <w:p w:rsidR="00101CC9" w:rsidRPr="00101CC9" w:rsidRDefault="000C2CFB" w:rsidP="00C777B3">
      <w:pPr>
        <w:spacing w:before="240" w:after="45"/>
        <w:ind w:left="993" w:right="92" w:hanging="284"/>
        <w:rPr>
          <w:rFonts w:ascii="Cambria" w:hAnsi="Cambria" w:cs="Times New Roman"/>
          <w:sz w:val="23"/>
          <w:szCs w:val="23"/>
          <w:lang w:val="cs-CZ"/>
        </w:rPr>
      </w:pPr>
      <w:r w:rsidRPr="000C2CFB">
        <w:rPr>
          <w:rFonts w:ascii="Cambria" w:hAnsi="Cambria" w:cs="Times New Roman"/>
          <w:sz w:val="23"/>
          <w:szCs w:val="23"/>
        </w:rPr>
        <w:lastRenderedPageBreak/>
        <w:t xml:space="preserve">c) </w:t>
      </w:r>
      <w:r>
        <w:rPr>
          <w:rFonts w:ascii="Cambria" w:hAnsi="Cambria" w:cs="Times New Roman"/>
          <w:sz w:val="23"/>
          <w:szCs w:val="23"/>
        </w:rPr>
        <w:tab/>
      </w:r>
      <w:r w:rsidRPr="000C2CFB">
        <w:rPr>
          <w:rFonts w:ascii="Cambria" w:hAnsi="Cambria" w:cs="Times New Roman"/>
          <w:sz w:val="23"/>
          <w:szCs w:val="23"/>
        </w:rPr>
        <w:t>interiérové vybavení vyhovuje a bude vyhovovat požadavkům právních předpisů a požadavkům stanoveným touto Smlouvou; jsou-li požadavky Objednatele uvedené ve Smlouvě přísnější než požadavky příslušných právních předpisů, mají před nimi přednost.</w:t>
      </w:r>
    </w:p>
    <w:p w:rsid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Zhotovitel odpovídá za vady díla, které se projeví v záruční době, s výjimkou vad, které byly způsobeny užíváním díla v rozporu se zhotovitelem poskytnutými návody či manuály, případně byly způsobeny běžným opotřebením.</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Objednatel je povinen vady písemně reklamovat u zhotovitele po jejich zjištění. V reklamaci musí být uvedeno, o jakou vadu jde, případně jak se vada projevuje. Dále v reklamaci objednatel uvede, jakým způsobem požaduje sjednat nápravu. Objednatel je oprávněn požadovat:</w:t>
      </w:r>
    </w:p>
    <w:p w:rsidR="00101CC9" w:rsidRPr="00101CC9" w:rsidRDefault="00101CC9" w:rsidP="00101CC9">
      <w:pPr>
        <w:spacing w:before="240"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odstranění vady dodáním náhradního zboží (u vad materiálů, zařizovacích předmětů apod.),</w:t>
      </w:r>
    </w:p>
    <w:p w:rsidR="00101CC9" w:rsidRPr="00101CC9" w:rsidRDefault="00101CC9" w:rsidP="00101CC9">
      <w:pPr>
        <w:spacing w:before="240"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odstranění vady opravou, je-li vada opravitelná,</w:t>
      </w:r>
    </w:p>
    <w:p w:rsidR="00101CC9" w:rsidRPr="00101CC9" w:rsidRDefault="00101CC9" w:rsidP="00101CC9">
      <w:pPr>
        <w:spacing w:before="240"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přiměřenou slevu ze sjednané ceny,</w:t>
      </w:r>
    </w:p>
    <w:p w:rsidR="00101CC9" w:rsidRPr="00101CC9" w:rsidRDefault="00101CC9" w:rsidP="00101CC9">
      <w:pPr>
        <w:spacing w:before="240" w:after="45"/>
        <w:ind w:left="709" w:right="92" w:hanging="1"/>
        <w:rPr>
          <w:rFonts w:ascii="Cambria" w:hAnsi="Cambria" w:cs="Times New Roman"/>
          <w:sz w:val="23"/>
          <w:szCs w:val="23"/>
          <w:lang w:val="cs-CZ"/>
        </w:rPr>
      </w:pPr>
      <w:r w:rsidRPr="00101CC9">
        <w:rPr>
          <w:rFonts w:ascii="Cambria" w:hAnsi="Cambria" w:cs="Times New Roman"/>
          <w:sz w:val="23"/>
          <w:szCs w:val="23"/>
          <w:lang w:val="cs-CZ"/>
        </w:rPr>
        <w:t>•</w:t>
      </w:r>
      <w:r w:rsidRPr="00101CC9">
        <w:rPr>
          <w:rFonts w:ascii="Cambria" w:hAnsi="Cambria" w:cs="Times New Roman"/>
          <w:sz w:val="23"/>
          <w:szCs w:val="23"/>
          <w:lang w:val="cs-CZ"/>
        </w:rPr>
        <w:tab/>
        <w:t>odstoupení od smlouvy.</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Zhotovitel svolá na základě oznámen</w:t>
      </w:r>
      <w:r>
        <w:rPr>
          <w:rFonts w:ascii="Cambria" w:hAnsi="Cambria" w:cs="Times New Roman"/>
          <w:sz w:val="23"/>
          <w:szCs w:val="23"/>
          <w:lang w:val="cs-CZ"/>
        </w:rPr>
        <w:t>í učiněného v souladu s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5</w:t>
      </w:r>
      <w:r>
        <w:rPr>
          <w:rFonts w:ascii="Cambria" w:hAnsi="Cambria" w:cs="Times New Roman"/>
          <w:sz w:val="23"/>
          <w:szCs w:val="23"/>
          <w:lang w:val="cs-CZ"/>
        </w:rPr>
        <w:t>.</w:t>
      </w:r>
      <w:r w:rsidRPr="00101CC9">
        <w:rPr>
          <w:rFonts w:ascii="Cambria" w:hAnsi="Cambria" w:cs="Times New Roman"/>
          <w:sz w:val="23"/>
          <w:szCs w:val="23"/>
          <w:lang w:val="cs-CZ"/>
        </w:rPr>
        <w:t xml:space="preserve"> smlouvy ihned reklamační jednání, nedohodnou-li se strany v konkrétním případě jinak, a na reklamovaných vadách započne s odstraňováním vady tak, aby byl splněn termín dohodnutý ve smlouvě, popřípadě v reklamačním jednání. V případě havárie započne s odstraněním vady ihned po jejím ohlášení. Vada bránící provozu díla musí být odstraněna nejpozději do 24 hod. od jejího ohlášení, pokud se smluvní strany písemně nedohodnou jinak. Vada nebránící provozu díla musí být odstraněna nejpozději do 10 kalendářních dnů od jejího ohlášení, pokud se smluvní strany písemně nedohodnou jinak. V případě pochybností o charakteru vady se má za to, že se jedná o vadu bránící provozu díla.</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Objednatel je povinen umožnit zhotoviteli odstranění vady.</w:t>
      </w:r>
    </w:p>
    <w:p w:rsid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Reklamaci lze uplatnit nejpozději posledního dne záruční lhůty, přičemž i reklamace odeslaná v poslední den záruční lhůty se považuje za včas uplatněnou. Rozhodující je datum uvedené na razítku pošty na obálce a podacím lístku, datum odeslání do datové schránky, případně jiný prokazatelný způsob odeslání v písemné podobě.</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Objednatel je oprávněn odstranit vadu na předaném díle na náklady zhotovitele bez újmy svých práv ze záruky, jestliže dá zhotovitel objednateli k takovému odstranění vady písemný souhlas, nebo jestliže zhotovitel bez závažného důvodu, sděleného písemně objednateli, neodstranil vad</w:t>
      </w:r>
      <w:r>
        <w:rPr>
          <w:rFonts w:ascii="Cambria" w:hAnsi="Cambria" w:cs="Times New Roman"/>
          <w:sz w:val="23"/>
          <w:szCs w:val="23"/>
          <w:lang w:val="cs-CZ"/>
        </w:rPr>
        <w:t>y ve lhůtě sjednané dle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6</w:t>
      </w:r>
      <w:r>
        <w:rPr>
          <w:rFonts w:ascii="Cambria" w:hAnsi="Cambria" w:cs="Times New Roman"/>
          <w:sz w:val="23"/>
          <w:szCs w:val="23"/>
          <w:lang w:val="cs-CZ"/>
        </w:rPr>
        <w:t>.</w:t>
      </w:r>
      <w:r w:rsidRPr="00101CC9">
        <w:rPr>
          <w:rFonts w:ascii="Cambria" w:hAnsi="Cambria" w:cs="Times New Roman"/>
          <w:sz w:val="23"/>
          <w:szCs w:val="23"/>
          <w:lang w:val="cs-CZ"/>
        </w:rPr>
        <w:t xml:space="preserve"> smlouvy, a nezačne s odstraňováním vady ani do 15 kalendářních dnů bezprostředně následujících po doručení písemného upozornění objednatele, že vady odstraní sám. Stejný postup platí v případě, že zhotovitel bez závažného důvodu nepokračuje v odstraňování vady, nebo že vadu neodstranil do termínu stanoveného ve smlouvě.</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 xml:space="preserve">Náklady na odstranění vady, které je z titulu své odpovědnosti povinen uhradit zhotovitel, zahrnují veškeré náklady související s úplným odstraněním vady, tedy zejména cenu </w:t>
      </w:r>
      <w:r w:rsidRPr="00101CC9">
        <w:rPr>
          <w:rFonts w:ascii="Cambria" w:hAnsi="Cambria" w:cs="Times New Roman"/>
          <w:sz w:val="23"/>
          <w:szCs w:val="23"/>
          <w:lang w:val="cs-CZ"/>
        </w:rPr>
        <w:lastRenderedPageBreak/>
        <w:t>vyměňovaných dílů, použitého materiálu, náklady na pracovní síly při demontáži, opravě, opětovné montáži a náklady na dopravu pro opravu použitých dílů a materiálů.</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Pr>
          <w:rFonts w:ascii="Cambria" w:hAnsi="Cambria" w:cs="Times New Roman"/>
          <w:sz w:val="23"/>
          <w:szCs w:val="23"/>
          <w:lang w:val="cs-CZ"/>
        </w:rPr>
        <w:t>Záruční doba uvedená v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3 smlouvy se prodlužuje o celkovou dobu počítanou od zjištění vady, v důsledku níž je předmět díla vyřazen z provozu, do odstranění této vady.</w:t>
      </w:r>
    </w:p>
    <w:p w:rsidR="00101CC9" w:rsidRP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Na vyměňované díly a provedené opravy v rámci stanovené záruky poskytuje zhotovit</w:t>
      </w:r>
      <w:r w:rsidR="004B584E">
        <w:rPr>
          <w:rFonts w:ascii="Cambria" w:hAnsi="Cambria" w:cs="Times New Roman"/>
          <w:sz w:val="23"/>
          <w:szCs w:val="23"/>
          <w:lang w:val="cs-CZ"/>
        </w:rPr>
        <w:t>el novou dílčí záruku v délce 24</w:t>
      </w:r>
      <w:r w:rsidRPr="00101CC9">
        <w:rPr>
          <w:rFonts w:ascii="Cambria" w:hAnsi="Cambria" w:cs="Times New Roman"/>
          <w:sz w:val="23"/>
          <w:szCs w:val="23"/>
          <w:lang w:val="cs-CZ"/>
        </w:rPr>
        <w:t xml:space="preserve"> měsíců. Trváním (resp. uplynutím) této nové dílčí záruční lhůty není dotčena záruční lhůta</w:t>
      </w:r>
      <w:r>
        <w:rPr>
          <w:rFonts w:ascii="Cambria" w:hAnsi="Cambria" w:cs="Times New Roman"/>
          <w:sz w:val="23"/>
          <w:szCs w:val="23"/>
          <w:lang w:val="cs-CZ"/>
        </w:rPr>
        <w:t xml:space="preserve"> na celé dílo uvedená v odst. IX</w:t>
      </w:r>
      <w:r w:rsidRPr="00101CC9">
        <w:rPr>
          <w:rFonts w:ascii="Cambria" w:hAnsi="Cambria" w:cs="Times New Roman"/>
          <w:sz w:val="23"/>
          <w:szCs w:val="23"/>
          <w:lang w:val="cs-CZ"/>
        </w:rPr>
        <w:t>.</w:t>
      </w:r>
      <w:r>
        <w:rPr>
          <w:rFonts w:ascii="Cambria" w:hAnsi="Cambria" w:cs="Times New Roman"/>
          <w:sz w:val="23"/>
          <w:szCs w:val="23"/>
          <w:lang w:val="cs-CZ"/>
        </w:rPr>
        <w:t xml:space="preserve"> </w:t>
      </w:r>
      <w:r w:rsidRPr="00101CC9">
        <w:rPr>
          <w:rFonts w:ascii="Cambria" w:hAnsi="Cambria" w:cs="Times New Roman"/>
          <w:sz w:val="23"/>
          <w:szCs w:val="23"/>
          <w:lang w:val="cs-CZ"/>
        </w:rPr>
        <w:t>3</w:t>
      </w:r>
      <w:r>
        <w:rPr>
          <w:rFonts w:ascii="Cambria" w:hAnsi="Cambria" w:cs="Times New Roman"/>
          <w:sz w:val="23"/>
          <w:szCs w:val="23"/>
          <w:lang w:val="cs-CZ"/>
        </w:rPr>
        <w:t>.</w:t>
      </w:r>
      <w:r w:rsidRPr="00101CC9">
        <w:rPr>
          <w:rFonts w:ascii="Cambria" w:hAnsi="Cambria" w:cs="Times New Roman"/>
          <w:sz w:val="23"/>
          <w:szCs w:val="23"/>
          <w:lang w:val="cs-CZ"/>
        </w:rPr>
        <w:t xml:space="preserve"> smlouvy.</w:t>
      </w:r>
    </w:p>
    <w:p w:rsidR="00101CC9" w:rsidRDefault="00101CC9" w:rsidP="00101CC9">
      <w:pPr>
        <w:numPr>
          <w:ilvl w:val="0"/>
          <w:numId w:val="30"/>
        </w:numPr>
        <w:spacing w:before="240" w:after="45"/>
        <w:ind w:left="709" w:right="92" w:hanging="425"/>
        <w:rPr>
          <w:rFonts w:ascii="Cambria" w:hAnsi="Cambria" w:cs="Times New Roman"/>
          <w:sz w:val="23"/>
          <w:szCs w:val="23"/>
          <w:lang w:val="cs-CZ"/>
        </w:rPr>
      </w:pPr>
      <w:r w:rsidRPr="00101CC9">
        <w:rPr>
          <w:rFonts w:ascii="Cambria" w:hAnsi="Cambria" w:cs="Times New Roman"/>
          <w:sz w:val="23"/>
          <w:szCs w:val="23"/>
          <w:lang w:val="cs-CZ"/>
        </w:rPr>
        <w:t>O každé vadě, oznámené objednatelem, sepíší smluvní strany protokol - zápis z reklamačního řízení - v němž uvedou způsob a termíny odstranění vad a konstatují prodloužení záruky. Zhotovitel v protokolu uvede, zda svou odpovědnost uznává či nikoliv včetně uvedení důvodu.</w:t>
      </w:r>
    </w:p>
    <w:p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Vlastníkem předmětu díla je od počátku objednatel, přičemž nebezpečí škody na zhotovovaném předmětu díla nese až do jeho předání objednateli zhotovitel.</w:t>
      </w:r>
    </w:p>
    <w:p w:rsidR="00B042D0" w:rsidRP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Vlastníkem používaných strojů, mechanismů a dalších věcí potřebných pro provedení díla je zhotovitel. </w:t>
      </w:r>
    </w:p>
    <w:p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Zhotovitel prohlašuje, že přede dnem nabytí účinnosti smlouvy uzavřel s pojišťovnou se sídlem na území České republiky pojistnou smlouvu, jejímž předmětem je pojištění proti škodám vzniklým na díle v době provádění díla z titulu veškerých v úvahu připadajících pojistitelných rizik, a to do výše limitu pojistného plnění v částce min. 1 000 000 Kč z jedné pojistné události, a dále prohlašuje, že přede dnem nabytí účinnosti smlouvy uzavřel s pojišťovnou se sídlem na území České republiky pojistnou smlouvu, jejímž předmětem je pojištění odpovědnosti za škodu vzniklou v souvislosti s poskytováním plnění podle smlouvy, a to s limitem pojistného plnění nejméně v částce </w:t>
      </w:r>
      <w:r w:rsidR="00927C09" w:rsidRPr="004B75D7">
        <w:rPr>
          <w:rFonts w:ascii="Cambria" w:hAnsi="Cambria" w:cs="Times New Roman"/>
          <w:sz w:val="23"/>
          <w:szCs w:val="23"/>
          <w:lang w:val="cs-CZ"/>
        </w:rPr>
        <w:t>1</w:t>
      </w:r>
      <w:r w:rsidRPr="004B75D7">
        <w:rPr>
          <w:rFonts w:ascii="Cambria" w:hAnsi="Cambria" w:cs="Times New Roman"/>
          <w:sz w:val="23"/>
          <w:szCs w:val="23"/>
          <w:lang w:val="cs-CZ"/>
        </w:rPr>
        <w:t xml:space="preserve"> 000 000 Kč</w:t>
      </w:r>
      <w:r w:rsidRPr="00B042D0">
        <w:rPr>
          <w:rFonts w:ascii="Cambria" w:hAnsi="Cambria" w:cs="Times New Roman"/>
          <w:sz w:val="23"/>
          <w:szCs w:val="23"/>
          <w:lang w:val="cs-CZ"/>
        </w:rPr>
        <w:t xml:space="preserve"> z jedné pojistné události, přičemž zhotovitel se zavazuje kdykoliv na požádání objednatele bezodkladně, nejpozději však do 5 pracovních dnů od doručení písemné výzvy objednatele, předložit objednateli certifikát pojišťovny prokazující existenci příslušných smluv. O změnách týkajících se pojištění odpovědnosti za škodu má zhotovitel povinnost objednatele informovat, a to nejpozději do 7 dnů od uskutečněné změny. Zhotovitel se zavazuje, že pojistné smlouvy zůstanou v účinnosti v tomto rozsahu po celou dobu realizace díla a dále po dobu nejdelší záruky na dílo.</w:t>
      </w:r>
    </w:p>
    <w:p w:rsidR="00B042D0"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 xml:space="preserve">V případě, že při činnosti prováděné zhotovitelem dojde ke způsobení takové prokazatelné škody objednateli nebo třetím osobám, která nebude kryta pojištěním sjednaným ve smyslu odst. </w:t>
      </w:r>
      <w:r w:rsidR="00426257">
        <w:rPr>
          <w:rFonts w:ascii="Cambria" w:hAnsi="Cambria" w:cs="Times New Roman"/>
          <w:sz w:val="23"/>
          <w:szCs w:val="23"/>
          <w:lang w:val="cs-CZ"/>
        </w:rPr>
        <w:t>IX. 16</w:t>
      </w:r>
      <w:r>
        <w:rPr>
          <w:rFonts w:ascii="Cambria" w:hAnsi="Cambria" w:cs="Times New Roman"/>
          <w:sz w:val="23"/>
          <w:szCs w:val="23"/>
          <w:lang w:val="cs-CZ"/>
        </w:rPr>
        <w:t>.</w:t>
      </w:r>
      <w:r w:rsidRPr="00B042D0">
        <w:rPr>
          <w:rFonts w:ascii="Cambria" w:hAnsi="Cambria" w:cs="Times New Roman"/>
          <w:sz w:val="23"/>
          <w:szCs w:val="23"/>
          <w:lang w:val="cs-CZ"/>
        </w:rPr>
        <w:t xml:space="preserve"> smlouvy, je zhotovitel povinen tyto škody uhradit z vlastních prostředků, a to nejpozději do 30 dnů ode dne doručení oznámení objednatele o vzniku škod.</w:t>
      </w:r>
    </w:p>
    <w:p w:rsidR="00B042D0" w:rsidRPr="00BD1D7C" w:rsidRDefault="00B042D0" w:rsidP="00B042D0">
      <w:pPr>
        <w:numPr>
          <w:ilvl w:val="0"/>
          <w:numId w:val="30"/>
        </w:numPr>
        <w:spacing w:before="240" w:after="45"/>
        <w:ind w:left="709" w:right="92" w:hanging="425"/>
        <w:rPr>
          <w:rFonts w:ascii="Cambria" w:hAnsi="Cambria" w:cs="Times New Roman"/>
          <w:sz w:val="23"/>
          <w:szCs w:val="23"/>
          <w:lang w:val="cs-CZ"/>
        </w:rPr>
      </w:pPr>
      <w:r w:rsidRPr="00B042D0">
        <w:rPr>
          <w:rFonts w:ascii="Cambria" w:hAnsi="Cambria" w:cs="Times New Roman"/>
          <w:sz w:val="23"/>
          <w:szCs w:val="23"/>
          <w:lang w:val="cs-CZ"/>
        </w:rPr>
        <w:t>Zhotovitel se zavazuje, že ve smlouvách se svými jednotlivými poddodavateli nebude sjednána tzv. výhrada vlastnictví, tedy takové ustanovení, které by sankcionovalo, že předmět plnění či jakákoliv jeho část je až do úplného zaplacení kupní ceny ve vlastnictví poddodavatele. Objednatel je oprávněn vyžádat si k nahlédnutí smlouvy mezi zhotovitelem a jeho poddodavateli a zhotovitel je povinen smluvně s poddodavateli zajistit, aby mu tyto smlouvy mohl předložit, a tyto smlouvy předložit do 5 pracovních dnů od doručení výzvy objednatele.</w:t>
      </w:r>
    </w:p>
    <w:p w:rsidR="006F34CC" w:rsidRPr="00BD1D7C" w:rsidRDefault="00811EB5" w:rsidP="00246F7B">
      <w:pPr>
        <w:pStyle w:val="Nadpis1"/>
        <w:spacing w:before="240" w:after="174"/>
        <w:ind w:left="284" w:right="0" w:firstLine="0"/>
        <w:jc w:val="center"/>
        <w:rPr>
          <w:rFonts w:ascii="Cambria" w:hAnsi="Cambria"/>
          <w:b/>
          <w:bCs/>
          <w:sz w:val="23"/>
          <w:szCs w:val="23"/>
        </w:rPr>
      </w:pPr>
      <w:r w:rsidRPr="0091717E">
        <w:rPr>
          <w:rFonts w:ascii="Cambria" w:hAnsi="Cambria"/>
          <w:noProof/>
          <w:sz w:val="23"/>
          <w:szCs w:val="23"/>
        </w:rPr>
        <w:lastRenderedPageBreak/>
        <w:drawing>
          <wp:inline distT="0" distB="0" distL="0" distR="0">
            <wp:extent cx="9525" cy="95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5C1511E0" w:rsidRPr="00BD1D7C">
        <w:rPr>
          <w:rFonts w:ascii="Cambria" w:hAnsi="Cambria"/>
          <w:b/>
          <w:bCs/>
          <w:sz w:val="23"/>
          <w:szCs w:val="23"/>
        </w:rPr>
        <w:t>X. Doba platnosti smlouvy</w:t>
      </w:r>
    </w:p>
    <w:p w:rsidR="006F34CC" w:rsidRPr="00BD1D7C" w:rsidRDefault="5C1511E0" w:rsidP="00246F7B">
      <w:pPr>
        <w:numPr>
          <w:ilvl w:val="0"/>
          <w:numId w:val="31"/>
        </w:numPr>
        <w:spacing w:before="240" w:after="45"/>
        <w:ind w:left="709" w:right="92" w:hanging="425"/>
        <w:rPr>
          <w:rFonts w:ascii="Cambria" w:hAnsi="Cambria"/>
          <w:sz w:val="23"/>
          <w:szCs w:val="23"/>
          <w:lang w:val="cs-CZ"/>
        </w:rPr>
      </w:pPr>
      <w:r w:rsidRPr="00BD1D7C">
        <w:rPr>
          <w:rFonts w:ascii="Cambria" w:hAnsi="Cambria" w:cs="Times New Roman"/>
          <w:sz w:val="23"/>
          <w:szCs w:val="23"/>
          <w:lang w:val="cs-CZ"/>
        </w:rPr>
        <w:t xml:space="preserve">Smluvní strany berou na vědomí a souhlasí s tím, že objednatel uveřejní smlouvu v souladu se zákonem č. 340/2015 Sb., o zvláštních podmínkách účinnosti některých smluv, uveřejňování těchto smluv a o registru smluv (zákon o registru smluv), ve znění pozdějších předpisů (dále jen "zákon o registru smluv"), a to neprodleně po podpisu smlouvy. </w:t>
      </w:r>
    </w:p>
    <w:p w:rsidR="006F34CC" w:rsidRPr="001509FB" w:rsidRDefault="5C1511E0" w:rsidP="00246F7B">
      <w:pPr>
        <w:numPr>
          <w:ilvl w:val="0"/>
          <w:numId w:val="31"/>
        </w:numPr>
        <w:spacing w:before="240" w:after="45"/>
        <w:ind w:left="709" w:right="92" w:hanging="425"/>
        <w:rPr>
          <w:rFonts w:ascii="Cambria" w:hAnsi="Cambria"/>
          <w:sz w:val="23"/>
          <w:szCs w:val="23"/>
          <w:lang w:val="cs-CZ"/>
        </w:rPr>
      </w:pPr>
      <w:r w:rsidRPr="00BD1D7C">
        <w:rPr>
          <w:rFonts w:ascii="Cambria" w:hAnsi="Cambria" w:cs="Times New Roman"/>
          <w:sz w:val="23"/>
          <w:szCs w:val="23"/>
          <w:lang w:val="cs-CZ"/>
        </w:rPr>
        <w:t>Smluvní strany se dohodly, že tato smlouva se uzavírá a nabývá účinnosti dnem uveřejnění v registru smluv podle zákona o registru smluv. Smluvní strany berou výslovně na vědomí a souhlasí s tím, že plnění smlouvy může nastat až po nabytí její účinnosti. Objednatel se zavazuje informovat druhou smluvní stranu o provedení registrace smlouvy zasláním kopie potvrzení správce registru smluv na e-mailovou adresu uvedenou v záhlaví této smlouvy</w:t>
      </w:r>
      <w:r w:rsidR="00426257">
        <w:rPr>
          <w:rFonts w:ascii="Cambria" w:hAnsi="Cambria" w:cs="Times New Roman"/>
          <w:sz w:val="23"/>
          <w:szCs w:val="23"/>
          <w:lang w:val="cs-CZ"/>
        </w:rPr>
        <w:t xml:space="preserve"> nebo dále v textu smlouvy u oprávněných či kontaktních osob</w:t>
      </w:r>
      <w:r w:rsidRPr="00BD1D7C">
        <w:rPr>
          <w:rFonts w:ascii="Cambria" w:hAnsi="Cambria" w:cs="Times New Roman"/>
          <w:sz w:val="23"/>
          <w:szCs w:val="23"/>
          <w:lang w:val="cs-CZ"/>
        </w:rPr>
        <w:t xml:space="preserve">. </w:t>
      </w:r>
    </w:p>
    <w:p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Tuto smlouvu lze ukončit doručením písemného oznámení o odstoupení druhé smluvní straně v případě porušení smlouvy podstatným způsobem druhou smluvní stranou za podmínek uvedených níže.</w:t>
      </w:r>
    </w:p>
    <w:p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Smluvní strany se v souladu se zněním § 2002 NOZ dohodly, že za podstatné porušení smlouvy považují následující skutečnosti:</w:t>
      </w:r>
    </w:p>
    <w:p w:rsidR="001509FB" w:rsidRPr="001509FB" w:rsidRDefault="001509FB" w:rsidP="001509FB">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pokud dílo nebude prováděno v souladu s pokyny objednatele a v průběhu prací bude vykazovat vady, přestože na tyto skutečnosti bude zhotovitel písemně objednatelem upozorněn a tento nezjedná okamžitou nápravu;</w:t>
      </w:r>
    </w:p>
    <w:p w:rsidR="001509FB" w:rsidRPr="001509FB" w:rsidRDefault="001509FB" w:rsidP="001509FB">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pokud bude zhotovitel porušovat své povinnosti vyplývající ze smlouvy a nezjedná okamžitou nápravu ani po doručení písemného upozornění objednatele;</w:t>
      </w:r>
    </w:p>
    <w:p w:rsidR="001509FB" w:rsidRPr="001509FB" w:rsidRDefault="001509FB" w:rsidP="001509FB">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prodlení zhotovitele s předáním díla bez vad a nedodělků bránících provozu díla trvajícím déle než 10 dní opr</w:t>
      </w:r>
      <w:r>
        <w:rPr>
          <w:rFonts w:ascii="Cambria" w:hAnsi="Cambria"/>
          <w:sz w:val="23"/>
          <w:szCs w:val="23"/>
          <w:lang w:val="cs-CZ"/>
        </w:rPr>
        <w:t>oti termínu sjednanému v odst. V</w:t>
      </w:r>
      <w:r w:rsidRPr="001509FB">
        <w:rPr>
          <w:rFonts w:ascii="Cambria" w:hAnsi="Cambria"/>
          <w:sz w:val="23"/>
          <w:szCs w:val="23"/>
          <w:lang w:val="cs-CZ"/>
        </w:rPr>
        <w:t>.</w:t>
      </w:r>
      <w:r>
        <w:rPr>
          <w:rFonts w:ascii="Cambria" w:hAnsi="Cambria"/>
          <w:sz w:val="23"/>
          <w:szCs w:val="23"/>
          <w:lang w:val="cs-CZ"/>
        </w:rPr>
        <w:t xml:space="preserve"> 1.</w:t>
      </w:r>
      <w:r w:rsidRPr="001509FB">
        <w:rPr>
          <w:rFonts w:ascii="Cambria" w:hAnsi="Cambria"/>
          <w:sz w:val="23"/>
          <w:szCs w:val="23"/>
          <w:lang w:val="cs-CZ"/>
        </w:rPr>
        <w:t xml:space="preserve"> smlouvy; </w:t>
      </w:r>
    </w:p>
    <w:p w:rsidR="001509FB" w:rsidRPr="001509FB" w:rsidRDefault="001509FB" w:rsidP="001509FB">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oznámení o zvýšení ceny díla oproti položkovému rozpočtu dle ods</w:t>
      </w:r>
      <w:r>
        <w:rPr>
          <w:rFonts w:ascii="Cambria" w:hAnsi="Cambria"/>
          <w:sz w:val="23"/>
          <w:szCs w:val="23"/>
          <w:lang w:val="cs-CZ"/>
        </w:rPr>
        <w:t>t. VI</w:t>
      </w:r>
      <w:r w:rsidRPr="001509FB">
        <w:rPr>
          <w:rFonts w:ascii="Cambria" w:hAnsi="Cambria"/>
          <w:sz w:val="23"/>
          <w:szCs w:val="23"/>
          <w:lang w:val="cs-CZ"/>
        </w:rPr>
        <w:t>.</w:t>
      </w:r>
      <w:r>
        <w:rPr>
          <w:rFonts w:ascii="Cambria" w:hAnsi="Cambria"/>
          <w:sz w:val="23"/>
          <w:szCs w:val="23"/>
          <w:lang w:val="cs-CZ"/>
        </w:rPr>
        <w:t xml:space="preserve"> </w:t>
      </w:r>
      <w:r w:rsidR="00D96445">
        <w:rPr>
          <w:rFonts w:ascii="Cambria" w:hAnsi="Cambria"/>
          <w:sz w:val="23"/>
          <w:szCs w:val="23"/>
          <w:lang w:val="cs-CZ"/>
        </w:rPr>
        <w:t>1</w:t>
      </w:r>
      <w:r w:rsidR="00024773">
        <w:rPr>
          <w:rFonts w:ascii="Cambria" w:hAnsi="Cambria"/>
          <w:sz w:val="23"/>
          <w:szCs w:val="23"/>
          <w:lang w:val="cs-CZ"/>
        </w:rPr>
        <w:t>.</w:t>
      </w:r>
      <w:r w:rsidRPr="001509FB">
        <w:rPr>
          <w:rFonts w:ascii="Cambria" w:hAnsi="Cambria"/>
          <w:sz w:val="23"/>
          <w:szCs w:val="23"/>
          <w:lang w:val="cs-CZ"/>
        </w:rPr>
        <w:t xml:space="preserve"> smlouvy, není-li písemně dohodnuto jinak;</w:t>
      </w:r>
    </w:p>
    <w:p w:rsidR="001509FB" w:rsidRPr="001509FB" w:rsidRDefault="001509FB" w:rsidP="00024773">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zhotovitel se ocitne v úpadku ve smyslu </w:t>
      </w:r>
      <w:proofErr w:type="spellStart"/>
      <w:r w:rsidRPr="001509FB">
        <w:rPr>
          <w:rFonts w:ascii="Cambria" w:hAnsi="Cambria"/>
          <w:sz w:val="23"/>
          <w:szCs w:val="23"/>
          <w:lang w:val="cs-CZ"/>
        </w:rPr>
        <w:t>ust</w:t>
      </w:r>
      <w:proofErr w:type="spellEnd"/>
      <w:r w:rsidRPr="001509FB">
        <w:rPr>
          <w:rFonts w:ascii="Cambria" w:hAnsi="Cambria"/>
          <w:sz w:val="23"/>
          <w:szCs w:val="23"/>
          <w:lang w:val="cs-CZ"/>
        </w:rPr>
        <w:t>. § 3 zákona č. 182/2006 Sb., o úpadku a způsobech jeho řešení (insolvenční zákon), v platném znění.</w:t>
      </w:r>
    </w:p>
    <w:p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Dohodnou-li se smluvní strany na zrušení smlouvy, nebo dojde-li k zániku smlouvy na základě odstoupení, jsou smluvní strany povinny v souladu s NOZ učinit tyto kroky:</w:t>
      </w:r>
    </w:p>
    <w:p w:rsidR="001509FB" w:rsidRPr="001509FB" w:rsidRDefault="001509FB" w:rsidP="00024773">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 xml:space="preserve">zhotovitel zpracuje do 10 pracovních dnů soupis všech realizovaných dodávek a provedených prací, a to v souladu s cenovou nabídkou zhotovitele, na základě které byla určena cena díla (oceněný </w:t>
      </w:r>
      <w:r w:rsidR="00746348">
        <w:rPr>
          <w:rFonts w:ascii="Cambria" w:hAnsi="Cambria"/>
          <w:sz w:val="23"/>
          <w:szCs w:val="23"/>
          <w:lang w:val="cs-CZ"/>
        </w:rPr>
        <w:t>položkový rozpočet</w:t>
      </w:r>
      <w:r w:rsidRPr="001509FB">
        <w:rPr>
          <w:rFonts w:ascii="Cambria" w:hAnsi="Cambria"/>
          <w:sz w:val="23"/>
          <w:szCs w:val="23"/>
          <w:lang w:val="cs-CZ"/>
        </w:rPr>
        <w:t>);</w:t>
      </w:r>
    </w:p>
    <w:p w:rsidR="001509FB" w:rsidRPr="001509FB" w:rsidRDefault="001509FB" w:rsidP="00024773">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zhotovitel zpracuje finanční vyčíslení provedených prací, vypracuje konečnou fakturu a předá ji neprodleně objednateli k odsouhlasení;</w:t>
      </w:r>
    </w:p>
    <w:p w:rsidR="001509FB" w:rsidRPr="001509FB" w:rsidRDefault="00024773" w:rsidP="00024773">
      <w:pPr>
        <w:spacing w:before="240" w:after="45"/>
        <w:ind w:left="1416" w:right="92" w:hanging="707"/>
        <w:rPr>
          <w:rFonts w:ascii="Cambria" w:hAnsi="Cambria"/>
          <w:sz w:val="23"/>
          <w:szCs w:val="23"/>
          <w:lang w:val="cs-CZ"/>
        </w:rPr>
      </w:pPr>
      <w:r>
        <w:rPr>
          <w:rFonts w:ascii="Cambria" w:hAnsi="Cambria"/>
          <w:sz w:val="23"/>
          <w:szCs w:val="23"/>
          <w:lang w:val="cs-CZ"/>
        </w:rPr>
        <w:t>•</w:t>
      </w:r>
      <w:r>
        <w:rPr>
          <w:rFonts w:ascii="Cambria" w:hAnsi="Cambria"/>
          <w:sz w:val="23"/>
          <w:szCs w:val="23"/>
          <w:lang w:val="cs-CZ"/>
        </w:rPr>
        <w:tab/>
        <w:t>dle podmínek v čl. V</w:t>
      </w:r>
      <w:r w:rsidR="001509FB" w:rsidRPr="001509FB">
        <w:rPr>
          <w:rFonts w:ascii="Cambria" w:hAnsi="Cambria"/>
          <w:sz w:val="23"/>
          <w:szCs w:val="23"/>
          <w:lang w:val="cs-CZ"/>
        </w:rPr>
        <w:t>. smlouvy vyzve zhotovitel objednatele k dílčímu předání a převzetí rozpracovaného díla;</w:t>
      </w:r>
    </w:p>
    <w:p w:rsidR="001509FB" w:rsidRPr="001509FB" w:rsidRDefault="001509FB" w:rsidP="00024773">
      <w:pPr>
        <w:spacing w:before="240" w:after="45"/>
        <w:ind w:left="1416" w:right="92" w:hanging="707"/>
        <w:rPr>
          <w:rFonts w:ascii="Cambria" w:hAnsi="Cambria"/>
          <w:sz w:val="23"/>
          <w:szCs w:val="23"/>
          <w:lang w:val="cs-CZ"/>
        </w:rPr>
      </w:pPr>
      <w:r w:rsidRPr="001509FB">
        <w:rPr>
          <w:rFonts w:ascii="Cambria" w:hAnsi="Cambria"/>
          <w:sz w:val="23"/>
          <w:szCs w:val="23"/>
          <w:lang w:val="cs-CZ"/>
        </w:rPr>
        <w:lastRenderedPageBreak/>
        <w:t>•</w:t>
      </w:r>
      <w:r w:rsidRPr="001509FB">
        <w:rPr>
          <w:rFonts w:ascii="Cambria" w:hAnsi="Cambria"/>
          <w:sz w:val="23"/>
          <w:szCs w:val="23"/>
          <w:lang w:val="cs-CZ"/>
        </w:rPr>
        <w:tab/>
        <w:t>obě smluvní strany vypracují do 10 pracovních dnů ode dne vzájemného odsouhlasení konečné faktury seznam jim vzniklých škod, včetně jejich finančního vyčíslení a předají jej druhé smluvní straně;</w:t>
      </w:r>
    </w:p>
    <w:p w:rsidR="001509FB" w:rsidRPr="001509FB" w:rsidRDefault="001509FB" w:rsidP="00024773">
      <w:pPr>
        <w:spacing w:before="240" w:after="45"/>
        <w:ind w:left="1416" w:right="92" w:hanging="707"/>
        <w:rPr>
          <w:rFonts w:ascii="Cambria" w:hAnsi="Cambria"/>
          <w:sz w:val="23"/>
          <w:szCs w:val="23"/>
          <w:lang w:val="cs-CZ"/>
        </w:rPr>
      </w:pPr>
      <w:r w:rsidRPr="001509FB">
        <w:rPr>
          <w:rFonts w:ascii="Cambria" w:hAnsi="Cambria"/>
          <w:sz w:val="23"/>
          <w:szCs w:val="23"/>
          <w:lang w:val="cs-CZ"/>
        </w:rPr>
        <w:t>•</w:t>
      </w:r>
      <w:r w:rsidRPr="001509FB">
        <w:rPr>
          <w:rFonts w:ascii="Cambria" w:hAnsi="Cambria"/>
          <w:sz w:val="23"/>
          <w:szCs w:val="23"/>
          <w:lang w:val="cs-CZ"/>
        </w:rPr>
        <w:tab/>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v důsledku vyšší moci.</w:t>
      </w:r>
    </w:p>
    <w:p w:rsidR="001509FB" w:rsidRPr="001509FB" w:rsidRDefault="001509FB" w:rsidP="001509FB">
      <w:pPr>
        <w:numPr>
          <w:ilvl w:val="0"/>
          <w:numId w:val="31"/>
        </w:numPr>
        <w:spacing w:before="240" w:after="45"/>
        <w:ind w:left="709" w:right="92" w:hanging="425"/>
        <w:rPr>
          <w:rFonts w:ascii="Cambria" w:hAnsi="Cambria"/>
          <w:sz w:val="23"/>
          <w:szCs w:val="23"/>
          <w:lang w:val="cs-CZ"/>
        </w:rPr>
      </w:pPr>
      <w:r w:rsidRPr="001509FB">
        <w:rPr>
          <w:rFonts w:ascii="Cambria" w:hAnsi="Cambria"/>
          <w:sz w:val="23"/>
          <w:szCs w:val="23"/>
          <w:lang w:val="cs-CZ"/>
        </w:rPr>
        <w:t>Odstoupením od smlouvy nezaniká nárok na náhradu újmy vzniklý porušením smlouvy a rovněž nezaniká nárok na zaplacení smluvní pokuty oprávněné smluvní straně. Újmou se rozumí i to, co by případně musel objednatel vynaložit navíc nad cenu díla stanovenou smlouvou, pokud by identické dílo dokončil jiný zhotovitel.</w:t>
      </w:r>
    </w:p>
    <w:p w:rsidR="006F34CC" w:rsidRPr="00BD1D7C" w:rsidRDefault="5C1511E0" w:rsidP="00246F7B">
      <w:pPr>
        <w:pStyle w:val="Nadpis1"/>
        <w:spacing w:before="240" w:after="127"/>
        <w:ind w:left="709" w:right="0" w:hanging="425"/>
        <w:jc w:val="center"/>
        <w:rPr>
          <w:rFonts w:ascii="Cambria" w:hAnsi="Cambria"/>
          <w:b/>
          <w:bCs/>
          <w:sz w:val="23"/>
          <w:szCs w:val="23"/>
        </w:rPr>
      </w:pPr>
      <w:r w:rsidRPr="00BD1D7C">
        <w:rPr>
          <w:rFonts w:ascii="Cambria" w:hAnsi="Cambria"/>
          <w:b/>
          <w:bCs/>
          <w:sz w:val="23"/>
          <w:szCs w:val="23"/>
        </w:rPr>
        <w:t>XI. Závěrečná ustanovení</w:t>
      </w:r>
    </w:p>
    <w:p w:rsidR="00024773" w:rsidRPr="00024773" w:rsidRDefault="00024773" w:rsidP="00024773">
      <w:pPr>
        <w:numPr>
          <w:ilvl w:val="0"/>
          <w:numId w:val="33"/>
        </w:numPr>
        <w:spacing w:before="240" w:after="45"/>
        <w:ind w:left="709" w:right="92" w:hanging="425"/>
        <w:rPr>
          <w:rFonts w:ascii="Cambria" w:hAnsi="Cambria"/>
          <w:sz w:val="23"/>
          <w:szCs w:val="23"/>
        </w:rPr>
      </w:pPr>
      <w:r>
        <w:rPr>
          <w:rFonts w:ascii="Cambria" w:hAnsi="Cambria" w:cs="Times New Roman"/>
          <w:sz w:val="23"/>
          <w:szCs w:val="23"/>
          <w:lang w:val="cs-CZ"/>
        </w:rPr>
        <w:t xml:space="preserve">Zhotovitel </w:t>
      </w:r>
      <w:r w:rsidRPr="00024773">
        <w:rPr>
          <w:rFonts w:ascii="Cambria" w:hAnsi="Cambria"/>
          <w:sz w:val="23"/>
          <w:szCs w:val="23"/>
        </w:rPr>
        <w:t>prohlašuje, že před podpisem smlouvy:</w:t>
      </w:r>
    </w:p>
    <w:p w:rsidR="00024773" w:rsidRPr="00024773" w:rsidRDefault="00024773" w:rsidP="00746348">
      <w:pPr>
        <w:spacing w:before="240"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prověřil požadovaný rozsah předmětu plnění,</w:t>
      </w:r>
    </w:p>
    <w:p w:rsidR="00024773" w:rsidRPr="00024773" w:rsidRDefault="00024773" w:rsidP="00024773">
      <w:pPr>
        <w:spacing w:before="240"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zahrnul všechny technické a dodací podmínky plnění do kompletní kalkulace cen,</w:t>
      </w:r>
    </w:p>
    <w:p w:rsidR="00024773" w:rsidRPr="00024773" w:rsidRDefault="00024773" w:rsidP="00024773">
      <w:pPr>
        <w:spacing w:before="240" w:after="45"/>
        <w:ind w:left="709" w:right="92" w:firstLine="0"/>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je plně seznámen s veškerými podmínkami plnění vyplývajícími ze smlouvy,</w:t>
      </w:r>
    </w:p>
    <w:p w:rsidR="5C1511E0" w:rsidRPr="00024773" w:rsidRDefault="00024773" w:rsidP="00024773">
      <w:pPr>
        <w:spacing w:before="240" w:after="45"/>
        <w:ind w:left="1416" w:right="92" w:hanging="707"/>
        <w:rPr>
          <w:rFonts w:ascii="Cambria" w:hAnsi="Cambria" w:cs="Times New Roman"/>
          <w:sz w:val="23"/>
          <w:szCs w:val="23"/>
          <w:lang w:val="cs-CZ"/>
        </w:rPr>
      </w:pPr>
      <w:r w:rsidRPr="00024773">
        <w:rPr>
          <w:rFonts w:ascii="Cambria" w:hAnsi="Cambria" w:cs="Times New Roman"/>
          <w:sz w:val="23"/>
          <w:szCs w:val="23"/>
          <w:lang w:val="cs-CZ"/>
        </w:rPr>
        <w:t>•</w:t>
      </w:r>
      <w:r w:rsidRPr="00024773">
        <w:rPr>
          <w:rFonts w:ascii="Cambria" w:hAnsi="Cambria" w:cs="Times New Roman"/>
          <w:sz w:val="23"/>
          <w:szCs w:val="23"/>
          <w:lang w:val="cs-CZ"/>
        </w:rPr>
        <w:tab/>
        <w:t>nejsou mu známy žádné překážky, které by z jeho strany vedly k dodatečným požadavkům na změnu rozsahu plnění.</w:t>
      </w:r>
    </w:p>
    <w:p w:rsidR="006F34CC" w:rsidRDefault="5C1511E0" w:rsidP="00246F7B">
      <w:pPr>
        <w:numPr>
          <w:ilvl w:val="0"/>
          <w:numId w:val="33"/>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Tato smlouva může být měněna a doplňována na základě vzájemné dohody stran pouze formou písemných a vzestupně očíslovaných dodatků.</w:t>
      </w:r>
    </w:p>
    <w:p w:rsidR="008F3BEE" w:rsidRDefault="008F3BEE" w:rsidP="008F3BEE">
      <w:pPr>
        <w:pStyle w:val="Odstavecseseznamem"/>
        <w:numPr>
          <w:ilvl w:val="0"/>
          <w:numId w:val="33"/>
        </w:numPr>
        <w:spacing w:before="240"/>
        <w:ind w:left="709" w:hanging="425"/>
        <w:rPr>
          <w:rFonts w:ascii="Cambria" w:hAnsi="Cambria" w:cs="Times New Roman"/>
          <w:sz w:val="23"/>
          <w:szCs w:val="23"/>
          <w:lang w:val="cs-CZ"/>
        </w:rPr>
      </w:pPr>
      <w:r>
        <w:rPr>
          <w:rFonts w:ascii="Cambria" w:hAnsi="Cambria" w:cs="Times New Roman"/>
          <w:sz w:val="23"/>
          <w:szCs w:val="23"/>
          <w:lang w:val="cs-CZ"/>
        </w:rPr>
        <w:t>Zhotovitel poskytuje O</w:t>
      </w:r>
      <w:r w:rsidRPr="008F3BEE">
        <w:rPr>
          <w:rFonts w:ascii="Cambria" w:hAnsi="Cambria" w:cs="Times New Roman"/>
          <w:sz w:val="23"/>
          <w:szCs w:val="23"/>
          <w:lang w:val="cs-CZ"/>
        </w:rPr>
        <w:t xml:space="preserve">bjednateli podpisem této Smlouvy nevýhradní oprávnění užít jakékoli plnění mající povahu autorského díla nebo jiného předmětu duševního vlastnictví, k němuž se zavázal dle této Smlouvy a které je bude chráněno autorským právem, v neomezeném rozsahu a ke všem způsobům užití uvedeným v ustanovení § 12 zákona č. 121/2000 Sb., o právu autorském, o právech souvisejících s právem autorským a o změně některých zákonů (autorský zákon), ve znění pozdějších předpisů. Toto oprávnění rovněž zahrnuje takový předmět ochrany zpracovat, měnit a upravovat. Zhotovitel současně uděluje Objednateli souhlas poskytnout udělená práva formou </w:t>
      </w:r>
      <w:proofErr w:type="spellStart"/>
      <w:r w:rsidRPr="008F3BEE">
        <w:rPr>
          <w:rFonts w:ascii="Cambria" w:hAnsi="Cambria" w:cs="Times New Roman"/>
          <w:sz w:val="23"/>
          <w:szCs w:val="23"/>
          <w:lang w:val="cs-CZ"/>
        </w:rPr>
        <w:t>podlicenční</w:t>
      </w:r>
      <w:proofErr w:type="spellEnd"/>
      <w:r w:rsidRPr="008F3BEE">
        <w:rPr>
          <w:rFonts w:ascii="Cambria" w:hAnsi="Cambria" w:cs="Times New Roman"/>
          <w:sz w:val="23"/>
          <w:szCs w:val="23"/>
          <w:lang w:val="cs-CZ"/>
        </w:rPr>
        <w:t xml:space="preserve"> Smlouvy třetím osobám.  </w:t>
      </w:r>
    </w:p>
    <w:p w:rsidR="008F3BEE" w:rsidRPr="008F3BEE" w:rsidRDefault="008F3BEE" w:rsidP="008F3BEE">
      <w:pPr>
        <w:pStyle w:val="Odstavecseseznamem"/>
        <w:spacing w:before="240"/>
        <w:ind w:left="709" w:firstLine="0"/>
        <w:rPr>
          <w:rFonts w:ascii="Cambria" w:hAnsi="Cambria" w:cs="Times New Roman"/>
          <w:sz w:val="23"/>
          <w:szCs w:val="23"/>
          <w:lang w:val="cs-CZ"/>
        </w:rPr>
      </w:pPr>
    </w:p>
    <w:p w:rsidR="008F3BEE" w:rsidRPr="008F3BEE" w:rsidRDefault="008F3BEE" w:rsidP="008F3BEE">
      <w:pPr>
        <w:pStyle w:val="Odstavecseseznamem"/>
        <w:numPr>
          <w:ilvl w:val="0"/>
          <w:numId w:val="33"/>
        </w:numPr>
        <w:spacing w:before="240" w:after="0"/>
        <w:ind w:left="709" w:hanging="425"/>
        <w:rPr>
          <w:rFonts w:ascii="Cambria" w:hAnsi="Cambria" w:cs="Times New Roman"/>
          <w:sz w:val="23"/>
          <w:szCs w:val="23"/>
          <w:lang w:val="cs-CZ"/>
        </w:rPr>
      </w:pPr>
      <w:r w:rsidRPr="008F3BEE">
        <w:rPr>
          <w:rFonts w:ascii="Cambria" w:hAnsi="Cambria" w:cs="Times New Roman"/>
          <w:sz w:val="23"/>
          <w:szCs w:val="23"/>
          <w:lang w:val="cs-CZ"/>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rsidR="00413EE6" w:rsidRDefault="5C1511E0" w:rsidP="00246F7B">
      <w:pPr>
        <w:numPr>
          <w:ilvl w:val="0"/>
          <w:numId w:val="33"/>
        </w:numPr>
        <w:spacing w:before="240" w:after="45"/>
        <w:ind w:left="709" w:right="92" w:hanging="425"/>
        <w:rPr>
          <w:rFonts w:ascii="Cambria" w:hAnsi="Cambria" w:cs="Times New Roman"/>
          <w:sz w:val="23"/>
          <w:szCs w:val="23"/>
          <w:lang w:val="cs-CZ"/>
        </w:rPr>
      </w:pPr>
      <w:r w:rsidRPr="00BD1D7C">
        <w:rPr>
          <w:rFonts w:ascii="Cambria" w:hAnsi="Cambria" w:cs="Times New Roman"/>
          <w:sz w:val="23"/>
          <w:szCs w:val="23"/>
          <w:lang w:val="cs-CZ"/>
        </w:rPr>
        <w:t xml:space="preserve">Je-li nebo stane-li se některé ustanovení této smlouvy neplatné či neúčinné, zůstávají ostatní ustanovení této smlouvy platná a účinná. Namísto neplatného či neúčinného </w:t>
      </w:r>
      <w:r w:rsidRPr="00BD1D7C">
        <w:rPr>
          <w:rFonts w:ascii="Cambria" w:hAnsi="Cambria" w:cs="Times New Roman"/>
          <w:sz w:val="23"/>
          <w:szCs w:val="23"/>
          <w:lang w:val="cs-CZ"/>
        </w:rPr>
        <w:lastRenderedPageBreak/>
        <w:t>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024773" w:rsidRDefault="00024773" w:rsidP="00024773">
      <w:pPr>
        <w:numPr>
          <w:ilvl w:val="0"/>
          <w:numId w:val="33"/>
        </w:numPr>
        <w:spacing w:before="240" w:after="45"/>
        <w:ind w:left="709" w:right="92" w:hanging="425"/>
        <w:rPr>
          <w:rFonts w:ascii="Cambria" w:hAnsi="Cambria" w:cs="Times New Roman"/>
          <w:sz w:val="23"/>
          <w:szCs w:val="23"/>
          <w:lang w:val="cs-CZ"/>
        </w:rPr>
      </w:pPr>
      <w:r w:rsidRPr="00024773">
        <w:rPr>
          <w:rFonts w:ascii="Cambria" w:hAnsi="Cambria" w:cs="Times New Roman"/>
          <w:sz w:val="23"/>
          <w:szCs w:val="23"/>
          <w:lang w:val="cs-CZ"/>
        </w:rPr>
        <w:t>Všechny spory, vyplývající ze smlouvy nebo v souvislosti s ní vzniklé, se zavazují smluvní strany přednostně řešit jednáním s cílem dosáhnout vyřešení sporu dohodou. Nedojde-li k dohodě, budou spory předány k rozhodnutí místně a věcně příslušnému soudu.</w:t>
      </w:r>
    </w:p>
    <w:p w:rsidR="00413EE6" w:rsidRPr="00413EE6" w:rsidRDefault="00413EE6" w:rsidP="00246F7B">
      <w:pPr>
        <w:numPr>
          <w:ilvl w:val="0"/>
          <w:numId w:val="33"/>
        </w:numPr>
        <w:spacing w:before="240" w:after="45"/>
        <w:ind w:left="709" w:right="92" w:hanging="425"/>
        <w:rPr>
          <w:rFonts w:ascii="Cambria" w:hAnsi="Cambria" w:cs="Times New Roman"/>
          <w:sz w:val="23"/>
          <w:szCs w:val="23"/>
          <w:lang w:val="cs-CZ"/>
        </w:rPr>
      </w:pPr>
      <w:r w:rsidRPr="00413EE6">
        <w:rPr>
          <w:rFonts w:ascii="Cambria" w:hAnsi="Cambria" w:cs="Tahoma"/>
          <w:szCs w:val="24"/>
        </w:rPr>
        <w:t xml:space="preserve">Tato smlouva bude uzavřena v elektronické nebo listinné podobě, v závislosti na možnostech a dohodě smluvních stran. </w:t>
      </w:r>
    </w:p>
    <w:p w:rsidR="00413EE6" w:rsidRPr="00413EE6" w:rsidRDefault="00413EE6" w:rsidP="00F1368F">
      <w:pPr>
        <w:numPr>
          <w:ilvl w:val="1"/>
          <w:numId w:val="33"/>
        </w:numPr>
        <w:spacing w:before="240" w:after="45"/>
        <w:ind w:left="1134" w:right="92" w:hanging="425"/>
        <w:rPr>
          <w:rFonts w:ascii="Cambria" w:hAnsi="Cambria" w:cs="Times New Roman"/>
          <w:sz w:val="23"/>
          <w:szCs w:val="23"/>
          <w:lang w:val="cs-CZ"/>
        </w:rPr>
      </w:pPr>
      <w:r w:rsidRPr="00413EE6">
        <w:rPr>
          <w:rFonts w:ascii="Cambria" w:hAnsi="Cambria" w:cs="Tahoma"/>
          <w:szCs w:val="24"/>
          <w:lang w:val="x-none"/>
        </w:rPr>
        <w:t xml:space="preserve">V případě uzavření v listinné podobě bude vyhotovena ve </w:t>
      </w:r>
      <w:r w:rsidR="003A3511">
        <w:rPr>
          <w:rFonts w:ascii="Cambria" w:hAnsi="Cambria" w:cs="Tahoma"/>
          <w:szCs w:val="24"/>
          <w:lang w:val="cs-CZ"/>
        </w:rPr>
        <w:t>čtyřech</w:t>
      </w:r>
      <w:r w:rsidRPr="00413EE6">
        <w:rPr>
          <w:rFonts w:ascii="Cambria" w:hAnsi="Cambria" w:cs="Tahoma"/>
          <w:szCs w:val="24"/>
          <w:lang w:val="x-none"/>
        </w:rPr>
        <w:t xml:space="preserve"> stejnopisech, z nichž každý má platnost originálu a každá smluvní strana obdrží po dvou z nich. </w:t>
      </w:r>
    </w:p>
    <w:p w:rsidR="00413EE6" w:rsidRPr="004B75D7" w:rsidRDefault="00413EE6" w:rsidP="00F1368F">
      <w:pPr>
        <w:numPr>
          <w:ilvl w:val="1"/>
          <w:numId w:val="33"/>
        </w:numPr>
        <w:spacing w:before="240" w:after="45"/>
        <w:ind w:left="1134" w:right="92" w:hanging="425"/>
        <w:rPr>
          <w:rFonts w:ascii="Cambria" w:hAnsi="Cambria" w:cs="Times New Roman"/>
          <w:sz w:val="23"/>
          <w:szCs w:val="23"/>
          <w:lang w:val="cs-CZ"/>
        </w:rPr>
      </w:pPr>
      <w:r w:rsidRPr="00413EE6">
        <w:rPr>
          <w:rFonts w:ascii="Cambria" w:hAnsi="Cambria" w:cs="Tahoma"/>
          <w:szCs w:val="24"/>
          <w:lang w:val="x-none"/>
        </w:rPr>
        <w:t>V případě uzavření v elektronické podobě bude uzavřena připojením zaručených elektronických podpisů obou Smluvních stran.</w:t>
      </w:r>
    </w:p>
    <w:p w:rsidR="004B75D7" w:rsidRPr="00413EE6" w:rsidRDefault="004B75D7" w:rsidP="004B75D7">
      <w:pPr>
        <w:spacing w:before="240" w:after="45"/>
        <w:ind w:left="1134" w:right="92" w:firstLine="0"/>
        <w:rPr>
          <w:rFonts w:ascii="Cambria" w:hAnsi="Cambria" w:cs="Times New Roman"/>
          <w:sz w:val="23"/>
          <w:szCs w:val="23"/>
          <w:lang w:val="cs-CZ"/>
        </w:rPr>
      </w:pPr>
    </w:p>
    <w:p w:rsidR="003E7378" w:rsidRDefault="5C1511E0" w:rsidP="003E7378">
      <w:pPr>
        <w:numPr>
          <w:ilvl w:val="0"/>
          <w:numId w:val="33"/>
        </w:numPr>
        <w:spacing w:before="240" w:after="45"/>
        <w:ind w:left="709" w:right="92" w:hanging="425"/>
        <w:rPr>
          <w:rFonts w:ascii="Cambria" w:hAnsi="Cambria"/>
          <w:sz w:val="23"/>
          <w:szCs w:val="23"/>
          <w:lang w:val="cs-CZ"/>
        </w:rPr>
      </w:pPr>
      <w:r w:rsidRPr="001268BD">
        <w:rPr>
          <w:rFonts w:ascii="Cambria" w:hAnsi="Cambria" w:cs="Tahoma"/>
          <w:szCs w:val="24"/>
          <w:lang w:val="x-none"/>
        </w:rPr>
        <w:t>Nedílnou součástí smlouvy jsou její přílohy</w:t>
      </w:r>
      <w:r w:rsidR="00715D5A" w:rsidRPr="001268BD">
        <w:rPr>
          <w:rFonts w:ascii="Cambria" w:hAnsi="Cambria" w:cs="Tahoma"/>
          <w:szCs w:val="24"/>
          <w:lang w:val="x-none"/>
        </w:rPr>
        <w:t>:</w:t>
      </w:r>
    </w:p>
    <w:p w:rsidR="003E7378" w:rsidRDefault="003E7378" w:rsidP="003E7378">
      <w:pPr>
        <w:pStyle w:val="Odstavecseseznamem"/>
        <w:numPr>
          <w:ilvl w:val="0"/>
          <w:numId w:val="39"/>
        </w:numPr>
        <w:spacing w:before="240" w:after="45"/>
        <w:ind w:right="92"/>
        <w:rPr>
          <w:rFonts w:ascii="Cambria" w:hAnsi="Cambria"/>
          <w:sz w:val="23"/>
          <w:szCs w:val="23"/>
          <w:lang w:val="cs-CZ"/>
        </w:rPr>
      </w:pPr>
      <w:r>
        <w:rPr>
          <w:rFonts w:ascii="Cambria" w:hAnsi="Cambria"/>
          <w:sz w:val="23"/>
          <w:szCs w:val="23"/>
          <w:lang w:val="cs-CZ"/>
        </w:rPr>
        <w:t xml:space="preserve">Příloha č. 1 – </w:t>
      </w:r>
      <w:r w:rsidR="00433646">
        <w:rPr>
          <w:rFonts w:ascii="Cambria" w:hAnsi="Cambria"/>
          <w:sz w:val="23"/>
          <w:szCs w:val="23"/>
          <w:lang w:val="cs-CZ"/>
        </w:rPr>
        <w:t>Specifikace díla</w:t>
      </w:r>
      <w:r w:rsidR="003A3511">
        <w:rPr>
          <w:rFonts w:ascii="Cambria" w:hAnsi="Cambria"/>
          <w:sz w:val="23"/>
          <w:szCs w:val="23"/>
          <w:lang w:val="cs-CZ"/>
        </w:rPr>
        <w:t xml:space="preserve"> </w:t>
      </w:r>
    </w:p>
    <w:p w:rsidR="00BA4B9F" w:rsidRDefault="00BA4B9F" w:rsidP="003E7378">
      <w:pPr>
        <w:pStyle w:val="Odstavecseseznamem"/>
        <w:numPr>
          <w:ilvl w:val="0"/>
          <w:numId w:val="39"/>
        </w:numPr>
        <w:spacing w:before="240" w:after="45"/>
        <w:ind w:right="92"/>
        <w:rPr>
          <w:rFonts w:ascii="Cambria" w:hAnsi="Cambria"/>
          <w:sz w:val="23"/>
          <w:szCs w:val="23"/>
          <w:lang w:val="cs-CZ"/>
        </w:rPr>
      </w:pPr>
      <w:r>
        <w:rPr>
          <w:rFonts w:ascii="Cambria" w:hAnsi="Cambria"/>
          <w:sz w:val="23"/>
          <w:szCs w:val="23"/>
          <w:lang w:val="cs-CZ"/>
        </w:rPr>
        <w:t xml:space="preserve">Příloha č. 2 – </w:t>
      </w:r>
      <w:r w:rsidR="00433646">
        <w:rPr>
          <w:rFonts w:ascii="Cambria" w:hAnsi="Cambria"/>
          <w:sz w:val="23"/>
          <w:szCs w:val="23"/>
          <w:lang w:val="cs-CZ"/>
        </w:rPr>
        <w:t>P</w:t>
      </w:r>
      <w:r w:rsidR="009C10DC">
        <w:rPr>
          <w:rFonts w:ascii="Cambria" w:hAnsi="Cambria"/>
          <w:sz w:val="23"/>
          <w:szCs w:val="23"/>
          <w:lang w:val="cs-CZ"/>
        </w:rPr>
        <w:t>oložkový rozpočet</w:t>
      </w:r>
      <w:r w:rsidR="00433646">
        <w:rPr>
          <w:rFonts w:ascii="Cambria" w:hAnsi="Cambria"/>
          <w:sz w:val="23"/>
          <w:szCs w:val="23"/>
          <w:lang w:val="cs-CZ"/>
        </w:rPr>
        <w:t xml:space="preserve"> </w:t>
      </w:r>
    </w:p>
    <w:p w:rsidR="00BA4B9F" w:rsidRDefault="00BA4B9F" w:rsidP="003E7378">
      <w:pPr>
        <w:pStyle w:val="Odstavecseseznamem"/>
        <w:numPr>
          <w:ilvl w:val="0"/>
          <w:numId w:val="39"/>
        </w:numPr>
        <w:spacing w:before="240" w:after="45"/>
        <w:ind w:right="92"/>
        <w:rPr>
          <w:rFonts w:ascii="Cambria" w:hAnsi="Cambria"/>
          <w:sz w:val="23"/>
          <w:szCs w:val="23"/>
          <w:lang w:val="cs-CZ"/>
        </w:rPr>
      </w:pPr>
      <w:r>
        <w:rPr>
          <w:rFonts w:ascii="Cambria" w:hAnsi="Cambria"/>
          <w:sz w:val="23"/>
          <w:szCs w:val="23"/>
          <w:lang w:val="cs-CZ"/>
        </w:rPr>
        <w:t xml:space="preserve">Příloha č. </w:t>
      </w:r>
      <w:r w:rsidR="00433646">
        <w:rPr>
          <w:rFonts w:ascii="Cambria" w:hAnsi="Cambria"/>
          <w:sz w:val="23"/>
          <w:szCs w:val="23"/>
          <w:lang w:val="cs-CZ"/>
        </w:rPr>
        <w:t>3</w:t>
      </w:r>
      <w:r>
        <w:rPr>
          <w:rFonts w:ascii="Cambria" w:hAnsi="Cambria"/>
          <w:sz w:val="23"/>
          <w:szCs w:val="23"/>
          <w:lang w:val="cs-CZ"/>
        </w:rPr>
        <w:t xml:space="preserve"> – </w:t>
      </w:r>
      <w:r w:rsidR="009C10DC">
        <w:rPr>
          <w:rFonts w:ascii="Cambria" w:hAnsi="Cambria"/>
          <w:sz w:val="23"/>
          <w:szCs w:val="23"/>
          <w:lang w:val="cs-CZ"/>
        </w:rPr>
        <w:t xml:space="preserve">Projektová dokumentace </w:t>
      </w:r>
    </w:p>
    <w:p w:rsidR="004B584E" w:rsidRDefault="004B584E" w:rsidP="006C725F">
      <w:pPr>
        <w:pStyle w:val="Odstavecseseznamem"/>
        <w:spacing w:before="240" w:after="45"/>
        <w:ind w:left="1900" w:right="92" w:firstLine="0"/>
        <w:rPr>
          <w:rFonts w:ascii="Cambria" w:hAnsi="Cambria"/>
          <w:sz w:val="23"/>
          <w:szCs w:val="23"/>
          <w:lang w:val="cs-CZ"/>
        </w:rPr>
      </w:pPr>
    </w:p>
    <w:p w:rsidR="00DD68FB" w:rsidRDefault="00DD68FB" w:rsidP="00DD68FB">
      <w:pPr>
        <w:ind w:left="820" w:right="92"/>
        <w:rPr>
          <w:rFonts w:ascii="Cambria" w:hAnsi="Cambria" w:cs="Times New Roman"/>
          <w:sz w:val="23"/>
          <w:szCs w:val="23"/>
          <w:lang w:val="cs-CZ"/>
        </w:rPr>
      </w:pPr>
    </w:p>
    <w:p w:rsidR="006C42BC" w:rsidRPr="00BD1D7C" w:rsidRDefault="006C42BC" w:rsidP="00DD68FB">
      <w:pPr>
        <w:ind w:left="820" w:right="92"/>
        <w:rPr>
          <w:rFonts w:ascii="Cambria" w:hAnsi="Cambria" w:cs="Times New Roman"/>
          <w:sz w:val="23"/>
          <w:szCs w:val="23"/>
          <w:lang w:val="cs-CZ"/>
        </w:rPr>
      </w:pPr>
    </w:p>
    <w:p w:rsidR="00A3556B" w:rsidRPr="00BD1D7C" w:rsidRDefault="00DD68FB" w:rsidP="00DD68FB">
      <w:pPr>
        <w:ind w:left="820" w:right="92"/>
        <w:rPr>
          <w:rFonts w:ascii="Cambria" w:hAnsi="Cambria" w:cs="Times New Roman"/>
          <w:sz w:val="23"/>
          <w:szCs w:val="23"/>
          <w:lang w:val="cs-CZ"/>
        </w:rPr>
      </w:pPr>
      <w:r w:rsidRPr="00BD1D7C">
        <w:rPr>
          <w:rFonts w:ascii="Cambria" w:hAnsi="Cambria" w:cs="Times New Roman"/>
          <w:sz w:val="23"/>
          <w:szCs w:val="23"/>
          <w:lang w:val="cs-CZ"/>
        </w:rPr>
        <w:t xml:space="preserve">V </w:t>
      </w:r>
      <w:r w:rsidR="00B77C62">
        <w:rPr>
          <w:rFonts w:ascii="Cambria" w:hAnsi="Cambria" w:cs="Times New Roman"/>
          <w:sz w:val="23"/>
          <w:szCs w:val="23"/>
          <w:lang w:val="cs-CZ"/>
        </w:rPr>
        <w:t>…………..</w:t>
      </w:r>
      <w:r w:rsidR="008D29FC" w:rsidRPr="00BD1D7C">
        <w:rPr>
          <w:rFonts w:ascii="Cambria" w:hAnsi="Cambria" w:cs="Times New Roman"/>
          <w:sz w:val="23"/>
          <w:szCs w:val="23"/>
          <w:lang w:val="cs-CZ"/>
        </w:rPr>
        <w:t xml:space="preserve"> </w:t>
      </w:r>
      <w:r w:rsidR="00A3556B" w:rsidRPr="00BD1D7C">
        <w:rPr>
          <w:rFonts w:ascii="Cambria" w:hAnsi="Cambria" w:cs="Times New Roman"/>
          <w:sz w:val="23"/>
          <w:szCs w:val="23"/>
          <w:lang w:val="cs-CZ"/>
        </w:rPr>
        <w:t xml:space="preserve">dne  </w:t>
      </w:r>
      <w:r w:rsidR="00B77C62">
        <w:rPr>
          <w:rFonts w:ascii="Cambria" w:hAnsi="Cambria" w:cs="Times New Roman"/>
          <w:sz w:val="23"/>
          <w:szCs w:val="23"/>
          <w:lang w:val="cs-CZ"/>
        </w:rPr>
        <w:t>…………</w:t>
      </w:r>
      <w:r w:rsidR="00816D89">
        <w:rPr>
          <w:rFonts w:ascii="Cambria" w:hAnsi="Cambria" w:cs="Times New Roman"/>
          <w:sz w:val="23"/>
          <w:szCs w:val="23"/>
          <w:lang w:val="cs-CZ"/>
        </w:rPr>
        <w:tab/>
      </w:r>
      <w:r w:rsidR="00816D89">
        <w:rPr>
          <w:rFonts w:ascii="Cambria" w:hAnsi="Cambria" w:cs="Times New Roman"/>
          <w:sz w:val="23"/>
          <w:szCs w:val="23"/>
          <w:lang w:val="cs-CZ"/>
        </w:rPr>
        <w:tab/>
      </w:r>
      <w:r w:rsidR="00BA4893">
        <w:rPr>
          <w:rFonts w:ascii="Cambria" w:hAnsi="Cambria" w:cs="Times New Roman"/>
          <w:sz w:val="23"/>
          <w:szCs w:val="23"/>
          <w:lang w:val="cs-CZ"/>
        </w:rPr>
        <w:t xml:space="preserve">                                </w:t>
      </w:r>
      <w:r w:rsidR="000350CF">
        <w:rPr>
          <w:rFonts w:ascii="Cambria" w:hAnsi="Cambria" w:cs="Times New Roman"/>
          <w:sz w:val="23"/>
          <w:szCs w:val="23"/>
          <w:lang w:val="cs-CZ"/>
        </w:rPr>
        <w:tab/>
      </w:r>
      <w:r w:rsidR="00A3556B" w:rsidRPr="000350CF">
        <w:rPr>
          <w:rFonts w:ascii="Cambria" w:hAnsi="Cambria" w:cs="Times New Roman"/>
          <w:sz w:val="23"/>
          <w:szCs w:val="23"/>
          <w:lang w:val="cs-CZ"/>
        </w:rPr>
        <w:t>V …</w:t>
      </w:r>
      <w:r w:rsidR="00B77C62">
        <w:rPr>
          <w:rFonts w:ascii="Cambria" w:hAnsi="Cambria" w:cs="Times New Roman"/>
          <w:sz w:val="23"/>
          <w:szCs w:val="23"/>
          <w:lang w:val="cs-CZ"/>
        </w:rPr>
        <w:t>……..</w:t>
      </w:r>
      <w:r w:rsidR="00A3556B" w:rsidRPr="000350CF">
        <w:rPr>
          <w:rFonts w:ascii="Cambria" w:hAnsi="Cambria" w:cs="Times New Roman"/>
          <w:sz w:val="23"/>
          <w:szCs w:val="23"/>
          <w:lang w:val="cs-CZ"/>
        </w:rPr>
        <w:t xml:space="preserve"> dne …</w:t>
      </w:r>
      <w:r w:rsidR="00B77C62">
        <w:rPr>
          <w:rFonts w:ascii="Cambria" w:hAnsi="Cambria" w:cs="Times New Roman"/>
          <w:sz w:val="23"/>
          <w:szCs w:val="23"/>
          <w:lang w:val="cs-CZ"/>
        </w:rPr>
        <w:t>………..</w:t>
      </w:r>
      <w:bookmarkStart w:id="2" w:name="_GoBack"/>
      <w:bookmarkEnd w:id="2"/>
    </w:p>
    <w:p w:rsidR="00C711DD" w:rsidRDefault="00C711DD" w:rsidP="00DD68FB">
      <w:pPr>
        <w:ind w:left="820" w:right="92"/>
        <w:rPr>
          <w:rFonts w:ascii="Cambria" w:hAnsi="Cambria" w:cs="Times New Roman"/>
          <w:sz w:val="23"/>
          <w:szCs w:val="23"/>
          <w:lang w:val="cs-CZ"/>
        </w:rPr>
      </w:pPr>
    </w:p>
    <w:p w:rsidR="00C711DD" w:rsidRDefault="00C711DD" w:rsidP="00DD68FB">
      <w:pPr>
        <w:ind w:left="820" w:right="92"/>
        <w:rPr>
          <w:rFonts w:ascii="Cambria" w:hAnsi="Cambria" w:cs="Times New Roman"/>
          <w:sz w:val="23"/>
          <w:szCs w:val="23"/>
          <w:lang w:val="cs-CZ"/>
        </w:rPr>
      </w:pPr>
    </w:p>
    <w:p w:rsidR="00C711DD" w:rsidRDefault="00C711DD" w:rsidP="00DD68FB">
      <w:pPr>
        <w:ind w:left="820" w:right="92"/>
        <w:rPr>
          <w:rFonts w:ascii="Cambria" w:hAnsi="Cambria" w:cs="Times New Roman"/>
          <w:sz w:val="23"/>
          <w:szCs w:val="23"/>
          <w:lang w:val="cs-CZ"/>
        </w:rPr>
      </w:pPr>
    </w:p>
    <w:p w:rsidR="00C711DD" w:rsidRDefault="00C711DD" w:rsidP="00DD68FB">
      <w:pPr>
        <w:ind w:left="820" w:right="92"/>
        <w:rPr>
          <w:rFonts w:ascii="Cambria" w:hAnsi="Cambria" w:cs="Times New Roman"/>
          <w:sz w:val="23"/>
          <w:szCs w:val="23"/>
          <w:lang w:val="cs-CZ"/>
        </w:rPr>
      </w:pPr>
    </w:p>
    <w:p w:rsidR="00C711DD" w:rsidRDefault="00C711DD" w:rsidP="00DD68FB">
      <w:pPr>
        <w:ind w:left="820" w:right="92"/>
        <w:rPr>
          <w:rFonts w:ascii="Cambria" w:hAnsi="Cambria" w:cs="Times New Roman"/>
          <w:sz w:val="23"/>
          <w:szCs w:val="23"/>
          <w:lang w:val="cs-CZ"/>
        </w:rPr>
      </w:pPr>
    </w:p>
    <w:p w:rsidR="00C711DD" w:rsidRDefault="00C711DD" w:rsidP="00DD68FB">
      <w:pPr>
        <w:ind w:left="820" w:right="92"/>
        <w:rPr>
          <w:rFonts w:ascii="Cambria" w:hAnsi="Cambria" w:cs="Times New Roman"/>
          <w:sz w:val="23"/>
          <w:szCs w:val="23"/>
          <w:lang w:val="cs-CZ"/>
        </w:rPr>
      </w:pPr>
    </w:p>
    <w:p w:rsidR="00DD68FB" w:rsidRPr="00BD1D7C" w:rsidRDefault="00A3556B" w:rsidP="00DD68FB">
      <w:pPr>
        <w:ind w:left="820" w:right="92"/>
        <w:rPr>
          <w:rFonts w:ascii="Cambria" w:hAnsi="Cambria" w:cs="Times New Roman"/>
          <w:sz w:val="23"/>
          <w:szCs w:val="23"/>
          <w:lang w:val="cs-CZ"/>
        </w:rPr>
      </w:pPr>
      <w:r w:rsidRPr="00BD1D7C">
        <w:rPr>
          <w:rFonts w:ascii="Cambria" w:hAnsi="Cambria" w:cs="Times New Roman"/>
          <w:sz w:val="23"/>
          <w:szCs w:val="23"/>
          <w:lang w:val="cs-CZ"/>
        </w:rPr>
        <w:t xml:space="preserve"> </w:t>
      </w:r>
    </w:p>
    <w:p w:rsidR="00DD68FB" w:rsidRPr="00BD1D7C" w:rsidRDefault="00A3556B" w:rsidP="00511CFF">
      <w:pPr>
        <w:ind w:left="820" w:right="92"/>
        <w:rPr>
          <w:rFonts w:ascii="Cambria" w:hAnsi="Cambria" w:cs="Times New Roman"/>
          <w:sz w:val="23"/>
          <w:szCs w:val="23"/>
          <w:lang w:val="cs-CZ"/>
        </w:rPr>
      </w:pPr>
      <w:r w:rsidRPr="00BD1D7C">
        <w:rPr>
          <w:rFonts w:ascii="Cambria" w:hAnsi="Cambria" w:cs="Times New Roman"/>
          <w:sz w:val="23"/>
          <w:szCs w:val="23"/>
          <w:lang w:val="cs-CZ"/>
        </w:rPr>
        <w:t>……………………………………</w:t>
      </w:r>
      <w:r w:rsidRPr="00BD1D7C">
        <w:rPr>
          <w:rFonts w:ascii="Cambria" w:hAnsi="Cambria" w:cs="Times New Roman"/>
          <w:sz w:val="23"/>
          <w:szCs w:val="23"/>
          <w:lang w:val="cs-CZ"/>
        </w:rPr>
        <w:tab/>
      </w:r>
      <w:r w:rsidRPr="00BD1D7C">
        <w:rPr>
          <w:rFonts w:ascii="Cambria" w:hAnsi="Cambria" w:cs="Times New Roman"/>
          <w:sz w:val="23"/>
          <w:szCs w:val="23"/>
          <w:lang w:val="cs-CZ"/>
        </w:rPr>
        <w:tab/>
      </w:r>
      <w:r w:rsidR="001C6791">
        <w:rPr>
          <w:rFonts w:ascii="Cambria" w:hAnsi="Cambria" w:cs="Times New Roman"/>
          <w:sz w:val="23"/>
          <w:szCs w:val="23"/>
          <w:lang w:val="cs-CZ"/>
        </w:rPr>
        <w:tab/>
      </w:r>
      <w:r w:rsidR="001C6791">
        <w:rPr>
          <w:rFonts w:ascii="Cambria" w:hAnsi="Cambria" w:cs="Times New Roman"/>
          <w:sz w:val="23"/>
          <w:szCs w:val="23"/>
          <w:lang w:val="cs-CZ"/>
        </w:rPr>
        <w:tab/>
      </w:r>
      <w:r w:rsidRPr="00BD1D7C">
        <w:rPr>
          <w:rFonts w:ascii="Cambria" w:hAnsi="Cambria" w:cs="Times New Roman"/>
          <w:sz w:val="23"/>
          <w:szCs w:val="23"/>
          <w:lang w:val="cs-CZ"/>
        </w:rPr>
        <w:t>……………………………………</w:t>
      </w:r>
    </w:p>
    <w:sectPr w:rsidR="00DD68FB" w:rsidRPr="00BD1D7C" w:rsidSect="001A6FD0">
      <w:footerReference w:type="even" r:id="rId15"/>
      <w:footerReference w:type="default" r:id="rId16"/>
      <w:headerReference w:type="first" r:id="rId17"/>
      <w:footerReference w:type="first" r:id="rId18"/>
      <w:pgSz w:w="11902" w:h="16834"/>
      <w:pgMar w:top="1299" w:right="1319" w:bottom="1316" w:left="1090" w:header="284"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16" w:rsidRDefault="00B56416">
      <w:pPr>
        <w:spacing w:after="0" w:line="240" w:lineRule="auto"/>
      </w:pPr>
      <w:r>
        <w:separator/>
      </w:r>
    </w:p>
  </w:endnote>
  <w:endnote w:type="continuationSeparator" w:id="0">
    <w:p w:rsidR="00B56416" w:rsidRDefault="00B5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EE" w:rsidRDefault="00B936EE">
    <w:pPr>
      <w:spacing w:after="0" w:line="259" w:lineRule="auto"/>
      <w:ind w:left="0" w:right="31" w:firstLine="0"/>
      <w:jc w:val="right"/>
    </w:pPr>
    <w:r>
      <w:rPr>
        <w:sz w:val="26"/>
      </w:rPr>
      <w:t xml:space="preserve">Strana </w:t>
    </w:r>
    <w:r w:rsidR="005F33D0" w:rsidRPr="005F33D0">
      <w:fldChar w:fldCharType="begin"/>
    </w:r>
    <w:r>
      <w:instrText xml:space="preserve"> PAGE   \* MERGEFORMAT </w:instrText>
    </w:r>
    <w:r w:rsidR="005F33D0" w:rsidRPr="005F33D0">
      <w:fldChar w:fldCharType="separate"/>
    </w:r>
    <w:r>
      <w:rPr>
        <w:sz w:val="26"/>
      </w:rPr>
      <w:t>1</w:t>
    </w:r>
    <w:r w:rsidR="005F33D0">
      <w:rPr>
        <w:sz w:val="26"/>
      </w:rPr>
      <w:fldChar w:fldCharType="end"/>
    </w:r>
    <w:r>
      <w:rPr>
        <w:sz w:val="26"/>
      </w:rPr>
      <w:t>/</w:t>
    </w:r>
    <w:r w:rsidR="005F33D0" w:rsidRPr="005F33D0">
      <w:fldChar w:fldCharType="begin"/>
    </w:r>
    <w:r w:rsidR="001A43CF">
      <w:instrText xml:space="preserve"> NUMPAGES   \* MERGEFORMAT </w:instrText>
    </w:r>
    <w:r w:rsidR="005F33D0" w:rsidRPr="005F33D0">
      <w:fldChar w:fldCharType="separate"/>
    </w:r>
    <w:r w:rsidR="00737F97" w:rsidRPr="00737F97">
      <w:rPr>
        <w:noProof/>
        <w:sz w:val="26"/>
      </w:rPr>
      <w:t>17</w:t>
    </w:r>
    <w:r w:rsidR="005F33D0">
      <w:rPr>
        <w:sz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EE" w:rsidRPr="00744797" w:rsidRDefault="00B936EE">
    <w:pPr>
      <w:spacing w:after="0" w:line="259" w:lineRule="auto"/>
      <w:ind w:left="0" w:right="31" w:firstLine="0"/>
      <w:jc w:val="right"/>
      <w:rPr>
        <w:rFonts w:ascii="Times New Roman" w:hAnsi="Times New Roman" w:cs="Times New Roman"/>
        <w:szCs w:val="24"/>
        <w:lang w:val="cs-CZ"/>
      </w:rPr>
    </w:pPr>
    <w:r w:rsidRPr="00744797">
      <w:rPr>
        <w:rFonts w:ascii="Times New Roman" w:hAnsi="Times New Roman" w:cs="Times New Roman"/>
        <w:szCs w:val="24"/>
        <w:lang w:val="cs-CZ"/>
      </w:rPr>
      <w:t xml:space="preserve">Strana </w:t>
    </w:r>
    <w:r w:rsidR="005F33D0" w:rsidRPr="00744797">
      <w:rPr>
        <w:rFonts w:ascii="Times New Roman" w:hAnsi="Times New Roman" w:cs="Times New Roman"/>
        <w:szCs w:val="24"/>
        <w:lang w:val="cs-CZ"/>
      </w:rPr>
      <w:fldChar w:fldCharType="begin"/>
    </w:r>
    <w:r w:rsidRPr="00744797">
      <w:rPr>
        <w:rFonts w:ascii="Times New Roman" w:hAnsi="Times New Roman" w:cs="Times New Roman"/>
        <w:szCs w:val="24"/>
        <w:lang w:val="cs-CZ"/>
      </w:rPr>
      <w:instrText xml:space="preserve"> PAGE   \* MERGEFORMAT </w:instrText>
    </w:r>
    <w:r w:rsidR="005F33D0" w:rsidRPr="00744797">
      <w:rPr>
        <w:rFonts w:ascii="Times New Roman" w:hAnsi="Times New Roman" w:cs="Times New Roman"/>
        <w:szCs w:val="24"/>
        <w:lang w:val="cs-CZ"/>
      </w:rPr>
      <w:fldChar w:fldCharType="separate"/>
    </w:r>
    <w:r w:rsidR="00B77C62">
      <w:rPr>
        <w:rFonts w:ascii="Times New Roman" w:hAnsi="Times New Roman" w:cs="Times New Roman"/>
        <w:noProof/>
        <w:szCs w:val="24"/>
        <w:lang w:val="cs-CZ"/>
      </w:rPr>
      <w:t>16</w:t>
    </w:r>
    <w:r w:rsidR="005F33D0" w:rsidRPr="00744797">
      <w:rPr>
        <w:rFonts w:ascii="Times New Roman" w:hAnsi="Times New Roman" w:cs="Times New Roman"/>
        <w:szCs w:val="24"/>
        <w:lang w:val="cs-CZ"/>
      </w:rPr>
      <w:fldChar w:fldCharType="end"/>
    </w:r>
    <w:r w:rsidRPr="00744797">
      <w:rPr>
        <w:rFonts w:ascii="Times New Roman" w:hAnsi="Times New Roman" w:cs="Times New Roman"/>
        <w:szCs w:val="24"/>
        <w:lang w:val="cs-CZ"/>
      </w:rPr>
      <w:t>/</w:t>
    </w:r>
    <w:r w:rsidR="005F33D0" w:rsidRPr="00744797">
      <w:rPr>
        <w:rFonts w:ascii="Times New Roman" w:hAnsi="Times New Roman" w:cs="Times New Roman"/>
        <w:szCs w:val="24"/>
        <w:lang w:val="cs-CZ"/>
      </w:rPr>
      <w:fldChar w:fldCharType="begin"/>
    </w:r>
    <w:r w:rsidRPr="00744797">
      <w:rPr>
        <w:rFonts w:ascii="Times New Roman" w:hAnsi="Times New Roman" w:cs="Times New Roman"/>
        <w:szCs w:val="24"/>
        <w:lang w:val="cs-CZ"/>
      </w:rPr>
      <w:instrText xml:space="preserve"> NUMPAGES   \* MERGEFORMAT </w:instrText>
    </w:r>
    <w:r w:rsidR="005F33D0" w:rsidRPr="00744797">
      <w:rPr>
        <w:rFonts w:ascii="Times New Roman" w:hAnsi="Times New Roman" w:cs="Times New Roman"/>
        <w:szCs w:val="24"/>
        <w:lang w:val="cs-CZ"/>
      </w:rPr>
      <w:fldChar w:fldCharType="separate"/>
    </w:r>
    <w:r w:rsidR="00B77C62">
      <w:rPr>
        <w:rFonts w:ascii="Times New Roman" w:hAnsi="Times New Roman" w:cs="Times New Roman"/>
        <w:noProof/>
        <w:szCs w:val="24"/>
        <w:lang w:val="cs-CZ"/>
      </w:rPr>
      <w:t>16</w:t>
    </w:r>
    <w:r w:rsidR="005F33D0" w:rsidRPr="00744797">
      <w:rPr>
        <w:rFonts w:ascii="Times New Roman" w:hAnsi="Times New Roman" w:cs="Times New Roman"/>
        <w:szCs w:val="24"/>
        <w:lang w:val="cs-CZ"/>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EE" w:rsidRDefault="00B936EE">
    <w:pPr>
      <w:spacing w:after="0" w:line="259" w:lineRule="auto"/>
      <w:ind w:left="0" w:right="31" w:firstLine="0"/>
      <w:jc w:val="right"/>
    </w:pPr>
    <w:r>
      <w:rPr>
        <w:sz w:val="26"/>
      </w:rPr>
      <w:t xml:space="preserve">Strana </w:t>
    </w:r>
    <w:r w:rsidR="005F33D0" w:rsidRPr="005F33D0">
      <w:fldChar w:fldCharType="begin"/>
    </w:r>
    <w:r>
      <w:instrText xml:space="preserve"> PAGE   \* MERGEFORMAT </w:instrText>
    </w:r>
    <w:r w:rsidR="005F33D0" w:rsidRPr="005F33D0">
      <w:fldChar w:fldCharType="separate"/>
    </w:r>
    <w:r w:rsidR="00B77C62" w:rsidRPr="00B77C62">
      <w:rPr>
        <w:noProof/>
        <w:sz w:val="26"/>
      </w:rPr>
      <w:t>1</w:t>
    </w:r>
    <w:r w:rsidR="005F33D0">
      <w:rPr>
        <w:sz w:val="26"/>
      </w:rPr>
      <w:fldChar w:fldCharType="end"/>
    </w:r>
    <w:r>
      <w:rPr>
        <w:sz w:val="26"/>
      </w:rPr>
      <w:t>/</w:t>
    </w:r>
    <w:r w:rsidR="005F33D0" w:rsidRPr="005F33D0">
      <w:fldChar w:fldCharType="begin"/>
    </w:r>
    <w:r w:rsidR="001A43CF">
      <w:instrText xml:space="preserve"> NUMPAGES   \* MERGEFORMAT </w:instrText>
    </w:r>
    <w:r w:rsidR="005F33D0" w:rsidRPr="005F33D0">
      <w:fldChar w:fldCharType="separate"/>
    </w:r>
    <w:r w:rsidR="00B77C62" w:rsidRPr="00B77C62">
      <w:rPr>
        <w:noProof/>
        <w:sz w:val="26"/>
      </w:rPr>
      <w:t>16</w:t>
    </w:r>
    <w:r w:rsidR="005F33D0">
      <w:rPr>
        <w:sz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16" w:rsidRDefault="00B56416">
      <w:pPr>
        <w:spacing w:after="0" w:line="240" w:lineRule="auto"/>
      </w:pPr>
      <w:r>
        <w:separator/>
      </w:r>
    </w:p>
  </w:footnote>
  <w:footnote w:type="continuationSeparator" w:id="0">
    <w:p w:rsidR="00B56416" w:rsidRDefault="00B5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D0" w:rsidRDefault="001A6FD0" w:rsidP="001A6FD0">
    <w:pPr>
      <w:pStyle w:val="Zhlav"/>
      <w:jc w:val="right"/>
      <w:rPr>
        <w:b/>
        <w:bCs/>
        <w:noProof/>
        <w:lang w:val="cs-CZ" w:eastAsia="cs-CZ"/>
      </w:rPr>
    </w:pPr>
    <w:r>
      <w:rPr>
        <w:b/>
        <w:bCs/>
        <w:noProof/>
        <w:lang w:val="cs-CZ" w:eastAsia="cs-CZ"/>
      </w:rPr>
      <w:t>SML168/012/2020</w:t>
    </w:r>
  </w:p>
  <w:p w:rsidR="001A6FD0" w:rsidRPr="001A6FD0" w:rsidRDefault="001A6FD0" w:rsidP="001A6FD0">
    <w:pPr>
      <w:pStyle w:val="Zhlav"/>
      <w:jc w:val="right"/>
    </w:pPr>
    <w:r>
      <w:rPr>
        <w:noProof/>
        <w:lang w:val="cs-CZ" w:eastAsia="cs-CZ"/>
      </w:rPr>
      <w:t>Č.j. NZM/2020/891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752"/>
    <w:multiLevelType w:val="hybridMultilevel"/>
    <w:tmpl w:val="479A3682"/>
    <w:lvl w:ilvl="0" w:tplc="0405000F">
      <w:start w:val="1"/>
      <w:numFmt w:val="decimal"/>
      <w:lvlText w:val="%1."/>
      <w:lvlJc w:val="left"/>
      <w:pPr>
        <w:ind w:left="820"/>
      </w:pPr>
      <w:rPr>
        <w:b w:val="0"/>
        <w:i w:val="0"/>
        <w:strike w:val="0"/>
        <w:dstrike w:val="0"/>
        <w:color w:val="000000"/>
        <w:sz w:val="26"/>
        <w:szCs w:val="26"/>
        <w:u w:val="none" w:color="000000"/>
        <w:bdr w:val="none" w:sz="0" w:space="0" w:color="auto"/>
        <w:shd w:val="clear" w:color="auto" w:fill="auto"/>
        <w:vertAlign w:val="baseline"/>
      </w:rPr>
    </w:lvl>
    <w:lvl w:ilvl="1" w:tplc="D332C902">
      <w:start w:val="1"/>
      <w:numFmt w:val="lowerLetter"/>
      <w:lvlText w:val="%2."/>
      <w:lvlJc w:val="left"/>
      <w:pPr>
        <w:ind w:left="10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3E99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D2A9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29E49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A23E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5C9EA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5A3FA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F437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445B0B"/>
    <w:multiLevelType w:val="hybridMultilevel"/>
    <w:tmpl w:val="B2589162"/>
    <w:lvl w:ilvl="0" w:tplc="E4E6052C">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D6C45"/>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F4783"/>
    <w:multiLevelType w:val="hybridMultilevel"/>
    <w:tmpl w:val="48263412"/>
    <w:lvl w:ilvl="0" w:tplc="00089EAA">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3E4BE22">
      <w:start w:val="1"/>
      <w:numFmt w:val="lowerLetter"/>
      <w:lvlText w:val="%2."/>
      <w:lvlJc w:val="left"/>
      <w:pPr>
        <w:ind w:left="15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16C8826">
      <w:start w:val="1"/>
      <w:numFmt w:val="lowerRoman"/>
      <w:lvlText w:val="%3"/>
      <w:lvlJc w:val="left"/>
      <w:pPr>
        <w:ind w:left="22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AA8E64">
      <w:start w:val="1"/>
      <w:numFmt w:val="decimal"/>
      <w:lvlText w:val="%4"/>
      <w:lvlJc w:val="left"/>
      <w:pPr>
        <w:ind w:left="29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EDABCE2">
      <w:start w:val="1"/>
      <w:numFmt w:val="lowerLetter"/>
      <w:lvlText w:val="%5"/>
      <w:lvlJc w:val="left"/>
      <w:pPr>
        <w:ind w:left="36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8E601C">
      <w:start w:val="1"/>
      <w:numFmt w:val="lowerRoman"/>
      <w:lvlText w:val="%6"/>
      <w:lvlJc w:val="left"/>
      <w:pPr>
        <w:ind w:left="43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70EE884">
      <w:start w:val="1"/>
      <w:numFmt w:val="decimal"/>
      <w:lvlText w:val="%7"/>
      <w:lvlJc w:val="left"/>
      <w:pPr>
        <w:ind w:left="50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AE4A27A">
      <w:start w:val="1"/>
      <w:numFmt w:val="lowerLetter"/>
      <w:lvlText w:val="%8"/>
      <w:lvlJc w:val="left"/>
      <w:pPr>
        <w:ind w:left="58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AD6AF8E">
      <w:start w:val="1"/>
      <w:numFmt w:val="lowerRoman"/>
      <w:lvlText w:val="%9"/>
      <w:lvlJc w:val="left"/>
      <w:pPr>
        <w:ind w:left="65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8252D73"/>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5" w15:restartNumberingAfterBreak="0">
    <w:nsid w:val="0C5D6EF0"/>
    <w:multiLevelType w:val="hybridMultilevel"/>
    <w:tmpl w:val="F710C7EC"/>
    <w:lvl w:ilvl="0" w:tplc="0405000F">
      <w:start w:val="1"/>
      <w:numFmt w:val="decimal"/>
      <w:lvlText w:val="%1."/>
      <w:lvlJc w:val="left"/>
      <w:pPr>
        <w:ind w:left="720"/>
      </w:pPr>
      <w:rPr>
        <w:b w:val="0"/>
        <w:i w:val="0"/>
        <w:strike w:val="0"/>
        <w:dstrike w:val="0"/>
        <w:color w:val="000000"/>
        <w:sz w:val="26"/>
        <w:szCs w:val="26"/>
        <w:u w:val="none" w:color="000000"/>
        <w:bdr w:val="none" w:sz="0" w:space="0" w:color="auto"/>
        <w:shd w:val="clear" w:color="auto" w:fill="auto"/>
        <w:vertAlign w:val="baseline"/>
      </w:rPr>
    </w:lvl>
    <w:lvl w:ilvl="1" w:tplc="73F26578">
      <w:start w:val="1"/>
      <w:numFmt w:val="lowerLetter"/>
      <w:lvlText w:val="%2"/>
      <w:lvlJc w:val="left"/>
      <w:pPr>
        <w:ind w:left="1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9A251A2">
      <w:start w:val="1"/>
      <w:numFmt w:val="lowerRoman"/>
      <w:lvlText w:val="%3"/>
      <w:lvlJc w:val="left"/>
      <w:pPr>
        <w:ind w:left="2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EF03B82">
      <w:start w:val="1"/>
      <w:numFmt w:val="decimal"/>
      <w:lvlText w:val="%4"/>
      <w:lvlJc w:val="left"/>
      <w:pPr>
        <w:ind w:left="2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26DE3A">
      <w:start w:val="1"/>
      <w:numFmt w:val="lowerLetter"/>
      <w:lvlText w:val="%5"/>
      <w:lvlJc w:val="left"/>
      <w:pPr>
        <w:ind w:left="3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9CACC02">
      <w:start w:val="1"/>
      <w:numFmt w:val="lowerRoman"/>
      <w:lvlText w:val="%6"/>
      <w:lvlJc w:val="left"/>
      <w:pPr>
        <w:ind w:left="4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58F2F4">
      <w:start w:val="1"/>
      <w:numFmt w:val="decimal"/>
      <w:lvlText w:val="%7"/>
      <w:lvlJc w:val="left"/>
      <w:pPr>
        <w:ind w:left="5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98D09A">
      <w:start w:val="1"/>
      <w:numFmt w:val="lowerLetter"/>
      <w:lvlText w:val="%8"/>
      <w:lvlJc w:val="left"/>
      <w:pPr>
        <w:ind w:left="5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0A4914">
      <w:start w:val="1"/>
      <w:numFmt w:val="lowerRoman"/>
      <w:lvlText w:val="%9"/>
      <w:lvlJc w:val="left"/>
      <w:pPr>
        <w:ind w:left="6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6D80090"/>
    <w:multiLevelType w:val="hybridMultilevel"/>
    <w:tmpl w:val="8C74A3DA"/>
    <w:lvl w:ilvl="0" w:tplc="BEDC8C72">
      <w:start w:val="7"/>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061592">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8847FB4">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48A44E">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3AED4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270F806">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84AA6A">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E6BE0A">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B4B7E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7402D27"/>
    <w:multiLevelType w:val="hybridMultilevel"/>
    <w:tmpl w:val="F1863ECE"/>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EE424A"/>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9" w15:restartNumberingAfterBreak="0">
    <w:nsid w:val="21D3428F"/>
    <w:multiLevelType w:val="hybridMultilevel"/>
    <w:tmpl w:val="D472C444"/>
    <w:lvl w:ilvl="0" w:tplc="EC4E0D5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270522E"/>
    <w:multiLevelType w:val="hybridMultilevel"/>
    <w:tmpl w:val="422865D2"/>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11" w15:restartNumberingAfterBreak="0">
    <w:nsid w:val="22D90729"/>
    <w:multiLevelType w:val="hybridMultilevel"/>
    <w:tmpl w:val="548279A0"/>
    <w:lvl w:ilvl="0" w:tplc="0405000F">
      <w:start w:val="1"/>
      <w:numFmt w:val="decimal"/>
      <w:lvlText w:val="%1."/>
      <w:lvlJc w:val="left"/>
      <w:pPr>
        <w:ind w:left="896"/>
      </w:pPr>
      <w:rPr>
        <w:b w:val="0"/>
        <w:i w:val="0"/>
        <w:strike w:val="0"/>
        <w:dstrike w:val="0"/>
        <w:color w:val="000000"/>
        <w:sz w:val="26"/>
        <w:szCs w:val="26"/>
        <w:u w:val="none" w:color="000000"/>
        <w:bdr w:val="none" w:sz="0" w:space="0" w:color="auto"/>
        <w:shd w:val="clear" w:color="auto" w:fill="auto"/>
        <w:vertAlign w:val="baseline"/>
      </w:rPr>
    </w:lvl>
    <w:lvl w:ilvl="1" w:tplc="3AB235A2">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C5592">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68ABA0">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04C66A">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BA9CF6">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D4B946">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80F74">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1A87C2">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3C7342E"/>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13" w15:restartNumberingAfterBreak="0">
    <w:nsid w:val="23E13A7E"/>
    <w:multiLevelType w:val="hybridMultilevel"/>
    <w:tmpl w:val="A1BA084C"/>
    <w:lvl w:ilvl="0" w:tplc="45309258">
      <w:start w:val="1"/>
      <w:numFmt w:val="decimal"/>
      <w:lvlText w:val="%1)"/>
      <w:lvlJc w:val="left"/>
      <w:pPr>
        <w:ind w:left="910" w:hanging="36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4" w15:restartNumberingAfterBreak="0">
    <w:nsid w:val="28E2149E"/>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3B0189"/>
    <w:multiLevelType w:val="hybridMultilevel"/>
    <w:tmpl w:val="0158D516"/>
    <w:lvl w:ilvl="0" w:tplc="0C0A0019">
      <w:start w:val="1"/>
      <w:numFmt w:val="lowerLetter"/>
      <w:lvlText w:val="%1."/>
      <w:lvlJc w:val="left"/>
      <w:pPr>
        <w:ind w:left="1900" w:hanging="360"/>
      </w:pPr>
    </w:lvl>
    <w:lvl w:ilvl="1" w:tplc="04050019" w:tentative="1">
      <w:start w:val="1"/>
      <w:numFmt w:val="lowerLetter"/>
      <w:lvlText w:val="%2."/>
      <w:lvlJc w:val="left"/>
      <w:pPr>
        <w:ind w:left="2620" w:hanging="360"/>
      </w:pPr>
    </w:lvl>
    <w:lvl w:ilvl="2" w:tplc="0405001B" w:tentative="1">
      <w:start w:val="1"/>
      <w:numFmt w:val="lowerRoman"/>
      <w:lvlText w:val="%3."/>
      <w:lvlJc w:val="right"/>
      <w:pPr>
        <w:ind w:left="3340" w:hanging="180"/>
      </w:pPr>
    </w:lvl>
    <w:lvl w:ilvl="3" w:tplc="0405000F" w:tentative="1">
      <w:start w:val="1"/>
      <w:numFmt w:val="decimal"/>
      <w:lvlText w:val="%4."/>
      <w:lvlJc w:val="left"/>
      <w:pPr>
        <w:ind w:left="4060" w:hanging="360"/>
      </w:pPr>
    </w:lvl>
    <w:lvl w:ilvl="4" w:tplc="04050019" w:tentative="1">
      <w:start w:val="1"/>
      <w:numFmt w:val="lowerLetter"/>
      <w:lvlText w:val="%5."/>
      <w:lvlJc w:val="left"/>
      <w:pPr>
        <w:ind w:left="4780" w:hanging="360"/>
      </w:pPr>
    </w:lvl>
    <w:lvl w:ilvl="5" w:tplc="0405001B" w:tentative="1">
      <w:start w:val="1"/>
      <w:numFmt w:val="lowerRoman"/>
      <w:lvlText w:val="%6."/>
      <w:lvlJc w:val="right"/>
      <w:pPr>
        <w:ind w:left="5500" w:hanging="180"/>
      </w:pPr>
    </w:lvl>
    <w:lvl w:ilvl="6" w:tplc="0405000F" w:tentative="1">
      <w:start w:val="1"/>
      <w:numFmt w:val="decimal"/>
      <w:lvlText w:val="%7."/>
      <w:lvlJc w:val="left"/>
      <w:pPr>
        <w:ind w:left="6220" w:hanging="360"/>
      </w:pPr>
    </w:lvl>
    <w:lvl w:ilvl="7" w:tplc="04050019" w:tentative="1">
      <w:start w:val="1"/>
      <w:numFmt w:val="lowerLetter"/>
      <w:lvlText w:val="%8."/>
      <w:lvlJc w:val="left"/>
      <w:pPr>
        <w:ind w:left="6940" w:hanging="360"/>
      </w:pPr>
    </w:lvl>
    <w:lvl w:ilvl="8" w:tplc="0405001B" w:tentative="1">
      <w:start w:val="1"/>
      <w:numFmt w:val="lowerRoman"/>
      <w:lvlText w:val="%9."/>
      <w:lvlJc w:val="right"/>
      <w:pPr>
        <w:ind w:left="7660" w:hanging="180"/>
      </w:pPr>
    </w:lvl>
  </w:abstractNum>
  <w:abstractNum w:abstractNumId="16" w15:restartNumberingAfterBreak="0">
    <w:nsid w:val="2A216574"/>
    <w:multiLevelType w:val="hybridMultilevel"/>
    <w:tmpl w:val="4500710A"/>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202E21"/>
    <w:multiLevelType w:val="multilevel"/>
    <w:tmpl w:val="C100B67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B8D0499"/>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F511F8"/>
    <w:multiLevelType w:val="hybridMultilevel"/>
    <w:tmpl w:val="214823F0"/>
    <w:lvl w:ilvl="0" w:tplc="0405000F">
      <w:start w:val="1"/>
      <w:numFmt w:val="decimal"/>
      <w:lvlText w:val="%1."/>
      <w:lvlJc w:val="left"/>
      <w:pPr>
        <w:ind w:left="896"/>
      </w:pPr>
      <w:rPr>
        <w:b w:val="0"/>
        <w:i w:val="0"/>
        <w:strike w:val="0"/>
        <w:dstrike w:val="0"/>
        <w:color w:val="000000"/>
        <w:sz w:val="26"/>
        <w:szCs w:val="26"/>
        <w:u w:val="none" w:color="000000"/>
        <w:bdr w:val="none" w:sz="0" w:space="0" w:color="auto"/>
        <w:shd w:val="clear" w:color="auto" w:fill="auto"/>
        <w:vertAlign w:val="baseline"/>
      </w:rPr>
    </w:lvl>
    <w:lvl w:ilvl="1" w:tplc="3AB235A2">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C5592">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B68ABA0">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04C66A">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9BA9CF6">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D4B946">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80F74">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1A87C2">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3D36817"/>
    <w:multiLevelType w:val="hybridMultilevel"/>
    <w:tmpl w:val="079C437E"/>
    <w:lvl w:ilvl="0" w:tplc="A70606E0">
      <w:start w:val="2"/>
      <w:numFmt w:val="decimal"/>
      <w:lvlText w:val="%1."/>
      <w:lvlJc w:val="left"/>
      <w:pPr>
        <w:ind w:left="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C931E">
      <w:start w:val="1"/>
      <w:numFmt w:val="lowerLetter"/>
      <w:lvlText w:val="%2."/>
      <w:lvlJc w:val="left"/>
      <w:pPr>
        <w:ind w:left="1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B63346">
      <w:start w:val="1"/>
      <w:numFmt w:val="lowerRoman"/>
      <w:lvlText w:val="%3"/>
      <w:lvlJc w:val="left"/>
      <w:pPr>
        <w:ind w:left="2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54A607E">
      <w:start w:val="1"/>
      <w:numFmt w:val="decimal"/>
      <w:lvlText w:val="%4"/>
      <w:lvlJc w:val="left"/>
      <w:pPr>
        <w:ind w:left="29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A47BC6">
      <w:start w:val="1"/>
      <w:numFmt w:val="lowerLetter"/>
      <w:lvlText w:val="%5"/>
      <w:lvlJc w:val="left"/>
      <w:pPr>
        <w:ind w:left="3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7074DC">
      <w:start w:val="1"/>
      <w:numFmt w:val="lowerRoman"/>
      <w:lvlText w:val="%6"/>
      <w:lvlJc w:val="left"/>
      <w:pPr>
        <w:ind w:left="4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41657F8">
      <w:start w:val="1"/>
      <w:numFmt w:val="decimal"/>
      <w:lvlText w:val="%7"/>
      <w:lvlJc w:val="left"/>
      <w:pPr>
        <w:ind w:left="5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020406">
      <w:start w:val="1"/>
      <w:numFmt w:val="lowerLetter"/>
      <w:lvlText w:val="%8"/>
      <w:lvlJc w:val="left"/>
      <w:pPr>
        <w:ind w:left="5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820452">
      <w:start w:val="1"/>
      <w:numFmt w:val="lowerRoman"/>
      <w:lvlText w:val="%9"/>
      <w:lvlJc w:val="left"/>
      <w:pPr>
        <w:ind w:left="6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56A5375"/>
    <w:multiLevelType w:val="hybridMultilevel"/>
    <w:tmpl w:val="02388132"/>
    <w:lvl w:ilvl="0" w:tplc="0405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9D131D"/>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3C7454"/>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24" w15:restartNumberingAfterBreak="0">
    <w:nsid w:val="3A1C1110"/>
    <w:multiLevelType w:val="hybridMultilevel"/>
    <w:tmpl w:val="1D687036"/>
    <w:lvl w:ilvl="0" w:tplc="0405000F">
      <w:start w:val="1"/>
      <w:numFmt w:val="decimal"/>
      <w:lvlText w:val="%1."/>
      <w:lvlJc w:val="left"/>
      <w:pPr>
        <w:ind w:left="830"/>
      </w:pPr>
      <w:rPr>
        <w:b w:val="0"/>
        <w:i w:val="0"/>
        <w:strike w:val="0"/>
        <w:dstrike w:val="0"/>
        <w:color w:val="000000"/>
        <w:sz w:val="28"/>
        <w:szCs w:val="28"/>
        <w:u w:val="none" w:color="000000"/>
        <w:bdr w:val="none" w:sz="0" w:space="0" w:color="auto"/>
        <w:shd w:val="clear" w:color="auto" w:fill="auto"/>
        <w:vertAlign w:val="baseline"/>
      </w:rPr>
    </w:lvl>
    <w:lvl w:ilvl="1" w:tplc="04050017">
      <w:start w:val="1"/>
      <w:numFmt w:val="lowerLetter"/>
      <w:lvlText w:val="%2)"/>
      <w:lvlJc w:val="left"/>
      <w:pPr>
        <w:ind w:left="1064"/>
      </w:pPr>
      <w:rPr>
        <w:b w:val="0"/>
        <w:i w:val="0"/>
        <w:strike w:val="0"/>
        <w:dstrike w:val="0"/>
        <w:color w:val="000000"/>
        <w:sz w:val="28"/>
        <w:szCs w:val="28"/>
        <w:u w:val="none" w:color="000000"/>
        <w:bdr w:val="none" w:sz="0" w:space="0" w:color="auto"/>
        <w:shd w:val="clear" w:color="auto" w:fill="auto"/>
        <w:vertAlign w:val="baseline"/>
      </w:rPr>
    </w:lvl>
    <w:lvl w:ilvl="2" w:tplc="3252DF60">
      <w:start w:val="1"/>
      <w:numFmt w:val="lowerRoman"/>
      <w:lvlText w:val="%3"/>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38E3E9E">
      <w:start w:val="1"/>
      <w:numFmt w:val="decimal"/>
      <w:lvlText w:val="%4"/>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9E69D3A">
      <w:start w:val="1"/>
      <w:numFmt w:val="lowerLetter"/>
      <w:lvlText w:val="%5"/>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2B43772">
      <w:start w:val="1"/>
      <w:numFmt w:val="lowerRoman"/>
      <w:lvlText w:val="%6"/>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A23A7A">
      <w:start w:val="1"/>
      <w:numFmt w:val="decimal"/>
      <w:lvlText w:val="%7"/>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AE9D26">
      <w:start w:val="1"/>
      <w:numFmt w:val="lowerLetter"/>
      <w:lvlText w:val="%8"/>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3C058E2">
      <w:start w:val="1"/>
      <w:numFmt w:val="lowerRoman"/>
      <w:lvlText w:val="%9"/>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D6F1358"/>
    <w:multiLevelType w:val="hybridMultilevel"/>
    <w:tmpl w:val="B47C6A3A"/>
    <w:lvl w:ilvl="0" w:tplc="0405000F">
      <w:start w:val="1"/>
      <w:numFmt w:val="decimal"/>
      <w:lvlText w:val="%1."/>
      <w:lvlJc w:val="left"/>
      <w:pPr>
        <w:ind w:left="1270" w:hanging="360"/>
      </w:pPr>
    </w:lvl>
    <w:lvl w:ilvl="1" w:tplc="04050019" w:tentative="1">
      <w:start w:val="1"/>
      <w:numFmt w:val="lowerLetter"/>
      <w:lvlText w:val="%2."/>
      <w:lvlJc w:val="left"/>
      <w:pPr>
        <w:ind w:left="1990" w:hanging="360"/>
      </w:pPr>
    </w:lvl>
    <w:lvl w:ilvl="2" w:tplc="0405001B" w:tentative="1">
      <w:start w:val="1"/>
      <w:numFmt w:val="lowerRoman"/>
      <w:lvlText w:val="%3."/>
      <w:lvlJc w:val="right"/>
      <w:pPr>
        <w:ind w:left="2710" w:hanging="180"/>
      </w:pPr>
    </w:lvl>
    <w:lvl w:ilvl="3" w:tplc="0405000F" w:tentative="1">
      <w:start w:val="1"/>
      <w:numFmt w:val="decimal"/>
      <w:lvlText w:val="%4."/>
      <w:lvlJc w:val="left"/>
      <w:pPr>
        <w:ind w:left="3430" w:hanging="360"/>
      </w:pPr>
    </w:lvl>
    <w:lvl w:ilvl="4" w:tplc="04050019" w:tentative="1">
      <w:start w:val="1"/>
      <w:numFmt w:val="lowerLetter"/>
      <w:lvlText w:val="%5."/>
      <w:lvlJc w:val="left"/>
      <w:pPr>
        <w:ind w:left="4150" w:hanging="360"/>
      </w:pPr>
    </w:lvl>
    <w:lvl w:ilvl="5" w:tplc="0405001B" w:tentative="1">
      <w:start w:val="1"/>
      <w:numFmt w:val="lowerRoman"/>
      <w:lvlText w:val="%6."/>
      <w:lvlJc w:val="right"/>
      <w:pPr>
        <w:ind w:left="4870" w:hanging="180"/>
      </w:pPr>
    </w:lvl>
    <w:lvl w:ilvl="6" w:tplc="0405000F" w:tentative="1">
      <w:start w:val="1"/>
      <w:numFmt w:val="decimal"/>
      <w:lvlText w:val="%7."/>
      <w:lvlJc w:val="left"/>
      <w:pPr>
        <w:ind w:left="5590" w:hanging="360"/>
      </w:pPr>
    </w:lvl>
    <w:lvl w:ilvl="7" w:tplc="04050019" w:tentative="1">
      <w:start w:val="1"/>
      <w:numFmt w:val="lowerLetter"/>
      <w:lvlText w:val="%8."/>
      <w:lvlJc w:val="left"/>
      <w:pPr>
        <w:ind w:left="6310" w:hanging="360"/>
      </w:pPr>
    </w:lvl>
    <w:lvl w:ilvl="8" w:tplc="0405001B" w:tentative="1">
      <w:start w:val="1"/>
      <w:numFmt w:val="lowerRoman"/>
      <w:lvlText w:val="%9."/>
      <w:lvlJc w:val="right"/>
      <w:pPr>
        <w:ind w:left="7030" w:hanging="180"/>
      </w:pPr>
    </w:lvl>
  </w:abstractNum>
  <w:abstractNum w:abstractNumId="26" w15:restartNumberingAfterBreak="0">
    <w:nsid w:val="3E2F4D75"/>
    <w:multiLevelType w:val="hybridMultilevel"/>
    <w:tmpl w:val="B3729AD6"/>
    <w:lvl w:ilvl="0" w:tplc="99C210B6">
      <w:start w:val="1"/>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90E68F4">
      <w:start w:val="1"/>
      <w:numFmt w:val="lowerLetter"/>
      <w:lvlText w:val="%2"/>
      <w:lvlJc w:val="left"/>
      <w:pPr>
        <w:ind w:left="14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840746">
      <w:start w:val="1"/>
      <w:numFmt w:val="lowerRoman"/>
      <w:lvlText w:val="%3"/>
      <w:lvlJc w:val="left"/>
      <w:pPr>
        <w:ind w:left="21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7F212A6">
      <w:start w:val="1"/>
      <w:numFmt w:val="decimal"/>
      <w:lvlText w:val="%4"/>
      <w:lvlJc w:val="left"/>
      <w:pPr>
        <w:ind w:left="2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28C5EC">
      <w:start w:val="1"/>
      <w:numFmt w:val="lowerLetter"/>
      <w:lvlText w:val="%5"/>
      <w:lvlJc w:val="left"/>
      <w:pPr>
        <w:ind w:left="3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33E7E72">
      <w:start w:val="1"/>
      <w:numFmt w:val="lowerRoman"/>
      <w:lvlText w:val="%6"/>
      <w:lvlJc w:val="left"/>
      <w:pPr>
        <w:ind w:left="4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486A496">
      <w:start w:val="1"/>
      <w:numFmt w:val="decimal"/>
      <w:lvlText w:val="%7"/>
      <w:lvlJc w:val="left"/>
      <w:pPr>
        <w:ind w:left="5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64541A">
      <w:start w:val="1"/>
      <w:numFmt w:val="lowerLetter"/>
      <w:lvlText w:val="%8"/>
      <w:lvlJc w:val="left"/>
      <w:pPr>
        <w:ind w:left="5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C728244">
      <w:start w:val="1"/>
      <w:numFmt w:val="lowerRoman"/>
      <w:lvlText w:val="%9"/>
      <w:lvlJc w:val="left"/>
      <w:pPr>
        <w:ind w:left="6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3FB53609"/>
    <w:multiLevelType w:val="hybridMultilevel"/>
    <w:tmpl w:val="6A443180"/>
    <w:lvl w:ilvl="0" w:tplc="0405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8" w15:restartNumberingAfterBreak="0">
    <w:nsid w:val="41CA12D1"/>
    <w:multiLevelType w:val="hybridMultilevel"/>
    <w:tmpl w:val="05224546"/>
    <w:lvl w:ilvl="0" w:tplc="0405000F">
      <w:start w:val="1"/>
      <w:numFmt w:val="decimal"/>
      <w:lvlText w:val="%1."/>
      <w:lvlJc w:val="left"/>
      <w:pPr>
        <w:ind w:left="718"/>
      </w:pPr>
      <w:rPr>
        <w:b w:val="0"/>
        <w:i w:val="0"/>
        <w:strike w:val="0"/>
        <w:dstrike w:val="0"/>
        <w:color w:val="000000"/>
        <w:sz w:val="28"/>
        <w:szCs w:val="28"/>
        <w:u w:val="none" w:color="000000"/>
        <w:bdr w:val="none" w:sz="0" w:space="0" w:color="auto"/>
        <w:shd w:val="clear" w:color="auto" w:fill="auto"/>
        <w:vertAlign w:val="baseline"/>
      </w:rPr>
    </w:lvl>
    <w:lvl w:ilvl="1" w:tplc="22020E8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DE670E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A4E27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7604B6">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6C8255A">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90562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DAEE6A">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00042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3AB278E"/>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0" w15:restartNumberingAfterBreak="0">
    <w:nsid w:val="499E7882"/>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042292"/>
    <w:multiLevelType w:val="hybridMultilevel"/>
    <w:tmpl w:val="F9CC9CE8"/>
    <w:lvl w:ilvl="0" w:tplc="0405000F">
      <w:start w:val="1"/>
      <w:numFmt w:val="decimal"/>
      <w:lvlText w:val="%1."/>
      <w:lvlJc w:val="left"/>
      <w:pPr>
        <w:ind w:left="624"/>
      </w:pPr>
      <w:rPr>
        <w:b w:val="0"/>
        <w:i w:val="0"/>
        <w:strike w:val="0"/>
        <w:dstrike w:val="0"/>
        <w:color w:val="000000"/>
        <w:sz w:val="28"/>
        <w:szCs w:val="28"/>
        <w:u w:val="none" w:color="000000"/>
        <w:bdr w:val="none" w:sz="0" w:space="0" w:color="auto"/>
        <w:shd w:val="clear" w:color="auto" w:fill="auto"/>
        <w:vertAlign w:val="baseline"/>
      </w:rPr>
    </w:lvl>
    <w:lvl w:ilvl="1" w:tplc="4642B06C">
      <w:start w:val="1"/>
      <w:numFmt w:val="lowerLetter"/>
      <w:lvlText w:val="%2"/>
      <w:lvlJc w:val="left"/>
      <w:pPr>
        <w:ind w:left="1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266866">
      <w:start w:val="1"/>
      <w:numFmt w:val="lowerRoman"/>
      <w:lvlText w:val="%3"/>
      <w:lvlJc w:val="left"/>
      <w:pPr>
        <w:ind w:left="2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962E64">
      <w:start w:val="1"/>
      <w:numFmt w:val="decimal"/>
      <w:lvlText w:val="%4"/>
      <w:lvlJc w:val="left"/>
      <w:pPr>
        <w:ind w:left="2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BE2750">
      <w:start w:val="1"/>
      <w:numFmt w:val="lowerLetter"/>
      <w:lvlText w:val="%5"/>
      <w:lvlJc w:val="left"/>
      <w:pPr>
        <w:ind w:left="3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00305E">
      <w:start w:val="1"/>
      <w:numFmt w:val="lowerRoman"/>
      <w:lvlText w:val="%6"/>
      <w:lvlJc w:val="left"/>
      <w:pPr>
        <w:ind w:left="4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8A17DC">
      <w:start w:val="1"/>
      <w:numFmt w:val="decimal"/>
      <w:lvlText w:val="%7"/>
      <w:lvlJc w:val="left"/>
      <w:pPr>
        <w:ind w:left="5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16861F0">
      <w:start w:val="1"/>
      <w:numFmt w:val="lowerLetter"/>
      <w:lvlText w:val="%8"/>
      <w:lvlJc w:val="left"/>
      <w:pPr>
        <w:ind w:left="5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1E5FF2">
      <w:start w:val="1"/>
      <w:numFmt w:val="lowerRoman"/>
      <w:lvlText w:val="%9"/>
      <w:lvlJc w:val="left"/>
      <w:pPr>
        <w:ind w:left="6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30779AA"/>
    <w:multiLevelType w:val="hybridMultilevel"/>
    <w:tmpl w:val="99EEC394"/>
    <w:lvl w:ilvl="0" w:tplc="BEDC8C72">
      <w:start w:val="7"/>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377E94"/>
    <w:multiLevelType w:val="hybridMultilevel"/>
    <w:tmpl w:val="A9B86818"/>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4" w15:restartNumberingAfterBreak="0">
    <w:nsid w:val="57151014"/>
    <w:multiLevelType w:val="hybridMultilevel"/>
    <w:tmpl w:val="04A8F64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CDD4EFC"/>
    <w:multiLevelType w:val="hybridMultilevel"/>
    <w:tmpl w:val="AB6269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A84821"/>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627A7B"/>
    <w:multiLevelType w:val="hybridMultilevel"/>
    <w:tmpl w:val="F2E284C0"/>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8" w15:restartNumberingAfterBreak="0">
    <w:nsid w:val="67545A8E"/>
    <w:multiLevelType w:val="multilevel"/>
    <w:tmpl w:val="99C0C1CA"/>
    <w:lvl w:ilvl="0">
      <w:start w:val="1"/>
      <w:numFmt w:val="decimal"/>
      <w:lvlText w:val="4.%1."/>
      <w:lvlJc w:val="right"/>
      <w:pPr>
        <w:ind w:left="3338"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9E685D"/>
    <w:multiLevelType w:val="hybridMultilevel"/>
    <w:tmpl w:val="07244016"/>
    <w:lvl w:ilvl="0" w:tplc="DFD0DB18">
      <w:start w:val="1"/>
      <w:numFmt w:val="decimal"/>
      <w:lvlText w:val="%1."/>
      <w:lvlJc w:val="left"/>
      <w:pPr>
        <w:ind w:left="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1E69B52">
      <w:start w:val="1"/>
      <w:numFmt w:val="lowerLetter"/>
      <w:lvlText w:val="%2"/>
      <w:lvlJc w:val="left"/>
      <w:pPr>
        <w:ind w:left="1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C0698C4">
      <w:start w:val="1"/>
      <w:numFmt w:val="lowerRoman"/>
      <w:lvlText w:val="%3"/>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AAE44C">
      <w:start w:val="1"/>
      <w:numFmt w:val="decimal"/>
      <w:lvlText w:val="%4"/>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4CF2A6">
      <w:start w:val="1"/>
      <w:numFmt w:val="lowerLetter"/>
      <w:lvlText w:val="%5"/>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CE8818">
      <w:start w:val="1"/>
      <w:numFmt w:val="lowerRoman"/>
      <w:lvlText w:val="%6"/>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68F216">
      <w:start w:val="1"/>
      <w:numFmt w:val="decimal"/>
      <w:lvlText w:val="%7"/>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A2C8BC0">
      <w:start w:val="1"/>
      <w:numFmt w:val="lowerLetter"/>
      <w:lvlText w:val="%8"/>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2A08B2">
      <w:start w:val="1"/>
      <w:numFmt w:val="lowerRoman"/>
      <w:lvlText w:val="%9"/>
      <w:lvlJc w:val="left"/>
      <w:pPr>
        <w:ind w:left="6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1"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A14372"/>
    <w:multiLevelType w:val="hybridMultilevel"/>
    <w:tmpl w:val="A2F661C8"/>
    <w:lvl w:ilvl="0" w:tplc="0405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4301BD"/>
    <w:multiLevelType w:val="hybridMultilevel"/>
    <w:tmpl w:val="BFCC8E84"/>
    <w:lvl w:ilvl="0" w:tplc="E6ECAEC4">
      <w:start w:val="1"/>
      <w:numFmt w:val="lowerLetter"/>
      <w:lvlText w:val="%1."/>
      <w:lvlJc w:val="left"/>
      <w:pPr>
        <w:ind w:left="1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DE79E6">
      <w:start w:val="1"/>
      <w:numFmt w:val="lowerLetter"/>
      <w:lvlText w:val="%2"/>
      <w:lvlJc w:val="left"/>
      <w:pPr>
        <w:ind w:left="22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56B6AE">
      <w:start w:val="1"/>
      <w:numFmt w:val="lowerRoman"/>
      <w:lvlText w:val="%3"/>
      <w:lvlJc w:val="left"/>
      <w:pPr>
        <w:ind w:left="29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8452E">
      <w:start w:val="1"/>
      <w:numFmt w:val="decimal"/>
      <w:lvlText w:val="%4"/>
      <w:lvlJc w:val="left"/>
      <w:pPr>
        <w:ind w:left="36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34D94E">
      <w:start w:val="1"/>
      <w:numFmt w:val="lowerLetter"/>
      <w:lvlText w:val="%5"/>
      <w:lvlJc w:val="left"/>
      <w:pPr>
        <w:ind w:left="4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7819BE">
      <w:start w:val="1"/>
      <w:numFmt w:val="lowerRoman"/>
      <w:lvlText w:val="%6"/>
      <w:lvlJc w:val="left"/>
      <w:pPr>
        <w:ind w:left="5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F66818">
      <w:start w:val="1"/>
      <w:numFmt w:val="decimal"/>
      <w:lvlText w:val="%7"/>
      <w:lvlJc w:val="left"/>
      <w:pPr>
        <w:ind w:left="5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2613E">
      <w:start w:val="1"/>
      <w:numFmt w:val="lowerLetter"/>
      <w:lvlText w:val="%8"/>
      <w:lvlJc w:val="left"/>
      <w:pPr>
        <w:ind w:left="6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58290E">
      <w:start w:val="1"/>
      <w:numFmt w:val="lowerRoman"/>
      <w:lvlText w:val="%9"/>
      <w:lvlJc w:val="left"/>
      <w:pPr>
        <w:ind w:left="7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89707F1"/>
    <w:multiLevelType w:val="hybridMultilevel"/>
    <w:tmpl w:val="98FEBFEE"/>
    <w:lvl w:ilvl="0" w:tplc="BA388BB6">
      <w:start w:val="1"/>
      <w:numFmt w:val="decimal"/>
      <w:lvlText w:val="%1."/>
      <w:lvlJc w:val="left"/>
      <w:pPr>
        <w:ind w:left="8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F2C73CA">
      <w:start w:val="1"/>
      <w:numFmt w:val="lowerLetter"/>
      <w:lvlText w:val="%2."/>
      <w:lvlJc w:val="left"/>
      <w:pPr>
        <w:ind w:left="1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92A6B4">
      <w:start w:val="1"/>
      <w:numFmt w:val="lowerRoman"/>
      <w:lvlText w:val="%3"/>
      <w:lvlJc w:val="left"/>
      <w:pPr>
        <w:ind w:left="2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746D70">
      <w:start w:val="1"/>
      <w:numFmt w:val="decimal"/>
      <w:lvlText w:val="%4"/>
      <w:lvlJc w:val="left"/>
      <w:pPr>
        <w:ind w:left="2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93A576E">
      <w:start w:val="1"/>
      <w:numFmt w:val="lowerLetter"/>
      <w:lvlText w:val="%5"/>
      <w:lvlJc w:val="left"/>
      <w:pPr>
        <w:ind w:left="3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E78E422">
      <w:start w:val="1"/>
      <w:numFmt w:val="lowerRoman"/>
      <w:lvlText w:val="%6"/>
      <w:lvlJc w:val="left"/>
      <w:pPr>
        <w:ind w:left="4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240A4C">
      <w:start w:val="1"/>
      <w:numFmt w:val="decimal"/>
      <w:lvlText w:val="%7"/>
      <w:lvlJc w:val="left"/>
      <w:pPr>
        <w:ind w:left="5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82B448">
      <w:start w:val="1"/>
      <w:numFmt w:val="lowerLetter"/>
      <w:lvlText w:val="%8"/>
      <w:lvlJc w:val="left"/>
      <w:pPr>
        <w:ind w:left="5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1A0A22">
      <w:start w:val="1"/>
      <w:numFmt w:val="lowerRoman"/>
      <w:lvlText w:val="%9"/>
      <w:lvlJc w:val="left"/>
      <w:pPr>
        <w:ind w:left="6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FC279BF"/>
    <w:multiLevelType w:val="hybridMultilevel"/>
    <w:tmpl w:val="DEBED4A4"/>
    <w:lvl w:ilvl="0" w:tplc="0405000F">
      <w:start w:val="1"/>
      <w:numFmt w:val="decimal"/>
      <w:lvlText w:val="%1."/>
      <w:lvlJc w:val="left"/>
      <w:pPr>
        <w:ind w:left="1180" w:hanging="360"/>
      </w:pPr>
    </w:lvl>
    <w:lvl w:ilvl="1" w:tplc="0C0A0019">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num w:numId="1">
    <w:abstractNumId w:val="11"/>
  </w:num>
  <w:num w:numId="2">
    <w:abstractNumId w:val="31"/>
  </w:num>
  <w:num w:numId="3">
    <w:abstractNumId w:val="16"/>
  </w:num>
  <w:num w:numId="4">
    <w:abstractNumId w:val="5"/>
  </w:num>
  <w:num w:numId="5">
    <w:abstractNumId w:val="0"/>
  </w:num>
  <w:num w:numId="6">
    <w:abstractNumId w:val="24"/>
  </w:num>
  <w:num w:numId="7">
    <w:abstractNumId w:val="6"/>
  </w:num>
  <w:num w:numId="8">
    <w:abstractNumId w:val="39"/>
  </w:num>
  <w:num w:numId="9">
    <w:abstractNumId w:val="43"/>
  </w:num>
  <w:num w:numId="10">
    <w:abstractNumId w:val="20"/>
  </w:num>
  <w:num w:numId="11">
    <w:abstractNumId w:val="3"/>
  </w:num>
  <w:num w:numId="12">
    <w:abstractNumId w:val="26"/>
  </w:num>
  <w:num w:numId="13">
    <w:abstractNumId w:val="44"/>
  </w:num>
  <w:num w:numId="14">
    <w:abstractNumId w:val="13"/>
  </w:num>
  <w:num w:numId="15">
    <w:abstractNumId w:val="27"/>
  </w:num>
  <w:num w:numId="16">
    <w:abstractNumId w:val="21"/>
  </w:num>
  <w:num w:numId="17">
    <w:abstractNumId w:val="32"/>
  </w:num>
  <w:num w:numId="18">
    <w:abstractNumId w:val="10"/>
  </w:num>
  <w:num w:numId="19">
    <w:abstractNumId w:val="2"/>
  </w:num>
  <w:num w:numId="20">
    <w:abstractNumId w:val="28"/>
  </w:num>
  <w:num w:numId="21">
    <w:abstractNumId w:val="7"/>
  </w:num>
  <w:num w:numId="22">
    <w:abstractNumId w:val="18"/>
  </w:num>
  <w:num w:numId="23">
    <w:abstractNumId w:val="14"/>
  </w:num>
  <w:num w:numId="24">
    <w:abstractNumId w:val="19"/>
  </w:num>
  <w:num w:numId="25">
    <w:abstractNumId w:val="36"/>
  </w:num>
  <w:num w:numId="26">
    <w:abstractNumId w:val="22"/>
  </w:num>
  <w:num w:numId="27">
    <w:abstractNumId w:val="29"/>
  </w:num>
  <w:num w:numId="28">
    <w:abstractNumId w:val="4"/>
  </w:num>
  <w:num w:numId="29">
    <w:abstractNumId w:val="8"/>
  </w:num>
  <w:num w:numId="30">
    <w:abstractNumId w:val="37"/>
  </w:num>
  <w:num w:numId="31">
    <w:abstractNumId w:val="23"/>
  </w:num>
  <w:num w:numId="32">
    <w:abstractNumId w:val="12"/>
  </w:num>
  <w:num w:numId="33">
    <w:abstractNumId w:val="33"/>
  </w:num>
  <w:num w:numId="34">
    <w:abstractNumId w:val="42"/>
  </w:num>
  <w:num w:numId="35">
    <w:abstractNumId w:val="17"/>
  </w:num>
  <w:num w:numId="36">
    <w:abstractNumId w:val="41"/>
  </w:num>
  <w:num w:numId="37">
    <w:abstractNumId w:val="40"/>
  </w:num>
  <w:num w:numId="38">
    <w:abstractNumId w:val="35"/>
  </w:num>
  <w:num w:numId="39">
    <w:abstractNumId w:val="15"/>
  </w:num>
  <w:num w:numId="40">
    <w:abstractNumId w:val="45"/>
  </w:num>
  <w:num w:numId="41">
    <w:abstractNumId w:val="34"/>
  </w:num>
  <w:num w:numId="42">
    <w:abstractNumId w:val="38"/>
  </w:num>
  <w:num w:numId="43">
    <w:abstractNumId w:val="1"/>
  </w:num>
  <w:num w:numId="44">
    <w:abstractNumId w:val="3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CC"/>
    <w:rsid w:val="00013E9B"/>
    <w:rsid w:val="000157AA"/>
    <w:rsid w:val="00020BAE"/>
    <w:rsid w:val="00024773"/>
    <w:rsid w:val="000350CF"/>
    <w:rsid w:val="000472B4"/>
    <w:rsid w:val="00052702"/>
    <w:rsid w:val="00062857"/>
    <w:rsid w:val="000C23F6"/>
    <w:rsid w:val="000C2CFB"/>
    <w:rsid w:val="000E21F7"/>
    <w:rsid w:val="00101CC9"/>
    <w:rsid w:val="00121220"/>
    <w:rsid w:val="00122174"/>
    <w:rsid w:val="00126115"/>
    <w:rsid w:val="001268BD"/>
    <w:rsid w:val="00126FAD"/>
    <w:rsid w:val="00134F27"/>
    <w:rsid w:val="001377D0"/>
    <w:rsid w:val="001509FB"/>
    <w:rsid w:val="0017109F"/>
    <w:rsid w:val="001A43CF"/>
    <w:rsid w:val="001A6FD0"/>
    <w:rsid w:val="001B3647"/>
    <w:rsid w:val="001C3A96"/>
    <w:rsid w:val="001C635C"/>
    <w:rsid w:val="001C6791"/>
    <w:rsid w:val="001C7707"/>
    <w:rsid w:val="001D5470"/>
    <w:rsid w:val="001E3D61"/>
    <w:rsid w:val="0021106E"/>
    <w:rsid w:val="0021288F"/>
    <w:rsid w:val="0022742B"/>
    <w:rsid w:val="00246F7B"/>
    <w:rsid w:val="002527B7"/>
    <w:rsid w:val="00292CA2"/>
    <w:rsid w:val="002A1C0F"/>
    <w:rsid w:val="002A461E"/>
    <w:rsid w:val="002B4D31"/>
    <w:rsid w:val="002C2901"/>
    <w:rsid w:val="002C3A35"/>
    <w:rsid w:val="002C66D8"/>
    <w:rsid w:val="002E39B0"/>
    <w:rsid w:val="002F141E"/>
    <w:rsid w:val="002F1780"/>
    <w:rsid w:val="00300D32"/>
    <w:rsid w:val="00302DD1"/>
    <w:rsid w:val="003143D9"/>
    <w:rsid w:val="0032109B"/>
    <w:rsid w:val="0034053F"/>
    <w:rsid w:val="00352AA1"/>
    <w:rsid w:val="003A3511"/>
    <w:rsid w:val="003B5CAC"/>
    <w:rsid w:val="003D4E31"/>
    <w:rsid w:val="003D5A2C"/>
    <w:rsid w:val="003E7378"/>
    <w:rsid w:val="003F4BA3"/>
    <w:rsid w:val="003F76E5"/>
    <w:rsid w:val="00411F72"/>
    <w:rsid w:val="00413EE6"/>
    <w:rsid w:val="00426257"/>
    <w:rsid w:val="00433646"/>
    <w:rsid w:val="00442163"/>
    <w:rsid w:val="00445CA5"/>
    <w:rsid w:val="00470C86"/>
    <w:rsid w:val="00475510"/>
    <w:rsid w:val="004A3F97"/>
    <w:rsid w:val="004B584E"/>
    <w:rsid w:val="004B75D7"/>
    <w:rsid w:val="004E4BD2"/>
    <w:rsid w:val="004F12D1"/>
    <w:rsid w:val="004F6D05"/>
    <w:rsid w:val="0050747B"/>
    <w:rsid w:val="00511CFF"/>
    <w:rsid w:val="005309A7"/>
    <w:rsid w:val="00543782"/>
    <w:rsid w:val="005620E6"/>
    <w:rsid w:val="00567329"/>
    <w:rsid w:val="00571D4D"/>
    <w:rsid w:val="005F33D0"/>
    <w:rsid w:val="006141FE"/>
    <w:rsid w:val="00645C2F"/>
    <w:rsid w:val="0065699C"/>
    <w:rsid w:val="00670F0F"/>
    <w:rsid w:val="00684064"/>
    <w:rsid w:val="00697CC7"/>
    <w:rsid w:val="006C42BC"/>
    <w:rsid w:val="006C6AC5"/>
    <w:rsid w:val="006C725F"/>
    <w:rsid w:val="006D780A"/>
    <w:rsid w:val="006E6447"/>
    <w:rsid w:val="006F2425"/>
    <w:rsid w:val="006F34CC"/>
    <w:rsid w:val="006F3A57"/>
    <w:rsid w:val="00715D5A"/>
    <w:rsid w:val="00737F97"/>
    <w:rsid w:val="00744797"/>
    <w:rsid w:val="00746348"/>
    <w:rsid w:val="0076364D"/>
    <w:rsid w:val="00763853"/>
    <w:rsid w:val="007729F1"/>
    <w:rsid w:val="007A1E6B"/>
    <w:rsid w:val="007B3E52"/>
    <w:rsid w:val="007C65BE"/>
    <w:rsid w:val="00811EB5"/>
    <w:rsid w:val="00816D89"/>
    <w:rsid w:val="00837C0C"/>
    <w:rsid w:val="0085453C"/>
    <w:rsid w:val="008B0EA4"/>
    <w:rsid w:val="008B4BE2"/>
    <w:rsid w:val="008B5BF9"/>
    <w:rsid w:val="008D29FC"/>
    <w:rsid w:val="008F3BEE"/>
    <w:rsid w:val="0091717E"/>
    <w:rsid w:val="00927C09"/>
    <w:rsid w:val="00930BEA"/>
    <w:rsid w:val="00937515"/>
    <w:rsid w:val="00946999"/>
    <w:rsid w:val="009575B2"/>
    <w:rsid w:val="00963C29"/>
    <w:rsid w:val="00972FDD"/>
    <w:rsid w:val="0097770C"/>
    <w:rsid w:val="00991BC2"/>
    <w:rsid w:val="0099394E"/>
    <w:rsid w:val="009A18FC"/>
    <w:rsid w:val="009A21F7"/>
    <w:rsid w:val="009A4D56"/>
    <w:rsid w:val="009B673C"/>
    <w:rsid w:val="009C10DC"/>
    <w:rsid w:val="009E47AD"/>
    <w:rsid w:val="00A21DAA"/>
    <w:rsid w:val="00A3556B"/>
    <w:rsid w:val="00A56E64"/>
    <w:rsid w:val="00A64B85"/>
    <w:rsid w:val="00A81ECD"/>
    <w:rsid w:val="00A828B8"/>
    <w:rsid w:val="00AA61DA"/>
    <w:rsid w:val="00AC072C"/>
    <w:rsid w:val="00AE381A"/>
    <w:rsid w:val="00AF1382"/>
    <w:rsid w:val="00B042D0"/>
    <w:rsid w:val="00B26259"/>
    <w:rsid w:val="00B31134"/>
    <w:rsid w:val="00B56416"/>
    <w:rsid w:val="00B72316"/>
    <w:rsid w:val="00B72ED4"/>
    <w:rsid w:val="00B77C62"/>
    <w:rsid w:val="00B926AF"/>
    <w:rsid w:val="00B936EE"/>
    <w:rsid w:val="00BA4893"/>
    <w:rsid w:val="00BA4B9F"/>
    <w:rsid w:val="00BB42B8"/>
    <w:rsid w:val="00BD1D7C"/>
    <w:rsid w:val="00BF3BFF"/>
    <w:rsid w:val="00C0366D"/>
    <w:rsid w:val="00C357AD"/>
    <w:rsid w:val="00C45967"/>
    <w:rsid w:val="00C711DD"/>
    <w:rsid w:val="00C777B3"/>
    <w:rsid w:val="00CA7889"/>
    <w:rsid w:val="00CC338E"/>
    <w:rsid w:val="00CD0DA3"/>
    <w:rsid w:val="00CE0008"/>
    <w:rsid w:val="00CF117C"/>
    <w:rsid w:val="00CF26E7"/>
    <w:rsid w:val="00D219C9"/>
    <w:rsid w:val="00D34B29"/>
    <w:rsid w:val="00D43EE4"/>
    <w:rsid w:val="00D85473"/>
    <w:rsid w:val="00D9491D"/>
    <w:rsid w:val="00D96445"/>
    <w:rsid w:val="00DD06D1"/>
    <w:rsid w:val="00DD68FB"/>
    <w:rsid w:val="00DE36C5"/>
    <w:rsid w:val="00E1064F"/>
    <w:rsid w:val="00E1547D"/>
    <w:rsid w:val="00E32036"/>
    <w:rsid w:val="00E321B1"/>
    <w:rsid w:val="00E35B97"/>
    <w:rsid w:val="00E4756A"/>
    <w:rsid w:val="00E526B3"/>
    <w:rsid w:val="00E54E14"/>
    <w:rsid w:val="00E61180"/>
    <w:rsid w:val="00E821E4"/>
    <w:rsid w:val="00E90D14"/>
    <w:rsid w:val="00EF2085"/>
    <w:rsid w:val="00EF3300"/>
    <w:rsid w:val="00EF6CA2"/>
    <w:rsid w:val="00F00FD0"/>
    <w:rsid w:val="00F1368F"/>
    <w:rsid w:val="00F14700"/>
    <w:rsid w:val="00F603B7"/>
    <w:rsid w:val="00F71DC2"/>
    <w:rsid w:val="00F75D5D"/>
    <w:rsid w:val="00F87ED9"/>
    <w:rsid w:val="00F97CD3"/>
    <w:rsid w:val="00FC56B6"/>
    <w:rsid w:val="00FC7EBA"/>
    <w:rsid w:val="00FD49DC"/>
    <w:rsid w:val="00FD5D32"/>
    <w:rsid w:val="00FD675B"/>
    <w:rsid w:val="00FF4AC3"/>
    <w:rsid w:val="5C151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C002"/>
  <w15:chartTrackingRefBased/>
  <w15:docId w15:val="{B4535076-A335-4267-92C2-57243782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3D0"/>
    <w:pPr>
      <w:spacing w:after="15" w:line="248" w:lineRule="auto"/>
      <w:ind w:left="906" w:right="10" w:hanging="356"/>
      <w:jc w:val="both"/>
    </w:pPr>
    <w:rPr>
      <w:rFonts w:eastAsia="Calibri" w:cs="Calibri"/>
      <w:color w:val="000000"/>
      <w:sz w:val="24"/>
      <w:szCs w:val="22"/>
      <w:lang w:val="es-ES" w:eastAsia="es-ES"/>
    </w:rPr>
  </w:style>
  <w:style w:type="paragraph" w:styleId="Nadpis1">
    <w:name w:val="heading 1"/>
    <w:next w:val="Normln"/>
    <w:link w:val="Nadpis1Char"/>
    <w:unhideWhenUsed/>
    <w:qFormat/>
    <w:rsid w:val="005F33D0"/>
    <w:pPr>
      <w:keepNext/>
      <w:keepLines/>
      <w:spacing w:after="3" w:line="265" w:lineRule="auto"/>
      <w:ind w:left="199" w:right="6758" w:hanging="5"/>
      <w:outlineLvl w:val="0"/>
    </w:pPr>
    <w:rPr>
      <w:rFonts w:eastAsia="Calibri"/>
      <w:color w:val="000000"/>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F33D0"/>
    <w:rPr>
      <w:rFonts w:eastAsia="Calibri"/>
      <w:color w:val="000000"/>
      <w:sz w:val="28"/>
      <w:szCs w:val="22"/>
      <w:lang w:bidi="ar-SA"/>
    </w:rPr>
  </w:style>
  <w:style w:type="table" w:customStyle="1" w:styleId="Mkatabulky1">
    <w:name w:val="Mřížka tabulky1"/>
    <w:rsid w:val="005F33D0"/>
    <w:rPr>
      <w:sz w:val="22"/>
      <w:szCs w:val="22"/>
      <w:lang w:val="es-ES" w:eastAsia="es-ES"/>
    </w:rPr>
    <w:tblPr>
      <w:tblCellMar>
        <w:top w:w="0" w:type="dxa"/>
        <w:left w:w="0" w:type="dxa"/>
        <w:bottom w:w="0" w:type="dxa"/>
        <w:right w:w="0" w:type="dxa"/>
      </w:tblCellMar>
    </w:tblPr>
  </w:style>
  <w:style w:type="paragraph" w:styleId="Zhlav">
    <w:name w:val="header"/>
    <w:basedOn w:val="Normln"/>
    <w:link w:val="ZhlavChar"/>
    <w:uiPriority w:val="99"/>
    <w:unhideWhenUsed/>
    <w:rsid w:val="00744797"/>
    <w:pPr>
      <w:tabs>
        <w:tab w:val="center" w:pos="4536"/>
        <w:tab w:val="right" w:pos="9072"/>
      </w:tabs>
      <w:spacing w:after="0" w:line="240" w:lineRule="auto"/>
    </w:pPr>
  </w:style>
  <w:style w:type="character" w:customStyle="1" w:styleId="ZhlavChar">
    <w:name w:val="Záhlaví Char"/>
    <w:link w:val="Zhlav"/>
    <w:uiPriority w:val="99"/>
    <w:rsid w:val="00744797"/>
    <w:rPr>
      <w:rFonts w:ascii="Calibri" w:eastAsia="Calibri" w:hAnsi="Calibri" w:cs="Calibri"/>
      <w:color w:val="000000"/>
      <w:sz w:val="24"/>
    </w:rPr>
  </w:style>
  <w:style w:type="character" w:styleId="Odkaznakoment">
    <w:name w:val="annotation reference"/>
    <w:uiPriority w:val="99"/>
    <w:semiHidden/>
    <w:unhideWhenUsed/>
    <w:qFormat/>
    <w:rsid w:val="00DD06D1"/>
    <w:rPr>
      <w:sz w:val="16"/>
      <w:szCs w:val="16"/>
    </w:rPr>
  </w:style>
  <w:style w:type="paragraph" w:styleId="Textkomente">
    <w:name w:val="annotation text"/>
    <w:basedOn w:val="Normln"/>
    <w:link w:val="TextkomenteChar"/>
    <w:uiPriority w:val="99"/>
    <w:semiHidden/>
    <w:unhideWhenUsed/>
    <w:rsid w:val="00DD06D1"/>
    <w:pPr>
      <w:spacing w:line="240" w:lineRule="auto"/>
    </w:pPr>
    <w:rPr>
      <w:sz w:val="20"/>
      <w:szCs w:val="20"/>
    </w:rPr>
  </w:style>
  <w:style w:type="character" w:customStyle="1" w:styleId="TextkomenteChar">
    <w:name w:val="Text komentáře Char"/>
    <w:link w:val="Textkomente"/>
    <w:uiPriority w:val="99"/>
    <w:semiHidden/>
    <w:rsid w:val="00DD06D1"/>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DD06D1"/>
    <w:rPr>
      <w:b/>
      <w:bCs/>
    </w:rPr>
  </w:style>
  <w:style w:type="character" w:customStyle="1" w:styleId="PedmtkomenteChar">
    <w:name w:val="Předmět komentáře Char"/>
    <w:link w:val="Pedmtkomente"/>
    <w:uiPriority w:val="99"/>
    <w:semiHidden/>
    <w:rsid w:val="00DD06D1"/>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DD06D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DD06D1"/>
    <w:rPr>
      <w:rFonts w:ascii="Segoe UI" w:eastAsia="Calibri" w:hAnsi="Segoe UI" w:cs="Segoe UI"/>
      <w:color w:val="000000"/>
      <w:sz w:val="18"/>
      <w:szCs w:val="18"/>
    </w:rPr>
  </w:style>
  <w:style w:type="paragraph" w:styleId="Odstavecseseznamem">
    <w:name w:val="List Paragraph"/>
    <w:basedOn w:val="Normln"/>
    <w:uiPriority w:val="34"/>
    <w:qFormat/>
    <w:rsid w:val="002C3A35"/>
    <w:pPr>
      <w:ind w:left="720"/>
      <w:contextualSpacing/>
    </w:pPr>
  </w:style>
  <w:style w:type="character" w:customStyle="1" w:styleId="normaltextrun">
    <w:name w:val="normaltextrun"/>
    <w:rsid w:val="00670F0F"/>
  </w:style>
  <w:style w:type="paragraph" w:customStyle="1" w:styleId="slolnku">
    <w:name w:val="Číslo článku"/>
    <w:basedOn w:val="Normln"/>
    <w:next w:val="Normln"/>
    <w:rsid w:val="00475510"/>
    <w:pPr>
      <w:keepNext/>
      <w:numPr>
        <w:numId w:val="35"/>
      </w:numPr>
      <w:tabs>
        <w:tab w:val="left" w:pos="0"/>
        <w:tab w:val="left" w:pos="284"/>
        <w:tab w:val="left" w:pos="1701"/>
      </w:tabs>
      <w:spacing w:before="160" w:after="40" w:line="240" w:lineRule="auto"/>
      <w:ind w:right="0"/>
      <w:jc w:val="center"/>
    </w:pPr>
    <w:rPr>
      <w:rFonts w:ascii="Times New Roman" w:eastAsia="Times New Roman" w:hAnsi="Times New Roman" w:cs="Times New Roman"/>
      <w:b/>
      <w:color w:val="auto"/>
      <w:szCs w:val="20"/>
      <w:lang w:val="cs-CZ" w:eastAsia="cs-CZ"/>
    </w:rPr>
  </w:style>
  <w:style w:type="paragraph" w:customStyle="1" w:styleId="Textodst1sl">
    <w:name w:val="Text odst.1čísl"/>
    <w:basedOn w:val="Normln"/>
    <w:rsid w:val="00475510"/>
    <w:pPr>
      <w:numPr>
        <w:ilvl w:val="1"/>
        <w:numId w:val="35"/>
      </w:numPr>
      <w:tabs>
        <w:tab w:val="left" w:pos="0"/>
        <w:tab w:val="left" w:pos="284"/>
      </w:tabs>
      <w:spacing w:before="80" w:after="0" w:line="240" w:lineRule="auto"/>
      <w:ind w:right="0"/>
      <w:outlineLvl w:val="1"/>
    </w:pPr>
    <w:rPr>
      <w:rFonts w:ascii="Times New Roman" w:eastAsia="Times New Roman" w:hAnsi="Times New Roman" w:cs="Times New Roman"/>
      <w:color w:val="auto"/>
      <w:szCs w:val="20"/>
      <w:lang w:val="cs-CZ" w:eastAsia="cs-CZ"/>
    </w:rPr>
  </w:style>
  <w:style w:type="paragraph" w:customStyle="1" w:styleId="Textodst2slovan">
    <w:name w:val="Text odst.2 číslovaný"/>
    <w:basedOn w:val="Textodst1sl"/>
    <w:rsid w:val="00475510"/>
    <w:pPr>
      <w:numPr>
        <w:ilvl w:val="2"/>
      </w:numPr>
      <w:tabs>
        <w:tab w:val="clear" w:pos="0"/>
        <w:tab w:val="clear" w:pos="284"/>
      </w:tabs>
      <w:spacing w:before="0"/>
      <w:outlineLvl w:val="2"/>
    </w:pPr>
  </w:style>
  <w:style w:type="paragraph" w:customStyle="1" w:styleId="Textodst3psmena">
    <w:name w:val="Text odst. 3 písmena"/>
    <w:basedOn w:val="Textodst1sl"/>
    <w:rsid w:val="00475510"/>
    <w:pPr>
      <w:numPr>
        <w:ilvl w:val="3"/>
      </w:numPr>
      <w:spacing w:before="0"/>
      <w:outlineLvl w:val="3"/>
    </w:pPr>
  </w:style>
  <w:style w:type="paragraph" w:styleId="Zkladntextodsazen">
    <w:name w:val="Body Text Indent"/>
    <w:basedOn w:val="Normln"/>
    <w:link w:val="ZkladntextodsazenChar"/>
    <w:semiHidden/>
    <w:rsid w:val="00413EE6"/>
    <w:pPr>
      <w:suppressAutoHyphens/>
      <w:spacing w:before="227" w:after="0" w:line="240" w:lineRule="auto"/>
      <w:ind w:left="0" w:right="0" w:firstLine="0"/>
    </w:pPr>
    <w:rPr>
      <w:rFonts w:ascii="Tahoma" w:eastAsia="Times New Roman" w:hAnsi="Tahoma" w:cs="Times New Roman"/>
      <w:color w:val="auto"/>
      <w:sz w:val="20"/>
      <w:szCs w:val="20"/>
      <w:lang w:val="cs-CZ" w:eastAsia="ar-SA"/>
    </w:rPr>
  </w:style>
  <w:style w:type="character" w:customStyle="1" w:styleId="ZkladntextodsazenChar">
    <w:name w:val="Základní text odsazený Char"/>
    <w:link w:val="Zkladntextodsazen"/>
    <w:semiHidden/>
    <w:rsid w:val="00413EE6"/>
    <w:rPr>
      <w:rFonts w:ascii="Tahoma" w:eastAsia="Times New Roman" w:hAnsi="Tahoma" w:cs="Times New Roman"/>
      <w:sz w:val="20"/>
      <w:szCs w:val="20"/>
      <w:lang w:val="cs-CZ" w:eastAsia="ar-SA"/>
    </w:rPr>
  </w:style>
  <w:style w:type="character" w:styleId="Hypertextovodkaz">
    <w:name w:val="Hyperlink"/>
    <w:uiPriority w:val="99"/>
    <w:unhideWhenUsed/>
    <w:rsid w:val="00E54E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E5092F4502114384CE19EE825081B7" ma:contentTypeVersion="7" ma:contentTypeDescription="Vytvoří nový dokument" ma:contentTypeScope="" ma:versionID="5dfe038b57d285953afc1b5808fb5ff2">
  <xsd:schema xmlns:xsd="http://www.w3.org/2001/XMLSchema" xmlns:xs="http://www.w3.org/2001/XMLSchema" xmlns:p="http://schemas.microsoft.com/office/2006/metadata/properties" xmlns:ns2="4071bdf8-a3be-4930-b7ce-f2995d9f0847" xmlns:ns3="2c3a268f-17bf-4be3-8af8-b16a45d3604d" targetNamespace="http://schemas.microsoft.com/office/2006/metadata/properties" ma:root="true" ma:fieldsID="3eb41c1a0ed00dbb71ced1c9a4a4ce7a" ns2:_="" ns3:_="">
    <xsd:import namespace="4071bdf8-a3be-4930-b7ce-f2995d9f0847"/>
    <xsd:import namespace="2c3a268f-17bf-4be3-8af8-b16a45d360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1bdf8-a3be-4930-b7ce-f2995d9f0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268f-17bf-4be3-8af8-b16a45d3604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7BF86850-D474-4555-9B8E-85DC8266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1bdf8-a3be-4930-b7ce-f2995d9f0847"/>
    <ds:schemaRef ds:uri="2c3a268f-17bf-4be3-8af8-b16a45d3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610B3-5BEC-4BF3-8AE4-9BE6ED259BE0}">
  <ds:schemaRefs>
    <ds:schemaRef ds:uri="http://schemas.microsoft.com/sharepoint/v3/contenttype/forms"/>
  </ds:schemaRefs>
</ds:datastoreItem>
</file>

<file path=customXml/itemProps3.xml><?xml version="1.0" encoding="utf-8"?>
<ds:datastoreItem xmlns:ds="http://schemas.openxmlformats.org/officeDocument/2006/customXml" ds:itemID="{E73AA684-96FA-4DA3-A330-89A551FB3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CC8B9-3BBC-4BD3-B7FA-375D50E9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6656</Words>
  <Characters>39273</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45838</CharactersWithSpaces>
  <SharedDoc>false</SharedDoc>
  <HLinks>
    <vt:vector size="18" baseType="variant">
      <vt:variant>
        <vt:i4>393319</vt:i4>
      </vt:variant>
      <vt:variant>
        <vt:i4>6</vt:i4>
      </vt:variant>
      <vt:variant>
        <vt:i4>0</vt:i4>
      </vt:variant>
      <vt:variant>
        <vt:i4>5</vt:i4>
      </vt:variant>
      <vt:variant>
        <vt:lpwstr>mailto:ales.bartak@formdesign.cz</vt:lpwstr>
      </vt:variant>
      <vt:variant>
        <vt:lpwstr/>
      </vt:variant>
      <vt:variant>
        <vt:i4>393319</vt:i4>
      </vt:variant>
      <vt:variant>
        <vt:i4>3</vt:i4>
      </vt:variant>
      <vt:variant>
        <vt:i4>0</vt:i4>
      </vt:variant>
      <vt:variant>
        <vt:i4>5</vt:i4>
      </vt:variant>
      <vt:variant>
        <vt:lpwstr>mailto:ales.bartak@formdesign.cz</vt:lpwstr>
      </vt:variant>
      <vt:variant>
        <vt:lpwstr/>
      </vt:variant>
      <vt:variant>
        <vt:i4>3997763</vt:i4>
      </vt:variant>
      <vt:variant>
        <vt:i4>0</vt:i4>
      </vt:variant>
      <vt:variant>
        <vt:i4>0</vt:i4>
      </vt:variant>
      <vt:variant>
        <vt:i4>5</vt:i4>
      </vt:variant>
      <vt:variant>
        <vt:lpwstr>mailto:vladimir.michalek@nzm.cz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2020-06-10T04:49:00Z</cp:lastPrinted>
  <dcterms:created xsi:type="dcterms:W3CDTF">2020-06-10T09:01:00Z</dcterms:created>
  <dcterms:modified xsi:type="dcterms:W3CDTF">2020-06-10T09:05:00Z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0x01010019E5092F4502114384CE19EE825081B7</vt:lpwstr>
  </property>
</Properties>
</file>