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64" w:rsidRDefault="00AE0264" w:rsidP="00AE0264">
      <w:pPr>
        <w:spacing w:before="77"/>
        <w:ind w:left="1865" w:right="1865"/>
        <w:jc w:val="center"/>
        <w:rPr>
          <w:b/>
          <w:sz w:val="32"/>
        </w:rPr>
      </w:pPr>
      <w:r>
        <w:rPr>
          <w:b/>
          <w:sz w:val="32"/>
        </w:rPr>
        <w:t>Smlouva o spolupráci na řešení projektu</w:t>
      </w:r>
    </w:p>
    <w:p w:rsidR="00AE0264" w:rsidRDefault="00AE0264" w:rsidP="00AE0264">
      <w:pPr>
        <w:pStyle w:val="Zkladntext"/>
        <w:spacing w:before="5"/>
        <w:rPr>
          <w:b/>
          <w:sz w:val="45"/>
        </w:rPr>
      </w:pPr>
    </w:p>
    <w:p w:rsidR="00AE0264" w:rsidRDefault="00AE0264" w:rsidP="00AE0264">
      <w:pPr>
        <w:pStyle w:val="Zkladntext"/>
        <w:tabs>
          <w:tab w:val="left" w:pos="2104"/>
        </w:tabs>
        <w:ind w:left="116"/>
      </w:pPr>
      <w:r>
        <w:t>Společnost:</w:t>
      </w:r>
      <w:r>
        <w:tab/>
      </w:r>
      <w:proofErr w:type="spellStart"/>
      <w:proofErr w:type="gramStart"/>
      <w:r>
        <w:t>WASTen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  <w:proofErr w:type="gramEnd"/>
    </w:p>
    <w:p w:rsidR="00AE0264" w:rsidRDefault="00AE0264" w:rsidP="00AE0264">
      <w:pPr>
        <w:pStyle w:val="Zkladntext"/>
        <w:tabs>
          <w:tab w:val="left" w:pos="2104"/>
        </w:tabs>
        <w:spacing w:before="3" w:line="275" w:lineRule="exact"/>
        <w:ind w:left="116"/>
      </w:pPr>
      <w:r>
        <w:t>Sídlo:</w:t>
      </w:r>
      <w:r>
        <w:tab/>
      </w:r>
      <w:r w:rsidRPr="00464585">
        <w:t>Králova výšina 3132/7</w:t>
      </w:r>
      <w:r>
        <w:t xml:space="preserve">, </w:t>
      </w:r>
      <w:r w:rsidRPr="00140863">
        <w:t>400 01 Ústí nad Labem</w:t>
      </w:r>
    </w:p>
    <w:p w:rsidR="00AE0264" w:rsidRDefault="00AE0264" w:rsidP="00AE0264">
      <w:pPr>
        <w:pStyle w:val="Zkladntext"/>
        <w:spacing w:line="275" w:lineRule="exact"/>
        <w:ind w:left="116"/>
      </w:pPr>
      <w:r>
        <w:t>IČ:</w:t>
      </w:r>
      <w:r>
        <w:tab/>
      </w:r>
      <w:r>
        <w:tab/>
        <w:t xml:space="preserve">           </w:t>
      </w:r>
      <w:r w:rsidRPr="00464585">
        <w:t>046 69 053</w:t>
      </w:r>
    </w:p>
    <w:p w:rsidR="00AE0264" w:rsidRDefault="00AE0264" w:rsidP="00AE0264">
      <w:pPr>
        <w:pStyle w:val="Zkladntext"/>
        <w:tabs>
          <w:tab w:val="left" w:pos="2104"/>
        </w:tabs>
        <w:spacing w:line="242" w:lineRule="auto"/>
        <w:ind w:left="2099" w:right="150" w:hanging="1984"/>
      </w:pPr>
      <w:r>
        <w:t>Zápis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OR:</w:t>
      </w:r>
      <w:r>
        <w:tab/>
      </w:r>
      <w:r>
        <w:tab/>
      </w:r>
      <w:r w:rsidRPr="00464585">
        <w:t xml:space="preserve">L 9807 vedená u Krajského soudu v Ústí na </w:t>
      </w:r>
      <w:proofErr w:type="gramStart"/>
      <w:r w:rsidRPr="00464585">
        <w:t>Labem</w:t>
      </w:r>
      <w:proofErr w:type="gramEnd"/>
    </w:p>
    <w:p w:rsidR="00AE0264" w:rsidRDefault="00AE0264" w:rsidP="00AE0264">
      <w:pPr>
        <w:pStyle w:val="Zkladntext"/>
        <w:spacing w:line="271" w:lineRule="exact"/>
        <w:ind w:left="116"/>
      </w:pPr>
      <w:r>
        <w:t>Zastoupení ve věcech</w:t>
      </w:r>
    </w:p>
    <w:p w:rsidR="00AE0264" w:rsidRDefault="00AE0264" w:rsidP="00AE0264">
      <w:pPr>
        <w:pStyle w:val="Zkladntext"/>
        <w:tabs>
          <w:tab w:val="left" w:pos="2104"/>
        </w:tabs>
        <w:spacing w:before="4" w:line="237" w:lineRule="auto"/>
        <w:ind w:left="116" w:right="96"/>
      </w:pPr>
      <w:r>
        <w:t>smluvních:</w:t>
      </w:r>
      <w:r>
        <w:tab/>
        <w:t xml:space="preserve">RNDr. Radek </w:t>
      </w:r>
      <w:proofErr w:type="spellStart"/>
      <w:r>
        <w:t>Hořeňovský</w:t>
      </w:r>
      <w:proofErr w:type="spellEnd"/>
      <w:r>
        <w:t xml:space="preserve">, předseda výboru </w:t>
      </w:r>
    </w:p>
    <w:p w:rsidR="00AE0264" w:rsidRDefault="00AE0264" w:rsidP="00AE0264">
      <w:pPr>
        <w:pStyle w:val="Zkladntext"/>
        <w:tabs>
          <w:tab w:val="left" w:pos="2104"/>
        </w:tabs>
        <w:spacing w:before="4" w:line="237" w:lineRule="auto"/>
        <w:ind w:left="116" w:right="96"/>
      </w:pPr>
      <w:r>
        <w:t>Bankovní</w:t>
      </w:r>
      <w:r>
        <w:rPr>
          <w:spacing w:val="-9"/>
        </w:rPr>
        <w:t xml:space="preserve"> </w:t>
      </w:r>
      <w:r>
        <w:t>spojení:</w:t>
      </w:r>
      <w:r>
        <w:tab/>
      </w:r>
      <w:proofErr w:type="spellStart"/>
      <w:r w:rsidR="00467056">
        <w:t>xxx</w:t>
      </w:r>
      <w:proofErr w:type="spellEnd"/>
      <w:r>
        <w:t>.</w:t>
      </w:r>
    </w:p>
    <w:p w:rsidR="00AE0264" w:rsidRDefault="00AE0264" w:rsidP="00AE0264">
      <w:pPr>
        <w:tabs>
          <w:tab w:val="left" w:pos="2104"/>
        </w:tabs>
        <w:spacing w:before="3" w:line="480" w:lineRule="auto"/>
        <w:ind w:left="116" w:right="-46"/>
        <w:rPr>
          <w:sz w:val="24"/>
        </w:rPr>
      </w:pPr>
      <w:r>
        <w:rPr>
          <w:spacing w:val="-3"/>
          <w:sz w:val="24"/>
        </w:rPr>
        <w:t>Číslo</w:t>
      </w:r>
      <w:r>
        <w:rPr>
          <w:spacing w:val="8"/>
          <w:sz w:val="24"/>
        </w:rPr>
        <w:t xml:space="preserve"> </w:t>
      </w:r>
      <w:r>
        <w:rPr>
          <w:sz w:val="24"/>
        </w:rPr>
        <w:t>účtu:</w:t>
      </w:r>
      <w:r>
        <w:rPr>
          <w:sz w:val="24"/>
        </w:rPr>
        <w:tab/>
      </w:r>
      <w:proofErr w:type="spellStart"/>
      <w:r w:rsidR="00467056">
        <w:rPr>
          <w:sz w:val="24"/>
        </w:rPr>
        <w:t>xxx</w:t>
      </w:r>
      <w:proofErr w:type="spellEnd"/>
    </w:p>
    <w:p w:rsidR="00AE0264" w:rsidRDefault="00AE0264" w:rsidP="00AE0264">
      <w:pPr>
        <w:tabs>
          <w:tab w:val="left" w:pos="2104"/>
        </w:tabs>
        <w:spacing w:before="3" w:line="480" w:lineRule="auto"/>
        <w:ind w:left="116" w:right="-46"/>
        <w:rPr>
          <w:sz w:val="24"/>
        </w:rPr>
      </w:pPr>
      <w:r>
        <w:rPr>
          <w:sz w:val="24"/>
        </w:rPr>
        <w:t xml:space="preserve">(dále </w:t>
      </w:r>
      <w:r>
        <w:rPr>
          <w:spacing w:val="-3"/>
          <w:sz w:val="24"/>
        </w:rPr>
        <w:t xml:space="preserve">jen </w:t>
      </w:r>
      <w:r>
        <w:rPr>
          <w:b/>
          <w:sz w:val="24"/>
        </w:rPr>
        <w:t>„Hlavní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žadatel/příjemce“</w:t>
      </w:r>
      <w:r>
        <w:rPr>
          <w:sz w:val="24"/>
        </w:rPr>
        <w:t>)</w:t>
      </w:r>
    </w:p>
    <w:p w:rsidR="00AE0264" w:rsidRDefault="00AE0264" w:rsidP="00AE0264">
      <w:pPr>
        <w:pStyle w:val="Zkladntext"/>
        <w:spacing w:before="10"/>
        <w:rPr>
          <w:sz w:val="23"/>
        </w:rPr>
      </w:pPr>
    </w:p>
    <w:p w:rsidR="00AE0264" w:rsidRDefault="00AE0264" w:rsidP="00AE0264">
      <w:pPr>
        <w:pStyle w:val="Zkladntext"/>
        <w:ind w:left="116"/>
      </w:pPr>
      <w:r>
        <w:t>a</w:t>
      </w:r>
    </w:p>
    <w:p w:rsidR="00AE0264" w:rsidRDefault="00AE0264" w:rsidP="00AE0264">
      <w:pPr>
        <w:pStyle w:val="Zkladntext"/>
        <w:rPr>
          <w:sz w:val="26"/>
        </w:rPr>
      </w:pPr>
    </w:p>
    <w:p w:rsidR="00AE0264" w:rsidRDefault="00AE0264" w:rsidP="00AE0264">
      <w:pPr>
        <w:pStyle w:val="Zkladntext"/>
        <w:spacing w:before="2"/>
        <w:rPr>
          <w:sz w:val="22"/>
        </w:rPr>
      </w:pPr>
    </w:p>
    <w:p w:rsidR="00AE0264" w:rsidRDefault="00AE0264" w:rsidP="00AE0264">
      <w:pPr>
        <w:pStyle w:val="Nadpis1"/>
        <w:spacing w:line="275" w:lineRule="exact"/>
      </w:pPr>
      <w:r>
        <w:t>Univerzita Jana Evangelisty Purkyně v Ústí nad Labem</w:t>
      </w:r>
    </w:p>
    <w:p w:rsidR="00AE0264" w:rsidRDefault="00AE0264" w:rsidP="00AE0264">
      <w:pPr>
        <w:pStyle w:val="Zkladntext"/>
        <w:tabs>
          <w:tab w:val="left" w:pos="2166"/>
        </w:tabs>
        <w:spacing w:line="274" w:lineRule="exact"/>
        <w:ind w:left="116"/>
      </w:pPr>
      <w:r>
        <w:t>Sídlo:</w:t>
      </w:r>
      <w:r>
        <w:tab/>
        <w:t>Pasteurova 3544/1, 400 01 Ústí nad</w:t>
      </w:r>
      <w:r>
        <w:rPr>
          <w:spacing w:val="-6"/>
        </w:rPr>
        <w:t xml:space="preserve"> </w:t>
      </w:r>
      <w:r>
        <w:t>Labem</w:t>
      </w:r>
    </w:p>
    <w:p w:rsidR="00AE0264" w:rsidRDefault="00AE0264" w:rsidP="00AE0264">
      <w:pPr>
        <w:pStyle w:val="Zkladntext"/>
        <w:tabs>
          <w:tab w:val="left" w:pos="2166"/>
        </w:tabs>
        <w:spacing w:line="275" w:lineRule="exact"/>
        <w:ind w:left="116"/>
      </w:pPr>
      <w:r>
        <w:t>IČ:</w:t>
      </w:r>
      <w:r>
        <w:tab/>
        <w:t>44555601</w:t>
      </w:r>
    </w:p>
    <w:p w:rsidR="00AE0264" w:rsidRDefault="00AE0264" w:rsidP="00AE0264">
      <w:pPr>
        <w:pStyle w:val="Zkladntext"/>
        <w:tabs>
          <w:tab w:val="left" w:pos="2166"/>
        </w:tabs>
        <w:spacing w:before="3" w:line="275" w:lineRule="exact"/>
        <w:ind w:left="116"/>
      </w:pPr>
      <w:r>
        <w:t>DIČ:</w:t>
      </w:r>
      <w:r>
        <w:tab/>
        <w:t>CZ44555601</w:t>
      </w:r>
    </w:p>
    <w:p w:rsidR="00DC78F8" w:rsidRDefault="00AE0264" w:rsidP="0021528F">
      <w:pPr>
        <w:pStyle w:val="Zkladntext"/>
        <w:spacing w:before="2" w:line="275" w:lineRule="exact"/>
        <w:ind w:left="116"/>
      </w:pPr>
      <w:r>
        <w:t>Zastoupen</w:t>
      </w:r>
      <w:r w:rsidR="0021528F">
        <w:t>á</w:t>
      </w:r>
      <w:r>
        <w:t xml:space="preserve"> </w:t>
      </w:r>
      <w:r w:rsidR="0021528F">
        <w:t>doc. RNDr. Martinem Balejem, Ph.D., rektorem</w:t>
      </w:r>
    </w:p>
    <w:p w:rsidR="00DC78F8" w:rsidRDefault="0021528F" w:rsidP="00AE0264">
      <w:pPr>
        <w:pStyle w:val="Zkladntext"/>
        <w:tabs>
          <w:tab w:val="left" w:pos="2166"/>
          <w:tab w:val="left" w:pos="2210"/>
        </w:tabs>
        <w:ind w:left="116" w:right="2464"/>
      </w:pPr>
      <w:r>
        <w:t xml:space="preserve">odborný </w:t>
      </w:r>
      <w:proofErr w:type="gramStart"/>
      <w:r>
        <w:t xml:space="preserve">garant  </w:t>
      </w:r>
      <w:proofErr w:type="spellStart"/>
      <w:r w:rsidR="00467056">
        <w:t>xxx</w:t>
      </w:r>
      <w:proofErr w:type="spellEnd"/>
      <w:proofErr w:type="gramEnd"/>
    </w:p>
    <w:p w:rsidR="00AE0264" w:rsidRDefault="00AE0264" w:rsidP="00AE0264">
      <w:pPr>
        <w:pStyle w:val="Zkladntext"/>
        <w:tabs>
          <w:tab w:val="left" w:pos="2166"/>
          <w:tab w:val="left" w:pos="2210"/>
        </w:tabs>
        <w:ind w:left="116" w:right="2464"/>
      </w:pPr>
      <w:r>
        <w:t>Bankovní</w:t>
      </w:r>
      <w:r>
        <w:rPr>
          <w:spacing w:val="-9"/>
        </w:rPr>
        <w:t xml:space="preserve"> </w:t>
      </w:r>
      <w:r>
        <w:t>spojení:</w:t>
      </w:r>
      <w:r>
        <w:tab/>
        <w:t xml:space="preserve">Česká spořitelna, pobočka Ústí </w:t>
      </w:r>
      <w:r>
        <w:rPr>
          <w:spacing w:val="-3"/>
        </w:rPr>
        <w:t>n.</w:t>
      </w:r>
      <w:r>
        <w:t xml:space="preserve"> L.</w:t>
      </w:r>
    </w:p>
    <w:p w:rsidR="00AE0264" w:rsidRDefault="00AE0264" w:rsidP="00AE0264">
      <w:pPr>
        <w:pStyle w:val="Zkladntext"/>
        <w:tabs>
          <w:tab w:val="left" w:pos="2166"/>
        </w:tabs>
        <w:spacing w:before="2"/>
        <w:ind w:left="116"/>
      </w:pPr>
      <w:r>
        <w:t>číslo</w:t>
      </w:r>
      <w:r>
        <w:rPr>
          <w:spacing w:val="4"/>
        </w:rPr>
        <w:t xml:space="preserve"> </w:t>
      </w:r>
      <w:r>
        <w:t>účtu:</w:t>
      </w:r>
      <w:r>
        <w:tab/>
        <w:t>100200392/0800</w:t>
      </w:r>
    </w:p>
    <w:p w:rsidR="00AE0264" w:rsidRDefault="00AE0264" w:rsidP="00AE0264">
      <w:pPr>
        <w:pStyle w:val="Zkladntext"/>
      </w:pPr>
    </w:p>
    <w:p w:rsidR="00AE0264" w:rsidRDefault="00AE0264" w:rsidP="00AE0264">
      <w:pPr>
        <w:ind w:left="116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„Partner s finančním příspěvkem“</w:t>
      </w:r>
      <w:r>
        <w:rPr>
          <w:sz w:val="24"/>
        </w:rPr>
        <w:t>)</w:t>
      </w:r>
    </w:p>
    <w:p w:rsidR="00AE0264" w:rsidRDefault="00AE0264" w:rsidP="00AE0264">
      <w:pPr>
        <w:pStyle w:val="Zkladntext"/>
        <w:rPr>
          <w:sz w:val="26"/>
        </w:rPr>
      </w:pPr>
    </w:p>
    <w:p w:rsidR="00AE0264" w:rsidRDefault="00AE0264" w:rsidP="00AE0264">
      <w:pPr>
        <w:pStyle w:val="Zkladntext"/>
        <w:spacing w:before="3"/>
        <w:rPr>
          <w:sz w:val="22"/>
        </w:rPr>
      </w:pPr>
    </w:p>
    <w:p w:rsidR="00AE0264" w:rsidRDefault="00AE0264" w:rsidP="00AE0264">
      <w:pPr>
        <w:pStyle w:val="Nadpis1"/>
        <w:ind w:left="1865" w:right="1865"/>
        <w:jc w:val="center"/>
      </w:pPr>
      <w:r>
        <w:t>PREAMBULE</w:t>
      </w:r>
    </w:p>
    <w:p w:rsidR="00AE0264" w:rsidRDefault="00AE0264" w:rsidP="00AE0264">
      <w:pPr>
        <w:pStyle w:val="Zkladntext"/>
        <w:spacing w:before="7"/>
        <w:rPr>
          <w:b/>
          <w:sz w:val="23"/>
        </w:rPr>
      </w:pPr>
    </w:p>
    <w:p w:rsidR="00AE0264" w:rsidRDefault="00AE0264" w:rsidP="00AE0264">
      <w:pPr>
        <w:ind w:left="116" w:right="105"/>
        <w:jc w:val="both"/>
        <w:rPr>
          <w:i/>
          <w:sz w:val="24"/>
        </w:rPr>
      </w:pPr>
      <w:r>
        <w:rPr>
          <w:i/>
          <w:sz w:val="24"/>
        </w:rPr>
        <w:t xml:space="preserve">„Smluvní strany uzavírají tuto Smlouvu za účelem vzájemné spolupráce při podání žádosti o podporu k projektu s názvem </w:t>
      </w:r>
      <w:r w:rsidRPr="000175C8">
        <w:rPr>
          <w:b/>
          <w:i/>
          <w:sz w:val="24"/>
        </w:rPr>
        <w:t>„</w:t>
      </w:r>
      <w:proofErr w:type="spellStart"/>
      <w:r>
        <w:rPr>
          <w:b/>
          <w:i/>
          <w:sz w:val="24"/>
        </w:rPr>
        <w:t>Gastroodpady</w:t>
      </w:r>
      <w:proofErr w:type="spellEnd"/>
      <w:r>
        <w:rPr>
          <w:b/>
          <w:i/>
          <w:sz w:val="24"/>
        </w:rPr>
        <w:t xml:space="preserve"> – výzkum efektivních metod jejich využití</w:t>
      </w:r>
      <w:r w:rsidRPr="000175C8">
        <w:rPr>
          <w:b/>
          <w:i/>
          <w:sz w:val="24"/>
        </w:rPr>
        <w:t>“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do Výzvy VII. programu „Aplikace“ vyhlášené Ministerstvem průmyslu a obchodu (dále jen „poskytovatel“) v rámci implementace Operačního programu Podnikání a inovace pro konkurenceschopnost 2014–2020 a dle zákona č. 130/2002 Sb., o podpoře výzkumu, experimentálního vývoje a inovací z veřejných prostředků a o změně některých souvisejících zákonů (zákon o podpoře výzkumu, experimentálního vývoje a inovací), řešení projektu a zajištění následného využití jeho výsledků. Účelem této Smlouvy je stanovit vzájemná práva a povinnosti smluvních stran, zajistit naplnění všech cílů projektu a ochránit majetkový zájem </w:t>
      </w:r>
      <w:r>
        <w:rPr>
          <w:b/>
          <w:i/>
          <w:sz w:val="24"/>
        </w:rPr>
        <w:t>hlavního žadatele/příjemce</w:t>
      </w:r>
      <w:r>
        <w:rPr>
          <w:i/>
          <w:sz w:val="24"/>
        </w:rPr>
        <w:t>, která je hlavním řešitelem projektu a má závazky vůči poskytovateli.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Smluvní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strany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sjednávají,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že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veškerá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ujednání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obsažená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této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Smlouvě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 xml:space="preserve">musí být vykládána a naplňována takovým způsobem, aby byly naplněny cíle projektu nebo závazky, které má </w:t>
      </w:r>
      <w:r>
        <w:rPr>
          <w:b/>
          <w:i/>
          <w:sz w:val="24"/>
        </w:rPr>
        <w:t xml:space="preserve">hlavní žadatel/příjemce </w:t>
      </w:r>
      <w:r>
        <w:rPr>
          <w:i/>
          <w:sz w:val="24"/>
        </w:rPr>
        <w:t>vůči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poskytovateli.“</w:t>
      </w:r>
    </w:p>
    <w:p w:rsidR="00AE0264" w:rsidRDefault="00AE0264" w:rsidP="00AE0264">
      <w:pPr>
        <w:spacing w:before="70" w:line="242" w:lineRule="auto"/>
        <w:ind w:left="116" w:right="150"/>
        <w:rPr>
          <w:i/>
          <w:sz w:val="24"/>
        </w:rPr>
      </w:pPr>
    </w:p>
    <w:p w:rsidR="00AE0264" w:rsidRDefault="00AE0264" w:rsidP="00AE0264">
      <w:pPr>
        <w:spacing w:before="70" w:line="242" w:lineRule="auto"/>
        <w:ind w:left="116" w:right="150"/>
        <w:rPr>
          <w:i/>
          <w:sz w:val="24"/>
        </w:rPr>
      </w:pPr>
    </w:p>
    <w:p w:rsidR="00AE0264" w:rsidRDefault="00AE0264" w:rsidP="00AE0264">
      <w:pPr>
        <w:spacing w:before="70" w:line="242" w:lineRule="auto"/>
        <w:ind w:left="116" w:right="150"/>
        <w:rPr>
          <w:i/>
          <w:sz w:val="24"/>
        </w:rPr>
      </w:pPr>
    </w:p>
    <w:p w:rsidR="00AE0264" w:rsidRDefault="00AE0264" w:rsidP="00AE0264">
      <w:pPr>
        <w:pStyle w:val="Nadpis1"/>
        <w:numPr>
          <w:ilvl w:val="0"/>
          <w:numId w:val="9"/>
        </w:numPr>
        <w:tabs>
          <w:tab w:val="left" w:pos="3824"/>
        </w:tabs>
        <w:spacing w:line="275" w:lineRule="exact"/>
        <w:ind w:hanging="217"/>
        <w:jc w:val="left"/>
      </w:pPr>
      <w:r>
        <w:lastRenderedPageBreak/>
        <w:t>Obecné náležitosti</w:t>
      </w:r>
    </w:p>
    <w:p w:rsidR="00AE0264" w:rsidRDefault="00AE0264" w:rsidP="00AE0264">
      <w:pPr>
        <w:pStyle w:val="Zkladntext"/>
        <w:rPr>
          <w:b/>
        </w:rPr>
      </w:pPr>
    </w:p>
    <w:p w:rsidR="00AE0264" w:rsidRDefault="00AE0264" w:rsidP="00AE0264">
      <w:pPr>
        <w:pStyle w:val="Odstavecseseznamem"/>
        <w:numPr>
          <w:ilvl w:val="0"/>
          <w:numId w:val="8"/>
        </w:numPr>
        <w:tabs>
          <w:tab w:val="left" w:pos="477"/>
        </w:tabs>
        <w:ind w:right="114"/>
        <w:rPr>
          <w:sz w:val="24"/>
        </w:rPr>
      </w:pPr>
      <w:r>
        <w:rPr>
          <w:sz w:val="24"/>
        </w:rPr>
        <w:t>Obsahem této Smlouvy jsou práva a povinností smluvních stran a jejich závazek k níže uvedeným činnostem během podávání žádosti o podporu, během řešení projektu a v období</w:t>
      </w:r>
      <w:r>
        <w:rPr>
          <w:spacing w:val="-8"/>
          <w:sz w:val="24"/>
        </w:rPr>
        <w:t xml:space="preserve"> </w:t>
      </w:r>
      <w:r>
        <w:rPr>
          <w:sz w:val="24"/>
        </w:rPr>
        <w:t>následujícím.</w:t>
      </w:r>
    </w:p>
    <w:p w:rsidR="00AE0264" w:rsidRDefault="00AE0264" w:rsidP="00AE0264">
      <w:pPr>
        <w:pStyle w:val="Zkladntext"/>
      </w:pPr>
    </w:p>
    <w:p w:rsidR="00AE0264" w:rsidRDefault="00AE0264" w:rsidP="00AE0264">
      <w:pPr>
        <w:pStyle w:val="Odstavecseseznamem"/>
        <w:numPr>
          <w:ilvl w:val="0"/>
          <w:numId w:val="8"/>
        </w:numPr>
        <w:tabs>
          <w:tab w:val="left" w:pos="477"/>
        </w:tabs>
        <w:ind w:right="112"/>
        <w:rPr>
          <w:sz w:val="24"/>
        </w:rPr>
      </w:pPr>
      <w:r>
        <w:rPr>
          <w:b/>
          <w:sz w:val="24"/>
        </w:rPr>
        <w:t xml:space="preserve">Hlavní žadatel/příjemce </w:t>
      </w:r>
      <w:r>
        <w:rPr>
          <w:sz w:val="24"/>
        </w:rPr>
        <w:t xml:space="preserve">podává žádost o podporu </w:t>
      </w:r>
      <w:r>
        <w:rPr>
          <w:spacing w:val="-3"/>
          <w:sz w:val="24"/>
        </w:rPr>
        <w:t xml:space="preserve">jako </w:t>
      </w:r>
      <w:r>
        <w:rPr>
          <w:sz w:val="24"/>
        </w:rPr>
        <w:t xml:space="preserve">příjemce, </w:t>
      </w:r>
      <w:r>
        <w:rPr>
          <w:b/>
          <w:sz w:val="24"/>
        </w:rPr>
        <w:t xml:space="preserve">Partner s finančním příspěvkem </w:t>
      </w:r>
      <w:r>
        <w:rPr>
          <w:spacing w:val="-3"/>
          <w:sz w:val="24"/>
        </w:rPr>
        <w:t xml:space="preserve">jako </w:t>
      </w:r>
      <w:r>
        <w:rPr>
          <w:sz w:val="24"/>
        </w:rPr>
        <w:t xml:space="preserve">další účastník. </w:t>
      </w:r>
      <w:r>
        <w:rPr>
          <w:b/>
          <w:sz w:val="24"/>
        </w:rPr>
        <w:t xml:space="preserve">Hlavní žadatel/příjemce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odpovědný za řízení projektu v souladu s dohodnutými postupy a stanovenými cíli, koordinuje projekt a zajišťuje veškerou komunikaci s poskytovatelem. </w:t>
      </w:r>
      <w:r>
        <w:rPr>
          <w:b/>
          <w:sz w:val="24"/>
        </w:rPr>
        <w:t xml:space="preserve">Partner s finančním příspěvkem </w:t>
      </w:r>
      <w:r>
        <w:rPr>
          <w:spacing w:val="-5"/>
          <w:sz w:val="24"/>
        </w:rPr>
        <w:t xml:space="preserve">je </w:t>
      </w:r>
      <w:r>
        <w:rPr>
          <w:sz w:val="24"/>
        </w:rPr>
        <w:t xml:space="preserve">odpovědný za realizaci odpovídající části projektu </w:t>
      </w:r>
      <w:r>
        <w:rPr>
          <w:spacing w:val="-4"/>
          <w:sz w:val="24"/>
        </w:rPr>
        <w:t>dle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návrhu projektu </w:t>
      </w:r>
      <w:r>
        <w:rPr>
          <w:b/>
          <w:sz w:val="24"/>
        </w:rPr>
        <w:t>Hlavnímu žadateli/příjemci</w:t>
      </w:r>
      <w:r>
        <w:rPr>
          <w:sz w:val="24"/>
        </w:rPr>
        <w:t xml:space="preserve">. </w:t>
      </w:r>
      <w:r>
        <w:rPr>
          <w:b/>
          <w:sz w:val="24"/>
        </w:rPr>
        <w:t xml:space="preserve">Partner s finančním příspěvkem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povinen poskytovat </w:t>
      </w:r>
      <w:r>
        <w:rPr>
          <w:b/>
          <w:sz w:val="24"/>
        </w:rPr>
        <w:t>Hlavnímu žadateli/příjemci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součinnost.</w:t>
      </w:r>
    </w:p>
    <w:p w:rsidR="00AE0264" w:rsidRDefault="00AE0264" w:rsidP="00AE0264">
      <w:pPr>
        <w:pStyle w:val="Zkladntext"/>
        <w:rPr>
          <w:sz w:val="22"/>
        </w:rPr>
      </w:pPr>
    </w:p>
    <w:p w:rsidR="00AE0264" w:rsidRDefault="00AE0264" w:rsidP="00AE0264">
      <w:pPr>
        <w:pStyle w:val="Odstavecseseznamem"/>
        <w:numPr>
          <w:ilvl w:val="0"/>
          <w:numId w:val="8"/>
        </w:numPr>
        <w:tabs>
          <w:tab w:val="left" w:pos="477"/>
        </w:tabs>
        <w:spacing w:before="1"/>
        <w:ind w:right="107"/>
        <w:rPr>
          <w:sz w:val="24"/>
        </w:rPr>
      </w:pPr>
      <w:r>
        <w:rPr>
          <w:sz w:val="24"/>
        </w:rPr>
        <w:t xml:space="preserve">Obdobím následujícím se rozumí pětileté období po ukončení řešení projektu, </w:t>
      </w:r>
      <w:r>
        <w:rPr>
          <w:spacing w:val="-3"/>
          <w:sz w:val="24"/>
        </w:rPr>
        <w:t xml:space="preserve">ve </w:t>
      </w:r>
      <w:r>
        <w:rPr>
          <w:sz w:val="24"/>
        </w:rPr>
        <w:t xml:space="preserve">kterém poskytovatel provádí vyhodnocení výsledků řešení projektu, vypořádání poskytnuté podpory a monitoring implementace výsledků v praxi. Za tímto účelem poskytovatel zavazuje Rozhodnutím o poskytnutí podpory </w:t>
      </w:r>
      <w:r>
        <w:rPr>
          <w:b/>
          <w:sz w:val="24"/>
        </w:rPr>
        <w:t xml:space="preserve">Hlavního žadatele/příjemce </w:t>
      </w:r>
      <w:r>
        <w:rPr>
          <w:sz w:val="24"/>
        </w:rPr>
        <w:t>k součinnosti při provádění těchto</w:t>
      </w:r>
      <w:r>
        <w:rPr>
          <w:spacing w:val="-13"/>
          <w:sz w:val="24"/>
        </w:rPr>
        <w:t xml:space="preserve"> </w:t>
      </w:r>
      <w:r>
        <w:rPr>
          <w:sz w:val="24"/>
        </w:rPr>
        <w:t>činností.</w:t>
      </w:r>
    </w:p>
    <w:p w:rsidR="00AE0264" w:rsidRDefault="00AE0264" w:rsidP="00AE0264">
      <w:pPr>
        <w:pStyle w:val="Zkladntext"/>
        <w:spacing w:before="3"/>
        <w:rPr>
          <w:sz w:val="25"/>
        </w:rPr>
      </w:pPr>
    </w:p>
    <w:p w:rsidR="00AE0264" w:rsidRDefault="00AE0264" w:rsidP="00AE0264">
      <w:pPr>
        <w:pStyle w:val="Nadpis1"/>
        <w:numPr>
          <w:ilvl w:val="0"/>
          <w:numId w:val="9"/>
        </w:numPr>
        <w:tabs>
          <w:tab w:val="left" w:pos="3872"/>
        </w:tabs>
        <w:ind w:left="3871" w:hanging="308"/>
        <w:jc w:val="left"/>
      </w:pPr>
      <w:r>
        <w:t>Rozdělení</w:t>
      </w:r>
      <w:r>
        <w:rPr>
          <w:spacing w:val="1"/>
        </w:rPr>
        <w:t xml:space="preserve"> </w:t>
      </w:r>
      <w:r>
        <w:t>činností</w:t>
      </w:r>
    </w:p>
    <w:p w:rsidR="00AE0264" w:rsidRDefault="00AE0264" w:rsidP="00AE0264">
      <w:pPr>
        <w:pStyle w:val="Zkladntext"/>
        <w:spacing w:before="2"/>
        <w:rPr>
          <w:b/>
        </w:rPr>
      </w:pPr>
    </w:p>
    <w:p w:rsidR="00AE0264" w:rsidRDefault="00AE0264" w:rsidP="00AE0264">
      <w:pPr>
        <w:pStyle w:val="Odstavecseseznamem"/>
        <w:numPr>
          <w:ilvl w:val="0"/>
          <w:numId w:val="7"/>
        </w:numPr>
        <w:tabs>
          <w:tab w:val="left" w:pos="477"/>
        </w:tabs>
        <w:spacing w:line="237" w:lineRule="auto"/>
        <w:ind w:right="126"/>
        <w:rPr>
          <w:sz w:val="24"/>
        </w:rPr>
      </w:pPr>
      <w:r>
        <w:rPr>
          <w:sz w:val="24"/>
        </w:rPr>
        <w:t xml:space="preserve">Každá smluvní strana hradí své vlastní náklady v souvislosti s přípravou žádosti o podporu </w:t>
      </w:r>
      <w:r>
        <w:rPr>
          <w:spacing w:val="-3"/>
          <w:sz w:val="24"/>
        </w:rPr>
        <w:t xml:space="preserve">podle </w:t>
      </w:r>
      <w:r>
        <w:rPr>
          <w:sz w:val="24"/>
        </w:rPr>
        <w:t>rozpisu činností uvedených</w:t>
      </w:r>
      <w:r>
        <w:rPr>
          <w:spacing w:val="-2"/>
          <w:sz w:val="24"/>
        </w:rPr>
        <w:t xml:space="preserve"> </w:t>
      </w:r>
      <w:r>
        <w:rPr>
          <w:sz w:val="24"/>
        </w:rPr>
        <w:t>níže:</w:t>
      </w:r>
    </w:p>
    <w:p w:rsidR="00AE0264" w:rsidRDefault="00AE0264" w:rsidP="00AE0264">
      <w:pPr>
        <w:pStyle w:val="Zkladntext"/>
        <w:spacing w:before="6"/>
      </w:pPr>
    </w:p>
    <w:p w:rsidR="00AE0264" w:rsidRPr="00862E52" w:rsidRDefault="00AE0264" w:rsidP="00AE0264">
      <w:pPr>
        <w:ind w:left="476"/>
        <w:rPr>
          <w:sz w:val="24"/>
          <w:szCs w:val="24"/>
        </w:rPr>
      </w:pPr>
      <w:r w:rsidRPr="00862E52">
        <w:rPr>
          <w:sz w:val="24"/>
          <w:szCs w:val="24"/>
        </w:rPr>
        <w:t>Hlavní žadatel/příjemce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before="3" w:line="288" w:lineRule="exact"/>
        <w:ind w:left="837"/>
        <w:rPr>
          <w:rFonts w:ascii="Wingdings" w:hAnsi="Wingdings"/>
          <w:sz w:val="26"/>
        </w:rPr>
      </w:pPr>
      <w:r w:rsidRPr="00862E52">
        <w:rPr>
          <w:sz w:val="24"/>
        </w:rPr>
        <w:t>Dodání vstupních vzorků, materiálů určených k</w:t>
      </w:r>
      <w:r w:rsidRPr="00862E52">
        <w:rPr>
          <w:spacing w:val="-4"/>
          <w:sz w:val="24"/>
        </w:rPr>
        <w:t xml:space="preserve"> </w:t>
      </w:r>
      <w:r w:rsidRPr="00862E52">
        <w:rPr>
          <w:sz w:val="24"/>
        </w:rPr>
        <w:t>výzkumu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line="286" w:lineRule="exact"/>
        <w:ind w:left="837"/>
        <w:rPr>
          <w:rFonts w:ascii="Wingdings" w:hAnsi="Wingdings"/>
          <w:sz w:val="26"/>
        </w:rPr>
      </w:pPr>
      <w:r w:rsidRPr="00862E52">
        <w:rPr>
          <w:sz w:val="24"/>
        </w:rPr>
        <w:t>Spolupráce s partnerem na laboratorním</w:t>
      </w:r>
      <w:r w:rsidRPr="00862E52">
        <w:rPr>
          <w:spacing w:val="1"/>
          <w:sz w:val="24"/>
        </w:rPr>
        <w:t xml:space="preserve"> </w:t>
      </w:r>
      <w:r w:rsidRPr="00862E52">
        <w:rPr>
          <w:sz w:val="24"/>
        </w:rPr>
        <w:t>výzkumu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line="286" w:lineRule="exact"/>
        <w:ind w:left="837"/>
        <w:rPr>
          <w:rFonts w:ascii="Wingdings" w:hAnsi="Wingdings"/>
          <w:sz w:val="26"/>
        </w:rPr>
      </w:pPr>
      <w:r w:rsidRPr="00862E52">
        <w:rPr>
          <w:sz w:val="24"/>
        </w:rPr>
        <w:t>Návrh využití výstupů společně s</w:t>
      </w:r>
      <w:r w:rsidRPr="00862E52">
        <w:rPr>
          <w:spacing w:val="-1"/>
          <w:sz w:val="24"/>
        </w:rPr>
        <w:t xml:space="preserve"> </w:t>
      </w:r>
      <w:r w:rsidRPr="00862E52">
        <w:rPr>
          <w:sz w:val="24"/>
        </w:rPr>
        <w:t>partnerem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line="286" w:lineRule="exact"/>
        <w:ind w:left="837"/>
        <w:rPr>
          <w:rFonts w:ascii="Wingdings" w:hAnsi="Wingdings"/>
          <w:sz w:val="26"/>
        </w:rPr>
      </w:pPr>
      <w:r w:rsidRPr="00862E52">
        <w:rPr>
          <w:sz w:val="24"/>
        </w:rPr>
        <w:t>Testování a</w:t>
      </w:r>
      <w:r>
        <w:rPr>
          <w:sz w:val="24"/>
        </w:rPr>
        <w:t xml:space="preserve"> optimalizace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line="286" w:lineRule="exact"/>
        <w:ind w:left="837"/>
        <w:rPr>
          <w:rFonts w:ascii="Wingdings" w:hAnsi="Wingdings"/>
          <w:sz w:val="26"/>
        </w:rPr>
      </w:pPr>
      <w:r w:rsidRPr="00862E52">
        <w:rPr>
          <w:sz w:val="24"/>
        </w:rPr>
        <w:t>Spolupráce s partnerem na laboratorním testování</w:t>
      </w:r>
      <w:r w:rsidRPr="00862E52">
        <w:rPr>
          <w:spacing w:val="-5"/>
          <w:sz w:val="24"/>
        </w:rPr>
        <w:t xml:space="preserve"> </w:t>
      </w:r>
      <w:r w:rsidRPr="00862E52">
        <w:rPr>
          <w:sz w:val="24"/>
        </w:rPr>
        <w:t>výstupů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line="283" w:lineRule="exact"/>
        <w:ind w:left="837"/>
        <w:rPr>
          <w:rFonts w:ascii="Wingdings" w:hAnsi="Wingdings"/>
          <w:sz w:val="26"/>
        </w:rPr>
      </w:pPr>
      <w:r w:rsidRPr="00862E52">
        <w:rPr>
          <w:sz w:val="24"/>
        </w:rPr>
        <w:t>Spolupráce s partnerem při návrhu využití</w:t>
      </w:r>
      <w:r w:rsidRPr="00862E52">
        <w:rPr>
          <w:spacing w:val="-12"/>
          <w:sz w:val="24"/>
        </w:rPr>
        <w:t xml:space="preserve"> </w:t>
      </w:r>
      <w:r w:rsidRPr="00862E52">
        <w:rPr>
          <w:sz w:val="24"/>
        </w:rPr>
        <w:t>výstupů</w:t>
      </w:r>
    </w:p>
    <w:p w:rsidR="00AE0264" w:rsidRPr="00862E52" w:rsidRDefault="00AE0264" w:rsidP="00AE0264">
      <w:pPr>
        <w:rPr>
          <w:sz w:val="24"/>
          <w:szCs w:val="24"/>
        </w:rPr>
      </w:pPr>
    </w:p>
    <w:p w:rsidR="00AE0264" w:rsidRPr="00862E52" w:rsidRDefault="00AE0264" w:rsidP="00AE0264">
      <w:pPr>
        <w:ind w:left="476"/>
        <w:rPr>
          <w:sz w:val="24"/>
          <w:szCs w:val="24"/>
        </w:rPr>
      </w:pPr>
      <w:r w:rsidRPr="00862E52">
        <w:rPr>
          <w:sz w:val="24"/>
          <w:szCs w:val="24"/>
        </w:rPr>
        <w:t>Partner s finančním příspěvkem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before="3" w:line="275" w:lineRule="exact"/>
        <w:ind w:left="837"/>
        <w:rPr>
          <w:rFonts w:ascii="Wingdings" w:hAnsi="Wingdings"/>
          <w:sz w:val="24"/>
        </w:rPr>
      </w:pPr>
      <w:r w:rsidRPr="00862E52">
        <w:rPr>
          <w:sz w:val="24"/>
        </w:rPr>
        <w:t>Testování a analýzy vstupů, průběžně, dle potřeb v průběhu</w:t>
      </w:r>
      <w:r w:rsidRPr="00862E52">
        <w:rPr>
          <w:spacing w:val="5"/>
          <w:sz w:val="24"/>
        </w:rPr>
        <w:t xml:space="preserve"> </w:t>
      </w:r>
      <w:r w:rsidRPr="00862E52">
        <w:rPr>
          <w:sz w:val="24"/>
        </w:rPr>
        <w:t>projektu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line="275" w:lineRule="exact"/>
        <w:ind w:left="837"/>
        <w:rPr>
          <w:rFonts w:ascii="Wingdings" w:hAnsi="Wingdings"/>
          <w:sz w:val="24"/>
        </w:rPr>
      </w:pPr>
      <w:r w:rsidRPr="00862E52">
        <w:rPr>
          <w:sz w:val="24"/>
        </w:rPr>
        <w:t>Spolupráce s žadatelem na analýzách různých druhů</w:t>
      </w:r>
      <w:r w:rsidRPr="00862E52">
        <w:rPr>
          <w:spacing w:val="-6"/>
          <w:sz w:val="24"/>
        </w:rPr>
        <w:t xml:space="preserve"> </w:t>
      </w:r>
      <w:r w:rsidRPr="00862E52">
        <w:rPr>
          <w:sz w:val="24"/>
        </w:rPr>
        <w:t>vstupů</w:t>
      </w:r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before="2" w:line="275" w:lineRule="exact"/>
        <w:ind w:left="837"/>
        <w:rPr>
          <w:rFonts w:ascii="Wingdings" w:hAnsi="Wingdings"/>
          <w:sz w:val="24"/>
        </w:rPr>
      </w:pPr>
      <w:r w:rsidRPr="00862E52">
        <w:rPr>
          <w:sz w:val="24"/>
        </w:rPr>
        <w:t>Návrh řešení zpracování</w:t>
      </w:r>
      <w:r w:rsidRPr="00862E52">
        <w:rPr>
          <w:spacing w:val="-17"/>
          <w:sz w:val="24"/>
        </w:rPr>
        <w:t xml:space="preserve"> </w:t>
      </w:r>
      <w:proofErr w:type="spellStart"/>
      <w:r>
        <w:rPr>
          <w:spacing w:val="-17"/>
          <w:sz w:val="24"/>
        </w:rPr>
        <w:t>gastro</w:t>
      </w:r>
      <w:r w:rsidRPr="00862E52">
        <w:rPr>
          <w:sz w:val="24"/>
        </w:rPr>
        <w:t>odpadů</w:t>
      </w:r>
      <w:proofErr w:type="spellEnd"/>
    </w:p>
    <w:p w:rsidR="00AE0264" w:rsidRPr="00862E52" w:rsidRDefault="00AE0264" w:rsidP="00AE0264">
      <w:pPr>
        <w:numPr>
          <w:ilvl w:val="1"/>
          <w:numId w:val="7"/>
        </w:numPr>
        <w:tabs>
          <w:tab w:val="left" w:pos="837"/>
        </w:tabs>
        <w:spacing w:line="275" w:lineRule="exact"/>
        <w:ind w:left="837"/>
        <w:rPr>
          <w:rFonts w:ascii="Wingdings" w:hAnsi="Wingdings"/>
          <w:sz w:val="24"/>
        </w:rPr>
      </w:pPr>
      <w:r w:rsidRPr="00862E52">
        <w:rPr>
          <w:sz w:val="24"/>
        </w:rPr>
        <w:t>Návrh využití výstupů společně s</w:t>
      </w:r>
      <w:r w:rsidRPr="00862E52">
        <w:rPr>
          <w:spacing w:val="-1"/>
          <w:sz w:val="24"/>
        </w:rPr>
        <w:t xml:space="preserve"> </w:t>
      </w:r>
      <w:r w:rsidRPr="00862E52">
        <w:rPr>
          <w:sz w:val="24"/>
        </w:rPr>
        <w:t>žadatelem</w:t>
      </w:r>
    </w:p>
    <w:p w:rsidR="00AE0264" w:rsidRPr="00862E52" w:rsidRDefault="00AE0264" w:rsidP="00AE0264">
      <w:pPr>
        <w:numPr>
          <w:ilvl w:val="1"/>
          <w:numId w:val="10"/>
        </w:numPr>
        <w:spacing w:before="3" w:line="275" w:lineRule="exact"/>
        <w:ind w:left="851"/>
        <w:rPr>
          <w:sz w:val="24"/>
        </w:rPr>
      </w:pPr>
      <w:r w:rsidRPr="00862E52">
        <w:rPr>
          <w:sz w:val="24"/>
        </w:rPr>
        <w:t>Testování a analýzy výstupů dle potřeb v průběhu projektu</w:t>
      </w:r>
    </w:p>
    <w:p w:rsidR="00AE0264" w:rsidRPr="00862E52" w:rsidRDefault="00AE0264" w:rsidP="00AE0264">
      <w:pPr>
        <w:numPr>
          <w:ilvl w:val="1"/>
          <w:numId w:val="10"/>
        </w:numPr>
        <w:spacing w:before="3" w:line="275" w:lineRule="exact"/>
        <w:ind w:left="851"/>
        <w:rPr>
          <w:sz w:val="24"/>
        </w:rPr>
      </w:pPr>
      <w:r w:rsidRPr="00862E52">
        <w:rPr>
          <w:sz w:val="24"/>
        </w:rPr>
        <w:t>Spolupráce s žadatelem při návrhu využití výstupů</w:t>
      </w:r>
    </w:p>
    <w:p w:rsidR="00AE0264" w:rsidRDefault="00AE0264" w:rsidP="00AE0264">
      <w:pPr>
        <w:rPr>
          <w:sz w:val="24"/>
        </w:rPr>
      </w:pPr>
    </w:p>
    <w:p w:rsidR="00AE0264" w:rsidRDefault="00AE0264" w:rsidP="00AE0264">
      <w:pPr>
        <w:rPr>
          <w:sz w:val="24"/>
        </w:rPr>
      </w:pPr>
    </w:p>
    <w:p w:rsidR="00AE0264" w:rsidRDefault="00AE0264" w:rsidP="00AE0264">
      <w:pPr>
        <w:pStyle w:val="Nadpis1"/>
        <w:numPr>
          <w:ilvl w:val="0"/>
          <w:numId w:val="9"/>
        </w:numPr>
        <w:tabs>
          <w:tab w:val="left" w:pos="3103"/>
        </w:tabs>
        <w:ind w:left="3102" w:hanging="399"/>
        <w:jc w:val="left"/>
      </w:pPr>
      <w:r>
        <w:t>Ustanovení zajišťující</w:t>
      </w:r>
      <w:r>
        <w:rPr>
          <w:spacing w:val="3"/>
        </w:rPr>
        <w:t xml:space="preserve"> </w:t>
      </w:r>
      <w:r>
        <w:t>spolupráci</w:t>
      </w:r>
    </w:p>
    <w:p w:rsidR="00AE0264" w:rsidRDefault="00AE0264" w:rsidP="00AE0264">
      <w:pPr>
        <w:pStyle w:val="Zkladntext"/>
        <w:rPr>
          <w:b/>
        </w:rPr>
      </w:pPr>
    </w:p>
    <w:p w:rsidR="00AE0264" w:rsidRDefault="00AE0264" w:rsidP="00AE0264">
      <w:pPr>
        <w:pStyle w:val="Odstavecseseznamem"/>
        <w:numPr>
          <w:ilvl w:val="0"/>
          <w:numId w:val="6"/>
        </w:numPr>
        <w:tabs>
          <w:tab w:val="left" w:pos="477"/>
        </w:tabs>
        <w:ind w:right="115"/>
        <w:rPr>
          <w:sz w:val="24"/>
        </w:rPr>
      </w:pPr>
      <w:r>
        <w:rPr>
          <w:sz w:val="24"/>
        </w:rPr>
        <w:t xml:space="preserve">Smluvní strany berou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vědomí, že </w:t>
      </w:r>
      <w:r>
        <w:rPr>
          <w:b/>
          <w:sz w:val="24"/>
        </w:rPr>
        <w:t xml:space="preserve">Hlavní žadatel/příjemce </w:t>
      </w:r>
      <w:r>
        <w:rPr>
          <w:sz w:val="24"/>
        </w:rPr>
        <w:t xml:space="preserve">odpovídá poskytovateli za plnění povinností vyplývajících z pravidel výzvy a z pravidel poskytnutí podpory tak, </w:t>
      </w:r>
      <w:r>
        <w:rPr>
          <w:spacing w:val="-3"/>
          <w:sz w:val="24"/>
        </w:rPr>
        <w:t xml:space="preserve">jak </w:t>
      </w:r>
      <w:r>
        <w:rPr>
          <w:sz w:val="24"/>
        </w:rPr>
        <w:t xml:space="preserve">jsou definovány v Rozhodnutí o poskytnutí dotace. </w:t>
      </w:r>
      <w:r>
        <w:rPr>
          <w:b/>
          <w:sz w:val="24"/>
        </w:rPr>
        <w:t xml:space="preserve">Partner s finančním příspěvkem </w:t>
      </w:r>
      <w:r>
        <w:rPr>
          <w:spacing w:val="-5"/>
          <w:sz w:val="24"/>
        </w:rPr>
        <w:t xml:space="preserve">je </w:t>
      </w:r>
      <w:r>
        <w:rPr>
          <w:sz w:val="24"/>
        </w:rPr>
        <w:t xml:space="preserve">povinen poskytnout veškerou potřebnou součinnost k tomu, aby že </w:t>
      </w:r>
      <w:r>
        <w:rPr>
          <w:b/>
          <w:sz w:val="24"/>
        </w:rPr>
        <w:t xml:space="preserve">Hlavní žadatel/příjemce </w:t>
      </w:r>
      <w:r>
        <w:rPr>
          <w:sz w:val="24"/>
        </w:rPr>
        <w:t xml:space="preserve">mohl </w:t>
      </w:r>
      <w:r>
        <w:rPr>
          <w:spacing w:val="-3"/>
          <w:sz w:val="24"/>
        </w:rPr>
        <w:t xml:space="preserve">plnit </w:t>
      </w:r>
      <w:r>
        <w:rPr>
          <w:sz w:val="24"/>
        </w:rPr>
        <w:t>výše uvedené povinnosti vůči</w:t>
      </w:r>
      <w:r>
        <w:rPr>
          <w:spacing w:val="7"/>
          <w:sz w:val="24"/>
        </w:rPr>
        <w:t xml:space="preserve"> </w:t>
      </w:r>
      <w:r>
        <w:rPr>
          <w:sz w:val="24"/>
        </w:rPr>
        <w:t>poskytovateli.</w:t>
      </w:r>
    </w:p>
    <w:p w:rsidR="00AE0264" w:rsidRDefault="00AE0264" w:rsidP="00AE0264">
      <w:pPr>
        <w:pStyle w:val="Zkladntext"/>
        <w:spacing w:before="11"/>
        <w:rPr>
          <w:sz w:val="21"/>
        </w:rPr>
      </w:pPr>
    </w:p>
    <w:p w:rsidR="00AE0264" w:rsidRDefault="00AE0264" w:rsidP="00AE0264">
      <w:pPr>
        <w:pStyle w:val="Odstavecseseznamem"/>
        <w:numPr>
          <w:ilvl w:val="0"/>
          <w:numId w:val="6"/>
        </w:numPr>
        <w:tabs>
          <w:tab w:val="left" w:pos="477"/>
        </w:tabs>
        <w:ind w:right="109"/>
        <w:rPr>
          <w:sz w:val="24"/>
        </w:rPr>
      </w:pPr>
      <w:r>
        <w:rPr>
          <w:b/>
          <w:sz w:val="24"/>
        </w:rPr>
        <w:lastRenderedPageBreak/>
        <w:t xml:space="preserve">Hlavní žadatel/příjemce </w:t>
      </w:r>
      <w:r>
        <w:rPr>
          <w:sz w:val="24"/>
        </w:rPr>
        <w:t xml:space="preserve">se zavazuje </w:t>
      </w:r>
      <w:r>
        <w:rPr>
          <w:b/>
          <w:sz w:val="24"/>
        </w:rPr>
        <w:t xml:space="preserve">Partnerovi s finančním příspěvkem </w:t>
      </w:r>
      <w:r>
        <w:rPr>
          <w:sz w:val="24"/>
        </w:rPr>
        <w:t xml:space="preserve">předávat veškeré informace o příslušné výzvě a zpravovat </w:t>
      </w:r>
      <w:r>
        <w:rPr>
          <w:spacing w:val="-3"/>
          <w:sz w:val="24"/>
        </w:rPr>
        <w:t xml:space="preserve">ho </w:t>
      </w:r>
      <w:r>
        <w:rPr>
          <w:sz w:val="24"/>
        </w:rPr>
        <w:t xml:space="preserve">o veškerých opatřeních učiněných poskytovatelem v souvislosti s podáním žádosti o podporu stejně </w:t>
      </w:r>
      <w:r>
        <w:rPr>
          <w:spacing w:val="-3"/>
          <w:sz w:val="24"/>
        </w:rPr>
        <w:t xml:space="preserve">jako </w:t>
      </w:r>
      <w:r>
        <w:rPr>
          <w:sz w:val="24"/>
        </w:rPr>
        <w:t xml:space="preserve">o výstupech z komunikace mezi ním a poskytovatelem. Stejně tak </w:t>
      </w:r>
      <w:r>
        <w:rPr>
          <w:b/>
          <w:sz w:val="24"/>
        </w:rPr>
        <w:t xml:space="preserve">Partner s finančním příspěvkem </w:t>
      </w:r>
      <w:r>
        <w:rPr>
          <w:sz w:val="24"/>
        </w:rPr>
        <w:t xml:space="preserve">informuje </w:t>
      </w:r>
      <w:r>
        <w:rPr>
          <w:b/>
          <w:sz w:val="24"/>
        </w:rPr>
        <w:t xml:space="preserve">Hlavního žadatele/příjemce </w:t>
      </w:r>
      <w:r>
        <w:rPr>
          <w:sz w:val="24"/>
        </w:rPr>
        <w:t>obdobně, pokud bude probíhat mezi ním a poskytovatelem jakákoliv přímá</w:t>
      </w:r>
      <w:r>
        <w:rPr>
          <w:spacing w:val="-1"/>
          <w:sz w:val="24"/>
        </w:rPr>
        <w:t xml:space="preserve"> </w:t>
      </w:r>
      <w:r>
        <w:rPr>
          <w:sz w:val="24"/>
        </w:rPr>
        <w:t>komunikace.</w:t>
      </w:r>
    </w:p>
    <w:p w:rsidR="00AE0264" w:rsidRDefault="00AE0264" w:rsidP="00AE0264">
      <w:pPr>
        <w:pStyle w:val="Zkladntext"/>
        <w:spacing w:before="2"/>
        <w:rPr>
          <w:sz w:val="22"/>
        </w:rPr>
      </w:pPr>
    </w:p>
    <w:p w:rsidR="00AE0264" w:rsidRDefault="00AE0264" w:rsidP="00AE0264">
      <w:pPr>
        <w:pStyle w:val="Odstavecseseznamem"/>
        <w:numPr>
          <w:ilvl w:val="0"/>
          <w:numId w:val="6"/>
        </w:numPr>
        <w:tabs>
          <w:tab w:val="left" w:pos="477"/>
        </w:tabs>
        <w:ind w:right="114"/>
        <w:rPr>
          <w:sz w:val="24"/>
        </w:rPr>
      </w:pPr>
      <w:r>
        <w:rPr>
          <w:b/>
          <w:sz w:val="24"/>
        </w:rPr>
        <w:t xml:space="preserve">Partner s finančním příspěvkem </w:t>
      </w:r>
      <w:r>
        <w:rPr>
          <w:sz w:val="24"/>
        </w:rPr>
        <w:t xml:space="preserve">předá </w:t>
      </w:r>
      <w:r>
        <w:rPr>
          <w:b/>
          <w:sz w:val="24"/>
        </w:rPr>
        <w:t xml:space="preserve">Hlavnímu žadateli/příjemci </w:t>
      </w:r>
      <w:r>
        <w:rPr>
          <w:sz w:val="24"/>
        </w:rPr>
        <w:t xml:space="preserve">veškeré požadované dokumenty a podklady pro tvorbu žádosti o podporu v dostatečném předstihu tak, aby žádost o podporu </w:t>
      </w:r>
      <w:r>
        <w:rPr>
          <w:spacing w:val="-3"/>
          <w:sz w:val="24"/>
        </w:rPr>
        <w:t xml:space="preserve">mohla </w:t>
      </w:r>
      <w:r>
        <w:rPr>
          <w:spacing w:val="-4"/>
          <w:sz w:val="24"/>
        </w:rPr>
        <w:t xml:space="preserve">být </w:t>
      </w:r>
      <w:r>
        <w:rPr>
          <w:sz w:val="24"/>
        </w:rPr>
        <w:t xml:space="preserve">podána </w:t>
      </w:r>
      <w:r>
        <w:rPr>
          <w:spacing w:val="-3"/>
          <w:sz w:val="24"/>
        </w:rPr>
        <w:t xml:space="preserve">ve </w:t>
      </w:r>
      <w:r>
        <w:rPr>
          <w:sz w:val="24"/>
        </w:rPr>
        <w:t>lhůtě stanovené</w:t>
      </w:r>
      <w:r>
        <w:rPr>
          <w:spacing w:val="24"/>
          <w:sz w:val="24"/>
        </w:rPr>
        <w:t xml:space="preserve"> </w:t>
      </w:r>
      <w:r>
        <w:rPr>
          <w:sz w:val="24"/>
        </w:rPr>
        <w:t>poskytovatelem.</w:t>
      </w:r>
    </w:p>
    <w:p w:rsidR="00AE0264" w:rsidRDefault="00AE0264" w:rsidP="00AE0264">
      <w:pPr>
        <w:pStyle w:val="Zkladntext"/>
        <w:spacing w:before="5"/>
      </w:pPr>
    </w:p>
    <w:p w:rsidR="00AE0264" w:rsidRDefault="00AE0264" w:rsidP="00AE0264">
      <w:pPr>
        <w:pStyle w:val="Odstavecseseznamem"/>
        <w:numPr>
          <w:ilvl w:val="0"/>
          <w:numId w:val="6"/>
        </w:numPr>
        <w:tabs>
          <w:tab w:val="left" w:pos="477"/>
        </w:tabs>
        <w:spacing w:before="1"/>
        <w:ind w:right="107"/>
        <w:rPr>
          <w:sz w:val="24"/>
        </w:rPr>
      </w:pPr>
      <w:r>
        <w:rPr>
          <w:sz w:val="24"/>
        </w:rPr>
        <w:t xml:space="preserve">Smluvní strany jsou povinny se pravidelně informovat o průběhu řešení projektu a neprodleně o všech skutečnostech, které </w:t>
      </w:r>
      <w:r>
        <w:rPr>
          <w:spacing w:val="-3"/>
          <w:sz w:val="24"/>
        </w:rPr>
        <w:t xml:space="preserve">jsou </w:t>
      </w:r>
      <w:r>
        <w:rPr>
          <w:sz w:val="24"/>
        </w:rPr>
        <w:t xml:space="preserve">pro řešení projektu podstatné. Za podstatné skutečnosti se pro účely tohoto odstavce považují skutečnosti, kterými nejsou běžné (každodenní) činnosti, o kterých ostatní smluvní strany s ohledem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povahu řešení projektu předpokládají, že </w:t>
      </w:r>
      <w:r>
        <w:rPr>
          <w:spacing w:val="-5"/>
          <w:sz w:val="24"/>
        </w:rPr>
        <w:t xml:space="preserve">je </w:t>
      </w:r>
      <w:r>
        <w:rPr>
          <w:sz w:val="24"/>
        </w:rPr>
        <w:t xml:space="preserve">příslušná smluvní strana provádí. Podstatnými skutečnostmi se rozumí také komunikace s poskytovatelem zejména o předpokládaných kontrolách </w:t>
      </w:r>
      <w:r>
        <w:rPr>
          <w:spacing w:val="4"/>
          <w:sz w:val="24"/>
        </w:rPr>
        <w:t xml:space="preserve">či </w:t>
      </w:r>
      <w:r>
        <w:rPr>
          <w:sz w:val="24"/>
        </w:rPr>
        <w:t>hodnocení řešení</w:t>
      </w:r>
      <w:r>
        <w:rPr>
          <w:spacing w:val="-7"/>
          <w:sz w:val="24"/>
        </w:rPr>
        <w:t xml:space="preserve"> </w:t>
      </w:r>
      <w:r>
        <w:rPr>
          <w:sz w:val="24"/>
        </w:rPr>
        <w:t>projektu.</w:t>
      </w:r>
    </w:p>
    <w:p w:rsidR="00AE0264" w:rsidRDefault="00AE0264" w:rsidP="00AE0264">
      <w:pPr>
        <w:pStyle w:val="Zkladntext"/>
        <w:spacing w:before="10"/>
        <w:rPr>
          <w:sz w:val="21"/>
        </w:rPr>
      </w:pPr>
    </w:p>
    <w:p w:rsidR="00AE0264" w:rsidRDefault="00AE0264" w:rsidP="00AE0264">
      <w:pPr>
        <w:pStyle w:val="Zkladntext"/>
        <w:spacing w:before="1"/>
        <w:ind w:left="476" w:right="111"/>
        <w:jc w:val="both"/>
      </w:pPr>
      <w:r>
        <w:t xml:space="preserve">Smluvní strany jsou povinny vzájemně si oznamovat veškeré změny týkající se jejich osob, zejména o tom, že některá smluvní strana přestala splňovat podmínky kvalifikace, dále změny veškerých skutečností uvedených </w:t>
      </w:r>
      <w:r>
        <w:rPr>
          <w:spacing w:val="-3"/>
        </w:rPr>
        <w:t xml:space="preserve">ve </w:t>
      </w:r>
      <w:r>
        <w:t xml:space="preserve">schválené žádosti o podporu a jakékoliv další změny a skutečnosti, které by mohly mít vliv </w:t>
      </w:r>
      <w:r>
        <w:rPr>
          <w:spacing w:val="-3"/>
        </w:rPr>
        <w:t xml:space="preserve">na </w:t>
      </w:r>
      <w:r>
        <w:t xml:space="preserve">řešení a cíle projektu. Smluvní strany se rovněž informují o jakékoliv skutečnosti, která </w:t>
      </w:r>
      <w:r>
        <w:rPr>
          <w:spacing w:val="-5"/>
        </w:rPr>
        <w:t xml:space="preserve">má </w:t>
      </w:r>
      <w:r>
        <w:t xml:space="preserve">nebo by </w:t>
      </w:r>
      <w:r>
        <w:rPr>
          <w:spacing w:val="-3"/>
        </w:rPr>
        <w:t xml:space="preserve">mohla </w:t>
      </w:r>
      <w:r>
        <w:rPr>
          <w:spacing w:val="-5"/>
        </w:rPr>
        <w:t xml:space="preserve">mít </w:t>
      </w:r>
      <w:r>
        <w:rPr>
          <w:spacing w:val="-3"/>
        </w:rPr>
        <w:t xml:space="preserve">vliv </w:t>
      </w:r>
      <w:r>
        <w:t xml:space="preserve">na dodržení povinností stanovených v Rozhodnutí o poskytnutí podpory. </w:t>
      </w:r>
      <w:r>
        <w:rPr>
          <w:b/>
        </w:rPr>
        <w:t xml:space="preserve">Hlavní žadatel/příjemce </w:t>
      </w:r>
      <w:r>
        <w:t>následně zašle poskytovateli podle charakteru takové změny žádost o změnu v souladu s příslušnými pravidly pro změnová</w:t>
      </w:r>
      <w:r>
        <w:rPr>
          <w:spacing w:val="-1"/>
        </w:rPr>
        <w:t xml:space="preserve"> </w:t>
      </w:r>
      <w:r>
        <w:t>řízení.</w:t>
      </w:r>
    </w:p>
    <w:p w:rsidR="00AE0264" w:rsidRDefault="00AE0264" w:rsidP="00AE0264">
      <w:pPr>
        <w:pStyle w:val="Zkladntext"/>
        <w:spacing w:before="10"/>
        <w:rPr>
          <w:sz w:val="23"/>
        </w:rPr>
      </w:pPr>
    </w:p>
    <w:p w:rsidR="00AE0264" w:rsidRDefault="00AE0264" w:rsidP="00AE0264">
      <w:pPr>
        <w:pStyle w:val="Zkladntext"/>
        <w:spacing w:line="242" w:lineRule="auto"/>
        <w:ind w:left="476" w:right="118"/>
        <w:jc w:val="both"/>
      </w:pPr>
      <w:r>
        <w:t xml:space="preserve">Smluvní strany se informují o jakémkoliv záměru uzavření smlouvy s dodavateli zboží či služeb potřebných k řešení projektu, jejichž hodnota přesahuje </w:t>
      </w:r>
      <w:r w:rsidR="00833388">
        <w:t>4</w:t>
      </w:r>
      <w:r>
        <w:t>00.000,- Kč</w:t>
      </w:r>
      <w:r w:rsidR="000800DA">
        <w:t xml:space="preserve"> bez DPH</w:t>
      </w:r>
      <w:r>
        <w:t>.</w:t>
      </w:r>
    </w:p>
    <w:p w:rsidR="00AE0264" w:rsidRDefault="00AE0264" w:rsidP="00AE0264">
      <w:pPr>
        <w:pStyle w:val="Zkladntext"/>
        <w:spacing w:before="10"/>
        <w:rPr>
          <w:sz w:val="23"/>
        </w:rPr>
      </w:pPr>
    </w:p>
    <w:p w:rsidR="00AE0264" w:rsidRDefault="00AE0264" w:rsidP="00AE0264">
      <w:pPr>
        <w:pStyle w:val="Zkladntext"/>
        <w:spacing w:before="1" w:line="237" w:lineRule="auto"/>
        <w:ind w:left="476" w:right="124"/>
        <w:jc w:val="both"/>
      </w:pPr>
      <w:r>
        <w:t>Veškeré informace podle tohoto článku budou směřovány projektovému manažerovi na jeho kontaktní údaje.</w:t>
      </w:r>
    </w:p>
    <w:p w:rsidR="00AE0264" w:rsidRDefault="00AE0264" w:rsidP="00AE0264">
      <w:pPr>
        <w:pStyle w:val="Zkladntext"/>
        <w:spacing w:before="11"/>
        <w:rPr>
          <w:sz w:val="21"/>
        </w:rPr>
      </w:pPr>
    </w:p>
    <w:p w:rsidR="00AE0264" w:rsidRDefault="00AE0264" w:rsidP="00AE0264">
      <w:pPr>
        <w:pStyle w:val="Odstavecseseznamem"/>
        <w:numPr>
          <w:ilvl w:val="0"/>
          <w:numId w:val="6"/>
        </w:numPr>
        <w:tabs>
          <w:tab w:val="left" w:pos="477"/>
        </w:tabs>
        <w:ind w:right="111"/>
        <w:rPr>
          <w:sz w:val="24"/>
        </w:rPr>
      </w:pPr>
      <w:r>
        <w:rPr>
          <w:sz w:val="24"/>
        </w:rPr>
        <w:t xml:space="preserve">Jakákoliv komunikace mezi smluvními stranami probíhá dle potřeby telefonicky či </w:t>
      </w:r>
      <w:r>
        <w:rPr>
          <w:spacing w:val="5"/>
          <w:sz w:val="24"/>
        </w:rPr>
        <w:t xml:space="preserve">e- </w:t>
      </w:r>
      <w:r>
        <w:rPr>
          <w:sz w:val="24"/>
        </w:rPr>
        <w:t xml:space="preserve">mailem s výjimkou těch dokumentů, z jejichž povahy vyplývá, že </w:t>
      </w:r>
      <w:r>
        <w:rPr>
          <w:spacing w:val="-3"/>
          <w:sz w:val="24"/>
        </w:rPr>
        <w:t xml:space="preserve">je </w:t>
      </w:r>
      <w:r>
        <w:rPr>
          <w:sz w:val="24"/>
        </w:rPr>
        <w:t>nutná jejich písemná forma. Pro případ telefonické či e-mailové komunikace jsou uvedeny tyto kontaktní osoby:</w:t>
      </w:r>
    </w:p>
    <w:p w:rsidR="00AE0264" w:rsidRDefault="00AE0264" w:rsidP="00AE0264">
      <w:pPr>
        <w:pStyle w:val="Odstavecseseznamem"/>
        <w:numPr>
          <w:ilvl w:val="2"/>
          <w:numId w:val="11"/>
        </w:numPr>
        <w:spacing w:before="4" w:line="237" w:lineRule="auto"/>
        <w:ind w:left="851" w:right="110"/>
        <w:jc w:val="left"/>
        <w:rPr>
          <w:sz w:val="24"/>
        </w:rPr>
      </w:pPr>
      <w:r w:rsidRPr="0091613E">
        <w:rPr>
          <w:b/>
          <w:sz w:val="24"/>
        </w:rPr>
        <w:t>Hlavní žadatel/příjemce</w:t>
      </w:r>
      <w:r w:rsidRPr="0091613E">
        <w:rPr>
          <w:sz w:val="24"/>
        </w:rPr>
        <w:t xml:space="preserve">: (jméno: </w:t>
      </w:r>
      <w:proofErr w:type="spellStart"/>
      <w:r w:rsidR="00467056">
        <w:rPr>
          <w:sz w:val="24"/>
        </w:rPr>
        <w:t>xxx</w:t>
      </w:r>
      <w:proofErr w:type="spellEnd"/>
      <w:r w:rsidRPr="0091613E">
        <w:rPr>
          <w:sz w:val="24"/>
        </w:rPr>
        <w:t xml:space="preserve">, GSM: </w:t>
      </w:r>
      <w:proofErr w:type="spellStart"/>
      <w:r w:rsidR="002968A4">
        <w:rPr>
          <w:sz w:val="24"/>
        </w:rPr>
        <w:t>xxxxxxxxxx</w:t>
      </w:r>
      <w:proofErr w:type="spellEnd"/>
      <w:r w:rsidRPr="0091613E">
        <w:rPr>
          <w:sz w:val="24"/>
        </w:rPr>
        <w:t xml:space="preserve">, </w:t>
      </w:r>
      <w:r w:rsidRPr="0091613E">
        <w:rPr>
          <w:spacing w:val="-3"/>
          <w:sz w:val="24"/>
        </w:rPr>
        <w:t xml:space="preserve">e-mail: </w:t>
      </w:r>
      <w:proofErr w:type="spellStart"/>
      <w:r w:rsidR="002968A4">
        <w:rPr>
          <w:sz w:val="24"/>
        </w:rPr>
        <w:t>xxxxx</w:t>
      </w:r>
      <w:proofErr w:type="spellEnd"/>
    </w:p>
    <w:p w:rsidR="002968A4" w:rsidRPr="002968A4" w:rsidRDefault="00AE0264" w:rsidP="002968A4">
      <w:pPr>
        <w:pStyle w:val="Odstavecseseznamem"/>
        <w:numPr>
          <w:ilvl w:val="2"/>
          <w:numId w:val="11"/>
        </w:numPr>
        <w:spacing w:before="9" w:line="237" w:lineRule="auto"/>
        <w:ind w:left="851" w:right="110"/>
        <w:jc w:val="left"/>
        <w:rPr>
          <w:sz w:val="23"/>
        </w:rPr>
      </w:pPr>
      <w:r w:rsidRPr="002968A4">
        <w:rPr>
          <w:b/>
          <w:sz w:val="24"/>
        </w:rPr>
        <w:t>Partner s finančním příspěvkem</w:t>
      </w:r>
      <w:r w:rsidRPr="0091613E">
        <w:rPr>
          <w:sz w:val="24"/>
        </w:rPr>
        <w:t xml:space="preserve">: </w:t>
      </w:r>
      <w:proofErr w:type="spellStart"/>
      <w:r w:rsidR="00467056">
        <w:rPr>
          <w:sz w:val="24"/>
        </w:rPr>
        <w:t>xxx</w:t>
      </w:r>
      <w:proofErr w:type="spellEnd"/>
      <w:r w:rsidRPr="0091613E">
        <w:rPr>
          <w:sz w:val="24"/>
        </w:rPr>
        <w:t xml:space="preserve">, tel. </w:t>
      </w:r>
      <w:proofErr w:type="spellStart"/>
      <w:r w:rsidR="002968A4">
        <w:rPr>
          <w:sz w:val="24"/>
        </w:rPr>
        <w:t>xxxxxxxxxxx</w:t>
      </w:r>
      <w:proofErr w:type="spellEnd"/>
      <w:r w:rsidRPr="0091613E">
        <w:rPr>
          <w:sz w:val="24"/>
        </w:rPr>
        <w:t xml:space="preserve">, e-mail: </w:t>
      </w:r>
      <w:bookmarkStart w:id="0" w:name="_GoBack"/>
      <w:bookmarkEnd w:id="0"/>
      <w:r w:rsidR="002968A4">
        <w:t>XXX</w:t>
      </w:r>
    </w:p>
    <w:p w:rsidR="00AE0264" w:rsidRDefault="00AE0264" w:rsidP="00AE0264">
      <w:pPr>
        <w:pStyle w:val="Zkladntext"/>
        <w:spacing w:line="242" w:lineRule="auto"/>
        <w:ind w:left="476" w:right="150"/>
      </w:pPr>
      <w:r>
        <w:t xml:space="preserve">a v případě písemných dokumentů budou tyto zasílány doporučeně poštou </w:t>
      </w:r>
      <w:r>
        <w:rPr>
          <w:spacing w:val="-3"/>
        </w:rPr>
        <w:t xml:space="preserve">na </w:t>
      </w:r>
      <w:r>
        <w:t>výše uvedené adresy smluvních</w:t>
      </w:r>
      <w:r>
        <w:rPr>
          <w:spacing w:val="-11"/>
        </w:rPr>
        <w:t xml:space="preserve"> </w:t>
      </w:r>
      <w:r>
        <w:t>stran.</w:t>
      </w:r>
    </w:p>
    <w:p w:rsidR="00AE0264" w:rsidRDefault="00AE0264" w:rsidP="00AE0264">
      <w:pPr>
        <w:pStyle w:val="Zkladntext"/>
        <w:rPr>
          <w:sz w:val="26"/>
        </w:rPr>
      </w:pPr>
    </w:p>
    <w:p w:rsidR="000800DA" w:rsidRDefault="000800DA" w:rsidP="00AE0264">
      <w:pPr>
        <w:pStyle w:val="Zkladntext"/>
        <w:rPr>
          <w:sz w:val="26"/>
        </w:rPr>
      </w:pPr>
    </w:p>
    <w:p w:rsidR="000800DA" w:rsidRDefault="000800DA" w:rsidP="00AE0264">
      <w:pPr>
        <w:pStyle w:val="Zkladntext"/>
        <w:rPr>
          <w:sz w:val="26"/>
        </w:rPr>
      </w:pPr>
    </w:p>
    <w:p w:rsidR="00CD564A" w:rsidRDefault="00CD564A" w:rsidP="00AE0264">
      <w:pPr>
        <w:pStyle w:val="Zkladntext"/>
        <w:rPr>
          <w:sz w:val="26"/>
        </w:rPr>
      </w:pPr>
    </w:p>
    <w:p w:rsidR="00CD564A" w:rsidRDefault="00CD564A" w:rsidP="00AE0264">
      <w:pPr>
        <w:pStyle w:val="Zkladntext"/>
        <w:rPr>
          <w:sz w:val="26"/>
        </w:rPr>
      </w:pPr>
    </w:p>
    <w:p w:rsidR="00AE0264" w:rsidRDefault="00AE0264" w:rsidP="00AE0264">
      <w:pPr>
        <w:pStyle w:val="Zkladntext"/>
        <w:spacing w:before="5"/>
        <w:rPr>
          <w:sz w:val="21"/>
        </w:rPr>
      </w:pPr>
    </w:p>
    <w:p w:rsidR="00AE0264" w:rsidRDefault="00AE0264" w:rsidP="00AE0264">
      <w:pPr>
        <w:pStyle w:val="Nadpis1"/>
        <w:numPr>
          <w:ilvl w:val="0"/>
          <w:numId w:val="9"/>
        </w:numPr>
        <w:tabs>
          <w:tab w:val="left" w:pos="1408"/>
        </w:tabs>
        <w:spacing w:line="242" w:lineRule="auto"/>
        <w:ind w:left="3406" w:right="1137" w:hanging="2387"/>
        <w:jc w:val="left"/>
      </w:pPr>
      <w:r>
        <w:lastRenderedPageBreak/>
        <w:t xml:space="preserve">Ustanovení zajišťující plnění stanovených </w:t>
      </w:r>
      <w:r>
        <w:rPr>
          <w:spacing w:val="-3"/>
        </w:rPr>
        <w:t xml:space="preserve">cílů </w:t>
      </w:r>
      <w:r>
        <w:t xml:space="preserve">a plnění požadavků </w:t>
      </w:r>
      <w:r>
        <w:rPr>
          <w:spacing w:val="-3"/>
        </w:rPr>
        <w:t xml:space="preserve">ze </w:t>
      </w:r>
      <w:r>
        <w:t>strany</w:t>
      </w:r>
      <w:r>
        <w:rPr>
          <w:spacing w:val="5"/>
        </w:rPr>
        <w:t xml:space="preserve"> </w:t>
      </w:r>
      <w:r>
        <w:t>poskytovatele</w:t>
      </w:r>
    </w:p>
    <w:p w:rsidR="00AE0264" w:rsidRDefault="00AE0264" w:rsidP="00AE0264">
      <w:pPr>
        <w:pStyle w:val="Zkladntext"/>
        <w:spacing w:before="4"/>
        <w:rPr>
          <w:b/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5"/>
        </w:numPr>
        <w:tabs>
          <w:tab w:val="left" w:pos="477"/>
        </w:tabs>
        <w:ind w:right="106"/>
        <w:rPr>
          <w:sz w:val="24"/>
        </w:rPr>
      </w:pPr>
      <w:r>
        <w:rPr>
          <w:sz w:val="24"/>
        </w:rPr>
        <w:t xml:space="preserve">Smluvní strany se zavazují dodržovat pravidla poskytnutí podpory a řídit se jimi, tj. v souladu s pravidly veřejné podpory (GBER, Rámec a další relevantní předpisy), Rozhodnutí o poskytnutí podpory, především společně se Pravidly pro žadatele a příjemce z Operačního programu Podnikání a inovace pro konkurenceschopnost 2014–2020 – obecná část a </w:t>
      </w:r>
      <w:r>
        <w:rPr>
          <w:spacing w:val="-3"/>
          <w:sz w:val="24"/>
        </w:rPr>
        <w:t xml:space="preserve">dále </w:t>
      </w:r>
      <w:r>
        <w:rPr>
          <w:sz w:val="24"/>
        </w:rPr>
        <w:t xml:space="preserve">Pravidly pro žadatele a příjemce z Operačního programu Podnikání a inovace pro konkurenceschopnost 2014–2020 – zvláštní část a souvisejícími vnitřními předpisy poskytovatele, přičemž </w:t>
      </w:r>
      <w:r>
        <w:rPr>
          <w:b/>
          <w:sz w:val="24"/>
        </w:rPr>
        <w:t xml:space="preserve">Partner s finančním příspěvkem </w:t>
      </w:r>
      <w:r>
        <w:rPr>
          <w:sz w:val="24"/>
        </w:rPr>
        <w:t xml:space="preserve">se zavazuje </w:t>
      </w:r>
      <w:r>
        <w:rPr>
          <w:spacing w:val="-3"/>
          <w:sz w:val="24"/>
        </w:rPr>
        <w:t xml:space="preserve">plnit </w:t>
      </w:r>
      <w:r>
        <w:rPr>
          <w:sz w:val="24"/>
        </w:rPr>
        <w:t xml:space="preserve">vůči </w:t>
      </w:r>
      <w:r>
        <w:rPr>
          <w:b/>
          <w:sz w:val="24"/>
        </w:rPr>
        <w:t xml:space="preserve">Hlavnímu žadateli/příjemci </w:t>
      </w:r>
      <w:r>
        <w:rPr>
          <w:sz w:val="24"/>
        </w:rPr>
        <w:t xml:space="preserve">obdobně, </w:t>
      </w:r>
      <w:r>
        <w:rPr>
          <w:spacing w:val="-3"/>
          <w:sz w:val="24"/>
        </w:rPr>
        <w:t xml:space="preserve">jako </w:t>
      </w:r>
      <w:r>
        <w:rPr>
          <w:sz w:val="24"/>
        </w:rPr>
        <w:t>ten plní vůči poskytovateli na základě Rozhodnutí o poskytnutí</w:t>
      </w:r>
      <w:r>
        <w:rPr>
          <w:spacing w:val="-9"/>
          <w:sz w:val="24"/>
        </w:rPr>
        <w:t xml:space="preserve"> </w:t>
      </w:r>
      <w:r>
        <w:rPr>
          <w:sz w:val="24"/>
        </w:rPr>
        <w:t>podpory.</w:t>
      </w:r>
    </w:p>
    <w:p w:rsidR="00AE0264" w:rsidRDefault="00AE0264" w:rsidP="00AE0264">
      <w:pPr>
        <w:pStyle w:val="Zkladntext"/>
        <w:rPr>
          <w:sz w:val="22"/>
        </w:rPr>
      </w:pPr>
    </w:p>
    <w:p w:rsidR="00AE0264" w:rsidRDefault="00AE0264" w:rsidP="00AE0264">
      <w:pPr>
        <w:pStyle w:val="Odstavecseseznamem"/>
        <w:numPr>
          <w:ilvl w:val="0"/>
          <w:numId w:val="5"/>
        </w:numPr>
        <w:tabs>
          <w:tab w:val="left" w:pos="477"/>
        </w:tabs>
        <w:ind w:right="111"/>
        <w:rPr>
          <w:sz w:val="24"/>
        </w:rPr>
      </w:pPr>
      <w:r>
        <w:rPr>
          <w:b/>
          <w:sz w:val="24"/>
        </w:rPr>
        <w:t xml:space="preserve">Hlavní žadatel/příjemce </w:t>
      </w:r>
      <w:r>
        <w:rPr>
          <w:sz w:val="24"/>
        </w:rPr>
        <w:t xml:space="preserve">a </w:t>
      </w:r>
      <w:r>
        <w:rPr>
          <w:b/>
          <w:sz w:val="24"/>
        </w:rPr>
        <w:t xml:space="preserve">Partner s finančním příspěvkem </w:t>
      </w:r>
      <w:r>
        <w:rPr>
          <w:sz w:val="24"/>
        </w:rPr>
        <w:t xml:space="preserve">se podílí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činnostech v rámci řešení projektu v souladu se schválenou žádosti o podporu. Každý si bude počínat tak, aby deklarovaných výsledků a cílů </w:t>
      </w:r>
      <w:r>
        <w:rPr>
          <w:spacing w:val="-3"/>
          <w:sz w:val="24"/>
        </w:rPr>
        <w:t>bylo</w:t>
      </w:r>
      <w:r>
        <w:rPr>
          <w:spacing w:val="6"/>
          <w:sz w:val="24"/>
        </w:rPr>
        <w:t xml:space="preserve"> </w:t>
      </w:r>
      <w:r>
        <w:rPr>
          <w:sz w:val="24"/>
        </w:rPr>
        <w:t>dosaženo.</w:t>
      </w:r>
    </w:p>
    <w:p w:rsidR="00AE0264" w:rsidRDefault="00AE0264" w:rsidP="00AE0264">
      <w:pPr>
        <w:pStyle w:val="Zkladntext"/>
        <w:rPr>
          <w:sz w:val="22"/>
        </w:rPr>
      </w:pPr>
    </w:p>
    <w:p w:rsidR="00AE0264" w:rsidRDefault="00AE0264" w:rsidP="00AE0264">
      <w:pPr>
        <w:pStyle w:val="Odstavecseseznamem"/>
        <w:numPr>
          <w:ilvl w:val="0"/>
          <w:numId w:val="5"/>
        </w:numPr>
        <w:tabs>
          <w:tab w:val="left" w:pos="477"/>
        </w:tabs>
        <w:ind w:right="112"/>
        <w:rPr>
          <w:sz w:val="24"/>
        </w:rPr>
      </w:pPr>
      <w:r>
        <w:rPr>
          <w:b/>
          <w:sz w:val="24"/>
        </w:rPr>
        <w:t xml:space="preserve">Hlavní žadatel/příjemce </w:t>
      </w:r>
      <w:r>
        <w:rPr>
          <w:sz w:val="24"/>
        </w:rPr>
        <w:t xml:space="preserve">převede ze svého bankovního účtu </w:t>
      </w:r>
      <w:r>
        <w:rPr>
          <w:b/>
          <w:sz w:val="24"/>
        </w:rPr>
        <w:t xml:space="preserve">Partnerovi s finančním příspěvkem </w:t>
      </w:r>
      <w:r>
        <w:rPr>
          <w:spacing w:val="-3"/>
          <w:sz w:val="24"/>
        </w:rPr>
        <w:t xml:space="preserve">na jeho </w:t>
      </w:r>
      <w:r>
        <w:rPr>
          <w:sz w:val="24"/>
        </w:rPr>
        <w:t>bankovní účet příslušnou část poskytnuté podpory do 14 dnů po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jejím obdržení od poskytovatele. </w:t>
      </w:r>
      <w:r>
        <w:rPr>
          <w:b/>
          <w:sz w:val="24"/>
        </w:rPr>
        <w:t xml:space="preserve">Hlavní žadatel/příjemce </w:t>
      </w:r>
      <w:r>
        <w:rPr>
          <w:spacing w:val="-5"/>
          <w:sz w:val="24"/>
        </w:rPr>
        <w:t xml:space="preserve">je </w:t>
      </w:r>
      <w:r>
        <w:rPr>
          <w:sz w:val="24"/>
        </w:rPr>
        <w:t xml:space="preserve">oprávněn neposkytnout příslušnou část podpory v této lhůtě v případě jakéhokoliv porušení povinností </w:t>
      </w:r>
      <w:r>
        <w:rPr>
          <w:b/>
          <w:sz w:val="24"/>
        </w:rPr>
        <w:t>Partnerem s finančním příspěvkem</w:t>
      </w:r>
      <w:r>
        <w:rPr>
          <w:sz w:val="24"/>
        </w:rPr>
        <w:t xml:space="preserve">, o čemž neprodleně uvědomí jak </w:t>
      </w:r>
      <w:r>
        <w:rPr>
          <w:b/>
          <w:sz w:val="24"/>
        </w:rPr>
        <w:t>Partnera s finančním příspěvkem</w:t>
      </w:r>
      <w:r>
        <w:rPr>
          <w:sz w:val="24"/>
        </w:rPr>
        <w:t>, tak</w:t>
      </w:r>
      <w:r>
        <w:rPr>
          <w:spacing w:val="5"/>
          <w:sz w:val="24"/>
        </w:rPr>
        <w:t xml:space="preserve"> </w:t>
      </w:r>
      <w:r>
        <w:rPr>
          <w:sz w:val="24"/>
        </w:rPr>
        <w:t>poskytovatele.</w:t>
      </w:r>
    </w:p>
    <w:p w:rsidR="00AE0264" w:rsidRDefault="00AE0264" w:rsidP="00AE0264">
      <w:pPr>
        <w:pStyle w:val="Zkladntext"/>
        <w:spacing w:before="2"/>
        <w:rPr>
          <w:sz w:val="22"/>
        </w:rPr>
      </w:pPr>
    </w:p>
    <w:p w:rsidR="00AE0264" w:rsidRDefault="00AE0264" w:rsidP="00AE0264">
      <w:pPr>
        <w:pStyle w:val="Odstavecseseznamem"/>
        <w:numPr>
          <w:ilvl w:val="0"/>
          <w:numId w:val="5"/>
        </w:numPr>
        <w:tabs>
          <w:tab w:val="left" w:pos="477"/>
        </w:tabs>
        <w:ind w:right="112"/>
        <w:rPr>
          <w:sz w:val="24"/>
        </w:rPr>
      </w:pPr>
      <w:r>
        <w:rPr>
          <w:b/>
          <w:sz w:val="24"/>
        </w:rPr>
        <w:t xml:space="preserve">Partner s finančním příspěvkem </w:t>
      </w:r>
      <w:r>
        <w:rPr>
          <w:spacing w:val="-3"/>
          <w:sz w:val="24"/>
        </w:rPr>
        <w:t xml:space="preserve">je na </w:t>
      </w:r>
      <w:r>
        <w:rPr>
          <w:sz w:val="24"/>
        </w:rPr>
        <w:t xml:space="preserve">základě povinnosti </w:t>
      </w:r>
      <w:r>
        <w:rPr>
          <w:b/>
          <w:sz w:val="24"/>
        </w:rPr>
        <w:t xml:space="preserve">Hlavního žadatele/příjemce </w:t>
      </w:r>
      <w:r>
        <w:rPr>
          <w:sz w:val="24"/>
        </w:rPr>
        <w:t xml:space="preserve">povinen odvést zpět poskytovateli za celý projekt nespotřebovanou část poskytnuté podpory, příjmy z projektů a další platby stanovené pravidly poskytnutí podpory, povinen odvést </w:t>
      </w:r>
      <w:r>
        <w:rPr>
          <w:b/>
          <w:sz w:val="24"/>
        </w:rPr>
        <w:t xml:space="preserve">Hlavnímu žadateli/příjemci </w:t>
      </w:r>
      <w:r>
        <w:rPr>
          <w:sz w:val="24"/>
        </w:rPr>
        <w:t xml:space="preserve">za něj odpovídající části těchto částek, a to v dostatečném časovém předstihu tak, aby </w:t>
      </w:r>
      <w:r>
        <w:rPr>
          <w:b/>
          <w:sz w:val="24"/>
        </w:rPr>
        <w:t xml:space="preserve">Hlavní žadatel/příjemce </w:t>
      </w:r>
      <w:r>
        <w:rPr>
          <w:sz w:val="24"/>
        </w:rPr>
        <w:t xml:space="preserve">mohl dodržet příslušné termíny stanovené poskytovatelem. Pokud tak </w:t>
      </w:r>
      <w:r>
        <w:rPr>
          <w:b/>
          <w:sz w:val="24"/>
        </w:rPr>
        <w:t xml:space="preserve">Partner s finančním příspěvkem </w:t>
      </w:r>
      <w:r>
        <w:rPr>
          <w:sz w:val="24"/>
        </w:rPr>
        <w:t xml:space="preserve">odvede přímo poskytovateli, neprodleně o tom </w:t>
      </w:r>
      <w:r>
        <w:rPr>
          <w:b/>
          <w:sz w:val="24"/>
        </w:rPr>
        <w:t>Hlavního žadatele/příjemce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vyrozumí.</w:t>
      </w:r>
    </w:p>
    <w:p w:rsidR="00AE0264" w:rsidRDefault="00AE0264" w:rsidP="00AE0264">
      <w:pPr>
        <w:pStyle w:val="Zkladntext"/>
        <w:spacing w:before="11"/>
        <w:rPr>
          <w:sz w:val="21"/>
        </w:rPr>
      </w:pPr>
    </w:p>
    <w:p w:rsidR="00AE0264" w:rsidRPr="003252D4" w:rsidRDefault="00AE0264" w:rsidP="00AE0264">
      <w:pPr>
        <w:pStyle w:val="Odstavecseseznamem"/>
        <w:numPr>
          <w:ilvl w:val="0"/>
          <w:numId w:val="5"/>
        </w:numPr>
        <w:tabs>
          <w:tab w:val="left" w:pos="477"/>
        </w:tabs>
        <w:spacing w:before="70"/>
        <w:ind w:right="112"/>
        <w:rPr>
          <w:sz w:val="24"/>
        </w:rPr>
      </w:pPr>
      <w:r w:rsidRPr="003252D4">
        <w:rPr>
          <w:sz w:val="24"/>
        </w:rPr>
        <w:t xml:space="preserve">Vzhledem k tomu, že </w:t>
      </w:r>
      <w:r w:rsidRPr="003252D4">
        <w:rPr>
          <w:b/>
          <w:sz w:val="24"/>
        </w:rPr>
        <w:t xml:space="preserve">Hlavní žadatel/příjemce </w:t>
      </w:r>
      <w:r w:rsidRPr="003252D4">
        <w:rPr>
          <w:sz w:val="24"/>
        </w:rPr>
        <w:t xml:space="preserve">odpovídá poskytovateli za veškerá porušení pravidel poskytnutí podpory i </w:t>
      </w:r>
      <w:r w:rsidRPr="003252D4">
        <w:rPr>
          <w:b/>
          <w:sz w:val="24"/>
        </w:rPr>
        <w:t>Partnerem s finančním příspěvkem</w:t>
      </w:r>
      <w:r w:rsidRPr="003252D4">
        <w:rPr>
          <w:sz w:val="24"/>
        </w:rPr>
        <w:t xml:space="preserve">, vyhrazuje </w:t>
      </w:r>
      <w:r w:rsidRPr="003252D4">
        <w:rPr>
          <w:spacing w:val="3"/>
          <w:sz w:val="24"/>
        </w:rPr>
        <w:t xml:space="preserve">si </w:t>
      </w:r>
      <w:r w:rsidRPr="003252D4">
        <w:rPr>
          <w:sz w:val="24"/>
        </w:rPr>
        <w:t xml:space="preserve">právo vystupovat vůči nim přiměřeně, </w:t>
      </w:r>
      <w:r w:rsidRPr="003252D4">
        <w:rPr>
          <w:spacing w:val="-3"/>
          <w:sz w:val="24"/>
        </w:rPr>
        <w:t xml:space="preserve">jako </w:t>
      </w:r>
      <w:r w:rsidRPr="003252D4">
        <w:rPr>
          <w:sz w:val="24"/>
        </w:rPr>
        <w:t xml:space="preserve">poskytovatel vystupuje vůči němu, zejména může analogicky provádět kontroly a hodnocení </w:t>
      </w:r>
      <w:r w:rsidRPr="003252D4">
        <w:rPr>
          <w:spacing w:val="-3"/>
          <w:sz w:val="24"/>
        </w:rPr>
        <w:t xml:space="preserve">ve </w:t>
      </w:r>
      <w:r w:rsidRPr="003252D4">
        <w:rPr>
          <w:sz w:val="24"/>
        </w:rPr>
        <w:t xml:space="preserve">smyslu Pravidel pro žadatele a příjemce z Operačního programu Podnikání a inovace pro konkurenceschopnost 2014– 2020 u </w:t>
      </w:r>
      <w:r w:rsidRPr="003252D4">
        <w:rPr>
          <w:b/>
          <w:sz w:val="24"/>
        </w:rPr>
        <w:t xml:space="preserve">Partnera s finančním příspěvkem </w:t>
      </w:r>
      <w:r w:rsidRPr="003252D4">
        <w:rPr>
          <w:sz w:val="24"/>
        </w:rPr>
        <w:t>za účelem dohledu nad dodržováním těchto pravidel.</w:t>
      </w:r>
      <w:r w:rsidRPr="003252D4">
        <w:rPr>
          <w:spacing w:val="38"/>
          <w:sz w:val="24"/>
        </w:rPr>
        <w:t xml:space="preserve"> </w:t>
      </w:r>
      <w:r w:rsidRPr="003252D4">
        <w:rPr>
          <w:sz w:val="24"/>
        </w:rPr>
        <w:t>Za</w:t>
      </w:r>
      <w:r w:rsidRPr="003252D4">
        <w:rPr>
          <w:spacing w:val="35"/>
          <w:sz w:val="24"/>
        </w:rPr>
        <w:t xml:space="preserve"> </w:t>
      </w:r>
      <w:r w:rsidRPr="003252D4">
        <w:rPr>
          <w:sz w:val="24"/>
        </w:rPr>
        <w:t>tímto</w:t>
      </w:r>
      <w:r w:rsidRPr="003252D4">
        <w:rPr>
          <w:spacing w:val="41"/>
          <w:sz w:val="24"/>
        </w:rPr>
        <w:t xml:space="preserve"> </w:t>
      </w:r>
      <w:r w:rsidRPr="003252D4">
        <w:rPr>
          <w:sz w:val="24"/>
        </w:rPr>
        <w:t>účelem</w:t>
      </w:r>
      <w:r w:rsidRPr="003252D4">
        <w:rPr>
          <w:spacing w:val="32"/>
          <w:sz w:val="24"/>
        </w:rPr>
        <w:t xml:space="preserve"> </w:t>
      </w:r>
      <w:r w:rsidRPr="003252D4">
        <w:rPr>
          <w:spacing w:val="-3"/>
          <w:sz w:val="24"/>
        </w:rPr>
        <w:t>je</w:t>
      </w:r>
      <w:r w:rsidRPr="003252D4">
        <w:rPr>
          <w:spacing w:val="40"/>
          <w:sz w:val="24"/>
        </w:rPr>
        <w:t xml:space="preserve"> </w:t>
      </w:r>
      <w:r w:rsidRPr="003252D4">
        <w:rPr>
          <w:b/>
          <w:sz w:val="24"/>
        </w:rPr>
        <w:t>Hlavní</w:t>
      </w:r>
      <w:r w:rsidRPr="003252D4">
        <w:rPr>
          <w:b/>
          <w:spacing w:val="37"/>
          <w:sz w:val="24"/>
        </w:rPr>
        <w:t xml:space="preserve"> </w:t>
      </w:r>
      <w:r w:rsidRPr="003252D4">
        <w:rPr>
          <w:b/>
          <w:sz w:val="24"/>
        </w:rPr>
        <w:t>žadatel/příjemce</w:t>
      </w:r>
      <w:r w:rsidRPr="003252D4">
        <w:rPr>
          <w:b/>
          <w:spacing w:val="37"/>
          <w:sz w:val="24"/>
        </w:rPr>
        <w:t xml:space="preserve"> </w:t>
      </w:r>
      <w:r w:rsidRPr="003252D4">
        <w:rPr>
          <w:sz w:val="24"/>
        </w:rPr>
        <w:t>oprávněn</w:t>
      </w:r>
      <w:r w:rsidRPr="003252D4">
        <w:rPr>
          <w:spacing w:val="32"/>
          <w:sz w:val="24"/>
        </w:rPr>
        <w:t xml:space="preserve"> </w:t>
      </w:r>
      <w:r w:rsidRPr="003252D4">
        <w:rPr>
          <w:sz w:val="24"/>
        </w:rPr>
        <w:t>zejména</w:t>
      </w:r>
      <w:r w:rsidRPr="003252D4">
        <w:rPr>
          <w:spacing w:val="35"/>
          <w:sz w:val="24"/>
        </w:rPr>
        <w:t xml:space="preserve"> </w:t>
      </w:r>
      <w:r w:rsidRPr="003252D4">
        <w:rPr>
          <w:sz w:val="24"/>
        </w:rPr>
        <w:t>vstupovat</w:t>
      </w:r>
      <w:r w:rsidRPr="003252D4">
        <w:rPr>
          <w:spacing w:val="37"/>
          <w:sz w:val="24"/>
        </w:rPr>
        <w:t xml:space="preserve"> </w:t>
      </w:r>
      <w:r w:rsidRPr="003252D4">
        <w:rPr>
          <w:spacing w:val="-3"/>
          <w:sz w:val="24"/>
        </w:rPr>
        <w:t xml:space="preserve">do </w:t>
      </w:r>
      <w:r w:rsidRPr="003252D4">
        <w:rPr>
          <w:sz w:val="24"/>
        </w:rPr>
        <w:t xml:space="preserve">prostor </w:t>
      </w:r>
      <w:r w:rsidRPr="003252D4">
        <w:rPr>
          <w:b/>
          <w:sz w:val="24"/>
        </w:rPr>
        <w:t>Partnera s finančním příspěvkem</w:t>
      </w:r>
      <w:r w:rsidRPr="003252D4">
        <w:rPr>
          <w:sz w:val="24"/>
        </w:rPr>
        <w:t xml:space="preserve">, kde se uskutečňují činnosti v souvislosti s řešení projektu, a to prostřednictvím svého pověřeného zástupce, nahlížet do účetnictví v souvislosti s řešením projektu a vyžadovat si písemné informace o postupu řešení. </w:t>
      </w:r>
      <w:r w:rsidRPr="003252D4">
        <w:rPr>
          <w:b/>
          <w:sz w:val="24"/>
        </w:rPr>
        <w:t xml:space="preserve">Hlavní žadatel/příjemce </w:t>
      </w:r>
      <w:r w:rsidRPr="003252D4">
        <w:rPr>
          <w:sz w:val="24"/>
        </w:rPr>
        <w:t xml:space="preserve">upozorní </w:t>
      </w:r>
      <w:r w:rsidRPr="003252D4">
        <w:rPr>
          <w:spacing w:val="-3"/>
          <w:sz w:val="24"/>
        </w:rPr>
        <w:t xml:space="preserve">na </w:t>
      </w:r>
      <w:r w:rsidRPr="003252D4">
        <w:rPr>
          <w:sz w:val="24"/>
        </w:rPr>
        <w:t xml:space="preserve">nedostatky, které </w:t>
      </w:r>
      <w:r w:rsidRPr="003252D4">
        <w:rPr>
          <w:spacing w:val="-3"/>
          <w:sz w:val="24"/>
        </w:rPr>
        <w:t xml:space="preserve">zjistí, </w:t>
      </w:r>
      <w:r w:rsidRPr="003252D4">
        <w:rPr>
          <w:sz w:val="24"/>
        </w:rPr>
        <w:t xml:space="preserve">a </w:t>
      </w:r>
      <w:r w:rsidRPr="003252D4">
        <w:rPr>
          <w:b/>
          <w:sz w:val="24"/>
        </w:rPr>
        <w:t xml:space="preserve">Partner s finančním příspěvkem </w:t>
      </w:r>
      <w:r w:rsidRPr="003252D4">
        <w:rPr>
          <w:sz w:val="24"/>
        </w:rPr>
        <w:t xml:space="preserve">provede bezodkladně opatření k nápravě popř. v době </w:t>
      </w:r>
      <w:r w:rsidRPr="003252D4">
        <w:rPr>
          <w:spacing w:val="-4"/>
          <w:sz w:val="24"/>
        </w:rPr>
        <w:t>jím</w:t>
      </w:r>
      <w:r w:rsidRPr="003252D4">
        <w:rPr>
          <w:spacing w:val="-2"/>
          <w:sz w:val="24"/>
        </w:rPr>
        <w:t xml:space="preserve"> </w:t>
      </w:r>
      <w:r w:rsidRPr="003252D4">
        <w:rPr>
          <w:sz w:val="24"/>
        </w:rPr>
        <w:t>stanovené.</w:t>
      </w:r>
    </w:p>
    <w:p w:rsidR="00AE0264" w:rsidRDefault="00AE0264" w:rsidP="00AE0264">
      <w:pPr>
        <w:pStyle w:val="Zkladntext"/>
        <w:spacing w:before="11"/>
        <w:rPr>
          <w:sz w:val="21"/>
        </w:rPr>
      </w:pPr>
    </w:p>
    <w:p w:rsidR="00AE0264" w:rsidRDefault="00AE0264" w:rsidP="00AE0264">
      <w:pPr>
        <w:pStyle w:val="Odstavecseseznamem"/>
        <w:numPr>
          <w:ilvl w:val="0"/>
          <w:numId w:val="5"/>
        </w:numPr>
        <w:tabs>
          <w:tab w:val="left" w:pos="477"/>
        </w:tabs>
        <w:ind w:right="114"/>
        <w:rPr>
          <w:sz w:val="24"/>
        </w:rPr>
      </w:pPr>
      <w:r>
        <w:rPr>
          <w:sz w:val="24"/>
        </w:rPr>
        <w:t xml:space="preserve">Smluvní strany se zavazují k řádné součinnosti s poskytovatelem v případě kontroly a hodnocení plnění cílů projektů, kontroly čerpání a využívání podpory a účelnosti vynaložených nákladů podle § 13 ZPVV, a to v souladu s veřejnosprávní kontrolou </w:t>
      </w:r>
      <w:r>
        <w:rPr>
          <w:sz w:val="24"/>
        </w:rPr>
        <w:lastRenderedPageBreak/>
        <w:t xml:space="preserve">podle zákona č. 320/2001 Sb., o finanční kontrole </w:t>
      </w:r>
      <w:r>
        <w:rPr>
          <w:spacing w:val="-3"/>
          <w:sz w:val="24"/>
        </w:rPr>
        <w:t xml:space="preserve">ve </w:t>
      </w:r>
      <w:r>
        <w:rPr>
          <w:sz w:val="24"/>
        </w:rPr>
        <w:t xml:space="preserve">veřejné správě a o </w:t>
      </w:r>
      <w:r>
        <w:rPr>
          <w:spacing w:val="-3"/>
          <w:sz w:val="24"/>
        </w:rPr>
        <w:t>změně některých</w:t>
      </w:r>
      <w:r>
        <w:rPr>
          <w:sz w:val="24"/>
        </w:rPr>
        <w:t xml:space="preserve"> zákonů (zákon o finanční kontrole), a </w:t>
      </w:r>
      <w:r>
        <w:rPr>
          <w:spacing w:val="-3"/>
          <w:sz w:val="24"/>
        </w:rPr>
        <w:t xml:space="preserve">podle </w:t>
      </w:r>
      <w:r>
        <w:rPr>
          <w:sz w:val="24"/>
        </w:rPr>
        <w:t>příslušných vnitřních předpisů</w:t>
      </w:r>
      <w:r>
        <w:rPr>
          <w:spacing w:val="-19"/>
          <w:sz w:val="24"/>
        </w:rPr>
        <w:t xml:space="preserve"> </w:t>
      </w:r>
      <w:r>
        <w:rPr>
          <w:sz w:val="24"/>
        </w:rPr>
        <w:t>poskytovatele.</w:t>
      </w:r>
    </w:p>
    <w:p w:rsidR="00AE0264" w:rsidRDefault="00AE0264" w:rsidP="00AE0264">
      <w:pPr>
        <w:pStyle w:val="Zkladntext"/>
        <w:rPr>
          <w:sz w:val="26"/>
        </w:rPr>
      </w:pPr>
    </w:p>
    <w:p w:rsidR="00AE0264" w:rsidRDefault="00AE0264" w:rsidP="00AE0264">
      <w:pPr>
        <w:pStyle w:val="Zkladntext"/>
        <w:spacing w:before="7"/>
        <w:rPr>
          <w:sz w:val="22"/>
        </w:rPr>
      </w:pPr>
    </w:p>
    <w:p w:rsidR="00AE0264" w:rsidRDefault="00AE0264" w:rsidP="00AE0264">
      <w:pPr>
        <w:pStyle w:val="Zkladntext"/>
        <w:spacing w:before="7"/>
        <w:rPr>
          <w:sz w:val="22"/>
        </w:rPr>
      </w:pPr>
    </w:p>
    <w:p w:rsidR="00AE0264" w:rsidRDefault="00AE0264" w:rsidP="00AE0264">
      <w:pPr>
        <w:pStyle w:val="Zkladntext"/>
        <w:spacing w:before="7"/>
        <w:rPr>
          <w:sz w:val="22"/>
        </w:rPr>
      </w:pPr>
    </w:p>
    <w:p w:rsidR="00AE0264" w:rsidRDefault="00AE0264" w:rsidP="00AE0264">
      <w:pPr>
        <w:pStyle w:val="Nadpis1"/>
        <w:numPr>
          <w:ilvl w:val="0"/>
          <w:numId w:val="9"/>
        </w:numPr>
        <w:tabs>
          <w:tab w:val="left" w:pos="3286"/>
        </w:tabs>
        <w:spacing w:before="1"/>
        <w:ind w:left="3285" w:hanging="294"/>
        <w:jc w:val="left"/>
      </w:pPr>
      <w:r>
        <w:t>Majetkové a finanční</w:t>
      </w:r>
      <w:r>
        <w:rPr>
          <w:spacing w:val="-1"/>
        </w:rPr>
        <w:t xml:space="preserve"> </w:t>
      </w:r>
      <w:r>
        <w:t>otázky</w:t>
      </w:r>
    </w:p>
    <w:p w:rsidR="00AE0264" w:rsidRDefault="00AE0264" w:rsidP="00AE0264">
      <w:pPr>
        <w:pStyle w:val="Zkladntext"/>
        <w:spacing w:before="6"/>
        <w:rPr>
          <w:b/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4"/>
        </w:numPr>
        <w:tabs>
          <w:tab w:val="left" w:pos="477"/>
        </w:tabs>
        <w:ind w:right="125"/>
        <w:rPr>
          <w:sz w:val="24"/>
        </w:rPr>
      </w:pPr>
      <w:r>
        <w:rPr>
          <w:sz w:val="24"/>
        </w:rPr>
        <w:t xml:space="preserve">Smluvní strany se dohodly, že podíl průmyslového výzkumu a experimentálního vývoje obou smluvních stran </w:t>
      </w:r>
      <w:r>
        <w:rPr>
          <w:spacing w:val="-5"/>
          <w:sz w:val="24"/>
        </w:rPr>
        <w:t xml:space="preserve">je </w:t>
      </w:r>
      <w:r>
        <w:rPr>
          <w:sz w:val="24"/>
        </w:rPr>
        <w:t>uveden v následující</w:t>
      </w:r>
      <w:r>
        <w:rPr>
          <w:spacing w:val="2"/>
          <w:sz w:val="24"/>
        </w:rPr>
        <w:t xml:space="preserve"> </w:t>
      </w:r>
      <w:r>
        <w:rPr>
          <w:sz w:val="24"/>
        </w:rPr>
        <w:t>tabulce:</w:t>
      </w:r>
    </w:p>
    <w:p w:rsidR="00AE0264" w:rsidRDefault="00AE0264" w:rsidP="00AE0264">
      <w:pPr>
        <w:pStyle w:val="Zkladntext"/>
        <w:spacing w:before="7"/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785"/>
        <w:gridCol w:w="2660"/>
      </w:tblGrid>
      <w:tr w:rsidR="00AE0264" w:rsidTr="00FF38E9">
        <w:trPr>
          <w:trHeight w:val="460"/>
        </w:trPr>
        <w:tc>
          <w:tcPr>
            <w:tcW w:w="2780" w:type="dxa"/>
          </w:tcPr>
          <w:p w:rsidR="00AE0264" w:rsidRDefault="00AE0264" w:rsidP="00FF38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5" w:type="dxa"/>
          </w:tcPr>
          <w:p w:rsidR="00AE0264" w:rsidRDefault="00AE0264" w:rsidP="00FF38E9">
            <w:pPr>
              <w:pStyle w:val="TableParagraph"/>
              <w:ind w:left="345" w:right="34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Hlavní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žadatel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příjemce</w:t>
            </w:r>
            <w:proofErr w:type="spellEnd"/>
          </w:p>
        </w:tc>
        <w:tc>
          <w:tcPr>
            <w:tcW w:w="2660" w:type="dxa"/>
          </w:tcPr>
          <w:p w:rsidR="00AE0264" w:rsidRDefault="00AE0264" w:rsidP="00FF38E9">
            <w:pPr>
              <w:pStyle w:val="TableParagraph"/>
              <w:spacing w:line="230" w:lineRule="atLeast"/>
              <w:ind w:left="830" w:right="445" w:hanging="35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Partner s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finančním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příspěvkem</w:t>
            </w:r>
            <w:proofErr w:type="spellEnd"/>
          </w:p>
        </w:tc>
      </w:tr>
      <w:tr w:rsidR="00AE0264" w:rsidTr="00FF38E9">
        <w:trPr>
          <w:trHeight w:val="460"/>
        </w:trPr>
        <w:tc>
          <w:tcPr>
            <w:tcW w:w="2780" w:type="dxa"/>
          </w:tcPr>
          <w:p w:rsidR="00AE0264" w:rsidRDefault="00AE0264" w:rsidP="00FF38E9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Podíl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průmyslového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výzkumu</w:t>
            </w:r>
            <w:proofErr w:type="spellEnd"/>
          </w:p>
          <w:p w:rsidR="00AE0264" w:rsidRDefault="00AE0264" w:rsidP="00FF38E9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způsobilých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výdajích</w:t>
            </w:r>
            <w:proofErr w:type="spellEnd"/>
          </w:p>
        </w:tc>
        <w:tc>
          <w:tcPr>
            <w:tcW w:w="2785" w:type="dxa"/>
          </w:tcPr>
          <w:p w:rsidR="00AE0264" w:rsidRPr="00DC6E45" w:rsidRDefault="00AE0264" w:rsidP="00FF38E9">
            <w:pPr>
              <w:pStyle w:val="TableParagraph"/>
              <w:spacing w:before="110"/>
              <w:ind w:left="345" w:right="336"/>
              <w:jc w:val="center"/>
              <w:rPr>
                <w:rFonts w:ascii="Times New Roman"/>
                <w:sz w:val="20"/>
              </w:rPr>
            </w:pPr>
            <w:r w:rsidRPr="00DC6E45">
              <w:rPr>
                <w:rFonts w:ascii="Times New Roman"/>
                <w:sz w:val="20"/>
              </w:rPr>
              <w:t>35,00 %</w:t>
            </w:r>
          </w:p>
        </w:tc>
        <w:tc>
          <w:tcPr>
            <w:tcW w:w="2660" w:type="dxa"/>
          </w:tcPr>
          <w:p w:rsidR="00AE0264" w:rsidRPr="00DC6E45" w:rsidRDefault="00AE0264" w:rsidP="00FF38E9">
            <w:pPr>
              <w:pStyle w:val="TableParagraph"/>
              <w:spacing w:before="110"/>
              <w:ind w:left="981" w:right="962"/>
              <w:jc w:val="center"/>
              <w:rPr>
                <w:rFonts w:ascii="Times New Roman"/>
                <w:sz w:val="20"/>
              </w:rPr>
            </w:pPr>
            <w:r w:rsidRPr="00DC6E45">
              <w:rPr>
                <w:rFonts w:ascii="Times New Roman"/>
                <w:sz w:val="20"/>
              </w:rPr>
              <w:t>35,00 %</w:t>
            </w:r>
          </w:p>
        </w:tc>
      </w:tr>
      <w:tr w:rsidR="00AE0264" w:rsidTr="00FF38E9">
        <w:trPr>
          <w:trHeight w:val="460"/>
        </w:trPr>
        <w:tc>
          <w:tcPr>
            <w:tcW w:w="2780" w:type="dxa"/>
          </w:tcPr>
          <w:p w:rsidR="00AE0264" w:rsidRDefault="00AE0264" w:rsidP="00FF38E9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Podíl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experimentálního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vývoje</w:t>
            </w:r>
            <w:proofErr w:type="spellEnd"/>
          </w:p>
          <w:p w:rsidR="00AE0264" w:rsidRDefault="00AE0264" w:rsidP="00FF38E9">
            <w:pPr>
              <w:pStyle w:val="TableParagraph"/>
              <w:spacing w:before="1" w:line="215" w:lineRule="exact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způsobilých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výdajích</w:t>
            </w:r>
            <w:proofErr w:type="spellEnd"/>
          </w:p>
        </w:tc>
        <w:tc>
          <w:tcPr>
            <w:tcW w:w="2785" w:type="dxa"/>
          </w:tcPr>
          <w:p w:rsidR="00AE0264" w:rsidRPr="00DC6E45" w:rsidRDefault="00AE0264" w:rsidP="00FF38E9">
            <w:pPr>
              <w:pStyle w:val="TableParagraph"/>
              <w:spacing w:before="111"/>
              <w:ind w:left="345" w:right="336"/>
              <w:jc w:val="center"/>
              <w:rPr>
                <w:rFonts w:ascii="Times New Roman"/>
                <w:sz w:val="20"/>
              </w:rPr>
            </w:pPr>
            <w:r w:rsidRPr="00DC6E45">
              <w:rPr>
                <w:rFonts w:ascii="Times New Roman"/>
                <w:sz w:val="20"/>
              </w:rPr>
              <w:t>65,00 %</w:t>
            </w:r>
          </w:p>
        </w:tc>
        <w:tc>
          <w:tcPr>
            <w:tcW w:w="2660" w:type="dxa"/>
          </w:tcPr>
          <w:p w:rsidR="00AE0264" w:rsidRPr="00DC6E45" w:rsidRDefault="00AE0264" w:rsidP="00FF38E9">
            <w:pPr>
              <w:pStyle w:val="TableParagraph"/>
              <w:spacing w:before="111"/>
              <w:ind w:left="981" w:right="962"/>
              <w:jc w:val="center"/>
              <w:rPr>
                <w:rFonts w:ascii="Times New Roman"/>
                <w:sz w:val="20"/>
              </w:rPr>
            </w:pPr>
            <w:r w:rsidRPr="00DC6E45">
              <w:rPr>
                <w:rFonts w:ascii="Times New Roman"/>
                <w:sz w:val="20"/>
              </w:rPr>
              <w:t>65,00 %</w:t>
            </w:r>
          </w:p>
        </w:tc>
      </w:tr>
      <w:tr w:rsidR="00AE0264" w:rsidTr="00FF38E9">
        <w:trPr>
          <w:trHeight w:val="230"/>
        </w:trPr>
        <w:tc>
          <w:tcPr>
            <w:tcW w:w="2780" w:type="dxa"/>
          </w:tcPr>
          <w:p w:rsidR="00AE0264" w:rsidRDefault="00AE0264" w:rsidP="00FF38E9">
            <w:pPr>
              <w:pStyle w:val="TableParagraph"/>
              <w:spacing w:line="210" w:lineRule="exact"/>
              <w:ind w:left="110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Celkem</w:t>
            </w:r>
            <w:proofErr w:type="spellEnd"/>
          </w:p>
        </w:tc>
        <w:tc>
          <w:tcPr>
            <w:tcW w:w="2785" w:type="dxa"/>
          </w:tcPr>
          <w:p w:rsidR="00AE0264" w:rsidRDefault="00AE0264" w:rsidP="00FF38E9">
            <w:pPr>
              <w:pStyle w:val="TableParagraph"/>
              <w:spacing w:line="210" w:lineRule="exact"/>
              <w:ind w:left="344" w:right="34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100 %</w:t>
            </w:r>
          </w:p>
        </w:tc>
        <w:tc>
          <w:tcPr>
            <w:tcW w:w="2660" w:type="dxa"/>
          </w:tcPr>
          <w:p w:rsidR="00AE0264" w:rsidRDefault="00AE0264" w:rsidP="00FF38E9">
            <w:pPr>
              <w:pStyle w:val="TableParagraph"/>
              <w:spacing w:line="210" w:lineRule="exact"/>
              <w:ind w:left="976" w:right="96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100 %</w:t>
            </w:r>
          </w:p>
        </w:tc>
      </w:tr>
    </w:tbl>
    <w:p w:rsidR="00AE0264" w:rsidRDefault="00AE0264" w:rsidP="00AE0264">
      <w:pPr>
        <w:pStyle w:val="Zkladntext"/>
        <w:spacing w:before="8"/>
        <w:rPr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4"/>
        </w:numPr>
        <w:tabs>
          <w:tab w:val="left" w:pos="477"/>
        </w:tabs>
        <w:spacing w:line="237" w:lineRule="auto"/>
        <w:ind w:right="115"/>
        <w:rPr>
          <w:sz w:val="24"/>
        </w:rPr>
      </w:pPr>
      <w:r>
        <w:rPr>
          <w:sz w:val="24"/>
        </w:rPr>
        <w:t xml:space="preserve">Všechna práva k výsledkům projektu patří </w:t>
      </w:r>
      <w:r>
        <w:rPr>
          <w:b/>
          <w:sz w:val="24"/>
        </w:rPr>
        <w:t xml:space="preserve">Hlavnímu  žadateli/příjemci  </w:t>
      </w:r>
      <w:r>
        <w:rPr>
          <w:sz w:val="24"/>
        </w:rPr>
        <w:t>a Partnerovi</w:t>
      </w:r>
      <w:r>
        <w:rPr>
          <w:b/>
          <w:sz w:val="24"/>
        </w:rPr>
        <w:t xml:space="preserve"> s finančním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příspěvkem</w:t>
      </w:r>
      <w:r>
        <w:rPr>
          <w:sz w:val="24"/>
        </w:rPr>
        <w:t>.</w:t>
      </w:r>
    </w:p>
    <w:p w:rsidR="00AE0264" w:rsidRDefault="00AE0264" w:rsidP="00AE0264">
      <w:pPr>
        <w:pStyle w:val="Zkladntext"/>
        <w:spacing w:before="1"/>
      </w:pPr>
    </w:p>
    <w:p w:rsidR="00AE0264" w:rsidRDefault="00AE0264" w:rsidP="00AE0264">
      <w:pPr>
        <w:pStyle w:val="Zkladntext"/>
        <w:ind w:left="822" w:right="114"/>
        <w:jc w:val="both"/>
      </w:pPr>
      <w:r>
        <w:t xml:space="preserve">Všechna práva k výsledkům projektu patří hlavnímu příjemci a dalším účastníkům. Rozdělení práv k výsledkům je za současného respektování zákazu nepřímé veřejné podpory podle článku 2.2 Rámce, v daném případě článku 2.2.2 týkajícího se </w:t>
      </w:r>
      <w:proofErr w:type="spellStart"/>
      <w:r>
        <w:t>kolaborativního</w:t>
      </w:r>
      <w:proofErr w:type="spellEnd"/>
      <w:r>
        <w:t xml:space="preserve"> výzkumu:</w:t>
      </w:r>
    </w:p>
    <w:p w:rsidR="00AE0264" w:rsidRDefault="00AE0264" w:rsidP="00AE0264">
      <w:pPr>
        <w:widowControl/>
        <w:autoSpaceDE/>
        <w:autoSpaceDN/>
        <w:spacing w:line="276" w:lineRule="auto"/>
        <w:ind w:firstLine="720"/>
        <w:jc w:val="both"/>
        <w:rPr>
          <w:rFonts w:ascii="Arial" w:hAnsi="Arial" w:cs="Arial"/>
          <w:b/>
          <w:sz w:val="20"/>
          <w:szCs w:val="20"/>
          <w:lang w:eastAsia="ar-SA" w:bidi="ar-SA"/>
        </w:rPr>
      </w:pPr>
    </w:p>
    <w:p w:rsidR="00AE0264" w:rsidRDefault="00AE0264" w:rsidP="00AE0264">
      <w:pPr>
        <w:overflowPunct w:val="0"/>
        <w:adjustRightInd w:val="0"/>
        <w:spacing w:line="229" w:lineRule="auto"/>
        <w:ind w:left="581" w:right="20"/>
        <w:jc w:val="both"/>
        <w:rPr>
          <w:b/>
          <w:sz w:val="24"/>
          <w:szCs w:val="24"/>
          <w:u w:val="single"/>
        </w:rPr>
      </w:pPr>
      <w:r w:rsidRPr="00312F8A">
        <w:rPr>
          <w:b/>
          <w:sz w:val="24"/>
          <w:szCs w:val="24"/>
          <w:u w:val="single"/>
        </w:rPr>
        <w:t>Projekt zahrnuje celkem 5 výstupů</w:t>
      </w:r>
      <w:r>
        <w:rPr>
          <w:b/>
          <w:sz w:val="24"/>
          <w:szCs w:val="24"/>
          <w:u w:val="single"/>
        </w:rPr>
        <w:t>:</w:t>
      </w:r>
      <w:r w:rsidRPr="00312F8A">
        <w:rPr>
          <w:b/>
          <w:sz w:val="24"/>
          <w:szCs w:val="24"/>
          <w:u w:val="single"/>
        </w:rPr>
        <w:t xml:space="preserve"> </w:t>
      </w:r>
    </w:p>
    <w:p w:rsidR="00AE0264" w:rsidRDefault="00AE0264" w:rsidP="00AE0264">
      <w:pPr>
        <w:overflowPunct w:val="0"/>
        <w:adjustRightInd w:val="0"/>
        <w:spacing w:line="229" w:lineRule="auto"/>
        <w:ind w:left="581" w:right="20"/>
        <w:jc w:val="both"/>
        <w:rPr>
          <w:b/>
          <w:sz w:val="24"/>
          <w:szCs w:val="24"/>
          <w:u w:val="single"/>
        </w:rPr>
      </w:pPr>
    </w:p>
    <w:p w:rsidR="00AE0264" w:rsidRDefault="00AE0264" w:rsidP="00AE0264">
      <w:pPr>
        <w:overflowPunct w:val="0"/>
        <w:adjustRightInd w:val="0"/>
        <w:spacing w:line="229" w:lineRule="auto"/>
        <w:ind w:left="581" w:right="20"/>
        <w:jc w:val="both"/>
        <w:rPr>
          <w:sz w:val="24"/>
          <w:szCs w:val="24"/>
        </w:rPr>
      </w:pPr>
      <w:r w:rsidRPr="00312F8A">
        <w:rPr>
          <w:b/>
          <w:sz w:val="24"/>
          <w:szCs w:val="24"/>
        </w:rPr>
        <w:t xml:space="preserve">Funkční vzorky zelených chemikálií získaných z </w:t>
      </w:r>
      <w:proofErr w:type="spellStart"/>
      <w:r w:rsidRPr="00312F8A">
        <w:rPr>
          <w:b/>
          <w:sz w:val="24"/>
          <w:szCs w:val="24"/>
        </w:rPr>
        <w:t>gastroodpadu</w:t>
      </w:r>
      <w:proofErr w:type="spellEnd"/>
      <w:r w:rsidRPr="00312F8A">
        <w:rPr>
          <w:b/>
          <w:sz w:val="24"/>
          <w:szCs w:val="24"/>
        </w:rPr>
        <w:t>:</w:t>
      </w:r>
      <w:r w:rsidRPr="00312F8A">
        <w:rPr>
          <w:sz w:val="24"/>
          <w:szCs w:val="24"/>
        </w:rPr>
        <w:t xml:space="preserve"> </w:t>
      </w:r>
    </w:p>
    <w:p w:rsidR="00AE0264" w:rsidRPr="00312F8A" w:rsidRDefault="00AE0264" w:rsidP="00AE0264">
      <w:pPr>
        <w:overflowPunct w:val="0"/>
        <w:adjustRightInd w:val="0"/>
        <w:spacing w:line="229" w:lineRule="auto"/>
        <w:ind w:left="581" w:right="20"/>
        <w:jc w:val="both"/>
        <w:rPr>
          <w:sz w:val="24"/>
          <w:szCs w:val="24"/>
        </w:rPr>
      </w:pPr>
      <w:proofErr w:type="spellStart"/>
      <w:r w:rsidRPr="00312F8A">
        <w:rPr>
          <w:sz w:val="24"/>
          <w:szCs w:val="24"/>
        </w:rPr>
        <w:t>Komercializovatelné</w:t>
      </w:r>
      <w:proofErr w:type="spellEnd"/>
      <w:r w:rsidRPr="00312F8A">
        <w:rPr>
          <w:sz w:val="24"/>
          <w:szCs w:val="24"/>
        </w:rPr>
        <w:t xml:space="preserve"> produkty vyrobené separací </w:t>
      </w:r>
      <w:proofErr w:type="spellStart"/>
      <w:r w:rsidRPr="00312F8A">
        <w:rPr>
          <w:sz w:val="24"/>
          <w:szCs w:val="24"/>
        </w:rPr>
        <w:t>gastroodpadu</w:t>
      </w:r>
      <w:proofErr w:type="spellEnd"/>
      <w:r w:rsidRPr="00312F8A">
        <w:rPr>
          <w:sz w:val="24"/>
          <w:szCs w:val="24"/>
        </w:rPr>
        <w:t>. Předpokládáme tři druhy, což nevylučuje možné další výstupy tohoto typu:</w:t>
      </w:r>
    </w:p>
    <w:p w:rsidR="00AE0264" w:rsidRPr="00312F8A" w:rsidRDefault="00AE0264" w:rsidP="00AE0264">
      <w:pPr>
        <w:pStyle w:val="Odstavecseseznamem"/>
        <w:numPr>
          <w:ilvl w:val="0"/>
          <w:numId w:val="12"/>
        </w:numPr>
        <w:overflowPunct w:val="0"/>
        <w:adjustRightInd w:val="0"/>
        <w:spacing w:before="100" w:beforeAutospacing="1" w:afterAutospacing="1" w:line="229" w:lineRule="auto"/>
        <w:ind w:right="20"/>
        <w:contextualSpacing/>
        <w:rPr>
          <w:sz w:val="24"/>
          <w:szCs w:val="24"/>
        </w:rPr>
      </w:pPr>
      <w:r w:rsidRPr="00312F8A">
        <w:rPr>
          <w:sz w:val="24"/>
          <w:szCs w:val="24"/>
        </w:rPr>
        <w:t xml:space="preserve">Směsný vzorek separovaných aminokyselin popř. (čisté i aminokyseliny) použitelný v navazujících chemických syntézách především těch, které vyžadují </w:t>
      </w:r>
      <w:proofErr w:type="spellStart"/>
      <w:r w:rsidRPr="00312F8A">
        <w:rPr>
          <w:sz w:val="24"/>
          <w:szCs w:val="24"/>
        </w:rPr>
        <w:t>enantiomerickou</w:t>
      </w:r>
      <w:proofErr w:type="spellEnd"/>
      <w:r w:rsidRPr="00312F8A">
        <w:rPr>
          <w:sz w:val="24"/>
          <w:szCs w:val="24"/>
        </w:rPr>
        <w:t xml:space="preserve"> čistotu.</w:t>
      </w:r>
    </w:p>
    <w:p w:rsidR="00AE0264" w:rsidRPr="00312F8A" w:rsidRDefault="00AE0264" w:rsidP="00AE0264">
      <w:pPr>
        <w:pStyle w:val="Odstavecseseznamem"/>
        <w:numPr>
          <w:ilvl w:val="0"/>
          <w:numId w:val="12"/>
        </w:numPr>
        <w:overflowPunct w:val="0"/>
        <w:adjustRightInd w:val="0"/>
        <w:spacing w:before="100" w:beforeAutospacing="1" w:afterAutospacing="1" w:line="229" w:lineRule="auto"/>
        <w:ind w:right="20"/>
        <w:contextualSpacing/>
        <w:rPr>
          <w:sz w:val="24"/>
          <w:szCs w:val="24"/>
        </w:rPr>
      </w:pPr>
      <w:r w:rsidRPr="00312F8A">
        <w:rPr>
          <w:sz w:val="24"/>
          <w:szCs w:val="24"/>
        </w:rPr>
        <w:t xml:space="preserve">Separovaný tuk popř. jeho </w:t>
      </w:r>
      <w:proofErr w:type="spellStart"/>
      <w:r w:rsidRPr="00312F8A">
        <w:rPr>
          <w:sz w:val="24"/>
          <w:szCs w:val="24"/>
        </w:rPr>
        <w:t>methyl</w:t>
      </w:r>
      <w:proofErr w:type="spellEnd"/>
      <w:r w:rsidRPr="00312F8A">
        <w:rPr>
          <w:sz w:val="24"/>
          <w:szCs w:val="24"/>
        </w:rPr>
        <w:t>/</w:t>
      </w:r>
      <w:proofErr w:type="spellStart"/>
      <w:r w:rsidRPr="00312F8A">
        <w:rPr>
          <w:sz w:val="24"/>
          <w:szCs w:val="24"/>
        </w:rPr>
        <w:t>ethylester</w:t>
      </w:r>
      <w:proofErr w:type="spellEnd"/>
      <w:r w:rsidRPr="00312F8A">
        <w:rPr>
          <w:sz w:val="24"/>
          <w:szCs w:val="24"/>
        </w:rPr>
        <w:t xml:space="preserve"> použitelný pro další výrobu bionafty nebo </w:t>
      </w:r>
      <w:proofErr w:type="spellStart"/>
      <w:r w:rsidRPr="00312F8A">
        <w:rPr>
          <w:sz w:val="24"/>
          <w:szCs w:val="24"/>
        </w:rPr>
        <w:t>biomaziva</w:t>
      </w:r>
      <w:proofErr w:type="spellEnd"/>
      <w:r w:rsidRPr="00312F8A">
        <w:rPr>
          <w:sz w:val="24"/>
          <w:szCs w:val="24"/>
        </w:rPr>
        <w:t>.</w:t>
      </w:r>
    </w:p>
    <w:p w:rsidR="00AE0264" w:rsidRPr="00312F8A" w:rsidRDefault="00AE0264" w:rsidP="00AE0264">
      <w:pPr>
        <w:pStyle w:val="Odstavecseseznamem"/>
        <w:numPr>
          <w:ilvl w:val="0"/>
          <w:numId w:val="12"/>
        </w:numPr>
        <w:overflowPunct w:val="0"/>
        <w:adjustRightInd w:val="0"/>
        <w:spacing w:before="100" w:beforeAutospacing="1" w:afterAutospacing="1" w:line="229" w:lineRule="auto"/>
        <w:ind w:right="20"/>
        <w:contextualSpacing/>
        <w:rPr>
          <w:sz w:val="24"/>
          <w:szCs w:val="24"/>
        </w:rPr>
      </w:pPr>
      <w:r w:rsidRPr="00312F8A">
        <w:rPr>
          <w:sz w:val="24"/>
          <w:szCs w:val="24"/>
        </w:rPr>
        <w:t xml:space="preserve">Funkční vzorky alternativních hnojiv připravených buď granulací </w:t>
      </w:r>
      <w:proofErr w:type="spellStart"/>
      <w:r w:rsidRPr="00312F8A">
        <w:rPr>
          <w:sz w:val="24"/>
          <w:szCs w:val="24"/>
        </w:rPr>
        <w:t>digestátu</w:t>
      </w:r>
      <w:proofErr w:type="spellEnd"/>
      <w:r w:rsidRPr="00312F8A">
        <w:rPr>
          <w:sz w:val="24"/>
          <w:szCs w:val="24"/>
        </w:rPr>
        <w:t xml:space="preserve"> po zplyňování nebo jako </w:t>
      </w:r>
      <w:proofErr w:type="spellStart"/>
      <w:r w:rsidRPr="00312F8A">
        <w:rPr>
          <w:sz w:val="24"/>
          <w:szCs w:val="24"/>
        </w:rPr>
        <w:t>biochar</w:t>
      </w:r>
      <w:proofErr w:type="spellEnd"/>
      <w:r w:rsidRPr="00312F8A">
        <w:rPr>
          <w:sz w:val="24"/>
          <w:szCs w:val="24"/>
        </w:rPr>
        <w:t xml:space="preserve"> po </w:t>
      </w:r>
      <w:proofErr w:type="spellStart"/>
      <w:r w:rsidRPr="00312F8A">
        <w:rPr>
          <w:sz w:val="24"/>
          <w:szCs w:val="24"/>
        </w:rPr>
        <w:t>pyrolyzním</w:t>
      </w:r>
      <w:proofErr w:type="spellEnd"/>
      <w:r w:rsidRPr="00312F8A">
        <w:rPr>
          <w:sz w:val="24"/>
          <w:szCs w:val="24"/>
        </w:rPr>
        <w:t xml:space="preserve"> přepracování.</w:t>
      </w:r>
    </w:p>
    <w:p w:rsidR="00AE0264" w:rsidRPr="00312F8A" w:rsidRDefault="00AE0264" w:rsidP="00AE0264">
      <w:pPr>
        <w:overflowPunct w:val="0"/>
        <w:adjustRightInd w:val="0"/>
        <w:spacing w:line="229" w:lineRule="auto"/>
        <w:ind w:left="581" w:right="20"/>
        <w:jc w:val="both"/>
        <w:rPr>
          <w:b/>
          <w:sz w:val="24"/>
          <w:szCs w:val="24"/>
        </w:rPr>
      </w:pPr>
      <w:r w:rsidRPr="00312F8A">
        <w:rPr>
          <w:b/>
          <w:sz w:val="24"/>
          <w:szCs w:val="24"/>
        </w:rPr>
        <w:t>Ověřená technologie:</w:t>
      </w:r>
    </w:p>
    <w:p w:rsidR="00AE0264" w:rsidRPr="00312F8A" w:rsidRDefault="00AE0264" w:rsidP="00AE0264">
      <w:pPr>
        <w:pStyle w:val="Odstavecseseznamem"/>
        <w:numPr>
          <w:ilvl w:val="0"/>
          <w:numId w:val="12"/>
        </w:numPr>
        <w:overflowPunct w:val="0"/>
        <w:adjustRightInd w:val="0"/>
        <w:spacing w:afterAutospacing="1" w:line="229" w:lineRule="auto"/>
        <w:ind w:right="20"/>
        <w:contextualSpacing/>
        <w:rPr>
          <w:sz w:val="24"/>
          <w:szCs w:val="24"/>
        </w:rPr>
      </w:pPr>
      <w:r w:rsidRPr="00312F8A">
        <w:rPr>
          <w:sz w:val="24"/>
          <w:szCs w:val="24"/>
        </w:rPr>
        <w:t>Ověřené technologie produkce zelených chemikálií – výše uvedených funkčních vzorků z </w:t>
      </w:r>
      <w:proofErr w:type="spellStart"/>
      <w:r w:rsidRPr="00312F8A">
        <w:rPr>
          <w:sz w:val="24"/>
          <w:szCs w:val="24"/>
        </w:rPr>
        <w:t>gastroodpadu</w:t>
      </w:r>
      <w:proofErr w:type="spellEnd"/>
    </w:p>
    <w:p w:rsidR="00AE0264" w:rsidRDefault="00AE0264" w:rsidP="00AE0264">
      <w:pPr>
        <w:pStyle w:val="Odstavecseseznamem"/>
        <w:numPr>
          <w:ilvl w:val="0"/>
          <w:numId w:val="12"/>
        </w:numPr>
        <w:overflowPunct w:val="0"/>
        <w:adjustRightInd w:val="0"/>
        <w:spacing w:before="100" w:beforeAutospacing="1" w:afterAutospacing="1" w:line="229" w:lineRule="auto"/>
        <w:ind w:right="20"/>
        <w:contextualSpacing/>
        <w:rPr>
          <w:sz w:val="24"/>
          <w:szCs w:val="24"/>
        </w:rPr>
      </w:pPr>
      <w:r w:rsidRPr="00312F8A">
        <w:rPr>
          <w:sz w:val="24"/>
          <w:szCs w:val="24"/>
        </w:rPr>
        <w:t xml:space="preserve">Ověřená technologie zemědělského použití alternativního hnojiva na bázi granulovaného </w:t>
      </w:r>
      <w:proofErr w:type="spellStart"/>
      <w:r w:rsidRPr="00312F8A">
        <w:rPr>
          <w:sz w:val="24"/>
          <w:szCs w:val="24"/>
        </w:rPr>
        <w:t>digestátu</w:t>
      </w:r>
      <w:proofErr w:type="spellEnd"/>
      <w:r w:rsidRPr="00312F8A">
        <w:rPr>
          <w:sz w:val="24"/>
          <w:szCs w:val="24"/>
        </w:rPr>
        <w:t xml:space="preserve"> nebo </w:t>
      </w:r>
      <w:proofErr w:type="spellStart"/>
      <w:r w:rsidRPr="00312F8A">
        <w:rPr>
          <w:sz w:val="24"/>
          <w:szCs w:val="24"/>
        </w:rPr>
        <w:t>biocharu</w:t>
      </w:r>
      <w:proofErr w:type="spellEnd"/>
      <w:r w:rsidRPr="00312F8A">
        <w:rPr>
          <w:sz w:val="24"/>
          <w:szCs w:val="24"/>
        </w:rPr>
        <w:t>.</w:t>
      </w:r>
    </w:p>
    <w:p w:rsidR="00AE0264" w:rsidRPr="0027318E" w:rsidRDefault="00AE0264" w:rsidP="00AE0264">
      <w:pPr>
        <w:overflowPunct w:val="0"/>
        <w:adjustRightInd w:val="0"/>
        <w:spacing w:before="100" w:beforeAutospacing="1" w:afterAutospacing="1" w:line="229" w:lineRule="auto"/>
        <w:ind w:left="476" w:right="20"/>
        <w:contextualSpacing/>
        <w:rPr>
          <w:b/>
          <w:sz w:val="24"/>
          <w:szCs w:val="24"/>
        </w:rPr>
      </w:pPr>
      <w:r w:rsidRPr="0027318E">
        <w:rPr>
          <w:b/>
          <w:sz w:val="24"/>
          <w:szCs w:val="24"/>
        </w:rPr>
        <w:t>Vlastnické podíly hlavního příjemce a partnera budou v poměru prostředků vložených oběma partnery.</w:t>
      </w:r>
    </w:p>
    <w:p w:rsidR="00AE0264" w:rsidRPr="00312F8A" w:rsidRDefault="00AE0264" w:rsidP="00AE0264">
      <w:pPr>
        <w:pStyle w:val="Odstavecseseznamem"/>
        <w:overflowPunct w:val="0"/>
        <w:adjustRightInd w:val="0"/>
        <w:spacing w:before="100" w:beforeAutospacing="1" w:afterAutospacing="1" w:line="229" w:lineRule="auto"/>
        <w:ind w:left="1776" w:right="20" w:firstLine="0"/>
        <w:contextualSpacing/>
        <w:rPr>
          <w:sz w:val="24"/>
          <w:szCs w:val="24"/>
        </w:rPr>
      </w:pPr>
    </w:p>
    <w:p w:rsidR="00AE0264" w:rsidRDefault="00AE0264" w:rsidP="00AE0264">
      <w:pPr>
        <w:pStyle w:val="Odstavecseseznamem"/>
        <w:numPr>
          <w:ilvl w:val="0"/>
          <w:numId w:val="4"/>
        </w:numPr>
        <w:tabs>
          <w:tab w:val="left" w:pos="477"/>
        </w:tabs>
        <w:spacing w:line="237" w:lineRule="auto"/>
        <w:ind w:right="121"/>
        <w:rPr>
          <w:sz w:val="24"/>
        </w:rPr>
      </w:pPr>
      <w:r>
        <w:rPr>
          <w:sz w:val="24"/>
        </w:rPr>
        <w:lastRenderedPageBreak/>
        <w:t xml:space="preserve">Každá ze smluvních stran </w:t>
      </w:r>
      <w:r>
        <w:rPr>
          <w:spacing w:val="-5"/>
          <w:sz w:val="24"/>
        </w:rPr>
        <w:t xml:space="preserve">má </w:t>
      </w:r>
      <w:r>
        <w:rPr>
          <w:sz w:val="24"/>
        </w:rPr>
        <w:t xml:space="preserve">nárok </w:t>
      </w:r>
      <w:r>
        <w:rPr>
          <w:spacing w:val="-3"/>
          <w:sz w:val="24"/>
        </w:rPr>
        <w:t xml:space="preserve">na </w:t>
      </w:r>
      <w:r>
        <w:rPr>
          <w:sz w:val="24"/>
        </w:rPr>
        <w:t>případné zisky z výsledků, stejně jako sdílí případné ztráty, příp. další náklady, podle spoluvlastnických podílů k těmto</w:t>
      </w:r>
      <w:r>
        <w:rPr>
          <w:spacing w:val="11"/>
          <w:sz w:val="24"/>
        </w:rPr>
        <w:t xml:space="preserve"> </w:t>
      </w:r>
      <w:r>
        <w:rPr>
          <w:sz w:val="24"/>
        </w:rPr>
        <w:t>výsledkům.</w:t>
      </w:r>
    </w:p>
    <w:p w:rsidR="00AE0264" w:rsidRDefault="00AE0264" w:rsidP="00AE0264">
      <w:pPr>
        <w:pStyle w:val="Zkladntext"/>
        <w:spacing w:before="70" w:after="240" w:line="242" w:lineRule="auto"/>
        <w:ind w:left="476"/>
      </w:pPr>
      <w:r>
        <w:t>Žádné smluvní straně nebude za žádných okolností přiznán vyšší zisk či odpuštěno riziko ztráty než jak stanoví kritéria v předchozí větě.</w:t>
      </w:r>
    </w:p>
    <w:p w:rsidR="00AE0264" w:rsidRDefault="00AE0264" w:rsidP="00AE0264">
      <w:pPr>
        <w:pStyle w:val="Odstavecseseznamem"/>
        <w:numPr>
          <w:ilvl w:val="0"/>
          <w:numId w:val="4"/>
        </w:numPr>
        <w:tabs>
          <w:tab w:val="left" w:pos="477"/>
        </w:tabs>
        <w:spacing w:line="242" w:lineRule="auto"/>
        <w:ind w:right="111"/>
        <w:rPr>
          <w:sz w:val="24"/>
        </w:rPr>
      </w:pPr>
      <w:r>
        <w:rPr>
          <w:sz w:val="24"/>
        </w:rPr>
        <w:t>Níže uvedené smluvní strany jsou vlastníky či mají právo užívat následující majetek vnesený jimi pro účely řešení</w:t>
      </w:r>
      <w:r>
        <w:rPr>
          <w:spacing w:val="-19"/>
          <w:sz w:val="24"/>
        </w:rPr>
        <w:t xml:space="preserve"> </w:t>
      </w:r>
      <w:r>
        <w:rPr>
          <w:sz w:val="24"/>
        </w:rPr>
        <w:t>projektu:</w:t>
      </w:r>
    </w:p>
    <w:p w:rsidR="00AE0264" w:rsidRDefault="00AE0264" w:rsidP="00AE0264">
      <w:pPr>
        <w:pStyle w:val="Zkladntext"/>
        <w:spacing w:before="3"/>
        <w:rPr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13"/>
        </w:numPr>
        <w:tabs>
          <w:tab w:val="left" w:pos="1197"/>
        </w:tabs>
        <w:rPr>
          <w:sz w:val="24"/>
        </w:rPr>
      </w:pPr>
      <w:r>
        <w:rPr>
          <w:b/>
          <w:sz w:val="24"/>
        </w:rPr>
        <w:t>Hlavní žadatel/příjemce</w:t>
      </w:r>
      <w:r>
        <w:rPr>
          <w:sz w:val="24"/>
        </w:rPr>
        <w:t>: žádný majetek nebude vnesen pro účely řešení</w:t>
      </w:r>
      <w:r>
        <w:rPr>
          <w:spacing w:val="-21"/>
          <w:sz w:val="24"/>
        </w:rPr>
        <w:t xml:space="preserve"> </w:t>
      </w:r>
      <w:r>
        <w:rPr>
          <w:sz w:val="24"/>
        </w:rPr>
        <w:t>projektu</w:t>
      </w:r>
    </w:p>
    <w:p w:rsidR="00AE0264" w:rsidRDefault="00AE0264" w:rsidP="00AE0264">
      <w:pPr>
        <w:pStyle w:val="Odstavecseseznamem"/>
        <w:numPr>
          <w:ilvl w:val="0"/>
          <w:numId w:val="13"/>
        </w:numPr>
        <w:tabs>
          <w:tab w:val="left" w:pos="1197"/>
        </w:tabs>
        <w:spacing w:before="1" w:line="237" w:lineRule="auto"/>
        <w:ind w:right="116"/>
        <w:rPr>
          <w:sz w:val="24"/>
        </w:rPr>
      </w:pPr>
      <w:r>
        <w:rPr>
          <w:b/>
          <w:sz w:val="24"/>
        </w:rPr>
        <w:t>Partner s finančním příspěvkem</w:t>
      </w:r>
      <w:r>
        <w:rPr>
          <w:sz w:val="24"/>
        </w:rPr>
        <w:t>: žádný majetek nebude vnesen pro účely řešení projektu</w:t>
      </w:r>
    </w:p>
    <w:p w:rsidR="00AE0264" w:rsidRDefault="00AE0264" w:rsidP="00AE0264">
      <w:pPr>
        <w:pStyle w:val="Zkladntext"/>
        <w:rPr>
          <w:sz w:val="26"/>
        </w:rPr>
      </w:pPr>
    </w:p>
    <w:p w:rsidR="00AE0264" w:rsidRDefault="00AE0264" w:rsidP="00AE0264">
      <w:pPr>
        <w:pStyle w:val="Zkladntext"/>
        <w:ind w:left="836" w:right="110"/>
        <w:jc w:val="both"/>
      </w:pPr>
      <w:r>
        <w:t xml:space="preserve">Smluvní strana může po jiné smluvní straně požadovat za účelem řešení projektu přístup k jeho know-how nebo přístupová práva k poznatkům nepocházejících z řešení projektu, pokud tak oznámí </w:t>
      </w:r>
      <w:r>
        <w:rPr>
          <w:b/>
        </w:rPr>
        <w:t>Hlavnímu žadateli/příjemci</w:t>
      </w:r>
      <w:r>
        <w:t>, a druhá smluvní strana není oprávněna přístup bezdůvodně odmítnout. Po ukončení řešení projektu smluvní strany přestanou užívat hmotný i nehmotný majetek vnesený ostatními smluvními stranami a vrátí si jej navzájem včetně hmotných nosičů duševního vlastnictví, a veškerých příslušných dokumentů.</w:t>
      </w:r>
    </w:p>
    <w:p w:rsidR="00AE0264" w:rsidRDefault="00AE0264" w:rsidP="00AE0264">
      <w:pPr>
        <w:pStyle w:val="Zkladntext"/>
        <w:rPr>
          <w:sz w:val="22"/>
        </w:rPr>
      </w:pPr>
    </w:p>
    <w:p w:rsidR="00AE0264" w:rsidRDefault="00AE0264" w:rsidP="00AE0264">
      <w:pPr>
        <w:pStyle w:val="Odstavecseseznamem"/>
        <w:numPr>
          <w:ilvl w:val="0"/>
          <w:numId w:val="4"/>
        </w:numPr>
        <w:tabs>
          <w:tab w:val="left" w:pos="477"/>
        </w:tabs>
        <w:spacing w:line="242" w:lineRule="auto"/>
        <w:ind w:right="125"/>
        <w:rPr>
          <w:sz w:val="24"/>
        </w:rPr>
      </w:pPr>
      <w:r>
        <w:rPr>
          <w:sz w:val="24"/>
        </w:rPr>
        <w:t xml:space="preserve">Smluvní strany mají bezplatný přístup k výsledkům projektu dosaženým během jeho řešení, které </w:t>
      </w:r>
      <w:r>
        <w:rPr>
          <w:spacing w:val="-3"/>
          <w:sz w:val="24"/>
        </w:rPr>
        <w:t xml:space="preserve">jsou </w:t>
      </w:r>
      <w:r>
        <w:rPr>
          <w:sz w:val="24"/>
        </w:rPr>
        <w:t>nutné k implementaci jejich vlastního příspěvku k</w:t>
      </w:r>
      <w:r>
        <w:rPr>
          <w:spacing w:val="11"/>
          <w:sz w:val="24"/>
        </w:rPr>
        <w:t xml:space="preserve"> </w:t>
      </w:r>
      <w:r>
        <w:rPr>
          <w:sz w:val="24"/>
        </w:rPr>
        <w:t>projektu.</w:t>
      </w:r>
    </w:p>
    <w:p w:rsidR="00AE0264" w:rsidRDefault="00AE0264" w:rsidP="00AE0264">
      <w:pPr>
        <w:pStyle w:val="Zkladntext"/>
        <w:spacing w:before="8"/>
        <w:rPr>
          <w:sz w:val="23"/>
        </w:rPr>
      </w:pPr>
    </w:p>
    <w:p w:rsidR="00AE0264" w:rsidRDefault="00AE0264" w:rsidP="00AE0264">
      <w:pPr>
        <w:pStyle w:val="Zkladntext"/>
        <w:spacing w:before="1"/>
        <w:ind w:left="836" w:right="117"/>
        <w:jc w:val="both"/>
      </w:pPr>
      <w:r>
        <w:t>Po ukončení řešení projektu mají smluvní strany přístup k výsledkům projektu stejně jako k vneseným, pořízeným či vzniklým právům během řešení projektu za následujících podmínek:</w:t>
      </w:r>
    </w:p>
    <w:p w:rsidR="00AE0264" w:rsidRDefault="00AE0264" w:rsidP="00AE0264">
      <w:pPr>
        <w:pStyle w:val="Zkladntext"/>
        <w:numPr>
          <w:ilvl w:val="0"/>
          <w:numId w:val="14"/>
        </w:numPr>
        <w:jc w:val="both"/>
      </w:pPr>
      <w:r>
        <w:t>bezplatně za podmínky dodržení obchodního tajemství a mlčenlivosti</w:t>
      </w:r>
    </w:p>
    <w:p w:rsidR="00AE0264" w:rsidRDefault="00AE0264" w:rsidP="00AE0264">
      <w:pPr>
        <w:pStyle w:val="Zkladntext"/>
        <w:spacing w:before="4"/>
        <w:rPr>
          <w:sz w:val="22"/>
        </w:rPr>
      </w:pPr>
    </w:p>
    <w:p w:rsidR="00AE0264" w:rsidRDefault="00AE0264" w:rsidP="00AE0264">
      <w:pPr>
        <w:pStyle w:val="Odstavecseseznamem"/>
        <w:numPr>
          <w:ilvl w:val="0"/>
          <w:numId w:val="4"/>
        </w:numPr>
        <w:tabs>
          <w:tab w:val="left" w:pos="477"/>
        </w:tabs>
        <w:ind w:right="117"/>
        <w:rPr>
          <w:sz w:val="24"/>
        </w:rPr>
      </w:pPr>
      <w:r>
        <w:rPr>
          <w:sz w:val="24"/>
        </w:rPr>
        <w:t xml:space="preserve">Výzkumné organizace mají právo přijmout vlastnická a užívací práva k projektovým výsledkům, které leží </w:t>
      </w:r>
      <w:r>
        <w:rPr>
          <w:spacing w:val="-3"/>
          <w:sz w:val="24"/>
        </w:rPr>
        <w:t xml:space="preserve">mimo </w:t>
      </w:r>
      <w:r>
        <w:rPr>
          <w:sz w:val="24"/>
        </w:rPr>
        <w:t xml:space="preserve">komerční zájmy ostatních účastníků projektu. U výsledků v komerčním zájmu podniků by měl tento způsob využití nastat až </w:t>
      </w:r>
      <w:r>
        <w:rPr>
          <w:spacing w:val="-3"/>
          <w:sz w:val="24"/>
        </w:rPr>
        <w:t xml:space="preserve">po </w:t>
      </w:r>
      <w:r>
        <w:rPr>
          <w:sz w:val="24"/>
        </w:rPr>
        <w:t>dohodě obou</w:t>
      </w:r>
      <w:r>
        <w:rPr>
          <w:spacing w:val="-7"/>
          <w:sz w:val="24"/>
        </w:rPr>
        <w:t xml:space="preserve"> </w:t>
      </w:r>
      <w:r>
        <w:rPr>
          <w:sz w:val="24"/>
        </w:rPr>
        <w:t>stran.</w:t>
      </w:r>
    </w:p>
    <w:p w:rsidR="00AE0264" w:rsidRDefault="00AE0264" w:rsidP="00AE0264">
      <w:pPr>
        <w:pStyle w:val="Odstavecseseznamem"/>
        <w:numPr>
          <w:ilvl w:val="0"/>
          <w:numId w:val="4"/>
        </w:numPr>
        <w:tabs>
          <w:tab w:val="left" w:pos="477"/>
        </w:tabs>
        <w:ind w:right="115"/>
        <w:rPr>
          <w:sz w:val="24"/>
        </w:rPr>
      </w:pPr>
      <w:r>
        <w:rPr>
          <w:sz w:val="24"/>
        </w:rPr>
        <w:t xml:space="preserve">Každá smluvní strana odpovídá za jakékoliv </w:t>
      </w:r>
      <w:r>
        <w:rPr>
          <w:spacing w:val="-3"/>
          <w:sz w:val="24"/>
        </w:rPr>
        <w:t xml:space="preserve">jí </w:t>
      </w:r>
      <w:r>
        <w:rPr>
          <w:sz w:val="24"/>
        </w:rPr>
        <w:t xml:space="preserve">provedené ztráty, škody a poškození třetích osob v souvislosti s řešením projektu a při činnostech v následujícím období. Každá smluvní strana zároveň odpovídá za řádné plnění svých činností </w:t>
      </w:r>
      <w:r>
        <w:rPr>
          <w:spacing w:val="-3"/>
          <w:sz w:val="24"/>
        </w:rPr>
        <w:t xml:space="preserve">na </w:t>
      </w:r>
      <w:r>
        <w:rPr>
          <w:sz w:val="24"/>
        </w:rPr>
        <w:t>řešení projektu a za plnění od svých dodavatelů zboží či služeb potřebných k řešení</w:t>
      </w:r>
      <w:r>
        <w:rPr>
          <w:spacing w:val="-18"/>
          <w:sz w:val="24"/>
        </w:rPr>
        <w:t xml:space="preserve"> </w:t>
      </w:r>
      <w:r>
        <w:rPr>
          <w:sz w:val="24"/>
        </w:rPr>
        <w:t>projektu.</w:t>
      </w:r>
    </w:p>
    <w:p w:rsidR="00AE0264" w:rsidRDefault="00AE0264" w:rsidP="00AE0264">
      <w:pPr>
        <w:pStyle w:val="Zkladntext"/>
        <w:spacing w:before="2"/>
        <w:rPr>
          <w:sz w:val="22"/>
        </w:rPr>
      </w:pPr>
    </w:p>
    <w:p w:rsidR="00AE0264" w:rsidRDefault="00AE0264" w:rsidP="00ED24B6">
      <w:pPr>
        <w:pStyle w:val="Odstavecseseznamem"/>
        <w:numPr>
          <w:ilvl w:val="0"/>
          <w:numId w:val="4"/>
        </w:numPr>
        <w:tabs>
          <w:tab w:val="left" w:pos="477"/>
        </w:tabs>
        <w:spacing w:before="70"/>
        <w:ind w:right="115"/>
      </w:pPr>
      <w:r>
        <w:rPr>
          <w:sz w:val="24"/>
        </w:rPr>
        <w:t xml:space="preserve">Pokud některá ze smluvních stran hodlá odstoupit z řešení projektu, ať už z důvodu změny příjemce v projektu, či </w:t>
      </w:r>
      <w:r w:rsidRPr="00A20E5B">
        <w:rPr>
          <w:spacing w:val="-3"/>
          <w:sz w:val="24"/>
        </w:rPr>
        <w:t xml:space="preserve">jiné </w:t>
      </w:r>
      <w:r>
        <w:rPr>
          <w:sz w:val="24"/>
        </w:rPr>
        <w:t xml:space="preserve">obdobné změny, a poskytovatel takovou </w:t>
      </w:r>
      <w:r w:rsidRPr="00A20E5B">
        <w:rPr>
          <w:spacing w:val="-3"/>
          <w:sz w:val="24"/>
        </w:rPr>
        <w:t xml:space="preserve">změnu </w:t>
      </w:r>
      <w:r>
        <w:rPr>
          <w:sz w:val="24"/>
        </w:rPr>
        <w:t>schválí, bude součástí příslušného dodatku k této Smlouvě dohoda, předávací protokol či jiný</w:t>
      </w:r>
      <w:r w:rsidRPr="00A20E5B">
        <w:rPr>
          <w:spacing w:val="19"/>
          <w:sz w:val="24"/>
        </w:rPr>
        <w:t xml:space="preserve"> </w:t>
      </w:r>
      <w:r>
        <w:rPr>
          <w:sz w:val="24"/>
        </w:rPr>
        <w:t>obdobný</w:t>
      </w:r>
      <w:r w:rsidR="00A20E5B">
        <w:rPr>
          <w:sz w:val="24"/>
        </w:rPr>
        <w:t xml:space="preserve"> </w:t>
      </w:r>
      <w:r>
        <w:t>dokument stvrzující souhlas všech smluvních stran o vypořádání dosavadních povinností odstoupivší smluvní strany vyplývající jí z řešení projektu, zejména stav dosažených výsledků, dále finanční otázky týkající se řešení projektu a práva k duševnímu vlastnictví.</w:t>
      </w:r>
    </w:p>
    <w:p w:rsidR="00AE0264" w:rsidRDefault="00AE0264" w:rsidP="00AE0264">
      <w:pPr>
        <w:pStyle w:val="Zkladntext"/>
        <w:rPr>
          <w:sz w:val="26"/>
        </w:rPr>
      </w:pPr>
    </w:p>
    <w:p w:rsidR="00AE0264" w:rsidRDefault="00AE0264" w:rsidP="00AE0264">
      <w:pPr>
        <w:pStyle w:val="Zkladntext"/>
        <w:spacing w:before="7"/>
        <w:rPr>
          <w:sz w:val="22"/>
        </w:rPr>
      </w:pPr>
    </w:p>
    <w:p w:rsidR="00AE0264" w:rsidRDefault="00AE0264" w:rsidP="00AE0264">
      <w:pPr>
        <w:pStyle w:val="Nadpis1"/>
        <w:numPr>
          <w:ilvl w:val="0"/>
          <w:numId w:val="9"/>
        </w:numPr>
        <w:tabs>
          <w:tab w:val="left" w:pos="4198"/>
        </w:tabs>
        <w:spacing w:before="1"/>
        <w:ind w:left="4197" w:hanging="389"/>
        <w:jc w:val="left"/>
      </w:pPr>
      <w:r>
        <w:t>Mlčenlivost</w:t>
      </w:r>
    </w:p>
    <w:p w:rsidR="00AE0264" w:rsidRDefault="00AE0264" w:rsidP="00AE0264">
      <w:pPr>
        <w:pStyle w:val="Zkladntext"/>
        <w:spacing w:before="6"/>
        <w:rPr>
          <w:b/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3"/>
        </w:numPr>
        <w:tabs>
          <w:tab w:val="left" w:pos="477"/>
        </w:tabs>
        <w:ind w:right="115"/>
        <w:rPr>
          <w:sz w:val="24"/>
        </w:rPr>
      </w:pPr>
      <w:r>
        <w:rPr>
          <w:sz w:val="24"/>
        </w:rPr>
        <w:t xml:space="preserve">Smluvní strany zajistí mlčenlivost o všech důvěrných informacích, a pokud byly postoupeny třetí straně, zajistí, aby tyto třetí strany zachovávaly mlčenlivost o těchto informacích, které jim byly poskytnuty </w:t>
      </w:r>
      <w:r>
        <w:rPr>
          <w:spacing w:val="-3"/>
          <w:sz w:val="24"/>
        </w:rPr>
        <w:t xml:space="preserve">jako </w:t>
      </w:r>
      <w:r>
        <w:rPr>
          <w:sz w:val="24"/>
        </w:rPr>
        <w:t xml:space="preserve">důvěrné, a používaly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jen k </w:t>
      </w:r>
      <w:r>
        <w:rPr>
          <w:spacing w:val="-3"/>
          <w:sz w:val="24"/>
        </w:rPr>
        <w:t xml:space="preserve">účelům, </w:t>
      </w:r>
      <w:r>
        <w:rPr>
          <w:sz w:val="24"/>
        </w:rPr>
        <w:t>k nimž jim byly</w:t>
      </w:r>
      <w:r>
        <w:rPr>
          <w:spacing w:val="-7"/>
          <w:sz w:val="24"/>
        </w:rPr>
        <w:t xml:space="preserve"> </w:t>
      </w:r>
      <w:r>
        <w:rPr>
          <w:sz w:val="24"/>
        </w:rPr>
        <w:t>předány.</w:t>
      </w:r>
    </w:p>
    <w:p w:rsidR="00AE0264" w:rsidRDefault="00AE0264" w:rsidP="00AE0264">
      <w:pPr>
        <w:pStyle w:val="Zkladntext"/>
        <w:spacing w:before="10"/>
        <w:rPr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3"/>
        </w:numPr>
        <w:tabs>
          <w:tab w:val="left" w:pos="477"/>
        </w:tabs>
        <w:ind w:right="112"/>
        <w:rPr>
          <w:sz w:val="24"/>
        </w:rPr>
      </w:pPr>
      <w:r>
        <w:rPr>
          <w:sz w:val="24"/>
        </w:rPr>
        <w:t xml:space="preserve">Všechny informace vztahující se k řešení projektu a k výsledkům projektu </w:t>
      </w:r>
      <w:r>
        <w:rPr>
          <w:spacing w:val="-3"/>
          <w:sz w:val="24"/>
        </w:rPr>
        <w:t xml:space="preserve">jsou </w:t>
      </w:r>
      <w:r>
        <w:rPr>
          <w:sz w:val="24"/>
        </w:rPr>
        <w:t xml:space="preserve">považovány za důvěrné s výjimkou informací, které </w:t>
      </w:r>
      <w:r>
        <w:rPr>
          <w:spacing w:val="-5"/>
          <w:sz w:val="24"/>
        </w:rPr>
        <w:t xml:space="preserve">je </w:t>
      </w:r>
      <w:r>
        <w:rPr>
          <w:sz w:val="24"/>
        </w:rPr>
        <w:t>některé smluvní strana povinna poskytnout jiným orgánům státní správy, soudním orgánům nebo orgánům činným v trestním řízení. Jako důvěrné jsou považovány rovněž informace takto smluvními stranami označené a informace, jejichž vyzrazením by mohla vzniknout některé smluvní straně škoda.</w:t>
      </w:r>
    </w:p>
    <w:p w:rsidR="00AE0264" w:rsidRDefault="00AE0264" w:rsidP="00AE0264">
      <w:pPr>
        <w:pStyle w:val="Zkladntext"/>
        <w:spacing w:before="5"/>
      </w:pPr>
    </w:p>
    <w:p w:rsidR="00AE0264" w:rsidRDefault="00AE0264" w:rsidP="00AE0264">
      <w:pPr>
        <w:pStyle w:val="Odstavecseseznamem"/>
        <w:numPr>
          <w:ilvl w:val="0"/>
          <w:numId w:val="3"/>
        </w:numPr>
        <w:tabs>
          <w:tab w:val="left" w:pos="477"/>
        </w:tabs>
        <w:spacing w:line="237" w:lineRule="auto"/>
        <w:ind w:right="119"/>
        <w:rPr>
          <w:sz w:val="24"/>
        </w:rPr>
      </w:pPr>
      <w:r>
        <w:rPr>
          <w:sz w:val="24"/>
        </w:rPr>
        <w:t>Smluvní strany jsou povinny při předávání jakýchkoliv informací, ať už mezi sebou nebo třetím osobám, počínat si tak, aby nebyly ohroženy výsledky a cíle řešení</w:t>
      </w:r>
      <w:r>
        <w:rPr>
          <w:spacing w:val="-22"/>
          <w:sz w:val="24"/>
        </w:rPr>
        <w:t xml:space="preserve"> </w:t>
      </w:r>
      <w:r>
        <w:rPr>
          <w:sz w:val="24"/>
        </w:rPr>
        <w:t>projektu.</w:t>
      </w:r>
    </w:p>
    <w:p w:rsidR="00AE0264" w:rsidRDefault="00AE0264" w:rsidP="00AE0264">
      <w:pPr>
        <w:pStyle w:val="Zkladntext"/>
        <w:spacing w:before="1"/>
      </w:pPr>
    </w:p>
    <w:p w:rsidR="00AE0264" w:rsidRDefault="00AE0264" w:rsidP="00AE0264">
      <w:pPr>
        <w:pStyle w:val="Odstavecseseznamem"/>
        <w:numPr>
          <w:ilvl w:val="0"/>
          <w:numId w:val="3"/>
        </w:numPr>
        <w:tabs>
          <w:tab w:val="left" w:pos="477"/>
        </w:tabs>
        <w:spacing w:before="1"/>
        <w:ind w:right="127"/>
        <w:rPr>
          <w:sz w:val="24"/>
        </w:rPr>
      </w:pPr>
      <w:r>
        <w:rPr>
          <w:sz w:val="24"/>
        </w:rPr>
        <w:t xml:space="preserve">Smluvní strany budou přistupovat k těmto informacím jako důvěrným a takto </w:t>
      </w:r>
      <w:r>
        <w:rPr>
          <w:spacing w:val="-5"/>
          <w:sz w:val="24"/>
        </w:rPr>
        <w:t xml:space="preserve">je </w:t>
      </w:r>
      <w:r>
        <w:rPr>
          <w:sz w:val="24"/>
        </w:rPr>
        <w:t xml:space="preserve">chránit alespoň po dobu 3 </w:t>
      </w:r>
      <w:r>
        <w:rPr>
          <w:spacing w:val="-4"/>
          <w:sz w:val="24"/>
        </w:rPr>
        <w:t xml:space="preserve">let </w:t>
      </w:r>
      <w:r>
        <w:rPr>
          <w:sz w:val="24"/>
        </w:rPr>
        <w:t xml:space="preserve">po ukončení řešení projektu, ledaže tyto informace přestanou </w:t>
      </w:r>
      <w:r>
        <w:rPr>
          <w:spacing w:val="-4"/>
          <w:sz w:val="24"/>
        </w:rPr>
        <w:t xml:space="preserve">být </w:t>
      </w:r>
      <w:r>
        <w:rPr>
          <w:sz w:val="24"/>
        </w:rPr>
        <w:t>důvěrnými z jiného</w:t>
      </w:r>
      <w:r>
        <w:rPr>
          <w:spacing w:val="4"/>
          <w:sz w:val="24"/>
        </w:rPr>
        <w:t xml:space="preserve"> </w:t>
      </w:r>
      <w:r>
        <w:rPr>
          <w:sz w:val="24"/>
        </w:rPr>
        <w:t>důvodu.</w:t>
      </w:r>
    </w:p>
    <w:p w:rsidR="00AE0264" w:rsidRPr="00312F8A" w:rsidRDefault="00AE0264" w:rsidP="00AE0264">
      <w:pPr>
        <w:pStyle w:val="Zkladntext"/>
        <w:spacing w:before="1"/>
      </w:pPr>
    </w:p>
    <w:p w:rsidR="00AE0264" w:rsidRPr="00892A79" w:rsidRDefault="00AE0264" w:rsidP="00AE0264">
      <w:pPr>
        <w:pStyle w:val="Odstavecseseznamem"/>
        <w:numPr>
          <w:ilvl w:val="0"/>
          <w:numId w:val="3"/>
        </w:numPr>
        <w:tabs>
          <w:tab w:val="left" w:pos="477"/>
        </w:tabs>
        <w:ind w:right="110"/>
        <w:rPr>
          <w:sz w:val="24"/>
        </w:rPr>
      </w:pPr>
      <w:r>
        <w:rPr>
          <w:sz w:val="24"/>
        </w:rPr>
        <w:t xml:space="preserve">Tento článek se nevztahuje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informování veřejnosti o tom, že projekt resp. </w:t>
      </w:r>
      <w:r>
        <w:rPr>
          <w:spacing w:val="-3"/>
          <w:sz w:val="24"/>
        </w:rPr>
        <w:t xml:space="preserve">jeho </w:t>
      </w:r>
      <w:r>
        <w:rPr>
          <w:sz w:val="24"/>
        </w:rPr>
        <w:t xml:space="preserve">výstupy a výsledky byl nebo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spolufinancován z prostředků poskytovatele a </w:t>
      </w:r>
      <w:r>
        <w:rPr>
          <w:b/>
          <w:sz w:val="24"/>
        </w:rPr>
        <w:t xml:space="preserve">Hlavní žadatel/příjemce </w:t>
      </w:r>
      <w:r>
        <w:rPr>
          <w:sz w:val="24"/>
        </w:rPr>
        <w:t xml:space="preserve">či </w:t>
      </w:r>
      <w:r>
        <w:rPr>
          <w:b/>
          <w:sz w:val="24"/>
        </w:rPr>
        <w:t xml:space="preserve">Partner s finančním příspěvkem </w:t>
      </w:r>
      <w:r>
        <w:rPr>
          <w:sz w:val="24"/>
        </w:rPr>
        <w:t xml:space="preserve">zároveň postupují v souladu s dokumentem poskytovatele </w:t>
      </w:r>
      <w:r w:rsidRPr="00892A79">
        <w:rPr>
          <w:sz w:val="24"/>
        </w:rPr>
        <w:t>„Pravidla způsobilosti a publicity“.</w:t>
      </w:r>
    </w:p>
    <w:p w:rsidR="00AE0264" w:rsidRPr="00892A79" w:rsidRDefault="00AE0264" w:rsidP="00AE0264">
      <w:pPr>
        <w:pStyle w:val="Zkladntext"/>
        <w:rPr>
          <w:szCs w:val="22"/>
        </w:rPr>
      </w:pPr>
    </w:p>
    <w:p w:rsidR="00AE0264" w:rsidRDefault="00AE0264" w:rsidP="00AE0264">
      <w:pPr>
        <w:pStyle w:val="Nadpis1"/>
        <w:numPr>
          <w:ilvl w:val="0"/>
          <w:numId w:val="9"/>
        </w:numPr>
        <w:tabs>
          <w:tab w:val="left" w:pos="3881"/>
        </w:tabs>
        <w:spacing w:before="236"/>
        <w:ind w:left="3880" w:hanging="480"/>
        <w:jc w:val="left"/>
      </w:pPr>
      <w:r>
        <w:t>Důsledky</w:t>
      </w:r>
      <w:r>
        <w:rPr>
          <w:spacing w:val="1"/>
        </w:rPr>
        <w:t xml:space="preserve"> </w:t>
      </w:r>
      <w:r>
        <w:t>porušení</w:t>
      </w:r>
    </w:p>
    <w:p w:rsidR="00AE0264" w:rsidRDefault="00AE0264" w:rsidP="00AE0264">
      <w:pPr>
        <w:pStyle w:val="Zkladntext"/>
        <w:spacing w:before="7"/>
        <w:rPr>
          <w:b/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2"/>
        </w:numPr>
        <w:tabs>
          <w:tab w:val="left" w:pos="477"/>
        </w:tabs>
        <w:spacing w:before="1"/>
        <w:ind w:right="106"/>
        <w:rPr>
          <w:sz w:val="24"/>
        </w:rPr>
      </w:pPr>
      <w:r>
        <w:rPr>
          <w:sz w:val="24"/>
        </w:rPr>
        <w:t xml:space="preserve">Smluvní strana, která se dopustí porušení některé z povinností dle této Smlouvy nebo Pravidel pro žadatele a příjemce z Operačního programu Podnikání a inovace pro konkurenceschopnost 2014–2020, </w:t>
      </w:r>
      <w:r>
        <w:rPr>
          <w:spacing w:val="-5"/>
          <w:sz w:val="24"/>
        </w:rPr>
        <w:t xml:space="preserve">je </w:t>
      </w:r>
      <w:r>
        <w:rPr>
          <w:sz w:val="24"/>
        </w:rPr>
        <w:t xml:space="preserve">povinna nahradit ostatním smluvním stranám vzniklou škodu takovým jednáním způsobenou. V této souvislosti </w:t>
      </w:r>
      <w:r>
        <w:rPr>
          <w:spacing w:val="-3"/>
          <w:sz w:val="24"/>
        </w:rPr>
        <w:t xml:space="preserve">má </w:t>
      </w:r>
      <w:r>
        <w:rPr>
          <w:b/>
          <w:sz w:val="24"/>
        </w:rPr>
        <w:t xml:space="preserve">Hlavní žadatel/příjemce </w:t>
      </w:r>
      <w:r>
        <w:rPr>
          <w:sz w:val="24"/>
        </w:rPr>
        <w:t xml:space="preserve">nárok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kompenzaci smluvních pokut a vratek poskytnuté podpory uplatněných poskytovatelem v důsledku porušení povinnosti </w:t>
      </w:r>
      <w:r>
        <w:rPr>
          <w:b/>
          <w:sz w:val="24"/>
        </w:rPr>
        <w:t xml:space="preserve">Partnerem s finančním příspěvkem </w:t>
      </w:r>
      <w:r>
        <w:rPr>
          <w:sz w:val="24"/>
        </w:rPr>
        <w:t xml:space="preserve">a tento </w:t>
      </w:r>
      <w:r>
        <w:rPr>
          <w:spacing w:val="-5"/>
          <w:sz w:val="24"/>
        </w:rPr>
        <w:t xml:space="preserve">je </w:t>
      </w:r>
      <w:r>
        <w:rPr>
          <w:sz w:val="24"/>
        </w:rPr>
        <w:t xml:space="preserve">povinen </w:t>
      </w:r>
      <w:r>
        <w:rPr>
          <w:b/>
          <w:sz w:val="24"/>
        </w:rPr>
        <w:t xml:space="preserve">Hlavnímu žadateli/příjemci </w:t>
      </w:r>
      <w:r>
        <w:rPr>
          <w:sz w:val="24"/>
        </w:rPr>
        <w:t>takto</w:t>
      </w:r>
      <w:r>
        <w:rPr>
          <w:spacing w:val="14"/>
          <w:sz w:val="24"/>
        </w:rPr>
        <w:t xml:space="preserve"> </w:t>
      </w:r>
      <w:r>
        <w:rPr>
          <w:sz w:val="24"/>
        </w:rPr>
        <w:t>plnit.</w:t>
      </w:r>
    </w:p>
    <w:p w:rsidR="00AE0264" w:rsidRDefault="00AE0264" w:rsidP="00AE0264">
      <w:pPr>
        <w:pStyle w:val="Zkladntext"/>
      </w:pPr>
    </w:p>
    <w:p w:rsidR="00AE0264" w:rsidRDefault="00AE0264" w:rsidP="00AE0264">
      <w:pPr>
        <w:pStyle w:val="Odstavecseseznamem"/>
        <w:numPr>
          <w:ilvl w:val="0"/>
          <w:numId w:val="2"/>
        </w:numPr>
        <w:tabs>
          <w:tab w:val="left" w:pos="477"/>
        </w:tabs>
        <w:spacing w:before="70" w:line="242" w:lineRule="auto"/>
        <w:ind w:right="111"/>
      </w:pPr>
      <w:r>
        <w:rPr>
          <w:sz w:val="24"/>
        </w:rPr>
        <w:t xml:space="preserve">V případě, že dojde k uplatnění smluvní pokuty či vratky ze strany poskytovatele, </w:t>
      </w:r>
      <w:r w:rsidRPr="00A42132">
        <w:rPr>
          <w:spacing w:val="-3"/>
          <w:sz w:val="24"/>
        </w:rPr>
        <w:t xml:space="preserve">má </w:t>
      </w:r>
      <w:r w:rsidRPr="00A42132">
        <w:rPr>
          <w:b/>
          <w:sz w:val="24"/>
        </w:rPr>
        <w:t xml:space="preserve">Hlavní žadatel/příjemce </w:t>
      </w:r>
      <w:r>
        <w:rPr>
          <w:sz w:val="24"/>
        </w:rPr>
        <w:t xml:space="preserve">k příslušné kompenzaci po odpovědném </w:t>
      </w:r>
      <w:r w:rsidRPr="00A42132">
        <w:rPr>
          <w:b/>
          <w:sz w:val="24"/>
        </w:rPr>
        <w:t xml:space="preserve">Partnerovi s finančním příspěvkem </w:t>
      </w:r>
      <w:r>
        <w:rPr>
          <w:sz w:val="24"/>
        </w:rPr>
        <w:t xml:space="preserve">nárok </w:t>
      </w:r>
      <w:r w:rsidRPr="00A42132">
        <w:rPr>
          <w:spacing w:val="-3"/>
          <w:sz w:val="24"/>
        </w:rPr>
        <w:t xml:space="preserve">na </w:t>
      </w:r>
      <w:r>
        <w:rPr>
          <w:sz w:val="24"/>
        </w:rPr>
        <w:t xml:space="preserve">smluvní pokutu </w:t>
      </w:r>
      <w:r w:rsidRPr="00A42132">
        <w:rPr>
          <w:spacing w:val="-3"/>
          <w:sz w:val="24"/>
        </w:rPr>
        <w:t xml:space="preserve">ve </w:t>
      </w:r>
      <w:r>
        <w:rPr>
          <w:sz w:val="24"/>
        </w:rPr>
        <w:t xml:space="preserve">výši 10 % této platby poskytovateli. Smluvní strany berou </w:t>
      </w:r>
      <w:r w:rsidRPr="00A42132">
        <w:rPr>
          <w:spacing w:val="-3"/>
          <w:sz w:val="24"/>
        </w:rPr>
        <w:t xml:space="preserve">na </w:t>
      </w:r>
      <w:r>
        <w:rPr>
          <w:sz w:val="24"/>
        </w:rPr>
        <w:t xml:space="preserve">vědomí, že každé jednotlivé prokázané porušení mlčenlivosti </w:t>
      </w:r>
      <w:r w:rsidRPr="00A42132">
        <w:rPr>
          <w:spacing w:val="-3"/>
          <w:sz w:val="24"/>
        </w:rPr>
        <w:t xml:space="preserve">má </w:t>
      </w:r>
      <w:r>
        <w:rPr>
          <w:sz w:val="24"/>
        </w:rPr>
        <w:t xml:space="preserve">za následek uhrazení smluvní pokuty </w:t>
      </w:r>
      <w:r w:rsidRPr="00A42132">
        <w:rPr>
          <w:spacing w:val="-3"/>
          <w:sz w:val="24"/>
        </w:rPr>
        <w:t xml:space="preserve">ve </w:t>
      </w:r>
      <w:r>
        <w:rPr>
          <w:sz w:val="24"/>
        </w:rPr>
        <w:t xml:space="preserve">výši </w:t>
      </w:r>
      <w:r w:rsidR="00747B18">
        <w:rPr>
          <w:sz w:val="24"/>
        </w:rPr>
        <w:t>5</w:t>
      </w:r>
      <w:r>
        <w:rPr>
          <w:sz w:val="24"/>
        </w:rPr>
        <w:t xml:space="preserve">0.000,- </w:t>
      </w:r>
      <w:r w:rsidRPr="00A42132">
        <w:rPr>
          <w:spacing w:val="-3"/>
          <w:sz w:val="24"/>
        </w:rPr>
        <w:t xml:space="preserve">Kč </w:t>
      </w:r>
      <w:r w:rsidRPr="00A42132">
        <w:rPr>
          <w:spacing w:val="2"/>
          <w:sz w:val="24"/>
        </w:rPr>
        <w:t xml:space="preserve">té </w:t>
      </w:r>
      <w:r>
        <w:rPr>
          <w:sz w:val="24"/>
        </w:rPr>
        <w:t xml:space="preserve">smluvní straně, která </w:t>
      </w:r>
      <w:r w:rsidRPr="00A42132">
        <w:rPr>
          <w:spacing w:val="-3"/>
          <w:sz w:val="24"/>
        </w:rPr>
        <w:t xml:space="preserve">je </w:t>
      </w:r>
      <w:r>
        <w:rPr>
          <w:sz w:val="24"/>
        </w:rPr>
        <w:t>majitelem</w:t>
      </w:r>
      <w:r w:rsidRPr="00A42132">
        <w:rPr>
          <w:spacing w:val="10"/>
          <w:sz w:val="24"/>
        </w:rPr>
        <w:t xml:space="preserve"> </w:t>
      </w:r>
      <w:r>
        <w:rPr>
          <w:sz w:val="24"/>
        </w:rPr>
        <w:t>informace,</w:t>
      </w:r>
      <w:r w:rsidRPr="00A42132">
        <w:rPr>
          <w:spacing w:val="12"/>
          <w:sz w:val="24"/>
        </w:rPr>
        <w:t xml:space="preserve"> </w:t>
      </w:r>
      <w:r>
        <w:rPr>
          <w:sz w:val="24"/>
        </w:rPr>
        <w:t>která</w:t>
      </w:r>
      <w:r w:rsidRPr="00A42132">
        <w:rPr>
          <w:spacing w:val="9"/>
          <w:sz w:val="24"/>
        </w:rPr>
        <w:t xml:space="preserve"> </w:t>
      </w:r>
      <w:r w:rsidRPr="00A42132">
        <w:rPr>
          <w:spacing w:val="-3"/>
          <w:sz w:val="24"/>
        </w:rPr>
        <w:t>byla</w:t>
      </w:r>
      <w:r w:rsidRPr="00A42132">
        <w:rPr>
          <w:spacing w:val="8"/>
          <w:sz w:val="24"/>
        </w:rPr>
        <w:t xml:space="preserve"> </w:t>
      </w:r>
      <w:r>
        <w:rPr>
          <w:sz w:val="24"/>
        </w:rPr>
        <w:t>touto</w:t>
      </w:r>
      <w:r w:rsidRPr="00A42132">
        <w:rPr>
          <w:spacing w:val="11"/>
          <w:sz w:val="24"/>
        </w:rPr>
        <w:t xml:space="preserve"> </w:t>
      </w:r>
      <w:r>
        <w:rPr>
          <w:sz w:val="24"/>
        </w:rPr>
        <w:t>Smlouvou</w:t>
      </w:r>
      <w:r w:rsidRPr="00A42132">
        <w:rPr>
          <w:spacing w:val="10"/>
          <w:sz w:val="24"/>
        </w:rPr>
        <w:t xml:space="preserve"> </w:t>
      </w:r>
      <w:r>
        <w:rPr>
          <w:sz w:val="24"/>
        </w:rPr>
        <w:t>označena</w:t>
      </w:r>
      <w:r w:rsidRPr="00A42132">
        <w:rPr>
          <w:spacing w:val="13"/>
          <w:sz w:val="24"/>
        </w:rPr>
        <w:t xml:space="preserve"> </w:t>
      </w:r>
      <w:r>
        <w:rPr>
          <w:sz w:val="24"/>
        </w:rPr>
        <w:t>nebo</w:t>
      </w:r>
      <w:r w:rsidRPr="00A42132">
        <w:rPr>
          <w:spacing w:val="15"/>
          <w:sz w:val="24"/>
        </w:rPr>
        <w:t xml:space="preserve"> </w:t>
      </w:r>
      <w:r>
        <w:rPr>
          <w:sz w:val="24"/>
        </w:rPr>
        <w:t>z</w:t>
      </w:r>
      <w:r w:rsidRPr="00A42132">
        <w:rPr>
          <w:spacing w:val="9"/>
          <w:sz w:val="24"/>
        </w:rPr>
        <w:t xml:space="preserve"> </w:t>
      </w:r>
      <w:r>
        <w:rPr>
          <w:sz w:val="24"/>
        </w:rPr>
        <w:t>povahy</w:t>
      </w:r>
      <w:r w:rsidRPr="00A42132">
        <w:rPr>
          <w:spacing w:val="9"/>
          <w:sz w:val="24"/>
        </w:rPr>
        <w:t xml:space="preserve"> </w:t>
      </w:r>
      <w:r>
        <w:rPr>
          <w:sz w:val="24"/>
        </w:rPr>
        <w:t>věci</w:t>
      </w:r>
      <w:r w:rsidRPr="00A42132">
        <w:rPr>
          <w:spacing w:val="11"/>
          <w:sz w:val="24"/>
        </w:rPr>
        <w:t xml:space="preserve"> </w:t>
      </w:r>
      <w:r w:rsidRPr="00A42132">
        <w:rPr>
          <w:spacing w:val="-3"/>
          <w:sz w:val="24"/>
        </w:rPr>
        <w:t>je</w:t>
      </w:r>
      <w:r w:rsidRPr="00A42132">
        <w:rPr>
          <w:spacing w:val="14"/>
          <w:sz w:val="24"/>
        </w:rPr>
        <w:t xml:space="preserve"> </w:t>
      </w:r>
      <w:r>
        <w:rPr>
          <w:sz w:val="24"/>
        </w:rPr>
        <w:t>nutné</w:t>
      </w:r>
      <w:r w:rsidRPr="00A42132">
        <w:rPr>
          <w:spacing w:val="13"/>
          <w:sz w:val="24"/>
        </w:rPr>
        <w:t xml:space="preserve"> </w:t>
      </w:r>
      <w:r w:rsidRPr="00A42132">
        <w:rPr>
          <w:spacing w:val="2"/>
          <w:sz w:val="24"/>
        </w:rPr>
        <w:t xml:space="preserve">ji </w:t>
      </w:r>
      <w:r>
        <w:t>považovat za důvěrnou. Stanovené smluvní pokuty nezahrnují náhradu škody a aplikují se nad rámec dalších sankcí vyplývajících z právních předpisů nebo z této Smlouvy.</w:t>
      </w:r>
    </w:p>
    <w:p w:rsidR="00AE0264" w:rsidRDefault="00AE0264" w:rsidP="00AE0264">
      <w:pPr>
        <w:pStyle w:val="Zkladntext"/>
        <w:spacing w:before="8"/>
        <w:rPr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2"/>
        </w:numPr>
        <w:tabs>
          <w:tab w:val="left" w:pos="477"/>
        </w:tabs>
        <w:ind w:right="106"/>
        <w:rPr>
          <w:sz w:val="24"/>
        </w:rPr>
      </w:pPr>
      <w:r>
        <w:rPr>
          <w:sz w:val="24"/>
        </w:rPr>
        <w:t xml:space="preserve">Pokud některá smluvní strana opakovaně neplní </w:t>
      </w:r>
      <w:r>
        <w:rPr>
          <w:spacing w:val="-3"/>
          <w:sz w:val="24"/>
        </w:rPr>
        <w:t xml:space="preserve">své </w:t>
      </w:r>
      <w:r>
        <w:rPr>
          <w:sz w:val="24"/>
        </w:rPr>
        <w:t xml:space="preserve">povinnosti dané touto Smlouvou anebo se dopustí hrubého porušení této Smlouvy, ostatní smluvní strany započnou jednání s poskytovatelem o ukončení její účasti na řešení projektu a případné náhradě, pokud tak bude ohledem na povahu projektu a </w:t>
      </w:r>
      <w:r>
        <w:rPr>
          <w:spacing w:val="-3"/>
          <w:sz w:val="24"/>
        </w:rPr>
        <w:t xml:space="preserve">jeho </w:t>
      </w:r>
      <w:r>
        <w:rPr>
          <w:sz w:val="24"/>
        </w:rPr>
        <w:t xml:space="preserve">řešení účelné a s ohledem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závažnost porušení možné. Pokud bude taková změna ze strany poskytovatele odsouhlasena, ostatní smluvní strany od této Smlouvy odstoupí a uzavřou novou Smlouvu o účasti na řešení projektu nebo dodatek k této Smlouvě s případným novým </w:t>
      </w:r>
      <w:r>
        <w:rPr>
          <w:b/>
          <w:sz w:val="24"/>
        </w:rPr>
        <w:t xml:space="preserve">Hlavním žadatelem/příjemce </w:t>
      </w:r>
      <w:r>
        <w:rPr>
          <w:spacing w:val="4"/>
          <w:sz w:val="24"/>
        </w:rPr>
        <w:t xml:space="preserve">či </w:t>
      </w:r>
      <w:r>
        <w:rPr>
          <w:b/>
          <w:sz w:val="24"/>
        </w:rPr>
        <w:t>Partnerem s finančním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příspěvkem</w:t>
      </w:r>
      <w:r>
        <w:rPr>
          <w:sz w:val="24"/>
        </w:rPr>
        <w:t>.</w:t>
      </w:r>
    </w:p>
    <w:p w:rsidR="00AE0264" w:rsidRDefault="00AE0264" w:rsidP="00AE0264">
      <w:pPr>
        <w:pStyle w:val="Zkladntext"/>
        <w:spacing w:before="10"/>
        <w:rPr>
          <w:sz w:val="23"/>
        </w:rPr>
      </w:pPr>
    </w:p>
    <w:p w:rsidR="00AE0264" w:rsidRDefault="00AE0264" w:rsidP="00AE0264">
      <w:pPr>
        <w:pStyle w:val="Odstavecseseznamem"/>
        <w:numPr>
          <w:ilvl w:val="0"/>
          <w:numId w:val="2"/>
        </w:numPr>
        <w:tabs>
          <w:tab w:val="left" w:pos="477"/>
        </w:tabs>
        <w:ind w:right="116"/>
        <w:rPr>
          <w:sz w:val="24"/>
        </w:rPr>
      </w:pPr>
      <w:r>
        <w:rPr>
          <w:sz w:val="24"/>
        </w:rPr>
        <w:lastRenderedPageBreak/>
        <w:t xml:space="preserve">Žádná smluvní strana nesmí bez písemného souhlasu všech ostatních smluvních stran a bez předchozího souhlasu poskytovatele závazky vyplývající ze Smlouvy vypovědět, popř. převést tyto závazky </w:t>
      </w:r>
      <w:r>
        <w:rPr>
          <w:spacing w:val="-3"/>
          <w:sz w:val="24"/>
        </w:rPr>
        <w:t xml:space="preserve">na </w:t>
      </w:r>
      <w:r>
        <w:rPr>
          <w:sz w:val="24"/>
        </w:rPr>
        <w:t>třetí</w:t>
      </w:r>
      <w:r>
        <w:rPr>
          <w:spacing w:val="7"/>
          <w:sz w:val="24"/>
        </w:rPr>
        <w:t xml:space="preserve"> </w:t>
      </w:r>
      <w:r>
        <w:rPr>
          <w:sz w:val="24"/>
        </w:rPr>
        <w:t>osobu.</w:t>
      </w:r>
    </w:p>
    <w:p w:rsidR="00AE0264" w:rsidRDefault="00AE0264" w:rsidP="00AE0264">
      <w:pPr>
        <w:pStyle w:val="Zkladntext"/>
        <w:rPr>
          <w:sz w:val="26"/>
        </w:rPr>
      </w:pPr>
    </w:p>
    <w:p w:rsidR="00AE0264" w:rsidRDefault="00AE0264" w:rsidP="00AE0264">
      <w:pPr>
        <w:pStyle w:val="Zkladntext"/>
        <w:spacing w:before="8"/>
        <w:rPr>
          <w:sz w:val="22"/>
        </w:rPr>
      </w:pPr>
    </w:p>
    <w:p w:rsidR="00AE0264" w:rsidRDefault="00AE0264" w:rsidP="00AE0264">
      <w:pPr>
        <w:pStyle w:val="Nadpis1"/>
        <w:numPr>
          <w:ilvl w:val="0"/>
          <w:numId w:val="9"/>
        </w:numPr>
        <w:tabs>
          <w:tab w:val="left" w:pos="4040"/>
        </w:tabs>
        <w:ind w:left="4039" w:hanging="572"/>
        <w:jc w:val="left"/>
      </w:pPr>
      <w:r>
        <w:t>Ostatní</w:t>
      </w:r>
      <w:r>
        <w:rPr>
          <w:spacing w:val="-4"/>
        </w:rPr>
        <w:t xml:space="preserve"> </w:t>
      </w:r>
      <w:r>
        <w:t>ustanovení</w:t>
      </w:r>
    </w:p>
    <w:p w:rsidR="00AE0264" w:rsidRDefault="00AE0264" w:rsidP="00AE0264">
      <w:pPr>
        <w:pStyle w:val="Odstavecseseznamem"/>
        <w:numPr>
          <w:ilvl w:val="0"/>
          <w:numId w:val="1"/>
        </w:numPr>
        <w:tabs>
          <w:tab w:val="left" w:pos="477"/>
        </w:tabs>
        <w:spacing w:before="240" w:line="237" w:lineRule="auto"/>
        <w:ind w:right="130"/>
        <w:rPr>
          <w:sz w:val="24"/>
        </w:rPr>
      </w:pPr>
      <w:r>
        <w:rPr>
          <w:sz w:val="24"/>
        </w:rPr>
        <w:t>Smluvní strany svými podpisy níže stvrzují, že se seznámily s podmínkami této Smlouvy, s podmínkami výzvy i s podmínkami pravidel poskytnutí</w:t>
      </w:r>
      <w:r>
        <w:rPr>
          <w:spacing w:val="-22"/>
          <w:sz w:val="24"/>
        </w:rPr>
        <w:t xml:space="preserve"> </w:t>
      </w:r>
      <w:r>
        <w:rPr>
          <w:sz w:val="24"/>
        </w:rPr>
        <w:t>podpory.</w:t>
      </w:r>
    </w:p>
    <w:p w:rsidR="00AE0264" w:rsidRPr="003360D6" w:rsidRDefault="00AE0264" w:rsidP="00AE0264">
      <w:pPr>
        <w:pStyle w:val="Odstavecseseznamem"/>
        <w:numPr>
          <w:ilvl w:val="0"/>
          <w:numId w:val="1"/>
        </w:numPr>
        <w:tabs>
          <w:tab w:val="left" w:pos="477"/>
        </w:tabs>
        <w:spacing w:before="240" w:line="237" w:lineRule="auto"/>
        <w:ind w:right="130"/>
      </w:pPr>
      <w:r w:rsidRPr="003360D6">
        <w:t>Tato Smlouva nabývá platnosti dnem jejího podpisu smluvními stranami</w:t>
      </w:r>
      <w:r w:rsidR="00A20E5B" w:rsidRPr="003360D6">
        <w:t xml:space="preserve"> a účinnosti dnem jejího uveřejnění v registru smluv</w:t>
      </w:r>
      <w:r w:rsidRPr="003360D6">
        <w:t>. Smlouva pozbývá platnosti rozhodnutím poskytovatele ve výzvě o tom, že žádost o podporu nebude podpořena. Tímto ustanovením není dotčena povinnost vzájemně si vypořádat povinnosti dle Smlouvy včetně nároků na náhradu škody a smluvních pokut a povinnost chránit důvěrné informace podle článku VI.</w:t>
      </w:r>
    </w:p>
    <w:p w:rsidR="00AE0264" w:rsidRPr="003360D6" w:rsidRDefault="00AE0264" w:rsidP="00AE0264">
      <w:pPr>
        <w:pStyle w:val="Odstavecseseznamem"/>
        <w:numPr>
          <w:ilvl w:val="0"/>
          <w:numId w:val="1"/>
        </w:numPr>
        <w:tabs>
          <w:tab w:val="left" w:pos="477"/>
        </w:tabs>
        <w:spacing w:before="240" w:line="237" w:lineRule="auto"/>
        <w:ind w:right="130"/>
      </w:pPr>
      <w:r w:rsidRPr="003360D6">
        <w:t>Změny a doplňky této Smlouvy lze činit pouze formou průběžně číslovaných písemných dodatků podepsaných oprávněnými zástupci obou smluvních stran.</w:t>
      </w:r>
    </w:p>
    <w:p w:rsidR="00AE0264" w:rsidRDefault="00AE0264" w:rsidP="00AE0264">
      <w:pPr>
        <w:pStyle w:val="Odstavecseseznamem"/>
        <w:numPr>
          <w:ilvl w:val="0"/>
          <w:numId w:val="1"/>
        </w:numPr>
        <w:tabs>
          <w:tab w:val="left" w:pos="477"/>
        </w:tabs>
        <w:spacing w:before="240" w:line="237" w:lineRule="auto"/>
        <w:ind w:right="130"/>
      </w:pPr>
      <w:r w:rsidRPr="003360D6">
        <w:t xml:space="preserve">Smlouva se vyhotovuje v počtu </w:t>
      </w:r>
      <w:r w:rsidR="00A20E5B" w:rsidRPr="003360D6">
        <w:t xml:space="preserve">čtyř </w:t>
      </w:r>
      <w:r w:rsidRPr="003360D6">
        <w:t xml:space="preserve">vyhotovení s platností originálu, přičemž každá smluvní strana obdrží po </w:t>
      </w:r>
      <w:r w:rsidR="00A20E5B" w:rsidRPr="003360D6">
        <w:t>dvou</w:t>
      </w:r>
      <w:r w:rsidR="000800DA">
        <w:t>.</w:t>
      </w:r>
      <w:r w:rsidR="00A20E5B" w:rsidRPr="003360D6">
        <w:t xml:space="preserve"> </w:t>
      </w:r>
      <w:r w:rsidRPr="003360D6">
        <w:t xml:space="preserve"> Smluvní strany se zavazují řádně uchovávat veškeré dokumenty související s řešením projektu nejméně však po dobu 10 let od ukončení řešení projektu.</w:t>
      </w:r>
    </w:p>
    <w:p w:rsidR="000800DA" w:rsidRPr="003360D6" w:rsidRDefault="000800DA" w:rsidP="00833388">
      <w:pPr>
        <w:pStyle w:val="Odstavecseseznamem"/>
        <w:tabs>
          <w:tab w:val="left" w:pos="477"/>
        </w:tabs>
        <w:spacing w:before="240" w:line="237" w:lineRule="auto"/>
        <w:ind w:right="130" w:firstLine="0"/>
      </w:pPr>
    </w:p>
    <w:p w:rsidR="00A20E5B" w:rsidRPr="003360D6" w:rsidRDefault="00A20E5B" w:rsidP="003360D6">
      <w:pPr>
        <w:pStyle w:val="Odstavecseseznamem"/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</w:pPr>
      <w:r w:rsidRPr="003360D6">
        <w:t>Smluvní strany berou na vědomí, že Partner s finančním příspěvkem je ve smyslu § 2 odst. 1 písm. e) zákona č. 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Partner s finančním příspěvkem l do 15 dnů od uzavření smlouvy.</w:t>
      </w:r>
    </w:p>
    <w:p w:rsidR="00A20E5B" w:rsidRPr="003360D6" w:rsidRDefault="00A20E5B" w:rsidP="003360D6">
      <w:pPr>
        <w:pStyle w:val="Odstavecseseznamem"/>
        <w:tabs>
          <w:tab w:val="left" w:pos="477"/>
        </w:tabs>
        <w:spacing w:before="240" w:line="237" w:lineRule="auto"/>
        <w:ind w:right="130" w:firstLine="0"/>
      </w:pPr>
    </w:p>
    <w:p w:rsidR="00AE0264" w:rsidRDefault="00AE0264" w:rsidP="00AE0264">
      <w:pPr>
        <w:pStyle w:val="Odstavecseseznamem"/>
        <w:tabs>
          <w:tab w:val="left" w:pos="477"/>
        </w:tabs>
        <w:spacing w:before="989" w:line="242" w:lineRule="auto"/>
        <w:ind w:left="116" w:right="122" w:firstLine="0"/>
      </w:pPr>
      <w:r>
        <w:t>V …………</w:t>
      </w:r>
      <w:proofErr w:type="gramStart"/>
      <w:r>
        <w:t>…. .dne</w:t>
      </w:r>
      <w:proofErr w:type="gramEnd"/>
      <w:r w:rsidRPr="007F42C7">
        <w:rPr>
          <w:spacing w:val="3"/>
        </w:rPr>
        <w:t xml:space="preserve"> </w:t>
      </w:r>
      <w:r>
        <w:t>…….…</w:t>
      </w:r>
      <w:r w:rsidRPr="007F42C7">
        <w:rPr>
          <w:spacing w:val="-3"/>
        </w:rPr>
        <w:t xml:space="preserve"> </w:t>
      </w:r>
      <w:r>
        <w:t>2020</w:t>
      </w:r>
      <w:r>
        <w:tab/>
      </w:r>
      <w:r>
        <w:tab/>
      </w:r>
      <w:r>
        <w:tab/>
        <w:t>V</w:t>
      </w:r>
      <w:r w:rsidRPr="007F42C7">
        <w:rPr>
          <w:spacing w:val="-3"/>
        </w:rPr>
        <w:t xml:space="preserve"> </w:t>
      </w:r>
      <w:r>
        <w:t>…………….. dne …….. 2020</w:t>
      </w:r>
    </w:p>
    <w:p w:rsidR="00AE0264" w:rsidRDefault="00AE0264" w:rsidP="00AE0264">
      <w:pPr>
        <w:pStyle w:val="Zkladntext"/>
        <w:rPr>
          <w:sz w:val="20"/>
        </w:rPr>
      </w:pPr>
    </w:p>
    <w:p w:rsidR="00AE0264" w:rsidRDefault="00AE0264" w:rsidP="00AE0264">
      <w:pPr>
        <w:pStyle w:val="Zkladntext"/>
        <w:rPr>
          <w:sz w:val="20"/>
        </w:rPr>
      </w:pPr>
    </w:p>
    <w:p w:rsidR="00AE0264" w:rsidRDefault="00467056" w:rsidP="00AE0264">
      <w:pPr>
        <w:pStyle w:val="Zkladntext"/>
        <w:spacing w:before="1"/>
        <w:rPr>
          <w:sz w:val="26"/>
        </w:rPr>
      </w:pPr>
      <w:r>
        <w:rPr>
          <w:noProof/>
          <w:lang w:bidi="ar-SA"/>
        </w:rPr>
        <w:pict>
          <v:line id="Line 11" o:spid="_x0000_s1026" style="position:absolute;z-index:-251657216;visibility:visible;mso-wrap-distance-left:0;mso-wrap-distance-right:0;mso-position-horizontal-relative:page" from="70.8pt,17.2pt" to="238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H4HgIAAEIEAAAOAAAAZHJzL2Uyb0RvYy54bWysU8GO2jAQvVfqP1i+QxJIKU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" strokeweight=".48pt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27" style="position:absolute;z-index:-251656192;visibility:visible;mso-wrap-distance-left:0;mso-wrap-distance-right:0;mso-position-horizontal-relative:page" from="318.6pt,17.2pt" to="474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PEHAIAAEI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" strokeweight=".48pt">
            <w10:wrap type="topAndBottom" anchorx="page"/>
          </v:line>
        </w:pict>
      </w:r>
    </w:p>
    <w:p w:rsidR="00AE0264" w:rsidRDefault="00AE0264" w:rsidP="00AE0264">
      <w:pPr>
        <w:pStyle w:val="Zkladntext"/>
        <w:spacing w:before="11"/>
        <w:rPr>
          <w:sz w:val="23"/>
        </w:rPr>
      </w:pPr>
    </w:p>
    <w:p w:rsidR="00AE0264" w:rsidRDefault="00AE0264" w:rsidP="00AE0264">
      <w:pPr>
        <w:pStyle w:val="Nadpis1"/>
        <w:tabs>
          <w:tab w:val="left" w:pos="4860"/>
        </w:tabs>
      </w:pPr>
      <w:r>
        <w:t>Hlavní</w:t>
      </w:r>
      <w:r>
        <w:rPr>
          <w:spacing w:val="-3"/>
        </w:rPr>
        <w:t xml:space="preserve"> </w:t>
      </w:r>
      <w:r>
        <w:t>žadatel/příjemce</w:t>
      </w:r>
      <w:r>
        <w:tab/>
        <w:t>Partner s finančním</w:t>
      </w:r>
      <w:r>
        <w:rPr>
          <w:spacing w:val="-14"/>
        </w:rPr>
        <w:t xml:space="preserve"> </w:t>
      </w:r>
      <w:r>
        <w:t>příspěvkem</w:t>
      </w:r>
    </w:p>
    <w:p w:rsidR="001806C5" w:rsidRDefault="00467056"/>
    <w:sectPr w:rsidR="001806C5" w:rsidSect="00285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8B7"/>
    <w:multiLevelType w:val="hybridMultilevel"/>
    <w:tmpl w:val="27F072E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1136B05"/>
    <w:multiLevelType w:val="hybridMultilevel"/>
    <w:tmpl w:val="FA7AC4A4"/>
    <w:lvl w:ilvl="0" w:tplc="0405000B">
      <w:start w:val="1"/>
      <w:numFmt w:val="bullet"/>
      <w:lvlText w:val=""/>
      <w:lvlJc w:val="left"/>
      <w:pPr>
        <w:ind w:left="15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>
    <w:nsid w:val="05FA656C"/>
    <w:multiLevelType w:val="hybridMultilevel"/>
    <w:tmpl w:val="570E198E"/>
    <w:lvl w:ilvl="0" w:tplc="AFD8874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cs-CZ" w:bidi="cs-CZ"/>
      </w:rPr>
    </w:lvl>
    <w:lvl w:ilvl="1" w:tplc="5888ECB0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C412977E">
      <w:numFmt w:val="bullet"/>
      <w:lvlText w:val="•"/>
      <w:lvlJc w:val="left"/>
      <w:pPr>
        <w:ind w:left="2244" w:hanging="360"/>
      </w:pPr>
      <w:rPr>
        <w:rFonts w:hint="default"/>
        <w:lang w:val="cs-CZ" w:eastAsia="cs-CZ" w:bidi="cs-CZ"/>
      </w:rPr>
    </w:lvl>
    <w:lvl w:ilvl="3" w:tplc="5A389A0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8FE27E7E">
      <w:numFmt w:val="bullet"/>
      <w:lvlText w:val="•"/>
      <w:lvlJc w:val="left"/>
      <w:pPr>
        <w:ind w:left="4009" w:hanging="360"/>
      </w:pPr>
      <w:rPr>
        <w:rFonts w:hint="default"/>
        <w:lang w:val="cs-CZ" w:eastAsia="cs-CZ" w:bidi="cs-CZ"/>
      </w:rPr>
    </w:lvl>
    <w:lvl w:ilvl="5" w:tplc="45B6B7C0">
      <w:numFmt w:val="bullet"/>
      <w:lvlText w:val="•"/>
      <w:lvlJc w:val="left"/>
      <w:pPr>
        <w:ind w:left="4892" w:hanging="360"/>
      </w:pPr>
      <w:rPr>
        <w:rFonts w:hint="default"/>
        <w:lang w:val="cs-CZ" w:eastAsia="cs-CZ" w:bidi="cs-CZ"/>
      </w:rPr>
    </w:lvl>
    <w:lvl w:ilvl="6" w:tplc="EFD8F360">
      <w:numFmt w:val="bullet"/>
      <w:lvlText w:val="•"/>
      <w:lvlJc w:val="left"/>
      <w:pPr>
        <w:ind w:left="5774" w:hanging="360"/>
      </w:pPr>
      <w:rPr>
        <w:rFonts w:hint="default"/>
        <w:lang w:val="cs-CZ" w:eastAsia="cs-CZ" w:bidi="cs-CZ"/>
      </w:rPr>
    </w:lvl>
    <w:lvl w:ilvl="7" w:tplc="6E286286">
      <w:numFmt w:val="bullet"/>
      <w:lvlText w:val="•"/>
      <w:lvlJc w:val="left"/>
      <w:pPr>
        <w:ind w:left="6656" w:hanging="360"/>
      </w:pPr>
      <w:rPr>
        <w:rFonts w:hint="default"/>
        <w:lang w:val="cs-CZ" w:eastAsia="cs-CZ" w:bidi="cs-CZ"/>
      </w:rPr>
    </w:lvl>
    <w:lvl w:ilvl="8" w:tplc="089ECE46">
      <w:numFmt w:val="bullet"/>
      <w:lvlText w:val="•"/>
      <w:lvlJc w:val="left"/>
      <w:pPr>
        <w:ind w:left="7539" w:hanging="360"/>
      </w:pPr>
      <w:rPr>
        <w:rFonts w:hint="default"/>
        <w:lang w:val="cs-CZ" w:eastAsia="cs-CZ" w:bidi="cs-CZ"/>
      </w:rPr>
    </w:lvl>
  </w:abstractNum>
  <w:abstractNum w:abstractNumId="3">
    <w:nsid w:val="0D215F6B"/>
    <w:multiLevelType w:val="hybridMultilevel"/>
    <w:tmpl w:val="C7549178"/>
    <w:lvl w:ilvl="0" w:tplc="19BC85A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cs-CZ" w:bidi="cs-CZ"/>
      </w:rPr>
    </w:lvl>
    <w:lvl w:ilvl="1" w:tplc="A65C98CA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24983DC6">
      <w:numFmt w:val="bullet"/>
      <w:lvlText w:val="•"/>
      <w:lvlJc w:val="left"/>
      <w:pPr>
        <w:ind w:left="2244" w:hanging="360"/>
      </w:pPr>
      <w:rPr>
        <w:rFonts w:hint="default"/>
        <w:lang w:val="cs-CZ" w:eastAsia="cs-CZ" w:bidi="cs-CZ"/>
      </w:rPr>
    </w:lvl>
    <w:lvl w:ilvl="3" w:tplc="59DEF06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2D8CA2FE">
      <w:numFmt w:val="bullet"/>
      <w:lvlText w:val="•"/>
      <w:lvlJc w:val="left"/>
      <w:pPr>
        <w:ind w:left="4009" w:hanging="360"/>
      </w:pPr>
      <w:rPr>
        <w:rFonts w:hint="default"/>
        <w:lang w:val="cs-CZ" w:eastAsia="cs-CZ" w:bidi="cs-CZ"/>
      </w:rPr>
    </w:lvl>
    <w:lvl w:ilvl="5" w:tplc="888CF382">
      <w:numFmt w:val="bullet"/>
      <w:lvlText w:val="•"/>
      <w:lvlJc w:val="left"/>
      <w:pPr>
        <w:ind w:left="4892" w:hanging="360"/>
      </w:pPr>
      <w:rPr>
        <w:rFonts w:hint="default"/>
        <w:lang w:val="cs-CZ" w:eastAsia="cs-CZ" w:bidi="cs-CZ"/>
      </w:rPr>
    </w:lvl>
    <w:lvl w:ilvl="6" w:tplc="80D4C852">
      <w:numFmt w:val="bullet"/>
      <w:lvlText w:val="•"/>
      <w:lvlJc w:val="left"/>
      <w:pPr>
        <w:ind w:left="5774" w:hanging="360"/>
      </w:pPr>
      <w:rPr>
        <w:rFonts w:hint="default"/>
        <w:lang w:val="cs-CZ" w:eastAsia="cs-CZ" w:bidi="cs-CZ"/>
      </w:rPr>
    </w:lvl>
    <w:lvl w:ilvl="7" w:tplc="A74EDB24">
      <w:numFmt w:val="bullet"/>
      <w:lvlText w:val="•"/>
      <w:lvlJc w:val="left"/>
      <w:pPr>
        <w:ind w:left="6656" w:hanging="360"/>
      </w:pPr>
      <w:rPr>
        <w:rFonts w:hint="default"/>
        <w:lang w:val="cs-CZ" w:eastAsia="cs-CZ" w:bidi="cs-CZ"/>
      </w:rPr>
    </w:lvl>
    <w:lvl w:ilvl="8" w:tplc="B5F6553C">
      <w:numFmt w:val="bullet"/>
      <w:lvlText w:val="•"/>
      <w:lvlJc w:val="left"/>
      <w:pPr>
        <w:ind w:left="7539" w:hanging="360"/>
      </w:pPr>
      <w:rPr>
        <w:rFonts w:hint="default"/>
        <w:lang w:val="cs-CZ" w:eastAsia="cs-CZ" w:bidi="cs-CZ"/>
      </w:rPr>
    </w:lvl>
  </w:abstractNum>
  <w:abstractNum w:abstractNumId="4">
    <w:nsid w:val="29846445"/>
    <w:multiLevelType w:val="hybridMultilevel"/>
    <w:tmpl w:val="FAFE90C0"/>
    <w:lvl w:ilvl="0" w:tplc="8D9C30D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cs-CZ" w:eastAsia="cs-CZ" w:bidi="cs-CZ"/>
      </w:rPr>
    </w:lvl>
    <w:lvl w:ilvl="1" w:tplc="0405000B">
      <w:start w:val="1"/>
      <w:numFmt w:val="bullet"/>
      <w:lvlText w:val=""/>
      <w:lvlJc w:val="left"/>
      <w:pPr>
        <w:ind w:left="476" w:hanging="371"/>
      </w:pPr>
      <w:rPr>
        <w:rFonts w:ascii="Wingdings" w:hAnsi="Wingdings" w:hint="default"/>
        <w:spacing w:val="-12"/>
        <w:w w:val="99"/>
        <w:sz w:val="24"/>
        <w:szCs w:val="24"/>
        <w:lang w:val="cs-CZ" w:eastAsia="cs-CZ" w:bidi="cs-CZ"/>
      </w:rPr>
    </w:lvl>
    <w:lvl w:ilvl="2" w:tplc="E6362F8E">
      <w:numFmt w:val="bullet"/>
      <w:lvlText w:val="•"/>
      <w:lvlJc w:val="left"/>
      <w:pPr>
        <w:ind w:left="2244" w:hanging="371"/>
      </w:pPr>
      <w:rPr>
        <w:rFonts w:hint="default"/>
        <w:lang w:val="cs-CZ" w:eastAsia="cs-CZ" w:bidi="cs-CZ"/>
      </w:rPr>
    </w:lvl>
    <w:lvl w:ilvl="3" w:tplc="B9047B78">
      <w:numFmt w:val="bullet"/>
      <w:lvlText w:val="•"/>
      <w:lvlJc w:val="left"/>
      <w:pPr>
        <w:ind w:left="3127" w:hanging="371"/>
      </w:pPr>
      <w:rPr>
        <w:rFonts w:hint="default"/>
        <w:lang w:val="cs-CZ" w:eastAsia="cs-CZ" w:bidi="cs-CZ"/>
      </w:rPr>
    </w:lvl>
    <w:lvl w:ilvl="4" w:tplc="48426B00">
      <w:numFmt w:val="bullet"/>
      <w:lvlText w:val="•"/>
      <w:lvlJc w:val="left"/>
      <w:pPr>
        <w:ind w:left="4009" w:hanging="371"/>
      </w:pPr>
      <w:rPr>
        <w:rFonts w:hint="default"/>
        <w:lang w:val="cs-CZ" w:eastAsia="cs-CZ" w:bidi="cs-CZ"/>
      </w:rPr>
    </w:lvl>
    <w:lvl w:ilvl="5" w:tplc="46D60AA8">
      <w:numFmt w:val="bullet"/>
      <w:lvlText w:val="•"/>
      <w:lvlJc w:val="left"/>
      <w:pPr>
        <w:ind w:left="4892" w:hanging="371"/>
      </w:pPr>
      <w:rPr>
        <w:rFonts w:hint="default"/>
        <w:lang w:val="cs-CZ" w:eastAsia="cs-CZ" w:bidi="cs-CZ"/>
      </w:rPr>
    </w:lvl>
    <w:lvl w:ilvl="6" w:tplc="2CEEFE1C">
      <w:numFmt w:val="bullet"/>
      <w:lvlText w:val="•"/>
      <w:lvlJc w:val="left"/>
      <w:pPr>
        <w:ind w:left="5774" w:hanging="371"/>
      </w:pPr>
      <w:rPr>
        <w:rFonts w:hint="default"/>
        <w:lang w:val="cs-CZ" w:eastAsia="cs-CZ" w:bidi="cs-CZ"/>
      </w:rPr>
    </w:lvl>
    <w:lvl w:ilvl="7" w:tplc="3F1C8916">
      <w:numFmt w:val="bullet"/>
      <w:lvlText w:val="•"/>
      <w:lvlJc w:val="left"/>
      <w:pPr>
        <w:ind w:left="6656" w:hanging="371"/>
      </w:pPr>
      <w:rPr>
        <w:rFonts w:hint="default"/>
        <w:lang w:val="cs-CZ" w:eastAsia="cs-CZ" w:bidi="cs-CZ"/>
      </w:rPr>
    </w:lvl>
    <w:lvl w:ilvl="8" w:tplc="93746484">
      <w:numFmt w:val="bullet"/>
      <w:lvlText w:val="•"/>
      <w:lvlJc w:val="left"/>
      <w:pPr>
        <w:ind w:left="7539" w:hanging="371"/>
      </w:pPr>
      <w:rPr>
        <w:rFonts w:hint="default"/>
        <w:lang w:val="cs-CZ" w:eastAsia="cs-CZ" w:bidi="cs-CZ"/>
      </w:rPr>
    </w:lvl>
  </w:abstractNum>
  <w:abstractNum w:abstractNumId="5">
    <w:nsid w:val="2C853694"/>
    <w:multiLevelType w:val="hybridMultilevel"/>
    <w:tmpl w:val="1924D2B8"/>
    <w:lvl w:ilvl="0" w:tplc="53789E9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cs-CZ" w:bidi="cs-CZ"/>
      </w:rPr>
    </w:lvl>
    <w:lvl w:ilvl="1" w:tplc="406CF554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20D00D32">
      <w:numFmt w:val="bullet"/>
      <w:lvlText w:val="•"/>
      <w:lvlJc w:val="left"/>
      <w:pPr>
        <w:ind w:left="2244" w:hanging="360"/>
      </w:pPr>
      <w:rPr>
        <w:rFonts w:hint="default"/>
        <w:lang w:val="cs-CZ" w:eastAsia="cs-CZ" w:bidi="cs-CZ"/>
      </w:rPr>
    </w:lvl>
    <w:lvl w:ilvl="3" w:tplc="7EE0E582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4AF88E6C">
      <w:numFmt w:val="bullet"/>
      <w:lvlText w:val="•"/>
      <w:lvlJc w:val="left"/>
      <w:pPr>
        <w:ind w:left="4009" w:hanging="360"/>
      </w:pPr>
      <w:rPr>
        <w:rFonts w:hint="default"/>
        <w:lang w:val="cs-CZ" w:eastAsia="cs-CZ" w:bidi="cs-CZ"/>
      </w:rPr>
    </w:lvl>
    <w:lvl w:ilvl="5" w:tplc="3814C3D6">
      <w:numFmt w:val="bullet"/>
      <w:lvlText w:val="•"/>
      <w:lvlJc w:val="left"/>
      <w:pPr>
        <w:ind w:left="4892" w:hanging="360"/>
      </w:pPr>
      <w:rPr>
        <w:rFonts w:hint="default"/>
        <w:lang w:val="cs-CZ" w:eastAsia="cs-CZ" w:bidi="cs-CZ"/>
      </w:rPr>
    </w:lvl>
    <w:lvl w:ilvl="6" w:tplc="8A28BB14">
      <w:numFmt w:val="bullet"/>
      <w:lvlText w:val="•"/>
      <w:lvlJc w:val="left"/>
      <w:pPr>
        <w:ind w:left="5774" w:hanging="360"/>
      </w:pPr>
      <w:rPr>
        <w:rFonts w:hint="default"/>
        <w:lang w:val="cs-CZ" w:eastAsia="cs-CZ" w:bidi="cs-CZ"/>
      </w:rPr>
    </w:lvl>
    <w:lvl w:ilvl="7" w:tplc="941A50E4">
      <w:numFmt w:val="bullet"/>
      <w:lvlText w:val="•"/>
      <w:lvlJc w:val="left"/>
      <w:pPr>
        <w:ind w:left="6656" w:hanging="360"/>
      </w:pPr>
      <w:rPr>
        <w:rFonts w:hint="default"/>
        <w:lang w:val="cs-CZ" w:eastAsia="cs-CZ" w:bidi="cs-CZ"/>
      </w:rPr>
    </w:lvl>
    <w:lvl w:ilvl="8" w:tplc="BDE0DB3E">
      <w:numFmt w:val="bullet"/>
      <w:lvlText w:val="•"/>
      <w:lvlJc w:val="left"/>
      <w:pPr>
        <w:ind w:left="7539" w:hanging="360"/>
      </w:pPr>
      <w:rPr>
        <w:rFonts w:hint="default"/>
        <w:lang w:val="cs-CZ" w:eastAsia="cs-CZ" w:bidi="cs-CZ"/>
      </w:rPr>
    </w:lvl>
  </w:abstractNum>
  <w:abstractNum w:abstractNumId="6">
    <w:nsid w:val="33FD2E11"/>
    <w:multiLevelType w:val="hybridMultilevel"/>
    <w:tmpl w:val="DE7235A4"/>
    <w:lvl w:ilvl="0" w:tplc="47A87F9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cs-CZ" w:eastAsia="cs-CZ" w:bidi="cs-CZ"/>
      </w:rPr>
    </w:lvl>
    <w:lvl w:ilvl="1" w:tplc="70DAC816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82C895D6">
      <w:numFmt w:val="bullet"/>
      <w:lvlText w:val="•"/>
      <w:lvlJc w:val="left"/>
      <w:pPr>
        <w:ind w:left="2244" w:hanging="360"/>
      </w:pPr>
      <w:rPr>
        <w:rFonts w:hint="default"/>
        <w:lang w:val="cs-CZ" w:eastAsia="cs-CZ" w:bidi="cs-CZ"/>
      </w:rPr>
    </w:lvl>
    <w:lvl w:ilvl="3" w:tplc="96DE2F2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6B2E4E0A">
      <w:numFmt w:val="bullet"/>
      <w:lvlText w:val="•"/>
      <w:lvlJc w:val="left"/>
      <w:pPr>
        <w:ind w:left="4009" w:hanging="360"/>
      </w:pPr>
      <w:rPr>
        <w:rFonts w:hint="default"/>
        <w:lang w:val="cs-CZ" w:eastAsia="cs-CZ" w:bidi="cs-CZ"/>
      </w:rPr>
    </w:lvl>
    <w:lvl w:ilvl="5" w:tplc="5A5CD8EC">
      <w:numFmt w:val="bullet"/>
      <w:lvlText w:val="•"/>
      <w:lvlJc w:val="left"/>
      <w:pPr>
        <w:ind w:left="4892" w:hanging="360"/>
      </w:pPr>
      <w:rPr>
        <w:rFonts w:hint="default"/>
        <w:lang w:val="cs-CZ" w:eastAsia="cs-CZ" w:bidi="cs-CZ"/>
      </w:rPr>
    </w:lvl>
    <w:lvl w:ilvl="6" w:tplc="5D2014BE">
      <w:numFmt w:val="bullet"/>
      <w:lvlText w:val="•"/>
      <w:lvlJc w:val="left"/>
      <w:pPr>
        <w:ind w:left="5774" w:hanging="360"/>
      </w:pPr>
      <w:rPr>
        <w:rFonts w:hint="default"/>
        <w:lang w:val="cs-CZ" w:eastAsia="cs-CZ" w:bidi="cs-CZ"/>
      </w:rPr>
    </w:lvl>
    <w:lvl w:ilvl="7" w:tplc="16F0631A">
      <w:numFmt w:val="bullet"/>
      <w:lvlText w:val="•"/>
      <w:lvlJc w:val="left"/>
      <w:pPr>
        <w:ind w:left="6656" w:hanging="360"/>
      </w:pPr>
      <w:rPr>
        <w:rFonts w:hint="default"/>
        <w:lang w:val="cs-CZ" w:eastAsia="cs-CZ" w:bidi="cs-CZ"/>
      </w:rPr>
    </w:lvl>
    <w:lvl w:ilvl="8" w:tplc="60C615D8">
      <w:numFmt w:val="bullet"/>
      <w:lvlText w:val="•"/>
      <w:lvlJc w:val="left"/>
      <w:pPr>
        <w:ind w:left="7539" w:hanging="360"/>
      </w:pPr>
      <w:rPr>
        <w:rFonts w:hint="default"/>
        <w:lang w:val="cs-CZ" w:eastAsia="cs-CZ" w:bidi="cs-CZ"/>
      </w:rPr>
    </w:lvl>
  </w:abstractNum>
  <w:abstractNum w:abstractNumId="7">
    <w:nsid w:val="340C6A83"/>
    <w:multiLevelType w:val="hybridMultilevel"/>
    <w:tmpl w:val="DE98FD60"/>
    <w:lvl w:ilvl="0" w:tplc="41E2CEC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cs-CZ" w:eastAsia="cs-CZ" w:bidi="cs-CZ"/>
      </w:rPr>
    </w:lvl>
    <w:lvl w:ilvl="1" w:tplc="0405000B">
      <w:start w:val="1"/>
      <w:numFmt w:val="bullet"/>
      <w:lvlText w:val=""/>
      <w:lvlJc w:val="left"/>
      <w:pPr>
        <w:ind w:left="787" w:hanging="361"/>
      </w:pPr>
      <w:rPr>
        <w:rFonts w:ascii="Wingdings" w:hAnsi="Wingdings" w:hint="default"/>
        <w:w w:val="99"/>
        <w:lang w:val="cs-CZ" w:eastAsia="cs-CZ" w:bidi="cs-CZ"/>
      </w:rPr>
    </w:lvl>
    <w:lvl w:ilvl="2" w:tplc="3746C0B0">
      <w:numFmt w:val="bullet"/>
      <w:lvlText w:val="•"/>
      <w:lvlJc w:val="left"/>
      <w:pPr>
        <w:ind w:left="1780" w:hanging="361"/>
      </w:pPr>
      <w:rPr>
        <w:rFonts w:hint="default"/>
        <w:lang w:val="cs-CZ" w:eastAsia="cs-CZ" w:bidi="cs-CZ"/>
      </w:rPr>
    </w:lvl>
    <w:lvl w:ilvl="3" w:tplc="BAFCE23E">
      <w:numFmt w:val="bullet"/>
      <w:lvlText w:val="•"/>
      <w:lvlJc w:val="left"/>
      <w:pPr>
        <w:ind w:left="2720" w:hanging="361"/>
      </w:pPr>
      <w:rPr>
        <w:rFonts w:hint="default"/>
        <w:lang w:val="cs-CZ" w:eastAsia="cs-CZ" w:bidi="cs-CZ"/>
      </w:rPr>
    </w:lvl>
    <w:lvl w:ilvl="4" w:tplc="1D604786">
      <w:numFmt w:val="bullet"/>
      <w:lvlText w:val="•"/>
      <w:lvlJc w:val="left"/>
      <w:pPr>
        <w:ind w:left="3661" w:hanging="361"/>
      </w:pPr>
      <w:rPr>
        <w:rFonts w:hint="default"/>
        <w:lang w:val="cs-CZ" w:eastAsia="cs-CZ" w:bidi="cs-CZ"/>
      </w:rPr>
    </w:lvl>
    <w:lvl w:ilvl="5" w:tplc="59B8408C">
      <w:numFmt w:val="bullet"/>
      <w:lvlText w:val="•"/>
      <w:lvlJc w:val="left"/>
      <w:pPr>
        <w:ind w:left="4601" w:hanging="361"/>
      </w:pPr>
      <w:rPr>
        <w:rFonts w:hint="default"/>
        <w:lang w:val="cs-CZ" w:eastAsia="cs-CZ" w:bidi="cs-CZ"/>
      </w:rPr>
    </w:lvl>
    <w:lvl w:ilvl="6" w:tplc="A6FA5816">
      <w:numFmt w:val="bullet"/>
      <w:lvlText w:val="•"/>
      <w:lvlJc w:val="left"/>
      <w:pPr>
        <w:ind w:left="5542" w:hanging="361"/>
      </w:pPr>
      <w:rPr>
        <w:rFonts w:hint="default"/>
        <w:lang w:val="cs-CZ" w:eastAsia="cs-CZ" w:bidi="cs-CZ"/>
      </w:rPr>
    </w:lvl>
    <w:lvl w:ilvl="7" w:tplc="BC18982A">
      <w:numFmt w:val="bullet"/>
      <w:lvlText w:val="•"/>
      <w:lvlJc w:val="left"/>
      <w:pPr>
        <w:ind w:left="6482" w:hanging="361"/>
      </w:pPr>
      <w:rPr>
        <w:rFonts w:hint="default"/>
        <w:lang w:val="cs-CZ" w:eastAsia="cs-CZ" w:bidi="cs-CZ"/>
      </w:rPr>
    </w:lvl>
    <w:lvl w:ilvl="8" w:tplc="162A9E86">
      <w:numFmt w:val="bullet"/>
      <w:lvlText w:val="•"/>
      <w:lvlJc w:val="left"/>
      <w:pPr>
        <w:ind w:left="7423" w:hanging="361"/>
      </w:pPr>
      <w:rPr>
        <w:rFonts w:hint="default"/>
        <w:lang w:val="cs-CZ" w:eastAsia="cs-CZ" w:bidi="cs-CZ"/>
      </w:rPr>
    </w:lvl>
  </w:abstractNum>
  <w:abstractNum w:abstractNumId="8">
    <w:nsid w:val="36117B37"/>
    <w:multiLevelType w:val="hybridMultilevel"/>
    <w:tmpl w:val="A63AA882"/>
    <w:lvl w:ilvl="0" w:tplc="2F4280C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cs-CZ" w:bidi="cs-CZ"/>
      </w:rPr>
    </w:lvl>
    <w:lvl w:ilvl="1" w:tplc="D1B47D5E">
      <w:start w:val="1"/>
      <w:numFmt w:val="lowerLetter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cs-CZ" w:bidi="cs-CZ"/>
      </w:rPr>
    </w:lvl>
    <w:lvl w:ilvl="2" w:tplc="2312B6B0">
      <w:numFmt w:val="bullet"/>
      <w:lvlText w:val="•"/>
      <w:lvlJc w:val="left"/>
      <w:pPr>
        <w:ind w:left="1200" w:hanging="360"/>
      </w:pPr>
      <w:rPr>
        <w:rFonts w:hint="default"/>
        <w:lang w:val="cs-CZ" w:eastAsia="cs-CZ" w:bidi="cs-CZ"/>
      </w:rPr>
    </w:lvl>
    <w:lvl w:ilvl="3" w:tplc="F9527106">
      <w:numFmt w:val="bullet"/>
      <w:lvlText w:val="•"/>
      <w:lvlJc w:val="left"/>
      <w:pPr>
        <w:ind w:left="2213" w:hanging="360"/>
      </w:pPr>
      <w:rPr>
        <w:rFonts w:hint="default"/>
        <w:lang w:val="cs-CZ" w:eastAsia="cs-CZ" w:bidi="cs-CZ"/>
      </w:rPr>
    </w:lvl>
    <w:lvl w:ilvl="4" w:tplc="54EC7AEE">
      <w:numFmt w:val="bullet"/>
      <w:lvlText w:val="•"/>
      <w:lvlJc w:val="left"/>
      <w:pPr>
        <w:ind w:left="3226" w:hanging="360"/>
      </w:pPr>
      <w:rPr>
        <w:rFonts w:hint="default"/>
        <w:lang w:val="cs-CZ" w:eastAsia="cs-CZ" w:bidi="cs-CZ"/>
      </w:rPr>
    </w:lvl>
    <w:lvl w:ilvl="5" w:tplc="A3A09A9C">
      <w:numFmt w:val="bullet"/>
      <w:lvlText w:val="•"/>
      <w:lvlJc w:val="left"/>
      <w:pPr>
        <w:ind w:left="4239" w:hanging="360"/>
      </w:pPr>
      <w:rPr>
        <w:rFonts w:hint="default"/>
        <w:lang w:val="cs-CZ" w:eastAsia="cs-CZ" w:bidi="cs-CZ"/>
      </w:rPr>
    </w:lvl>
    <w:lvl w:ilvl="6" w:tplc="DD5CCBFE">
      <w:numFmt w:val="bullet"/>
      <w:lvlText w:val="•"/>
      <w:lvlJc w:val="left"/>
      <w:pPr>
        <w:ind w:left="5252" w:hanging="360"/>
      </w:pPr>
      <w:rPr>
        <w:rFonts w:hint="default"/>
        <w:lang w:val="cs-CZ" w:eastAsia="cs-CZ" w:bidi="cs-CZ"/>
      </w:rPr>
    </w:lvl>
    <w:lvl w:ilvl="7" w:tplc="696A85A0">
      <w:numFmt w:val="bullet"/>
      <w:lvlText w:val="•"/>
      <w:lvlJc w:val="left"/>
      <w:pPr>
        <w:ind w:left="6265" w:hanging="360"/>
      </w:pPr>
      <w:rPr>
        <w:rFonts w:hint="default"/>
        <w:lang w:val="cs-CZ" w:eastAsia="cs-CZ" w:bidi="cs-CZ"/>
      </w:rPr>
    </w:lvl>
    <w:lvl w:ilvl="8" w:tplc="D75A46AA">
      <w:numFmt w:val="bullet"/>
      <w:lvlText w:val="•"/>
      <w:lvlJc w:val="left"/>
      <w:pPr>
        <w:ind w:left="7278" w:hanging="360"/>
      </w:pPr>
      <w:rPr>
        <w:rFonts w:hint="default"/>
        <w:lang w:val="cs-CZ" w:eastAsia="cs-CZ" w:bidi="cs-CZ"/>
      </w:rPr>
    </w:lvl>
  </w:abstractNum>
  <w:abstractNum w:abstractNumId="9">
    <w:nsid w:val="3F543292"/>
    <w:multiLevelType w:val="hybridMultilevel"/>
    <w:tmpl w:val="6D3859C4"/>
    <w:lvl w:ilvl="0" w:tplc="41E2CEC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cs-CZ" w:eastAsia="cs-CZ" w:bidi="cs-CZ"/>
      </w:rPr>
    </w:lvl>
    <w:lvl w:ilvl="1" w:tplc="97A8996C">
      <w:numFmt w:val="bullet"/>
      <w:lvlText w:val=""/>
      <w:lvlJc w:val="left"/>
      <w:pPr>
        <w:ind w:left="787" w:hanging="361"/>
      </w:pPr>
      <w:rPr>
        <w:rFonts w:hint="default"/>
        <w:w w:val="99"/>
        <w:lang w:val="cs-CZ" w:eastAsia="cs-CZ" w:bidi="cs-CZ"/>
      </w:rPr>
    </w:lvl>
    <w:lvl w:ilvl="2" w:tplc="3746C0B0">
      <w:numFmt w:val="bullet"/>
      <w:lvlText w:val="•"/>
      <w:lvlJc w:val="left"/>
      <w:pPr>
        <w:ind w:left="1780" w:hanging="361"/>
      </w:pPr>
      <w:rPr>
        <w:rFonts w:hint="default"/>
        <w:lang w:val="cs-CZ" w:eastAsia="cs-CZ" w:bidi="cs-CZ"/>
      </w:rPr>
    </w:lvl>
    <w:lvl w:ilvl="3" w:tplc="BAFCE23E">
      <w:numFmt w:val="bullet"/>
      <w:lvlText w:val="•"/>
      <w:lvlJc w:val="left"/>
      <w:pPr>
        <w:ind w:left="2720" w:hanging="361"/>
      </w:pPr>
      <w:rPr>
        <w:rFonts w:hint="default"/>
        <w:lang w:val="cs-CZ" w:eastAsia="cs-CZ" w:bidi="cs-CZ"/>
      </w:rPr>
    </w:lvl>
    <w:lvl w:ilvl="4" w:tplc="1D604786">
      <w:numFmt w:val="bullet"/>
      <w:lvlText w:val="•"/>
      <w:lvlJc w:val="left"/>
      <w:pPr>
        <w:ind w:left="3661" w:hanging="361"/>
      </w:pPr>
      <w:rPr>
        <w:rFonts w:hint="default"/>
        <w:lang w:val="cs-CZ" w:eastAsia="cs-CZ" w:bidi="cs-CZ"/>
      </w:rPr>
    </w:lvl>
    <w:lvl w:ilvl="5" w:tplc="59B8408C">
      <w:numFmt w:val="bullet"/>
      <w:lvlText w:val="•"/>
      <w:lvlJc w:val="left"/>
      <w:pPr>
        <w:ind w:left="4601" w:hanging="361"/>
      </w:pPr>
      <w:rPr>
        <w:rFonts w:hint="default"/>
        <w:lang w:val="cs-CZ" w:eastAsia="cs-CZ" w:bidi="cs-CZ"/>
      </w:rPr>
    </w:lvl>
    <w:lvl w:ilvl="6" w:tplc="A6FA5816">
      <w:numFmt w:val="bullet"/>
      <w:lvlText w:val="•"/>
      <w:lvlJc w:val="left"/>
      <w:pPr>
        <w:ind w:left="5542" w:hanging="361"/>
      </w:pPr>
      <w:rPr>
        <w:rFonts w:hint="default"/>
        <w:lang w:val="cs-CZ" w:eastAsia="cs-CZ" w:bidi="cs-CZ"/>
      </w:rPr>
    </w:lvl>
    <w:lvl w:ilvl="7" w:tplc="BC18982A">
      <w:numFmt w:val="bullet"/>
      <w:lvlText w:val="•"/>
      <w:lvlJc w:val="left"/>
      <w:pPr>
        <w:ind w:left="6482" w:hanging="361"/>
      </w:pPr>
      <w:rPr>
        <w:rFonts w:hint="default"/>
        <w:lang w:val="cs-CZ" w:eastAsia="cs-CZ" w:bidi="cs-CZ"/>
      </w:rPr>
    </w:lvl>
    <w:lvl w:ilvl="8" w:tplc="162A9E86">
      <w:numFmt w:val="bullet"/>
      <w:lvlText w:val="•"/>
      <w:lvlJc w:val="left"/>
      <w:pPr>
        <w:ind w:left="7423" w:hanging="361"/>
      </w:pPr>
      <w:rPr>
        <w:rFonts w:hint="default"/>
        <w:lang w:val="cs-CZ" w:eastAsia="cs-CZ" w:bidi="cs-CZ"/>
      </w:rPr>
    </w:lvl>
  </w:abstractNum>
  <w:abstractNum w:abstractNumId="10">
    <w:nsid w:val="4B401C85"/>
    <w:multiLevelType w:val="hybridMultilevel"/>
    <w:tmpl w:val="A142082A"/>
    <w:lvl w:ilvl="0" w:tplc="8D9C30D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cs-CZ" w:eastAsia="cs-CZ" w:bidi="cs-CZ"/>
      </w:rPr>
    </w:lvl>
    <w:lvl w:ilvl="1" w:tplc="9FC2761E">
      <w:start w:val="1"/>
      <w:numFmt w:val="lowerLetter"/>
      <w:lvlText w:val="%2."/>
      <w:lvlJc w:val="left"/>
      <w:pPr>
        <w:ind w:left="476" w:hanging="371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cs-CZ" w:eastAsia="cs-CZ" w:bidi="cs-CZ"/>
      </w:rPr>
    </w:lvl>
    <w:lvl w:ilvl="2" w:tplc="E6362F8E">
      <w:numFmt w:val="bullet"/>
      <w:lvlText w:val="•"/>
      <w:lvlJc w:val="left"/>
      <w:pPr>
        <w:ind w:left="2244" w:hanging="371"/>
      </w:pPr>
      <w:rPr>
        <w:rFonts w:hint="default"/>
        <w:lang w:val="cs-CZ" w:eastAsia="cs-CZ" w:bidi="cs-CZ"/>
      </w:rPr>
    </w:lvl>
    <w:lvl w:ilvl="3" w:tplc="B9047B78">
      <w:numFmt w:val="bullet"/>
      <w:lvlText w:val="•"/>
      <w:lvlJc w:val="left"/>
      <w:pPr>
        <w:ind w:left="3127" w:hanging="371"/>
      </w:pPr>
      <w:rPr>
        <w:rFonts w:hint="default"/>
        <w:lang w:val="cs-CZ" w:eastAsia="cs-CZ" w:bidi="cs-CZ"/>
      </w:rPr>
    </w:lvl>
    <w:lvl w:ilvl="4" w:tplc="48426B00">
      <w:numFmt w:val="bullet"/>
      <w:lvlText w:val="•"/>
      <w:lvlJc w:val="left"/>
      <w:pPr>
        <w:ind w:left="4009" w:hanging="371"/>
      </w:pPr>
      <w:rPr>
        <w:rFonts w:hint="default"/>
        <w:lang w:val="cs-CZ" w:eastAsia="cs-CZ" w:bidi="cs-CZ"/>
      </w:rPr>
    </w:lvl>
    <w:lvl w:ilvl="5" w:tplc="46D60AA8">
      <w:numFmt w:val="bullet"/>
      <w:lvlText w:val="•"/>
      <w:lvlJc w:val="left"/>
      <w:pPr>
        <w:ind w:left="4892" w:hanging="371"/>
      </w:pPr>
      <w:rPr>
        <w:rFonts w:hint="default"/>
        <w:lang w:val="cs-CZ" w:eastAsia="cs-CZ" w:bidi="cs-CZ"/>
      </w:rPr>
    </w:lvl>
    <w:lvl w:ilvl="6" w:tplc="2CEEFE1C">
      <w:numFmt w:val="bullet"/>
      <w:lvlText w:val="•"/>
      <w:lvlJc w:val="left"/>
      <w:pPr>
        <w:ind w:left="5774" w:hanging="371"/>
      </w:pPr>
      <w:rPr>
        <w:rFonts w:hint="default"/>
        <w:lang w:val="cs-CZ" w:eastAsia="cs-CZ" w:bidi="cs-CZ"/>
      </w:rPr>
    </w:lvl>
    <w:lvl w:ilvl="7" w:tplc="3F1C8916">
      <w:numFmt w:val="bullet"/>
      <w:lvlText w:val="•"/>
      <w:lvlJc w:val="left"/>
      <w:pPr>
        <w:ind w:left="6656" w:hanging="371"/>
      </w:pPr>
      <w:rPr>
        <w:rFonts w:hint="default"/>
        <w:lang w:val="cs-CZ" w:eastAsia="cs-CZ" w:bidi="cs-CZ"/>
      </w:rPr>
    </w:lvl>
    <w:lvl w:ilvl="8" w:tplc="93746484">
      <w:numFmt w:val="bullet"/>
      <w:lvlText w:val="•"/>
      <w:lvlJc w:val="left"/>
      <w:pPr>
        <w:ind w:left="7539" w:hanging="371"/>
      </w:pPr>
      <w:rPr>
        <w:rFonts w:hint="default"/>
        <w:lang w:val="cs-CZ" w:eastAsia="cs-CZ" w:bidi="cs-CZ"/>
      </w:rPr>
    </w:lvl>
  </w:abstractNum>
  <w:abstractNum w:abstractNumId="11">
    <w:nsid w:val="5D0E2808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B69C6"/>
    <w:multiLevelType w:val="hybridMultilevel"/>
    <w:tmpl w:val="5DD2BD12"/>
    <w:lvl w:ilvl="0" w:tplc="0405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  <w:spacing w:val="-30"/>
        <w:w w:val="99"/>
        <w:sz w:val="24"/>
        <w:szCs w:val="24"/>
        <w:lang w:val="cs-CZ" w:eastAsia="cs-CZ" w:bidi="cs-CZ"/>
      </w:rPr>
    </w:lvl>
    <w:lvl w:ilvl="1" w:tplc="D1B47D5E">
      <w:start w:val="1"/>
      <w:numFmt w:val="lowerLetter"/>
      <w:lvlText w:val="%2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cs-CZ" w:bidi="cs-CZ"/>
      </w:rPr>
    </w:lvl>
    <w:lvl w:ilvl="2" w:tplc="2312B6B0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3" w:tplc="F9527106">
      <w:numFmt w:val="bullet"/>
      <w:lvlText w:val="•"/>
      <w:lvlJc w:val="left"/>
      <w:pPr>
        <w:ind w:left="2573" w:hanging="360"/>
      </w:pPr>
      <w:rPr>
        <w:rFonts w:hint="default"/>
        <w:lang w:val="cs-CZ" w:eastAsia="cs-CZ" w:bidi="cs-CZ"/>
      </w:rPr>
    </w:lvl>
    <w:lvl w:ilvl="4" w:tplc="54EC7AEE">
      <w:numFmt w:val="bullet"/>
      <w:lvlText w:val="•"/>
      <w:lvlJc w:val="left"/>
      <w:pPr>
        <w:ind w:left="3586" w:hanging="360"/>
      </w:pPr>
      <w:rPr>
        <w:rFonts w:hint="default"/>
        <w:lang w:val="cs-CZ" w:eastAsia="cs-CZ" w:bidi="cs-CZ"/>
      </w:rPr>
    </w:lvl>
    <w:lvl w:ilvl="5" w:tplc="A3A09A9C">
      <w:numFmt w:val="bullet"/>
      <w:lvlText w:val="•"/>
      <w:lvlJc w:val="left"/>
      <w:pPr>
        <w:ind w:left="4599" w:hanging="360"/>
      </w:pPr>
      <w:rPr>
        <w:rFonts w:hint="default"/>
        <w:lang w:val="cs-CZ" w:eastAsia="cs-CZ" w:bidi="cs-CZ"/>
      </w:rPr>
    </w:lvl>
    <w:lvl w:ilvl="6" w:tplc="DD5CCBFE">
      <w:numFmt w:val="bullet"/>
      <w:lvlText w:val="•"/>
      <w:lvlJc w:val="left"/>
      <w:pPr>
        <w:ind w:left="5612" w:hanging="360"/>
      </w:pPr>
      <w:rPr>
        <w:rFonts w:hint="default"/>
        <w:lang w:val="cs-CZ" w:eastAsia="cs-CZ" w:bidi="cs-CZ"/>
      </w:rPr>
    </w:lvl>
    <w:lvl w:ilvl="7" w:tplc="696A85A0">
      <w:numFmt w:val="bullet"/>
      <w:lvlText w:val="•"/>
      <w:lvlJc w:val="left"/>
      <w:pPr>
        <w:ind w:left="6625" w:hanging="360"/>
      </w:pPr>
      <w:rPr>
        <w:rFonts w:hint="default"/>
        <w:lang w:val="cs-CZ" w:eastAsia="cs-CZ" w:bidi="cs-CZ"/>
      </w:rPr>
    </w:lvl>
    <w:lvl w:ilvl="8" w:tplc="D75A46AA">
      <w:numFmt w:val="bullet"/>
      <w:lvlText w:val="•"/>
      <w:lvlJc w:val="left"/>
      <w:pPr>
        <w:ind w:left="7638" w:hanging="360"/>
      </w:pPr>
      <w:rPr>
        <w:rFonts w:hint="default"/>
        <w:lang w:val="cs-CZ" w:eastAsia="cs-CZ" w:bidi="cs-CZ"/>
      </w:rPr>
    </w:lvl>
  </w:abstractNum>
  <w:abstractNum w:abstractNumId="13">
    <w:nsid w:val="6C762677"/>
    <w:multiLevelType w:val="hybridMultilevel"/>
    <w:tmpl w:val="C622ACD8"/>
    <w:lvl w:ilvl="0" w:tplc="7AF2FFE4">
      <w:start w:val="1"/>
      <w:numFmt w:val="upperRoman"/>
      <w:lvlText w:val="%1."/>
      <w:lvlJc w:val="left"/>
      <w:pPr>
        <w:ind w:left="3823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s-CZ" w:eastAsia="cs-CZ" w:bidi="cs-CZ"/>
      </w:rPr>
    </w:lvl>
    <w:lvl w:ilvl="1" w:tplc="53FE99B4">
      <w:numFmt w:val="bullet"/>
      <w:lvlText w:val="•"/>
      <w:lvlJc w:val="left"/>
      <w:pPr>
        <w:ind w:left="4368" w:hanging="216"/>
      </w:pPr>
      <w:rPr>
        <w:rFonts w:hint="default"/>
        <w:lang w:val="cs-CZ" w:eastAsia="cs-CZ" w:bidi="cs-CZ"/>
      </w:rPr>
    </w:lvl>
    <w:lvl w:ilvl="2" w:tplc="1A1AAB6E">
      <w:numFmt w:val="bullet"/>
      <w:lvlText w:val="•"/>
      <w:lvlJc w:val="left"/>
      <w:pPr>
        <w:ind w:left="4916" w:hanging="216"/>
      </w:pPr>
      <w:rPr>
        <w:rFonts w:hint="default"/>
        <w:lang w:val="cs-CZ" w:eastAsia="cs-CZ" w:bidi="cs-CZ"/>
      </w:rPr>
    </w:lvl>
    <w:lvl w:ilvl="3" w:tplc="2622441E">
      <w:numFmt w:val="bullet"/>
      <w:lvlText w:val="•"/>
      <w:lvlJc w:val="left"/>
      <w:pPr>
        <w:ind w:left="5465" w:hanging="216"/>
      </w:pPr>
      <w:rPr>
        <w:rFonts w:hint="default"/>
        <w:lang w:val="cs-CZ" w:eastAsia="cs-CZ" w:bidi="cs-CZ"/>
      </w:rPr>
    </w:lvl>
    <w:lvl w:ilvl="4" w:tplc="A1327BB6">
      <w:numFmt w:val="bullet"/>
      <w:lvlText w:val="•"/>
      <w:lvlJc w:val="left"/>
      <w:pPr>
        <w:ind w:left="6013" w:hanging="216"/>
      </w:pPr>
      <w:rPr>
        <w:rFonts w:hint="default"/>
        <w:lang w:val="cs-CZ" w:eastAsia="cs-CZ" w:bidi="cs-CZ"/>
      </w:rPr>
    </w:lvl>
    <w:lvl w:ilvl="5" w:tplc="764E1DC2">
      <w:numFmt w:val="bullet"/>
      <w:lvlText w:val="•"/>
      <w:lvlJc w:val="left"/>
      <w:pPr>
        <w:ind w:left="6562" w:hanging="216"/>
      </w:pPr>
      <w:rPr>
        <w:rFonts w:hint="default"/>
        <w:lang w:val="cs-CZ" w:eastAsia="cs-CZ" w:bidi="cs-CZ"/>
      </w:rPr>
    </w:lvl>
    <w:lvl w:ilvl="6" w:tplc="1980AE90">
      <w:numFmt w:val="bullet"/>
      <w:lvlText w:val="•"/>
      <w:lvlJc w:val="left"/>
      <w:pPr>
        <w:ind w:left="7110" w:hanging="216"/>
      </w:pPr>
      <w:rPr>
        <w:rFonts w:hint="default"/>
        <w:lang w:val="cs-CZ" w:eastAsia="cs-CZ" w:bidi="cs-CZ"/>
      </w:rPr>
    </w:lvl>
    <w:lvl w:ilvl="7" w:tplc="760E88CC">
      <w:numFmt w:val="bullet"/>
      <w:lvlText w:val="•"/>
      <w:lvlJc w:val="left"/>
      <w:pPr>
        <w:ind w:left="7658" w:hanging="216"/>
      </w:pPr>
      <w:rPr>
        <w:rFonts w:hint="default"/>
        <w:lang w:val="cs-CZ" w:eastAsia="cs-CZ" w:bidi="cs-CZ"/>
      </w:rPr>
    </w:lvl>
    <w:lvl w:ilvl="8" w:tplc="7474E6F0">
      <w:numFmt w:val="bullet"/>
      <w:lvlText w:val="•"/>
      <w:lvlJc w:val="left"/>
      <w:pPr>
        <w:ind w:left="8207" w:hanging="216"/>
      </w:pPr>
      <w:rPr>
        <w:rFonts w:hint="default"/>
        <w:lang w:val="cs-CZ" w:eastAsia="cs-CZ" w:bidi="cs-CZ"/>
      </w:rPr>
    </w:lvl>
  </w:abstractNum>
  <w:abstractNum w:abstractNumId="14">
    <w:nsid w:val="6CF367FE"/>
    <w:multiLevelType w:val="hybridMultilevel"/>
    <w:tmpl w:val="AAD079D6"/>
    <w:lvl w:ilvl="0" w:tplc="A290EEE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cs-CZ" w:eastAsia="cs-CZ" w:bidi="cs-CZ"/>
      </w:rPr>
    </w:lvl>
    <w:lvl w:ilvl="1" w:tplc="54D62A76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34C00804">
      <w:numFmt w:val="bullet"/>
      <w:lvlText w:val="•"/>
      <w:lvlJc w:val="left"/>
      <w:pPr>
        <w:ind w:left="2244" w:hanging="360"/>
      </w:pPr>
      <w:rPr>
        <w:rFonts w:hint="default"/>
        <w:lang w:val="cs-CZ" w:eastAsia="cs-CZ" w:bidi="cs-CZ"/>
      </w:rPr>
    </w:lvl>
    <w:lvl w:ilvl="3" w:tplc="D86E792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5A340266">
      <w:numFmt w:val="bullet"/>
      <w:lvlText w:val="•"/>
      <w:lvlJc w:val="left"/>
      <w:pPr>
        <w:ind w:left="4009" w:hanging="360"/>
      </w:pPr>
      <w:rPr>
        <w:rFonts w:hint="default"/>
        <w:lang w:val="cs-CZ" w:eastAsia="cs-CZ" w:bidi="cs-CZ"/>
      </w:rPr>
    </w:lvl>
    <w:lvl w:ilvl="5" w:tplc="6AF48A0A">
      <w:numFmt w:val="bullet"/>
      <w:lvlText w:val="•"/>
      <w:lvlJc w:val="left"/>
      <w:pPr>
        <w:ind w:left="4892" w:hanging="360"/>
      </w:pPr>
      <w:rPr>
        <w:rFonts w:hint="default"/>
        <w:lang w:val="cs-CZ" w:eastAsia="cs-CZ" w:bidi="cs-CZ"/>
      </w:rPr>
    </w:lvl>
    <w:lvl w:ilvl="6" w:tplc="2FF0879A">
      <w:numFmt w:val="bullet"/>
      <w:lvlText w:val="•"/>
      <w:lvlJc w:val="left"/>
      <w:pPr>
        <w:ind w:left="5774" w:hanging="360"/>
      </w:pPr>
      <w:rPr>
        <w:rFonts w:hint="default"/>
        <w:lang w:val="cs-CZ" w:eastAsia="cs-CZ" w:bidi="cs-CZ"/>
      </w:rPr>
    </w:lvl>
    <w:lvl w:ilvl="7" w:tplc="86A4B9CC">
      <w:numFmt w:val="bullet"/>
      <w:lvlText w:val="•"/>
      <w:lvlJc w:val="left"/>
      <w:pPr>
        <w:ind w:left="6656" w:hanging="360"/>
      </w:pPr>
      <w:rPr>
        <w:rFonts w:hint="default"/>
        <w:lang w:val="cs-CZ" w:eastAsia="cs-CZ" w:bidi="cs-CZ"/>
      </w:rPr>
    </w:lvl>
    <w:lvl w:ilvl="8" w:tplc="673E4240">
      <w:numFmt w:val="bullet"/>
      <w:lvlText w:val="•"/>
      <w:lvlJc w:val="left"/>
      <w:pPr>
        <w:ind w:left="7539" w:hanging="360"/>
      </w:pPr>
      <w:rPr>
        <w:rFonts w:hint="default"/>
        <w:lang w:val="cs-CZ" w:eastAsia="cs-CZ" w:bidi="cs-CZ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3"/>
  </w:num>
  <w:num w:numId="10">
    <w:abstractNumId w:val="7"/>
  </w:num>
  <w:num w:numId="11">
    <w:abstractNumId w:val="4"/>
  </w:num>
  <w:num w:numId="12">
    <w:abstractNumId w:val="0"/>
  </w:num>
  <w:num w:numId="13">
    <w:abstractNumId w:val="1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1AE6"/>
    <w:rsid w:val="000800DA"/>
    <w:rsid w:val="0021528F"/>
    <w:rsid w:val="00285CBB"/>
    <w:rsid w:val="002968A4"/>
    <w:rsid w:val="003360D6"/>
    <w:rsid w:val="00400E11"/>
    <w:rsid w:val="00467056"/>
    <w:rsid w:val="00643DD0"/>
    <w:rsid w:val="006A57DE"/>
    <w:rsid w:val="00747B18"/>
    <w:rsid w:val="00771AE6"/>
    <w:rsid w:val="00833388"/>
    <w:rsid w:val="00977461"/>
    <w:rsid w:val="00A20E5B"/>
    <w:rsid w:val="00AE0264"/>
    <w:rsid w:val="00AE339A"/>
    <w:rsid w:val="00CD564A"/>
    <w:rsid w:val="00DC78F8"/>
    <w:rsid w:val="00F7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E0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AE0264"/>
    <w:pPr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D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D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E0264"/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AE02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E026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0264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aliases w:val="nad 1,Název grafu,Nad,Odstavec_muj,Odstavec cíl se seznamem"/>
    <w:basedOn w:val="Normln"/>
    <w:link w:val="OdstavecseseznamemChar"/>
    <w:uiPriority w:val="34"/>
    <w:qFormat/>
    <w:rsid w:val="00AE0264"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  <w:rsid w:val="00AE0264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AE0264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1 Char,Název grafu Char,Nad Char,Odstavec_muj Char,Odstavec cíl se seznamem Char"/>
    <w:link w:val="Odstavecseseznamem"/>
    <w:uiPriority w:val="34"/>
    <w:qFormat/>
    <w:rsid w:val="00AE0264"/>
    <w:rPr>
      <w:rFonts w:ascii="Times New Roman" w:eastAsia="Times New Roman" w:hAnsi="Times New Roman" w:cs="Times New Roman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D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D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0E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E5B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E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E5B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E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E5B"/>
    <w:rPr>
      <w:rFonts w:ascii="Segoe UI" w:eastAsia="Times New Roman" w:hAnsi="Segoe UI" w:cs="Segoe UI"/>
      <w:sz w:val="18"/>
      <w:szCs w:val="18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0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2869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EfgUser</dc:creator>
  <cp:keywords/>
  <dc:description/>
  <cp:lastModifiedBy>PekarkovaH</cp:lastModifiedBy>
  <cp:revision>9</cp:revision>
  <dcterms:created xsi:type="dcterms:W3CDTF">2020-05-28T07:17:00Z</dcterms:created>
  <dcterms:modified xsi:type="dcterms:W3CDTF">2020-06-10T08:32:00Z</dcterms:modified>
</cp:coreProperties>
</file>