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521D6E">
        <w:rPr>
          <w:rFonts w:ascii="Arial" w:hAnsi="Arial" w:cs="Arial"/>
          <w:b/>
          <w:sz w:val="32"/>
          <w:szCs w:val="32"/>
        </w:rPr>
        <w:t>28</w:t>
      </w:r>
    </w:p>
    <w:p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521D6E">
        <w:rPr>
          <w:rFonts w:ascii="Arial" w:hAnsi="Arial" w:cs="Arial"/>
          <w:b/>
          <w:sz w:val="32"/>
          <w:szCs w:val="32"/>
        </w:rPr>
        <w:t>61N99/06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:rsidR="001348FD" w:rsidRPr="00012682" w:rsidRDefault="001348FD" w:rsidP="00CB17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CB17FD" w:rsidRPr="00CB17FD">
        <w:rPr>
          <w:rFonts w:ascii="Arial" w:hAnsi="Arial" w:cs="Arial"/>
          <w:sz w:val="22"/>
          <w:szCs w:val="22"/>
        </w:rPr>
        <w:t xml:space="preserve">Ing. Eva </w:t>
      </w:r>
      <w:proofErr w:type="spellStart"/>
      <w:r w:rsidR="00CB17FD" w:rsidRPr="00CB17FD">
        <w:rPr>
          <w:rFonts w:ascii="Arial" w:hAnsi="Arial" w:cs="Arial"/>
          <w:sz w:val="22"/>
          <w:szCs w:val="22"/>
        </w:rPr>
        <w:t>Schmidtmajerová</w:t>
      </w:r>
      <w:proofErr w:type="spellEnd"/>
      <w:r w:rsidR="00CB17FD" w:rsidRPr="00CB17FD">
        <w:rPr>
          <w:rFonts w:ascii="Arial" w:hAnsi="Arial" w:cs="Arial"/>
          <w:sz w:val="22"/>
          <w:szCs w:val="22"/>
        </w:rPr>
        <w:t>, CSc.,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CB17FD">
        <w:rPr>
          <w:rFonts w:ascii="Arial" w:hAnsi="Arial" w:cs="Arial"/>
          <w:sz w:val="22"/>
          <w:szCs w:val="22"/>
        </w:rPr>
        <w:t>ř</w:t>
      </w:r>
      <w:r w:rsidRPr="00012682">
        <w:rPr>
          <w:rFonts w:ascii="Arial" w:hAnsi="Arial" w:cs="Arial"/>
          <w:sz w:val="22"/>
          <w:szCs w:val="22"/>
        </w:rPr>
        <w:t>editelka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Krajského pozemkového úřadu pro </w:t>
      </w:r>
      <w:r w:rsidR="00CB17FD">
        <w:rPr>
          <w:rFonts w:ascii="Arial" w:hAnsi="Arial" w:cs="Arial"/>
          <w:sz w:val="22"/>
          <w:szCs w:val="22"/>
        </w:rPr>
        <w:t>Jihočeský</w:t>
      </w:r>
      <w:r w:rsidRPr="00012682">
        <w:rPr>
          <w:rFonts w:ascii="Arial" w:hAnsi="Arial" w:cs="Arial"/>
          <w:sz w:val="22"/>
          <w:szCs w:val="22"/>
        </w:rPr>
        <w:t xml:space="preserve"> kraj, </w:t>
      </w:r>
      <w:r w:rsidR="00CB17FD">
        <w:rPr>
          <w:rFonts w:ascii="Arial" w:hAnsi="Arial" w:cs="Arial"/>
          <w:sz w:val="22"/>
          <w:szCs w:val="22"/>
        </w:rPr>
        <w:t xml:space="preserve">Rudolfovská 80, </w:t>
      </w:r>
      <w:r w:rsidR="00FA7922">
        <w:rPr>
          <w:rFonts w:ascii="Arial" w:hAnsi="Arial" w:cs="Arial"/>
          <w:sz w:val="22"/>
          <w:szCs w:val="22"/>
        </w:rPr>
        <w:t>370 01 České Budějovice</w:t>
      </w:r>
      <w:r w:rsidRPr="00012682">
        <w:rPr>
          <w:rFonts w:ascii="Arial" w:hAnsi="Arial" w:cs="Arial"/>
          <w:sz w:val="22"/>
          <w:szCs w:val="22"/>
        </w:rPr>
        <w:t>,</w:t>
      </w:r>
    </w:p>
    <w:p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FA7922">
        <w:rPr>
          <w:rFonts w:ascii="Arial" w:hAnsi="Arial" w:cs="Arial"/>
          <w:sz w:val="22"/>
          <w:szCs w:val="22"/>
        </w:rPr>
        <w:t>50016-3723001/0710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„pronajímatel“)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21D6E" w:rsidRPr="00531326" w:rsidRDefault="00521D6E" w:rsidP="00521D6E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31326">
        <w:rPr>
          <w:rFonts w:ascii="Arial" w:hAnsi="Arial" w:cs="Arial"/>
          <w:b/>
          <w:iCs/>
          <w:sz w:val="22"/>
          <w:szCs w:val="22"/>
        </w:rPr>
        <w:t>AGPI, a.s.</w:t>
      </w:r>
    </w:p>
    <w:p w:rsidR="00521D6E" w:rsidRPr="00E95D78" w:rsidRDefault="00521D6E" w:rsidP="00521D6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>
        <w:rPr>
          <w:rFonts w:ascii="Arial" w:hAnsi="Arial" w:cs="Arial"/>
          <w:iCs/>
          <w:sz w:val="22"/>
          <w:szCs w:val="22"/>
        </w:rPr>
        <w:t>č.ev</w:t>
      </w:r>
      <w:proofErr w:type="spellEnd"/>
      <w:r>
        <w:rPr>
          <w:rFonts w:ascii="Arial" w:hAnsi="Arial" w:cs="Arial"/>
          <w:iCs/>
          <w:sz w:val="22"/>
          <w:szCs w:val="22"/>
        </w:rPr>
        <w:t>. 64, PSČ 397 01 Vrcovice</w:t>
      </w:r>
    </w:p>
    <w:p w:rsidR="00521D6E" w:rsidRPr="00E95D78" w:rsidRDefault="00521D6E" w:rsidP="00521D6E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001 12 836</w:t>
      </w:r>
    </w:p>
    <w:p w:rsidR="00521D6E" w:rsidRPr="00E95D78" w:rsidRDefault="00521D6E" w:rsidP="00521D6E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95D78">
        <w:rPr>
          <w:rFonts w:ascii="Arial" w:hAnsi="Arial" w:cs="Arial"/>
          <w:sz w:val="22"/>
          <w:szCs w:val="22"/>
        </w:rPr>
        <w:t>zapsán</w:t>
      </w:r>
      <w:r w:rsidRPr="00531326">
        <w:rPr>
          <w:rFonts w:ascii="Arial" w:hAnsi="Arial" w:cs="Arial"/>
          <w:iCs/>
          <w:sz w:val="22"/>
          <w:szCs w:val="22"/>
        </w:rPr>
        <w:t>a</w:t>
      </w:r>
      <w:r w:rsidRPr="00E95D78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Českých Budějovicích, oddíl B, vložka 444,</w:t>
      </w:r>
    </w:p>
    <w:p w:rsidR="00521D6E" w:rsidRPr="00E95D78" w:rsidRDefault="00521D6E" w:rsidP="00521D6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>: pan Ing. Jan Čech – 1. místopředseda představenstva</w:t>
      </w:r>
    </w:p>
    <w:p w:rsidR="00521D6E" w:rsidRPr="00012682" w:rsidRDefault="00521D6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DA68DA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521D6E">
        <w:rPr>
          <w:rFonts w:ascii="Arial" w:hAnsi="Arial" w:cs="Arial"/>
          <w:sz w:val="22"/>
          <w:szCs w:val="22"/>
        </w:rPr>
        <w:t>28</w:t>
      </w:r>
      <w:r w:rsidR="00794619"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521D6E">
        <w:rPr>
          <w:rFonts w:ascii="Arial" w:hAnsi="Arial" w:cs="Arial"/>
          <w:sz w:val="22"/>
          <w:szCs w:val="22"/>
        </w:rPr>
        <w:t>61N99/06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521D6E">
        <w:rPr>
          <w:rFonts w:ascii="Arial" w:hAnsi="Arial" w:cs="Arial"/>
          <w:sz w:val="22"/>
          <w:szCs w:val="22"/>
        </w:rPr>
        <w:t xml:space="preserve"> 1. 10. 1999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521D6E">
        <w:rPr>
          <w:rFonts w:ascii="Arial" w:hAnsi="Arial" w:cs="Arial"/>
          <w:sz w:val="22"/>
          <w:szCs w:val="22"/>
        </w:rPr>
        <w:t>27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r w:rsidR="00C6368F" w:rsidRPr="00012682">
        <w:rPr>
          <w:rFonts w:ascii="Arial" w:hAnsi="Arial" w:cs="Arial"/>
          <w:sz w:val="22"/>
          <w:szCs w:val="22"/>
        </w:rPr>
        <w:t>ze dne</w:t>
      </w:r>
      <w:r w:rsidR="00521D6E">
        <w:rPr>
          <w:rFonts w:ascii="Arial" w:hAnsi="Arial" w:cs="Arial"/>
          <w:sz w:val="22"/>
          <w:szCs w:val="22"/>
        </w:rPr>
        <w:t xml:space="preserve"> 5. 6. 2019 </w:t>
      </w:r>
      <w:r w:rsidR="00770D42">
        <w:rPr>
          <w:rFonts w:ascii="Arial" w:hAnsi="Arial" w:cs="Arial"/>
          <w:sz w:val="22"/>
          <w:szCs w:val="22"/>
        </w:rPr>
        <w:t>a</w:t>
      </w:r>
      <w:r w:rsidR="00521D6E">
        <w:rPr>
          <w:rFonts w:ascii="Arial" w:hAnsi="Arial" w:cs="Arial"/>
          <w:sz w:val="22"/>
          <w:szCs w:val="22"/>
        </w:rPr>
        <w:t xml:space="preserve"> </w:t>
      </w:r>
      <w:r w:rsidR="00521D6E" w:rsidRPr="00DA68DA">
        <w:rPr>
          <w:rFonts w:ascii="Arial" w:hAnsi="Arial" w:cs="Arial"/>
          <w:sz w:val="22"/>
          <w:szCs w:val="22"/>
        </w:rPr>
        <w:t>Oznámení</w:t>
      </w:r>
      <w:r w:rsidR="0040374E" w:rsidRPr="00DA68DA">
        <w:rPr>
          <w:rFonts w:ascii="Arial" w:hAnsi="Arial" w:cs="Arial"/>
          <w:sz w:val="22"/>
          <w:szCs w:val="22"/>
        </w:rPr>
        <w:t xml:space="preserve"> o změně výše nájemného</w:t>
      </w:r>
      <w:r w:rsidR="00521D6E" w:rsidRPr="00DA68DA">
        <w:rPr>
          <w:rFonts w:ascii="Arial" w:hAnsi="Arial" w:cs="Arial"/>
          <w:sz w:val="22"/>
          <w:szCs w:val="22"/>
        </w:rPr>
        <w:t xml:space="preserve"> </w:t>
      </w:r>
      <w:r w:rsidR="00DF7F88" w:rsidRPr="00DA68DA">
        <w:rPr>
          <w:rFonts w:ascii="Arial" w:hAnsi="Arial" w:cs="Arial"/>
          <w:sz w:val="22"/>
          <w:szCs w:val="22"/>
        </w:rPr>
        <w:t>ze dne 31.7.2019</w:t>
      </w:r>
      <w:r w:rsidR="00C6368F" w:rsidRPr="00DA68DA">
        <w:rPr>
          <w:rFonts w:ascii="Arial" w:hAnsi="Arial" w:cs="Arial"/>
          <w:sz w:val="22"/>
          <w:szCs w:val="22"/>
        </w:rPr>
        <w:t xml:space="preserve"> </w:t>
      </w:r>
      <w:r w:rsidR="00CF02BD" w:rsidRPr="00DA68DA">
        <w:rPr>
          <w:rFonts w:ascii="Arial" w:hAnsi="Arial" w:cs="Arial"/>
          <w:sz w:val="22"/>
          <w:szCs w:val="22"/>
        </w:rPr>
        <w:t>(dále</w:t>
      </w:r>
      <w:r w:rsidR="0040374E" w:rsidRPr="00DA68DA">
        <w:rPr>
          <w:rFonts w:ascii="Arial" w:hAnsi="Arial" w:cs="Arial"/>
          <w:sz w:val="22"/>
          <w:szCs w:val="22"/>
        </w:rPr>
        <w:t> </w:t>
      </w:r>
      <w:r w:rsidR="00CF02BD" w:rsidRPr="00DA68DA">
        <w:rPr>
          <w:rFonts w:ascii="Arial" w:hAnsi="Arial" w:cs="Arial"/>
          <w:sz w:val="22"/>
          <w:szCs w:val="22"/>
        </w:rPr>
        <w:t xml:space="preserve">jen „smlouva“), </w:t>
      </w:r>
      <w:r w:rsidR="00AC22A2" w:rsidRPr="00DA68DA">
        <w:rPr>
          <w:rFonts w:ascii="Arial" w:hAnsi="Arial" w:cs="Arial"/>
          <w:sz w:val="22"/>
          <w:szCs w:val="22"/>
        </w:rPr>
        <w:t>kterým se mění předmět nájmu a</w:t>
      </w:r>
      <w:r w:rsidR="00CC1B80" w:rsidRPr="00DA68DA">
        <w:rPr>
          <w:rFonts w:ascii="Arial" w:hAnsi="Arial" w:cs="Arial"/>
          <w:sz w:val="22"/>
          <w:szCs w:val="22"/>
        </w:rPr>
        <w:t> </w:t>
      </w:r>
      <w:r w:rsidR="00AC22A2" w:rsidRPr="00DA68DA">
        <w:rPr>
          <w:rFonts w:ascii="Arial" w:hAnsi="Arial" w:cs="Arial"/>
          <w:sz w:val="22"/>
          <w:szCs w:val="22"/>
        </w:rPr>
        <w:t>výše ročního nájemného</w:t>
      </w:r>
    </w:p>
    <w:p w:rsidR="002D41FD" w:rsidRPr="00DA68DA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DA68DA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DA68DA">
        <w:rPr>
          <w:rFonts w:ascii="Arial" w:hAnsi="Arial" w:cs="Arial"/>
          <w:iCs/>
          <w:sz w:val="22"/>
          <w:szCs w:val="22"/>
        </w:rPr>
        <w:t>1</w:t>
      </w:r>
      <w:r w:rsidR="00C078F8" w:rsidRPr="00DA68DA">
        <w:rPr>
          <w:rFonts w:ascii="Arial" w:hAnsi="Arial" w:cs="Arial"/>
          <w:iCs/>
          <w:sz w:val="22"/>
          <w:szCs w:val="22"/>
        </w:rPr>
        <w:t>.</w:t>
      </w:r>
      <w:r w:rsidR="00907DA4" w:rsidRPr="00DA68DA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DA68DA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DA68DA">
        <w:rPr>
          <w:rFonts w:ascii="Arial" w:hAnsi="Arial" w:cs="Arial"/>
          <w:sz w:val="22"/>
          <w:szCs w:val="22"/>
        </w:rPr>
        <w:t xml:space="preserve">Čl. </w:t>
      </w:r>
      <w:r w:rsidR="00DF7F88" w:rsidRPr="00DA68DA">
        <w:rPr>
          <w:rFonts w:ascii="Arial" w:hAnsi="Arial" w:cs="Arial"/>
          <w:sz w:val="22"/>
          <w:szCs w:val="22"/>
        </w:rPr>
        <w:t>V</w:t>
      </w:r>
      <w:r w:rsidR="00CF02BD" w:rsidRPr="00DA68DA">
        <w:rPr>
          <w:rFonts w:ascii="Arial" w:hAnsi="Arial" w:cs="Arial"/>
          <w:sz w:val="22"/>
          <w:szCs w:val="22"/>
        </w:rPr>
        <w:t xml:space="preserve"> smlouvy</w:t>
      </w:r>
      <w:r w:rsidR="002D41FD" w:rsidRPr="00DA68DA">
        <w:rPr>
          <w:rFonts w:ascii="Arial" w:hAnsi="Arial" w:cs="Arial"/>
          <w:iCs/>
          <w:sz w:val="22"/>
          <w:szCs w:val="22"/>
        </w:rPr>
        <w:t xml:space="preserve"> </w:t>
      </w:r>
      <w:r w:rsidR="00DF7F88" w:rsidRPr="00DA68DA">
        <w:rPr>
          <w:rFonts w:ascii="Arial" w:hAnsi="Arial" w:cs="Arial"/>
          <w:iCs/>
          <w:sz w:val="22"/>
          <w:szCs w:val="22"/>
        </w:rPr>
        <w:t>je</w:t>
      </w:r>
      <w:r w:rsidR="00463CD0" w:rsidRPr="00DA68DA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DA68DA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DF7F88" w:rsidRPr="00DA68DA">
        <w:rPr>
          <w:rFonts w:ascii="Arial" w:hAnsi="Arial" w:cs="Arial"/>
          <w:iCs/>
          <w:sz w:val="22"/>
          <w:szCs w:val="22"/>
          <w:u w:val="single"/>
        </w:rPr>
        <w:t>58.360,00</w:t>
      </w:r>
      <w:r w:rsidR="002D41FD" w:rsidRPr="00DA68DA">
        <w:rPr>
          <w:rFonts w:ascii="Arial" w:hAnsi="Arial" w:cs="Arial"/>
          <w:iCs/>
          <w:sz w:val="22"/>
          <w:szCs w:val="22"/>
          <w:u w:val="single"/>
        </w:rPr>
        <w:t xml:space="preserve"> Kč</w:t>
      </w:r>
      <w:r w:rsidR="002D41FD" w:rsidRPr="00DA68DA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40374E" w:rsidRPr="00DA68DA">
        <w:rPr>
          <w:rFonts w:ascii="Arial" w:hAnsi="Arial" w:cs="Arial"/>
          <w:iCs/>
          <w:sz w:val="22"/>
          <w:szCs w:val="22"/>
        </w:rPr>
        <w:t>padesátosmtisíctřistašedesát</w:t>
      </w:r>
      <w:proofErr w:type="spellEnd"/>
      <w:r w:rsidR="002D41FD" w:rsidRPr="00DA68DA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2D41FD" w:rsidRPr="00DA68DA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DA68DA" w:rsidRDefault="00A12548" w:rsidP="00623A98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A68DA">
        <w:rPr>
          <w:rFonts w:ascii="Arial" w:hAnsi="Arial" w:cs="Arial"/>
          <w:sz w:val="22"/>
          <w:szCs w:val="22"/>
        </w:rPr>
        <w:t>2</w:t>
      </w:r>
      <w:r w:rsidR="00C078F8" w:rsidRPr="00DA68DA">
        <w:rPr>
          <w:rFonts w:ascii="Arial" w:hAnsi="Arial" w:cs="Arial"/>
          <w:sz w:val="22"/>
          <w:szCs w:val="22"/>
        </w:rPr>
        <w:t>.</w:t>
      </w:r>
      <w:r w:rsidR="00907DA4" w:rsidRPr="00DA68DA">
        <w:rPr>
          <w:rFonts w:ascii="Arial" w:hAnsi="Arial" w:cs="Arial"/>
          <w:sz w:val="22"/>
          <w:szCs w:val="22"/>
        </w:rPr>
        <w:t xml:space="preserve"> </w:t>
      </w:r>
      <w:r w:rsidR="002D41FD" w:rsidRPr="00DA68DA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DA68DA">
        <w:rPr>
          <w:rFonts w:ascii="Arial" w:hAnsi="Arial" w:cs="Arial"/>
          <w:sz w:val="22"/>
          <w:szCs w:val="22"/>
        </w:rPr>
        <w:t>nájemné specifikované v </w:t>
      </w:r>
      <w:r w:rsidR="003C0E44" w:rsidRPr="00DA68DA">
        <w:rPr>
          <w:rFonts w:ascii="Arial" w:hAnsi="Arial" w:cs="Arial"/>
          <w:sz w:val="22"/>
          <w:szCs w:val="22"/>
        </w:rPr>
        <w:t>bodě 1.</w:t>
      </w:r>
      <w:r w:rsidR="002D41FD" w:rsidRPr="00DA68DA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DA68DA">
        <w:rPr>
          <w:rFonts w:ascii="Arial" w:hAnsi="Arial" w:cs="Arial"/>
          <w:sz w:val="22"/>
          <w:szCs w:val="22"/>
          <w:u w:val="single"/>
        </w:rPr>
        <w:t>sníženo</w:t>
      </w:r>
      <w:r w:rsidR="002D41FD" w:rsidRPr="00DA68DA">
        <w:rPr>
          <w:rFonts w:ascii="Arial" w:hAnsi="Arial" w:cs="Arial"/>
          <w:sz w:val="22"/>
          <w:szCs w:val="22"/>
        </w:rPr>
        <w:t xml:space="preserve"> z důvodu </w:t>
      </w:r>
      <w:r w:rsidR="00DF7F88" w:rsidRPr="00DA68DA">
        <w:rPr>
          <w:rFonts w:ascii="Arial" w:hAnsi="Arial" w:cs="Arial"/>
          <w:sz w:val="22"/>
          <w:szCs w:val="22"/>
          <w:u w:val="single"/>
        </w:rPr>
        <w:t>aktualizace předmětu nájmu</w:t>
      </w:r>
      <w:r w:rsidR="00225776" w:rsidRPr="00DA68DA">
        <w:rPr>
          <w:rFonts w:ascii="Arial" w:hAnsi="Arial" w:cs="Arial"/>
          <w:sz w:val="22"/>
          <w:szCs w:val="22"/>
        </w:rPr>
        <w:t xml:space="preserve"> na částku </w:t>
      </w:r>
      <w:r w:rsidR="00CF1DF2" w:rsidRPr="00DA68DA">
        <w:rPr>
          <w:rFonts w:ascii="Arial" w:hAnsi="Arial" w:cs="Arial"/>
          <w:b/>
          <w:sz w:val="22"/>
          <w:szCs w:val="22"/>
          <w:u w:val="single"/>
        </w:rPr>
        <w:t>54.906,00</w:t>
      </w:r>
      <w:r w:rsidR="002D41FD" w:rsidRPr="00DA68DA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="002D41FD" w:rsidRPr="00DA68DA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CF1DF2" w:rsidRPr="00DA68DA">
        <w:rPr>
          <w:rFonts w:ascii="Arial" w:hAnsi="Arial" w:cs="Arial"/>
          <w:sz w:val="22"/>
          <w:szCs w:val="22"/>
        </w:rPr>
        <w:t>padesátčtyřitisícdevětsetšest</w:t>
      </w:r>
      <w:proofErr w:type="spellEnd"/>
      <w:r w:rsidR="002D41FD" w:rsidRPr="00DA68DA">
        <w:rPr>
          <w:rFonts w:ascii="Arial" w:hAnsi="Arial" w:cs="Arial"/>
          <w:sz w:val="22"/>
          <w:szCs w:val="22"/>
        </w:rPr>
        <w:t xml:space="preserve"> korun českých).</w:t>
      </w:r>
      <w:r w:rsidR="002D41FD" w:rsidRPr="00DA68DA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2D41FD" w:rsidRPr="00CF1DF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DF7F88" w:rsidRDefault="00DF7F88" w:rsidP="00DF7F8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96794">
        <w:rPr>
          <w:rFonts w:ascii="Arial" w:hAnsi="Arial" w:cs="Arial"/>
          <w:sz w:val="22"/>
          <w:szCs w:val="22"/>
        </w:rPr>
        <w:t>Dne 28.2.2020 nabyla vlastnické právo ke stavbám na níže uvedených pozemcích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Parcelní číslo</w:t>
            </w:r>
          </w:p>
        </w:tc>
      </w:tr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4B47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114</w:t>
            </w:r>
          </w:p>
        </w:tc>
      </w:tr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4B47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116</w:t>
            </w:r>
          </w:p>
        </w:tc>
      </w:tr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4B47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117/1</w:t>
            </w:r>
          </w:p>
        </w:tc>
      </w:tr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4B47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119/1</w:t>
            </w:r>
          </w:p>
        </w:tc>
      </w:tr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4B47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120/1</w:t>
            </w:r>
          </w:p>
        </w:tc>
      </w:tr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4B47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121/1</w:t>
            </w:r>
          </w:p>
        </w:tc>
      </w:tr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4B47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122</w:t>
            </w:r>
          </w:p>
        </w:tc>
      </w:tr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4B47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123</w:t>
            </w:r>
          </w:p>
        </w:tc>
      </w:tr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4B47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132/2</w:t>
            </w:r>
          </w:p>
        </w:tc>
      </w:tr>
      <w:tr w:rsidR="00DF7F88" w:rsidTr="004222C5">
        <w:tc>
          <w:tcPr>
            <w:tcW w:w="2265" w:type="dxa"/>
          </w:tcPr>
          <w:p w:rsidR="00DF7F88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4B47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2265" w:type="dxa"/>
          </w:tcPr>
          <w:p w:rsidR="00DF7F88" w:rsidRPr="00B24B47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4B47">
              <w:rPr>
                <w:rFonts w:ascii="Arial" w:hAnsi="Arial" w:cs="Arial"/>
                <w:b/>
                <w:sz w:val="22"/>
                <w:szCs w:val="22"/>
              </w:rPr>
              <w:t>144/2</w:t>
            </w:r>
          </w:p>
        </w:tc>
      </w:tr>
    </w:tbl>
    <w:p w:rsidR="00DF7F88" w:rsidRDefault="00DF7F88" w:rsidP="00DF7F8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F7F88" w:rsidRPr="00696794" w:rsidRDefault="00DF7F88" w:rsidP="00DF7F8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696794">
        <w:rPr>
          <w:rFonts w:ascii="Arial" w:hAnsi="Arial" w:cs="Arial"/>
          <w:sz w:val="22"/>
          <w:szCs w:val="22"/>
          <w:u w:val="single"/>
        </w:rPr>
        <w:lastRenderedPageBreak/>
        <w:t>třetí osoba společnost Mydlářka a.s.,</w:t>
      </w:r>
      <w:r w:rsidRPr="00696794">
        <w:rPr>
          <w:rFonts w:ascii="Arial" w:hAnsi="Arial" w:cs="Arial"/>
          <w:sz w:val="22"/>
          <w:szCs w:val="22"/>
        </w:rPr>
        <w:t xml:space="preserve"> Mydlářka 253, 256 01 Benešov na základě kupní smlouvy ze dne 28.2.2020. </w:t>
      </w:r>
    </w:p>
    <w:p w:rsidR="00DF7F88" w:rsidRPr="00696794" w:rsidRDefault="00DF7F88" w:rsidP="00DF7F8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9679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696794">
        <w:rPr>
          <w:rFonts w:ascii="Arial" w:hAnsi="Arial" w:cs="Arial"/>
          <w:iCs/>
          <w:sz w:val="22"/>
          <w:szCs w:val="22"/>
        </w:rPr>
        <w:t>do katastru nemovitostí nenáleží</w:t>
      </w:r>
      <w:r w:rsidRPr="00696794">
        <w:rPr>
          <w:rFonts w:ascii="Arial" w:hAnsi="Arial" w:cs="Arial"/>
          <w:sz w:val="22"/>
          <w:szCs w:val="22"/>
        </w:rPr>
        <w:t xml:space="preserve"> pronajímateli nájemné.</w:t>
      </w:r>
    </w:p>
    <w:p w:rsidR="00DF7F88" w:rsidRPr="00696794" w:rsidRDefault="00DF7F88" w:rsidP="00DF7F8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F7F88" w:rsidRDefault="00DF7F88" w:rsidP="00DF7F8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96794">
        <w:rPr>
          <w:rFonts w:ascii="Arial" w:hAnsi="Arial" w:cs="Arial"/>
          <w:sz w:val="22"/>
          <w:szCs w:val="22"/>
        </w:rPr>
        <w:t>Současně se pronajímatel a nájemce dohodli ke stejnému datu na ukončení nájmu k</w:t>
      </w:r>
      <w:r w:rsidR="00696794">
        <w:rPr>
          <w:rFonts w:ascii="Arial" w:hAnsi="Arial" w:cs="Arial"/>
          <w:sz w:val="22"/>
          <w:szCs w:val="22"/>
        </w:rPr>
        <w:t> </w:t>
      </w:r>
      <w:r w:rsidRPr="00696794">
        <w:rPr>
          <w:rFonts w:ascii="Arial" w:hAnsi="Arial" w:cs="Arial"/>
          <w:sz w:val="22"/>
          <w:szCs w:val="22"/>
        </w:rPr>
        <w:t>pozemku</w:t>
      </w:r>
    </w:p>
    <w:p w:rsidR="00696794" w:rsidRPr="00696794" w:rsidRDefault="00696794" w:rsidP="00DF7F8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754A3" w:rsidRPr="00696794" w:rsidTr="006754A3">
        <w:tc>
          <w:tcPr>
            <w:tcW w:w="2265" w:type="dxa"/>
          </w:tcPr>
          <w:p w:rsidR="006754A3" w:rsidRPr="00696794" w:rsidRDefault="006754A3" w:rsidP="00DF7F88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79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265" w:type="dxa"/>
          </w:tcPr>
          <w:p w:rsidR="006754A3" w:rsidRPr="00696794" w:rsidRDefault="006754A3" w:rsidP="00DF7F88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794"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2265" w:type="dxa"/>
          </w:tcPr>
          <w:p w:rsidR="006754A3" w:rsidRPr="00696794" w:rsidRDefault="006754A3" w:rsidP="00DF7F88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79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2265" w:type="dxa"/>
          </w:tcPr>
          <w:p w:rsidR="006754A3" w:rsidRPr="00696794" w:rsidRDefault="006754A3" w:rsidP="00DF7F88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794">
              <w:rPr>
                <w:rFonts w:ascii="Arial" w:hAnsi="Arial" w:cs="Arial"/>
                <w:sz w:val="22"/>
                <w:szCs w:val="22"/>
              </w:rPr>
              <w:t>Parcelní číslo</w:t>
            </w:r>
          </w:p>
        </w:tc>
      </w:tr>
      <w:tr w:rsidR="00DF7F88" w:rsidRPr="00696794" w:rsidTr="004222C5">
        <w:tc>
          <w:tcPr>
            <w:tcW w:w="2265" w:type="dxa"/>
          </w:tcPr>
          <w:p w:rsidR="00DF7F88" w:rsidRPr="00696794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794">
              <w:rPr>
                <w:rFonts w:ascii="Arial" w:hAnsi="Arial" w:cs="Arial"/>
                <w:sz w:val="22"/>
                <w:szCs w:val="22"/>
              </w:rPr>
              <w:t>Kostelec nad Vltavou</w:t>
            </w:r>
          </w:p>
        </w:tc>
        <w:tc>
          <w:tcPr>
            <w:tcW w:w="2265" w:type="dxa"/>
          </w:tcPr>
          <w:p w:rsidR="00DF7F88" w:rsidRPr="00696794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96794">
              <w:rPr>
                <w:rFonts w:ascii="Arial" w:hAnsi="Arial" w:cs="Arial"/>
                <w:b/>
                <w:sz w:val="22"/>
                <w:szCs w:val="22"/>
              </w:rPr>
              <w:t>Přílepov</w:t>
            </w:r>
            <w:proofErr w:type="spellEnd"/>
          </w:p>
        </w:tc>
        <w:tc>
          <w:tcPr>
            <w:tcW w:w="2265" w:type="dxa"/>
          </w:tcPr>
          <w:p w:rsidR="00DF7F88" w:rsidRPr="00696794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6794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2265" w:type="dxa"/>
          </w:tcPr>
          <w:p w:rsidR="00DF7F88" w:rsidRPr="00696794" w:rsidRDefault="00DF7F88" w:rsidP="004222C5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6794">
              <w:rPr>
                <w:rFonts w:ascii="Arial" w:hAnsi="Arial" w:cs="Arial"/>
                <w:b/>
                <w:sz w:val="22"/>
                <w:szCs w:val="22"/>
              </w:rPr>
              <w:t>316/42</w:t>
            </w:r>
          </w:p>
        </w:tc>
      </w:tr>
    </w:tbl>
    <w:p w:rsidR="00696794" w:rsidRDefault="006967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F7F88" w:rsidRPr="00696794" w:rsidRDefault="00DF7F8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96794">
        <w:rPr>
          <w:rFonts w:ascii="Arial" w:hAnsi="Arial" w:cs="Arial"/>
          <w:sz w:val="22"/>
          <w:szCs w:val="22"/>
        </w:rPr>
        <w:t>Pozemek se nachází v zemědělském areálu společnosti Mydlářka a.s. a tvoří funkční celek s výše uvedenými stavbami v </w:t>
      </w:r>
      <w:proofErr w:type="spellStart"/>
      <w:r w:rsidRPr="00696794">
        <w:rPr>
          <w:rFonts w:ascii="Arial" w:hAnsi="Arial" w:cs="Arial"/>
          <w:sz w:val="22"/>
          <w:szCs w:val="22"/>
        </w:rPr>
        <w:t>k.ú</w:t>
      </w:r>
      <w:proofErr w:type="spellEnd"/>
      <w:r w:rsidRPr="0069679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96794">
        <w:rPr>
          <w:rFonts w:ascii="Arial" w:hAnsi="Arial" w:cs="Arial"/>
          <w:sz w:val="22"/>
          <w:szCs w:val="22"/>
        </w:rPr>
        <w:t>Přílepov</w:t>
      </w:r>
      <w:proofErr w:type="spellEnd"/>
      <w:r w:rsidRPr="00696794">
        <w:rPr>
          <w:rFonts w:ascii="Arial" w:hAnsi="Arial" w:cs="Arial"/>
          <w:sz w:val="22"/>
          <w:szCs w:val="22"/>
        </w:rPr>
        <w:t>. Společnost Mydlářka a.s. zažádala o pronájem těchto pozemků.</w:t>
      </w:r>
    </w:p>
    <w:p w:rsidR="002E60C2" w:rsidRPr="00CF1DF2" w:rsidRDefault="002E60C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696794" w:rsidRPr="00012682" w:rsidRDefault="00696794" w:rsidP="006967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96794">
        <w:rPr>
          <w:rFonts w:ascii="Arial" w:hAnsi="Arial" w:cs="Arial"/>
          <w:b/>
          <w:bCs/>
          <w:sz w:val="22"/>
          <w:szCs w:val="22"/>
          <w:u w:val="single"/>
        </w:rPr>
        <w:t>K 1. 10. 2020</w:t>
      </w:r>
      <w:r w:rsidRPr="00012682">
        <w:rPr>
          <w:rFonts w:ascii="Arial" w:hAnsi="Arial" w:cs="Arial"/>
          <w:sz w:val="22"/>
          <w:szCs w:val="22"/>
        </w:rPr>
        <w:t xml:space="preserve"> je nájemce povinen zaplatit částku  </w:t>
      </w:r>
      <w:r w:rsidRPr="00696794">
        <w:rPr>
          <w:rFonts w:ascii="Arial" w:hAnsi="Arial" w:cs="Arial"/>
          <w:b/>
          <w:bCs/>
          <w:sz w:val="22"/>
          <w:szCs w:val="22"/>
          <w:u w:val="single"/>
        </w:rPr>
        <w:t>54.906,00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padesátčtyřitisícdevětsetšest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:rsidR="00CF1DF2" w:rsidRDefault="00CF1DF2">
      <w:pPr>
        <w:tabs>
          <w:tab w:val="left" w:pos="568"/>
        </w:tabs>
        <w:jc w:val="both"/>
        <w:rPr>
          <w:rFonts w:ascii="Arial" w:hAnsi="Arial" w:cs="Arial"/>
        </w:rPr>
      </w:pPr>
    </w:p>
    <w:p w:rsidR="00A609DB" w:rsidRPr="0040374E" w:rsidRDefault="00D80A35" w:rsidP="0040374E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012682">
        <w:rPr>
          <w:rFonts w:ascii="Arial" w:hAnsi="Arial" w:cs="Arial"/>
          <w:iCs/>
          <w:sz w:val="22"/>
          <w:szCs w:val="22"/>
        </w:rPr>
        <w:t>3.</w:t>
      </w:r>
      <w:bookmarkStart w:id="0" w:name="_Hlk13039343"/>
      <w:r w:rsidR="0040374E">
        <w:rPr>
          <w:rFonts w:ascii="Arial" w:hAnsi="Arial" w:cs="Arial"/>
          <w:iCs/>
          <w:sz w:val="22"/>
          <w:szCs w:val="22"/>
        </w:rPr>
        <w:t xml:space="preserve"> </w:t>
      </w:r>
      <w:r w:rsidR="0040374E">
        <w:rPr>
          <w:rFonts w:ascii="Arial" w:hAnsi="Arial" w:cs="Arial"/>
          <w:bCs/>
          <w:sz w:val="22"/>
          <w:szCs w:val="22"/>
        </w:rPr>
        <w:t>P</w:t>
      </w:r>
      <w:r w:rsidR="00A609DB" w:rsidRPr="00012682">
        <w:rPr>
          <w:rFonts w:ascii="Arial" w:hAnsi="Arial" w:cs="Arial"/>
          <w:bCs/>
          <w:sz w:val="22"/>
          <w:szCs w:val="22"/>
        </w:rPr>
        <w:t>ronajímatel</w:t>
      </w:r>
      <w:r w:rsidR="00A609DB" w:rsidRPr="00012682">
        <w:rPr>
          <w:rFonts w:ascii="Arial" w:hAnsi="Arial" w:cs="Arial"/>
          <w:i/>
          <w:sz w:val="22"/>
          <w:szCs w:val="22"/>
        </w:rPr>
        <w:t xml:space="preserve"> </w:t>
      </w:r>
      <w:r w:rsidR="00A609DB" w:rsidRPr="00012682">
        <w:rPr>
          <w:rFonts w:ascii="Arial" w:hAnsi="Arial" w:cs="Arial"/>
          <w:sz w:val="22"/>
          <w:szCs w:val="22"/>
        </w:rPr>
        <w:t>jako správce osobních údajů dle zákona č.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 xml:space="preserve">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A609DB" w:rsidRPr="00012682">
        <w:rPr>
          <w:rFonts w:ascii="Arial" w:hAnsi="Arial" w:cs="Arial"/>
          <w:bCs/>
          <w:sz w:val="22"/>
          <w:szCs w:val="22"/>
        </w:rPr>
        <w:t>pronajímatel</w:t>
      </w:r>
      <w:r w:rsidR="00A609DB" w:rsidRPr="00012682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>o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>změně některých zákonů, ve znění pozdějších předpisů.</w:t>
      </w:r>
    </w:p>
    <w:p w:rsidR="00A609DB" w:rsidRPr="00012682" w:rsidRDefault="00A609DB" w:rsidP="009D0FCE">
      <w:pPr>
        <w:jc w:val="both"/>
        <w:rPr>
          <w:rFonts w:ascii="Arial" w:hAnsi="Arial" w:cs="Arial"/>
          <w:sz w:val="22"/>
          <w:szCs w:val="22"/>
        </w:rPr>
      </w:pPr>
      <w:bookmarkStart w:id="1" w:name="_Hlk14087345"/>
      <w:bookmarkEnd w:id="0"/>
    </w:p>
    <w:p w:rsidR="009D0FCE" w:rsidRPr="00012682" w:rsidRDefault="0040374E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28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467D2E" w:rsidRPr="00012682" w:rsidRDefault="00291C63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:rsidR="00F15706" w:rsidRPr="00012682" w:rsidRDefault="00F15706" w:rsidP="0040374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4868E7" w:rsidRPr="00012682" w:rsidRDefault="00291C63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r w:rsidR="0040374E">
        <w:rPr>
          <w:rFonts w:ascii="Arial" w:hAnsi="Arial" w:cs="Arial"/>
          <w:b w:val="0"/>
          <w:bCs/>
          <w:sz w:val="22"/>
          <w:szCs w:val="22"/>
        </w:rPr>
        <w:t>ve 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40374E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40374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291C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201A93"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bookmarkStart w:id="2" w:name="_GoBack"/>
      <w:r w:rsidR="005C75B9" w:rsidRPr="00816D01">
        <w:rPr>
          <w:rFonts w:ascii="Arial" w:hAnsi="Arial" w:cs="Arial"/>
          <w:b/>
          <w:bCs/>
          <w:sz w:val="22"/>
          <w:szCs w:val="22"/>
        </w:rPr>
        <w:t>29.05.2020</w:t>
      </w:r>
      <w:bookmarkEnd w:id="2"/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5D2FA7" w:rsidRPr="0040374E" w:rsidRDefault="009E0197" w:rsidP="005D2F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40374E">
        <w:rPr>
          <w:rFonts w:ascii="Arial" w:hAnsi="Arial" w:cs="Arial"/>
          <w:sz w:val="22"/>
          <w:szCs w:val="22"/>
        </w:rPr>
        <w:t xml:space="preserve">Ing. Eva </w:t>
      </w:r>
      <w:proofErr w:type="spellStart"/>
      <w:r w:rsidRPr="0040374E">
        <w:rPr>
          <w:rFonts w:ascii="Arial" w:hAnsi="Arial" w:cs="Arial"/>
          <w:sz w:val="22"/>
          <w:szCs w:val="22"/>
        </w:rPr>
        <w:t>Schmidtmajerová</w:t>
      </w:r>
      <w:proofErr w:type="spellEnd"/>
      <w:r w:rsidRPr="0040374E">
        <w:rPr>
          <w:rFonts w:ascii="Arial" w:hAnsi="Arial" w:cs="Arial"/>
          <w:sz w:val="22"/>
          <w:szCs w:val="22"/>
        </w:rPr>
        <w:t>, CSc.,</w:t>
      </w:r>
      <w:r w:rsidR="005D2FA7" w:rsidRPr="0040374E">
        <w:rPr>
          <w:rFonts w:ascii="Arial" w:hAnsi="Arial" w:cs="Arial"/>
          <w:sz w:val="22"/>
          <w:szCs w:val="22"/>
        </w:rPr>
        <w:tab/>
      </w:r>
      <w:r w:rsidR="0040374E">
        <w:rPr>
          <w:rFonts w:ascii="Arial" w:hAnsi="Arial" w:cs="Arial"/>
          <w:sz w:val="22"/>
          <w:szCs w:val="22"/>
        </w:rPr>
        <w:t>AGPI, a.s.</w:t>
      </w:r>
    </w:p>
    <w:p w:rsidR="00C75308" w:rsidRPr="00012682" w:rsidRDefault="008579BF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ředitelka</w:t>
      </w:r>
      <w:r w:rsidR="005F7A40" w:rsidRPr="00012682">
        <w:rPr>
          <w:rFonts w:ascii="Arial" w:hAnsi="Arial" w:cs="Arial"/>
          <w:sz w:val="22"/>
          <w:szCs w:val="22"/>
        </w:rPr>
        <w:t xml:space="preserve"> Kraj</w:t>
      </w:r>
      <w:r w:rsidR="005846F8" w:rsidRPr="00012682">
        <w:rPr>
          <w:rFonts w:ascii="Arial" w:hAnsi="Arial" w:cs="Arial"/>
          <w:sz w:val="22"/>
          <w:szCs w:val="22"/>
        </w:rPr>
        <w:t>ského pozemkového úřadu</w:t>
      </w:r>
      <w:r w:rsidR="009E0197">
        <w:rPr>
          <w:rFonts w:ascii="Arial" w:hAnsi="Arial" w:cs="Arial"/>
          <w:sz w:val="22"/>
          <w:szCs w:val="22"/>
        </w:rPr>
        <w:tab/>
      </w:r>
      <w:r w:rsidR="0040374E">
        <w:rPr>
          <w:rFonts w:ascii="Arial" w:hAnsi="Arial" w:cs="Arial"/>
          <w:iCs/>
          <w:sz w:val="22"/>
          <w:szCs w:val="22"/>
        </w:rPr>
        <w:t>Ing. Jan Čech</w:t>
      </w:r>
    </w:p>
    <w:p w:rsidR="001368E5" w:rsidRPr="00012682" w:rsidRDefault="009E0197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  <w:r w:rsidR="001368E5" w:rsidRPr="00012682">
        <w:rPr>
          <w:rFonts w:ascii="Arial" w:hAnsi="Arial" w:cs="Arial"/>
          <w:iCs/>
          <w:sz w:val="22"/>
          <w:szCs w:val="22"/>
        </w:rPr>
        <w:tab/>
      </w:r>
      <w:r w:rsidR="0040374E">
        <w:rPr>
          <w:rFonts w:ascii="Arial" w:hAnsi="Arial" w:cs="Arial"/>
          <w:iCs/>
          <w:sz w:val="22"/>
          <w:szCs w:val="22"/>
        </w:rPr>
        <w:t>1. místopředseda představenstva</w:t>
      </w:r>
    </w:p>
    <w:p w:rsidR="005F7A40" w:rsidRPr="00696794" w:rsidRDefault="005F7A40" w:rsidP="00696794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012682">
        <w:rPr>
          <w:rFonts w:ascii="Arial" w:hAnsi="Arial" w:cs="Arial"/>
          <w:i/>
        </w:rPr>
        <w:tab/>
      </w:r>
      <w:r w:rsidRPr="00012682">
        <w:rPr>
          <w:rFonts w:ascii="Arial" w:hAnsi="Arial" w:cs="Arial"/>
          <w:i/>
        </w:rPr>
        <w:tab/>
      </w:r>
    </w:p>
    <w:p w:rsidR="005F7A40" w:rsidRPr="00012682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pronajímatel</w:t>
      </w:r>
      <w:r w:rsidRPr="00012682">
        <w:rPr>
          <w:rFonts w:ascii="Arial" w:hAnsi="Arial" w:cs="Arial"/>
          <w:iCs/>
          <w:sz w:val="22"/>
          <w:szCs w:val="22"/>
        </w:rPr>
        <w:tab/>
        <w:t>nájemce</w:t>
      </w:r>
    </w:p>
    <w:p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:rsidR="005F7A40" w:rsidRPr="00012682" w:rsidRDefault="005F7A40" w:rsidP="008B0D2D">
      <w:pPr>
        <w:jc w:val="both"/>
        <w:rPr>
          <w:rFonts w:ascii="Arial" w:hAnsi="Arial" w:cs="Arial"/>
          <w:bCs/>
        </w:rPr>
      </w:pPr>
      <w:r w:rsidRPr="00012682">
        <w:rPr>
          <w:rFonts w:ascii="Arial" w:hAnsi="Arial" w:cs="Arial"/>
          <w:bCs/>
        </w:rPr>
        <w:t xml:space="preserve">Za správnost: </w:t>
      </w:r>
      <w:r w:rsidR="009E0197">
        <w:rPr>
          <w:rFonts w:ascii="Arial" w:hAnsi="Arial" w:cs="Arial"/>
          <w:bCs/>
          <w:i/>
        </w:rPr>
        <w:t>Mgr. Olga Hubáčková</w:t>
      </w:r>
    </w:p>
    <w:p w:rsidR="005F7A40" w:rsidRPr="00012682" w:rsidRDefault="005F7A40" w:rsidP="005F7A4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…………………………..</w:t>
      </w:r>
    </w:p>
    <w:p w:rsidR="005F7A40" w:rsidRPr="00012682" w:rsidRDefault="00467D2E" w:rsidP="005F7A40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012682">
        <w:rPr>
          <w:rFonts w:ascii="Arial" w:hAnsi="Arial" w:cs="Arial"/>
          <w:bCs/>
          <w:i/>
          <w:sz w:val="20"/>
          <w:lang w:eastAsia="cs-CZ"/>
        </w:rPr>
        <w:t>p</w:t>
      </w:r>
      <w:r w:rsidR="005F7A40" w:rsidRPr="00012682">
        <w:rPr>
          <w:rFonts w:ascii="Arial" w:hAnsi="Arial" w:cs="Arial"/>
          <w:bCs/>
          <w:i/>
          <w:sz w:val="20"/>
          <w:lang w:eastAsia="cs-CZ"/>
        </w:rPr>
        <w:t>odpis</w:t>
      </w: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012682" w:rsidRDefault="003704D4" w:rsidP="0040374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Datum registrace </w:t>
      </w:r>
      <w:r w:rsidR="00887830">
        <w:rPr>
          <w:rFonts w:ascii="Arial" w:hAnsi="Arial" w:cs="Arial"/>
          <w:sz w:val="22"/>
          <w:szCs w:val="22"/>
        </w:rPr>
        <w:t>9.6.2020</w:t>
      </w:r>
    </w:p>
    <w:p w:rsidR="003704D4" w:rsidRPr="00012682" w:rsidRDefault="003704D4" w:rsidP="0040374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………………………………..</w:t>
      </w:r>
    </w:p>
    <w:p w:rsidR="003704D4" w:rsidRPr="00012682" w:rsidRDefault="003704D4" w:rsidP="0040374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:rsidR="003704D4" w:rsidRPr="00012682" w:rsidRDefault="003704D4" w:rsidP="0040374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 w:rsidR="005C75B9">
        <w:rPr>
          <w:rFonts w:ascii="Arial" w:hAnsi="Arial" w:cs="Arial"/>
          <w:sz w:val="22"/>
          <w:szCs w:val="22"/>
        </w:rPr>
        <w:t>Ing. Monika Fiktusová</w:t>
      </w:r>
      <w:r w:rsidRPr="00012682">
        <w:rPr>
          <w:rFonts w:ascii="Arial" w:hAnsi="Arial" w:cs="Arial"/>
          <w:sz w:val="22"/>
          <w:szCs w:val="22"/>
        </w:rPr>
        <w:t xml:space="preserve"> </w:t>
      </w:r>
    </w:p>
    <w:p w:rsidR="003704D4" w:rsidRPr="00012682" w:rsidRDefault="003704D4" w:rsidP="0040374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04D4" w:rsidRPr="00012682" w:rsidRDefault="003704D4" w:rsidP="0040374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40374E"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704D4" w:rsidRPr="00FC5C99" w:rsidRDefault="003704D4" w:rsidP="0040374E">
      <w:pPr>
        <w:tabs>
          <w:tab w:val="left" w:pos="4962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="0040374E">
        <w:rPr>
          <w:rFonts w:ascii="Arial" w:hAnsi="Arial" w:cs="Arial"/>
          <w:sz w:val="22"/>
          <w:szCs w:val="22"/>
        </w:rPr>
        <w:t xml:space="preserve">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C5C99" w:rsidSect="00FA5E1F">
      <w:headerReference w:type="default" r:id="rId10"/>
      <w:footerReference w:type="default" r:id="rId11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83" w:rsidRDefault="00E77C83">
      <w:r>
        <w:separator/>
      </w:r>
    </w:p>
  </w:endnote>
  <w:endnote w:type="continuationSeparator" w:id="0">
    <w:p w:rsidR="00E77C83" w:rsidRDefault="00E7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83" w:rsidRDefault="00E77C83">
      <w:r>
        <w:separator/>
      </w:r>
    </w:p>
  </w:footnote>
  <w:footnote w:type="continuationSeparator" w:id="0">
    <w:p w:rsidR="00E77C83" w:rsidRDefault="00E7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46CDD"/>
    <w:rsid w:val="00050F97"/>
    <w:rsid w:val="000572F3"/>
    <w:rsid w:val="00067080"/>
    <w:rsid w:val="00077673"/>
    <w:rsid w:val="00087781"/>
    <w:rsid w:val="000A502A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F0B34"/>
    <w:rsid w:val="001F3F2B"/>
    <w:rsid w:val="00201A93"/>
    <w:rsid w:val="00204B81"/>
    <w:rsid w:val="00213718"/>
    <w:rsid w:val="00215BBB"/>
    <w:rsid w:val="00222730"/>
    <w:rsid w:val="0022443A"/>
    <w:rsid w:val="00225776"/>
    <w:rsid w:val="00225E39"/>
    <w:rsid w:val="00291C63"/>
    <w:rsid w:val="002A1089"/>
    <w:rsid w:val="002A2A17"/>
    <w:rsid w:val="002A3AE7"/>
    <w:rsid w:val="002A4078"/>
    <w:rsid w:val="002B306C"/>
    <w:rsid w:val="002C47FA"/>
    <w:rsid w:val="002D41FD"/>
    <w:rsid w:val="002E60C2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0374E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B7A05"/>
    <w:rsid w:val="004C4082"/>
    <w:rsid w:val="004E4DA4"/>
    <w:rsid w:val="004F6E1A"/>
    <w:rsid w:val="00521D6E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C75B9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754A3"/>
    <w:rsid w:val="006869B0"/>
    <w:rsid w:val="00687078"/>
    <w:rsid w:val="00696794"/>
    <w:rsid w:val="006B34E1"/>
    <w:rsid w:val="006B79D9"/>
    <w:rsid w:val="006C561C"/>
    <w:rsid w:val="006E03A9"/>
    <w:rsid w:val="007020B6"/>
    <w:rsid w:val="00714374"/>
    <w:rsid w:val="007336EC"/>
    <w:rsid w:val="00733707"/>
    <w:rsid w:val="00742469"/>
    <w:rsid w:val="00770663"/>
    <w:rsid w:val="00770D42"/>
    <w:rsid w:val="00771211"/>
    <w:rsid w:val="00794619"/>
    <w:rsid w:val="007A1ACA"/>
    <w:rsid w:val="007A2BEE"/>
    <w:rsid w:val="007D07E1"/>
    <w:rsid w:val="007D790A"/>
    <w:rsid w:val="007E1F63"/>
    <w:rsid w:val="007F3DBD"/>
    <w:rsid w:val="007F69ED"/>
    <w:rsid w:val="00811A55"/>
    <w:rsid w:val="00816D01"/>
    <w:rsid w:val="0082449F"/>
    <w:rsid w:val="008314F7"/>
    <w:rsid w:val="00855152"/>
    <w:rsid w:val="008579BF"/>
    <w:rsid w:val="008604FC"/>
    <w:rsid w:val="008860A8"/>
    <w:rsid w:val="00887830"/>
    <w:rsid w:val="00887FCB"/>
    <w:rsid w:val="00892757"/>
    <w:rsid w:val="008B0452"/>
    <w:rsid w:val="008B0D2D"/>
    <w:rsid w:val="008C4172"/>
    <w:rsid w:val="008C55E5"/>
    <w:rsid w:val="008D3ACD"/>
    <w:rsid w:val="008E4338"/>
    <w:rsid w:val="008E60F6"/>
    <w:rsid w:val="008F40B3"/>
    <w:rsid w:val="00907DA4"/>
    <w:rsid w:val="00925E66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E0197"/>
    <w:rsid w:val="009F55FC"/>
    <w:rsid w:val="009F6169"/>
    <w:rsid w:val="00A02D31"/>
    <w:rsid w:val="00A05FDD"/>
    <w:rsid w:val="00A12548"/>
    <w:rsid w:val="00A13BF4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153F7"/>
    <w:rsid w:val="00C22B15"/>
    <w:rsid w:val="00C338EA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B17FD"/>
    <w:rsid w:val="00CC1B80"/>
    <w:rsid w:val="00CD6A20"/>
    <w:rsid w:val="00CF0064"/>
    <w:rsid w:val="00CF02BD"/>
    <w:rsid w:val="00CF1DF2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A68DA"/>
    <w:rsid w:val="00DC3DE0"/>
    <w:rsid w:val="00DC6ABD"/>
    <w:rsid w:val="00DC78E5"/>
    <w:rsid w:val="00DF7F88"/>
    <w:rsid w:val="00E1452A"/>
    <w:rsid w:val="00E23F89"/>
    <w:rsid w:val="00E26442"/>
    <w:rsid w:val="00E31EF2"/>
    <w:rsid w:val="00E36B36"/>
    <w:rsid w:val="00E44AD7"/>
    <w:rsid w:val="00E466CF"/>
    <w:rsid w:val="00E505D6"/>
    <w:rsid w:val="00E66AAD"/>
    <w:rsid w:val="00E719D9"/>
    <w:rsid w:val="00E73B4B"/>
    <w:rsid w:val="00E77C83"/>
    <w:rsid w:val="00E9071F"/>
    <w:rsid w:val="00EA126B"/>
    <w:rsid w:val="00EC0EBF"/>
    <w:rsid w:val="00ED6048"/>
    <w:rsid w:val="00ED6B69"/>
    <w:rsid w:val="00F00411"/>
    <w:rsid w:val="00F15706"/>
    <w:rsid w:val="00F22A3B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A7922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6A49C-044C-4EAA-AC56-433DF790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F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7D42B-A6B5-4FE5-8076-8AE3B6721F0A}">
  <ds:schemaRefs>
    <ds:schemaRef ds:uri="http://purl.org/dc/terms/"/>
    <ds:schemaRef ds:uri="8d690c5f-7846-456b-922c-7f81e7b73eda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Fiktusová Monika Ing.</cp:lastModifiedBy>
  <cp:revision>3</cp:revision>
  <cp:lastPrinted>2020-05-12T10:43:00Z</cp:lastPrinted>
  <dcterms:created xsi:type="dcterms:W3CDTF">2020-06-09T07:48:00Z</dcterms:created>
  <dcterms:modified xsi:type="dcterms:W3CDTF">2020-06-09T07:50:00Z</dcterms:modified>
</cp:coreProperties>
</file>