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564C3" w14:textId="77777777" w:rsidR="009E7774" w:rsidRDefault="00EF0066">
      <w:pPr>
        <w:pStyle w:val="Nadpis"/>
        <w:spacing w:line="240" w:lineRule="atLeast"/>
        <w:rPr>
          <w:rFonts w:ascii="Arial" w:hAnsi="Arial" w:cs="Arial"/>
          <w:b/>
          <w:szCs w:val="22"/>
        </w:rPr>
      </w:pPr>
      <w:r>
        <w:rPr>
          <w:rFonts w:ascii="Arial" w:hAnsi="Arial" w:cs="Arial"/>
          <w:b/>
          <w:szCs w:val="22"/>
        </w:rPr>
        <w:t xml:space="preserve"> Smlouva o dílo </w:t>
      </w:r>
    </w:p>
    <w:p w14:paraId="46476C73" w14:textId="77777777" w:rsidR="009E7774" w:rsidRDefault="009E7774">
      <w:pPr>
        <w:pStyle w:val="Nadpis"/>
        <w:spacing w:line="240" w:lineRule="atLeast"/>
        <w:rPr>
          <w:rFonts w:ascii="Arial" w:hAnsi="Arial" w:cs="Arial"/>
          <w:b/>
          <w:sz w:val="22"/>
          <w:szCs w:val="22"/>
        </w:rPr>
      </w:pPr>
    </w:p>
    <w:p w14:paraId="3D1848ED" w14:textId="77777777" w:rsidR="009E7774" w:rsidRDefault="00EF0066">
      <w:pPr>
        <w:pStyle w:val="Zkladntext"/>
        <w:spacing w:line="240" w:lineRule="atLeast"/>
        <w:jc w:val="center"/>
        <w:rPr>
          <w:rFonts w:ascii="Arial" w:hAnsi="Arial" w:cs="Arial"/>
          <w:sz w:val="22"/>
          <w:szCs w:val="22"/>
        </w:rPr>
      </w:pPr>
      <w:r>
        <w:rPr>
          <w:rFonts w:ascii="Arial" w:hAnsi="Arial" w:cs="Arial"/>
          <w:sz w:val="22"/>
          <w:szCs w:val="22"/>
        </w:rPr>
        <w:t xml:space="preserve">uzavřená dle </w:t>
      </w:r>
      <w:proofErr w:type="spellStart"/>
      <w:r>
        <w:rPr>
          <w:rFonts w:ascii="Arial" w:hAnsi="Arial" w:cs="Arial"/>
          <w:sz w:val="22"/>
          <w:szCs w:val="22"/>
        </w:rPr>
        <w:t>ust</w:t>
      </w:r>
      <w:proofErr w:type="spellEnd"/>
      <w:r>
        <w:rPr>
          <w:rFonts w:ascii="Arial" w:hAnsi="Arial" w:cs="Arial"/>
          <w:sz w:val="22"/>
          <w:szCs w:val="22"/>
        </w:rPr>
        <w:t xml:space="preserve">. § 2586 a násl. zák. č. 89/2012 Sb., občanský zákoník, v platném znění, níže uvedeného dne měsíce a roku </w:t>
      </w:r>
      <w:proofErr w:type="gramStart"/>
      <w:r>
        <w:rPr>
          <w:rFonts w:ascii="Arial" w:hAnsi="Arial" w:cs="Arial"/>
          <w:sz w:val="22"/>
          <w:szCs w:val="22"/>
        </w:rPr>
        <w:t>mezi</w:t>
      </w:r>
      <w:proofErr w:type="gramEnd"/>
      <w:r>
        <w:rPr>
          <w:rFonts w:ascii="Arial" w:hAnsi="Arial" w:cs="Arial"/>
          <w:sz w:val="22"/>
          <w:szCs w:val="22"/>
        </w:rPr>
        <w:t>:</w:t>
      </w:r>
    </w:p>
    <w:p w14:paraId="67B27B12" w14:textId="77777777" w:rsidR="009E7774" w:rsidRDefault="00F44B43" w:rsidP="00F44B43">
      <w:pPr>
        <w:pStyle w:val="Zkladntext"/>
        <w:tabs>
          <w:tab w:val="left" w:pos="6255"/>
        </w:tabs>
        <w:spacing w:line="240" w:lineRule="atLeast"/>
        <w:rPr>
          <w:rFonts w:ascii="Arial" w:hAnsi="Arial" w:cs="Arial"/>
          <w:sz w:val="22"/>
          <w:szCs w:val="22"/>
        </w:rPr>
      </w:pPr>
      <w:r>
        <w:rPr>
          <w:rFonts w:ascii="Arial" w:hAnsi="Arial" w:cs="Arial"/>
          <w:sz w:val="22"/>
          <w:szCs w:val="22"/>
        </w:rPr>
        <w:tab/>
      </w:r>
    </w:p>
    <w:p w14:paraId="45284C9D" w14:textId="77777777" w:rsidR="009E7774" w:rsidRDefault="00EF0066">
      <w:pPr>
        <w:tabs>
          <w:tab w:val="left" w:pos="567"/>
          <w:tab w:val="left" w:pos="3473"/>
        </w:tabs>
        <w:jc w:val="both"/>
      </w:pPr>
      <w:r>
        <w:rPr>
          <w:rFonts w:ascii="Arial" w:hAnsi="Arial" w:cs="Arial"/>
          <w:b/>
          <w:sz w:val="22"/>
          <w:szCs w:val="22"/>
        </w:rPr>
        <w:t>Knihovna AV ČR, v. v. i.</w:t>
      </w:r>
    </w:p>
    <w:p w14:paraId="360FEC2B" w14:textId="77777777" w:rsidR="009E7774" w:rsidRDefault="00EF0066">
      <w:pPr>
        <w:jc w:val="both"/>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Národní 1009 / 3, 115 22 Praha 1</w:t>
      </w:r>
    </w:p>
    <w:p w14:paraId="1BE3EBE4" w14:textId="553B6390" w:rsidR="009E7774" w:rsidRDefault="00EF0066">
      <w:pPr>
        <w:tabs>
          <w:tab w:val="left" w:pos="567"/>
        </w:tabs>
        <w:jc w:val="both"/>
      </w:pPr>
      <w:r>
        <w:rPr>
          <w:rFonts w:ascii="Arial" w:hAnsi="Arial" w:cs="Arial"/>
          <w:sz w:val="22"/>
          <w:szCs w:val="22"/>
        </w:rPr>
        <w:t>Zapsané:</w:t>
      </w:r>
      <w:r>
        <w:rPr>
          <w:rFonts w:ascii="Arial" w:hAnsi="Arial" w:cs="Arial"/>
          <w:sz w:val="22"/>
          <w:szCs w:val="22"/>
        </w:rPr>
        <w:tab/>
      </w:r>
      <w:r>
        <w:rPr>
          <w:rFonts w:ascii="Arial" w:hAnsi="Arial" w:cs="Arial"/>
          <w:sz w:val="22"/>
          <w:szCs w:val="22"/>
        </w:rPr>
        <w:tab/>
      </w:r>
      <w:r>
        <w:rPr>
          <w:rFonts w:ascii="Arial" w:hAnsi="Arial" w:cs="Arial"/>
          <w:sz w:val="22"/>
          <w:szCs w:val="22"/>
        </w:rPr>
        <w:tab/>
        <w:t>v rejstříku veřejných výzk</w:t>
      </w:r>
      <w:r w:rsidR="00D853DF">
        <w:rPr>
          <w:rFonts w:ascii="Arial" w:hAnsi="Arial" w:cs="Arial"/>
          <w:sz w:val="22"/>
          <w:szCs w:val="22"/>
        </w:rPr>
        <w:t>umných institucí vedeném</w:t>
      </w:r>
      <w:r w:rsidR="00D853DF">
        <w:rPr>
          <w:rFonts w:ascii="Arial" w:hAnsi="Arial" w:cs="Arial"/>
          <w:sz w:val="22"/>
          <w:szCs w:val="22"/>
        </w:rPr>
        <w:tab/>
      </w:r>
      <w:r w:rsidR="00D853DF">
        <w:rPr>
          <w:rFonts w:ascii="Arial" w:hAnsi="Arial" w:cs="Arial"/>
          <w:sz w:val="22"/>
          <w:szCs w:val="22"/>
        </w:rPr>
        <w:tab/>
      </w:r>
      <w:r w:rsidR="00D853DF">
        <w:rPr>
          <w:rFonts w:ascii="Arial" w:hAnsi="Arial" w:cs="Arial"/>
          <w:sz w:val="22"/>
          <w:szCs w:val="22"/>
        </w:rPr>
        <w:tab/>
      </w:r>
      <w:r w:rsidR="00D853DF">
        <w:rPr>
          <w:rFonts w:ascii="Arial" w:hAnsi="Arial" w:cs="Arial"/>
          <w:sz w:val="22"/>
          <w:szCs w:val="22"/>
        </w:rPr>
        <w:tab/>
      </w:r>
      <w:r w:rsidR="00D853DF">
        <w:rPr>
          <w:rFonts w:ascii="Arial" w:hAnsi="Arial" w:cs="Arial"/>
          <w:sz w:val="22"/>
          <w:szCs w:val="22"/>
        </w:rPr>
        <w:tab/>
      </w:r>
      <w:r w:rsidR="00D853DF">
        <w:rPr>
          <w:rFonts w:ascii="Arial" w:hAnsi="Arial" w:cs="Arial"/>
          <w:sz w:val="22"/>
          <w:szCs w:val="22"/>
        </w:rPr>
        <w:tab/>
      </w:r>
      <w:r w:rsidR="00D853DF">
        <w:rPr>
          <w:rFonts w:ascii="Arial" w:hAnsi="Arial" w:cs="Arial"/>
          <w:sz w:val="22"/>
          <w:szCs w:val="22"/>
        </w:rPr>
        <w:tab/>
      </w:r>
      <w:r>
        <w:rPr>
          <w:rFonts w:ascii="Arial" w:hAnsi="Arial" w:cs="Arial"/>
          <w:sz w:val="22"/>
          <w:szCs w:val="22"/>
        </w:rPr>
        <w:t>Ministerstvem školství, mládeže a tělovýchovy ČR</w:t>
      </w:r>
    </w:p>
    <w:p w14:paraId="11DD3B22" w14:textId="77777777" w:rsidR="009E7774" w:rsidRDefault="00EF0066">
      <w:pPr>
        <w:tabs>
          <w:tab w:val="left" w:pos="567"/>
        </w:tabs>
        <w:jc w:val="both"/>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67985971</w:t>
      </w:r>
    </w:p>
    <w:p w14:paraId="6F324EC1" w14:textId="77777777" w:rsidR="009E7774" w:rsidRDefault="00EF0066">
      <w:pPr>
        <w:tabs>
          <w:tab w:val="left" w:pos="0"/>
        </w:tabs>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CZ67985971</w:t>
      </w:r>
    </w:p>
    <w:p w14:paraId="78044649" w14:textId="77777777" w:rsidR="009E7774" w:rsidRDefault="00EF0066">
      <w:pPr>
        <w:tabs>
          <w:tab w:val="left" w:pos="0"/>
        </w:tabs>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Magdaléna </w:t>
      </w:r>
      <w:proofErr w:type="spellStart"/>
      <w:r>
        <w:rPr>
          <w:rFonts w:ascii="Arial" w:hAnsi="Arial" w:cs="Arial"/>
          <w:sz w:val="22"/>
          <w:szCs w:val="22"/>
        </w:rPr>
        <w:t>Vecková</w:t>
      </w:r>
      <w:proofErr w:type="spellEnd"/>
      <w:r>
        <w:rPr>
          <w:rFonts w:ascii="Arial" w:hAnsi="Arial" w:cs="Arial"/>
          <w:sz w:val="22"/>
          <w:szCs w:val="22"/>
        </w:rPr>
        <w:t>, ředitelka</w:t>
      </w:r>
    </w:p>
    <w:p w14:paraId="5709483E" w14:textId="3121B803" w:rsidR="009E7774" w:rsidRDefault="00EF0066">
      <w:pPr>
        <w:tabs>
          <w:tab w:val="left" w:pos="0"/>
        </w:tabs>
        <w:jc w:val="both"/>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proofErr w:type="spellStart"/>
      <w:r w:rsidR="00D853DF">
        <w:rPr>
          <w:rFonts w:ascii="Arial" w:hAnsi="Arial" w:cs="Arial"/>
          <w:sz w:val="22"/>
          <w:szCs w:val="22"/>
        </w:rPr>
        <w:t>xxx</w:t>
      </w:r>
      <w:proofErr w:type="spellEnd"/>
    </w:p>
    <w:p w14:paraId="1A2557C1" w14:textId="594FC025" w:rsidR="009E7774" w:rsidRDefault="00EF0066">
      <w:pPr>
        <w:tabs>
          <w:tab w:val="left" w:pos="0"/>
        </w:tabs>
        <w:jc w:val="both"/>
      </w:pPr>
      <w:r>
        <w:rPr>
          <w:rFonts w:ascii="Arial" w:hAnsi="Arial" w:cs="Arial"/>
          <w:sz w:val="22"/>
          <w:szCs w:val="22"/>
        </w:rPr>
        <w:t xml:space="preserve">č. </w:t>
      </w:r>
      <w:proofErr w:type="spellStart"/>
      <w:r>
        <w:rPr>
          <w:rFonts w:ascii="Arial" w:hAnsi="Arial" w:cs="Arial"/>
          <w:sz w:val="22"/>
          <w:szCs w:val="22"/>
        </w:rPr>
        <w:t>ú.</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D853DF">
        <w:rPr>
          <w:rFonts w:ascii="Arial" w:hAnsi="Arial" w:cs="Arial"/>
          <w:sz w:val="22"/>
          <w:szCs w:val="22"/>
        </w:rPr>
        <w:t>xxx</w:t>
      </w:r>
      <w:proofErr w:type="spellEnd"/>
    </w:p>
    <w:p w14:paraId="25A449CD" w14:textId="0D7E438C" w:rsidR="009E7774" w:rsidRDefault="00EF0066">
      <w:pPr>
        <w:tabs>
          <w:tab w:val="left" w:pos="0"/>
        </w:tabs>
        <w:jc w:val="both"/>
        <w:rPr>
          <w:rFonts w:ascii="Arial" w:hAnsi="Arial" w:cs="Arial"/>
          <w:sz w:val="22"/>
          <w:szCs w:val="22"/>
        </w:rPr>
      </w:pPr>
      <w:r>
        <w:rPr>
          <w:rFonts w:ascii="Arial" w:hAnsi="Arial" w:cs="Arial"/>
          <w:sz w:val="22"/>
          <w:szCs w:val="22"/>
        </w:rPr>
        <w:t>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221 403 </w:t>
      </w:r>
      <w:proofErr w:type="spellStart"/>
      <w:r w:rsidR="00D853DF">
        <w:rPr>
          <w:rFonts w:ascii="Arial" w:hAnsi="Arial" w:cs="Arial"/>
          <w:sz w:val="22"/>
          <w:szCs w:val="22"/>
        </w:rPr>
        <w:t>xxx</w:t>
      </w:r>
      <w:proofErr w:type="spellEnd"/>
    </w:p>
    <w:p w14:paraId="2AB00A47" w14:textId="7D4FC16A" w:rsidR="009E7774" w:rsidRPr="00162E00" w:rsidRDefault="00EF0066">
      <w:pPr>
        <w:tabs>
          <w:tab w:val="left" w:pos="0"/>
        </w:tabs>
        <w:jc w:val="both"/>
      </w:pPr>
      <w:r>
        <w:rPr>
          <w:rFonts w:ascii="Arial" w:hAnsi="Arial" w:cs="Arial"/>
          <w:sz w:val="22"/>
          <w:szCs w:val="22"/>
        </w:rPr>
        <w:t>E</w:t>
      </w:r>
      <w:r w:rsidR="00D853DF">
        <w:rPr>
          <w:rFonts w:ascii="Arial" w:hAnsi="Arial" w:cs="Arial"/>
          <w:sz w:val="22"/>
          <w:szCs w:val="22"/>
        </w:rPr>
        <w:t xml:space="preserve"> – mail:</w:t>
      </w:r>
      <w:r w:rsidR="00D853DF">
        <w:rPr>
          <w:rFonts w:ascii="Arial" w:hAnsi="Arial" w:cs="Arial"/>
          <w:sz w:val="22"/>
          <w:szCs w:val="22"/>
        </w:rPr>
        <w:tab/>
      </w:r>
      <w:r w:rsidR="00D853DF">
        <w:rPr>
          <w:rFonts w:ascii="Arial" w:hAnsi="Arial" w:cs="Arial"/>
          <w:sz w:val="22"/>
          <w:szCs w:val="22"/>
        </w:rPr>
        <w:tab/>
      </w:r>
      <w:r w:rsidR="00D853DF">
        <w:rPr>
          <w:rFonts w:ascii="Arial" w:hAnsi="Arial" w:cs="Arial"/>
          <w:sz w:val="22"/>
          <w:szCs w:val="22"/>
        </w:rPr>
        <w:tab/>
      </w:r>
      <w:hyperlink r:id="rId8" w:history="1">
        <w:r w:rsidR="00D853DF" w:rsidRPr="00B115E2">
          <w:rPr>
            <w:rStyle w:val="Hypertextovodkaz"/>
            <w:rFonts w:ascii="Arial" w:hAnsi="Arial" w:cs="Arial"/>
            <w:sz w:val="22"/>
            <w:szCs w:val="22"/>
          </w:rPr>
          <w:t>xxx@knav.cz</w:t>
        </w:r>
      </w:hyperlink>
      <w:r w:rsidRPr="00162E00">
        <w:rPr>
          <w:rFonts w:ascii="Arial" w:hAnsi="Arial" w:cs="Arial"/>
          <w:sz w:val="22"/>
          <w:szCs w:val="22"/>
        </w:rPr>
        <w:t xml:space="preserve"> (</w:t>
      </w:r>
      <w:proofErr w:type="spellStart"/>
      <w:r w:rsidR="00D853DF">
        <w:rPr>
          <w:rFonts w:ascii="Arial" w:hAnsi="Arial" w:cs="Arial"/>
          <w:sz w:val="22"/>
          <w:szCs w:val="22"/>
        </w:rPr>
        <w:t>xxx</w:t>
      </w:r>
      <w:proofErr w:type="spellEnd"/>
      <w:r w:rsidRPr="00162E00">
        <w:rPr>
          <w:rFonts w:ascii="Arial" w:hAnsi="Arial" w:cs="Arial"/>
          <w:sz w:val="22"/>
          <w:szCs w:val="22"/>
        </w:rPr>
        <w:t>, kontaktní osoba)</w:t>
      </w:r>
    </w:p>
    <w:p w14:paraId="3E87003D" w14:textId="77777777" w:rsidR="009E7774" w:rsidRDefault="00EF0066">
      <w:pPr>
        <w:jc w:val="both"/>
        <w:rPr>
          <w:rFonts w:ascii="Arial" w:hAnsi="Arial" w:cs="Arial"/>
          <w:sz w:val="22"/>
          <w:szCs w:val="22"/>
        </w:rPr>
      </w:pPr>
      <w:r>
        <w:rPr>
          <w:rFonts w:ascii="Arial" w:hAnsi="Arial" w:cs="Arial"/>
          <w:sz w:val="22"/>
          <w:szCs w:val="22"/>
        </w:rPr>
        <w:t xml:space="preserve">(dále jen „Objednatel“) </w:t>
      </w:r>
    </w:p>
    <w:p w14:paraId="5C20F1B6" w14:textId="77777777" w:rsidR="009E7774" w:rsidRDefault="009E7774">
      <w:pPr>
        <w:jc w:val="both"/>
        <w:rPr>
          <w:rFonts w:ascii="Arial" w:hAnsi="Arial" w:cs="Arial"/>
          <w:sz w:val="22"/>
          <w:szCs w:val="22"/>
        </w:rPr>
      </w:pPr>
    </w:p>
    <w:p w14:paraId="76E5ACE1" w14:textId="77777777" w:rsidR="009E7774" w:rsidRDefault="00EF0066">
      <w:pPr>
        <w:jc w:val="both"/>
        <w:rPr>
          <w:rFonts w:ascii="Arial" w:hAnsi="Arial" w:cs="Arial"/>
          <w:sz w:val="22"/>
          <w:szCs w:val="22"/>
        </w:rPr>
      </w:pPr>
      <w:r>
        <w:rPr>
          <w:rFonts w:ascii="Arial" w:hAnsi="Arial" w:cs="Arial"/>
          <w:sz w:val="22"/>
          <w:szCs w:val="22"/>
        </w:rPr>
        <w:t>a</w:t>
      </w:r>
    </w:p>
    <w:p w14:paraId="642624CE" w14:textId="77777777" w:rsidR="009E7774" w:rsidRDefault="009E7774">
      <w:pPr>
        <w:jc w:val="both"/>
        <w:rPr>
          <w:rFonts w:ascii="Arial" w:hAnsi="Arial" w:cs="Arial"/>
          <w:sz w:val="22"/>
          <w:szCs w:val="22"/>
        </w:rPr>
      </w:pPr>
    </w:p>
    <w:p w14:paraId="265ED06C" w14:textId="71482FE3" w:rsidR="009E7774" w:rsidRDefault="000A02DF">
      <w:pPr>
        <w:tabs>
          <w:tab w:val="left" w:pos="567"/>
        </w:tabs>
        <w:jc w:val="both"/>
        <w:rPr>
          <w:rFonts w:ascii="Arial" w:hAnsi="Arial" w:cs="Arial"/>
          <w:b/>
          <w:sz w:val="22"/>
          <w:szCs w:val="22"/>
        </w:rPr>
      </w:pPr>
      <w:r>
        <w:rPr>
          <w:rFonts w:ascii="Arial" w:hAnsi="Arial" w:cs="Arial"/>
          <w:b/>
          <w:sz w:val="22"/>
          <w:szCs w:val="22"/>
        </w:rPr>
        <w:t xml:space="preserve">Ing. Jan </w:t>
      </w:r>
      <w:proofErr w:type="spellStart"/>
      <w:r>
        <w:rPr>
          <w:rFonts w:ascii="Arial" w:hAnsi="Arial" w:cs="Arial"/>
          <w:b/>
          <w:sz w:val="22"/>
          <w:szCs w:val="22"/>
        </w:rPr>
        <w:t>Červenák</w:t>
      </w:r>
      <w:proofErr w:type="spellEnd"/>
      <w:r>
        <w:rPr>
          <w:rFonts w:ascii="Arial" w:hAnsi="Arial" w:cs="Arial"/>
          <w:b/>
          <w:sz w:val="22"/>
          <w:szCs w:val="22"/>
        </w:rPr>
        <w:t xml:space="preserve"> - TP</w:t>
      </w:r>
    </w:p>
    <w:p w14:paraId="1E6E940E" w14:textId="638EC5A8" w:rsidR="009E7774" w:rsidRDefault="00EF0066">
      <w:pPr>
        <w:tabs>
          <w:tab w:val="left" w:pos="567"/>
        </w:tabs>
        <w:jc w:val="both"/>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A02DF">
        <w:rPr>
          <w:rFonts w:ascii="Arial" w:hAnsi="Arial" w:cs="Arial"/>
          <w:sz w:val="22"/>
          <w:szCs w:val="22"/>
        </w:rPr>
        <w:t>V chaloupkách 31, 198 00 Praha 9</w:t>
      </w:r>
      <w:r>
        <w:rPr>
          <w:rFonts w:ascii="Arial" w:hAnsi="Arial" w:cs="Arial"/>
          <w:sz w:val="22"/>
          <w:szCs w:val="22"/>
        </w:rPr>
        <w:t xml:space="preserve"> </w:t>
      </w:r>
    </w:p>
    <w:p w14:paraId="1332A83E" w14:textId="0D2FDC3E" w:rsidR="009E7774" w:rsidRDefault="00EF0066">
      <w:pPr>
        <w:tabs>
          <w:tab w:val="left" w:pos="0"/>
        </w:tabs>
        <w:ind w:left="2835" w:hanging="5512"/>
        <w:jc w:val="both"/>
      </w:pPr>
      <w:r>
        <w:rPr>
          <w:rFonts w:ascii="Arial" w:hAnsi="Arial" w:cs="Arial"/>
          <w:sz w:val="22"/>
          <w:szCs w:val="22"/>
        </w:rPr>
        <w:tab/>
        <w:t xml:space="preserve">IČO: </w:t>
      </w:r>
      <w:r>
        <w:rPr>
          <w:rFonts w:ascii="Arial" w:hAnsi="Arial" w:cs="Arial"/>
          <w:sz w:val="22"/>
          <w:szCs w:val="22"/>
        </w:rPr>
        <w:tab/>
      </w:r>
      <w:r w:rsidR="00FB6B72">
        <w:rPr>
          <w:rFonts w:ascii="Arial" w:hAnsi="Arial" w:cs="Arial"/>
          <w:sz w:val="22"/>
          <w:szCs w:val="22"/>
        </w:rPr>
        <w:t xml:space="preserve"> </w:t>
      </w:r>
      <w:r w:rsidR="000A02DF">
        <w:rPr>
          <w:rFonts w:ascii="Arial" w:hAnsi="Arial" w:cs="Arial"/>
          <w:sz w:val="22"/>
          <w:szCs w:val="22"/>
        </w:rPr>
        <w:t>12268542</w:t>
      </w:r>
    </w:p>
    <w:p w14:paraId="196D0D1F" w14:textId="692A1C9A" w:rsidR="009E7774" w:rsidRDefault="00EF0066">
      <w:pPr>
        <w:tabs>
          <w:tab w:val="left" w:pos="567"/>
          <w:tab w:val="left" w:pos="2835"/>
        </w:tabs>
        <w:jc w:val="both"/>
      </w:pPr>
      <w:r>
        <w:rPr>
          <w:rFonts w:ascii="Arial" w:hAnsi="Arial" w:cs="Arial"/>
          <w:sz w:val="22"/>
          <w:szCs w:val="22"/>
        </w:rPr>
        <w:t>DIČ:</w:t>
      </w:r>
      <w:r>
        <w:rPr>
          <w:rFonts w:ascii="Arial" w:hAnsi="Arial" w:cs="Arial"/>
          <w:sz w:val="22"/>
          <w:szCs w:val="22"/>
        </w:rPr>
        <w:tab/>
      </w:r>
      <w:r>
        <w:rPr>
          <w:rFonts w:ascii="Arial" w:hAnsi="Arial" w:cs="Arial"/>
          <w:sz w:val="22"/>
          <w:szCs w:val="22"/>
        </w:rPr>
        <w:tab/>
      </w:r>
      <w:r w:rsidR="00FB6B72">
        <w:rPr>
          <w:rFonts w:ascii="Arial" w:hAnsi="Arial" w:cs="Arial"/>
          <w:sz w:val="22"/>
          <w:szCs w:val="22"/>
        </w:rPr>
        <w:t xml:space="preserve"> </w:t>
      </w:r>
      <w:r w:rsidR="000A02DF">
        <w:rPr>
          <w:rFonts w:ascii="Arial" w:hAnsi="Arial" w:cs="Arial"/>
          <w:sz w:val="22"/>
          <w:szCs w:val="22"/>
        </w:rPr>
        <w:t>CZ511222063</w:t>
      </w:r>
    </w:p>
    <w:p w14:paraId="079D1364" w14:textId="3BF7C5CE" w:rsidR="009E7774" w:rsidRDefault="00EF0066">
      <w:pPr>
        <w:tabs>
          <w:tab w:val="left" w:pos="567"/>
          <w:tab w:val="left" w:pos="2835"/>
        </w:tabs>
        <w:jc w:val="both"/>
      </w:pPr>
      <w:r>
        <w:rPr>
          <w:rFonts w:ascii="Arial" w:hAnsi="Arial" w:cs="Arial"/>
          <w:sz w:val="22"/>
          <w:szCs w:val="22"/>
        </w:rPr>
        <w:t>Bankovní spojení:</w:t>
      </w:r>
      <w:r>
        <w:rPr>
          <w:rFonts w:ascii="Arial" w:hAnsi="Arial" w:cs="Arial"/>
          <w:sz w:val="22"/>
          <w:szCs w:val="22"/>
        </w:rPr>
        <w:tab/>
      </w:r>
      <w:r w:rsidR="00FB6B72">
        <w:rPr>
          <w:rFonts w:ascii="Arial" w:hAnsi="Arial" w:cs="Arial"/>
          <w:sz w:val="22"/>
          <w:szCs w:val="22"/>
        </w:rPr>
        <w:t xml:space="preserve"> </w:t>
      </w:r>
      <w:proofErr w:type="spellStart"/>
      <w:r w:rsidR="00D853DF">
        <w:rPr>
          <w:rFonts w:ascii="Arial" w:hAnsi="Arial" w:cs="Arial"/>
          <w:sz w:val="22"/>
          <w:szCs w:val="22"/>
        </w:rPr>
        <w:t>xxx</w:t>
      </w:r>
      <w:proofErr w:type="spellEnd"/>
    </w:p>
    <w:p w14:paraId="2FFD8E7D" w14:textId="0E8ECF9D" w:rsidR="009E7774" w:rsidRDefault="00EF0066">
      <w:pPr>
        <w:tabs>
          <w:tab w:val="left" w:pos="567"/>
          <w:tab w:val="left" w:pos="2835"/>
        </w:tabs>
        <w:jc w:val="both"/>
      </w:pPr>
      <w:r>
        <w:rPr>
          <w:rFonts w:ascii="Arial" w:hAnsi="Arial" w:cs="Arial"/>
          <w:sz w:val="22"/>
          <w:szCs w:val="22"/>
        </w:rPr>
        <w:t xml:space="preserve">Č. </w:t>
      </w:r>
      <w:proofErr w:type="spellStart"/>
      <w:r>
        <w:rPr>
          <w:rFonts w:ascii="Arial" w:hAnsi="Arial" w:cs="Arial"/>
          <w:sz w:val="22"/>
          <w:szCs w:val="22"/>
        </w:rPr>
        <w:t>ú.</w:t>
      </w:r>
      <w:proofErr w:type="spellEnd"/>
      <w:r>
        <w:rPr>
          <w:rFonts w:ascii="Arial" w:hAnsi="Arial" w:cs="Arial"/>
          <w:sz w:val="22"/>
          <w:szCs w:val="22"/>
        </w:rPr>
        <w:t xml:space="preserve">: </w:t>
      </w:r>
      <w:r>
        <w:rPr>
          <w:rFonts w:ascii="Arial" w:hAnsi="Arial" w:cs="Arial"/>
          <w:sz w:val="22"/>
          <w:szCs w:val="22"/>
        </w:rPr>
        <w:tab/>
      </w:r>
      <w:r w:rsidR="00FB6B72">
        <w:rPr>
          <w:rFonts w:ascii="Arial" w:hAnsi="Arial" w:cs="Arial"/>
          <w:sz w:val="22"/>
          <w:szCs w:val="22"/>
        </w:rPr>
        <w:t xml:space="preserve"> </w:t>
      </w:r>
      <w:proofErr w:type="spellStart"/>
      <w:r w:rsidR="00D853DF">
        <w:rPr>
          <w:rFonts w:ascii="Arial" w:hAnsi="Arial" w:cs="Arial"/>
          <w:sz w:val="22"/>
          <w:szCs w:val="22"/>
        </w:rPr>
        <w:t>xxx</w:t>
      </w:r>
      <w:proofErr w:type="spellEnd"/>
    </w:p>
    <w:p w14:paraId="2D501CDD" w14:textId="682DAA66" w:rsidR="009E7774" w:rsidRDefault="000A02DF">
      <w:pPr>
        <w:tabs>
          <w:tab w:val="left" w:pos="567"/>
          <w:tab w:val="left" w:pos="2835"/>
        </w:tabs>
        <w:jc w:val="both"/>
      </w:pPr>
      <w:r>
        <w:rPr>
          <w:rFonts w:ascii="Arial" w:hAnsi="Arial" w:cs="Arial"/>
          <w:sz w:val="22"/>
          <w:szCs w:val="22"/>
        </w:rPr>
        <w:t>Jednatel</w:t>
      </w:r>
      <w:r w:rsidR="00EF0066">
        <w:rPr>
          <w:rFonts w:ascii="Arial" w:hAnsi="Arial" w:cs="Arial"/>
          <w:sz w:val="22"/>
          <w:szCs w:val="22"/>
        </w:rPr>
        <w:t xml:space="preserve">: </w:t>
      </w:r>
      <w:r w:rsidR="00EF0066">
        <w:rPr>
          <w:rFonts w:ascii="Arial" w:hAnsi="Arial" w:cs="Arial"/>
          <w:sz w:val="22"/>
          <w:szCs w:val="22"/>
        </w:rPr>
        <w:tab/>
      </w:r>
      <w:r w:rsidR="00FB6B72">
        <w:rPr>
          <w:rFonts w:ascii="Arial" w:hAnsi="Arial" w:cs="Arial"/>
          <w:sz w:val="22"/>
          <w:szCs w:val="22"/>
        </w:rPr>
        <w:t xml:space="preserve"> </w:t>
      </w:r>
      <w:r>
        <w:rPr>
          <w:rFonts w:ascii="Arial" w:hAnsi="Arial" w:cs="Arial"/>
          <w:sz w:val="22"/>
          <w:szCs w:val="22"/>
        </w:rPr>
        <w:t xml:space="preserve">Ing. Jan </w:t>
      </w:r>
      <w:proofErr w:type="spellStart"/>
      <w:r>
        <w:rPr>
          <w:rFonts w:ascii="Arial" w:hAnsi="Arial" w:cs="Arial"/>
          <w:sz w:val="22"/>
          <w:szCs w:val="22"/>
        </w:rPr>
        <w:t>Če</w:t>
      </w:r>
      <w:r w:rsidR="00D853DF">
        <w:rPr>
          <w:rFonts w:ascii="Arial" w:hAnsi="Arial" w:cs="Arial"/>
          <w:sz w:val="22"/>
          <w:szCs w:val="22"/>
        </w:rPr>
        <w:t>r</w:t>
      </w:r>
      <w:r>
        <w:rPr>
          <w:rFonts w:ascii="Arial" w:hAnsi="Arial" w:cs="Arial"/>
          <w:sz w:val="22"/>
          <w:szCs w:val="22"/>
        </w:rPr>
        <w:t>venák</w:t>
      </w:r>
      <w:proofErr w:type="spellEnd"/>
    </w:p>
    <w:p w14:paraId="757020C0" w14:textId="0D16E1E5" w:rsidR="009E7774" w:rsidRDefault="00EF0066">
      <w:pPr>
        <w:tabs>
          <w:tab w:val="left" w:pos="567"/>
          <w:tab w:val="left" w:pos="2835"/>
        </w:tabs>
        <w:jc w:val="both"/>
      </w:pPr>
      <w:r>
        <w:rPr>
          <w:rFonts w:ascii="Arial" w:hAnsi="Arial" w:cs="Arial"/>
          <w:sz w:val="22"/>
          <w:szCs w:val="22"/>
        </w:rPr>
        <w:t xml:space="preserve">Tel.: </w:t>
      </w:r>
      <w:r>
        <w:rPr>
          <w:rFonts w:ascii="Arial" w:hAnsi="Arial" w:cs="Arial"/>
          <w:sz w:val="22"/>
          <w:szCs w:val="22"/>
        </w:rPr>
        <w:tab/>
      </w:r>
      <w:r>
        <w:rPr>
          <w:rFonts w:ascii="Arial" w:hAnsi="Arial" w:cs="Arial"/>
          <w:sz w:val="22"/>
          <w:szCs w:val="22"/>
        </w:rPr>
        <w:tab/>
      </w:r>
      <w:r w:rsidR="00FB6B72">
        <w:rPr>
          <w:rFonts w:ascii="Arial" w:hAnsi="Arial" w:cs="Arial"/>
          <w:sz w:val="22"/>
          <w:szCs w:val="22"/>
        </w:rPr>
        <w:t xml:space="preserve"> </w:t>
      </w:r>
      <w:r w:rsidR="000A02DF">
        <w:rPr>
          <w:rFonts w:ascii="Arial" w:hAnsi="Arial" w:cs="Arial"/>
          <w:sz w:val="22"/>
          <w:szCs w:val="22"/>
        </w:rPr>
        <w:t>602361763</w:t>
      </w:r>
    </w:p>
    <w:p w14:paraId="69A5571D" w14:textId="2E501298" w:rsidR="009E7774" w:rsidRDefault="00EF0066">
      <w:pPr>
        <w:tabs>
          <w:tab w:val="left" w:pos="567"/>
          <w:tab w:val="left" w:pos="2835"/>
        </w:tabs>
        <w:jc w:val="both"/>
      </w:pPr>
      <w:r>
        <w:rPr>
          <w:rFonts w:ascii="Arial" w:hAnsi="Arial" w:cs="Arial"/>
          <w:sz w:val="22"/>
          <w:szCs w:val="22"/>
        </w:rPr>
        <w:t>E – mail:</w:t>
      </w:r>
      <w:r>
        <w:rPr>
          <w:rFonts w:ascii="Arial" w:hAnsi="Arial" w:cs="Arial"/>
          <w:sz w:val="22"/>
          <w:szCs w:val="22"/>
        </w:rPr>
        <w:tab/>
      </w:r>
      <w:r w:rsidR="00FB6B72">
        <w:rPr>
          <w:rFonts w:ascii="Arial" w:hAnsi="Arial" w:cs="Arial"/>
          <w:sz w:val="22"/>
          <w:szCs w:val="22"/>
        </w:rPr>
        <w:t xml:space="preserve"> </w:t>
      </w:r>
      <w:r w:rsidR="000A02DF">
        <w:rPr>
          <w:rFonts w:ascii="Arial" w:hAnsi="Arial" w:cs="Arial"/>
          <w:sz w:val="22"/>
          <w:szCs w:val="22"/>
        </w:rPr>
        <w:t>cervenak.tp@gmail.com</w:t>
      </w:r>
    </w:p>
    <w:p w14:paraId="070BECFF" w14:textId="646DC5A2" w:rsidR="009E7774" w:rsidRDefault="00EF0066">
      <w:pPr>
        <w:ind w:hanging="2677"/>
        <w:jc w:val="both"/>
      </w:pPr>
      <w:r>
        <w:rPr>
          <w:rFonts w:ascii="Arial" w:hAnsi="Arial" w:cs="Arial"/>
          <w:sz w:val="22"/>
          <w:szCs w:val="22"/>
        </w:rPr>
        <w:tab/>
        <w:t>Plátce DPH</w:t>
      </w:r>
      <w:r w:rsidR="00FB6B72">
        <w:rPr>
          <w:rFonts w:ascii="Arial" w:hAnsi="Arial" w:cs="Arial"/>
          <w:sz w:val="22"/>
          <w:szCs w:val="22"/>
        </w:rPr>
        <w:tab/>
      </w:r>
      <w:r w:rsidR="00FB6B72">
        <w:rPr>
          <w:rFonts w:ascii="Arial" w:hAnsi="Arial" w:cs="Arial"/>
          <w:sz w:val="22"/>
          <w:szCs w:val="22"/>
        </w:rPr>
        <w:tab/>
      </w:r>
      <w:r w:rsidR="00FB6B72">
        <w:rPr>
          <w:rFonts w:ascii="Arial" w:hAnsi="Arial" w:cs="Arial"/>
          <w:sz w:val="22"/>
          <w:szCs w:val="22"/>
        </w:rPr>
        <w:tab/>
      </w:r>
      <w:r w:rsidR="000A02DF" w:rsidRPr="000A02DF">
        <w:rPr>
          <w:rFonts w:ascii="Arial" w:hAnsi="Arial" w:cs="Arial"/>
          <w:sz w:val="22"/>
          <w:szCs w:val="22"/>
        </w:rPr>
        <w:t>ano</w:t>
      </w:r>
    </w:p>
    <w:p w14:paraId="6F8FB6F8" w14:textId="77777777" w:rsidR="009E7774" w:rsidRDefault="00EF0066">
      <w:pPr>
        <w:jc w:val="both"/>
        <w:rPr>
          <w:rFonts w:ascii="Arial" w:hAnsi="Arial" w:cs="Arial"/>
          <w:sz w:val="22"/>
          <w:szCs w:val="22"/>
        </w:rPr>
      </w:pPr>
      <w:r>
        <w:rPr>
          <w:rFonts w:ascii="Arial" w:hAnsi="Arial" w:cs="Arial"/>
          <w:sz w:val="22"/>
          <w:szCs w:val="22"/>
        </w:rPr>
        <w:t>(dále jen „Zhotovitel“)</w:t>
      </w:r>
      <w:r>
        <w:rPr>
          <w:rFonts w:ascii="Arial" w:hAnsi="Arial" w:cs="Arial"/>
          <w:sz w:val="22"/>
          <w:szCs w:val="22"/>
        </w:rPr>
        <w:tab/>
      </w:r>
    </w:p>
    <w:p w14:paraId="776B3B1B" w14:textId="77777777" w:rsidR="009E7774" w:rsidRDefault="009E7774">
      <w:pPr>
        <w:tabs>
          <w:tab w:val="left" w:pos="0"/>
        </w:tabs>
        <w:rPr>
          <w:rFonts w:ascii="Arial" w:hAnsi="Arial" w:cs="Arial"/>
          <w:b/>
          <w:sz w:val="22"/>
          <w:szCs w:val="22"/>
          <w:highlight w:val="yellow"/>
        </w:rPr>
      </w:pPr>
    </w:p>
    <w:p w14:paraId="67C7741E" w14:textId="77777777" w:rsidR="009E7774" w:rsidRDefault="009E7774">
      <w:pPr>
        <w:tabs>
          <w:tab w:val="left" w:pos="0"/>
        </w:tabs>
        <w:rPr>
          <w:rFonts w:ascii="Arial" w:hAnsi="Arial" w:cs="Arial"/>
          <w:sz w:val="22"/>
          <w:szCs w:val="22"/>
          <w:highlight w:val="yellow"/>
        </w:rPr>
      </w:pPr>
    </w:p>
    <w:p w14:paraId="69BE7FBB" w14:textId="77777777" w:rsidR="009E7774" w:rsidRDefault="009E7774">
      <w:pPr>
        <w:tabs>
          <w:tab w:val="left" w:pos="0"/>
        </w:tabs>
        <w:rPr>
          <w:rFonts w:ascii="Arial" w:hAnsi="Arial" w:cs="Arial"/>
          <w:sz w:val="22"/>
          <w:szCs w:val="22"/>
          <w:highlight w:val="yellow"/>
        </w:rPr>
      </w:pPr>
    </w:p>
    <w:p w14:paraId="4C372B29" w14:textId="77777777" w:rsidR="009E7774" w:rsidRDefault="00EF0066">
      <w:pPr>
        <w:numPr>
          <w:ilvl w:val="0"/>
          <w:numId w:val="2"/>
        </w:numPr>
        <w:jc w:val="center"/>
        <w:rPr>
          <w:rFonts w:ascii="Arial" w:hAnsi="Arial" w:cs="Arial"/>
          <w:b/>
          <w:sz w:val="22"/>
          <w:szCs w:val="22"/>
        </w:rPr>
      </w:pPr>
      <w:r>
        <w:rPr>
          <w:rFonts w:ascii="Arial" w:hAnsi="Arial" w:cs="Arial"/>
          <w:b/>
          <w:sz w:val="22"/>
          <w:szCs w:val="22"/>
        </w:rPr>
        <w:t>Účel a předmět smlouvy</w:t>
      </w:r>
    </w:p>
    <w:p w14:paraId="7B7F91E4" w14:textId="77777777" w:rsidR="009E7774" w:rsidRDefault="009E7774">
      <w:pPr>
        <w:ind w:left="720"/>
        <w:rPr>
          <w:rFonts w:ascii="Arial" w:hAnsi="Arial" w:cs="Arial"/>
          <w:b/>
          <w:sz w:val="22"/>
          <w:szCs w:val="22"/>
        </w:rPr>
      </w:pPr>
    </w:p>
    <w:p w14:paraId="680CDB66" w14:textId="34C8557C" w:rsidR="009E7774" w:rsidRDefault="00EF0066">
      <w:pPr>
        <w:numPr>
          <w:ilvl w:val="1"/>
          <w:numId w:val="1"/>
        </w:numPr>
        <w:ind w:left="709" w:hanging="709"/>
        <w:jc w:val="both"/>
      </w:pPr>
      <w:r>
        <w:rPr>
          <w:rFonts w:ascii="Arial" w:hAnsi="Arial" w:cs="Arial"/>
          <w:sz w:val="22"/>
          <w:szCs w:val="22"/>
        </w:rPr>
        <w:t xml:space="preserve">Podkladem k uzavření této smlouvy je výsledek poptávkového řízení </w:t>
      </w:r>
      <w:proofErr w:type="gramStart"/>
      <w:r>
        <w:rPr>
          <w:rFonts w:ascii="Arial" w:hAnsi="Arial" w:cs="Arial"/>
          <w:sz w:val="22"/>
          <w:szCs w:val="22"/>
        </w:rPr>
        <w:t>č.j.</w:t>
      </w:r>
      <w:proofErr w:type="gramEnd"/>
      <w:r>
        <w:rPr>
          <w:rFonts w:ascii="Arial" w:hAnsi="Arial" w:cs="Arial"/>
          <w:sz w:val="22"/>
          <w:szCs w:val="22"/>
        </w:rPr>
        <w:t>: KNAV-</w:t>
      </w:r>
      <w:r w:rsidR="00617A80" w:rsidRPr="00617A80">
        <w:rPr>
          <w:rFonts w:ascii="Arial" w:hAnsi="Arial" w:cs="Arial"/>
          <w:sz w:val="22"/>
          <w:szCs w:val="22"/>
        </w:rPr>
        <w:t>762</w:t>
      </w:r>
      <w:r w:rsidR="00190702" w:rsidRPr="00617A80">
        <w:rPr>
          <w:rFonts w:ascii="Arial" w:hAnsi="Arial" w:cs="Arial"/>
          <w:sz w:val="22"/>
          <w:szCs w:val="22"/>
        </w:rPr>
        <w:t>/2020</w:t>
      </w:r>
    </w:p>
    <w:p w14:paraId="5049D6C2" w14:textId="77777777" w:rsidR="009E7774" w:rsidRDefault="009E7774">
      <w:pPr>
        <w:ind w:left="709" w:hanging="709"/>
        <w:jc w:val="both"/>
        <w:rPr>
          <w:rFonts w:ascii="Arial" w:hAnsi="Arial" w:cs="Arial"/>
          <w:sz w:val="22"/>
          <w:szCs w:val="22"/>
        </w:rPr>
      </w:pPr>
    </w:p>
    <w:p w14:paraId="3BC0B03C" w14:textId="62C869A7" w:rsidR="009E7774" w:rsidRDefault="00EF0066">
      <w:pPr>
        <w:jc w:val="both"/>
      </w:pPr>
      <w:r>
        <w:rPr>
          <w:rFonts w:ascii="Arial" w:hAnsi="Arial" w:cs="Arial"/>
          <w:sz w:val="22"/>
          <w:szCs w:val="22"/>
        </w:rPr>
        <w:t>1.2</w:t>
      </w:r>
      <w:r>
        <w:rPr>
          <w:rFonts w:ascii="Arial" w:hAnsi="Arial" w:cs="Arial"/>
          <w:sz w:val="22"/>
          <w:szCs w:val="22"/>
        </w:rPr>
        <w:tab/>
        <w:t xml:space="preserve">Účelem této smlouvy je </w:t>
      </w:r>
      <w:r w:rsidR="0000156C">
        <w:rPr>
          <w:rFonts w:ascii="Arial" w:hAnsi="Arial" w:cs="Arial"/>
          <w:sz w:val="22"/>
          <w:szCs w:val="22"/>
        </w:rPr>
        <w:t xml:space="preserve">montáž, nastavení a oživení do plného provozu systém řízení mikroklimatu ve dvou depozitářích pro vzácné tisky a rukopisy umístěné v suterénu budovy </w:t>
      </w:r>
      <w:r w:rsidR="0000156C" w:rsidRPr="0000156C">
        <w:rPr>
          <w:rFonts w:ascii="Arial" w:hAnsi="Arial" w:cs="Arial"/>
          <w:sz w:val="22"/>
          <w:szCs w:val="22"/>
        </w:rPr>
        <w:t>Akademie věd České republiky</w:t>
      </w:r>
      <w:r w:rsidR="0000156C">
        <w:rPr>
          <w:rFonts w:ascii="Arial" w:hAnsi="Arial" w:cs="Arial"/>
          <w:sz w:val="22"/>
          <w:szCs w:val="22"/>
        </w:rPr>
        <w:t xml:space="preserve"> </w:t>
      </w:r>
      <w:r w:rsidR="003015EC">
        <w:rPr>
          <w:rFonts w:ascii="Arial" w:hAnsi="Arial" w:cs="Arial"/>
          <w:sz w:val="22"/>
          <w:szCs w:val="22"/>
        </w:rPr>
        <w:t xml:space="preserve">na adrese </w:t>
      </w:r>
      <w:r w:rsidR="0000156C">
        <w:rPr>
          <w:rFonts w:ascii="Arial" w:hAnsi="Arial" w:cs="Arial"/>
          <w:sz w:val="22"/>
          <w:szCs w:val="22"/>
        </w:rPr>
        <w:t>Národní 1009/3, Praha 1</w:t>
      </w:r>
      <w:r w:rsidR="003015EC">
        <w:rPr>
          <w:rFonts w:ascii="Arial" w:hAnsi="Arial" w:cs="Arial"/>
          <w:sz w:val="22"/>
          <w:szCs w:val="22"/>
        </w:rPr>
        <w:t>.</w:t>
      </w:r>
      <w:r>
        <w:rPr>
          <w:rFonts w:ascii="Arial" w:hAnsi="Arial" w:cs="Arial"/>
          <w:sz w:val="22"/>
          <w:szCs w:val="22"/>
        </w:rPr>
        <w:t xml:space="preserve"> </w:t>
      </w:r>
    </w:p>
    <w:p w14:paraId="6A35CCE1" w14:textId="77777777" w:rsidR="009E7774" w:rsidRDefault="009E7774">
      <w:pPr>
        <w:ind w:left="709" w:hanging="709"/>
        <w:jc w:val="both"/>
        <w:rPr>
          <w:rFonts w:ascii="Arial" w:hAnsi="Arial" w:cs="Arial"/>
          <w:sz w:val="22"/>
          <w:szCs w:val="22"/>
        </w:rPr>
      </w:pPr>
    </w:p>
    <w:p w14:paraId="2D01C0D6" w14:textId="156CFC4B" w:rsidR="009E7774" w:rsidRDefault="00EF0066" w:rsidP="0000156C">
      <w:pPr>
        <w:numPr>
          <w:ilvl w:val="1"/>
          <w:numId w:val="1"/>
        </w:numPr>
        <w:ind w:left="0" w:firstLine="0"/>
        <w:jc w:val="both"/>
      </w:pPr>
      <w:r>
        <w:rPr>
          <w:rFonts w:ascii="Arial" w:hAnsi="Arial" w:cs="Arial"/>
          <w:sz w:val="22"/>
          <w:szCs w:val="22"/>
        </w:rPr>
        <w:t>Touto smlouvou o dílo se zhotovitel zavazuje na svůj náklad a nebezpečí provést pro objednatele dílo s názvem „</w:t>
      </w:r>
      <w:r w:rsidR="0000156C">
        <w:rPr>
          <w:rFonts w:ascii="Arial" w:hAnsi="Arial" w:cs="Arial"/>
          <w:sz w:val="22"/>
          <w:szCs w:val="22"/>
        </w:rPr>
        <w:t>Ú</w:t>
      </w:r>
      <w:r w:rsidR="0000156C" w:rsidRPr="0000156C">
        <w:rPr>
          <w:rFonts w:ascii="Arial" w:hAnsi="Arial" w:cs="Arial"/>
          <w:sz w:val="22"/>
          <w:szCs w:val="22"/>
        </w:rPr>
        <w:t>prava řízení mikroklimatu v depozitářích pro vzácné tisky a rukopisy</w:t>
      </w:r>
      <w:r>
        <w:rPr>
          <w:rFonts w:ascii="Arial" w:hAnsi="Arial" w:cs="Arial"/>
          <w:sz w:val="22"/>
          <w:szCs w:val="22"/>
        </w:rPr>
        <w:t>“ (dále jen dílo“).</w:t>
      </w:r>
    </w:p>
    <w:p w14:paraId="374F9734" w14:textId="77777777" w:rsidR="009E7774" w:rsidRDefault="009E7774">
      <w:pPr>
        <w:jc w:val="both"/>
        <w:rPr>
          <w:rFonts w:ascii="Arial" w:hAnsi="Arial" w:cs="Arial"/>
          <w:sz w:val="22"/>
          <w:szCs w:val="22"/>
        </w:rPr>
      </w:pPr>
    </w:p>
    <w:p w14:paraId="036867FB" w14:textId="1DDE4189" w:rsidR="009E7774" w:rsidRDefault="00EF0066">
      <w:pPr>
        <w:numPr>
          <w:ilvl w:val="1"/>
          <w:numId w:val="1"/>
        </w:numPr>
        <w:ind w:left="0" w:firstLine="0"/>
        <w:jc w:val="both"/>
      </w:pPr>
      <w:r>
        <w:rPr>
          <w:rFonts w:ascii="Arial" w:hAnsi="Arial" w:cs="Arial"/>
          <w:sz w:val="22"/>
          <w:szCs w:val="22"/>
        </w:rPr>
        <w:t>Předmět díla je vymezen </w:t>
      </w:r>
      <w:r w:rsidR="00742938">
        <w:rPr>
          <w:rFonts w:ascii="Arial" w:hAnsi="Arial" w:cs="Arial"/>
          <w:sz w:val="22"/>
          <w:szCs w:val="22"/>
        </w:rPr>
        <w:t xml:space="preserve">technickou specifikací </w:t>
      </w:r>
      <w:r w:rsidR="004C4E98">
        <w:rPr>
          <w:rFonts w:ascii="Arial" w:hAnsi="Arial" w:cs="Arial"/>
          <w:sz w:val="22"/>
          <w:szCs w:val="22"/>
        </w:rPr>
        <w:t>a výkazem výměr</w:t>
      </w:r>
      <w:r>
        <w:rPr>
          <w:rFonts w:ascii="Arial" w:hAnsi="Arial" w:cs="Arial"/>
          <w:sz w:val="22"/>
          <w:szCs w:val="22"/>
        </w:rPr>
        <w:t>, kter</w:t>
      </w:r>
      <w:r w:rsidR="004C4E98">
        <w:rPr>
          <w:rFonts w:ascii="Arial" w:hAnsi="Arial" w:cs="Arial"/>
          <w:sz w:val="22"/>
          <w:szCs w:val="22"/>
        </w:rPr>
        <w:t>é</w:t>
      </w:r>
      <w:r>
        <w:rPr>
          <w:rFonts w:ascii="Arial" w:hAnsi="Arial" w:cs="Arial"/>
          <w:sz w:val="22"/>
          <w:szCs w:val="22"/>
        </w:rPr>
        <w:t xml:space="preserve"> </w:t>
      </w:r>
      <w:r w:rsidR="004C4E98">
        <w:rPr>
          <w:rFonts w:ascii="Arial" w:hAnsi="Arial" w:cs="Arial"/>
          <w:sz w:val="22"/>
          <w:szCs w:val="22"/>
        </w:rPr>
        <w:t>určují</w:t>
      </w:r>
      <w:r>
        <w:rPr>
          <w:rFonts w:ascii="Arial" w:hAnsi="Arial" w:cs="Arial"/>
          <w:sz w:val="22"/>
          <w:szCs w:val="22"/>
        </w:rPr>
        <w:t xml:space="preserve"> technické podrobnosti a jednoznačně vymezuje předmět díla dle této smlouvy, jeho hmotové, materiálové, stavebně-technické vlastnosti a jakost</w:t>
      </w:r>
      <w:r w:rsidR="004C4E98">
        <w:rPr>
          <w:rFonts w:ascii="Arial" w:hAnsi="Arial" w:cs="Arial"/>
          <w:sz w:val="22"/>
          <w:szCs w:val="22"/>
        </w:rPr>
        <w:t>.</w:t>
      </w:r>
      <w:r>
        <w:rPr>
          <w:rFonts w:ascii="Arial" w:hAnsi="Arial" w:cs="Arial"/>
          <w:sz w:val="22"/>
          <w:szCs w:val="22"/>
        </w:rPr>
        <w:t xml:space="preserve"> </w:t>
      </w:r>
    </w:p>
    <w:p w14:paraId="5769C39A" w14:textId="77777777" w:rsidR="009E7774" w:rsidRDefault="009E7774">
      <w:pPr>
        <w:jc w:val="both"/>
        <w:rPr>
          <w:rFonts w:ascii="Arial" w:hAnsi="Arial" w:cs="Arial"/>
          <w:sz w:val="22"/>
          <w:szCs w:val="22"/>
        </w:rPr>
      </w:pPr>
    </w:p>
    <w:p w14:paraId="0F81C65C" w14:textId="6D7C6671" w:rsidR="009E7774" w:rsidRDefault="00EF0066">
      <w:pPr>
        <w:numPr>
          <w:ilvl w:val="1"/>
          <w:numId w:val="1"/>
        </w:numPr>
        <w:ind w:left="0" w:firstLine="0"/>
        <w:jc w:val="both"/>
      </w:pPr>
      <w:r>
        <w:rPr>
          <w:rFonts w:ascii="Arial" w:hAnsi="Arial" w:cs="Arial"/>
          <w:sz w:val="22"/>
          <w:szCs w:val="22"/>
        </w:rPr>
        <w:t>Zhotovitel se zavazuje provést pro objednatele dílo s</w:t>
      </w:r>
      <w:r w:rsidR="009A03CA">
        <w:rPr>
          <w:rFonts w:ascii="Arial" w:hAnsi="Arial" w:cs="Arial"/>
          <w:sz w:val="22"/>
          <w:szCs w:val="22"/>
        </w:rPr>
        <w:t> </w:t>
      </w:r>
      <w:r>
        <w:rPr>
          <w:rFonts w:ascii="Arial" w:hAnsi="Arial" w:cs="Arial"/>
          <w:sz w:val="22"/>
          <w:szCs w:val="22"/>
        </w:rPr>
        <w:t>názvem</w:t>
      </w:r>
      <w:r w:rsidR="009A03CA">
        <w:rPr>
          <w:rFonts w:ascii="Arial" w:hAnsi="Arial" w:cs="Arial"/>
          <w:sz w:val="22"/>
          <w:szCs w:val="22"/>
        </w:rPr>
        <w:t>:</w:t>
      </w:r>
      <w:r>
        <w:rPr>
          <w:rFonts w:ascii="Arial" w:hAnsi="Arial" w:cs="Arial"/>
          <w:sz w:val="22"/>
          <w:szCs w:val="22"/>
        </w:rPr>
        <w:t xml:space="preserve"> </w:t>
      </w:r>
      <w:r w:rsidR="00742938">
        <w:rPr>
          <w:rFonts w:ascii="Arial" w:hAnsi="Arial" w:cs="Arial"/>
          <w:sz w:val="22"/>
          <w:szCs w:val="22"/>
        </w:rPr>
        <w:t xml:space="preserve">Úprava řízení mikroklimatu v depozitářích pro vzácné tisky a rukopisy </w:t>
      </w:r>
      <w:r>
        <w:rPr>
          <w:rFonts w:ascii="Arial" w:hAnsi="Arial" w:cs="Arial"/>
          <w:sz w:val="22"/>
          <w:szCs w:val="22"/>
        </w:rPr>
        <w:t>dle</w:t>
      </w:r>
      <w:r w:rsidR="004C4E98">
        <w:rPr>
          <w:rFonts w:ascii="Arial" w:hAnsi="Arial" w:cs="Arial"/>
          <w:sz w:val="22"/>
          <w:szCs w:val="22"/>
        </w:rPr>
        <w:t xml:space="preserve"> </w:t>
      </w:r>
      <w:r w:rsidR="00742938">
        <w:rPr>
          <w:rFonts w:ascii="Arial" w:hAnsi="Arial" w:cs="Arial"/>
          <w:sz w:val="22"/>
          <w:szCs w:val="22"/>
        </w:rPr>
        <w:t>technické specifikace</w:t>
      </w:r>
      <w:r w:rsidR="004C4E98">
        <w:rPr>
          <w:rFonts w:ascii="Arial" w:hAnsi="Arial" w:cs="Arial"/>
          <w:sz w:val="22"/>
          <w:szCs w:val="22"/>
        </w:rPr>
        <w:t xml:space="preserve">, která byla přílohou zadávací dokumentace výše uvedeného poptávkového řízení a </w:t>
      </w:r>
      <w:r>
        <w:rPr>
          <w:rFonts w:ascii="Arial" w:hAnsi="Arial" w:cs="Arial"/>
          <w:sz w:val="22"/>
          <w:szCs w:val="22"/>
        </w:rPr>
        <w:t>položkového</w:t>
      </w:r>
      <w:r w:rsidR="004C4E98">
        <w:rPr>
          <w:rFonts w:ascii="Arial" w:hAnsi="Arial" w:cs="Arial"/>
          <w:sz w:val="22"/>
          <w:szCs w:val="22"/>
        </w:rPr>
        <w:t xml:space="preserve"> rozpočtu, který je přílohou </w:t>
      </w:r>
      <w:proofErr w:type="gramStart"/>
      <w:r w:rsidR="004C4E98">
        <w:rPr>
          <w:rFonts w:ascii="Arial" w:hAnsi="Arial" w:cs="Arial"/>
          <w:sz w:val="22"/>
          <w:szCs w:val="22"/>
        </w:rPr>
        <w:t>č.1 této</w:t>
      </w:r>
      <w:proofErr w:type="gramEnd"/>
      <w:r w:rsidR="004C4E98">
        <w:rPr>
          <w:rFonts w:ascii="Arial" w:hAnsi="Arial" w:cs="Arial"/>
          <w:sz w:val="22"/>
          <w:szCs w:val="22"/>
        </w:rPr>
        <w:t xml:space="preserve"> smlouvy</w:t>
      </w:r>
      <w:r w:rsidR="004649AD">
        <w:rPr>
          <w:rFonts w:ascii="Arial" w:hAnsi="Arial" w:cs="Arial"/>
          <w:sz w:val="22"/>
          <w:szCs w:val="22"/>
        </w:rPr>
        <w:t xml:space="preserve"> </w:t>
      </w:r>
      <w:r w:rsidR="004C4E98">
        <w:rPr>
          <w:rFonts w:ascii="Arial" w:hAnsi="Arial" w:cs="Arial"/>
          <w:sz w:val="22"/>
          <w:szCs w:val="22"/>
        </w:rPr>
        <w:t>a je její nedílnou součástí</w:t>
      </w:r>
      <w:r w:rsidR="004649AD">
        <w:rPr>
          <w:rFonts w:ascii="Arial" w:hAnsi="Arial" w:cs="Arial"/>
          <w:sz w:val="22"/>
          <w:szCs w:val="22"/>
        </w:rPr>
        <w:t>.</w:t>
      </w:r>
    </w:p>
    <w:p w14:paraId="00A381FB" w14:textId="77777777" w:rsidR="009E7774" w:rsidRDefault="009E7774">
      <w:pPr>
        <w:jc w:val="both"/>
        <w:rPr>
          <w:rFonts w:ascii="Arial" w:hAnsi="Arial" w:cs="Arial"/>
          <w:sz w:val="22"/>
          <w:szCs w:val="22"/>
        </w:rPr>
      </w:pPr>
    </w:p>
    <w:p w14:paraId="1BBE2366" w14:textId="77777777" w:rsidR="00162E00" w:rsidRDefault="00EF0066" w:rsidP="00162E00">
      <w:pPr>
        <w:numPr>
          <w:ilvl w:val="1"/>
          <w:numId w:val="1"/>
        </w:numPr>
        <w:ind w:left="0" w:firstLine="0"/>
        <w:jc w:val="both"/>
      </w:pPr>
      <w:r>
        <w:rPr>
          <w:rFonts w:ascii="Arial" w:hAnsi="Arial" w:cs="Arial"/>
          <w:sz w:val="22"/>
          <w:szCs w:val="22"/>
        </w:rPr>
        <w:lastRenderedPageBreak/>
        <w:t xml:space="preserve">Dílo bude provedeno v bezvadné jakosti, z nových materiálů a dle technologických a pracovních postupů stanovených výrobcem použitých materiálů. Zhotovitel je povinen dodržovat ustanovení příslušných ČSN a EN platných předpisů týkajících se předmětu díla, včetně požadavků na zajištění bezpečnosti práce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 vlády č. 591/2006 Sb., o bližších minimálních požadavcích na bezpečnost a ochranu zdraví při práci na staveništích. Zhotovitel pro zhotovení stavby použije pouze materiál a výrobky, </w:t>
      </w:r>
      <w:r w:rsidRPr="00162E00">
        <w:rPr>
          <w:rFonts w:ascii="Arial" w:hAnsi="Arial" w:cs="Arial"/>
          <w:sz w:val="22"/>
          <w:szCs w:val="22"/>
        </w:rPr>
        <w:t>které jsou certifikovány.</w:t>
      </w:r>
    </w:p>
    <w:p w14:paraId="6860AFC8" w14:textId="77777777" w:rsidR="00162E00" w:rsidRDefault="00162E00" w:rsidP="00162E00">
      <w:pPr>
        <w:pStyle w:val="Odstavecseseznamem"/>
        <w:rPr>
          <w:rFonts w:ascii="Arial" w:hAnsi="Arial" w:cs="Arial"/>
          <w:sz w:val="22"/>
          <w:szCs w:val="22"/>
        </w:rPr>
      </w:pPr>
    </w:p>
    <w:p w14:paraId="60448C0B" w14:textId="77777777" w:rsidR="009E7774" w:rsidRPr="00162E00" w:rsidRDefault="00EF0066" w:rsidP="00162E00">
      <w:pPr>
        <w:numPr>
          <w:ilvl w:val="1"/>
          <w:numId w:val="1"/>
        </w:numPr>
        <w:ind w:left="0" w:firstLine="0"/>
        <w:jc w:val="both"/>
      </w:pPr>
      <w:r w:rsidRPr="00162E00">
        <w:rPr>
          <w:rFonts w:ascii="Arial" w:hAnsi="Arial" w:cs="Arial"/>
          <w:sz w:val="22"/>
          <w:szCs w:val="22"/>
        </w:rPr>
        <w:t>Objednatel se zavazuje zaplatit cenu za provedení tohoto díla, a to ve výši a způsobem dle čl. 4. této smlouvy.</w:t>
      </w:r>
    </w:p>
    <w:p w14:paraId="40BD783C" w14:textId="77777777" w:rsidR="009E7774" w:rsidRDefault="009E7774">
      <w:pPr>
        <w:jc w:val="both"/>
        <w:rPr>
          <w:rFonts w:ascii="Arial" w:hAnsi="Arial" w:cs="Arial"/>
          <w:sz w:val="22"/>
          <w:szCs w:val="22"/>
          <w:highlight w:val="yellow"/>
        </w:rPr>
      </w:pPr>
    </w:p>
    <w:p w14:paraId="3FBA6166" w14:textId="77777777" w:rsidR="009E7774" w:rsidRDefault="009E7774">
      <w:pPr>
        <w:jc w:val="both"/>
        <w:rPr>
          <w:rFonts w:ascii="Arial" w:hAnsi="Arial" w:cs="Arial"/>
          <w:sz w:val="22"/>
          <w:szCs w:val="22"/>
        </w:rPr>
      </w:pPr>
    </w:p>
    <w:p w14:paraId="6C376A75" w14:textId="77777777" w:rsidR="009E7774" w:rsidRDefault="00EF0066">
      <w:pPr>
        <w:jc w:val="center"/>
        <w:rPr>
          <w:rFonts w:ascii="Arial" w:hAnsi="Arial" w:cs="Arial"/>
          <w:b/>
          <w:sz w:val="22"/>
          <w:szCs w:val="22"/>
        </w:rPr>
      </w:pPr>
      <w:r>
        <w:rPr>
          <w:rFonts w:ascii="Arial" w:hAnsi="Arial" w:cs="Arial"/>
          <w:b/>
          <w:sz w:val="22"/>
          <w:szCs w:val="22"/>
        </w:rPr>
        <w:t>2. Doba plnění a místo plnění</w:t>
      </w:r>
    </w:p>
    <w:p w14:paraId="24FBF3A1" w14:textId="77777777" w:rsidR="009E7774" w:rsidRDefault="009E7774">
      <w:pPr>
        <w:jc w:val="both"/>
        <w:rPr>
          <w:rFonts w:ascii="Arial" w:hAnsi="Arial" w:cs="Arial"/>
          <w:b/>
          <w:sz w:val="22"/>
          <w:szCs w:val="22"/>
        </w:rPr>
      </w:pPr>
    </w:p>
    <w:p w14:paraId="70BE3B55" w14:textId="77777777" w:rsidR="009E7774" w:rsidRPr="00460F16" w:rsidRDefault="00EF0066" w:rsidP="00460F16">
      <w:pPr>
        <w:pStyle w:val="Odstavecseseznamem"/>
        <w:numPr>
          <w:ilvl w:val="0"/>
          <w:numId w:val="12"/>
        </w:numPr>
        <w:ind w:left="0" w:firstLine="0"/>
        <w:jc w:val="both"/>
        <w:rPr>
          <w:rFonts w:ascii="Arial" w:hAnsi="Arial" w:cs="Arial"/>
          <w:sz w:val="22"/>
          <w:szCs w:val="22"/>
        </w:rPr>
      </w:pPr>
      <w:r w:rsidRPr="00460F16">
        <w:rPr>
          <w:rFonts w:ascii="Arial" w:hAnsi="Arial" w:cs="Arial"/>
          <w:sz w:val="22"/>
          <w:szCs w:val="22"/>
        </w:rPr>
        <w:t>Zhotovitel se zavazuje provést dílo specifikované v čl. 1 této smlouvy takto:</w:t>
      </w:r>
    </w:p>
    <w:p w14:paraId="4CF70F88" w14:textId="77777777" w:rsidR="009E7774" w:rsidRDefault="009E7774">
      <w:pPr>
        <w:jc w:val="both"/>
        <w:rPr>
          <w:rFonts w:ascii="Arial" w:hAnsi="Arial" w:cs="Arial"/>
          <w:sz w:val="22"/>
          <w:szCs w:val="22"/>
        </w:rPr>
      </w:pPr>
    </w:p>
    <w:p w14:paraId="3D1BC4B9" w14:textId="0C503671" w:rsidR="009E7774" w:rsidRDefault="00C32DE5">
      <w:pPr>
        <w:jc w:val="both"/>
      </w:pPr>
      <w:r>
        <w:rPr>
          <w:rFonts w:ascii="Arial" w:hAnsi="Arial" w:cs="Arial"/>
          <w:sz w:val="22"/>
          <w:szCs w:val="22"/>
        </w:rPr>
        <w:t>Termín z</w:t>
      </w:r>
      <w:r w:rsidR="00EF0066">
        <w:rPr>
          <w:rFonts w:ascii="Arial" w:hAnsi="Arial" w:cs="Arial"/>
          <w:sz w:val="22"/>
          <w:szCs w:val="22"/>
        </w:rPr>
        <w:t xml:space="preserve">ahájení díla: </w:t>
      </w:r>
      <w:r w:rsidR="00EF0066">
        <w:rPr>
          <w:rFonts w:ascii="Arial" w:hAnsi="Arial" w:cs="Arial"/>
          <w:sz w:val="22"/>
          <w:szCs w:val="22"/>
        </w:rPr>
        <w:tab/>
      </w:r>
      <w:r w:rsidR="00EF0066">
        <w:rPr>
          <w:rFonts w:ascii="Arial" w:hAnsi="Arial" w:cs="Arial"/>
          <w:sz w:val="22"/>
          <w:szCs w:val="22"/>
        </w:rPr>
        <w:tab/>
      </w:r>
      <w:r w:rsidR="000F3A98">
        <w:rPr>
          <w:rFonts w:ascii="Arial" w:hAnsi="Arial" w:cs="Arial"/>
          <w:sz w:val="22"/>
          <w:szCs w:val="22"/>
        </w:rPr>
        <w:t>9</w:t>
      </w:r>
      <w:r w:rsidR="000947F6">
        <w:rPr>
          <w:rFonts w:ascii="Arial" w:hAnsi="Arial" w:cs="Arial"/>
          <w:sz w:val="22"/>
          <w:szCs w:val="22"/>
        </w:rPr>
        <w:t>. 6. 2020</w:t>
      </w:r>
    </w:p>
    <w:p w14:paraId="6D56D1C2" w14:textId="0FD94921" w:rsidR="009E7774" w:rsidRDefault="00C32DE5">
      <w:pPr>
        <w:jc w:val="both"/>
      </w:pPr>
      <w:r>
        <w:rPr>
          <w:rFonts w:ascii="Arial" w:hAnsi="Arial" w:cs="Arial"/>
          <w:sz w:val="22"/>
          <w:szCs w:val="22"/>
        </w:rPr>
        <w:t>Termín d</w:t>
      </w:r>
      <w:r w:rsidR="00EF0066">
        <w:rPr>
          <w:rFonts w:ascii="Arial" w:hAnsi="Arial" w:cs="Arial"/>
          <w:sz w:val="22"/>
          <w:szCs w:val="22"/>
        </w:rPr>
        <w:t xml:space="preserve">okončení díla: </w:t>
      </w:r>
      <w:r w:rsidR="00EF0066">
        <w:rPr>
          <w:rFonts w:ascii="Arial" w:hAnsi="Arial" w:cs="Arial"/>
          <w:sz w:val="22"/>
          <w:szCs w:val="22"/>
        </w:rPr>
        <w:tab/>
      </w:r>
      <w:r w:rsidR="000F3A98">
        <w:rPr>
          <w:rFonts w:ascii="Arial" w:hAnsi="Arial" w:cs="Arial"/>
          <w:sz w:val="22"/>
          <w:szCs w:val="22"/>
        </w:rPr>
        <w:t>24</w:t>
      </w:r>
      <w:r w:rsidR="000947F6">
        <w:rPr>
          <w:rFonts w:ascii="Arial" w:hAnsi="Arial" w:cs="Arial"/>
          <w:sz w:val="22"/>
          <w:szCs w:val="22"/>
        </w:rPr>
        <w:t>. 7. 2020</w:t>
      </w:r>
    </w:p>
    <w:p w14:paraId="36B9F68A" w14:textId="77777777" w:rsidR="009E7774" w:rsidRDefault="009E7774">
      <w:pPr>
        <w:jc w:val="both"/>
        <w:rPr>
          <w:rFonts w:ascii="Arial" w:hAnsi="Arial" w:cs="Arial"/>
          <w:sz w:val="22"/>
          <w:szCs w:val="22"/>
        </w:rPr>
      </w:pPr>
    </w:p>
    <w:p w14:paraId="1733D7BD" w14:textId="54A2F02F" w:rsidR="009E7774" w:rsidRDefault="00EF0066" w:rsidP="00460F16">
      <w:pPr>
        <w:pStyle w:val="Odstavecseseznamem"/>
        <w:numPr>
          <w:ilvl w:val="0"/>
          <w:numId w:val="12"/>
        </w:numPr>
        <w:ind w:left="0" w:firstLine="0"/>
        <w:jc w:val="both"/>
      </w:pPr>
      <w:r w:rsidRPr="00460F16">
        <w:rPr>
          <w:rFonts w:ascii="Arial" w:eastAsia="Calibri" w:hAnsi="Arial" w:cs="Arial"/>
          <w:sz w:val="22"/>
          <w:szCs w:val="22"/>
          <w:lang w:eastAsia="en-US"/>
        </w:rPr>
        <w:t xml:space="preserve">Místem plnění díla je pracoviště na adrese: </w:t>
      </w:r>
      <w:r w:rsidR="00742938">
        <w:rPr>
          <w:rFonts w:ascii="Arial" w:eastAsia="Calibri" w:hAnsi="Arial" w:cs="Arial"/>
          <w:sz w:val="22"/>
          <w:szCs w:val="22"/>
          <w:lang w:eastAsia="en-US"/>
        </w:rPr>
        <w:t>Národní 1009/3, Praha 1</w:t>
      </w:r>
      <w:r w:rsidRPr="00460F16">
        <w:rPr>
          <w:rFonts w:ascii="Arial" w:eastAsia="Calibri" w:hAnsi="Arial" w:cs="Arial"/>
          <w:sz w:val="22"/>
          <w:szCs w:val="22"/>
          <w:lang w:eastAsia="en-US"/>
        </w:rPr>
        <w:t>.</w:t>
      </w:r>
    </w:p>
    <w:p w14:paraId="3AE82BB4" w14:textId="77777777" w:rsidR="009E7774" w:rsidRDefault="009E7774">
      <w:pPr>
        <w:jc w:val="both"/>
        <w:rPr>
          <w:rFonts w:ascii="Arial" w:eastAsia="Calibri" w:hAnsi="Arial" w:cs="Arial"/>
          <w:sz w:val="22"/>
          <w:szCs w:val="22"/>
          <w:lang w:eastAsia="en-US"/>
        </w:rPr>
      </w:pPr>
    </w:p>
    <w:p w14:paraId="77E15B26" w14:textId="77777777" w:rsidR="009E7774" w:rsidRPr="00460F16" w:rsidRDefault="00EF0066" w:rsidP="00460F16">
      <w:pPr>
        <w:pStyle w:val="Odstavecseseznamem"/>
        <w:numPr>
          <w:ilvl w:val="0"/>
          <w:numId w:val="12"/>
        </w:numPr>
        <w:ind w:left="0" w:hanging="11"/>
        <w:rPr>
          <w:rFonts w:ascii="Arial" w:eastAsia="Calibri" w:hAnsi="Arial" w:cs="Arial"/>
          <w:sz w:val="22"/>
          <w:szCs w:val="22"/>
          <w:lang w:eastAsia="en-US"/>
        </w:rPr>
      </w:pPr>
      <w:r w:rsidRPr="00460F16">
        <w:rPr>
          <w:rFonts w:ascii="Arial" w:eastAsia="Calibri" w:hAnsi="Arial" w:cs="Arial"/>
          <w:sz w:val="22"/>
          <w:szCs w:val="22"/>
          <w:lang w:eastAsia="en-US"/>
        </w:rPr>
        <w:t>Objednatel se zavazuje převzít hotové dílo i před sjednaným termínem dokončení.</w:t>
      </w:r>
    </w:p>
    <w:p w14:paraId="1B72BAF1" w14:textId="77777777" w:rsidR="009E7774" w:rsidRDefault="009E7774">
      <w:pPr>
        <w:rPr>
          <w:rFonts w:ascii="Arial" w:eastAsia="Calibri" w:hAnsi="Arial" w:cs="Arial"/>
          <w:sz w:val="22"/>
          <w:szCs w:val="22"/>
          <w:lang w:eastAsia="en-US"/>
        </w:rPr>
      </w:pPr>
    </w:p>
    <w:p w14:paraId="1B7A6607" w14:textId="77777777" w:rsidR="009E7774" w:rsidRDefault="009E7774">
      <w:pPr>
        <w:rPr>
          <w:rFonts w:ascii="Arial" w:eastAsia="Calibri" w:hAnsi="Arial" w:cs="Arial"/>
          <w:b/>
          <w:sz w:val="22"/>
          <w:szCs w:val="22"/>
          <w:lang w:eastAsia="en-US"/>
        </w:rPr>
      </w:pPr>
    </w:p>
    <w:p w14:paraId="41A8D00B" w14:textId="77777777" w:rsidR="009E7774" w:rsidRDefault="00EF0066">
      <w:pPr>
        <w:jc w:val="center"/>
      </w:pPr>
      <w:r>
        <w:rPr>
          <w:rFonts w:ascii="Arial" w:hAnsi="Arial" w:cs="Arial"/>
          <w:b/>
          <w:sz w:val="22"/>
          <w:szCs w:val="22"/>
        </w:rPr>
        <w:t>3.</w:t>
      </w:r>
      <w:r>
        <w:rPr>
          <w:rFonts w:ascii="Arial" w:hAnsi="Arial" w:cs="Arial"/>
          <w:sz w:val="22"/>
          <w:szCs w:val="22"/>
        </w:rPr>
        <w:t xml:space="preserve"> </w:t>
      </w:r>
      <w:r>
        <w:rPr>
          <w:rFonts w:ascii="Arial" w:hAnsi="Arial" w:cs="Arial"/>
          <w:b/>
          <w:sz w:val="22"/>
          <w:szCs w:val="22"/>
        </w:rPr>
        <w:t>Vlastnické právo k dílu a nebezpečí škody</w:t>
      </w:r>
    </w:p>
    <w:p w14:paraId="04420400" w14:textId="77777777" w:rsidR="009E7774" w:rsidRDefault="009E7774">
      <w:pPr>
        <w:jc w:val="both"/>
        <w:rPr>
          <w:rFonts w:ascii="Arial" w:hAnsi="Arial" w:cs="Arial"/>
          <w:b/>
          <w:sz w:val="22"/>
          <w:szCs w:val="22"/>
        </w:rPr>
      </w:pPr>
    </w:p>
    <w:p w14:paraId="73A02AD8" w14:textId="77777777" w:rsidR="009E7774" w:rsidRPr="00460F16" w:rsidRDefault="00EF0066" w:rsidP="00460F16">
      <w:pPr>
        <w:pStyle w:val="Odstavecseseznamem"/>
        <w:numPr>
          <w:ilvl w:val="0"/>
          <w:numId w:val="13"/>
        </w:numPr>
        <w:ind w:left="0" w:firstLine="0"/>
        <w:jc w:val="both"/>
        <w:rPr>
          <w:rFonts w:ascii="Arial" w:hAnsi="Arial" w:cs="Arial"/>
          <w:sz w:val="22"/>
          <w:szCs w:val="22"/>
        </w:rPr>
      </w:pPr>
      <w:r w:rsidRPr="00460F16">
        <w:rPr>
          <w:rFonts w:ascii="Arial" w:hAnsi="Arial" w:cs="Arial"/>
          <w:sz w:val="22"/>
          <w:szCs w:val="22"/>
        </w:rPr>
        <w:t xml:space="preserve">Vlastníkem zhotovovaného </w:t>
      </w:r>
      <w:r w:rsidR="001F01A8" w:rsidRPr="00460F16">
        <w:rPr>
          <w:rFonts w:ascii="Arial" w:hAnsi="Arial" w:cs="Arial"/>
          <w:sz w:val="22"/>
          <w:szCs w:val="22"/>
        </w:rPr>
        <w:t>díl</w:t>
      </w:r>
      <w:r w:rsidR="001F01A8">
        <w:rPr>
          <w:rFonts w:ascii="Arial" w:hAnsi="Arial" w:cs="Arial"/>
          <w:sz w:val="22"/>
          <w:szCs w:val="22"/>
        </w:rPr>
        <w:t>a</w:t>
      </w:r>
      <w:r w:rsidR="001F01A8" w:rsidRPr="00460F16">
        <w:rPr>
          <w:rFonts w:ascii="Arial" w:hAnsi="Arial" w:cs="Arial"/>
          <w:sz w:val="22"/>
          <w:szCs w:val="22"/>
        </w:rPr>
        <w:t xml:space="preserve"> </w:t>
      </w:r>
      <w:r w:rsidRPr="00460F16">
        <w:rPr>
          <w:rFonts w:ascii="Arial" w:hAnsi="Arial" w:cs="Arial"/>
          <w:sz w:val="22"/>
          <w:szCs w:val="22"/>
        </w:rPr>
        <w:t>je objednatel.</w:t>
      </w:r>
      <w:r w:rsidR="001F01A8">
        <w:rPr>
          <w:rFonts w:ascii="Arial" w:hAnsi="Arial" w:cs="Arial"/>
          <w:sz w:val="22"/>
          <w:szCs w:val="22"/>
        </w:rPr>
        <w:t xml:space="preserve"> Z</w:t>
      </w:r>
      <w:r w:rsidRPr="00460F16">
        <w:rPr>
          <w:rFonts w:ascii="Arial" w:hAnsi="Arial" w:cs="Arial"/>
          <w:sz w:val="22"/>
          <w:szCs w:val="22"/>
        </w:rPr>
        <w:t>hotovitel nese nebezpečí škody na zhotovovaném díle až do řádného předání a převzetí díla objednatelem.</w:t>
      </w:r>
    </w:p>
    <w:p w14:paraId="62989F2C" w14:textId="77777777" w:rsidR="009E7774" w:rsidRDefault="009E7774">
      <w:pPr>
        <w:jc w:val="both"/>
        <w:rPr>
          <w:rFonts w:ascii="Arial" w:hAnsi="Arial" w:cs="Arial"/>
          <w:sz w:val="22"/>
          <w:szCs w:val="22"/>
        </w:rPr>
      </w:pPr>
    </w:p>
    <w:p w14:paraId="141F3AD2" w14:textId="77777777" w:rsidR="009E7774" w:rsidRPr="00AB4354" w:rsidRDefault="00EF0066" w:rsidP="00AB4354">
      <w:pPr>
        <w:pStyle w:val="Odstavecseseznamem"/>
        <w:numPr>
          <w:ilvl w:val="0"/>
          <w:numId w:val="13"/>
        </w:numPr>
        <w:ind w:left="0" w:firstLine="0"/>
        <w:jc w:val="both"/>
        <w:rPr>
          <w:rFonts w:ascii="Arial" w:hAnsi="Arial" w:cs="Arial"/>
          <w:sz w:val="22"/>
          <w:szCs w:val="22"/>
        </w:rPr>
      </w:pPr>
      <w:r w:rsidRPr="00AB4354">
        <w:rPr>
          <w:rFonts w:ascii="Arial" w:hAnsi="Arial" w:cs="Arial"/>
          <w:sz w:val="22"/>
          <w:szCs w:val="22"/>
        </w:rPr>
        <w:t>Na objednatele přechází nebezpečí škody na díle dnem řádného předání a převzetí díla.</w:t>
      </w:r>
    </w:p>
    <w:p w14:paraId="0D2049FB" w14:textId="77777777" w:rsidR="009E7774" w:rsidRDefault="009E7774">
      <w:pPr>
        <w:jc w:val="both"/>
        <w:rPr>
          <w:rFonts w:ascii="Arial" w:hAnsi="Arial" w:cs="Arial"/>
          <w:sz w:val="22"/>
          <w:szCs w:val="22"/>
        </w:rPr>
      </w:pPr>
    </w:p>
    <w:p w14:paraId="2AC2E4CC" w14:textId="77777777" w:rsidR="009E7774" w:rsidRDefault="009E7774">
      <w:pPr>
        <w:jc w:val="both"/>
        <w:rPr>
          <w:rFonts w:ascii="Arial" w:hAnsi="Arial" w:cs="Arial"/>
          <w:sz w:val="22"/>
          <w:szCs w:val="22"/>
        </w:rPr>
      </w:pPr>
    </w:p>
    <w:p w14:paraId="11D02BF2" w14:textId="77777777" w:rsidR="009E7774" w:rsidRDefault="00EF0066">
      <w:pPr>
        <w:jc w:val="center"/>
        <w:rPr>
          <w:rFonts w:ascii="Arial" w:hAnsi="Arial" w:cs="Arial"/>
          <w:b/>
          <w:sz w:val="22"/>
          <w:szCs w:val="22"/>
        </w:rPr>
      </w:pPr>
      <w:r>
        <w:rPr>
          <w:rFonts w:ascii="Arial" w:hAnsi="Arial" w:cs="Arial"/>
          <w:b/>
          <w:sz w:val="22"/>
          <w:szCs w:val="22"/>
        </w:rPr>
        <w:t>4. Cena a způsob její úhrady</w:t>
      </w:r>
    </w:p>
    <w:p w14:paraId="7A32A17A" w14:textId="77777777" w:rsidR="009E7774" w:rsidRDefault="009E7774">
      <w:pPr>
        <w:jc w:val="center"/>
        <w:rPr>
          <w:rFonts w:ascii="Arial" w:hAnsi="Arial" w:cs="Arial"/>
          <w:b/>
          <w:sz w:val="22"/>
          <w:szCs w:val="22"/>
        </w:rPr>
      </w:pPr>
    </w:p>
    <w:p w14:paraId="0369B8DD" w14:textId="77777777" w:rsidR="009E7774" w:rsidRPr="00AB4354" w:rsidRDefault="00EF0066" w:rsidP="00AB4354">
      <w:pPr>
        <w:pStyle w:val="Odstavecseseznamem"/>
        <w:numPr>
          <w:ilvl w:val="0"/>
          <w:numId w:val="14"/>
        </w:numPr>
        <w:overflowPunct w:val="0"/>
        <w:ind w:left="0" w:firstLine="0"/>
        <w:jc w:val="both"/>
        <w:textAlignment w:val="baseline"/>
        <w:rPr>
          <w:rFonts w:ascii="Arial" w:hAnsi="Arial" w:cs="Arial"/>
          <w:sz w:val="22"/>
          <w:szCs w:val="22"/>
        </w:rPr>
      </w:pPr>
      <w:r w:rsidRPr="00AB4354">
        <w:rPr>
          <w:rFonts w:ascii="Arial" w:hAnsi="Arial" w:cs="Arial"/>
          <w:sz w:val="22"/>
          <w:szCs w:val="22"/>
        </w:rPr>
        <w:t xml:space="preserve">Cena byla sjednána dohodou dle zák. č. 526/1990 Sb., o cenách, v platném znění, mezi zhotovitelem a objednatelem pevnou částkou jako cena maximální a konečná pro předmět smlouvy specifikovaný v čl. 1. této smlouvy. </w:t>
      </w:r>
    </w:p>
    <w:p w14:paraId="09E5AD5C" w14:textId="77777777" w:rsidR="009E7774" w:rsidRDefault="009E7774">
      <w:pPr>
        <w:overflowPunct w:val="0"/>
        <w:jc w:val="both"/>
        <w:textAlignment w:val="baseline"/>
        <w:rPr>
          <w:rFonts w:ascii="Arial" w:hAnsi="Arial" w:cs="Arial"/>
          <w:sz w:val="22"/>
          <w:szCs w:val="22"/>
        </w:rPr>
      </w:pPr>
    </w:p>
    <w:p w14:paraId="4B38694E" w14:textId="77777777" w:rsidR="009E7774" w:rsidRPr="00AB4354" w:rsidRDefault="00EF0066" w:rsidP="00AB4354">
      <w:pPr>
        <w:pStyle w:val="Odstavecseseznamem"/>
        <w:numPr>
          <w:ilvl w:val="0"/>
          <w:numId w:val="14"/>
        </w:numPr>
        <w:overflowPunct w:val="0"/>
        <w:ind w:left="0" w:firstLine="0"/>
        <w:jc w:val="both"/>
        <w:textAlignment w:val="baseline"/>
        <w:rPr>
          <w:rFonts w:ascii="Arial" w:hAnsi="Arial" w:cs="Arial"/>
          <w:sz w:val="22"/>
          <w:szCs w:val="22"/>
        </w:rPr>
      </w:pPr>
      <w:r w:rsidRPr="00AB4354">
        <w:rPr>
          <w:rFonts w:ascii="Arial" w:hAnsi="Arial" w:cs="Arial"/>
          <w:sz w:val="22"/>
          <w:szCs w:val="22"/>
        </w:rPr>
        <w:t>K dohodnuté ceně bude připočtena DPH ve výši stanovené platnými právními předpisy ke dni zdanitelného plnění, a to dle zák. č. 235/2004 Sb., o dani z přidané hodnoty, v platném znění (platí pro plátce DPH).</w:t>
      </w:r>
    </w:p>
    <w:p w14:paraId="4E2CA8BB" w14:textId="77777777" w:rsidR="009E7774" w:rsidRDefault="009E7774">
      <w:pPr>
        <w:overflowPunct w:val="0"/>
        <w:jc w:val="both"/>
        <w:textAlignment w:val="baseline"/>
        <w:rPr>
          <w:rFonts w:ascii="Arial" w:hAnsi="Arial" w:cs="Arial"/>
          <w:sz w:val="22"/>
          <w:szCs w:val="22"/>
        </w:rPr>
      </w:pPr>
    </w:p>
    <w:p w14:paraId="2251EE25" w14:textId="4C9E90DC" w:rsidR="009E7774" w:rsidRDefault="00EF0066" w:rsidP="00AB4354">
      <w:pPr>
        <w:pStyle w:val="Odstavecseseznamem"/>
        <w:numPr>
          <w:ilvl w:val="0"/>
          <w:numId w:val="14"/>
        </w:numPr>
        <w:overflowPunct w:val="0"/>
        <w:ind w:left="0" w:firstLine="0"/>
        <w:jc w:val="both"/>
        <w:textAlignment w:val="baseline"/>
      </w:pPr>
      <w:r w:rsidRPr="00AB4354">
        <w:rPr>
          <w:rFonts w:ascii="Arial" w:hAnsi="Arial" w:cs="Arial"/>
          <w:sz w:val="22"/>
          <w:szCs w:val="22"/>
        </w:rPr>
        <w:t xml:space="preserve">Smluvní cena za zhotovení díla, které je předmětem smlouvy, činí </w:t>
      </w:r>
      <w:r w:rsidR="000947F6" w:rsidRPr="000947F6">
        <w:rPr>
          <w:rFonts w:ascii="Arial" w:hAnsi="Arial" w:cs="Arial"/>
          <w:b/>
          <w:bCs/>
          <w:sz w:val="22"/>
          <w:szCs w:val="22"/>
        </w:rPr>
        <w:t>361 804,-</w:t>
      </w:r>
      <w:r w:rsidRPr="000947F6">
        <w:rPr>
          <w:rFonts w:ascii="Arial" w:hAnsi="Arial" w:cs="Arial"/>
          <w:b/>
          <w:sz w:val="22"/>
          <w:szCs w:val="22"/>
        </w:rPr>
        <w:t xml:space="preserve"> Kč bez DPH</w:t>
      </w:r>
      <w:r w:rsidRPr="00AB4354">
        <w:rPr>
          <w:rFonts w:ascii="Arial" w:hAnsi="Arial" w:cs="Arial"/>
          <w:sz w:val="22"/>
          <w:szCs w:val="22"/>
        </w:rPr>
        <w:t>. Specifikace ceny je uvedena v příloze č. 1, která je nedílnou součástí této smlouvy.</w:t>
      </w:r>
      <w:r w:rsidRPr="00AB4354">
        <w:rPr>
          <w:rFonts w:ascii="Arial" w:hAnsi="Arial" w:cs="Arial"/>
          <w:b/>
          <w:sz w:val="22"/>
          <w:szCs w:val="22"/>
        </w:rPr>
        <w:t xml:space="preserve"> </w:t>
      </w:r>
      <w:r w:rsidRPr="00AB4354">
        <w:rPr>
          <w:rFonts w:ascii="Arial" w:hAnsi="Arial" w:cs="Arial"/>
          <w:sz w:val="22"/>
          <w:szCs w:val="22"/>
        </w:rPr>
        <w:t>DPH bude účtována podle obecně závazných právních předpisů účinných ke dni uskutečnění zdanitelného plnění.</w:t>
      </w:r>
    </w:p>
    <w:p w14:paraId="3C29BD9C" w14:textId="77777777" w:rsidR="009E7774" w:rsidRDefault="009E7774">
      <w:pPr>
        <w:jc w:val="both"/>
        <w:rPr>
          <w:rFonts w:ascii="Arial" w:hAnsi="Arial" w:cs="Arial"/>
          <w:sz w:val="22"/>
          <w:szCs w:val="22"/>
        </w:rPr>
      </w:pPr>
    </w:p>
    <w:p w14:paraId="285BDE0B" w14:textId="77777777" w:rsidR="009E7774" w:rsidRDefault="00EF0066" w:rsidP="00AB4354">
      <w:pPr>
        <w:pStyle w:val="Odstavecseseznamem"/>
        <w:numPr>
          <w:ilvl w:val="0"/>
          <w:numId w:val="14"/>
        </w:numPr>
        <w:ind w:left="0" w:firstLine="0"/>
        <w:jc w:val="both"/>
        <w:rPr>
          <w:rFonts w:ascii="Arial" w:hAnsi="Arial" w:cs="Arial"/>
          <w:sz w:val="22"/>
          <w:szCs w:val="22"/>
        </w:rPr>
      </w:pPr>
      <w:r w:rsidRPr="00AB4354">
        <w:rPr>
          <w:rFonts w:ascii="Arial" w:hAnsi="Arial" w:cs="Arial"/>
          <w:sz w:val="22"/>
          <w:szCs w:val="22"/>
        </w:rPr>
        <w:t xml:space="preserve">Takto dohodnutá cena je cenou konečnou a maximální a zahrnuje veškeré činnosti, dodávky a služby zhotovitele související s provedením díla dle této smlouvy. </w:t>
      </w:r>
    </w:p>
    <w:p w14:paraId="676213B3" w14:textId="77777777" w:rsidR="00AB4354" w:rsidRPr="00AB4354" w:rsidRDefault="00AB4354" w:rsidP="00AB4354">
      <w:pPr>
        <w:pStyle w:val="Odstavecseseznamem"/>
        <w:rPr>
          <w:rFonts w:ascii="Arial" w:hAnsi="Arial" w:cs="Arial"/>
          <w:sz w:val="22"/>
          <w:szCs w:val="22"/>
        </w:rPr>
      </w:pPr>
    </w:p>
    <w:p w14:paraId="389AB3B6" w14:textId="77777777" w:rsidR="00AB4354" w:rsidRPr="00576072" w:rsidRDefault="00AB4354" w:rsidP="00AB4354">
      <w:pPr>
        <w:pStyle w:val="Odstavecseseznamem"/>
        <w:numPr>
          <w:ilvl w:val="0"/>
          <w:numId w:val="14"/>
        </w:numPr>
        <w:ind w:left="0" w:firstLine="0"/>
        <w:jc w:val="both"/>
        <w:rPr>
          <w:rFonts w:ascii="Arial" w:hAnsi="Arial" w:cs="Arial"/>
          <w:sz w:val="22"/>
          <w:szCs w:val="22"/>
        </w:rPr>
      </w:pPr>
      <w:r w:rsidRPr="00713D7F">
        <w:rPr>
          <w:rFonts w:ascii="Arial" w:hAnsi="Arial" w:cs="Arial"/>
          <w:sz w:val="22"/>
          <w:szCs w:val="22"/>
        </w:rPr>
        <w:lastRenderedPageBreak/>
        <w:t>Vícenáklady a vícepráce způsobené rozšířením zadání rozsahu nebo kvality nebo změnou jiných parametrů díla či jiným přičiněním objednatele nejsou zahrnuty v ceně díla dle bodu 4.3 a budou předmětem dodatečného vyúčtování k tíži objednatele.</w:t>
      </w:r>
    </w:p>
    <w:p w14:paraId="21ED265C" w14:textId="77777777" w:rsidR="009E7774" w:rsidRDefault="009E7774">
      <w:pPr>
        <w:jc w:val="both"/>
        <w:rPr>
          <w:rFonts w:ascii="Arial" w:hAnsi="Arial" w:cs="Arial"/>
          <w:sz w:val="22"/>
          <w:szCs w:val="22"/>
        </w:rPr>
      </w:pPr>
    </w:p>
    <w:p w14:paraId="21E557B6" w14:textId="77777777" w:rsidR="009E7774" w:rsidRDefault="00EF0066" w:rsidP="00AB4354">
      <w:pPr>
        <w:pStyle w:val="Odstavecseseznamem"/>
        <w:numPr>
          <w:ilvl w:val="0"/>
          <w:numId w:val="14"/>
        </w:numPr>
        <w:ind w:left="0" w:firstLine="0"/>
        <w:jc w:val="both"/>
      </w:pPr>
      <w:r w:rsidRPr="00AB4354">
        <w:rPr>
          <w:rFonts w:ascii="Arial" w:hAnsi="Arial" w:cs="Arial"/>
          <w:sz w:val="22"/>
          <w:szCs w:val="22"/>
        </w:rPr>
        <w:t xml:space="preserve">Cena za dílo bude hrazena jednou celkovou fakturou za práce, dodávky a služby realizované a zabudované na stavbě na základě </w:t>
      </w:r>
      <w:r w:rsidR="001F01A8">
        <w:rPr>
          <w:rFonts w:ascii="Arial" w:hAnsi="Arial" w:cs="Arial"/>
          <w:sz w:val="22"/>
          <w:szCs w:val="22"/>
        </w:rPr>
        <w:t>daňového dokladu</w:t>
      </w:r>
      <w:r w:rsidRPr="00AB4354">
        <w:rPr>
          <w:rFonts w:ascii="Arial" w:hAnsi="Arial" w:cs="Arial"/>
          <w:sz w:val="22"/>
          <w:szCs w:val="22"/>
        </w:rPr>
        <w:t xml:space="preserve"> / faktur</w:t>
      </w:r>
      <w:r w:rsidR="001F01A8">
        <w:rPr>
          <w:rFonts w:ascii="Arial" w:hAnsi="Arial" w:cs="Arial"/>
          <w:sz w:val="22"/>
          <w:szCs w:val="22"/>
        </w:rPr>
        <w:t>y</w:t>
      </w:r>
      <w:r w:rsidRPr="00AB4354">
        <w:rPr>
          <w:rFonts w:ascii="Arial" w:hAnsi="Arial" w:cs="Arial"/>
          <w:sz w:val="22"/>
          <w:szCs w:val="22"/>
        </w:rPr>
        <w:t xml:space="preserve"> </w:t>
      </w:r>
      <w:r w:rsidR="001F01A8" w:rsidRPr="00AB4354">
        <w:rPr>
          <w:rFonts w:ascii="Arial" w:hAnsi="Arial" w:cs="Arial"/>
          <w:sz w:val="22"/>
          <w:szCs w:val="22"/>
        </w:rPr>
        <w:t>vystaven</w:t>
      </w:r>
      <w:r w:rsidR="001F01A8">
        <w:rPr>
          <w:rFonts w:ascii="Arial" w:hAnsi="Arial" w:cs="Arial"/>
          <w:sz w:val="22"/>
          <w:szCs w:val="22"/>
        </w:rPr>
        <w:t>ého</w:t>
      </w:r>
      <w:r w:rsidR="001F01A8" w:rsidRPr="00AB4354">
        <w:rPr>
          <w:rFonts w:ascii="Arial" w:hAnsi="Arial" w:cs="Arial"/>
          <w:sz w:val="22"/>
          <w:szCs w:val="22"/>
        </w:rPr>
        <w:t xml:space="preserve"> </w:t>
      </w:r>
      <w:r w:rsidRPr="00AB4354">
        <w:rPr>
          <w:rFonts w:ascii="Arial" w:hAnsi="Arial" w:cs="Arial"/>
          <w:sz w:val="22"/>
          <w:szCs w:val="22"/>
        </w:rPr>
        <w:t xml:space="preserve">zhotovitelem. Předpokladem a současně podmínkou vzniku nároku zhotovitele na zaplacení ceny díla je provedení prací dle podmínek této </w:t>
      </w:r>
      <w:proofErr w:type="spellStart"/>
      <w:r w:rsidRPr="00AB4354">
        <w:rPr>
          <w:rFonts w:ascii="Arial" w:hAnsi="Arial" w:cs="Arial"/>
          <w:sz w:val="22"/>
          <w:szCs w:val="22"/>
        </w:rPr>
        <w:t>SoD</w:t>
      </w:r>
      <w:proofErr w:type="spellEnd"/>
      <w:r w:rsidRPr="00AB4354">
        <w:rPr>
          <w:rFonts w:ascii="Arial" w:hAnsi="Arial" w:cs="Arial"/>
          <w:sz w:val="22"/>
          <w:szCs w:val="22"/>
        </w:rPr>
        <w:t xml:space="preserve"> a fakturace provedených a odsouhlasených prací v souladu s touto smlouvou. Obě podmínky platí současně.</w:t>
      </w:r>
    </w:p>
    <w:p w14:paraId="7662B51C" w14:textId="77777777" w:rsidR="009E7774" w:rsidRDefault="009E7774">
      <w:pPr>
        <w:jc w:val="both"/>
        <w:rPr>
          <w:rFonts w:ascii="Arial" w:hAnsi="Arial" w:cs="Arial"/>
          <w:sz w:val="22"/>
          <w:szCs w:val="22"/>
        </w:rPr>
      </w:pPr>
    </w:p>
    <w:p w14:paraId="43CAE4C3" w14:textId="77777777" w:rsidR="009E7774" w:rsidRDefault="001F01A8" w:rsidP="00AB4354">
      <w:pPr>
        <w:pStyle w:val="Odstavecseseznamem"/>
        <w:numPr>
          <w:ilvl w:val="0"/>
          <w:numId w:val="14"/>
        </w:numPr>
        <w:ind w:left="0" w:firstLine="0"/>
        <w:jc w:val="both"/>
      </w:pPr>
      <w:r w:rsidRPr="00AB4354">
        <w:rPr>
          <w:rFonts w:ascii="Arial" w:hAnsi="Arial" w:cs="Arial"/>
          <w:sz w:val="22"/>
          <w:szCs w:val="24"/>
        </w:rPr>
        <w:t>Faktur</w:t>
      </w:r>
      <w:r>
        <w:rPr>
          <w:rFonts w:ascii="Arial" w:hAnsi="Arial" w:cs="Arial"/>
          <w:sz w:val="22"/>
          <w:szCs w:val="24"/>
        </w:rPr>
        <w:t>a</w:t>
      </w:r>
      <w:r w:rsidRPr="00AB4354">
        <w:rPr>
          <w:rFonts w:ascii="Arial" w:hAnsi="Arial" w:cs="Arial"/>
          <w:sz w:val="22"/>
          <w:szCs w:val="24"/>
        </w:rPr>
        <w:t xml:space="preserve"> </w:t>
      </w:r>
      <w:r w:rsidR="00EF0066" w:rsidRPr="00AB4354">
        <w:rPr>
          <w:rFonts w:ascii="Arial" w:hAnsi="Arial" w:cs="Arial"/>
          <w:sz w:val="22"/>
          <w:szCs w:val="24"/>
        </w:rPr>
        <w:t xml:space="preserve">zhotovitele, musí mít všechny náležitosti daňového dokladu dle platných právních předpisů.   </w:t>
      </w:r>
    </w:p>
    <w:p w14:paraId="59B6F4C4" w14:textId="77777777" w:rsidR="009E7774" w:rsidRDefault="009E7774">
      <w:pPr>
        <w:jc w:val="both"/>
        <w:rPr>
          <w:rFonts w:ascii="Arial" w:hAnsi="Arial" w:cs="Arial"/>
          <w:sz w:val="22"/>
          <w:szCs w:val="24"/>
        </w:rPr>
      </w:pPr>
    </w:p>
    <w:p w14:paraId="5AD8DA91" w14:textId="77777777" w:rsidR="009E7774" w:rsidRPr="00AB4354" w:rsidRDefault="00EF0066" w:rsidP="00AB4354">
      <w:pPr>
        <w:pStyle w:val="Odstavecseseznamem"/>
        <w:numPr>
          <w:ilvl w:val="0"/>
          <w:numId w:val="14"/>
        </w:numPr>
        <w:ind w:left="0" w:firstLine="0"/>
        <w:jc w:val="both"/>
        <w:rPr>
          <w:rFonts w:ascii="Arial" w:hAnsi="Arial" w:cs="Arial"/>
          <w:sz w:val="22"/>
          <w:szCs w:val="22"/>
        </w:rPr>
      </w:pPr>
      <w:r w:rsidRPr="00AB4354">
        <w:rPr>
          <w:rFonts w:ascii="Arial" w:hAnsi="Arial" w:cs="Arial"/>
          <w:sz w:val="22"/>
          <w:szCs w:val="22"/>
        </w:rPr>
        <w:t>Pokud faktura nebude mít všechny zákonem a touto smlouvou dohodnuté náležitosti, je objednatel oprávněn daňový doklad/fakturu vrátit zhotoviteli před uplynutím lhůty splatnosti. Pro opravený nebo nově vystavený fakturu/daňový doklad běží nová lhůta splatnosti od doručení nové nebo opravené faktury/daňového dokladu.</w:t>
      </w:r>
    </w:p>
    <w:p w14:paraId="4C45E4EF" w14:textId="77777777" w:rsidR="009E7774" w:rsidRDefault="009E7774">
      <w:pPr>
        <w:jc w:val="both"/>
        <w:rPr>
          <w:rFonts w:ascii="Arial" w:hAnsi="Arial" w:cs="Arial"/>
          <w:sz w:val="22"/>
          <w:szCs w:val="22"/>
        </w:rPr>
      </w:pPr>
    </w:p>
    <w:p w14:paraId="306C931F" w14:textId="77777777" w:rsidR="009E7774" w:rsidRPr="00AB4354" w:rsidRDefault="00EF0066" w:rsidP="00AB4354">
      <w:pPr>
        <w:pStyle w:val="Odstavecseseznamem"/>
        <w:numPr>
          <w:ilvl w:val="0"/>
          <w:numId w:val="14"/>
        </w:numPr>
        <w:ind w:left="0" w:firstLine="0"/>
        <w:jc w:val="both"/>
        <w:rPr>
          <w:rFonts w:ascii="Arial" w:hAnsi="Arial" w:cs="Arial"/>
          <w:sz w:val="22"/>
          <w:szCs w:val="22"/>
        </w:rPr>
      </w:pPr>
      <w:r w:rsidRPr="00AB4354">
        <w:rPr>
          <w:rFonts w:ascii="Arial" w:hAnsi="Arial" w:cs="Arial"/>
          <w:sz w:val="22"/>
          <w:szCs w:val="22"/>
        </w:rPr>
        <w:t>Lhůta splatnosti faktury je 21 dnů a počíná běžet jejím doručením objednateli.</w:t>
      </w:r>
    </w:p>
    <w:p w14:paraId="5054CE1F" w14:textId="77777777" w:rsidR="009E7774" w:rsidRDefault="009E7774">
      <w:pPr>
        <w:jc w:val="both"/>
        <w:rPr>
          <w:rFonts w:ascii="Arial" w:hAnsi="Arial" w:cs="Arial"/>
          <w:sz w:val="22"/>
          <w:szCs w:val="22"/>
        </w:rPr>
      </w:pPr>
    </w:p>
    <w:p w14:paraId="60746E80" w14:textId="77777777" w:rsidR="009E7774" w:rsidRPr="00AB4354" w:rsidRDefault="00EF0066" w:rsidP="00AB4354">
      <w:pPr>
        <w:pStyle w:val="Odstavecseseznamem"/>
        <w:numPr>
          <w:ilvl w:val="0"/>
          <w:numId w:val="14"/>
        </w:numPr>
        <w:ind w:left="0" w:firstLine="0"/>
        <w:jc w:val="both"/>
        <w:rPr>
          <w:rFonts w:ascii="Arial" w:hAnsi="Arial" w:cs="Arial"/>
          <w:sz w:val="22"/>
          <w:szCs w:val="22"/>
        </w:rPr>
      </w:pPr>
      <w:r w:rsidRPr="00AB4354">
        <w:rPr>
          <w:rFonts w:ascii="Arial" w:hAnsi="Arial" w:cs="Arial"/>
          <w:sz w:val="22"/>
          <w:szCs w:val="22"/>
        </w:rPr>
        <w:t>Veškeré platby a cenové údaje budou výhradně v Kč.</w:t>
      </w:r>
    </w:p>
    <w:p w14:paraId="6DC00C46" w14:textId="77777777" w:rsidR="009E7774" w:rsidRDefault="009E7774">
      <w:pPr>
        <w:jc w:val="both"/>
        <w:rPr>
          <w:rFonts w:ascii="Arial" w:hAnsi="Arial" w:cs="Arial"/>
          <w:sz w:val="22"/>
          <w:szCs w:val="22"/>
        </w:rPr>
      </w:pPr>
    </w:p>
    <w:p w14:paraId="7BA3C938" w14:textId="77777777" w:rsidR="009E7774" w:rsidRPr="00AB4354" w:rsidRDefault="00EF0066" w:rsidP="00AB4354">
      <w:pPr>
        <w:pStyle w:val="Odstavecseseznamem"/>
        <w:numPr>
          <w:ilvl w:val="0"/>
          <w:numId w:val="14"/>
        </w:numPr>
        <w:tabs>
          <w:tab w:val="center" w:pos="851"/>
          <w:tab w:val="center" w:pos="4536"/>
          <w:tab w:val="right" w:pos="9072"/>
        </w:tabs>
        <w:ind w:left="0" w:firstLine="0"/>
        <w:jc w:val="both"/>
        <w:rPr>
          <w:rFonts w:ascii="Arial" w:hAnsi="Arial" w:cs="Arial"/>
          <w:sz w:val="22"/>
          <w:szCs w:val="22"/>
        </w:rPr>
      </w:pPr>
      <w:r w:rsidRPr="00AB4354">
        <w:rPr>
          <w:rFonts w:ascii="Arial" w:hAnsi="Arial" w:cs="Arial"/>
          <w:sz w:val="22"/>
          <w:szCs w:val="22"/>
        </w:rPr>
        <w:t>Dle § 92e), v návaznosti na § 92a) zákona č. 235/2004 Sb., o dani z přidané hodnoty, ve znění pozdějších předpisů, bude uplatněno přenesení daňové povinnosti, kde je povinnost přiznat daň na výstupu přenesena na příjemce plnění. V rámci tohoto režimu má povinnost přiznat a zaplatit daň plátce, pro kterého bylo zdanitelné plnění v tuzemsku uskutečněno. Zhotovitel vystaví daňový doklad, kde neuvede DPH ani cenu s DPH, jen sazbu DPH v % a sdělení v souladu s § 29 odst. 2 písm. c) „Daň odvede zákazník“. Daňový doklad bude mít náležitosti § 29 odst. 1 písm. a) až l) zákona č. 235/2004 Sb. o DPH, ve znění pozdějších předpisů.</w:t>
      </w:r>
    </w:p>
    <w:p w14:paraId="556B69D8" w14:textId="77777777" w:rsidR="009E7774" w:rsidRDefault="009E7774">
      <w:pPr>
        <w:tabs>
          <w:tab w:val="center" w:pos="709"/>
          <w:tab w:val="center" w:pos="4536"/>
          <w:tab w:val="right" w:pos="9072"/>
        </w:tabs>
        <w:jc w:val="both"/>
        <w:rPr>
          <w:rFonts w:ascii="Arial" w:hAnsi="Arial" w:cs="Arial"/>
          <w:sz w:val="22"/>
          <w:szCs w:val="22"/>
        </w:rPr>
      </w:pPr>
    </w:p>
    <w:p w14:paraId="14C87118" w14:textId="77777777" w:rsidR="009E7774" w:rsidRDefault="009E7774">
      <w:pPr>
        <w:tabs>
          <w:tab w:val="center" w:pos="709"/>
          <w:tab w:val="center" w:pos="4536"/>
          <w:tab w:val="right" w:pos="9072"/>
        </w:tabs>
        <w:jc w:val="both"/>
        <w:rPr>
          <w:rFonts w:ascii="Arial" w:hAnsi="Arial" w:cs="Arial"/>
          <w:sz w:val="22"/>
          <w:szCs w:val="24"/>
        </w:rPr>
      </w:pPr>
    </w:p>
    <w:p w14:paraId="68A74F3A" w14:textId="77777777" w:rsidR="009E7774" w:rsidRDefault="00EF0066">
      <w:pPr>
        <w:jc w:val="center"/>
        <w:rPr>
          <w:rFonts w:ascii="Arial" w:hAnsi="Arial" w:cs="Arial"/>
          <w:sz w:val="22"/>
          <w:szCs w:val="22"/>
        </w:rPr>
      </w:pPr>
      <w:r>
        <w:rPr>
          <w:rFonts w:ascii="Arial" w:hAnsi="Arial" w:cs="Arial"/>
          <w:b/>
          <w:sz w:val="22"/>
          <w:szCs w:val="22"/>
        </w:rPr>
        <w:t>5. Práva a povinnosti objednatele</w:t>
      </w:r>
    </w:p>
    <w:p w14:paraId="75975609" w14:textId="77777777" w:rsidR="009E7774" w:rsidRDefault="009E7774">
      <w:pPr>
        <w:jc w:val="both"/>
        <w:rPr>
          <w:rFonts w:ascii="Arial" w:hAnsi="Arial" w:cs="Arial"/>
          <w:sz w:val="22"/>
          <w:szCs w:val="22"/>
        </w:rPr>
      </w:pPr>
    </w:p>
    <w:p w14:paraId="49CC7BAC" w14:textId="7189E3B5" w:rsidR="009E7774" w:rsidRDefault="00E72C3C" w:rsidP="00A9032B">
      <w:pPr>
        <w:numPr>
          <w:ilvl w:val="1"/>
          <w:numId w:val="4"/>
        </w:numPr>
        <w:ind w:left="0" w:firstLine="0"/>
        <w:jc w:val="both"/>
      </w:pPr>
      <w:r w:rsidRPr="00E72C3C">
        <w:rPr>
          <w:rFonts w:ascii="Arial" w:hAnsi="Arial" w:cs="Arial"/>
          <w:sz w:val="22"/>
          <w:szCs w:val="22"/>
        </w:rPr>
        <w:t>Objednatel se zavazu</w:t>
      </w:r>
      <w:r w:rsidR="00C43966">
        <w:rPr>
          <w:rFonts w:ascii="Arial" w:hAnsi="Arial" w:cs="Arial"/>
          <w:sz w:val="22"/>
          <w:szCs w:val="22"/>
        </w:rPr>
        <w:t>je zajistit z</w:t>
      </w:r>
      <w:r w:rsidRPr="00E72C3C">
        <w:rPr>
          <w:rFonts w:ascii="Arial" w:hAnsi="Arial" w:cs="Arial"/>
          <w:sz w:val="22"/>
          <w:szCs w:val="22"/>
        </w:rPr>
        <w:t>hotoviteli a/nebo jím určeným osobám veškeré podmínk</w:t>
      </w:r>
      <w:r w:rsidR="009303D3">
        <w:rPr>
          <w:rFonts w:ascii="Arial" w:hAnsi="Arial" w:cs="Arial"/>
          <w:sz w:val="22"/>
          <w:szCs w:val="22"/>
        </w:rPr>
        <w:t>y nezbytné pro řádné provádění d</w:t>
      </w:r>
      <w:r w:rsidR="00C43966">
        <w:rPr>
          <w:rFonts w:ascii="Arial" w:hAnsi="Arial" w:cs="Arial"/>
          <w:sz w:val="22"/>
          <w:szCs w:val="22"/>
        </w:rPr>
        <w:t>íla, zejména se o</w:t>
      </w:r>
      <w:r w:rsidRPr="00E72C3C">
        <w:rPr>
          <w:rFonts w:ascii="Arial" w:hAnsi="Arial" w:cs="Arial"/>
          <w:sz w:val="22"/>
          <w:szCs w:val="22"/>
        </w:rPr>
        <w:t>bjednatel zavazuje zajistit a/nebo poskytnout všechny potřebné přístupy</w:t>
      </w:r>
      <w:r w:rsidR="0014774F">
        <w:rPr>
          <w:rFonts w:ascii="Arial" w:hAnsi="Arial" w:cs="Arial"/>
          <w:sz w:val="22"/>
          <w:szCs w:val="22"/>
        </w:rPr>
        <w:t xml:space="preserve"> v pracovní dny od 8:00 do 16:3</w:t>
      </w:r>
      <w:r w:rsidR="009303D3">
        <w:rPr>
          <w:rFonts w:ascii="Arial" w:hAnsi="Arial" w:cs="Arial"/>
          <w:sz w:val="22"/>
          <w:szCs w:val="22"/>
        </w:rPr>
        <w:t>0 nebo dle dohody</w:t>
      </w:r>
      <w:r w:rsidRPr="00E72C3C">
        <w:rPr>
          <w:rFonts w:ascii="Arial" w:hAnsi="Arial" w:cs="Arial"/>
          <w:sz w:val="22"/>
          <w:szCs w:val="22"/>
        </w:rPr>
        <w:t>.</w:t>
      </w:r>
    </w:p>
    <w:p w14:paraId="44B15E9C" w14:textId="77777777" w:rsidR="009E7774" w:rsidRDefault="009E7774">
      <w:pPr>
        <w:jc w:val="both"/>
        <w:rPr>
          <w:rFonts w:ascii="Arial" w:hAnsi="Arial" w:cs="Arial"/>
          <w:sz w:val="22"/>
          <w:szCs w:val="22"/>
        </w:rPr>
      </w:pPr>
    </w:p>
    <w:p w14:paraId="63875A71" w14:textId="77777777" w:rsidR="009E7774" w:rsidRDefault="00EF0066">
      <w:pPr>
        <w:numPr>
          <w:ilvl w:val="1"/>
          <w:numId w:val="4"/>
        </w:numPr>
        <w:ind w:left="0" w:firstLine="0"/>
        <w:jc w:val="both"/>
        <w:rPr>
          <w:rFonts w:ascii="Arial" w:hAnsi="Arial" w:cs="Arial"/>
          <w:sz w:val="22"/>
          <w:szCs w:val="22"/>
        </w:rPr>
      </w:pPr>
      <w:r>
        <w:rPr>
          <w:rFonts w:ascii="Arial" w:hAnsi="Arial" w:cs="Arial"/>
          <w:sz w:val="22"/>
          <w:szCs w:val="22"/>
        </w:rPr>
        <w:t>Objednatel má vyhrazeno právo prostřednictvím oprávněné osoby (dále jen „TDI“) nebo řádně zmocněné osoby kontrolovat dílo v průběhu jeho provádění.</w:t>
      </w:r>
    </w:p>
    <w:p w14:paraId="5AA57DBC" w14:textId="77777777" w:rsidR="009E7774" w:rsidRDefault="009E7774">
      <w:pPr>
        <w:jc w:val="both"/>
        <w:rPr>
          <w:rFonts w:ascii="Arial" w:hAnsi="Arial" w:cs="Arial"/>
          <w:sz w:val="22"/>
          <w:szCs w:val="22"/>
        </w:rPr>
      </w:pPr>
    </w:p>
    <w:p w14:paraId="19D58997" w14:textId="77777777" w:rsidR="009E7774" w:rsidRDefault="00EF0066">
      <w:pPr>
        <w:numPr>
          <w:ilvl w:val="1"/>
          <w:numId w:val="4"/>
        </w:numPr>
        <w:ind w:left="0" w:firstLine="0"/>
        <w:jc w:val="both"/>
        <w:rPr>
          <w:rFonts w:ascii="Arial" w:hAnsi="Arial" w:cs="Arial"/>
          <w:sz w:val="22"/>
          <w:szCs w:val="22"/>
        </w:rPr>
      </w:pPr>
      <w:r>
        <w:rPr>
          <w:rFonts w:ascii="Arial" w:hAnsi="Arial" w:cs="Arial"/>
          <w:sz w:val="22"/>
          <w:szCs w:val="22"/>
        </w:rPr>
        <w:t>Skryje-li nebo zatají zhotovitel sám nebo prostřednictvím třetí osoby část díla, která je určena ke zvláštním zkouškám, kontrolám nebo schválení před jejich provedením, zadáním nebo dokončením je zhotovitel povinen na pokyn TDI tuto část díla zpřístupnit a umožnit ji podrobit určeným zkouškám, kontrolám nebo schvalovacím procedurám, nechat je uspokojivě provést, a ukončit a na vlastní náklady navrátit a uvést dílo do původního řádného stavu. Náklady na kontroly nebo zkoušky ponese zhotovitel ze svého, pokud:</w:t>
      </w:r>
    </w:p>
    <w:p w14:paraId="300C15BC" w14:textId="77777777" w:rsidR="009E7774" w:rsidRDefault="00EF0066">
      <w:pPr>
        <w:ind w:left="360"/>
        <w:jc w:val="both"/>
        <w:rPr>
          <w:rFonts w:ascii="Arial" w:hAnsi="Arial" w:cs="Arial"/>
          <w:sz w:val="22"/>
          <w:szCs w:val="22"/>
        </w:rPr>
      </w:pPr>
      <w:r>
        <w:rPr>
          <w:rFonts w:ascii="Arial" w:hAnsi="Arial" w:cs="Arial"/>
          <w:sz w:val="22"/>
          <w:szCs w:val="22"/>
        </w:rPr>
        <w:t>-</w:t>
      </w:r>
      <w:r>
        <w:rPr>
          <w:rFonts w:ascii="Arial" w:hAnsi="Arial" w:cs="Arial"/>
          <w:sz w:val="22"/>
          <w:szCs w:val="22"/>
        </w:rPr>
        <w:tab/>
        <w:t>jsou kontroly nebo zkoušky stanoveny nebo předpokládány v této smlouvě nebo vyplývají z obecně závazných právních předpisů nebo technických norem,</w:t>
      </w:r>
    </w:p>
    <w:p w14:paraId="5AAAA9C2" w14:textId="77777777" w:rsidR="009E7774" w:rsidRDefault="00EF0066">
      <w:pPr>
        <w:ind w:left="360"/>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sz w:val="22"/>
          <w:szCs w:val="22"/>
        </w:rPr>
        <w:t>se</w:t>
      </w:r>
      <w:proofErr w:type="gramEnd"/>
      <w:r>
        <w:rPr>
          <w:rFonts w:ascii="Arial" w:hAnsi="Arial" w:cs="Arial"/>
          <w:sz w:val="22"/>
          <w:szCs w:val="22"/>
        </w:rPr>
        <w:t xml:space="preserve"> kontrolou nebo zkouškou prokáže jakékoliv vadné plnění zhotovitele nebo pokud je prováděno v rozporu se studií, touto smlouvou, technickými normami nebo právními předpisy.</w:t>
      </w:r>
    </w:p>
    <w:p w14:paraId="603F56DC" w14:textId="77777777" w:rsidR="009E7774" w:rsidRDefault="009E7774">
      <w:pPr>
        <w:jc w:val="both"/>
        <w:rPr>
          <w:rFonts w:ascii="Arial" w:hAnsi="Arial" w:cs="Arial"/>
          <w:sz w:val="22"/>
          <w:szCs w:val="22"/>
        </w:rPr>
      </w:pPr>
    </w:p>
    <w:p w14:paraId="78F41886" w14:textId="77777777" w:rsidR="009E7774" w:rsidRDefault="00EF0066">
      <w:pPr>
        <w:numPr>
          <w:ilvl w:val="1"/>
          <w:numId w:val="4"/>
        </w:numPr>
        <w:ind w:left="0" w:firstLine="0"/>
        <w:jc w:val="both"/>
        <w:rPr>
          <w:rFonts w:ascii="Arial" w:hAnsi="Arial" w:cs="Arial"/>
          <w:sz w:val="22"/>
          <w:szCs w:val="22"/>
        </w:rPr>
      </w:pPr>
      <w:r>
        <w:rPr>
          <w:rFonts w:ascii="Arial" w:hAnsi="Arial" w:cs="Arial"/>
          <w:sz w:val="22"/>
          <w:szCs w:val="22"/>
        </w:rPr>
        <w:t xml:space="preserve">Objednatel odpovídá za to, že řádný průběh prací zhotovitele nebude rušen neoprávněnými zásahy třetích osob. </w:t>
      </w:r>
    </w:p>
    <w:p w14:paraId="475DCE61" w14:textId="77777777" w:rsidR="00B05D09" w:rsidRDefault="00B05D09" w:rsidP="00B05D09">
      <w:pPr>
        <w:jc w:val="both"/>
        <w:rPr>
          <w:rFonts w:ascii="Arial" w:hAnsi="Arial" w:cs="Arial"/>
          <w:sz w:val="22"/>
          <w:szCs w:val="22"/>
        </w:rPr>
      </w:pPr>
    </w:p>
    <w:p w14:paraId="74C34942" w14:textId="77777777" w:rsidR="009E7774" w:rsidRDefault="00EF0066">
      <w:pPr>
        <w:jc w:val="center"/>
        <w:rPr>
          <w:rFonts w:ascii="Arial" w:hAnsi="Arial" w:cs="Arial"/>
          <w:b/>
          <w:sz w:val="22"/>
          <w:szCs w:val="22"/>
        </w:rPr>
      </w:pPr>
      <w:r>
        <w:rPr>
          <w:rFonts w:ascii="Arial" w:hAnsi="Arial" w:cs="Arial"/>
          <w:b/>
          <w:sz w:val="22"/>
          <w:szCs w:val="22"/>
        </w:rPr>
        <w:lastRenderedPageBreak/>
        <w:t>6. Práva a povinnosti zhotovitele</w:t>
      </w:r>
    </w:p>
    <w:p w14:paraId="02DE6A02" w14:textId="77777777" w:rsidR="009E7774" w:rsidRDefault="009E7774">
      <w:pPr>
        <w:jc w:val="both"/>
        <w:rPr>
          <w:rFonts w:ascii="Arial" w:hAnsi="Arial" w:cs="Arial"/>
          <w:b/>
          <w:sz w:val="22"/>
          <w:szCs w:val="22"/>
        </w:rPr>
      </w:pPr>
    </w:p>
    <w:p w14:paraId="29957A1D" w14:textId="77777777" w:rsidR="00576072" w:rsidRDefault="00576072">
      <w:pPr>
        <w:numPr>
          <w:ilvl w:val="1"/>
          <w:numId w:val="5"/>
        </w:numPr>
        <w:ind w:left="0" w:firstLine="0"/>
        <w:jc w:val="both"/>
        <w:rPr>
          <w:rFonts w:ascii="Arial" w:hAnsi="Arial" w:cs="Arial"/>
          <w:sz w:val="22"/>
        </w:rPr>
      </w:pPr>
      <w:r w:rsidRPr="00576072">
        <w:rPr>
          <w:rFonts w:ascii="Arial" w:hAnsi="Arial" w:cs="Arial"/>
          <w:sz w:val="22"/>
        </w:rPr>
        <w:t>V případě, že Zhotoviteli bude jakákoliv část zadání Díla nejasná, má Zhotovitel právo informovat se u Objednatele, resp. vyžádat si od Objednatele upřesňující informace, a Objednatel má povinnost poskytnout Zhotoviteli součinnost, a to bez zbytečného odkladu</w:t>
      </w:r>
    </w:p>
    <w:p w14:paraId="667A6488" w14:textId="77777777" w:rsidR="00576072" w:rsidRDefault="00576072" w:rsidP="00713D7F">
      <w:pPr>
        <w:jc w:val="both"/>
        <w:rPr>
          <w:rFonts w:ascii="Arial" w:hAnsi="Arial" w:cs="Arial"/>
          <w:sz w:val="22"/>
          <w:szCs w:val="22"/>
        </w:rPr>
      </w:pPr>
    </w:p>
    <w:p w14:paraId="006F9684"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je povinen užívat staveniště jen pro účely související se zhotovením díla dle této smlouvy a při užívání pracoviště je povinen dodržovat veškeré právní předpisy a interní předpisy, se kterými byl seznámen.</w:t>
      </w:r>
    </w:p>
    <w:p w14:paraId="53EE0903" w14:textId="77777777" w:rsidR="001F01A8" w:rsidRDefault="001F01A8" w:rsidP="00713D7F">
      <w:pPr>
        <w:jc w:val="both"/>
        <w:rPr>
          <w:rFonts w:ascii="Arial" w:hAnsi="Arial" w:cs="Arial"/>
          <w:sz w:val="22"/>
          <w:szCs w:val="22"/>
        </w:rPr>
      </w:pPr>
    </w:p>
    <w:p w14:paraId="6DDCA7BB"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je povinen v místě provádění díla dle této smlouvy udržovat pořádek a čistotu. Je povinen neprodleně odstraňovat odpady vzniklé při zhotovování díla dle této smlouvy.</w:t>
      </w:r>
    </w:p>
    <w:p w14:paraId="451BAEF7" w14:textId="77777777" w:rsidR="009E7774" w:rsidRDefault="009E7774">
      <w:pPr>
        <w:contextualSpacing/>
        <w:jc w:val="both"/>
        <w:rPr>
          <w:rFonts w:ascii="Arial" w:eastAsia="Calibri" w:hAnsi="Arial" w:cs="Arial"/>
          <w:sz w:val="22"/>
          <w:szCs w:val="22"/>
          <w:lang w:eastAsia="en-US"/>
        </w:rPr>
      </w:pPr>
    </w:p>
    <w:p w14:paraId="52140149" w14:textId="77777777" w:rsidR="009E7774" w:rsidRDefault="00EF0066">
      <w:pPr>
        <w:numPr>
          <w:ilvl w:val="1"/>
          <w:numId w:val="5"/>
        </w:numPr>
        <w:ind w:left="0" w:firstLine="0"/>
        <w:jc w:val="both"/>
      </w:pPr>
      <w:r>
        <w:rPr>
          <w:rFonts w:ascii="Arial" w:hAnsi="Arial" w:cs="Arial"/>
          <w:sz w:val="22"/>
          <w:szCs w:val="22"/>
        </w:rPr>
        <w:t>Zhotovitel odpovídá za bezpečnost a ochranu zdraví všech osob v prostorách plnění předmětu této smlouvy a zabezpečí, aby osoby zhotovitele byly vybaveny na pracovišti ochrannými pracovními pomůckami. Zhotovitel odpovídá za dodržování všech bezpečnostních a požárních předpisů v objektu při zhotovování díla dle této smlouvy.</w:t>
      </w:r>
    </w:p>
    <w:p w14:paraId="64823944" w14:textId="77777777" w:rsidR="009E7774" w:rsidRDefault="009E7774">
      <w:pPr>
        <w:jc w:val="both"/>
        <w:rPr>
          <w:rFonts w:ascii="Arial" w:hAnsi="Arial" w:cs="Arial"/>
          <w:sz w:val="22"/>
          <w:szCs w:val="22"/>
        </w:rPr>
      </w:pPr>
    </w:p>
    <w:p w14:paraId="72DBC72F"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zabezpečí, aby nebyl v místě plnění předmětu smlouvy umožněn bez souhlasu objednatele přístup osobám, které se nepodílejí zhotovování díla dle této smlouvy.</w:t>
      </w:r>
    </w:p>
    <w:p w14:paraId="74753BF9" w14:textId="77777777" w:rsidR="009E7774" w:rsidRDefault="009E7774">
      <w:pPr>
        <w:contextualSpacing/>
        <w:jc w:val="both"/>
        <w:rPr>
          <w:rFonts w:ascii="Arial" w:eastAsia="Calibri" w:hAnsi="Arial" w:cs="Arial"/>
          <w:sz w:val="22"/>
          <w:szCs w:val="22"/>
          <w:lang w:eastAsia="en-US"/>
        </w:rPr>
      </w:pPr>
    </w:p>
    <w:p w14:paraId="508AC0DC" w14:textId="77777777" w:rsidR="009E7774" w:rsidRDefault="00EF0066">
      <w:pPr>
        <w:numPr>
          <w:ilvl w:val="1"/>
          <w:numId w:val="5"/>
        </w:numPr>
        <w:ind w:left="0" w:firstLine="0"/>
        <w:jc w:val="both"/>
      </w:pPr>
      <w:r>
        <w:rPr>
          <w:rFonts w:ascii="Arial" w:hAnsi="Arial" w:cs="Arial"/>
          <w:sz w:val="22"/>
          <w:szCs w:val="22"/>
        </w:rPr>
        <w:t>Zhotovitel prohlašuje, že má ke dni uzavření této smlouvy uzavřenou smlouvu o odpovědnosti za škodu z výkonu podnikatelské činnost, které kryje škody na věcech a na zdraví způsobené provozní činností, vadným výrobkem, vzniklé na věcech zaměstnanců, včetně možných škod způsobených pracovníky zhotovitele, a to do výše min. 500.000 Kč.</w:t>
      </w:r>
    </w:p>
    <w:p w14:paraId="76158612" w14:textId="77777777" w:rsidR="009E7774" w:rsidRDefault="009E7774">
      <w:pPr>
        <w:jc w:val="both"/>
        <w:rPr>
          <w:rFonts w:ascii="Arial" w:hAnsi="Arial" w:cs="Arial"/>
          <w:sz w:val="22"/>
          <w:szCs w:val="22"/>
        </w:rPr>
      </w:pPr>
    </w:p>
    <w:p w14:paraId="32C54BB0"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Doklady o pojištění odpovědnosti je zhotovitel povinen předložit ke dni podpisu této smlouvy, nejpozději ke dni předání pracoviště. Nepředložení dokladů zhotovitelem o pojištění odpovědnosti za škodu ani v dodatečně stanovené lhůtě, je porušením smlouvy, které opravňuje objednatele k odstoupení od smlouvy.</w:t>
      </w:r>
    </w:p>
    <w:p w14:paraId="55F56F2F" w14:textId="77777777" w:rsidR="009E7774" w:rsidRDefault="009E7774">
      <w:pPr>
        <w:contextualSpacing/>
        <w:jc w:val="both"/>
        <w:rPr>
          <w:rFonts w:ascii="Arial" w:eastAsia="Calibri" w:hAnsi="Arial" w:cs="Arial"/>
          <w:sz w:val="22"/>
          <w:szCs w:val="22"/>
          <w:lang w:eastAsia="en-US"/>
        </w:rPr>
      </w:pPr>
    </w:p>
    <w:p w14:paraId="43B74C85"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Součástí splnění je úspěšné provedení zkoušek a revizí nutných k bezpečnému uvedení díla do provozu. Zhotovitel se zavazuje provést dílo řádně a včas, v souladu s podmínkami této smlouvy, technickými normami a obecně závaznými právními předpisy a s odbornou péčí tak, že dílo bude kvalitní a funkční, aby mohlo sloužit účelu, ke kterému má sloužit.</w:t>
      </w:r>
    </w:p>
    <w:p w14:paraId="69FF5A1D" w14:textId="77777777" w:rsidR="009E7774" w:rsidRDefault="009E7774">
      <w:pPr>
        <w:contextualSpacing/>
        <w:jc w:val="both"/>
        <w:rPr>
          <w:rFonts w:ascii="Arial" w:eastAsia="Calibri" w:hAnsi="Arial" w:cs="Arial"/>
          <w:sz w:val="22"/>
          <w:szCs w:val="22"/>
          <w:lang w:eastAsia="en-US"/>
        </w:rPr>
      </w:pPr>
    </w:p>
    <w:p w14:paraId="0430F589"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se zavazuje na zhotovení díla použít dodávky a materiály I. jakostní třídy s parametry odpovídajícími ČSN a s ohledem na účel, ke kterému bude dílo sloužit. Na vyžádání objednatele předloží zhotovitel vzorky a předepsané atesty materiálů, které hodlá použít ke zhotovení díla.</w:t>
      </w:r>
    </w:p>
    <w:p w14:paraId="65484AEE" w14:textId="77777777" w:rsidR="009E7774" w:rsidRDefault="009E7774">
      <w:pPr>
        <w:contextualSpacing/>
        <w:jc w:val="both"/>
        <w:rPr>
          <w:rFonts w:ascii="Arial" w:eastAsia="Calibri" w:hAnsi="Arial" w:cs="Arial"/>
          <w:sz w:val="22"/>
          <w:szCs w:val="22"/>
          <w:lang w:eastAsia="en-US"/>
        </w:rPr>
      </w:pPr>
    </w:p>
    <w:p w14:paraId="216F7536" w14:textId="77777777" w:rsidR="009E7774" w:rsidRDefault="00EF0066">
      <w:pPr>
        <w:numPr>
          <w:ilvl w:val="1"/>
          <w:numId w:val="5"/>
        </w:numPr>
        <w:jc w:val="both"/>
      </w:pPr>
      <w:r>
        <w:rPr>
          <w:rFonts w:ascii="Arial" w:hAnsi="Arial" w:cs="Arial"/>
          <w:sz w:val="22"/>
          <w:szCs w:val="22"/>
        </w:rPr>
        <w:t>Zhotovitel je povinen poskytnut objednateli spolupůsobení při výkonu finanční kontroly</w:t>
      </w:r>
    </w:p>
    <w:p w14:paraId="4BF06FE9" w14:textId="77777777" w:rsidR="009E7774" w:rsidRDefault="00EF0066">
      <w:pPr>
        <w:jc w:val="both"/>
        <w:rPr>
          <w:rFonts w:ascii="Arial" w:hAnsi="Arial" w:cs="Arial"/>
          <w:sz w:val="22"/>
          <w:szCs w:val="22"/>
        </w:rPr>
      </w:pPr>
      <w:r>
        <w:rPr>
          <w:rFonts w:ascii="Arial" w:hAnsi="Arial" w:cs="Arial"/>
          <w:sz w:val="22"/>
          <w:szCs w:val="22"/>
        </w:rPr>
        <w:t>podle § 2 písm. e) zák. č. 320/2001 Sb., o finanční kontrole ve veřejné správě a o změně některých zákonů (zákon o finanční kontrole), v platném znění a je povinen tento závazek zajistit i u svých poddodavatelů.</w:t>
      </w:r>
    </w:p>
    <w:p w14:paraId="62020892" w14:textId="77777777" w:rsidR="009E7774" w:rsidRDefault="009E7774">
      <w:pPr>
        <w:contextualSpacing/>
        <w:jc w:val="both"/>
        <w:rPr>
          <w:rFonts w:ascii="Arial" w:eastAsia="Calibri" w:hAnsi="Arial" w:cs="Arial"/>
          <w:sz w:val="22"/>
          <w:szCs w:val="22"/>
          <w:lang w:eastAsia="en-US"/>
        </w:rPr>
      </w:pPr>
    </w:p>
    <w:p w14:paraId="030FBB75"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je povinen odškodnit objednatele za jakékoliv nároky a náklady, které mu vznikly narušením práv třetích osob činností zhotovitele nebo v souvislosti s ní.</w:t>
      </w:r>
    </w:p>
    <w:p w14:paraId="0D9738FF" w14:textId="77777777" w:rsidR="001F01A8" w:rsidRDefault="001F01A8" w:rsidP="00713D7F">
      <w:pPr>
        <w:jc w:val="both"/>
        <w:rPr>
          <w:rFonts w:ascii="Arial" w:hAnsi="Arial" w:cs="Arial"/>
          <w:sz w:val="22"/>
          <w:szCs w:val="22"/>
        </w:rPr>
      </w:pPr>
    </w:p>
    <w:p w14:paraId="7D7238AC"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V případě jakéhokoliv narušení či poškození budovy, ve kterém je dílo prováděno, v době provádění stavebních prací zhotovitelem, uvede zhotovitel poškozené části objektu nejpozději ke dni předání dokončeného díla do původního stavu, původní stav před zahájením prací zhotovitel prokazatelně zdokumentuje.</w:t>
      </w:r>
    </w:p>
    <w:p w14:paraId="21F50B82" w14:textId="77777777" w:rsidR="009E7774" w:rsidRDefault="009E7774">
      <w:pPr>
        <w:contextualSpacing/>
        <w:jc w:val="both"/>
        <w:rPr>
          <w:rFonts w:ascii="Arial" w:eastAsia="Calibri" w:hAnsi="Arial" w:cs="Arial"/>
          <w:sz w:val="22"/>
          <w:szCs w:val="22"/>
          <w:lang w:eastAsia="en-US"/>
        </w:rPr>
      </w:pPr>
    </w:p>
    <w:p w14:paraId="50C738CA" w14:textId="77777777" w:rsidR="009E7774" w:rsidRDefault="00EF0066">
      <w:pPr>
        <w:numPr>
          <w:ilvl w:val="1"/>
          <w:numId w:val="5"/>
        </w:numPr>
        <w:ind w:left="0" w:firstLine="0"/>
        <w:jc w:val="both"/>
      </w:pPr>
      <w:r>
        <w:rPr>
          <w:rFonts w:ascii="Arial" w:hAnsi="Arial" w:cs="Arial"/>
          <w:sz w:val="22"/>
          <w:szCs w:val="22"/>
        </w:rPr>
        <w:t>Zhotovitel ponese náklady případné poškození nepředaného a nepřevzatého díla.</w:t>
      </w:r>
    </w:p>
    <w:p w14:paraId="05DA90ED"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lastRenderedPageBreak/>
        <w:t>Zhotovitel odpovídá za to, že dílo bude prováděno způsobem, který neohrozí životní prostředí, a to jak při realizaci díla, tak po jeho dokončení. Současně se zavazuje zajistit odvoz a likvidaci veškerého odpadu tak, aby jeho činností nebyly porušeny právní normy upravující ochranu životního prostředí.</w:t>
      </w:r>
    </w:p>
    <w:p w14:paraId="2CF68B06" w14:textId="77777777" w:rsidR="009E7774" w:rsidRDefault="009E7774">
      <w:pPr>
        <w:contextualSpacing/>
        <w:jc w:val="both"/>
        <w:rPr>
          <w:rFonts w:ascii="Arial" w:eastAsia="Calibri" w:hAnsi="Arial" w:cs="Arial"/>
          <w:sz w:val="22"/>
          <w:szCs w:val="22"/>
          <w:lang w:eastAsia="en-US"/>
        </w:rPr>
      </w:pPr>
    </w:p>
    <w:p w14:paraId="09401E21"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 xml:space="preserve">Zhotovitel bude při realizaci díla brát maximální ohled na to, aby svou činností nenarušoval provoz v objektu. </w:t>
      </w:r>
    </w:p>
    <w:p w14:paraId="7BD08D42" w14:textId="77777777" w:rsidR="009E7774" w:rsidRDefault="009E7774">
      <w:pPr>
        <w:contextualSpacing/>
        <w:jc w:val="both"/>
        <w:rPr>
          <w:rFonts w:ascii="Arial" w:eastAsia="Calibri" w:hAnsi="Arial" w:cs="Arial"/>
          <w:sz w:val="22"/>
          <w:szCs w:val="22"/>
          <w:lang w:eastAsia="en-US"/>
        </w:rPr>
      </w:pPr>
    </w:p>
    <w:p w14:paraId="0AC822CD" w14:textId="77777777" w:rsidR="009E7774" w:rsidRPr="00600F0E" w:rsidRDefault="00EF0066">
      <w:pPr>
        <w:numPr>
          <w:ilvl w:val="1"/>
          <w:numId w:val="5"/>
        </w:numPr>
        <w:ind w:left="0" w:firstLine="0"/>
        <w:jc w:val="both"/>
      </w:pPr>
      <w:r w:rsidRPr="00600F0E">
        <w:rPr>
          <w:rFonts w:ascii="Arial" w:hAnsi="Arial" w:cs="Arial"/>
          <w:sz w:val="22"/>
          <w:szCs w:val="22"/>
        </w:rPr>
        <w:t xml:space="preserve">Zhotovitel umožní na pracoviště vstup pověřeným pracovníkům objednatele, tím je zejména technický dozor investora (dále jen „TDI“). </w:t>
      </w:r>
    </w:p>
    <w:p w14:paraId="3AEBD5D5" w14:textId="77777777" w:rsidR="009E7774" w:rsidRDefault="009E7774">
      <w:pPr>
        <w:contextualSpacing/>
        <w:jc w:val="both"/>
        <w:rPr>
          <w:rFonts w:ascii="Arial" w:eastAsia="Calibri" w:hAnsi="Arial" w:cs="Arial"/>
          <w:sz w:val="22"/>
          <w:szCs w:val="22"/>
          <w:lang w:eastAsia="en-US"/>
        </w:rPr>
      </w:pPr>
    </w:p>
    <w:p w14:paraId="04773189"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zabezpečí na své náklady dopravu a skladování všech materiálů, stavebních hmot a dílců, výrobků, strojů a zařízení a jejich dopravu na pracoviště.</w:t>
      </w:r>
    </w:p>
    <w:p w14:paraId="6BB4107C" w14:textId="77777777" w:rsidR="009E7774" w:rsidRDefault="009E7774">
      <w:pPr>
        <w:contextualSpacing/>
        <w:jc w:val="both"/>
        <w:rPr>
          <w:rFonts w:ascii="Arial" w:eastAsia="Calibri" w:hAnsi="Arial" w:cs="Arial"/>
          <w:sz w:val="22"/>
          <w:szCs w:val="22"/>
          <w:lang w:eastAsia="en-US"/>
        </w:rPr>
      </w:pPr>
    </w:p>
    <w:p w14:paraId="75E95C54" w14:textId="77777777" w:rsidR="00394095" w:rsidRDefault="00EF0066" w:rsidP="00394095">
      <w:pPr>
        <w:numPr>
          <w:ilvl w:val="1"/>
          <w:numId w:val="5"/>
        </w:numPr>
        <w:ind w:left="0" w:firstLine="0"/>
        <w:jc w:val="both"/>
        <w:rPr>
          <w:rFonts w:ascii="Arial" w:hAnsi="Arial" w:cs="Arial"/>
          <w:sz w:val="22"/>
          <w:szCs w:val="22"/>
        </w:rPr>
      </w:pPr>
      <w:r>
        <w:rPr>
          <w:rFonts w:ascii="Arial" w:hAnsi="Arial" w:cs="Arial"/>
          <w:sz w:val="22"/>
          <w:szCs w:val="22"/>
        </w:rPr>
        <w:t>Zhotovitel je výlučně zodpovědný za bezpečnost práce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a nařízení vlády č. 591/2006 Sb., o bližších minimálních požadavcích na bezpečnost a ochranu zdraví při práci na staveništích.</w:t>
      </w:r>
    </w:p>
    <w:p w14:paraId="14880951" w14:textId="77777777" w:rsidR="00394095" w:rsidRDefault="00394095" w:rsidP="00394095">
      <w:pPr>
        <w:pStyle w:val="Odstavecseseznamem"/>
        <w:rPr>
          <w:rFonts w:ascii="Arial" w:hAnsi="Arial" w:cs="Arial"/>
          <w:sz w:val="22"/>
          <w:szCs w:val="22"/>
        </w:rPr>
      </w:pPr>
    </w:p>
    <w:p w14:paraId="41DA1336" w14:textId="77777777" w:rsidR="009E7774" w:rsidRPr="00394095" w:rsidRDefault="00EF0066" w:rsidP="00394095">
      <w:pPr>
        <w:numPr>
          <w:ilvl w:val="1"/>
          <w:numId w:val="5"/>
        </w:numPr>
        <w:ind w:left="0" w:firstLine="0"/>
        <w:jc w:val="both"/>
        <w:rPr>
          <w:rFonts w:ascii="Arial" w:hAnsi="Arial" w:cs="Arial"/>
          <w:sz w:val="22"/>
          <w:szCs w:val="22"/>
        </w:rPr>
      </w:pPr>
      <w:r w:rsidRPr="00394095">
        <w:rPr>
          <w:rFonts w:ascii="Arial" w:hAnsi="Arial" w:cs="Arial"/>
          <w:sz w:val="22"/>
          <w:szCs w:val="22"/>
        </w:rPr>
        <w:t>Zhotovitel je pro tento účel povinen dodržovat podmínky citovaných právních předpisů a dále zejména (nikoliv však pouze):</w:t>
      </w:r>
    </w:p>
    <w:p w14:paraId="661FCD97" w14:textId="77777777" w:rsidR="009E7774" w:rsidRDefault="00EF0066">
      <w:pPr>
        <w:jc w:val="both"/>
      </w:pPr>
      <w:r>
        <w:rPr>
          <w:rFonts w:ascii="Arial" w:hAnsi="Arial" w:cs="Arial"/>
          <w:b/>
          <w:sz w:val="22"/>
          <w:szCs w:val="22"/>
        </w:rPr>
        <w:t>-</w:t>
      </w:r>
      <w:r>
        <w:rPr>
          <w:rFonts w:ascii="Arial" w:hAnsi="Arial" w:cs="Arial"/>
          <w:b/>
          <w:sz w:val="22"/>
          <w:szCs w:val="22"/>
        </w:rPr>
        <w:tab/>
      </w:r>
      <w:r>
        <w:rPr>
          <w:rFonts w:ascii="Arial" w:hAnsi="Arial" w:cs="Arial"/>
          <w:sz w:val="22"/>
          <w:szCs w:val="22"/>
        </w:rPr>
        <w:t>učinit veškerá nezbytná opatření k ochraně osob užívajících budovy a prostory areálu a všech osob oprávněných k pohybu na staveništi, k ochraně pracoviště samého a k ochraně prováděného díla. Zhotovitel je rovněž povinen udržovat pracoviště i nedokončené dílo v takovém stavu, aby bylo nebezpečí hrozící všem občanům a osobám pohybujícím se na staveništi nebo v jeho blízkosti odstraněno,</w:t>
      </w:r>
    </w:p>
    <w:p w14:paraId="6D1F04ED" w14:textId="77777777" w:rsidR="009E7774" w:rsidRDefault="00EF0066">
      <w:pPr>
        <w:jc w:val="both"/>
        <w:rPr>
          <w:rFonts w:ascii="Arial" w:hAnsi="Arial" w:cs="Arial"/>
          <w:sz w:val="22"/>
          <w:szCs w:val="22"/>
        </w:rPr>
      </w:pPr>
      <w:r>
        <w:rPr>
          <w:rFonts w:ascii="Arial" w:hAnsi="Arial" w:cs="Arial"/>
          <w:sz w:val="22"/>
          <w:szCs w:val="22"/>
        </w:rPr>
        <w:t>-</w:t>
      </w:r>
      <w:r>
        <w:rPr>
          <w:rFonts w:ascii="Arial" w:hAnsi="Arial" w:cs="Arial"/>
          <w:sz w:val="22"/>
          <w:szCs w:val="22"/>
        </w:rPr>
        <w:tab/>
        <w:t>učinit veškerá nezbytná opatření k ochraně životního prostředí, a to jak přímo na pracoviště, tak i mimo ně v rozsahu, který účinně zamezí poškození nebo ohrožení zdraví nebo života občanů a majetku imisemi, hlukem nebo jiným způsobem v příčinné souvislosti s prováděním díla,</w:t>
      </w:r>
    </w:p>
    <w:p w14:paraId="5A0CE797" w14:textId="77777777" w:rsidR="009E7774" w:rsidRDefault="00EF0066">
      <w:pPr>
        <w:jc w:val="both"/>
        <w:rPr>
          <w:rFonts w:ascii="Arial" w:hAnsi="Arial" w:cs="Arial"/>
          <w:sz w:val="22"/>
          <w:szCs w:val="22"/>
        </w:rPr>
      </w:pPr>
      <w:r>
        <w:rPr>
          <w:rFonts w:ascii="Arial" w:hAnsi="Arial" w:cs="Arial"/>
          <w:sz w:val="22"/>
          <w:szCs w:val="22"/>
        </w:rPr>
        <w:t>-</w:t>
      </w:r>
      <w:r>
        <w:rPr>
          <w:rFonts w:ascii="Arial" w:hAnsi="Arial" w:cs="Arial"/>
          <w:sz w:val="22"/>
          <w:szCs w:val="22"/>
        </w:rPr>
        <w:tab/>
        <w:t>vlivem činnosti zhotovitele nesmí dojit ke škodám na objektech a inženýrských sítích. Případné vzniklé škody hradí zhotovitel, a to i třetím osobám, pokud škoda vznikne činností zhotovitele.</w:t>
      </w:r>
    </w:p>
    <w:p w14:paraId="3C1D707C" w14:textId="77777777" w:rsidR="009E7774" w:rsidRDefault="009E7774">
      <w:pPr>
        <w:jc w:val="both"/>
        <w:rPr>
          <w:rFonts w:ascii="Arial" w:hAnsi="Arial" w:cs="Arial"/>
          <w:sz w:val="22"/>
          <w:szCs w:val="22"/>
        </w:rPr>
      </w:pPr>
    </w:p>
    <w:p w14:paraId="50711CB6" w14:textId="77777777" w:rsidR="009E7774" w:rsidRDefault="009E7774">
      <w:pPr>
        <w:jc w:val="both"/>
        <w:rPr>
          <w:rFonts w:ascii="Arial" w:hAnsi="Arial" w:cs="Arial"/>
          <w:sz w:val="22"/>
          <w:szCs w:val="22"/>
        </w:rPr>
      </w:pPr>
    </w:p>
    <w:p w14:paraId="1E675FE4" w14:textId="77777777" w:rsidR="009E7774" w:rsidRDefault="00EF0066">
      <w:pPr>
        <w:jc w:val="center"/>
        <w:rPr>
          <w:rFonts w:ascii="Arial" w:hAnsi="Arial" w:cs="Arial"/>
          <w:b/>
          <w:sz w:val="22"/>
          <w:szCs w:val="22"/>
        </w:rPr>
      </w:pPr>
      <w:r>
        <w:rPr>
          <w:rFonts w:ascii="Arial" w:hAnsi="Arial" w:cs="Arial"/>
          <w:b/>
          <w:sz w:val="22"/>
          <w:szCs w:val="22"/>
        </w:rPr>
        <w:t>7. Předání díla</w:t>
      </w:r>
    </w:p>
    <w:p w14:paraId="7ED66546" w14:textId="77777777" w:rsidR="009E7774" w:rsidRDefault="009E7774">
      <w:pPr>
        <w:jc w:val="both"/>
        <w:rPr>
          <w:rFonts w:ascii="Arial" w:hAnsi="Arial" w:cs="Arial"/>
          <w:b/>
          <w:sz w:val="22"/>
          <w:szCs w:val="22"/>
        </w:rPr>
      </w:pPr>
    </w:p>
    <w:p w14:paraId="01F81828" w14:textId="77777777" w:rsidR="009E7774" w:rsidRDefault="00EF0066">
      <w:pPr>
        <w:jc w:val="both"/>
        <w:rPr>
          <w:rFonts w:ascii="Arial" w:hAnsi="Arial" w:cs="Arial"/>
          <w:sz w:val="22"/>
          <w:szCs w:val="22"/>
        </w:rPr>
      </w:pPr>
      <w:r>
        <w:rPr>
          <w:rFonts w:ascii="Arial" w:hAnsi="Arial" w:cs="Arial"/>
          <w:sz w:val="22"/>
          <w:szCs w:val="22"/>
        </w:rPr>
        <w:t>7.1</w:t>
      </w:r>
      <w:r>
        <w:rPr>
          <w:rFonts w:ascii="Arial" w:hAnsi="Arial" w:cs="Arial"/>
          <w:sz w:val="22"/>
          <w:szCs w:val="22"/>
        </w:rPr>
        <w:tab/>
        <w:t>Zhotovitel oznámí objednateli nejpozději</w:t>
      </w:r>
      <w:r w:rsidR="00E72C3C">
        <w:rPr>
          <w:rFonts w:ascii="Arial" w:hAnsi="Arial" w:cs="Arial"/>
          <w:sz w:val="22"/>
          <w:szCs w:val="22"/>
        </w:rPr>
        <w:t xml:space="preserve"> 2</w:t>
      </w:r>
      <w:r>
        <w:rPr>
          <w:rFonts w:ascii="Arial" w:hAnsi="Arial" w:cs="Arial"/>
          <w:sz w:val="22"/>
          <w:szCs w:val="22"/>
        </w:rPr>
        <w:t xml:space="preserve"> pracovní dny předem, kdy bude řádně dokončené dílo připraveno k předání. Smluvní strany se na základě tohoto oznámení dohodnou na průběhu předávacího řízení.</w:t>
      </w:r>
    </w:p>
    <w:p w14:paraId="25C37566" w14:textId="77777777" w:rsidR="009E7774" w:rsidRDefault="009E7774">
      <w:pPr>
        <w:jc w:val="both"/>
        <w:rPr>
          <w:rFonts w:ascii="Arial" w:hAnsi="Arial" w:cs="Arial"/>
          <w:sz w:val="22"/>
          <w:szCs w:val="22"/>
        </w:rPr>
      </w:pPr>
    </w:p>
    <w:p w14:paraId="567B8CBE" w14:textId="77777777" w:rsidR="009E7774" w:rsidRDefault="00EF0066">
      <w:pPr>
        <w:jc w:val="both"/>
        <w:rPr>
          <w:rFonts w:ascii="Arial" w:hAnsi="Arial" w:cs="Arial"/>
          <w:sz w:val="22"/>
          <w:szCs w:val="22"/>
        </w:rPr>
      </w:pPr>
      <w:r>
        <w:rPr>
          <w:rFonts w:ascii="Arial" w:hAnsi="Arial" w:cs="Arial"/>
          <w:sz w:val="22"/>
          <w:szCs w:val="22"/>
        </w:rPr>
        <w:t>7.2</w:t>
      </w:r>
      <w:r>
        <w:rPr>
          <w:rFonts w:ascii="Arial" w:hAnsi="Arial" w:cs="Arial"/>
          <w:sz w:val="22"/>
          <w:szCs w:val="22"/>
        </w:rPr>
        <w:tab/>
        <w:t>Podmínkou předání a převzetí díla je jeho soulad se smlouvou a účelem, ke kterému bylo dílo zhotoveno, dále úspěšné provedení veškerých zkoušek předepsaných právními předpisy vztahujícími se k dílu, platnými normami, objednatelem a touto smlouvou, které pro</w:t>
      </w:r>
      <w:r w:rsidR="00E72C3C">
        <w:rPr>
          <w:rFonts w:ascii="Arial" w:hAnsi="Arial" w:cs="Arial"/>
          <w:sz w:val="22"/>
          <w:szCs w:val="22"/>
        </w:rPr>
        <w:t>vede zhotovitel na své náklady.</w:t>
      </w:r>
    </w:p>
    <w:p w14:paraId="5CD338D4" w14:textId="77777777" w:rsidR="001F01A8" w:rsidRDefault="001F01A8">
      <w:pPr>
        <w:jc w:val="both"/>
        <w:rPr>
          <w:rFonts w:ascii="Arial" w:hAnsi="Arial" w:cs="Arial"/>
          <w:sz w:val="22"/>
          <w:szCs w:val="22"/>
        </w:rPr>
      </w:pPr>
    </w:p>
    <w:p w14:paraId="2E37F4C2" w14:textId="77777777" w:rsidR="009E7774" w:rsidRDefault="00EF0066">
      <w:pPr>
        <w:jc w:val="both"/>
        <w:rPr>
          <w:rFonts w:ascii="Arial" w:hAnsi="Arial" w:cs="Arial"/>
          <w:sz w:val="22"/>
          <w:szCs w:val="22"/>
        </w:rPr>
      </w:pPr>
      <w:r>
        <w:rPr>
          <w:rFonts w:ascii="Arial" w:hAnsi="Arial" w:cs="Arial"/>
          <w:sz w:val="22"/>
          <w:szCs w:val="22"/>
        </w:rPr>
        <w:t>7.3</w:t>
      </w:r>
      <w:r>
        <w:rPr>
          <w:rFonts w:ascii="Arial" w:hAnsi="Arial" w:cs="Arial"/>
          <w:sz w:val="22"/>
          <w:szCs w:val="22"/>
        </w:rPr>
        <w:tab/>
        <w:t xml:space="preserve">Zhotovitel je povinen předat objednateli takto připravené dílo nejpozději v den dokončení díla dle čl. 2 odst. 2.1 této smlouvy. Zhotovitel je povinen předat objednateli dílo odpovídající smlouvě bez vad a nedodělků. </w:t>
      </w:r>
    </w:p>
    <w:p w14:paraId="33B584DA" w14:textId="77777777" w:rsidR="009E7774" w:rsidRDefault="009E7774">
      <w:pPr>
        <w:jc w:val="both"/>
        <w:rPr>
          <w:rFonts w:ascii="Arial" w:hAnsi="Arial" w:cs="Arial"/>
          <w:sz w:val="22"/>
          <w:szCs w:val="22"/>
        </w:rPr>
      </w:pPr>
    </w:p>
    <w:p w14:paraId="55B678E2" w14:textId="77777777" w:rsidR="009E7774" w:rsidRDefault="00EF0066">
      <w:pPr>
        <w:jc w:val="both"/>
        <w:rPr>
          <w:rFonts w:ascii="Arial" w:hAnsi="Arial" w:cs="Arial"/>
          <w:sz w:val="22"/>
          <w:szCs w:val="22"/>
        </w:rPr>
      </w:pPr>
      <w:r>
        <w:rPr>
          <w:rFonts w:ascii="Arial" w:hAnsi="Arial" w:cs="Arial"/>
          <w:sz w:val="22"/>
          <w:szCs w:val="22"/>
        </w:rPr>
        <w:t>7.4</w:t>
      </w:r>
      <w:r>
        <w:rPr>
          <w:rFonts w:ascii="Arial" w:hAnsi="Arial" w:cs="Arial"/>
          <w:sz w:val="22"/>
          <w:szCs w:val="22"/>
        </w:rPr>
        <w:tab/>
        <w:t xml:space="preserve">Povinnost zhotovitele je podle této smlouvy splněna řádným a včasným provedením díla a jeho řádným předáním objednateli v dohodnutém termínu. O předání a převzetí díla bude smluvními stranami sepsán protokol o předání a převzetí díla bez výhrad nebo s výhradami. Protokol o předání a převzetí díla musí obsahovat kromě jiného soupis všech zjevných vad a nedodělků při předání, které nebrání užívání ani jeho užívání podstatným způsobem </w:t>
      </w:r>
      <w:r>
        <w:rPr>
          <w:rFonts w:ascii="Arial" w:hAnsi="Arial" w:cs="Arial"/>
          <w:sz w:val="22"/>
          <w:szCs w:val="22"/>
        </w:rPr>
        <w:lastRenderedPageBreak/>
        <w:t xml:space="preserve">neomezují, s termíny odstranění takových vad, </w:t>
      </w:r>
      <w:proofErr w:type="gramStart"/>
      <w:r>
        <w:rPr>
          <w:rFonts w:ascii="Arial" w:hAnsi="Arial" w:cs="Arial"/>
          <w:sz w:val="22"/>
          <w:szCs w:val="22"/>
        </w:rPr>
        <w:t>tzn.</w:t>
      </w:r>
      <w:proofErr w:type="gramEnd"/>
      <w:r>
        <w:rPr>
          <w:rFonts w:ascii="Arial" w:hAnsi="Arial" w:cs="Arial"/>
          <w:sz w:val="22"/>
          <w:szCs w:val="22"/>
        </w:rPr>
        <w:t xml:space="preserve"> dílo </w:t>
      </w:r>
      <w:proofErr w:type="gramStart"/>
      <w:r>
        <w:rPr>
          <w:rFonts w:ascii="Arial" w:hAnsi="Arial" w:cs="Arial"/>
          <w:sz w:val="22"/>
          <w:szCs w:val="22"/>
        </w:rPr>
        <w:t>bude</w:t>
      </w:r>
      <w:proofErr w:type="gramEnd"/>
      <w:r>
        <w:rPr>
          <w:rFonts w:ascii="Arial" w:hAnsi="Arial" w:cs="Arial"/>
          <w:sz w:val="22"/>
          <w:szCs w:val="22"/>
        </w:rPr>
        <w:t xml:space="preserve"> převzato s výhradami, včetně soupisu dokladů předávaných s dílem. Součástí předávacího protokolu bude zápis o provedené zkoušce/zkouškách, které budou součástí předání a převzetí díla a k jejichž provedení je zhotovitel povinen pozvat objednatele nejméně 5 dnů předem, resp. zjišťovací protokol a doklad o likvidaci odpadů ve smyslu zák. č. 185/2001 Sb., o odpadech a o změně některých dalších zákonů, v platném znění.</w:t>
      </w:r>
    </w:p>
    <w:p w14:paraId="54486033" w14:textId="77777777" w:rsidR="009E7774" w:rsidRDefault="00EF0066">
      <w:pPr>
        <w:jc w:val="both"/>
        <w:rPr>
          <w:rFonts w:ascii="Arial" w:hAnsi="Arial" w:cs="Arial"/>
          <w:sz w:val="22"/>
          <w:szCs w:val="22"/>
        </w:rPr>
      </w:pPr>
      <w:r>
        <w:rPr>
          <w:rFonts w:ascii="Arial" w:hAnsi="Arial" w:cs="Arial"/>
          <w:sz w:val="22"/>
          <w:szCs w:val="22"/>
        </w:rPr>
        <w:t>Pokud dílo zhotovené dle této smlouvy bude předáno bez zjevných vad, bude v protokolu výslovně uvedeno převzatí bez výhrad.</w:t>
      </w:r>
    </w:p>
    <w:p w14:paraId="779F6628" w14:textId="77777777" w:rsidR="009E7774" w:rsidRDefault="009E7774">
      <w:pPr>
        <w:jc w:val="both"/>
        <w:rPr>
          <w:rFonts w:ascii="Arial" w:hAnsi="Arial" w:cs="Arial"/>
          <w:sz w:val="22"/>
          <w:szCs w:val="22"/>
        </w:rPr>
      </w:pPr>
    </w:p>
    <w:p w14:paraId="391F005F" w14:textId="77777777" w:rsidR="007E5926" w:rsidRDefault="007E5926">
      <w:pPr>
        <w:rPr>
          <w:rFonts w:ascii="Arial" w:hAnsi="Arial" w:cs="Arial"/>
          <w:b/>
          <w:sz w:val="22"/>
          <w:szCs w:val="22"/>
        </w:rPr>
      </w:pPr>
    </w:p>
    <w:p w14:paraId="755E0F74" w14:textId="77777777" w:rsidR="009E7774" w:rsidRDefault="00EF0066">
      <w:pPr>
        <w:jc w:val="center"/>
        <w:rPr>
          <w:rFonts w:ascii="Arial" w:hAnsi="Arial" w:cs="Arial"/>
          <w:b/>
          <w:sz w:val="22"/>
          <w:szCs w:val="22"/>
        </w:rPr>
      </w:pPr>
      <w:r>
        <w:rPr>
          <w:rFonts w:ascii="Arial" w:hAnsi="Arial" w:cs="Arial"/>
          <w:b/>
          <w:sz w:val="22"/>
          <w:szCs w:val="22"/>
        </w:rPr>
        <w:t>8. Odpovědnost za vady a záruka za jakost díla</w:t>
      </w:r>
    </w:p>
    <w:p w14:paraId="3483D844" w14:textId="77777777" w:rsidR="009E7774" w:rsidRDefault="009E7774">
      <w:pPr>
        <w:jc w:val="both"/>
        <w:rPr>
          <w:rFonts w:ascii="Arial" w:hAnsi="Arial" w:cs="Arial"/>
          <w:b/>
          <w:sz w:val="22"/>
          <w:szCs w:val="22"/>
        </w:rPr>
      </w:pPr>
    </w:p>
    <w:p w14:paraId="410C7DBF" w14:textId="77777777" w:rsidR="009E7774" w:rsidRDefault="00EF0066">
      <w:pPr>
        <w:jc w:val="both"/>
        <w:rPr>
          <w:rFonts w:ascii="Arial" w:hAnsi="Arial" w:cs="Arial"/>
          <w:sz w:val="22"/>
          <w:szCs w:val="22"/>
        </w:rPr>
      </w:pPr>
      <w:r>
        <w:rPr>
          <w:rFonts w:ascii="Arial" w:hAnsi="Arial" w:cs="Arial"/>
          <w:sz w:val="22"/>
          <w:szCs w:val="22"/>
        </w:rPr>
        <w:t>8.1</w:t>
      </w:r>
      <w:r>
        <w:rPr>
          <w:rFonts w:ascii="Arial" w:hAnsi="Arial" w:cs="Arial"/>
          <w:sz w:val="22"/>
          <w:szCs w:val="22"/>
        </w:rPr>
        <w:tab/>
        <w:t>Dílo má vady, pokud neodpovídá této smlouvě, tj. není zhotoveno v souladu s podmínkami stanovenými v této smlouvě a k účelu, ke kterému má dílo sloužit.</w:t>
      </w:r>
    </w:p>
    <w:p w14:paraId="1740E873" w14:textId="77777777" w:rsidR="009E7774" w:rsidRDefault="009E7774">
      <w:pPr>
        <w:jc w:val="both"/>
        <w:rPr>
          <w:rFonts w:ascii="Arial" w:hAnsi="Arial" w:cs="Arial"/>
          <w:sz w:val="22"/>
          <w:szCs w:val="22"/>
        </w:rPr>
      </w:pPr>
    </w:p>
    <w:p w14:paraId="30223202" w14:textId="4AB69D7D" w:rsidR="009E7774" w:rsidRDefault="00EF0066">
      <w:pPr>
        <w:numPr>
          <w:ilvl w:val="1"/>
          <w:numId w:val="6"/>
        </w:numPr>
        <w:ind w:left="0" w:firstLine="0"/>
        <w:jc w:val="both"/>
      </w:pPr>
      <w:r>
        <w:rPr>
          <w:rFonts w:ascii="Arial" w:hAnsi="Arial" w:cs="Arial"/>
          <w:sz w:val="22"/>
          <w:szCs w:val="22"/>
        </w:rPr>
        <w:t xml:space="preserve">Zhotovitel poskytuje objednateli záruku za jakost celého díla po </w:t>
      </w:r>
      <w:r w:rsidRPr="000947F6">
        <w:rPr>
          <w:rFonts w:ascii="Arial" w:hAnsi="Arial" w:cs="Arial"/>
          <w:sz w:val="22"/>
          <w:szCs w:val="22"/>
        </w:rPr>
        <w:t>dobu</w:t>
      </w:r>
      <w:r w:rsidR="00600F0E" w:rsidRPr="000947F6">
        <w:rPr>
          <w:rFonts w:ascii="Arial" w:hAnsi="Arial" w:cs="Arial"/>
          <w:sz w:val="22"/>
          <w:szCs w:val="22"/>
        </w:rPr>
        <w:t xml:space="preserve"> </w:t>
      </w:r>
      <w:r w:rsidR="000947F6" w:rsidRPr="000947F6">
        <w:rPr>
          <w:rFonts w:ascii="Arial" w:hAnsi="Arial" w:cs="Arial"/>
          <w:sz w:val="22"/>
          <w:szCs w:val="22"/>
        </w:rPr>
        <w:t>24</w:t>
      </w:r>
      <w:r w:rsidR="00600F0E" w:rsidRPr="000947F6">
        <w:rPr>
          <w:rFonts w:ascii="Arial" w:hAnsi="Arial" w:cs="Arial"/>
          <w:sz w:val="22"/>
          <w:szCs w:val="22"/>
        </w:rPr>
        <w:t xml:space="preserve"> </w:t>
      </w:r>
      <w:r w:rsidRPr="000947F6">
        <w:rPr>
          <w:rFonts w:ascii="Arial" w:hAnsi="Arial" w:cs="Arial"/>
          <w:sz w:val="22"/>
          <w:szCs w:val="22"/>
        </w:rPr>
        <w:t>měsíců</w:t>
      </w:r>
      <w:r>
        <w:rPr>
          <w:rFonts w:ascii="Arial" w:hAnsi="Arial" w:cs="Arial"/>
          <w:sz w:val="22"/>
          <w:szCs w:val="22"/>
        </w:rPr>
        <w:t xml:space="preserve"> od předání a převzetí celého díla. Zhotovitel se zavazuje, že dílo bude mít po tuto dobu vlastnosti stanovené ve všech technických normách (ČSN a EN), které se vztahují k dodávkám a materiálům, zařízením a pracím souvisejících se zhotovením díla, touto smlouvou a dílo může po tuto dobu sloužit účelu, ke kterému bylo zhotoveno. Záruční doba díla začíná běžet od řádného předání celého díla.</w:t>
      </w:r>
    </w:p>
    <w:p w14:paraId="2AE55357" w14:textId="77777777" w:rsidR="009E7774" w:rsidRDefault="009E7774">
      <w:pPr>
        <w:jc w:val="both"/>
        <w:rPr>
          <w:rFonts w:ascii="Arial" w:hAnsi="Arial" w:cs="Arial"/>
          <w:sz w:val="22"/>
          <w:szCs w:val="22"/>
          <w:highlight w:val="yellow"/>
        </w:rPr>
      </w:pPr>
    </w:p>
    <w:p w14:paraId="3ABAF790" w14:textId="77777777" w:rsidR="009E7774" w:rsidRDefault="00EF0066">
      <w:pPr>
        <w:numPr>
          <w:ilvl w:val="1"/>
          <w:numId w:val="6"/>
        </w:numPr>
        <w:ind w:left="0" w:firstLine="0"/>
        <w:jc w:val="both"/>
        <w:rPr>
          <w:rFonts w:ascii="Arial" w:hAnsi="Arial" w:cs="Arial"/>
          <w:sz w:val="22"/>
          <w:szCs w:val="22"/>
        </w:rPr>
      </w:pPr>
      <w:r>
        <w:rPr>
          <w:rFonts w:ascii="Arial" w:hAnsi="Arial" w:cs="Arial"/>
          <w:sz w:val="22"/>
          <w:szCs w:val="22"/>
        </w:rPr>
        <w:t>Zhotovitel nese odpovědnost za vhodnost použitých materiálů a dodávek.</w:t>
      </w:r>
    </w:p>
    <w:p w14:paraId="31B829AD" w14:textId="77777777" w:rsidR="009E7774" w:rsidRDefault="00EF0066">
      <w:pPr>
        <w:jc w:val="both"/>
        <w:rPr>
          <w:rFonts w:ascii="Arial" w:hAnsi="Arial" w:cs="Arial"/>
          <w:sz w:val="22"/>
          <w:szCs w:val="22"/>
        </w:rPr>
      </w:pPr>
      <w:r>
        <w:rPr>
          <w:rFonts w:ascii="Arial" w:hAnsi="Arial" w:cs="Arial"/>
          <w:sz w:val="22"/>
          <w:szCs w:val="22"/>
        </w:rPr>
        <w:t>Záruční lhůty počínají běžet ode dne podpisu zápisu o předání a převzetí díla oběma smluvními stranami.</w:t>
      </w:r>
    </w:p>
    <w:p w14:paraId="0123ADF0" w14:textId="77777777" w:rsidR="009E7774" w:rsidRDefault="009E7774">
      <w:pPr>
        <w:jc w:val="both"/>
        <w:rPr>
          <w:rFonts w:ascii="Arial" w:hAnsi="Arial" w:cs="Arial"/>
          <w:sz w:val="22"/>
          <w:szCs w:val="22"/>
        </w:rPr>
      </w:pPr>
    </w:p>
    <w:p w14:paraId="50D48CBB" w14:textId="77777777" w:rsidR="009E7774" w:rsidRDefault="00EF0066">
      <w:pPr>
        <w:numPr>
          <w:ilvl w:val="1"/>
          <w:numId w:val="6"/>
        </w:numPr>
        <w:ind w:left="0" w:firstLine="0"/>
        <w:jc w:val="both"/>
      </w:pPr>
      <w:r>
        <w:rPr>
          <w:rFonts w:ascii="Arial" w:hAnsi="Arial" w:cs="Arial"/>
          <w:sz w:val="22"/>
          <w:szCs w:val="22"/>
        </w:rPr>
        <w:t>Práva z vady zjištěné po předání a převzetí díla je objednatel oprávněn uplatnit u zhotovitele písemnou formou nebo</w:t>
      </w:r>
      <w:r>
        <w:rPr>
          <w:rFonts w:ascii="Arial" w:hAnsi="Arial" w:cs="Arial"/>
          <w:i/>
          <w:iCs/>
          <w:sz w:val="22"/>
          <w:szCs w:val="22"/>
        </w:rPr>
        <w:t xml:space="preserve"> </w:t>
      </w:r>
      <w:r>
        <w:rPr>
          <w:rFonts w:ascii="Arial" w:hAnsi="Arial" w:cs="Arial"/>
          <w:iCs/>
          <w:sz w:val="22"/>
          <w:szCs w:val="22"/>
        </w:rPr>
        <w:t>e-mailem bez zbytečného odkladu po jejich zjištění</w:t>
      </w:r>
      <w:r>
        <w:rPr>
          <w:rFonts w:ascii="Arial" w:hAnsi="Arial" w:cs="Arial"/>
          <w:i/>
          <w:sz w:val="22"/>
          <w:szCs w:val="22"/>
        </w:rPr>
        <w:t>.</w:t>
      </w:r>
      <w:r>
        <w:rPr>
          <w:rFonts w:ascii="Arial" w:hAnsi="Arial" w:cs="Arial"/>
          <w:sz w:val="22"/>
          <w:szCs w:val="22"/>
        </w:rPr>
        <w:t xml:space="preserve"> V reklamaci je objednatel povinen vady popsat, popř. uvést jak se projevují. Reklamaci lze uplatnit do posledního dne záruční lhůty, přičemž rozhodné je datum odeslání. V případě vad díla zjištěných v záruční době má objednatel právo požadovat a zhotovitel povinnost odstranit vady bezplatně.</w:t>
      </w:r>
    </w:p>
    <w:p w14:paraId="0527B2C9" w14:textId="77777777" w:rsidR="009E7774" w:rsidRDefault="009E7774">
      <w:pPr>
        <w:jc w:val="both"/>
        <w:rPr>
          <w:rFonts w:ascii="Arial" w:hAnsi="Arial" w:cs="Arial"/>
          <w:sz w:val="22"/>
          <w:szCs w:val="22"/>
        </w:rPr>
      </w:pPr>
    </w:p>
    <w:p w14:paraId="5F028795" w14:textId="77777777" w:rsidR="009E7774" w:rsidRPr="00600F0E" w:rsidRDefault="00EF0066" w:rsidP="00814F39">
      <w:pPr>
        <w:numPr>
          <w:ilvl w:val="1"/>
          <w:numId w:val="6"/>
        </w:numPr>
        <w:ind w:left="0" w:firstLine="0"/>
        <w:jc w:val="both"/>
        <w:rPr>
          <w:rFonts w:ascii="Arial" w:hAnsi="Arial" w:cs="Arial"/>
          <w:sz w:val="22"/>
          <w:szCs w:val="22"/>
        </w:rPr>
      </w:pPr>
      <w:r w:rsidRPr="00600F0E">
        <w:rPr>
          <w:rFonts w:ascii="Arial" w:hAnsi="Arial" w:cs="Arial"/>
          <w:sz w:val="22"/>
          <w:szCs w:val="22"/>
        </w:rPr>
        <w:t>Zhotovitel se zavazuje v záruční době odstranit reklamované vady díla</w:t>
      </w:r>
      <w:r w:rsidR="00600F0E" w:rsidRPr="00600F0E">
        <w:rPr>
          <w:rFonts w:ascii="Arial" w:hAnsi="Arial" w:cs="Arial"/>
          <w:sz w:val="22"/>
          <w:szCs w:val="22"/>
        </w:rPr>
        <w:t xml:space="preserve"> ve lhůtě  do 30 dní od </w:t>
      </w:r>
      <w:r w:rsidRPr="00600F0E">
        <w:rPr>
          <w:rFonts w:ascii="Arial" w:hAnsi="Arial" w:cs="Arial"/>
          <w:sz w:val="22"/>
          <w:szCs w:val="22"/>
        </w:rPr>
        <w:t>doručení reklamace zhotoviteli nebo ve lhůtě smluvními stranami písemně dohodnuté, a to bezplatně. Neuznaná reklamace nezbavuje zhotovitele odpovědnosti za odstranění vady.</w:t>
      </w:r>
    </w:p>
    <w:p w14:paraId="7F1852AA" w14:textId="77777777" w:rsidR="009E7774" w:rsidRDefault="009E7774">
      <w:pPr>
        <w:jc w:val="both"/>
        <w:rPr>
          <w:rFonts w:ascii="Arial" w:hAnsi="Arial" w:cs="Arial"/>
          <w:sz w:val="22"/>
          <w:szCs w:val="22"/>
        </w:rPr>
      </w:pPr>
    </w:p>
    <w:p w14:paraId="63284768" w14:textId="77777777" w:rsidR="009E7774" w:rsidRDefault="00EF0066">
      <w:pPr>
        <w:jc w:val="both"/>
        <w:rPr>
          <w:rFonts w:ascii="Arial" w:hAnsi="Arial" w:cs="Arial"/>
          <w:sz w:val="22"/>
          <w:szCs w:val="22"/>
        </w:rPr>
      </w:pPr>
      <w:r>
        <w:rPr>
          <w:rFonts w:ascii="Arial" w:hAnsi="Arial" w:cs="Arial"/>
          <w:sz w:val="22"/>
          <w:szCs w:val="22"/>
        </w:rPr>
        <w:t>8.6</w:t>
      </w:r>
      <w:r>
        <w:rPr>
          <w:rFonts w:ascii="Arial" w:hAnsi="Arial" w:cs="Arial"/>
          <w:sz w:val="22"/>
          <w:szCs w:val="22"/>
        </w:rPr>
        <w:tab/>
        <w:t>Jestliže zhotovitel neodstraní uzn</w:t>
      </w:r>
      <w:r w:rsidR="00162E00">
        <w:rPr>
          <w:rFonts w:ascii="Arial" w:hAnsi="Arial" w:cs="Arial"/>
          <w:sz w:val="22"/>
          <w:szCs w:val="22"/>
        </w:rPr>
        <w:t>anou reklamovanou vadu ani do 30</w:t>
      </w:r>
      <w:r>
        <w:rPr>
          <w:rFonts w:ascii="Arial" w:hAnsi="Arial" w:cs="Arial"/>
          <w:sz w:val="22"/>
          <w:szCs w:val="22"/>
        </w:rPr>
        <w:t>ti dnů po uplynutí lhůty viz bod 8.5, je objednatel oprávněn pověřit odstraněním vady jiného dodavatele, zhotoviteli tuto skutečnost písemně oznámí a bude na něm uplatňovat finanční plnění.</w:t>
      </w:r>
    </w:p>
    <w:p w14:paraId="1B48402B" w14:textId="77777777" w:rsidR="00B05D09" w:rsidRDefault="00B05D09">
      <w:pPr>
        <w:jc w:val="both"/>
        <w:rPr>
          <w:rFonts w:ascii="Arial" w:hAnsi="Arial" w:cs="Arial"/>
          <w:b/>
          <w:sz w:val="22"/>
          <w:szCs w:val="22"/>
        </w:rPr>
      </w:pPr>
    </w:p>
    <w:p w14:paraId="3DD26DDD" w14:textId="77777777" w:rsidR="00B05D09" w:rsidRDefault="00B05D09">
      <w:pPr>
        <w:jc w:val="both"/>
        <w:rPr>
          <w:rFonts w:ascii="Arial" w:hAnsi="Arial" w:cs="Arial"/>
          <w:b/>
          <w:sz w:val="22"/>
          <w:szCs w:val="22"/>
        </w:rPr>
      </w:pPr>
    </w:p>
    <w:p w14:paraId="4CCD929F" w14:textId="77777777" w:rsidR="009E7774" w:rsidRDefault="00EF0066">
      <w:pPr>
        <w:jc w:val="center"/>
        <w:rPr>
          <w:rFonts w:ascii="Arial" w:hAnsi="Arial" w:cs="Arial"/>
          <w:b/>
          <w:sz w:val="22"/>
          <w:szCs w:val="22"/>
        </w:rPr>
      </w:pPr>
      <w:r>
        <w:rPr>
          <w:rFonts w:ascii="Arial" w:hAnsi="Arial" w:cs="Arial"/>
          <w:b/>
          <w:sz w:val="22"/>
          <w:szCs w:val="22"/>
        </w:rPr>
        <w:t>9. Úrok z prodlení a smluvní pokuta</w:t>
      </w:r>
    </w:p>
    <w:p w14:paraId="057EC7B7" w14:textId="77777777" w:rsidR="009E7774" w:rsidRDefault="009E7774">
      <w:pPr>
        <w:jc w:val="both"/>
        <w:rPr>
          <w:rFonts w:ascii="Arial" w:hAnsi="Arial" w:cs="Arial"/>
          <w:b/>
          <w:sz w:val="22"/>
          <w:szCs w:val="22"/>
        </w:rPr>
      </w:pPr>
    </w:p>
    <w:p w14:paraId="6BC064CF" w14:textId="77777777" w:rsidR="009E7774" w:rsidRDefault="00EF0066">
      <w:pPr>
        <w:jc w:val="both"/>
        <w:rPr>
          <w:rFonts w:ascii="Arial" w:hAnsi="Arial" w:cs="Arial"/>
          <w:sz w:val="22"/>
          <w:szCs w:val="22"/>
        </w:rPr>
      </w:pPr>
      <w:r>
        <w:rPr>
          <w:rFonts w:ascii="Arial" w:hAnsi="Arial" w:cs="Arial"/>
          <w:sz w:val="22"/>
          <w:szCs w:val="22"/>
        </w:rPr>
        <w:t>9.1</w:t>
      </w:r>
      <w:r>
        <w:rPr>
          <w:rFonts w:ascii="Arial" w:hAnsi="Arial" w:cs="Arial"/>
          <w:sz w:val="22"/>
          <w:szCs w:val="22"/>
        </w:rPr>
        <w:tab/>
        <w:t>V případě, že zhotovitel nedodrží dobu plnění, sjednanou v této smlouvě, je objednatel oprávněn po něm požadovat smluvní pokutu ve výši 3 % z dohodnuté ceny díla bez DPH za každých započatých 14 dní prodlení.</w:t>
      </w:r>
    </w:p>
    <w:p w14:paraId="4EE85548" w14:textId="77777777" w:rsidR="009E7774" w:rsidRDefault="009E7774">
      <w:pPr>
        <w:jc w:val="both"/>
        <w:rPr>
          <w:rFonts w:ascii="Arial" w:hAnsi="Arial" w:cs="Arial"/>
          <w:sz w:val="22"/>
          <w:szCs w:val="22"/>
        </w:rPr>
      </w:pPr>
    </w:p>
    <w:p w14:paraId="421C7D34" w14:textId="77777777" w:rsidR="009E7774" w:rsidRDefault="00EF0066">
      <w:pPr>
        <w:jc w:val="both"/>
        <w:rPr>
          <w:rFonts w:ascii="Arial" w:hAnsi="Arial" w:cs="Arial"/>
          <w:sz w:val="22"/>
          <w:szCs w:val="22"/>
        </w:rPr>
      </w:pPr>
      <w:r>
        <w:rPr>
          <w:rFonts w:ascii="Arial" w:hAnsi="Arial" w:cs="Arial"/>
          <w:sz w:val="22"/>
          <w:szCs w:val="22"/>
        </w:rPr>
        <w:t>9.2</w:t>
      </w:r>
      <w:r>
        <w:rPr>
          <w:rFonts w:ascii="Arial" w:hAnsi="Arial" w:cs="Arial"/>
          <w:sz w:val="22"/>
          <w:szCs w:val="22"/>
        </w:rPr>
        <w:tab/>
        <w:t>V případě, že zhotovitel nedodrží dohodnutý termín pro odstranění zjevných vad a nedodělků zjištěných při předání díla řízení a reklamovaných vad v záruční době, je objednatel oprávněn po něm požadovat smluvní pokutu ve výši 0,5 % z dohodnuté ceny díla bez DPH za každý započatý den prodlení.</w:t>
      </w:r>
    </w:p>
    <w:p w14:paraId="59FC09C2" w14:textId="77777777" w:rsidR="009E7774" w:rsidRDefault="009E7774">
      <w:pPr>
        <w:jc w:val="both"/>
        <w:rPr>
          <w:rFonts w:ascii="Arial" w:hAnsi="Arial" w:cs="Arial"/>
          <w:sz w:val="22"/>
          <w:szCs w:val="22"/>
        </w:rPr>
      </w:pPr>
    </w:p>
    <w:p w14:paraId="350F3776" w14:textId="77777777" w:rsidR="009E7774" w:rsidRDefault="00EF0066">
      <w:pPr>
        <w:jc w:val="both"/>
      </w:pPr>
      <w:r>
        <w:rPr>
          <w:rFonts w:ascii="Arial" w:hAnsi="Arial" w:cs="Arial"/>
          <w:sz w:val="22"/>
          <w:szCs w:val="22"/>
        </w:rPr>
        <w:t>9.3</w:t>
      </w:r>
      <w:r>
        <w:rPr>
          <w:rFonts w:ascii="Arial" w:hAnsi="Arial" w:cs="Arial"/>
          <w:sz w:val="22"/>
          <w:szCs w:val="22"/>
        </w:rPr>
        <w:tab/>
        <w:t>V případě, že zhotovitel nedodrží dohodnutý termín zpětného předání pracoviště ve lhůtě dle čl. 7 odst. 7.3 této smlouvy je zhotovitel povinen uhradit smluvní pokutu ve výši 500 Kč</w:t>
      </w:r>
      <w:r w:rsidR="001F01A8">
        <w:rPr>
          <w:rFonts w:ascii="Arial" w:hAnsi="Arial" w:cs="Arial"/>
          <w:sz w:val="22"/>
          <w:szCs w:val="22"/>
        </w:rPr>
        <w:t xml:space="preserve"> za každý den prodlení</w:t>
      </w:r>
      <w:r>
        <w:rPr>
          <w:rFonts w:ascii="Arial" w:hAnsi="Arial" w:cs="Arial"/>
          <w:sz w:val="22"/>
          <w:szCs w:val="22"/>
        </w:rPr>
        <w:t>.</w:t>
      </w:r>
    </w:p>
    <w:p w14:paraId="23CF777F" w14:textId="77777777" w:rsidR="009E7774" w:rsidRDefault="009E7774">
      <w:pPr>
        <w:jc w:val="both"/>
        <w:rPr>
          <w:rFonts w:ascii="Arial" w:hAnsi="Arial" w:cs="Arial"/>
          <w:sz w:val="22"/>
          <w:szCs w:val="22"/>
        </w:rPr>
      </w:pPr>
    </w:p>
    <w:p w14:paraId="6927FD81" w14:textId="77777777" w:rsidR="009E7774" w:rsidRDefault="00EF0066">
      <w:pPr>
        <w:jc w:val="both"/>
        <w:rPr>
          <w:rFonts w:ascii="Arial" w:hAnsi="Arial" w:cs="Arial"/>
          <w:sz w:val="22"/>
          <w:szCs w:val="22"/>
        </w:rPr>
      </w:pPr>
      <w:r>
        <w:rPr>
          <w:rFonts w:ascii="Arial" w:hAnsi="Arial" w:cs="Arial"/>
          <w:sz w:val="22"/>
          <w:szCs w:val="22"/>
        </w:rPr>
        <w:lastRenderedPageBreak/>
        <w:t>9.4</w:t>
      </w:r>
      <w:r>
        <w:rPr>
          <w:rFonts w:ascii="Arial" w:hAnsi="Arial" w:cs="Arial"/>
          <w:sz w:val="22"/>
          <w:szCs w:val="22"/>
        </w:rPr>
        <w:tab/>
        <w:t>V případě prodlení objednatele s</w:t>
      </w:r>
      <w:r w:rsidR="00F622D1">
        <w:rPr>
          <w:rFonts w:ascii="Arial" w:hAnsi="Arial" w:cs="Arial"/>
          <w:sz w:val="22"/>
          <w:szCs w:val="22"/>
        </w:rPr>
        <w:t>e zajištěním</w:t>
      </w:r>
      <w:r w:rsidR="00677528">
        <w:rPr>
          <w:rFonts w:ascii="Arial" w:hAnsi="Arial" w:cs="Arial"/>
          <w:sz w:val="22"/>
          <w:szCs w:val="22"/>
        </w:rPr>
        <w:t xml:space="preserve"> přístupu do prostor</w:t>
      </w:r>
      <w:r>
        <w:rPr>
          <w:rFonts w:ascii="Arial" w:hAnsi="Arial" w:cs="Arial"/>
          <w:sz w:val="22"/>
          <w:szCs w:val="22"/>
        </w:rPr>
        <w:t xml:space="preserve"> pro plnění dle této smlouvy je zhotovitel oprávněn po něm požadovat smluvní pokutu ve výši 3% z ceny díla bez DPH za každých započatých 14 dní.</w:t>
      </w:r>
    </w:p>
    <w:p w14:paraId="3E352ACF" w14:textId="77777777" w:rsidR="009E7774" w:rsidRDefault="009E7774">
      <w:pPr>
        <w:jc w:val="both"/>
        <w:rPr>
          <w:rFonts w:ascii="Arial" w:hAnsi="Arial" w:cs="Arial"/>
          <w:sz w:val="22"/>
          <w:szCs w:val="22"/>
        </w:rPr>
      </w:pPr>
    </w:p>
    <w:p w14:paraId="18B82516" w14:textId="77777777" w:rsidR="009E7774" w:rsidRDefault="00EF0066">
      <w:pPr>
        <w:jc w:val="both"/>
        <w:rPr>
          <w:rFonts w:ascii="Arial" w:hAnsi="Arial" w:cs="Arial"/>
          <w:sz w:val="22"/>
          <w:szCs w:val="22"/>
        </w:rPr>
      </w:pPr>
      <w:r>
        <w:rPr>
          <w:rFonts w:ascii="Arial" w:hAnsi="Arial" w:cs="Arial"/>
          <w:sz w:val="22"/>
          <w:szCs w:val="22"/>
        </w:rPr>
        <w:t>9.5</w:t>
      </w:r>
      <w:r>
        <w:rPr>
          <w:rFonts w:ascii="Arial" w:hAnsi="Arial" w:cs="Arial"/>
          <w:sz w:val="22"/>
          <w:szCs w:val="22"/>
        </w:rPr>
        <w:tab/>
        <w:t>V případě prodlení objednatele s úhradou faktury je zhotovitel oprávněn po něm požado</w:t>
      </w:r>
      <w:r w:rsidR="00677528">
        <w:rPr>
          <w:rFonts w:ascii="Arial" w:hAnsi="Arial" w:cs="Arial"/>
          <w:sz w:val="22"/>
          <w:szCs w:val="22"/>
        </w:rPr>
        <w:t>vat úrok z prodlení ve výši 0,5</w:t>
      </w:r>
      <w:r>
        <w:rPr>
          <w:rFonts w:ascii="Arial" w:hAnsi="Arial" w:cs="Arial"/>
          <w:sz w:val="22"/>
          <w:szCs w:val="22"/>
        </w:rPr>
        <w:t xml:space="preserve"> % z dlužné částky za každý den prodlení.</w:t>
      </w:r>
    </w:p>
    <w:p w14:paraId="6B738752" w14:textId="77777777" w:rsidR="009E7774" w:rsidRDefault="009E7774">
      <w:pPr>
        <w:jc w:val="both"/>
        <w:rPr>
          <w:rFonts w:ascii="Arial" w:hAnsi="Arial" w:cs="Arial"/>
          <w:sz w:val="22"/>
          <w:szCs w:val="22"/>
        </w:rPr>
      </w:pPr>
    </w:p>
    <w:p w14:paraId="4A1B35D2" w14:textId="77777777" w:rsidR="009E7774" w:rsidRDefault="00EF0066">
      <w:pPr>
        <w:jc w:val="both"/>
        <w:rPr>
          <w:rFonts w:ascii="Arial" w:hAnsi="Arial" w:cs="Arial"/>
          <w:sz w:val="22"/>
          <w:szCs w:val="22"/>
        </w:rPr>
      </w:pPr>
      <w:r>
        <w:rPr>
          <w:rFonts w:ascii="Arial" w:hAnsi="Arial" w:cs="Arial"/>
          <w:sz w:val="22"/>
          <w:szCs w:val="22"/>
        </w:rPr>
        <w:t>9.6</w:t>
      </w:r>
      <w:r>
        <w:rPr>
          <w:rFonts w:ascii="Arial" w:hAnsi="Arial" w:cs="Arial"/>
          <w:sz w:val="22"/>
          <w:szCs w:val="22"/>
        </w:rPr>
        <w:tab/>
        <w:t>Zaplacení smluvní pokuty nezbavuje povinnou smluvní stranu povinnosti splnit závazek smluvní pokutou utvrzený.</w:t>
      </w:r>
    </w:p>
    <w:p w14:paraId="10EC9BD3" w14:textId="77777777" w:rsidR="009E7774" w:rsidRDefault="009E7774">
      <w:pPr>
        <w:jc w:val="both"/>
        <w:rPr>
          <w:rFonts w:ascii="Arial" w:hAnsi="Arial" w:cs="Arial"/>
          <w:sz w:val="22"/>
          <w:szCs w:val="22"/>
        </w:rPr>
      </w:pPr>
    </w:p>
    <w:p w14:paraId="60229BA8" w14:textId="77777777" w:rsidR="009E7774" w:rsidRDefault="00EF0066">
      <w:pPr>
        <w:jc w:val="both"/>
        <w:rPr>
          <w:rFonts w:ascii="Arial" w:hAnsi="Arial" w:cs="Arial"/>
          <w:sz w:val="22"/>
          <w:szCs w:val="22"/>
        </w:rPr>
      </w:pPr>
      <w:r>
        <w:rPr>
          <w:rFonts w:ascii="Arial" w:hAnsi="Arial" w:cs="Arial"/>
          <w:sz w:val="22"/>
          <w:szCs w:val="22"/>
        </w:rPr>
        <w:t>9.7</w:t>
      </w:r>
      <w:r>
        <w:rPr>
          <w:rFonts w:ascii="Arial" w:hAnsi="Arial" w:cs="Arial"/>
          <w:sz w:val="22"/>
          <w:szCs w:val="22"/>
        </w:rPr>
        <w:tab/>
        <w:t>Sankci je povinná smluvní strana uhradit na základě vyúčtování oprávněné smluvní strany, a to do 30 dnů ode dne doručení vyúčtování povinné smluvní straně.</w:t>
      </w:r>
    </w:p>
    <w:p w14:paraId="2ABA6A1A" w14:textId="77777777" w:rsidR="001F01A8" w:rsidRDefault="001F01A8">
      <w:pPr>
        <w:jc w:val="both"/>
        <w:rPr>
          <w:rFonts w:ascii="Arial" w:hAnsi="Arial" w:cs="Arial"/>
          <w:sz w:val="22"/>
          <w:szCs w:val="22"/>
        </w:rPr>
      </w:pPr>
    </w:p>
    <w:p w14:paraId="4C853AC4" w14:textId="77777777" w:rsidR="009E7774" w:rsidRDefault="00EF0066">
      <w:pPr>
        <w:jc w:val="both"/>
        <w:rPr>
          <w:rFonts w:ascii="Arial" w:hAnsi="Arial" w:cs="Arial"/>
          <w:sz w:val="22"/>
          <w:szCs w:val="22"/>
        </w:rPr>
      </w:pPr>
      <w:r>
        <w:rPr>
          <w:rFonts w:ascii="Arial" w:hAnsi="Arial" w:cs="Arial"/>
          <w:sz w:val="22"/>
          <w:szCs w:val="22"/>
        </w:rPr>
        <w:t>9.8</w:t>
      </w:r>
      <w:r>
        <w:rPr>
          <w:rFonts w:ascii="Arial" w:hAnsi="Arial" w:cs="Arial"/>
          <w:sz w:val="22"/>
          <w:szCs w:val="22"/>
        </w:rPr>
        <w:tab/>
        <w:t>Právo na náhradu škody vzniklé porušením povinností vyplývajících z této smlouvy není ujednáním o smluvních pokutách limitováno a vzniklá škoda může být vyúčtována v plné výši.</w:t>
      </w:r>
    </w:p>
    <w:p w14:paraId="2E2C4A72" w14:textId="77777777" w:rsidR="009E7774" w:rsidRDefault="009E7774">
      <w:pPr>
        <w:jc w:val="both"/>
        <w:rPr>
          <w:rFonts w:ascii="Arial" w:hAnsi="Arial" w:cs="Arial"/>
          <w:sz w:val="22"/>
          <w:szCs w:val="22"/>
        </w:rPr>
      </w:pPr>
    </w:p>
    <w:p w14:paraId="7430B7B3" w14:textId="77777777" w:rsidR="00B05D09" w:rsidRDefault="00B05D09">
      <w:pPr>
        <w:jc w:val="both"/>
        <w:rPr>
          <w:rFonts w:ascii="Arial" w:hAnsi="Arial" w:cs="Arial"/>
          <w:sz w:val="22"/>
          <w:szCs w:val="22"/>
        </w:rPr>
      </w:pPr>
    </w:p>
    <w:p w14:paraId="0C044864" w14:textId="77777777" w:rsidR="009E7774" w:rsidRDefault="00EF0066">
      <w:pPr>
        <w:jc w:val="center"/>
        <w:rPr>
          <w:rFonts w:ascii="Arial" w:hAnsi="Arial" w:cs="Arial"/>
          <w:b/>
          <w:sz w:val="22"/>
          <w:szCs w:val="22"/>
        </w:rPr>
      </w:pPr>
      <w:r>
        <w:rPr>
          <w:rFonts w:ascii="Arial" w:hAnsi="Arial" w:cs="Arial"/>
          <w:b/>
          <w:sz w:val="22"/>
          <w:szCs w:val="22"/>
        </w:rPr>
        <w:t>10. Ukončení smluvního vztahu</w:t>
      </w:r>
    </w:p>
    <w:p w14:paraId="1B59C945" w14:textId="77777777" w:rsidR="009E7774" w:rsidRDefault="009E7774">
      <w:pPr>
        <w:jc w:val="both"/>
        <w:rPr>
          <w:rFonts w:ascii="Arial" w:hAnsi="Arial" w:cs="Arial"/>
          <w:b/>
          <w:sz w:val="22"/>
          <w:szCs w:val="22"/>
        </w:rPr>
      </w:pPr>
    </w:p>
    <w:p w14:paraId="5E8B2498" w14:textId="77777777" w:rsidR="009E7774" w:rsidRDefault="00EF0066">
      <w:pPr>
        <w:jc w:val="both"/>
        <w:rPr>
          <w:rFonts w:ascii="Arial" w:hAnsi="Arial" w:cs="Arial"/>
          <w:sz w:val="22"/>
          <w:szCs w:val="22"/>
        </w:rPr>
      </w:pPr>
      <w:r>
        <w:rPr>
          <w:rFonts w:ascii="Arial" w:hAnsi="Arial" w:cs="Arial"/>
          <w:sz w:val="22"/>
          <w:szCs w:val="22"/>
        </w:rPr>
        <w:t>10.1</w:t>
      </w:r>
      <w:r>
        <w:rPr>
          <w:rFonts w:ascii="Arial" w:hAnsi="Arial" w:cs="Arial"/>
          <w:sz w:val="22"/>
          <w:szCs w:val="22"/>
        </w:rPr>
        <w:tab/>
        <w:t>Smluvní strany mohou smlouvu ukončit dohodou. Dohoda o zrušení práv a závazků musí být písemná, jinak je neplatná.</w:t>
      </w:r>
    </w:p>
    <w:p w14:paraId="1B07D4D4" w14:textId="77777777" w:rsidR="009E7774" w:rsidRDefault="009E7774">
      <w:pPr>
        <w:jc w:val="both"/>
        <w:rPr>
          <w:rFonts w:ascii="Arial" w:hAnsi="Arial" w:cs="Arial"/>
          <w:sz w:val="22"/>
          <w:szCs w:val="22"/>
        </w:rPr>
      </w:pPr>
    </w:p>
    <w:p w14:paraId="167C9B4A" w14:textId="77777777" w:rsidR="009E7774" w:rsidRDefault="00EF0066">
      <w:pPr>
        <w:jc w:val="both"/>
        <w:rPr>
          <w:rFonts w:ascii="Arial" w:hAnsi="Arial" w:cs="Arial"/>
          <w:sz w:val="22"/>
          <w:szCs w:val="22"/>
        </w:rPr>
      </w:pPr>
      <w:r>
        <w:rPr>
          <w:rFonts w:ascii="Arial" w:hAnsi="Arial" w:cs="Arial"/>
          <w:sz w:val="22"/>
          <w:szCs w:val="22"/>
        </w:rPr>
        <w:t>10.2</w:t>
      </w:r>
      <w:r>
        <w:rPr>
          <w:rFonts w:ascii="Arial" w:hAnsi="Arial" w:cs="Arial"/>
          <w:sz w:val="22"/>
          <w:szCs w:val="22"/>
        </w:rPr>
        <w:tab/>
        <w:t xml:space="preserve">Objednatel nebo zhotovitel mají právo od smlouvy odstoupit v případě porušení smlouvy podstatným způsobem, a to buď ohledně celého plnění, nebo jen ohledně nesplněného zbytku plnění. </w:t>
      </w:r>
    </w:p>
    <w:p w14:paraId="455E2A4B" w14:textId="77777777" w:rsidR="009E7774" w:rsidRDefault="009E7774">
      <w:pPr>
        <w:jc w:val="both"/>
        <w:rPr>
          <w:rFonts w:ascii="Arial" w:hAnsi="Arial" w:cs="Arial"/>
          <w:sz w:val="22"/>
          <w:szCs w:val="22"/>
        </w:rPr>
      </w:pPr>
    </w:p>
    <w:p w14:paraId="488952DE" w14:textId="77777777" w:rsidR="009E7774" w:rsidRDefault="00EF0066">
      <w:pPr>
        <w:jc w:val="both"/>
        <w:rPr>
          <w:rFonts w:ascii="Arial" w:hAnsi="Arial" w:cs="Arial"/>
          <w:sz w:val="22"/>
          <w:szCs w:val="22"/>
        </w:rPr>
      </w:pPr>
      <w:r>
        <w:rPr>
          <w:rFonts w:ascii="Arial" w:hAnsi="Arial" w:cs="Arial"/>
          <w:sz w:val="22"/>
          <w:szCs w:val="22"/>
        </w:rPr>
        <w:t>10.3</w:t>
      </w:r>
      <w:r>
        <w:rPr>
          <w:rFonts w:ascii="Arial" w:hAnsi="Arial" w:cs="Arial"/>
          <w:sz w:val="22"/>
          <w:szCs w:val="22"/>
        </w:rPr>
        <w:tab/>
        <w:t>Podstatným porušením smlouvy je porušení takových povinností, o nichž strana porušující smlouvu již při uzavření smlouvy věděla nebo musela vědět, že by druhá strana smlouvu neuzavřela, pokud by toto porušení předvídala. Za podstatné porušení smluvních povinností se v tomto případě považuje zejména:</w:t>
      </w:r>
    </w:p>
    <w:p w14:paraId="573CDD66" w14:textId="77777777" w:rsidR="009E7774" w:rsidRDefault="00EF0066">
      <w:pPr>
        <w:numPr>
          <w:ilvl w:val="0"/>
          <w:numId w:val="3"/>
        </w:numPr>
        <w:tabs>
          <w:tab w:val="left" w:pos="709"/>
        </w:tabs>
        <w:ind w:left="0" w:firstLine="0"/>
        <w:jc w:val="both"/>
        <w:rPr>
          <w:rFonts w:ascii="Arial" w:hAnsi="Arial" w:cs="Arial"/>
          <w:sz w:val="22"/>
          <w:szCs w:val="22"/>
        </w:rPr>
      </w:pPr>
      <w:r>
        <w:rPr>
          <w:rFonts w:ascii="Arial" w:hAnsi="Arial" w:cs="Arial"/>
          <w:sz w:val="22"/>
          <w:szCs w:val="22"/>
        </w:rPr>
        <w:t>prodlení s dokončením díla dle této smlouvy o více než 30 dnů z důvodů na straně zhotovitele;</w:t>
      </w:r>
    </w:p>
    <w:p w14:paraId="55066839" w14:textId="77777777" w:rsidR="009E7774" w:rsidRDefault="00EF0066">
      <w:pPr>
        <w:numPr>
          <w:ilvl w:val="0"/>
          <w:numId w:val="3"/>
        </w:numPr>
        <w:ind w:left="0" w:firstLine="0"/>
        <w:jc w:val="both"/>
        <w:rPr>
          <w:rFonts w:ascii="Arial" w:hAnsi="Arial" w:cs="Arial"/>
          <w:sz w:val="22"/>
          <w:szCs w:val="22"/>
        </w:rPr>
      </w:pPr>
      <w:r>
        <w:rPr>
          <w:rFonts w:ascii="Arial" w:hAnsi="Arial" w:cs="Arial"/>
          <w:sz w:val="22"/>
          <w:szCs w:val="22"/>
        </w:rPr>
        <w:t>zhotovitel mimořádně závažným způsobem poruší ustanovení stavebního zákona nebo zákonů týkajících se ochrany životního prostředí;</w:t>
      </w:r>
    </w:p>
    <w:p w14:paraId="71D92833" w14:textId="77777777" w:rsidR="009E7774" w:rsidRDefault="00EF0066">
      <w:pPr>
        <w:numPr>
          <w:ilvl w:val="0"/>
          <w:numId w:val="3"/>
        </w:numPr>
        <w:ind w:left="0" w:firstLine="0"/>
        <w:jc w:val="both"/>
        <w:rPr>
          <w:rFonts w:ascii="Arial" w:hAnsi="Arial" w:cs="Arial"/>
          <w:sz w:val="22"/>
          <w:szCs w:val="22"/>
        </w:rPr>
      </w:pPr>
      <w:r>
        <w:rPr>
          <w:rFonts w:ascii="Arial" w:hAnsi="Arial" w:cs="Arial"/>
          <w:sz w:val="22"/>
          <w:szCs w:val="22"/>
        </w:rPr>
        <w:t>nesplnění povinnosti dle čl. 6 odst. 6.6 této smlouvy.</w:t>
      </w:r>
    </w:p>
    <w:p w14:paraId="32E81009" w14:textId="77777777" w:rsidR="009E7774" w:rsidRDefault="009E7774">
      <w:pPr>
        <w:jc w:val="both"/>
        <w:rPr>
          <w:rFonts w:ascii="Arial" w:hAnsi="Arial" w:cs="Arial"/>
          <w:sz w:val="22"/>
          <w:szCs w:val="22"/>
        </w:rPr>
      </w:pPr>
    </w:p>
    <w:p w14:paraId="0BBBE524" w14:textId="77777777" w:rsidR="009E7774" w:rsidRDefault="00EF0066">
      <w:pPr>
        <w:jc w:val="both"/>
        <w:rPr>
          <w:rFonts w:ascii="Arial" w:hAnsi="Arial" w:cs="Arial"/>
          <w:sz w:val="22"/>
          <w:szCs w:val="22"/>
        </w:rPr>
      </w:pPr>
      <w:r>
        <w:rPr>
          <w:rFonts w:ascii="Arial" w:hAnsi="Arial" w:cs="Arial"/>
          <w:sz w:val="22"/>
          <w:szCs w:val="22"/>
        </w:rPr>
        <w:t>10.4</w:t>
      </w:r>
      <w:r>
        <w:rPr>
          <w:rFonts w:ascii="Arial" w:hAnsi="Arial" w:cs="Arial"/>
          <w:sz w:val="22"/>
          <w:szCs w:val="22"/>
        </w:rPr>
        <w:tab/>
        <w:t xml:space="preserve">Odstoupení od smlouvy musí být učiněno písemně. Odstoupení je účinné doručením oznámení o odstoupení druhé smluvní straně. Právo odstoupit od smlouvy nemá ta strana, která se podstatného porušení dopustila. </w:t>
      </w:r>
    </w:p>
    <w:p w14:paraId="42524E93" w14:textId="77777777" w:rsidR="009E7774" w:rsidRDefault="009E7774">
      <w:pPr>
        <w:jc w:val="both"/>
        <w:rPr>
          <w:rFonts w:ascii="Arial" w:hAnsi="Arial" w:cs="Arial"/>
          <w:sz w:val="22"/>
          <w:szCs w:val="22"/>
        </w:rPr>
      </w:pPr>
    </w:p>
    <w:p w14:paraId="6A9D3597" w14:textId="77777777" w:rsidR="009E7774" w:rsidRDefault="00EF0066">
      <w:pPr>
        <w:jc w:val="both"/>
        <w:rPr>
          <w:rFonts w:ascii="Arial" w:hAnsi="Arial" w:cs="Arial"/>
          <w:sz w:val="22"/>
          <w:szCs w:val="22"/>
        </w:rPr>
      </w:pPr>
      <w:r>
        <w:rPr>
          <w:rFonts w:ascii="Arial" w:hAnsi="Arial" w:cs="Arial"/>
          <w:sz w:val="22"/>
          <w:szCs w:val="22"/>
        </w:rPr>
        <w:t>10.5</w:t>
      </w:r>
      <w:r>
        <w:rPr>
          <w:rFonts w:ascii="Arial" w:hAnsi="Arial" w:cs="Arial"/>
          <w:sz w:val="22"/>
          <w:szCs w:val="22"/>
        </w:rPr>
        <w:tab/>
        <w:t xml:space="preserve">Pro případ ukončení smlouvy z jakéhokoliv důvodu se smluvní strany dohodly, že nejpozději do 14 dnů od ukončení provedou vzájemné vypořádání a tuto skutečnost stvrdí oboustranně podepsaným protokolem. </w:t>
      </w:r>
    </w:p>
    <w:p w14:paraId="2C1DDA0B" w14:textId="77777777" w:rsidR="009E7774" w:rsidRDefault="009E7774">
      <w:pPr>
        <w:jc w:val="both"/>
        <w:rPr>
          <w:rFonts w:ascii="Arial" w:hAnsi="Arial" w:cs="Arial"/>
          <w:sz w:val="22"/>
          <w:szCs w:val="22"/>
        </w:rPr>
      </w:pPr>
    </w:p>
    <w:p w14:paraId="104298F6" w14:textId="77777777" w:rsidR="009E7774" w:rsidRDefault="00EF0066">
      <w:pPr>
        <w:jc w:val="both"/>
        <w:rPr>
          <w:rFonts w:ascii="Arial" w:hAnsi="Arial" w:cs="Arial"/>
          <w:sz w:val="22"/>
          <w:szCs w:val="22"/>
        </w:rPr>
      </w:pPr>
      <w:r>
        <w:rPr>
          <w:rFonts w:ascii="Arial" w:hAnsi="Arial" w:cs="Arial"/>
          <w:sz w:val="22"/>
          <w:szCs w:val="22"/>
        </w:rPr>
        <w:t>10.6</w:t>
      </w:r>
      <w:r>
        <w:rPr>
          <w:rFonts w:ascii="Arial" w:hAnsi="Arial" w:cs="Arial"/>
          <w:sz w:val="22"/>
          <w:szCs w:val="22"/>
        </w:rPr>
        <w:tab/>
        <w:t>V případě odstoupení od smlouvy má zhotovitel povinnost pracoviště neprodleně vyklidit a předat objednateli.</w:t>
      </w:r>
    </w:p>
    <w:p w14:paraId="65F2DB59" w14:textId="77777777" w:rsidR="009E7774" w:rsidRDefault="009E7774">
      <w:pPr>
        <w:jc w:val="both"/>
        <w:rPr>
          <w:rFonts w:ascii="Arial" w:hAnsi="Arial" w:cs="Arial"/>
          <w:sz w:val="22"/>
          <w:szCs w:val="22"/>
        </w:rPr>
      </w:pPr>
    </w:p>
    <w:p w14:paraId="30D5D833" w14:textId="77777777" w:rsidR="009E7774" w:rsidRDefault="00EF0066">
      <w:pPr>
        <w:jc w:val="both"/>
        <w:rPr>
          <w:rFonts w:ascii="Arial" w:hAnsi="Arial" w:cs="Arial"/>
          <w:sz w:val="22"/>
          <w:szCs w:val="22"/>
        </w:rPr>
      </w:pPr>
      <w:r>
        <w:rPr>
          <w:rFonts w:ascii="Arial" w:hAnsi="Arial" w:cs="Arial"/>
          <w:sz w:val="22"/>
          <w:szCs w:val="22"/>
        </w:rPr>
        <w:t>10.7</w:t>
      </w:r>
      <w:r>
        <w:rPr>
          <w:rFonts w:ascii="Arial" w:hAnsi="Arial" w:cs="Arial"/>
          <w:sz w:val="22"/>
          <w:szCs w:val="22"/>
        </w:rPr>
        <w:tab/>
        <w:t>Odstoupení od smlouvy se nedotýká práva na zaplacení smluvní pokuty, práva na náhradu škody, ani dalších ujednání smlouvy, která mají zavazovat smluvní strany i po odstoupení od smlouvy.</w:t>
      </w:r>
    </w:p>
    <w:p w14:paraId="16D3E177" w14:textId="77777777" w:rsidR="009E7774" w:rsidRDefault="009E7774">
      <w:pPr>
        <w:jc w:val="both"/>
        <w:rPr>
          <w:rFonts w:ascii="Arial" w:hAnsi="Arial" w:cs="Arial"/>
          <w:sz w:val="22"/>
          <w:szCs w:val="22"/>
        </w:rPr>
      </w:pPr>
    </w:p>
    <w:p w14:paraId="597D49E7" w14:textId="2B5C8C49" w:rsidR="009E7774" w:rsidRDefault="009E7774">
      <w:pPr>
        <w:jc w:val="both"/>
        <w:rPr>
          <w:rFonts w:ascii="Arial" w:hAnsi="Arial" w:cs="Arial"/>
          <w:sz w:val="22"/>
          <w:szCs w:val="22"/>
        </w:rPr>
      </w:pPr>
    </w:p>
    <w:p w14:paraId="187E9F51" w14:textId="602C191F" w:rsidR="0024038C" w:rsidRDefault="0024038C">
      <w:pPr>
        <w:jc w:val="both"/>
        <w:rPr>
          <w:rFonts w:ascii="Arial" w:hAnsi="Arial" w:cs="Arial"/>
          <w:sz w:val="22"/>
          <w:szCs w:val="22"/>
        </w:rPr>
      </w:pPr>
    </w:p>
    <w:p w14:paraId="16CC9E4B" w14:textId="6FEBBAEE" w:rsidR="0024038C" w:rsidRDefault="0024038C">
      <w:pPr>
        <w:jc w:val="both"/>
        <w:rPr>
          <w:rFonts w:ascii="Arial" w:hAnsi="Arial" w:cs="Arial"/>
          <w:sz w:val="22"/>
          <w:szCs w:val="22"/>
        </w:rPr>
      </w:pPr>
    </w:p>
    <w:p w14:paraId="416F3326" w14:textId="27F5D32F" w:rsidR="0024038C" w:rsidRDefault="0024038C">
      <w:pPr>
        <w:jc w:val="both"/>
        <w:rPr>
          <w:rFonts w:ascii="Arial" w:hAnsi="Arial" w:cs="Arial"/>
          <w:sz w:val="22"/>
          <w:szCs w:val="22"/>
        </w:rPr>
      </w:pPr>
    </w:p>
    <w:p w14:paraId="1CB37B48" w14:textId="77777777" w:rsidR="0024038C" w:rsidRDefault="0024038C">
      <w:pPr>
        <w:jc w:val="both"/>
        <w:rPr>
          <w:rFonts w:ascii="Arial" w:hAnsi="Arial" w:cs="Arial"/>
          <w:sz w:val="22"/>
          <w:szCs w:val="22"/>
        </w:rPr>
      </w:pPr>
    </w:p>
    <w:p w14:paraId="3688FB2F" w14:textId="77777777" w:rsidR="009E7774" w:rsidRDefault="00EF0066">
      <w:pPr>
        <w:jc w:val="center"/>
        <w:rPr>
          <w:rFonts w:ascii="Arial" w:hAnsi="Arial" w:cs="Arial"/>
          <w:b/>
          <w:sz w:val="22"/>
          <w:szCs w:val="22"/>
        </w:rPr>
      </w:pPr>
      <w:r>
        <w:rPr>
          <w:rFonts w:ascii="Arial" w:hAnsi="Arial" w:cs="Arial"/>
          <w:b/>
          <w:sz w:val="22"/>
          <w:szCs w:val="22"/>
        </w:rPr>
        <w:lastRenderedPageBreak/>
        <w:t>11. Závěrečná ustanovení</w:t>
      </w:r>
    </w:p>
    <w:p w14:paraId="401912DD" w14:textId="77777777" w:rsidR="009E7774" w:rsidRDefault="009E7774">
      <w:pPr>
        <w:jc w:val="both"/>
        <w:rPr>
          <w:rFonts w:ascii="Arial" w:hAnsi="Arial" w:cs="Arial"/>
          <w:b/>
          <w:sz w:val="22"/>
          <w:szCs w:val="22"/>
        </w:rPr>
      </w:pPr>
    </w:p>
    <w:p w14:paraId="1CF58B7E" w14:textId="77777777" w:rsidR="009E7774" w:rsidRDefault="00EF0066">
      <w:pPr>
        <w:jc w:val="both"/>
        <w:rPr>
          <w:rFonts w:ascii="Arial" w:hAnsi="Arial" w:cs="Arial"/>
          <w:sz w:val="22"/>
          <w:szCs w:val="22"/>
        </w:rPr>
      </w:pPr>
      <w:r>
        <w:rPr>
          <w:rFonts w:ascii="Arial" w:hAnsi="Arial" w:cs="Arial"/>
          <w:sz w:val="22"/>
          <w:szCs w:val="22"/>
        </w:rPr>
        <w:t>11.1</w:t>
      </w:r>
      <w:r>
        <w:rPr>
          <w:rFonts w:ascii="Arial" w:hAnsi="Arial" w:cs="Arial"/>
          <w:sz w:val="22"/>
          <w:szCs w:val="22"/>
        </w:rPr>
        <w:tab/>
        <w:t>Tuto smlouvu je možno měnit nebo doplňovat pouze výslovným písemným oboustranným ujednáním ve formě dodatku, podepsaným oprávněnými zástupci obou smluvních stran.</w:t>
      </w:r>
    </w:p>
    <w:p w14:paraId="12F52722" w14:textId="77777777" w:rsidR="009E7774" w:rsidRDefault="009E7774">
      <w:pPr>
        <w:jc w:val="both"/>
        <w:rPr>
          <w:rFonts w:ascii="Arial" w:hAnsi="Arial" w:cs="Arial"/>
          <w:sz w:val="22"/>
          <w:szCs w:val="22"/>
        </w:rPr>
      </w:pPr>
    </w:p>
    <w:p w14:paraId="61EB0C54" w14:textId="77777777" w:rsidR="009E7774" w:rsidRDefault="00EF0066">
      <w:pPr>
        <w:jc w:val="both"/>
        <w:rPr>
          <w:rFonts w:ascii="Arial" w:hAnsi="Arial" w:cs="Arial"/>
          <w:sz w:val="22"/>
          <w:szCs w:val="22"/>
        </w:rPr>
      </w:pPr>
      <w:r>
        <w:rPr>
          <w:rFonts w:ascii="Arial" w:hAnsi="Arial" w:cs="Arial"/>
          <w:sz w:val="22"/>
          <w:szCs w:val="22"/>
        </w:rPr>
        <w:t>11.2</w:t>
      </w:r>
      <w:r>
        <w:rPr>
          <w:rFonts w:ascii="Arial" w:hAnsi="Arial" w:cs="Arial"/>
          <w:sz w:val="22"/>
          <w:szCs w:val="22"/>
        </w:rPr>
        <w:tab/>
        <w:t xml:space="preserve">Oprávněným ve věci plnění této smlouvy je </w:t>
      </w:r>
    </w:p>
    <w:p w14:paraId="1144EF93" w14:textId="77777777" w:rsidR="009E7774" w:rsidRDefault="009E7774">
      <w:pPr>
        <w:jc w:val="both"/>
        <w:rPr>
          <w:rFonts w:ascii="Arial" w:hAnsi="Arial" w:cs="Arial"/>
          <w:sz w:val="22"/>
          <w:szCs w:val="22"/>
        </w:rPr>
      </w:pPr>
    </w:p>
    <w:p w14:paraId="1CA793F3" w14:textId="33FF2D5B" w:rsidR="009E7774" w:rsidRDefault="00EF0066">
      <w:pPr>
        <w:ind w:left="705"/>
        <w:jc w:val="both"/>
      </w:pPr>
      <w:r>
        <w:rPr>
          <w:rFonts w:ascii="Arial" w:hAnsi="Arial" w:cs="Arial"/>
          <w:sz w:val="22"/>
          <w:szCs w:val="22"/>
        </w:rPr>
        <w:t xml:space="preserve">za objednatele: </w:t>
      </w:r>
      <w:proofErr w:type="spellStart"/>
      <w:r w:rsidR="001C7555">
        <w:rPr>
          <w:rFonts w:ascii="Arial" w:hAnsi="Arial" w:cs="Arial"/>
          <w:sz w:val="22"/>
          <w:szCs w:val="22"/>
        </w:rPr>
        <w:t>xxx</w:t>
      </w:r>
      <w:proofErr w:type="spellEnd"/>
      <w:r>
        <w:rPr>
          <w:rFonts w:ascii="Arial" w:hAnsi="Arial" w:cs="Arial"/>
          <w:sz w:val="22"/>
          <w:szCs w:val="22"/>
        </w:rPr>
        <w:t xml:space="preserve">, tel.: </w:t>
      </w:r>
      <w:proofErr w:type="spellStart"/>
      <w:r w:rsidR="001C7555">
        <w:rPr>
          <w:rFonts w:ascii="Arial" w:hAnsi="Arial" w:cs="Arial"/>
          <w:sz w:val="22"/>
          <w:szCs w:val="22"/>
        </w:rPr>
        <w:t>xxx</w:t>
      </w:r>
      <w:proofErr w:type="spellEnd"/>
      <w:r>
        <w:rPr>
          <w:rFonts w:ascii="Arial" w:hAnsi="Arial" w:cs="Arial"/>
          <w:sz w:val="22"/>
          <w:szCs w:val="22"/>
        </w:rPr>
        <w:t xml:space="preserve">,  </w:t>
      </w:r>
    </w:p>
    <w:p w14:paraId="63E397EF" w14:textId="708A5AC9" w:rsidR="009E7774" w:rsidRDefault="00EF0066">
      <w:pPr>
        <w:ind w:left="705"/>
        <w:jc w:val="both"/>
        <w:rPr>
          <w:rFonts w:ascii="Arial" w:hAnsi="Arial" w:cs="Arial"/>
          <w:sz w:val="22"/>
          <w:szCs w:val="22"/>
        </w:rPr>
      </w:pPr>
      <w:r>
        <w:rPr>
          <w:rFonts w:ascii="Arial" w:hAnsi="Arial" w:cs="Arial"/>
          <w:sz w:val="22"/>
          <w:szCs w:val="22"/>
        </w:rPr>
        <w:t xml:space="preserve">e – mail: </w:t>
      </w:r>
      <w:r w:rsidR="001C7555">
        <w:rPr>
          <w:rFonts w:ascii="Arial" w:hAnsi="Arial" w:cs="Arial"/>
          <w:sz w:val="22"/>
          <w:szCs w:val="22"/>
        </w:rPr>
        <w:t>xxx</w:t>
      </w:r>
      <w:bookmarkStart w:id="0" w:name="_GoBack"/>
      <w:bookmarkEnd w:id="0"/>
      <w:r>
        <w:rPr>
          <w:rFonts w:ascii="Arial" w:hAnsi="Arial" w:cs="Arial"/>
          <w:sz w:val="22"/>
          <w:szCs w:val="22"/>
        </w:rPr>
        <w:t>@knav.cz</w:t>
      </w:r>
    </w:p>
    <w:p w14:paraId="2D4890AE" w14:textId="77777777" w:rsidR="001F01A8" w:rsidRDefault="00EF0066">
      <w:pPr>
        <w:jc w:val="both"/>
        <w:rPr>
          <w:rFonts w:ascii="Arial" w:hAnsi="Arial" w:cs="Arial"/>
          <w:sz w:val="22"/>
          <w:szCs w:val="22"/>
        </w:rPr>
      </w:pPr>
      <w:r>
        <w:rPr>
          <w:rFonts w:ascii="Arial" w:hAnsi="Arial" w:cs="Arial"/>
          <w:sz w:val="22"/>
          <w:szCs w:val="22"/>
        </w:rPr>
        <w:tab/>
      </w:r>
    </w:p>
    <w:p w14:paraId="53E3296B" w14:textId="2841C148" w:rsidR="009E7774" w:rsidRDefault="00EF0066" w:rsidP="00713D7F">
      <w:pPr>
        <w:ind w:firstLine="705"/>
        <w:jc w:val="both"/>
      </w:pPr>
      <w:r>
        <w:rPr>
          <w:rFonts w:ascii="Arial" w:hAnsi="Arial" w:cs="Arial"/>
          <w:sz w:val="22"/>
          <w:szCs w:val="22"/>
        </w:rPr>
        <w:t xml:space="preserve">za zhotovitele: </w:t>
      </w:r>
      <w:r w:rsidR="002E44FF">
        <w:rPr>
          <w:rFonts w:ascii="Arial" w:hAnsi="Arial" w:cs="Arial"/>
          <w:sz w:val="22"/>
          <w:szCs w:val="22"/>
        </w:rPr>
        <w:t xml:space="preserve">Ing. Jan </w:t>
      </w:r>
      <w:proofErr w:type="spellStart"/>
      <w:r w:rsidR="002E44FF">
        <w:rPr>
          <w:rFonts w:ascii="Arial" w:hAnsi="Arial" w:cs="Arial"/>
          <w:sz w:val="22"/>
          <w:szCs w:val="22"/>
        </w:rPr>
        <w:t>Červenák</w:t>
      </w:r>
      <w:proofErr w:type="spellEnd"/>
      <w:r w:rsidR="002E44FF">
        <w:rPr>
          <w:rFonts w:ascii="Arial" w:hAnsi="Arial" w:cs="Arial"/>
          <w:sz w:val="22"/>
          <w:szCs w:val="22"/>
        </w:rPr>
        <w:t>, tel.: 602 361 763</w:t>
      </w:r>
      <w:r>
        <w:rPr>
          <w:rFonts w:ascii="Arial" w:hAnsi="Arial" w:cs="Arial"/>
          <w:sz w:val="22"/>
          <w:szCs w:val="22"/>
        </w:rPr>
        <w:t xml:space="preserve"> </w:t>
      </w:r>
    </w:p>
    <w:p w14:paraId="4CB8CF47" w14:textId="7B6C4D2F" w:rsidR="009E7774" w:rsidRDefault="00EF0066">
      <w:pPr>
        <w:ind w:firstLine="708"/>
        <w:jc w:val="both"/>
      </w:pPr>
      <w:r>
        <w:rPr>
          <w:rFonts w:ascii="Arial" w:hAnsi="Arial" w:cs="Arial"/>
          <w:sz w:val="22"/>
          <w:szCs w:val="22"/>
        </w:rPr>
        <w:t xml:space="preserve">e-mail: </w:t>
      </w:r>
      <w:r>
        <w:rPr>
          <w:rFonts w:ascii="Arial" w:hAnsi="Arial" w:cs="Arial"/>
          <w:sz w:val="22"/>
          <w:szCs w:val="22"/>
        </w:rPr>
        <w:tab/>
      </w:r>
      <w:r w:rsidR="002E44FF">
        <w:rPr>
          <w:rFonts w:ascii="Arial" w:hAnsi="Arial" w:cs="Arial"/>
          <w:sz w:val="22"/>
          <w:szCs w:val="22"/>
        </w:rPr>
        <w:t>cervenak.tp@gmail.com</w:t>
      </w:r>
    </w:p>
    <w:p w14:paraId="68F4B5BA" w14:textId="77777777" w:rsidR="001F01A8" w:rsidRDefault="001F01A8">
      <w:pPr>
        <w:jc w:val="both"/>
        <w:rPr>
          <w:rFonts w:ascii="Arial" w:hAnsi="Arial" w:cs="Arial"/>
          <w:sz w:val="22"/>
          <w:szCs w:val="22"/>
        </w:rPr>
      </w:pPr>
    </w:p>
    <w:p w14:paraId="0EEC7FBC" w14:textId="77777777" w:rsidR="009E7774" w:rsidRDefault="00EF0066">
      <w:pPr>
        <w:jc w:val="both"/>
        <w:rPr>
          <w:rFonts w:ascii="Arial" w:hAnsi="Arial" w:cs="Arial"/>
          <w:sz w:val="22"/>
          <w:szCs w:val="22"/>
        </w:rPr>
      </w:pPr>
      <w:r>
        <w:rPr>
          <w:rFonts w:ascii="Arial" w:hAnsi="Arial" w:cs="Arial"/>
          <w:sz w:val="22"/>
          <w:szCs w:val="22"/>
        </w:rPr>
        <w:t>11.3</w:t>
      </w:r>
      <w:r>
        <w:rPr>
          <w:rFonts w:ascii="Arial" w:hAnsi="Arial" w:cs="Arial"/>
          <w:sz w:val="22"/>
          <w:szCs w:val="22"/>
        </w:rPr>
        <w:tab/>
        <w:t>Pokud není v této smlouvě ujednáno jinak, řídí se právní poměry smluvních stran zák. č. 89/2012 Sb., občanský zákoník, v platném znění.</w:t>
      </w:r>
    </w:p>
    <w:p w14:paraId="21ECF6A3" w14:textId="77777777" w:rsidR="009E7774" w:rsidRDefault="009E7774">
      <w:pPr>
        <w:jc w:val="both"/>
        <w:rPr>
          <w:rFonts w:ascii="Arial" w:hAnsi="Arial" w:cs="Arial"/>
          <w:sz w:val="22"/>
          <w:szCs w:val="22"/>
        </w:rPr>
      </w:pPr>
    </w:p>
    <w:p w14:paraId="1ABE8C8E" w14:textId="77777777" w:rsidR="009E7774" w:rsidRDefault="00EF0066">
      <w:pPr>
        <w:jc w:val="both"/>
        <w:rPr>
          <w:rFonts w:ascii="Arial" w:hAnsi="Arial" w:cs="Arial"/>
          <w:sz w:val="22"/>
          <w:szCs w:val="22"/>
        </w:rPr>
      </w:pPr>
      <w:r>
        <w:rPr>
          <w:rFonts w:ascii="Arial" w:hAnsi="Arial" w:cs="Arial"/>
          <w:sz w:val="22"/>
          <w:szCs w:val="22"/>
        </w:rPr>
        <w:t>11.4</w:t>
      </w:r>
      <w:r>
        <w:rPr>
          <w:rFonts w:ascii="Arial" w:hAnsi="Arial" w:cs="Arial"/>
          <w:sz w:val="22"/>
          <w:szCs w:val="22"/>
        </w:rPr>
        <w:tab/>
        <w:t>Smlouva se sepisuje ve dvou vyhotoveních, z nichž objednatel i zhotovitel obdrží po jednom vyhotovení.</w:t>
      </w:r>
    </w:p>
    <w:p w14:paraId="1B22E60D" w14:textId="77777777" w:rsidR="009E7774" w:rsidRDefault="009E7774">
      <w:pPr>
        <w:jc w:val="both"/>
        <w:rPr>
          <w:rFonts w:ascii="Arial" w:hAnsi="Arial" w:cs="Arial"/>
          <w:sz w:val="22"/>
          <w:szCs w:val="22"/>
        </w:rPr>
      </w:pPr>
    </w:p>
    <w:p w14:paraId="24E0389F" w14:textId="77777777" w:rsidR="009E7774" w:rsidRDefault="00EF0066">
      <w:pPr>
        <w:jc w:val="both"/>
      </w:pPr>
      <w:r>
        <w:rPr>
          <w:rFonts w:ascii="Arial" w:hAnsi="Arial" w:cs="Arial"/>
          <w:sz w:val="22"/>
          <w:szCs w:val="22"/>
        </w:rPr>
        <w:t>11.5</w:t>
      </w:r>
      <w:r>
        <w:rPr>
          <w:rFonts w:ascii="Arial" w:hAnsi="Arial" w:cs="Arial"/>
          <w:sz w:val="22"/>
          <w:szCs w:val="22"/>
        </w:rPr>
        <w:tab/>
        <w:t>Smluvní strany souhlasí s uveřejněním smlouvy. Smluvní strany se vzájemně dohodly, že k zajištění uveřejnění smlouvy prostřednictvím registru smluv v souladu se zákonem č. 340/2015 Sb., o zvláštních podmínkách účinnosti některých smluv, uveřejňování těchto smluv a registru smluv, v platném znění (zákon o registru smluv) se tímto zavazuje Knihovna AV ČR, v. v. i., a to do 15 dnů od jejího podpisu.</w:t>
      </w:r>
    </w:p>
    <w:p w14:paraId="48E8F292" w14:textId="77777777" w:rsidR="009E7774" w:rsidRDefault="009E7774">
      <w:pPr>
        <w:jc w:val="both"/>
        <w:rPr>
          <w:rFonts w:ascii="Arial" w:hAnsi="Arial" w:cs="Arial"/>
          <w:sz w:val="22"/>
          <w:szCs w:val="22"/>
        </w:rPr>
      </w:pPr>
    </w:p>
    <w:p w14:paraId="2BAE9778" w14:textId="77777777" w:rsidR="009E7774" w:rsidRDefault="00EF0066">
      <w:pPr>
        <w:jc w:val="both"/>
        <w:rPr>
          <w:rFonts w:ascii="Arial" w:hAnsi="Arial" w:cs="Arial"/>
          <w:sz w:val="22"/>
          <w:szCs w:val="22"/>
        </w:rPr>
      </w:pPr>
      <w:r>
        <w:rPr>
          <w:rFonts w:ascii="Arial" w:hAnsi="Arial" w:cs="Arial"/>
          <w:sz w:val="22"/>
          <w:szCs w:val="22"/>
        </w:rPr>
        <w:t>11.6</w:t>
      </w:r>
      <w:r>
        <w:rPr>
          <w:rFonts w:ascii="Arial" w:hAnsi="Arial" w:cs="Arial"/>
          <w:sz w:val="22"/>
          <w:szCs w:val="22"/>
        </w:rPr>
        <w:tab/>
        <w:t xml:space="preserve">Tato smlouva nabývá platnosti dnem podpisu oběma stranami a účinnosti dnem uveřejnění v registru smluv. </w:t>
      </w:r>
    </w:p>
    <w:p w14:paraId="63F5948F" w14:textId="77777777" w:rsidR="009E7774" w:rsidRDefault="009E7774">
      <w:pPr>
        <w:jc w:val="both"/>
        <w:rPr>
          <w:rFonts w:ascii="Arial" w:hAnsi="Arial" w:cs="Arial"/>
          <w:sz w:val="22"/>
          <w:szCs w:val="22"/>
        </w:rPr>
      </w:pPr>
    </w:p>
    <w:p w14:paraId="5F51141B" w14:textId="77777777" w:rsidR="009E7774" w:rsidRDefault="009E7774">
      <w:pPr>
        <w:jc w:val="both"/>
        <w:rPr>
          <w:rFonts w:ascii="Arial" w:hAnsi="Arial" w:cs="Arial"/>
          <w:sz w:val="22"/>
          <w:szCs w:val="22"/>
        </w:rPr>
      </w:pPr>
    </w:p>
    <w:p w14:paraId="447D27B3" w14:textId="77777777" w:rsidR="009E7774" w:rsidRDefault="00EF0066">
      <w:pPr>
        <w:jc w:val="both"/>
        <w:rPr>
          <w:rFonts w:ascii="Arial" w:hAnsi="Arial" w:cs="Arial"/>
          <w:b/>
          <w:sz w:val="22"/>
          <w:szCs w:val="22"/>
        </w:rPr>
      </w:pPr>
      <w:r>
        <w:rPr>
          <w:rFonts w:ascii="Arial" w:hAnsi="Arial" w:cs="Arial"/>
          <w:b/>
          <w:sz w:val="22"/>
          <w:szCs w:val="22"/>
        </w:rPr>
        <w:t>Přílohy smlouvy:</w:t>
      </w:r>
    </w:p>
    <w:p w14:paraId="1068DA58" w14:textId="77777777" w:rsidR="009E7774" w:rsidRDefault="009E7774">
      <w:pPr>
        <w:jc w:val="both"/>
        <w:rPr>
          <w:rFonts w:ascii="Arial" w:hAnsi="Arial" w:cs="Arial"/>
          <w:b/>
          <w:sz w:val="22"/>
          <w:szCs w:val="22"/>
        </w:rPr>
      </w:pPr>
    </w:p>
    <w:p w14:paraId="218D0D0E" w14:textId="4483FF30" w:rsidR="009E7774" w:rsidRDefault="00EF0066">
      <w:pPr>
        <w:jc w:val="both"/>
        <w:rPr>
          <w:rFonts w:ascii="Arial" w:hAnsi="Arial" w:cs="Arial"/>
          <w:sz w:val="22"/>
          <w:szCs w:val="22"/>
        </w:rPr>
      </w:pPr>
      <w:r>
        <w:rPr>
          <w:rFonts w:ascii="Arial" w:hAnsi="Arial" w:cs="Arial"/>
          <w:sz w:val="22"/>
          <w:szCs w:val="22"/>
        </w:rPr>
        <w:t>Příloha č. 1: Položkový rozpočet</w:t>
      </w:r>
    </w:p>
    <w:p w14:paraId="16E1C056" w14:textId="2C199C01" w:rsidR="00E97369" w:rsidRDefault="00E97369">
      <w:pPr>
        <w:jc w:val="both"/>
        <w:rPr>
          <w:rFonts w:ascii="Arial" w:hAnsi="Arial" w:cs="Arial"/>
          <w:sz w:val="22"/>
          <w:szCs w:val="22"/>
        </w:rPr>
      </w:pPr>
    </w:p>
    <w:p w14:paraId="6D82A754" w14:textId="18C1BB4F" w:rsidR="00E97369" w:rsidRDefault="00E97369">
      <w:pPr>
        <w:jc w:val="both"/>
        <w:rPr>
          <w:rFonts w:ascii="Arial" w:hAnsi="Arial" w:cs="Arial"/>
          <w:sz w:val="22"/>
          <w:szCs w:val="22"/>
        </w:rPr>
      </w:pPr>
    </w:p>
    <w:p w14:paraId="5B3B8C0E" w14:textId="279CD9E2" w:rsidR="00E97369" w:rsidRDefault="00E97369">
      <w:pPr>
        <w:jc w:val="both"/>
        <w:rPr>
          <w:rFonts w:ascii="Arial" w:hAnsi="Arial" w:cs="Arial"/>
          <w:sz w:val="22"/>
          <w:szCs w:val="22"/>
        </w:rPr>
      </w:pPr>
    </w:p>
    <w:p w14:paraId="475F8D04" w14:textId="77777777" w:rsidR="00E97369" w:rsidRDefault="00E97369">
      <w:pPr>
        <w:jc w:val="both"/>
      </w:pPr>
    </w:p>
    <w:p w14:paraId="3B3A9692" w14:textId="77777777" w:rsidR="009E7774" w:rsidRDefault="009E7774">
      <w:pPr>
        <w:jc w:val="both"/>
        <w:rPr>
          <w:rFonts w:ascii="Arial" w:hAnsi="Arial" w:cs="Arial"/>
          <w:sz w:val="22"/>
          <w:szCs w:val="22"/>
        </w:rPr>
      </w:pPr>
    </w:p>
    <w:p w14:paraId="51AF39A0" w14:textId="77777777" w:rsidR="009E7774" w:rsidRDefault="009E7774">
      <w:pPr>
        <w:jc w:val="both"/>
        <w:rPr>
          <w:rFonts w:ascii="Arial" w:hAnsi="Arial" w:cs="Arial"/>
          <w:sz w:val="22"/>
          <w:szCs w:val="22"/>
        </w:rPr>
      </w:pPr>
    </w:p>
    <w:tbl>
      <w:tblPr>
        <w:tblW w:w="9270" w:type="dxa"/>
        <w:jc w:val="center"/>
        <w:tblCellMar>
          <w:left w:w="70" w:type="dxa"/>
          <w:right w:w="70" w:type="dxa"/>
        </w:tblCellMar>
        <w:tblLook w:val="0000" w:firstRow="0" w:lastRow="0" w:firstColumn="0" w:lastColumn="0" w:noHBand="0" w:noVBand="0"/>
      </w:tblPr>
      <w:tblGrid>
        <w:gridCol w:w="3090"/>
        <w:gridCol w:w="3090"/>
        <w:gridCol w:w="3090"/>
      </w:tblGrid>
      <w:tr w:rsidR="009E7774" w14:paraId="372CAF3B" w14:textId="77777777">
        <w:trPr>
          <w:jc w:val="center"/>
        </w:trPr>
        <w:tc>
          <w:tcPr>
            <w:tcW w:w="3090" w:type="dxa"/>
            <w:shd w:val="clear" w:color="auto" w:fill="auto"/>
          </w:tcPr>
          <w:p w14:paraId="4A42A01E" w14:textId="134EB101" w:rsidR="009E7774" w:rsidRDefault="00EF0066" w:rsidP="00E860A0">
            <w:pPr>
              <w:widowControl w:val="0"/>
              <w:jc w:val="both"/>
              <w:rPr>
                <w:rFonts w:ascii="Arial" w:hAnsi="Arial" w:cs="Arial"/>
                <w:sz w:val="22"/>
                <w:szCs w:val="22"/>
              </w:rPr>
            </w:pPr>
            <w:r>
              <w:rPr>
                <w:rFonts w:ascii="Arial" w:hAnsi="Arial" w:cs="Arial"/>
                <w:sz w:val="22"/>
                <w:szCs w:val="22"/>
              </w:rPr>
              <w:t>V </w:t>
            </w:r>
            <w:r w:rsidR="00E860A0">
              <w:rPr>
                <w:rFonts w:ascii="Arial" w:hAnsi="Arial" w:cs="Arial"/>
                <w:sz w:val="22"/>
                <w:szCs w:val="22"/>
              </w:rPr>
              <w:t>Praze</w:t>
            </w:r>
            <w:r>
              <w:rPr>
                <w:rFonts w:ascii="Arial" w:hAnsi="Arial" w:cs="Arial"/>
                <w:sz w:val="22"/>
                <w:szCs w:val="22"/>
              </w:rPr>
              <w:t xml:space="preserve"> dne………………….</w:t>
            </w:r>
          </w:p>
        </w:tc>
        <w:tc>
          <w:tcPr>
            <w:tcW w:w="3090" w:type="dxa"/>
            <w:shd w:val="clear" w:color="auto" w:fill="auto"/>
          </w:tcPr>
          <w:p w14:paraId="79057570" w14:textId="77777777" w:rsidR="009E7774" w:rsidRDefault="009E7774">
            <w:pPr>
              <w:widowControl w:val="0"/>
              <w:snapToGrid w:val="0"/>
              <w:jc w:val="both"/>
              <w:rPr>
                <w:rFonts w:ascii="Arial" w:hAnsi="Arial" w:cs="Arial"/>
                <w:sz w:val="22"/>
                <w:szCs w:val="22"/>
              </w:rPr>
            </w:pPr>
          </w:p>
        </w:tc>
        <w:tc>
          <w:tcPr>
            <w:tcW w:w="3090" w:type="dxa"/>
            <w:shd w:val="clear" w:color="auto" w:fill="auto"/>
          </w:tcPr>
          <w:p w14:paraId="61774205" w14:textId="07AA9BEE" w:rsidR="009E7774" w:rsidRDefault="00EF0066" w:rsidP="00E860A0">
            <w:pPr>
              <w:widowControl w:val="0"/>
              <w:jc w:val="both"/>
            </w:pPr>
            <w:r>
              <w:rPr>
                <w:rFonts w:ascii="Arial" w:eastAsia="Arial" w:hAnsi="Arial" w:cs="Arial"/>
                <w:sz w:val="22"/>
                <w:szCs w:val="22"/>
              </w:rPr>
              <w:t xml:space="preserve">  </w:t>
            </w:r>
            <w:r>
              <w:rPr>
                <w:rFonts w:ascii="Arial" w:hAnsi="Arial" w:cs="Arial"/>
                <w:sz w:val="22"/>
                <w:szCs w:val="22"/>
              </w:rPr>
              <w:t xml:space="preserve">V </w:t>
            </w:r>
            <w:r w:rsidR="00E860A0">
              <w:rPr>
                <w:rFonts w:ascii="Arial" w:hAnsi="Arial" w:cs="Arial"/>
                <w:sz w:val="22"/>
                <w:szCs w:val="22"/>
              </w:rPr>
              <w:t>Praze</w:t>
            </w:r>
            <w:r>
              <w:rPr>
                <w:rFonts w:ascii="Arial" w:hAnsi="Arial" w:cs="Arial"/>
                <w:sz w:val="22"/>
                <w:szCs w:val="22"/>
              </w:rPr>
              <w:t xml:space="preserve"> dne………………….</w:t>
            </w:r>
          </w:p>
        </w:tc>
      </w:tr>
    </w:tbl>
    <w:p w14:paraId="484B361C" w14:textId="77777777" w:rsidR="009E7774" w:rsidRDefault="009E7774">
      <w:pPr>
        <w:jc w:val="both"/>
        <w:rPr>
          <w:rFonts w:ascii="Arial" w:hAnsi="Arial" w:cs="Arial"/>
          <w:sz w:val="22"/>
          <w:szCs w:val="22"/>
        </w:rPr>
      </w:pPr>
    </w:p>
    <w:p w14:paraId="0867BB8C" w14:textId="77777777" w:rsidR="009E7774" w:rsidRDefault="009E7774">
      <w:pPr>
        <w:jc w:val="both"/>
        <w:rPr>
          <w:rFonts w:ascii="Arial" w:hAnsi="Arial" w:cs="Arial"/>
          <w:sz w:val="22"/>
          <w:szCs w:val="22"/>
        </w:rPr>
      </w:pPr>
    </w:p>
    <w:tbl>
      <w:tblPr>
        <w:tblW w:w="9432" w:type="dxa"/>
        <w:jc w:val="center"/>
        <w:tblCellMar>
          <w:left w:w="70" w:type="dxa"/>
          <w:right w:w="70" w:type="dxa"/>
        </w:tblCellMar>
        <w:tblLook w:val="0000" w:firstRow="0" w:lastRow="0" w:firstColumn="0" w:lastColumn="0" w:noHBand="0" w:noVBand="0"/>
      </w:tblPr>
      <w:tblGrid>
        <w:gridCol w:w="3254"/>
        <w:gridCol w:w="3089"/>
        <w:gridCol w:w="3089"/>
      </w:tblGrid>
      <w:tr w:rsidR="009E7774" w14:paraId="4B422C7E" w14:textId="77777777">
        <w:trPr>
          <w:jc w:val="center"/>
        </w:trPr>
        <w:tc>
          <w:tcPr>
            <w:tcW w:w="3254" w:type="dxa"/>
            <w:shd w:val="clear" w:color="auto" w:fill="auto"/>
          </w:tcPr>
          <w:p w14:paraId="0E92A881" w14:textId="77777777" w:rsidR="009E7774" w:rsidRDefault="00EF0066">
            <w:pPr>
              <w:widowControl w:val="0"/>
              <w:ind w:left="469" w:right="345" w:hanging="469"/>
              <w:jc w:val="both"/>
              <w:rPr>
                <w:rFonts w:ascii="Arial" w:hAnsi="Arial" w:cs="Arial"/>
                <w:sz w:val="22"/>
                <w:szCs w:val="22"/>
              </w:rPr>
            </w:pPr>
            <w:r>
              <w:rPr>
                <w:rFonts w:ascii="Arial" w:hAnsi="Arial" w:cs="Arial"/>
                <w:sz w:val="22"/>
                <w:szCs w:val="22"/>
              </w:rPr>
              <w:t>Objednatel:</w:t>
            </w:r>
          </w:p>
        </w:tc>
        <w:tc>
          <w:tcPr>
            <w:tcW w:w="3089" w:type="dxa"/>
            <w:shd w:val="clear" w:color="auto" w:fill="auto"/>
          </w:tcPr>
          <w:p w14:paraId="2B570AA5" w14:textId="77777777" w:rsidR="009E7774" w:rsidRDefault="009E7774">
            <w:pPr>
              <w:widowControl w:val="0"/>
              <w:snapToGrid w:val="0"/>
              <w:jc w:val="both"/>
              <w:rPr>
                <w:rFonts w:ascii="Arial" w:hAnsi="Arial" w:cs="Arial"/>
                <w:sz w:val="22"/>
                <w:szCs w:val="22"/>
              </w:rPr>
            </w:pPr>
          </w:p>
        </w:tc>
        <w:tc>
          <w:tcPr>
            <w:tcW w:w="3089" w:type="dxa"/>
            <w:shd w:val="clear" w:color="auto" w:fill="auto"/>
          </w:tcPr>
          <w:p w14:paraId="4540351B" w14:textId="77777777" w:rsidR="009E7774" w:rsidRDefault="00EF0066">
            <w:pPr>
              <w:widowControl w:val="0"/>
              <w:jc w:val="both"/>
              <w:rPr>
                <w:rFonts w:ascii="Arial" w:hAnsi="Arial" w:cs="Arial"/>
                <w:sz w:val="22"/>
                <w:szCs w:val="22"/>
              </w:rPr>
            </w:pPr>
            <w:r>
              <w:rPr>
                <w:rFonts w:ascii="Arial" w:hAnsi="Arial" w:cs="Arial"/>
                <w:sz w:val="22"/>
                <w:szCs w:val="22"/>
              </w:rPr>
              <w:t>Zhotovitel:</w:t>
            </w:r>
          </w:p>
        </w:tc>
      </w:tr>
    </w:tbl>
    <w:p w14:paraId="44B1B5E4" w14:textId="77777777" w:rsidR="009E7774" w:rsidRDefault="00EF0066">
      <w:pPr>
        <w:widowControl w:val="0"/>
        <w:tabs>
          <w:tab w:val="left" w:pos="6096"/>
          <w:tab w:val="right" w:pos="9072"/>
        </w:tabs>
        <w:jc w:val="both"/>
      </w:pPr>
      <w:r>
        <w:rPr>
          <w:rFonts w:ascii="Arial" w:hAnsi="Arial" w:cs="Arial"/>
          <w:sz w:val="22"/>
          <w:szCs w:val="22"/>
        </w:rPr>
        <w:tab/>
      </w:r>
    </w:p>
    <w:p w14:paraId="709BB6AE" w14:textId="77777777" w:rsidR="009E7774" w:rsidRDefault="009E7774">
      <w:pPr>
        <w:widowControl w:val="0"/>
        <w:jc w:val="both"/>
        <w:rPr>
          <w:rFonts w:ascii="Arial" w:hAnsi="Arial" w:cs="Arial"/>
          <w:sz w:val="22"/>
          <w:szCs w:val="22"/>
        </w:rPr>
      </w:pPr>
    </w:p>
    <w:p w14:paraId="20BC1CA9" w14:textId="77777777" w:rsidR="009E7774" w:rsidRDefault="009E7774">
      <w:pPr>
        <w:widowControl w:val="0"/>
        <w:jc w:val="both"/>
        <w:rPr>
          <w:rFonts w:ascii="Arial" w:hAnsi="Arial" w:cs="Arial"/>
          <w:sz w:val="22"/>
          <w:szCs w:val="22"/>
        </w:rPr>
      </w:pPr>
    </w:p>
    <w:p w14:paraId="6BA44527" w14:textId="77777777" w:rsidR="009E7774" w:rsidRDefault="009E7774">
      <w:pPr>
        <w:widowControl w:val="0"/>
        <w:jc w:val="both"/>
        <w:rPr>
          <w:rFonts w:ascii="Arial" w:hAnsi="Arial" w:cs="Arial"/>
          <w:sz w:val="22"/>
          <w:szCs w:val="22"/>
        </w:rPr>
      </w:pPr>
    </w:p>
    <w:p w14:paraId="17FDC721" w14:textId="77777777" w:rsidR="009E7774" w:rsidRDefault="009E7774">
      <w:pPr>
        <w:widowControl w:val="0"/>
        <w:jc w:val="both"/>
        <w:rPr>
          <w:rFonts w:ascii="Arial" w:hAnsi="Arial" w:cs="Arial"/>
          <w:sz w:val="22"/>
          <w:szCs w:val="22"/>
        </w:rPr>
      </w:pPr>
    </w:p>
    <w:p w14:paraId="7DCD0E6F" w14:textId="77777777" w:rsidR="009E7774" w:rsidRDefault="009E7774">
      <w:pPr>
        <w:widowControl w:val="0"/>
        <w:jc w:val="both"/>
        <w:rPr>
          <w:rFonts w:ascii="Arial" w:hAnsi="Arial" w:cs="Arial"/>
          <w:sz w:val="22"/>
          <w:szCs w:val="22"/>
        </w:rPr>
      </w:pPr>
    </w:p>
    <w:p w14:paraId="3EAFA32C" w14:textId="77777777" w:rsidR="009E7774" w:rsidRDefault="009E7774">
      <w:pPr>
        <w:widowControl w:val="0"/>
        <w:jc w:val="both"/>
        <w:rPr>
          <w:rFonts w:ascii="Arial" w:hAnsi="Arial" w:cs="Arial"/>
          <w:sz w:val="22"/>
          <w:szCs w:val="22"/>
        </w:rPr>
      </w:pPr>
    </w:p>
    <w:tbl>
      <w:tblPr>
        <w:tblW w:w="9270" w:type="dxa"/>
        <w:jc w:val="center"/>
        <w:tblCellMar>
          <w:left w:w="70" w:type="dxa"/>
          <w:right w:w="70" w:type="dxa"/>
        </w:tblCellMar>
        <w:tblLook w:val="0000" w:firstRow="0" w:lastRow="0" w:firstColumn="0" w:lastColumn="0" w:noHBand="0" w:noVBand="0"/>
      </w:tblPr>
      <w:tblGrid>
        <w:gridCol w:w="4068"/>
        <w:gridCol w:w="2112"/>
        <w:gridCol w:w="3090"/>
      </w:tblGrid>
      <w:tr w:rsidR="009E7774" w14:paraId="22F6E1E6" w14:textId="77777777">
        <w:trPr>
          <w:jc w:val="center"/>
        </w:trPr>
        <w:tc>
          <w:tcPr>
            <w:tcW w:w="4068" w:type="dxa"/>
            <w:shd w:val="clear" w:color="auto" w:fill="auto"/>
          </w:tcPr>
          <w:p w14:paraId="7313A9B8" w14:textId="77777777" w:rsidR="009E7774" w:rsidRDefault="00EF0066">
            <w:pPr>
              <w:jc w:val="both"/>
              <w:rPr>
                <w:rFonts w:ascii="Arial" w:hAnsi="Arial" w:cs="Arial"/>
                <w:sz w:val="22"/>
                <w:szCs w:val="22"/>
              </w:rPr>
            </w:pPr>
            <w:r>
              <w:rPr>
                <w:rFonts w:ascii="Arial" w:hAnsi="Arial" w:cs="Arial"/>
                <w:sz w:val="22"/>
                <w:szCs w:val="22"/>
              </w:rPr>
              <w:t>…………..…………………………….</w:t>
            </w:r>
          </w:p>
        </w:tc>
        <w:tc>
          <w:tcPr>
            <w:tcW w:w="2112" w:type="dxa"/>
            <w:shd w:val="clear" w:color="auto" w:fill="auto"/>
          </w:tcPr>
          <w:p w14:paraId="5462F6C5" w14:textId="77777777" w:rsidR="009E7774" w:rsidRDefault="009E7774">
            <w:pPr>
              <w:widowControl w:val="0"/>
              <w:snapToGrid w:val="0"/>
              <w:jc w:val="both"/>
              <w:rPr>
                <w:rFonts w:ascii="Arial" w:hAnsi="Arial" w:cs="Arial"/>
                <w:sz w:val="22"/>
                <w:szCs w:val="22"/>
              </w:rPr>
            </w:pPr>
          </w:p>
        </w:tc>
        <w:tc>
          <w:tcPr>
            <w:tcW w:w="3090" w:type="dxa"/>
            <w:shd w:val="clear" w:color="auto" w:fill="auto"/>
          </w:tcPr>
          <w:p w14:paraId="73A1D860" w14:textId="77777777" w:rsidR="009E7774" w:rsidRDefault="00EF0066">
            <w:pPr>
              <w:jc w:val="both"/>
              <w:rPr>
                <w:rFonts w:ascii="Arial" w:hAnsi="Arial" w:cs="Arial"/>
                <w:sz w:val="22"/>
                <w:szCs w:val="22"/>
              </w:rPr>
            </w:pPr>
            <w:r>
              <w:rPr>
                <w:rFonts w:ascii="Arial" w:hAnsi="Arial" w:cs="Arial"/>
                <w:sz w:val="22"/>
                <w:szCs w:val="22"/>
              </w:rPr>
              <w:t>………………………………….</w:t>
            </w:r>
          </w:p>
        </w:tc>
      </w:tr>
      <w:tr w:rsidR="009E7774" w14:paraId="2687C187" w14:textId="77777777">
        <w:trPr>
          <w:jc w:val="center"/>
        </w:trPr>
        <w:tc>
          <w:tcPr>
            <w:tcW w:w="4068" w:type="dxa"/>
            <w:shd w:val="clear" w:color="auto" w:fill="auto"/>
          </w:tcPr>
          <w:p w14:paraId="7444F451" w14:textId="77777777" w:rsidR="009E7774" w:rsidRDefault="00EF0066">
            <w:pPr>
              <w:widowControl w:val="0"/>
              <w:jc w:val="both"/>
              <w:rPr>
                <w:rFonts w:ascii="Arial" w:hAnsi="Arial" w:cs="Arial"/>
                <w:sz w:val="22"/>
                <w:szCs w:val="22"/>
              </w:rPr>
            </w:pPr>
            <w:r>
              <w:rPr>
                <w:rFonts w:ascii="Arial" w:hAnsi="Arial" w:cs="Arial"/>
                <w:sz w:val="22"/>
                <w:szCs w:val="22"/>
              </w:rPr>
              <w:t xml:space="preserve">Ing. Magdaléna </w:t>
            </w:r>
            <w:proofErr w:type="spellStart"/>
            <w:r>
              <w:rPr>
                <w:rFonts w:ascii="Arial" w:hAnsi="Arial" w:cs="Arial"/>
                <w:sz w:val="22"/>
                <w:szCs w:val="22"/>
              </w:rPr>
              <w:t>Vecková</w:t>
            </w:r>
            <w:proofErr w:type="spellEnd"/>
          </w:p>
          <w:p w14:paraId="145DB75F" w14:textId="77777777" w:rsidR="009E7774" w:rsidRDefault="00EF0066">
            <w:pPr>
              <w:widowControl w:val="0"/>
              <w:jc w:val="both"/>
              <w:rPr>
                <w:rFonts w:ascii="Arial" w:hAnsi="Arial" w:cs="Arial"/>
                <w:sz w:val="22"/>
                <w:szCs w:val="22"/>
              </w:rPr>
            </w:pPr>
            <w:r>
              <w:rPr>
                <w:rFonts w:ascii="Arial" w:hAnsi="Arial" w:cs="Arial"/>
                <w:sz w:val="22"/>
                <w:szCs w:val="22"/>
              </w:rPr>
              <w:t>ředitelka</w:t>
            </w:r>
          </w:p>
        </w:tc>
        <w:tc>
          <w:tcPr>
            <w:tcW w:w="2112" w:type="dxa"/>
            <w:shd w:val="clear" w:color="auto" w:fill="auto"/>
          </w:tcPr>
          <w:p w14:paraId="6A50795F" w14:textId="77777777" w:rsidR="009E7774" w:rsidRDefault="009E7774">
            <w:pPr>
              <w:widowControl w:val="0"/>
              <w:snapToGrid w:val="0"/>
              <w:jc w:val="both"/>
              <w:rPr>
                <w:rFonts w:ascii="Arial" w:hAnsi="Arial" w:cs="Arial"/>
                <w:sz w:val="22"/>
                <w:szCs w:val="22"/>
              </w:rPr>
            </w:pPr>
          </w:p>
        </w:tc>
        <w:tc>
          <w:tcPr>
            <w:tcW w:w="3090" w:type="dxa"/>
            <w:shd w:val="clear" w:color="auto" w:fill="auto"/>
          </w:tcPr>
          <w:p w14:paraId="5ECB1EA5" w14:textId="77777777" w:rsidR="009E7774" w:rsidRDefault="00E860A0">
            <w:pPr>
              <w:widowControl w:val="0"/>
              <w:jc w:val="both"/>
              <w:rPr>
                <w:rFonts w:ascii="Arial" w:hAnsi="Arial" w:cs="Arial"/>
                <w:sz w:val="22"/>
                <w:szCs w:val="22"/>
              </w:rPr>
            </w:pPr>
            <w:r>
              <w:rPr>
                <w:rFonts w:ascii="Arial" w:hAnsi="Arial" w:cs="Arial"/>
                <w:sz w:val="22"/>
                <w:szCs w:val="22"/>
              </w:rPr>
              <w:t xml:space="preserve">Ing. Jan </w:t>
            </w:r>
            <w:proofErr w:type="spellStart"/>
            <w:r>
              <w:rPr>
                <w:rFonts w:ascii="Arial" w:hAnsi="Arial" w:cs="Arial"/>
                <w:sz w:val="22"/>
                <w:szCs w:val="22"/>
              </w:rPr>
              <w:t>Červenák</w:t>
            </w:r>
            <w:proofErr w:type="spellEnd"/>
          </w:p>
          <w:p w14:paraId="2C4D24C1" w14:textId="4E43B75B" w:rsidR="00E860A0" w:rsidRDefault="00E860A0">
            <w:pPr>
              <w:widowControl w:val="0"/>
              <w:jc w:val="both"/>
              <w:rPr>
                <w:rFonts w:ascii="Arial" w:hAnsi="Arial" w:cs="Arial"/>
                <w:sz w:val="22"/>
                <w:szCs w:val="22"/>
              </w:rPr>
            </w:pPr>
            <w:r>
              <w:rPr>
                <w:rFonts w:ascii="Arial" w:hAnsi="Arial" w:cs="Arial"/>
                <w:sz w:val="22"/>
                <w:szCs w:val="22"/>
              </w:rPr>
              <w:t>jednatel</w:t>
            </w:r>
          </w:p>
        </w:tc>
      </w:tr>
      <w:tr w:rsidR="009E7774" w14:paraId="659C289B" w14:textId="77777777">
        <w:trPr>
          <w:jc w:val="center"/>
        </w:trPr>
        <w:tc>
          <w:tcPr>
            <w:tcW w:w="4068" w:type="dxa"/>
            <w:shd w:val="clear" w:color="auto" w:fill="auto"/>
          </w:tcPr>
          <w:p w14:paraId="41182179" w14:textId="77777777" w:rsidR="009E7774" w:rsidRDefault="009E7774">
            <w:pPr>
              <w:widowControl w:val="0"/>
              <w:snapToGrid w:val="0"/>
              <w:jc w:val="both"/>
              <w:rPr>
                <w:rFonts w:ascii="Arial" w:hAnsi="Arial" w:cs="Arial"/>
                <w:sz w:val="22"/>
                <w:szCs w:val="22"/>
              </w:rPr>
            </w:pPr>
          </w:p>
        </w:tc>
        <w:tc>
          <w:tcPr>
            <w:tcW w:w="2112" w:type="dxa"/>
            <w:shd w:val="clear" w:color="auto" w:fill="auto"/>
          </w:tcPr>
          <w:p w14:paraId="55C8F918" w14:textId="77777777" w:rsidR="009E7774" w:rsidRDefault="009E7774">
            <w:pPr>
              <w:widowControl w:val="0"/>
              <w:snapToGrid w:val="0"/>
              <w:jc w:val="both"/>
              <w:rPr>
                <w:rFonts w:ascii="Arial" w:hAnsi="Arial" w:cs="Arial"/>
                <w:sz w:val="22"/>
                <w:szCs w:val="22"/>
              </w:rPr>
            </w:pPr>
          </w:p>
        </w:tc>
        <w:tc>
          <w:tcPr>
            <w:tcW w:w="3090" w:type="dxa"/>
            <w:shd w:val="clear" w:color="auto" w:fill="auto"/>
          </w:tcPr>
          <w:p w14:paraId="1A08FB44" w14:textId="77777777" w:rsidR="009E7774" w:rsidRDefault="009E7774">
            <w:pPr>
              <w:widowControl w:val="0"/>
              <w:snapToGrid w:val="0"/>
              <w:jc w:val="both"/>
              <w:rPr>
                <w:rFonts w:ascii="Arial" w:hAnsi="Arial" w:cs="Arial"/>
                <w:b/>
                <w:sz w:val="22"/>
                <w:szCs w:val="22"/>
              </w:rPr>
            </w:pPr>
          </w:p>
        </w:tc>
      </w:tr>
    </w:tbl>
    <w:p w14:paraId="32CEB866" w14:textId="77777777" w:rsidR="009E7774" w:rsidRDefault="009E7774">
      <w:pPr>
        <w:rPr>
          <w:szCs w:val="24"/>
        </w:rPr>
      </w:pPr>
    </w:p>
    <w:p w14:paraId="3F84DEB9" w14:textId="77777777" w:rsidR="009E7774" w:rsidRDefault="009E7774">
      <w:pPr>
        <w:tabs>
          <w:tab w:val="left" w:pos="0"/>
        </w:tabs>
        <w:jc w:val="center"/>
      </w:pPr>
    </w:p>
    <w:sectPr w:rsidR="009E7774" w:rsidSect="007E5926">
      <w:footerReference w:type="default" r:id="rId9"/>
      <w:pgSz w:w="11906" w:h="16838"/>
      <w:pgMar w:top="993" w:right="1416" w:bottom="1418" w:left="1366"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595C" w14:textId="77777777" w:rsidR="005803B7" w:rsidRDefault="005803B7">
      <w:r>
        <w:separator/>
      </w:r>
    </w:p>
  </w:endnote>
  <w:endnote w:type="continuationSeparator" w:id="0">
    <w:p w14:paraId="652B6B46" w14:textId="77777777" w:rsidR="005803B7" w:rsidRDefault="0058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802464"/>
      <w:docPartObj>
        <w:docPartGallery w:val="Page Numbers (Bottom of Page)"/>
        <w:docPartUnique/>
      </w:docPartObj>
    </w:sdtPr>
    <w:sdtEndPr/>
    <w:sdtContent>
      <w:p w14:paraId="00C7B6E8" w14:textId="2D352FC3" w:rsidR="00076D25" w:rsidRDefault="00076D25">
        <w:pPr>
          <w:pStyle w:val="Zpat"/>
          <w:jc w:val="center"/>
        </w:pPr>
        <w:r>
          <w:fldChar w:fldCharType="begin"/>
        </w:r>
        <w:r>
          <w:instrText>PAGE   \* MERGEFORMAT</w:instrText>
        </w:r>
        <w:r>
          <w:fldChar w:fldCharType="separate"/>
        </w:r>
        <w:r w:rsidR="001C7555">
          <w:rPr>
            <w:noProof/>
          </w:rPr>
          <w:t>8</w:t>
        </w:r>
        <w:r>
          <w:fldChar w:fldCharType="end"/>
        </w:r>
      </w:p>
    </w:sdtContent>
  </w:sdt>
  <w:p w14:paraId="08C097DC" w14:textId="77777777" w:rsidR="009E7774" w:rsidRDefault="009E7774">
    <w:pPr>
      <w:pStyle w:val="Zkladntext"/>
      <w:spacing w:line="240" w:lineRule="atLeas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27EDE" w14:textId="77777777" w:rsidR="005803B7" w:rsidRDefault="005803B7">
      <w:r>
        <w:separator/>
      </w:r>
    </w:p>
  </w:footnote>
  <w:footnote w:type="continuationSeparator" w:id="0">
    <w:p w14:paraId="6B20CBD0" w14:textId="77777777" w:rsidR="005803B7" w:rsidRDefault="00580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506"/>
    <w:multiLevelType w:val="multilevel"/>
    <w:tmpl w:val="90660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2A6BC6"/>
    <w:multiLevelType w:val="multilevel"/>
    <w:tmpl w:val="9EBC1A56"/>
    <w:lvl w:ilvl="0">
      <w:start w:val="6"/>
      <w:numFmt w:val="decimal"/>
      <w:lvlText w:val="%1"/>
      <w:lvlJc w:val="left"/>
      <w:pPr>
        <w:ind w:left="360" w:hanging="360"/>
      </w:pPr>
    </w:lvl>
    <w:lvl w:ilvl="1">
      <w:start w:val="1"/>
      <w:numFmt w:val="decimal"/>
      <w:lvlText w:val="%1.%2"/>
      <w:lvlJc w:val="left"/>
      <w:pPr>
        <w:ind w:left="360" w:hanging="36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69650F"/>
    <w:multiLevelType w:val="hybridMultilevel"/>
    <w:tmpl w:val="788C2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3D1BCB"/>
    <w:multiLevelType w:val="hybridMultilevel"/>
    <w:tmpl w:val="F77E5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B27D3E"/>
    <w:multiLevelType w:val="multilevel"/>
    <w:tmpl w:val="9B7C58B0"/>
    <w:lvl w:ilvl="0">
      <w:start w:val="5"/>
      <w:numFmt w:val="decimal"/>
      <w:lvlText w:val="%1"/>
      <w:lvlJc w:val="left"/>
      <w:pPr>
        <w:ind w:left="360" w:hanging="360"/>
      </w:p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F50A83"/>
    <w:multiLevelType w:val="multilevel"/>
    <w:tmpl w:val="018CA0E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A656D2E"/>
    <w:multiLevelType w:val="hybridMultilevel"/>
    <w:tmpl w:val="B3288B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E0209B"/>
    <w:multiLevelType w:val="multilevel"/>
    <w:tmpl w:val="8E605E78"/>
    <w:lvl w:ilvl="0">
      <w:start w:val="1"/>
      <w:numFmt w:val="decimal"/>
      <w:lvlText w:val="%1"/>
      <w:lvlJc w:val="left"/>
      <w:pPr>
        <w:ind w:left="0" w:hanging="720"/>
      </w:pPr>
    </w:lvl>
    <w:lvl w:ilvl="1">
      <w:start w:val="1"/>
      <w:numFmt w:val="decimal"/>
      <w:lvlText w:val="%1.%2"/>
      <w:lvlJc w:val="left"/>
      <w:pPr>
        <w:ind w:left="0" w:hanging="720"/>
      </w:pPr>
    </w:lvl>
    <w:lvl w:ilvl="2">
      <w:start w:val="1"/>
      <w:numFmt w:val="decimal"/>
      <w:lvlText w:val="%1.%2.%3"/>
      <w:lvlJc w:val="left"/>
      <w:pPr>
        <w:ind w:left="0" w:hanging="720"/>
      </w:pPr>
    </w:lvl>
    <w:lvl w:ilvl="3">
      <w:start w:val="1"/>
      <w:numFmt w:val="lowerLetter"/>
      <w:lvlText w:val="%4"/>
      <w:lvlJc w:val="left"/>
      <w:pPr>
        <w:ind w:left="0" w:hanging="720"/>
      </w:pPr>
    </w:lvl>
    <w:lvl w:ilvl="4">
      <w:start w:val="1"/>
      <w:numFmt w:val="bullet"/>
      <w:lvlText w:val="•"/>
      <w:lvlJc w:val="left"/>
      <w:pPr>
        <w:ind w:left="0" w:hanging="72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8" w15:restartNumberingAfterBreak="0">
    <w:nsid w:val="490D3DCB"/>
    <w:multiLevelType w:val="hybridMultilevel"/>
    <w:tmpl w:val="4DB8FA5C"/>
    <w:lvl w:ilvl="0" w:tplc="7CD0B65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685C21"/>
    <w:multiLevelType w:val="hybridMultilevel"/>
    <w:tmpl w:val="96A47F5A"/>
    <w:lvl w:ilvl="0" w:tplc="D5CA636A">
      <w:start w:val="1"/>
      <w:numFmt w:val="decimal"/>
      <w:lvlText w:val="4.%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5B7872"/>
    <w:multiLevelType w:val="multilevel"/>
    <w:tmpl w:val="018CA0E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4154DA0"/>
    <w:multiLevelType w:val="multilevel"/>
    <w:tmpl w:val="85FA4EA0"/>
    <w:lvl w:ilvl="0">
      <w:start w:val="1"/>
      <w:numFmt w:val="decimal"/>
      <w:lvlText w:val="%1"/>
      <w:lvlJc w:val="left"/>
      <w:pPr>
        <w:ind w:left="360" w:hanging="360"/>
      </w:pPr>
      <w:rPr>
        <w:rFonts w:cs="Arial"/>
        <w:sz w:val="22"/>
        <w:szCs w:val="22"/>
        <w:highlight w:val="yellow"/>
      </w:rPr>
    </w:lvl>
    <w:lvl w:ilvl="1">
      <w:start w:val="1"/>
      <w:numFmt w:val="decimal"/>
      <w:lvlText w:val="%1.%2"/>
      <w:lvlJc w:val="left"/>
      <w:pPr>
        <w:ind w:left="360" w:hanging="360"/>
      </w:pPr>
      <w:rPr>
        <w:rFonts w:ascii="Arial" w:hAnsi="Arial" w:cs="Arial"/>
        <w:sz w:val="22"/>
        <w:szCs w:val="22"/>
      </w:rPr>
    </w:lvl>
    <w:lvl w:ilvl="2">
      <w:start w:val="1"/>
      <w:numFmt w:val="decimal"/>
      <w:lvlText w:val="%1.%2.%3"/>
      <w:lvlJc w:val="left"/>
      <w:pPr>
        <w:ind w:left="720" w:hanging="720"/>
      </w:pPr>
      <w:rPr>
        <w:rFonts w:cs="Arial"/>
        <w:sz w:val="22"/>
        <w:szCs w:val="22"/>
        <w:highlight w:val="yellow"/>
      </w:rPr>
    </w:lvl>
    <w:lvl w:ilvl="3">
      <w:start w:val="1"/>
      <w:numFmt w:val="decimal"/>
      <w:lvlText w:val="%1.%2.%3.%4"/>
      <w:lvlJc w:val="left"/>
      <w:pPr>
        <w:ind w:left="720" w:hanging="720"/>
      </w:pPr>
      <w:rPr>
        <w:rFonts w:cs="Arial"/>
        <w:sz w:val="22"/>
        <w:szCs w:val="22"/>
        <w:highlight w:val="yellow"/>
      </w:rPr>
    </w:lvl>
    <w:lvl w:ilvl="4">
      <w:start w:val="1"/>
      <w:numFmt w:val="decimal"/>
      <w:lvlText w:val="%1.%2.%3.%4.%5"/>
      <w:lvlJc w:val="left"/>
      <w:pPr>
        <w:ind w:left="1080" w:hanging="1080"/>
      </w:pPr>
      <w:rPr>
        <w:rFonts w:cs="Arial"/>
        <w:sz w:val="22"/>
        <w:szCs w:val="22"/>
        <w:highlight w:val="yellow"/>
      </w:rPr>
    </w:lvl>
    <w:lvl w:ilvl="5">
      <w:start w:val="1"/>
      <w:numFmt w:val="decimal"/>
      <w:lvlText w:val="%1.%2.%3.%4.%5.%6"/>
      <w:lvlJc w:val="left"/>
      <w:pPr>
        <w:ind w:left="1080" w:hanging="1080"/>
      </w:pPr>
      <w:rPr>
        <w:rFonts w:cs="Arial"/>
        <w:sz w:val="22"/>
        <w:szCs w:val="22"/>
        <w:highlight w:val="yellow"/>
      </w:rPr>
    </w:lvl>
    <w:lvl w:ilvl="6">
      <w:start w:val="1"/>
      <w:numFmt w:val="decimal"/>
      <w:lvlText w:val="%1.%2.%3.%4.%5.%6.%7"/>
      <w:lvlJc w:val="left"/>
      <w:pPr>
        <w:ind w:left="1440" w:hanging="1440"/>
      </w:pPr>
      <w:rPr>
        <w:rFonts w:cs="Arial"/>
        <w:sz w:val="22"/>
        <w:szCs w:val="22"/>
        <w:highlight w:val="yellow"/>
      </w:rPr>
    </w:lvl>
    <w:lvl w:ilvl="7">
      <w:start w:val="1"/>
      <w:numFmt w:val="decimal"/>
      <w:lvlText w:val="%1.%2.%3.%4.%5.%6.%7.%8"/>
      <w:lvlJc w:val="left"/>
      <w:pPr>
        <w:ind w:left="1440" w:hanging="1440"/>
      </w:pPr>
      <w:rPr>
        <w:rFonts w:cs="Arial"/>
        <w:sz w:val="22"/>
        <w:szCs w:val="22"/>
        <w:highlight w:val="yellow"/>
      </w:rPr>
    </w:lvl>
    <w:lvl w:ilvl="8">
      <w:start w:val="1"/>
      <w:numFmt w:val="decimal"/>
      <w:lvlText w:val="%1.%2.%3.%4.%5.%6.%7.%8.%9"/>
      <w:lvlJc w:val="left"/>
      <w:pPr>
        <w:ind w:left="1800" w:hanging="1800"/>
      </w:pPr>
      <w:rPr>
        <w:rFonts w:cs="Arial"/>
        <w:sz w:val="22"/>
        <w:szCs w:val="22"/>
        <w:highlight w:val="yellow"/>
      </w:rPr>
    </w:lvl>
  </w:abstractNum>
  <w:abstractNum w:abstractNumId="12" w15:restartNumberingAfterBreak="0">
    <w:nsid w:val="6B0F7A64"/>
    <w:multiLevelType w:val="multilevel"/>
    <w:tmpl w:val="5E28A6D0"/>
    <w:lvl w:ilvl="0">
      <w:start w:val="8"/>
      <w:numFmt w:val="decimal"/>
      <w:lvlText w:val="%1"/>
      <w:lvlJc w:val="left"/>
      <w:pPr>
        <w:ind w:left="360" w:hanging="360"/>
      </w:pPr>
    </w:lvl>
    <w:lvl w:ilvl="1">
      <w:start w:val="2"/>
      <w:numFmt w:val="decimal"/>
      <w:lvlText w:val="%1.%2"/>
      <w:lvlJc w:val="left"/>
      <w:pPr>
        <w:ind w:left="360" w:hanging="36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D7D7B1C"/>
    <w:multiLevelType w:val="hybridMultilevel"/>
    <w:tmpl w:val="B1B4FE4C"/>
    <w:lvl w:ilvl="0" w:tplc="909E7D42">
      <w:start w:val="1"/>
      <w:numFmt w:val="decimal"/>
      <w:lvlText w:val="2.%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E56A30"/>
    <w:multiLevelType w:val="multilevel"/>
    <w:tmpl w:val="E938A494"/>
    <w:lvl w:ilvl="0">
      <w:start w:val="1"/>
      <w:numFmt w:val="bullet"/>
      <w:lvlText w:val=""/>
      <w:lvlJc w:val="left"/>
      <w:pPr>
        <w:ind w:left="2709"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10"/>
  </w:num>
  <w:num w:numId="3">
    <w:abstractNumId w:val="14"/>
  </w:num>
  <w:num w:numId="4">
    <w:abstractNumId w:val="4"/>
  </w:num>
  <w:num w:numId="5">
    <w:abstractNumId w:val="1"/>
  </w:num>
  <w:num w:numId="6">
    <w:abstractNumId w:val="12"/>
  </w:num>
  <w:num w:numId="7">
    <w:abstractNumId w:val="0"/>
  </w:num>
  <w:num w:numId="8">
    <w:abstractNumId w:val="2"/>
  </w:num>
  <w:num w:numId="9">
    <w:abstractNumId w:val="3"/>
  </w:num>
  <w:num w:numId="10">
    <w:abstractNumId w:val="6"/>
  </w:num>
  <w:num w:numId="11">
    <w:abstractNumId w:val="5"/>
  </w:num>
  <w:num w:numId="12">
    <w:abstractNumId w:val="13"/>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74"/>
    <w:rsid w:val="0000156C"/>
    <w:rsid w:val="00051D5C"/>
    <w:rsid w:val="00076D25"/>
    <w:rsid w:val="000947F6"/>
    <w:rsid w:val="000A02DF"/>
    <w:rsid w:val="000F3A98"/>
    <w:rsid w:val="0012624B"/>
    <w:rsid w:val="0014774F"/>
    <w:rsid w:val="00162E00"/>
    <w:rsid w:val="00190702"/>
    <w:rsid w:val="0019617D"/>
    <w:rsid w:val="001C7555"/>
    <w:rsid w:val="001F01A8"/>
    <w:rsid w:val="0024038C"/>
    <w:rsid w:val="002A6E8F"/>
    <w:rsid w:val="002E44FF"/>
    <w:rsid w:val="003015EC"/>
    <w:rsid w:val="00394095"/>
    <w:rsid w:val="00423290"/>
    <w:rsid w:val="00423B8A"/>
    <w:rsid w:val="00460F16"/>
    <w:rsid w:val="004649AD"/>
    <w:rsid w:val="004660D1"/>
    <w:rsid w:val="004A4DD9"/>
    <w:rsid w:val="004C1E89"/>
    <w:rsid w:val="004C4E98"/>
    <w:rsid w:val="00505C09"/>
    <w:rsid w:val="00576072"/>
    <w:rsid w:val="005803B7"/>
    <w:rsid w:val="005C10FF"/>
    <w:rsid w:val="00600F0E"/>
    <w:rsid w:val="00617A80"/>
    <w:rsid w:val="00641648"/>
    <w:rsid w:val="00677528"/>
    <w:rsid w:val="00713D7F"/>
    <w:rsid w:val="00742938"/>
    <w:rsid w:val="00743024"/>
    <w:rsid w:val="007E5926"/>
    <w:rsid w:val="007F52C8"/>
    <w:rsid w:val="009303D3"/>
    <w:rsid w:val="009A03CA"/>
    <w:rsid w:val="009B4103"/>
    <w:rsid w:val="009E7774"/>
    <w:rsid w:val="00A5722C"/>
    <w:rsid w:val="00A639B4"/>
    <w:rsid w:val="00A9032B"/>
    <w:rsid w:val="00AA6513"/>
    <w:rsid w:val="00AB4354"/>
    <w:rsid w:val="00B05D09"/>
    <w:rsid w:val="00B43B6E"/>
    <w:rsid w:val="00B70769"/>
    <w:rsid w:val="00B83801"/>
    <w:rsid w:val="00BE7CD3"/>
    <w:rsid w:val="00C32DE5"/>
    <w:rsid w:val="00C43966"/>
    <w:rsid w:val="00D853DF"/>
    <w:rsid w:val="00E72C3C"/>
    <w:rsid w:val="00E860A0"/>
    <w:rsid w:val="00E97369"/>
    <w:rsid w:val="00EF0066"/>
    <w:rsid w:val="00F176E4"/>
    <w:rsid w:val="00F44B43"/>
    <w:rsid w:val="00F622D1"/>
    <w:rsid w:val="00F95E41"/>
    <w:rsid w:val="00FB6B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3A02"/>
  <w15:docId w15:val="{C0539E99-CE5B-4DEB-B881-E28C183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Mangal"/>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sz w:val="24"/>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rPr>
      <w:rFonts w:ascii="Arial" w:hAnsi="Arial" w:cs="Arial"/>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sz w:val="22"/>
      <w:szCs w:val="22"/>
      <w:highlight w:val="yellow"/>
    </w:rPr>
  </w:style>
  <w:style w:type="character" w:customStyle="1" w:styleId="WW8Num6z0">
    <w:name w:val="WW8Num6z0"/>
    <w:qFormat/>
  </w:style>
  <w:style w:type="character" w:customStyle="1" w:styleId="WW8Num7z0">
    <w:name w:val="WW8Num7z0"/>
    <w:qFormat/>
  </w:style>
  <w:style w:type="character" w:customStyle="1" w:styleId="WW8Num7z1">
    <w:name w:val="WW8Num7z1"/>
    <w:qFormat/>
    <w:rPr>
      <w:rFonts w:ascii="Arial" w:hAnsi="Arial" w:cs="Arial"/>
      <w:sz w:val="22"/>
      <w:szCs w:val="22"/>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Internetovodkaz">
    <w:name w:val="Internetový odkaz"/>
    <w:rPr>
      <w:color w:val="0563C1"/>
      <w:u w:val="single"/>
    </w:rPr>
  </w:style>
  <w:style w:type="character" w:customStyle="1" w:styleId="TextbublinyChar">
    <w:name w:val="Text bubliny Char"/>
    <w:qFormat/>
    <w:rPr>
      <w:rFonts w:ascii="Segoe UI" w:hAnsi="Segoe UI" w:cs="Segoe UI"/>
      <w:sz w:val="18"/>
      <w:szCs w:val="18"/>
    </w:rPr>
  </w:style>
  <w:style w:type="character" w:styleId="Odkaznakoment">
    <w:name w:val="annotation reference"/>
    <w:qFormat/>
    <w:rPr>
      <w:sz w:val="16"/>
      <w:szCs w:val="16"/>
    </w:rPr>
  </w:style>
  <w:style w:type="character" w:customStyle="1" w:styleId="TextkomenteChar">
    <w:name w:val="Text komentáře Char"/>
    <w:basedOn w:val="Standardnpsmoodstavce"/>
    <w:qFormat/>
  </w:style>
  <w:style w:type="character" w:customStyle="1" w:styleId="PedmtkomenteChar">
    <w:name w:val="Předmět komentáře Char"/>
    <w:qFormat/>
    <w:rPr>
      <w:b/>
      <w:bCs/>
    </w:rPr>
  </w:style>
  <w:style w:type="character" w:customStyle="1" w:styleId="ListLabel1">
    <w:name w:val="ListLabel 1"/>
    <w:qFormat/>
    <w:rPr>
      <w:rFonts w:cs="Arial"/>
      <w:sz w:val="22"/>
      <w:szCs w:val="22"/>
    </w:rPr>
  </w:style>
  <w:style w:type="character" w:customStyle="1" w:styleId="ListLabel2">
    <w:name w:val="ListLabel 2"/>
    <w:qFormat/>
    <w:rPr>
      <w:rFonts w:cs="Arial"/>
      <w:sz w:val="22"/>
      <w:szCs w:val="22"/>
      <w:highlight w:val="yellow"/>
    </w:rPr>
  </w:style>
  <w:style w:type="character" w:customStyle="1" w:styleId="ListLabel3">
    <w:name w:val="ListLabel 3"/>
    <w:qFormat/>
    <w:rPr>
      <w:rFonts w:ascii="Arial" w:hAnsi="Arial" w:cs="Arial"/>
      <w:sz w:val="22"/>
      <w:szCs w:val="22"/>
    </w:rPr>
  </w:style>
  <w:style w:type="character" w:customStyle="1" w:styleId="ListLabel4">
    <w:name w:val="ListLabel 4"/>
    <w:qFormat/>
    <w:rPr>
      <w:rFonts w:cs="Arial"/>
      <w:sz w:val="22"/>
      <w:szCs w:val="22"/>
      <w:highlight w:val="yellow"/>
    </w:rPr>
  </w:style>
  <w:style w:type="character" w:customStyle="1" w:styleId="ListLabel5">
    <w:name w:val="ListLabel 5"/>
    <w:qFormat/>
    <w:rPr>
      <w:rFonts w:cs="Arial"/>
      <w:sz w:val="22"/>
      <w:szCs w:val="22"/>
      <w:highlight w:val="yellow"/>
    </w:rPr>
  </w:style>
  <w:style w:type="character" w:customStyle="1" w:styleId="ListLabel6">
    <w:name w:val="ListLabel 6"/>
    <w:qFormat/>
    <w:rPr>
      <w:rFonts w:cs="Arial"/>
      <w:sz w:val="22"/>
      <w:szCs w:val="22"/>
      <w:highlight w:val="yellow"/>
    </w:rPr>
  </w:style>
  <w:style w:type="character" w:customStyle="1" w:styleId="ListLabel7">
    <w:name w:val="ListLabel 7"/>
    <w:qFormat/>
    <w:rPr>
      <w:rFonts w:cs="Arial"/>
      <w:sz w:val="22"/>
      <w:szCs w:val="22"/>
      <w:highlight w:val="yellow"/>
    </w:rPr>
  </w:style>
  <w:style w:type="character" w:customStyle="1" w:styleId="ListLabel8">
    <w:name w:val="ListLabel 8"/>
    <w:qFormat/>
    <w:rPr>
      <w:rFonts w:cs="Arial"/>
      <w:sz w:val="22"/>
      <w:szCs w:val="22"/>
      <w:highlight w:val="yellow"/>
    </w:rPr>
  </w:style>
  <w:style w:type="character" w:customStyle="1" w:styleId="ListLabel9">
    <w:name w:val="ListLabel 9"/>
    <w:qFormat/>
    <w:rPr>
      <w:rFonts w:cs="Arial"/>
      <w:sz w:val="22"/>
      <w:szCs w:val="22"/>
      <w:highlight w:val="yellow"/>
    </w:rPr>
  </w:style>
  <w:style w:type="character" w:customStyle="1" w:styleId="ListLabel10">
    <w:name w:val="ListLabel 10"/>
    <w:qFormat/>
    <w:rPr>
      <w:rFonts w:cs="Arial"/>
      <w:sz w:val="22"/>
      <w:szCs w:val="22"/>
      <w:highlight w:val="yellow"/>
    </w:rPr>
  </w:style>
  <w:style w:type="character" w:customStyle="1" w:styleId="ListLabel11">
    <w:name w:val="ListLabel 11"/>
    <w:qFormat/>
    <w:rPr>
      <w:rFonts w:cs="Arial"/>
      <w:sz w:val="22"/>
      <w:szCs w:val="22"/>
    </w:rPr>
  </w:style>
  <w:style w:type="character" w:customStyle="1" w:styleId="ListLabel12">
    <w:name w:val="ListLabel 12"/>
    <w:qFormat/>
    <w:rPr>
      <w:rFonts w:ascii="Arial" w:hAnsi="Arial" w:cs="Symbol"/>
      <w:sz w:val="22"/>
    </w:rPr>
  </w:style>
  <w:style w:type="character" w:customStyle="1" w:styleId="ListLabel13">
    <w:name w:val="ListLabel 13"/>
    <w:qFormat/>
    <w:rPr>
      <w:rFonts w:ascii="Arial" w:hAnsi="Arial" w:cs="Arial"/>
      <w:sz w:val="22"/>
      <w:szCs w:val="22"/>
    </w:rPr>
  </w:style>
  <w:style w:type="character" w:customStyle="1" w:styleId="ListLabel14">
    <w:name w:val="ListLabel 14"/>
    <w:qFormat/>
    <w:rPr>
      <w:rFonts w:ascii="Arial" w:hAnsi="Arial" w:cs="Arial"/>
      <w:sz w:val="22"/>
      <w:szCs w:val="22"/>
    </w:rPr>
  </w:style>
  <w:style w:type="character" w:customStyle="1" w:styleId="ListLabel15">
    <w:name w:val="ListLabel 15"/>
    <w:qFormat/>
    <w:rPr>
      <w:rFonts w:ascii="Arial" w:hAnsi="Arial" w:cs="Arial"/>
      <w:sz w:val="22"/>
      <w:szCs w:val="22"/>
    </w:rPr>
  </w:style>
  <w:style w:type="character" w:customStyle="1" w:styleId="ListLabel16">
    <w:name w:val="ListLabel 16"/>
    <w:qFormat/>
    <w:rPr>
      <w:rFonts w:cs="Arial"/>
      <w:sz w:val="22"/>
      <w:szCs w:val="22"/>
      <w:highlight w:val="yellow"/>
    </w:rPr>
  </w:style>
  <w:style w:type="character" w:customStyle="1" w:styleId="ListLabel17">
    <w:name w:val="ListLabel 17"/>
    <w:qFormat/>
    <w:rPr>
      <w:rFonts w:ascii="Arial" w:hAnsi="Arial" w:cs="Arial"/>
      <w:sz w:val="22"/>
      <w:szCs w:val="22"/>
    </w:rPr>
  </w:style>
  <w:style w:type="character" w:customStyle="1" w:styleId="ListLabel18">
    <w:name w:val="ListLabel 18"/>
    <w:qFormat/>
    <w:rPr>
      <w:rFonts w:cs="Arial"/>
      <w:sz w:val="22"/>
      <w:szCs w:val="22"/>
      <w:highlight w:val="yellow"/>
    </w:rPr>
  </w:style>
  <w:style w:type="character" w:customStyle="1" w:styleId="ListLabel19">
    <w:name w:val="ListLabel 19"/>
    <w:qFormat/>
    <w:rPr>
      <w:rFonts w:cs="Arial"/>
      <w:sz w:val="22"/>
      <w:szCs w:val="22"/>
      <w:highlight w:val="yellow"/>
    </w:rPr>
  </w:style>
  <w:style w:type="character" w:customStyle="1" w:styleId="ListLabel20">
    <w:name w:val="ListLabel 20"/>
    <w:qFormat/>
    <w:rPr>
      <w:rFonts w:cs="Arial"/>
      <w:sz w:val="22"/>
      <w:szCs w:val="22"/>
      <w:highlight w:val="yellow"/>
    </w:rPr>
  </w:style>
  <w:style w:type="character" w:customStyle="1" w:styleId="ListLabel21">
    <w:name w:val="ListLabel 21"/>
    <w:qFormat/>
    <w:rPr>
      <w:rFonts w:cs="Arial"/>
      <w:sz w:val="22"/>
      <w:szCs w:val="22"/>
      <w:highlight w:val="yellow"/>
    </w:rPr>
  </w:style>
  <w:style w:type="character" w:customStyle="1" w:styleId="ListLabel22">
    <w:name w:val="ListLabel 22"/>
    <w:qFormat/>
    <w:rPr>
      <w:rFonts w:cs="Arial"/>
      <w:sz w:val="22"/>
      <w:szCs w:val="22"/>
      <w:highlight w:val="yellow"/>
    </w:rPr>
  </w:style>
  <w:style w:type="character" w:customStyle="1" w:styleId="ListLabel23">
    <w:name w:val="ListLabel 23"/>
    <w:qFormat/>
    <w:rPr>
      <w:rFonts w:cs="Arial"/>
      <w:sz w:val="22"/>
      <w:szCs w:val="22"/>
      <w:highlight w:val="yellow"/>
    </w:rPr>
  </w:style>
  <w:style w:type="character" w:customStyle="1" w:styleId="ListLabel24">
    <w:name w:val="ListLabel 24"/>
    <w:qFormat/>
    <w:rPr>
      <w:rFonts w:cs="Arial"/>
      <w:sz w:val="22"/>
      <w:szCs w:val="22"/>
      <w:highlight w:val="yellow"/>
    </w:rPr>
  </w:style>
  <w:style w:type="character" w:customStyle="1" w:styleId="ListLabel25">
    <w:name w:val="ListLabel 25"/>
    <w:qFormat/>
    <w:rPr>
      <w:rFonts w:ascii="Arial" w:hAnsi="Arial" w:cs="Symbol"/>
      <w:sz w:val="22"/>
    </w:rPr>
  </w:style>
  <w:style w:type="character" w:customStyle="1" w:styleId="ListLabel26">
    <w:name w:val="ListLabel 26"/>
    <w:qFormat/>
    <w:rPr>
      <w:rFonts w:ascii="Arial" w:hAnsi="Arial" w:cs="Arial"/>
      <w:sz w:val="22"/>
      <w:szCs w:val="22"/>
    </w:rPr>
  </w:style>
  <w:style w:type="character" w:customStyle="1" w:styleId="ListLabel27">
    <w:name w:val="ListLabel 27"/>
    <w:qFormat/>
    <w:rPr>
      <w:rFonts w:ascii="Arial" w:hAnsi="Arial" w:cs="Arial"/>
      <w:sz w:val="22"/>
      <w:szCs w:val="22"/>
    </w:rPr>
  </w:style>
  <w:style w:type="character" w:customStyle="1" w:styleId="ListLabel28">
    <w:name w:val="ListLabel 28"/>
    <w:qFormat/>
    <w:rPr>
      <w:rFonts w:ascii="Arial" w:hAnsi="Arial" w:cs="Arial"/>
      <w:sz w:val="22"/>
      <w:szCs w:val="22"/>
    </w:rPr>
  </w:style>
  <w:style w:type="paragraph" w:customStyle="1" w:styleId="Nadpis">
    <w:name w:val="Nadpis"/>
    <w:next w:val="Zkladntext"/>
    <w:qFormat/>
    <w:pPr>
      <w:widowControl w:val="0"/>
      <w:jc w:val="center"/>
    </w:pPr>
    <w:rPr>
      <w:rFonts w:ascii="Times New Roman" w:eastAsia="Times New Roman" w:hAnsi="Times New Roman" w:cs="Times New Roman"/>
      <w:color w:val="000000"/>
      <w:sz w:val="36"/>
      <w:szCs w:val="20"/>
      <w:lang w:bidi="ar-SA"/>
    </w:rPr>
  </w:style>
  <w:style w:type="paragraph" w:styleId="Zkladntext">
    <w:name w:val="Body Text"/>
    <w:basedOn w:val="Normln"/>
    <w:pPr>
      <w:widowControl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customStyle="1" w:styleId="dka">
    <w:name w:val="Řádka"/>
    <w:qFormat/>
    <w:pPr>
      <w:widowControl w:val="0"/>
    </w:pPr>
    <w:rPr>
      <w:rFonts w:ascii="Times New Roman" w:eastAsia="Times New Roman" w:hAnsi="Times New Roman" w:cs="Times New Roman"/>
      <w:color w:val="000000"/>
      <w:sz w:val="24"/>
      <w:szCs w:val="20"/>
      <w:lang w:bidi="ar-SA"/>
    </w:rPr>
  </w:style>
  <w:style w:type="paragraph" w:customStyle="1" w:styleId="Znaka">
    <w:name w:val="Značka"/>
    <w:qFormat/>
    <w:pPr>
      <w:widowControl w:val="0"/>
      <w:tabs>
        <w:tab w:val="left" w:pos="0"/>
      </w:tabs>
      <w:ind w:left="340" w:hanging="340"/>
      <w:jc w:val="both"/>
    </w:pPr>
    <w:rPr>
      <w:rFonts w:ascii="Times New Roman" w:eastAsia="Times New Roman" w:hAnsi="Times New Roman" w:cs="Times New Roman"/>
      <w:color w:val="000000"/>
      <w:sz w:val="22"/>
      <w:szCs w:val="20"/>
      <w:lang w:bidi="ar-SA"/>
    </w:rPr>
  </w:style>
  <w:style w:type="paragraph" w:customStyle="1" w:styleId="Znaka1">
    <w:name w:val="Značka 1"/>
    <w:qFormat/>
    <w:pPr>
      <w:widowControl w:val="0"/>
      <w:ind w:left="629" w:hanging="340"/>
      <w:jc w:val="both"/>
    </w:pPr>
    <w:rPr>
      <w:rFonts w:ascii="Times New Roman" w:eastAsia="Times New Roman" w:hAnsi="Times New Roman" w:cs="Times New Roman"/>
      <w:color w:val="000000"/>
      <w:sz w:val="22"/>
      <w:szCs w:val="20"/>
      <w:lang w:bidi="ar-SA"/>
    </w:rPr>
  </w:style>
  <w:style w:type="paragraph" w:customStyle="1" w:styleId="sloseznamu">
    <w:name w:val="Číslo seznamu"/>
    <w:qFormat/>
    <w:pPr>
      <w:widowControl w:val="0"/>
      <w:ind w:left="357" w:hanging="301"/>
    </w:pPr>
    <w:rPr>
      <w:rFonts w:ascii="Times New Roman" w:eastAsia="Times New Roman" w:hAnsi="Times New Roman" w:cs="Times New Roman"/>
      <w:color w:val="000000"/>
      <w:sz w:val="22"/>
      <w:szCs w:val="20"/>
      <w:lang w:bidi="ar-SA"/>
    </w:rPr>
  </w:style>
  <w:style w:type="paragraph" w:styleId="Podnadpis">
    <w:name w:val="Subtitle"/>
    <w:next w:val="Zkladntext"/>
    <w:qFormat/>
    <w:pPr>
      <w:widowControl w:val="0"/>
      <w:jc w:val="center"/>
    </w:pPr>
    <w:rPr>
      <w:rFonts w:ascii="Times New Roman" w:eastAsia="Times New Roman" w:hAnsi="Times New Roman" w:cs="Times New Roman"/>
      <w:b/>
      <w:color w:val="000000"/>
      <w:sz w:val="28"/>
      <w:szCs w:val="20"/>
      <w:lang w:bidi="ar-SA"/>
    </w:rPr>
  </w:style>
  <w:style w:type="paragraph" w:styleId="Zhlav">
    <w:name w:val="header"/>
    <w:basedOn w:val="Normln"/>
    <w:pPr>
      <w:widowControl w:val="0"/>
    </w:pPr>
    <w:rPr>
      <w:color w:val="000000"/>
    </w:rPr>
  </w:style>
  <w:style w:type="paragraph" w:customStyle="1" w:styleId="Pata">
    <w:name w:val="Pata"/>
    <w:qFormat/>
    <w:pPr>
      <w:widowControl w:val="0"/>
    </w:pPr>
    <w:rPr>
      <w:rFonts w:ascii="Times New Roman" w:eastAsia="Times New Roman" w:hAnsi="Times New Roman" w:cs="Times New Roman"/>
      <w:color w:val="000000"/>
      <w:sz w:val="24"/>
      <w:szCs w:val="20"/>
      <w:lang w:bidi="ar-SA"/>
    </w:rPr>
  </w:style>
  <w:style w:type="paragraph" w:styleId="Zkladntextodsazen">
    <w:name w:val="Body Text Indent"/>
    <w:basedOn w:val="Normln"/>
    <w:pPr>
      <w:jc w:val="both"/>
    </w:pPr>
    <w:rPr>
      <w:sz w:val="20"/>
    </w:r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qFormat/>
    <w:rPr>
      <w:rFonts w:ascii="Segoe UI" w:hAnsi="Segoe UI" w:cs="Segoe UI"/>
      <w:sz w:val="18"/>
      <w:szCs w:val="18"/>
    </w:rPr>
  </w:style>
  <w:style w:type="paragraph" w:styleId="Textkomente">
    <w:name w:val="annotation text"/>
    <w:basedOn w:val="Normln"/>
    <w:qFormat/>
    <w:rPr>
      <w:sz w:val="20"/>
    </w:rPr>
  </w:style>
  <w:style w:type="paragraph" w:styleId="Pedmtkomente">
    <w:name w:val="annotation subject"/>
    <w:basedOn w:val="Textkomente"/>
    <w:next w:val="Textkomente"/>
    <w:qFormat/>
    <w:rPr>
      <w:b/>
      <w:bCs/>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paragraph" w:styleId="Odstavecseseznamem">
    <w:name w:val="List Paragraph"/>
    <w:basedOn w:val="Normln"/>
    <w:uiPriority w:val="34"/>
    <w:qFormat/>
    <w:rsid w:val="00162E00"/>
    <w:pPr>
      <w:ind w:left="720"/>
      <w:contextualSpacing/>
    </w:pPr>
  </w:style>
  <w:style w:type="character" w:customStyle="1" w:styleId="ZpatChar">
    <w:name w:val="Zápatí Char"/>
    <w:basedOn w:val="Standardnpsmoodstavce"/>
    <w:link w:val="Zpat"/>
    <w:uiPriority w:val="99"/>
    <w:rsid w:val="00076D25"/>
    <w:rPr>
      <w:rFonts w:ascii="Times New Roman" w:eastAsia="Times New Roman" w:hAnsi="Times New Roman" w:cs="Times New Roman"/>
      <w:sz w:val="24"/>
      <w:szCs w:val="20"/>
      <w:lang w:bidi="ar-SA"/>
    </w:rPr>
  </w:style>
  <w:style w:type="paragraph" w:customStyle="1" w:styleId="Level2">
    <w:name w:val="Level2"/>
    <w:basedOn w:val="Normln"/>
    <w:link w:val="Level2Car"/>
    <w:uiPriority w:val="99"/>
    <w:unhideWhenUsed/>
    <w:rsid w:val="004A4DD9"/>
    <w:pPr>
      <w:spacing w:after="160" w:line="312" w:lineRule="auto"/>
      <w:jc w:val="both"/>
    </w:pPr>
    <w:rPr>
      <w:rFonts w:asciiTheme="minorHAnsi" w:eastAsiaTheme="minorHAnsi" w:hAnsiTheme="minorHAnsi" w:cstheme="minorBidi"/>
      <w:szCs w:val="22"/>
      <w:lang w:eastAsia="cs-CZ"/>
    </w:rPr>
  </w:style>
  <w:style w:type="character" w:customStyle="1" w:styleId="Level2Car">
    <w:name w:val="Level2Car"/>
    <w:link w:val="Level2"/>
    <w:uiPriority w:val="99"/>
    <w:unhideWhenUsed/>
    <w:rsid w:val="004A4DD9"/>
    <w:rPr>
      <w:rFonts w:asciiTheme="minorHAnsi" w:eastAsiaTheme="minorHAnsi" w:hAnsiTheme="minorHAnsi" w:cstheme="minorBidi"/>
      <w:sz w:val="24"/>
      <w:szCs w:val="22"/>
      <w:lang w:eastAsia="cs-CZ" w:bidi="ar-SA"/>
    </w:rPr>
  </w:style>
  <w:style w:type="character" w:styleId="Hypertextovodkaz">
    <w:name w:val="Hyperlink"/>
    <w:basedOn w:val="Standardnpsmoodstavce"/>
    <w:uiPriority w:val="99"/>
    <w:unhideWhenUsed/>
    <w:rsid w:val="00D853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kna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F2AF-1D21-42F4-A928-7E0995A0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3104</Words>
  <Characters>18317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KNAV</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Madar</dc:creator>
  <dc:description/>
  <cp:lastModifiedBy>sekretariat</cp:lastModifiedBy>
  <cp:revision>15</cp:revision>
  <cp:lastPrinted>2020-06-04T07:08:00Z</cp:lastPrinted>
  <dcterms:created xsi:type="dcterms:W3CDTF">2020-04-23T16:10:00Z</dcterms:created>
  <dcterms:modified xsi:type="dcterms:W3CDTF">2020-06-09T12:06:00Z</dcterms:modified>
  <dc:language>cs-CZ</dc:language>
</cp:coreProperties>
</file>