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1" w:lineRule="atLeast"/>
      </w:pPr>
      <w:r>
        <w:pict>
          <v:shapetype id="st_0_0" coordsize="21600,21600" o:spt="202" path="m,l,21600r21600,l21600,xe"/>
          <v:shape id="sh_0_0" type="st_0_0" stroked="f" filled="f" style="position:absolute;margin-left:1.950000pt;margin-top:0.000000pt;width:363.200000pt;height:19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3369"/>
                      <w:tab w:val="left" w:leader="dot" w:pos="5702"/>
                    </w:tabs>
                    <w:spacing w:before="0" w:after="0" w:line="230" w:lineRule="atLeast"/>
                    <w:ind w:left="0" w:hanging="0"/>
                    <w:textAlignment w:val="baseline"/>
                  </w:pPr>
                  <w:r>
                    <w:rPr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u w:val="single"/>
                      <w:lang w:val="cs"/>
                    </w:rPr>
                    <w:t xml:space="preserve">Kupní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u w:val="single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u w:val="single"/>
                      <w:lang w:val="cs"/>
                    </w:rPr>
                    <w:t xml:space="preserve">smlouva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u w:val="single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5"/>
                      <w:sz w:val="21"/>
                      <w:szCs w:val="21"/>
                      <w:lang w:val="cs"/>
                    </w:rPr>
                    <w:t xml:space="preserve">č</w:t>
                  </w:r>
                  <w:r>
                    <w:rPr>
                      <w:rFonts w:ascii="Arial" w:eastAsia="Arial" w:hAnsi="Arial" w:cs="Arial"/>
                      <w:w w:val="105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5"/>
                      <w:sz w:val="21"/>
                      <w:szCs w:val="21"/>
                      <w:lang w:val="cs"/>
                    </w:rPr>
                    <w:tab/>
                    <w:t xml:space="preserve">.</w:t>
                  </w:r>
                  <w:r>
                    <w:rPr>
                      <w:rFonts w:ascii="Arial" w:eastAsia="Arial" w:hAnsi="Arial" w:cs="Arial"/>
                      <w:w w:val="105"/>
                      <w:sz w:val="21"/>
                      <w:szCs w:val="21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" coordsize="21600,21600" o:spt="202" path="m,l,21600r21600,l21600,xe"/>
          <v:shape id="sh_0_1" type="st_0_1" stroked="f" filled="f" style="position:absolute;margin-left:1.950000pt;margin-top:31.700000pt;width:363.450000pt;height:98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Odběratel:</w:t>
                  </w:r>
                </w:p>
                <w:p>
                  <w:pPr>
                    <w:pStyle w:val="Style"/>
                    <w:spacing w:before="0" w:after="0" w:line="21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Mateřská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škola,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Základní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škola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Praktická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škola,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Strakonice,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Plánkova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430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sídlem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Plánkova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430,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386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01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Strakonice</w:t>
                  </w:r>
                </w:p>
                <w:p>
                  <w:pPr>
                    <w:pStyle w:val="Style"/>
                    <w:spacing w:before="0" w:after="0" w:line="21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IČ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63289920</w:t>
                  </w:r>
                </w:p>
                <w:p>
                  <w:pPr>
                    <w:pStyle w:val="Style"/>
                    <w:spacing w:before="0" w:after="0" w:line="21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DIČ</w:t>
                  </w:r>
                </w:p>
                <w:p>
                  <w:pPr>
                    <w:pStyle w:val="Style"/>
                    <w:spacing w:before="0" w:after="0" w:line="21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Bankovní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spojení</w:t>
                  </w:r>
                </w:p>
                <w:p>
                  <w:pPr>
                    <w:pStyle w:val="Style"/>
                    <w:spacing w:before="0" w:after="0" w:line="244" w:lineRule="atLeast"/>
                    <w:ind w:left="4" w:right="2606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zastoupená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Mgr.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Martina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Košťálová,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ředitelka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školy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jako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kupující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" coordsize="21600,21600" o:spt="202" path="m,l,21600r21600,l21600,xe"/>
          <v:shape id="sh_0_2" type="st_0_2" stroked="f" filled="f" style="position:absolute;margin-left:1.950000pt;margin-top:137.300000pt;width:363.200000pt;height:16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4531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9"/>
                      <w:sz w:val="20"/>
                      <w:szCs w:val="20"/>
                      <w:lang w:val="cs"/>
                    </w:rPr>
                    <w:t xml:space="preserve">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" coordsize="21600,21600" o:spt="202" path="m,l,21600r21600,l21600,xe"/>
          <v:shape id="sh_0_3" type="st_0_3" stroked="f" filled="f" style="position:absolute;margin-left:1.950000pt;margin-top:162.250000pt;width:363.200000pt;height:99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Dodavatel:</w:t>
                  </w:r>
                </w:p>
                <w:p>
                  <w:pPr>
                    <w:pStyle w:val="Style"/>
                    <w:spacing w:before="0" w:after="0" w:line="21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ENGEL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s.r.o.</w:t>
                  </w:r>
                </w:p>
                <w:p>
                  <w:pPr>
                    <w:pStyle w:val="Style"/>
                    <w:spacing w:before="0" w:after="0" w:line="240" w:lineRule="atLeast"/>
                    <w:ind w:left="28" w:right="4708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Mikšíčkova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44,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615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00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Brno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IČ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46979727</w:t>
                  </w:r>
                </w:p>
                <w:p>
                  <w:pPr>
                    <w:pStyle w:val="Style"/>
                    <w:spacing w:before="0" w:after="0" w:line="230" w:lineRule="atLeast"/>
                    <w:ind w:left="28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DIČ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CZ46979727</w:t>
                  </w:r>
                </w:p>
                <w:p>
                  <w:pPr>
                    <w:pStyle w:val="Style"/>
                    <w:spacing w:before="0" w:after="0" w:line="240" w:lineRule="atLeast"/>
                    <w:ind w:left="14" w:right="3748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Bankovní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spojení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Komerční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banka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a.s.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Zastoupená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Ivo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Engel,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jednatel</w:t>
                  </w:r>
                </w:p>
                <w:p>
                  <w:pPr>
                    <w:pStyle w:val="Style"/>
                    <w:spacing w:before="0" w:after="0" w:line="21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jako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prodávající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" coordsize="21600,21600" o:spt="202" path="m,l,21600r21600,l21600,xe"/>
          <v:shape id="sh_0_4" type="st_0_4" stroked="f" filled="f" style="position:absolute;margin-left:1.950000pt;margin-top:268.350000pt;width:363.20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1" w:lineRule="atLeast"/>
                    <w:ind w:left="240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uzavřeli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níže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uvedeného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dne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tuto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kupní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smlouvu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5" coordsize="21600,21600" o:spt="202" path="m,l,21600r21600,l21600,xe"/>
          <v:shape id="sh_0_5" type="st_0_5" stroked="f" filled="f" style="position:absolute;margin-left:1.950000pt;margin-top:292.550000pt;width:363.200000pt;height:15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1" w:lineRule="atLeast"/>
                    <w:ind w:left="4507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6" coordsize="21600,21600" o:spt="202" path="m,l,21600r21600,l21600,xe"/>
          <v:shape id="sh_0_6" type="st_0_6" stroked="f" filled="f" style="position:absolute;margin-left:1.950000pt;margin-top:317.050000pt;width:459.900000pt;height:29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zavazuje,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dodá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kupujícímu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dále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uvedené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zboží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umožní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mu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k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němu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nabýt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vlast</w:t>
                    <w:softHyphen/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nické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právo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kupující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zavazuje,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toto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zboží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převezme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zaplatí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kupní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cenu.</w:t>
                  </w:r>
                </w:p>
              </w:txbxContent>
            </v:textbox>
          </v:shape>
        </w:pict>
      </w:r>
    </w:p>
    <w:tbl>
      <w:tblPr>
        <w:tblpPr w:vertAnchor="margin" w:horzAnchor="margin" w:tblpX="10" w:tblpY="7066"/>
        <w:tblW w:w="89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78"/>
        <w:gridCol w:w="1046"/>
        <w:gridCol w:w="902"/>
        <w:gridCol w:w="1704"/>
        <w:gridCol w:w="2030"/>
      </w:tblGrid>
      <w:tr>
        <w:trPr>
          <w:trHeight w:hRule="exact" w:val="240"/>
        </w:trPr>
        <w:tc>
          <w:tcPr>
            <w:tcW w:w="3278" w:type="dxa"/>
            <w:tcBorders>
              <w:top w:val="single" w:sz="9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86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Zboží </w:t>
            </w:r>
          </w:p>
        </w:tc>
        <w:tc>
          <w:tcPr>
            <w:tcW w:w="1046" w:type="dxa"/>
            <w:tcBorders>
              <w:top w:val="single" w:sz="9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0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Množství </w:t>
            </w:r>
          </w:p>
        </w:tc>
        <w:tc>
          <w:tcPr>
            <w:tcW w:w="2606" w:type="dxa"/>
            <w:gridSpan w:val="2"/>
            <w:tcBorders>
              <w:top w:val="single" w:sz="9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134" w:right="0"/>
              <w:textAlignment w:val="baseline"/>
            </w:pPr>
            <w:r>
              <w:rPr>
                <w:rFonts w:ascii="Arial" w:eastAsia="Arial" w:hAnsi="Arial" w:cs="Arial"/>
                <w:w w:val="50"/>
                <w:sz w:val="20"/>
                <w:szCs w:val="20"/>
                <w:lang w:val="cs"/>
              </w:rPr>
              <w:t xml:space="preserve">i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hodnota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bez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DPH </w:t>
            </w:r>
          </w:p>
        </w:tc>
        <w:tc>
          <w:tcPr>
            <w:tcW w:w="20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86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délka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záruční </w:t>
            </w:r>
            <w:r>
              <w:rPr>
                <w:rFonts w:ascii="Arial" w:eastAsia="Arial" w:hAnsi="Arial" w:cs="Arial"/>
                <w:w w:val="109"/>
                <w:sz w:val="19"/>
                <w:szCs w:val="19"/>
                <w:lang w:val="cs"/>
              </w:rPr>
              <w:t xml:space="preserve">doby </w:t>
            </w:r>
          </w:p>
        </w:tc>
      </w:tr>
      <w:tr>
        <w:trPr>
          <w:trHeight w:hRule="exact" w:val="240"/>
        </w:trPr>
        <w:tc>
          <w:tcPr>
            <w:tcW w:w="3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86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Pylonová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tabule </w:t>
            </w:r>
          </w:p>
        </w:tc>
        <w:tc>
          <w:tcPr>
            <w:tcW w:w="10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0" w:right="427"/>
              <w:jc w:val="right"/>
              <w:textAlignment w:val="baseline"/>
            </w:pPr>
            <w:r>
              <w:rPr>
                <w:w w:val="91"/>
                <w:sz w:val="21"/>
                <w:szCs w:val="21"/>
                <w:lang w:val="cs"/>
              </w:rPr>
              <w:t xml:space="preserve">1 </w:t>
            </w:r>
          </w:p>
        </w:tc>
        <w:tc>
          <w:tcPr>
            <w:tcW w:w="902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91" w:right="0"/>
              <w:textAlignment w:val="baseline"/>
            </w:pPr>
            <w:r>
              <w:rPr>
                <w:rFonts w:ascii="Arial" w:eastAsia="Arial" w:hAnsi="Arial" w:cs="Arial"/>
                <w:w w:val="50"/>
                <w:sz w:val="19"/>
                <w:szCs w:val="19"/>
                <w:lang w:val="cs"/>
              </w:rPr>
              <w:t xml:space="preserve">I </w:t>
            </w:r>
          </w:p>
        </w:tc>
        <w:tc>
          <w:tcPr>
            <w:tcW w:w="1704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0" w:right="52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22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169,42 </w:t>
            </w:r>
          </w:p>
        </w:tc>
        <w:tc>
          <w:tcPr>
            <w:tcW w:w="20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86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24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měsíců </w:t>
            </w:r>
          </w:p>
        </w:tc>
      </w:tr>
      <w:tr>
        <w:trPr>
          <w:trHeight w:hRule="exact" w:val="249"/>
        </w:trPr>
        <w:tc>
          <w:tcPr>
            <w:tcW w:w="3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86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Instalace </w:t>
            </w:r>
          </w:p>
        </w:tc>
        <w:tc>
          <w:tcPr>
            <w:tcW w:w="10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0" w:right="427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 </w:t>
            </w:r>
          </w:p>
        </w:tc>
        <w:tc>
          <w:tcPr>
            <w:tcW w:w="902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91" w:right="0"/>
              <w:textAlignment w:val="baseline"/>
            </w:pPr>
            <w:r>
              <w:rPr>
                <w:rFonts w:ascii="Arial" w:eastAsia="Arial" w:hAnsi="Arial" w:cs="Arial"/>
                <w:w w:val="50"/>
                <w:sz w:val="19"/>
                <w:szCs w:val="19"/>
                <w:lang w:val="cs"/>
              </w:rPr>
              <w:t xml:space="preserve">I </w:t>
            </w:r>
          </w:p>
        </w:tc>
        <w:tc>
          <w:tcPr>
            <w:tcW w:w="1704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0" w:right="52"/>
              <w:jc w:val="right"/>
              <w:textAlignment w:val="baseline"/>
            </w:pPr>
            <w:r>
              <w:rPr>
                <w:w w:val="122"/>
                <w:sz w:val="20"/>
                <w:szCs w:val="20"/>
                <w:lang w:val="cs"/>
              </w:rPr>
              <w:t xml:space="preserve">7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500,00 </w:t>
            </w:r>
          </w:p>
        </w:tc>
        <w:tc>
          <w:tcPr>
            <w:tcW w:w="20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86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24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měsíců </w:t>
            </w:r>
          </w:p>
        </w:tc>
      </w:tr>
      <w:tr>
        <w:trPr>
          <w:trHeight w:hRule="exact" w:val="264"/>
        </w:trPr>
        <w:tc>
          <w:tcPr>
            <w:tcW w:w="3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76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CELKEM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hodnota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bez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DPH </w:t>
            </w:r>
          </w:p>
        </w:tc>
        <w:tc>
          <w:tcPr>
            <w:tcW w:w="10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902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>
            <w:pPr>
              <w:pStyle w:val="Style"/>
              <w:ind w:left="91" w:right="0"/>
              <w:textAlignment w:val="baseline"/>
            </w:pPr>
            <w:r>
              <w:rPr>
                <w:rFonts w:ascii="Arial" w:eastAsia="Arial" w:hAnsi="Arial" w:cs="Arial"/>
                <w:w w:val="51"/>
                <w:sz w:val="28"/>
                <w:szCs w:val="28"/>
                <w:lang w:val="cs"/>
              </w:rPr>
              <w:t xml:space="preserve">I </w:t>
            </w:r>
          </w:p>
        </w:tc>
        <w:tc>
          <w:tcPr>
            <w:tcW w:w="1704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 w:left="0" w:right="52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29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669,42 </w:t>
            </w:r>
          </w:p>
        </w:tc>
        <w:tc>
          <w:tcPr>
            <w:tcW w:w="20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</w:tr>
    </w:tbl>
    <w:p>
      <w:pPr>
        <w:spacing w:line="1" w:lineRule="atLeast"/>
      </w:pPr>
      <w:r>
        <w:pict>
          <v:shapetype id="st_0_8" coordsize="21600,21600" o:spt="202" path="m,l,21600r21600,l21600,xe"/>
          <v:shape id="sh_0_8" type="st_0_8" stroked="f" filled="f" style="position:absolute;margin-left:1.950000pt;margin-top:427.200000pt;width:363.200000pt;height:15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1" w:lineRule="atLeast"/>
                    <w:ind w:left="4507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li.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9" coordsize="21600,21600" o:spt="202" path="m,l,21600r21600,l21600,xe"/>
          <v:shape id="sh_0_9" type="st_0_9" stroked="f" filled="f" style="position:absolute;margin-left:1.000000pt;margin-top:450.750000pt;width:459.900000pt;height:50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Cena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uvedená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čl. </w:t>
                  </w:r>
                  <w:r>
                    <w:rPr>
                      <w:rFonts w:ascii="Arial" w:eastAsia="Arial" w:hAnsi="Arial" w:cs="Arial"/>
                      <w:w w:val="117"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neobsahuje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DPH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podle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platných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předpisů,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DPH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bude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uvedena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podle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platných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předpisů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okamžiku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dodávky.</w:t>
                  </w:r>
                </w:p>
                <w:p>
                  <w:pPr>
                    <w:pStyle w:val="Style"/>
                    <w:spacing w:before="0" w:after="0" w:line="21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Pokud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stane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nespolehlivým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plátcem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DPH,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bude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kupující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odvádět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DPH </w:t>
                  </w:r>
                  <w:r>
                    <w:rPr>
                      <w:w w:val="81"/>
                      <w:sz w:val="22"/>
                      <w:szCs w:val="22"/>
                      <w:lang w:val="cs"/>
                    </w:rPr>
                    <w:t xml:space="preserve">přímo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správci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daně.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0" coordsize="21600,21600" o:spt="202" path="m,l,21600r21600,l21600,xe"/>
          <v:shape id="sh_0_10" type="st_0_10" stroked="f" filled="f" style="position:absolute;margin-left:1.950000pt;margin-top:510.250000pt;width:363.200000pt;height:16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444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Ill.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1" coordsize="21600,21600" o:spt="202" path="m,l,21600r21600,l21600,xe"/>
          <v:shape id="sh_0_11" type="st_0_11" stroked="f" filled="f" style="position:absolute;margin-left:0.500000pt;margin-top:534.750000pt;width:364.650000pt;height:17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Dodací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lhůta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činí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60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pracovních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dnů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od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podpisu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oběma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stranami.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2" coordsize="21600,21600" o:spt="202" path="m,l,21600r21600,l21600,xe"/>
          <v:shape id="sh_0_12" type="st_0_12" stroked="f" filled="f" style="position:absolute;margin-left:1.950000pt;margin-top:559.450000pt;width:363.200000pt;height:15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1" w:lineRule="atLeast"/>
                    <w:ind w:left="4425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20"/>
                      <w:szCs w:val="20"/>
                      <w:lang w:val="cs"/>
                    </w:rPr>
                    <w:t xml:space="preserve">IV.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3" coordsize="21600,21600" o:spt="202" path="m,l,21600r21600,l21600,xe"/>
          <v:shape id="sh_0_13" type="st_0_13" stroked="f" filled="f" style="position:absolute;margin-left:0.000000pt;margin-top:583.200000pt;width:459.900000pt;height:30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Kupující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zaplatí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kupní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cenu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základě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faktury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vystavené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prodávajícím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splatné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do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1 </w:t>
                  </w:r>
                  <w:r>
                    <w:rPr>
                      <w:w w:val="65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dnů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ode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dne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vy</w:t>
                    <w:softHyphen/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stavení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faktury,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účet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prodávajícího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uvedený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záhlaví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smlouvy.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1185" w:right="1196" w:bottom="360" w:left="1156" w:header="708" w:footer="708" w:gutter="0"/>
          <w:cols w:space="708"/>
          <w:docGrid w:linePitch="0"/>
        </w:sectPr>
      </w:pPr>
      <w:r>
        <w:br w:type="page"/>
      </w:r>
    </w:p>
    <w:p>
      <w:pPr>
        <w:spacing w:line="1" w:lineRule="atLeast"/>
      </w:pPr>
      <w:r>
        <w:pict>
          <v:shapetype id="st_1_0" coordsize="21600,21600" o:spt="202" path="m,l,21600r21600,l21600,xe"/>
          <v:shape id="sh_1_0" type="st_1_0" stroked="f" filled="f" style="position:absolute;margin-left:0.000000pt;margin-top:0.000000pt;width:407.850000pt;height:25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02" w:lineRule="atLeast"/>
                    <w:ind w:left="4" w:firstLine="0"/>
                    <w:textAlignment w:val="baseline"/>
                  </w:pPr>
                  <w:r>
                    <w:rPr>
                      <w:b/>
                      <w:w w:val="82"/>
                      <w:sz w:val="28"/>
                      <w:szCs w:val="28"/>
                      <w:u w:val="single"/>
                      <w:lang w:val="cs"/>
                    </w:rPr>
                    <w:t xml:space="preserve">®.JtJ&amp;tw </w:t>
                  </w:r>
                  <w:r>
                    <w:rPr>
                      <w:b/>
                      <w:w w:val="82"/>
                      <w:sz w:val="28"/>
                      <w:szCs w:val="28"/>
                      <w:lang w:val="cs"/>
                    </w:rPr>
                    <w:t xml:space="preserve">.. </w:t>
                  </w:r>
                  <w:r>
                    <w:rPr>
                      <w:w w:val="67"/>
                      <w:sz w:val="25"/>
                      <w:szCs w:val="25"/>
                      <w:u w:val="single"/>
                      <w:lang w:val="cs"/>
                    </w:rPr>
                    <w:t xml:space="preserve">JtML.24MtN@JJJ </w:t>
                  </w:r>
                  <w:r>
                    <w:rPr>
                      <w:w w:val="68"/>
                      <w:sz w:val="28"/>
                      <w:szCs w:val="28"/>
                      <w:lang w:val="cs"/>
                    </w:rPr>
                    <w:t xml:space="preserve">.</w:t>
                  </w:r>
                  <w:r>
                    <w:rPr>
                      <w:w w:val="68"/>
                      <w:sz w:val="28"/>
                      <w:szCs w:val="28"/>
                      <w:u w:val="single"/>
                      <w:lang w:val="cs"/>
                    </w:rPr>
                    <w:t xml:space="preserve">;;u.t.t@JJR@J </w:t>
                  </w:r>
                  <w:r>
                    <w:rPr>
                      <w:rFonts w:ascii="Arial" w:eastAsia="Arial" w:hAnsi="Arial" w:cs="Arial"/>
                      <w:b/>
                      <w:sz w:val="28"/>
                      <w:szCs w:val="28"/>
                      <w:u w:val="single"/>
                      <w:lang w:val="cs"/>
                    </w:rPr>
                    <w:t xml:space="preserve">M: </w:t>
                  </w:r>
                  <w:r>
                    <w:rPr>
                      <w:rFonts w:ascii="Arial" w:eastAsia="Arial" w:hAnsi="Arial" w:cs="Arial"/>
                      <w:b/>
                      <w:sz w:val="28"/>
                      <w:szCs w:val="28"/>
                      <w:lang w:val="cs"/>
                    </w:rPr>
                    <w:t xml:space="preserve">. </w:t>
                  </w:r>
                  <w:r>
                    <w:rPr>
                      <w:b/>
                      <w:w w:val="58"/>
                      <w:sz w:val="27"/>
                      <w:szCs w:val="27"/>
                      <w:u w:val="single"/>
                      <w:lang w:val="cs"/>
                    </w:rPr>
                    <w:t xml:space="preserve">.a:11MAAmt@@t%14!&amp;umg:s;</w:t>
                  </w:r>
                  <w:r>
                    <w:rPr>
                      <w:b/>
                      <w:w w:val="58"/>
                      <w:sz w:val="27"/>
                      <w:szCs w:val="27"/>
                      <w:lang w:val="cs"/>
                    </w:rPr>
                    <w:t xml:space="preserve">;:</w:t>
                  </w:r>
                  <w:r>
                    <w:rPr>
                      <w:b/>
                      <w:w w:val="58"/>
                      <w:sz w:val="27"/>
                      <w:szCs w:val="27"/>
                      <w:u w:val="single"/>
                      <w:lang w:val="cs"/>
                    </w:rPr>
                    <w:t xml:space="preserve">w</w:t>
                  </w:r>
                  <w:r>
                    <w:rPr>
                      <w:b/>
                      <w:w w:val="58"/>
                      <w:sz w:val="27"/>
                      <w:szCs w:val="27"/>
                      <w:lang w:val="cs"/>
                    </w:rPr>
                    <w:t xml:space="preserve">,</w:t>
                  </w:r>
                  <w:r>
                    <w:rPr>
                      <w:b/>
                      <w:w w:val="58"/>
                      <w:sz w:val="27"/>
                      <w:szCs w:val="27"/>
                      <w:u w:val="single"/>
                      <w:lang w:val="cs"/>
                    </w:rPr>
                    <w:t xml:space="preserve">ww&lt;A*</w:t>
                  </w:r>
                  <w:r>
                    <w:rPr>
                      <w:b/>
                      <w:w w:val="58"/>
                      <w:sz w:val="27"/>
                      <w:szCs w:val="27"/>
                      <w:lang w:val="cs"/>
                    </w:rPr>
                    <w:t xml:space="preserve">··· </w:t>
                  </w:r>
                  <w:r>
                    <w:rPr>
                      <w:rFonts w:ascii="Arial" w:eastAsia="Arial" w:hAnsi="Arial" w:cs="Arial"/>
                      <w:w w:val="109"/>
                      <w:sz w:val="19"/>
                      <w:szCs w:val="19"/>
                      <w:u w:val="single"/>
                      <w:lang w:val="cs"/>
                    </w:rPr>
                    <w:t xml:space="preserve">u </w:t>
                  </w:r>
                  <w:r>
                    <w:rPr>
                      <w:rFonts w:ascii="Arial" w:eastAsia="Arial" w:hAnsi="Arial" w:cs="Arial"/>
                      <w:w w:val="141"/>
                      <w:sz w:val="13"/>
                      <w:szCs w:val="13"/>
                      <w:u w:val="single"/>
                      <w:lang w:val="cs"/>
                    </w:rPr>
                    <w:t xml:space="preserve">JMM </w:t>
                  </w:r>
                  <w:r>
                    <w:rPr>
                      <w:w w:val="65"/>
                      <w:sz w:val="18"/>
                      <w:szCs w:val="18"/>
                      <w:u w:val="single"/>
                      <w:lang w:val="cs"/>
                    </w:rPr>
                    <w:t xml:space="preserve">.z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" coordsize="21600,21600" o:spt="202" path="m,l,21600r21600,l21600,xe"/>
          <v:shape id="sh_1_1" type="st_1_1" stroked="f" filled="f" style="position:absolute;margin-left:423.100000pt;margin-top:2.150000pt;width:41.350000pt;height:11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"/>
                      <w:tab w:val="left" w:leader="none" w:pos="633"/>
                    </w:tabs>
                    <w:spacing w:before="0" w:after="0" w:line="86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64"/>
                      <w:sz w:val="10"/>
                      <w:szCs w:val="10"/>
                      <w:lang w:val="cs"/>
                    </w:rPr>
                    <w:tab/>
                    <w:t xml:space="preserve">.</w:t>
                  </w:r>
                  <w:r>
                    <w:rPr>
                      <w:rFonts w:ascii="Arial" w:eastAsia="Arial" w:hAnsi="Arial" w:cs="Arial"/>
                      <w:b/>
                      <w:w w:val="64"/>
                      <w:sz w:val="10"/>
                      <w:szCs w:val="10"/>
                      <w:u w:val="single"/>
                      <w:lang w:val="cs"/>
                    </w:rPr>
                    <w:t xml:space="preserve">:e+ft.;:.c</w:t>
                  </w:r>
                  <w:r>
                    <w:rPr>
                      <w:rFonts w:ascii="Arial" w:eastAsia="Arial" w:hAnsi="Arial" w:cs="Arial"/>
                      <w:b/>
                      <w:w w:val="64"/>
                      <w:sz w:val="10"/>
                      <w:szCs w:val="10"/>
                      <w:lang w:val="cs"/>
                    </w:rPr>
                    <w:t xml:space="preserve">.</w:t>
                  </w:r>
                  <w:r>
                    <w:rPr>
                      <w:rFonts w:ascii="Arial" w:eastAsia="Arial" w:hAnsi="Arial" w:cs="Arial"/>
                      <w:b/>
                      <w:w w:val="64"/>
                      <w:sz w:val="10"/>
                      <w:szCs w:val="10"/>
                      <w:lang w:val="cs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w w:val="64"/>
                      <w:sz w:val="10"/>
                      <w:szCs w:val="10"/>
                      <w:u w:val="single"/>
                      <w:lang w:val="cs"/>
                    </w:rPr>
                    <w:t xml:space="preserve">,</w:t>
                  </w:r>
                  <w:r>
                    <w:rPr>
                      <w:rFonts w:ascii="Arial" w:eastAsia="Arial" w:hAnsi="Arial" w:cs="Arial"/>
                      <w:w w:val="64"/>
                      <w:sz w:val="10"/>
                      <w:szCs w:val="10"/>
                      <w:lang w:val="cs"/>
                    </w:rPr>
                    <w:t xml:space="preserve">,..,.</w:t>
                  </w:r>
                  <w:r>
                    <w:rPr>
                      <w:rFonts w:ascii="Arial" w:eastAsia="Arial" w:hAnsi="Arial" w:cs="Arial"/>
                      <w:w w:val="64"/>
                      <w:sz w:val="10"/>
                      <w:szCs w:val="10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2" coordsize="21600,21600" o:spt="202" path="m,l,21600r21600,l21600,xe"/>
          <v:shape id="sh_1_2" type="st_1_2" stroked="f" filled="f" style="position:absolute;margin-left:299.500000pt;margin-top:93.850000pt;width:12.550000pt;height:20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02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83"/>
                      <w:sz w:val="27"/>
                      <w:szCs w:val="27"/>
                      <w:lang w:val="cs"/>
                    </w:rPr>
                    <w:t xml:space="preserve">v.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3" coordsize="21600,21600" o:spt="202" path="m,l,21600r21600,l21600,xe"/>
          <v:shape id="sh_1_3" type="st_1_3" stroked="f" filled="f" style="position:absolute;margin-left:74.900000pt;margin-top:121.450000pt;width:460.150000pt;height:44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3" w:after="0" w:line="244" w:lineRule="atLeast"/>
                    <w:ind w:left="28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Vlastnictví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předmětu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koupě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přejde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kupujícího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teprve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úplným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zaplacením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kupní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ceny,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přičemž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nebezpečí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náhodné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zkázy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nebo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škody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předmětu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koupě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přechází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kupujícího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okamžikem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jeho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převzetí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od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přepravce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či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prodávajícího.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4" coordsize="21600,21600" o:spt="202" path="m,l,21600r21600,l21600,xe"/>
          <v:shape id="sh_1_4" type="st_1_4" stroked="f" filled="f" style="position:absolute;margin-left:74.900000pt;margin-top:171.350000pt;width:460.150000pt;height:15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6" w:lineRule="atLeast"/>
                    <w:ind w:left="4435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5" coordsize="21600,21600" o:spt="202" path="m,l,21600r21600,l21600,xe"/>
          <v:shape id="sh_1_5" type="st_1_5" stroked="f" filled="f" style="position:absolute;margin-left:74.900000pt;margin-top:195.600000pt;width:460.900000pt;height:67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3" w:after="0" w:line="244" w:lineRule="atLeast"/>
                    <w:ind w:left="28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odešle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zboží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kupujícího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prostřednictvím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vlastní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přepravy.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předání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bude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sepsán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předávací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protokol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dvou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vyhotoveních,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nichž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každá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stran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obdrží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jedno.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povinen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předat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všechny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doklady,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které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zboží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vztahují.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Instalační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média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certifikáty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autenticity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aktivova</w:t>
                    <w:softHyphen/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ného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software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(OS)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budou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jednoznačně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přiřazeny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konkrétnímu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PC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či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notebooku.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Neaktivovaný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soft</w:t>
                    <w:softHyphen/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ware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(Office)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bude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předán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originálním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balení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kupující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jej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aktivuje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vlastní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režii.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6" coordsize="21600,21600" o:spt="202" path="m,l,21600r21600,l21600,xe"/>
          <v:shape id="sh_1_6" type="st_1_6" stroked="f" filled="f" style="position:absolute;margin-left:74.900000pt;margin-top:269.050000pt;width:460.150000pt;height:16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6" w:lineRule="atLeast"/>
                    <w:ind w:left="4435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VII.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7" coordsize="21600,21600" o:spt="202" path="m,l,21600r21600,l21600,xe"/>
          <v:shape id="sh_1_7" type="st_1_7" stroked="f" filled="f" style="position:absolute;margin-left:74.900000pt;margin-top:293.300000pt;width:460.400000pt;height:41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3" w:after="0" w:line="244" w:lineRule="atLeast"/>
                    <w:ind w:left="28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poskytuje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kupujícímu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záruku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jakost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zboží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trvání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dle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tabulky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bodu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I.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Záruka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začíná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běžet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okamžikem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přechodu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vlastnictví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kupujícího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tuto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dobu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garantuje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obvyklou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funkčnost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zboží.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Záruka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nevztahuje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mechanické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opotřebení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morální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životnost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zboží.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8" coordsize="21600,21600" o:spt="202" path="m,l,21600r21600,l21600,xe"/>
          <v:shape id="sh_1_8" type="st_1_8" stroked="f" filled="f" style="position:absolute;margin-left:74.900000pt;margin-top:341.300000pt;width:460.150000pt;height:15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6" w:lineRule="atLeast"/>
                    <w:ind w:left="4435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VIII.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9" coordsize="21600,21600" o:spt="202" path="m,l,21600r21600,l21600,xe"/>
          <v:shape id="sh_1_9" type="st_1_9" stroked="f" filled="f" style="position:absolute;margin-left:74.900000pt;margin-top:365.300000pt;width:460.150000pt;height:30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případě,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prodlení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splněním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peněžitého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závazku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zaplatí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kupující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prodávajícímu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úrok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prodlení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výši </w:t>
                  </w:r>
                  <w:r>
                    <w:rPr>
                      <w:w w:val="70"/>
                      <w:sz w:val="21"/>
                      <w:szCs w:val="21"/>
                      <w:lang w:val="cs"/>
                    </w:rPr>
                    <w:t xml:space="preserve">O, </w:t>
                  </w:r>
                  <w:r>
                    <w:rPr>
                      <w:w w:val="70"/>
                      <w:sz w:val="21"/>
                      <w:szCs w:val="21"/>
                      <w:lang w:val="cs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%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dlužné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částky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každý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den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prodlení.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0" coordsize="21600,21600" o:spt="202" path="m,l,21600r21600,l21600,xe"/>
          <v:shape id="sh_1_10" type="st_1_10" stroked="f" filled="f" style="position:absolute;margin-left:74.900000pt;margin-top:400.550000pt;width:460.150000pt;height:30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4" w:firstLine="0"/>
                    <w:textAlignment w:val="baseline"/>
                  </w:pPr>
                  <w:r>
                    <w:rPr>
                      <w:w w:val="62"/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případě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nedodržení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termínu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dodání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uvedeného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článku </w:t>
                  </w:r>
                  <w:r>
                    <w:rPr>
                      <w:w w:val="62"/>
                      <w:sz w:val="22"/>
                      <w:szCs w:val="22"/>
                      <w:lang w:val="cs"/>
                    </w:rPr>
                    <w:t xml:space="preserve">111.,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kupující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oprávněn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požadovat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snížení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kupní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ceny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o </w:t>
                  </w:r>
                  <w:r>
                    <w:rPr>
                      <w:w w:val="72"/>
                      <w:sz w:val="20"/>
                      <w:szCs w:val="20"/>
                      <w:lang w:val="cs"/>
                    </w:rPr>
                    <w:t xml:space="preserve">O, </w:t>
                  </w:r>
                  <w:r>
                    <w:rPr>
                      <w:w w:val="72"/>
                      <w:sz w:val="20"/>
                      <w:szCs w:val="20"/>
                      <w:lang w:val="cs"/>
                    </w:rPr>
                    <w:t xml:space="preserve">1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%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každý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den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prodlení.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1" coordsize="21600,21600" o:spt="202" path="m,l,21600r21600,l21600,xe"/>
          <v:shape id="sh_1_11" type="st_1_11" stroked="f" filled="f" style="position:absolute;margin-left:74.900000pt;margin-top:437.050000pt;width:460.150000pt;height:40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3" w:after="0" w:line="244" w:lineRule="atLeast"/>
                    <w:ind w:left="28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případě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nesplnění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technických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parametrů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dodávky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(hlučnost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sestav)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okamžiku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předání,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kupují</w:t>
                    <w:softHyphen/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cí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oprávněn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požadovat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prodávajícím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nápravu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spojenou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pozastavením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lhůty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splatnosti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snížením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kupní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ceny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0,02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%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každý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den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do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nápravy.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2" coordsize="21600,21600" o:spt="202" path="m,l,21600r21600,l21600,xe"/>
          <v:shape id="sh_1_12" type="st_1_12" stroked="f" filled="f" style="position:absolute;margin-left:74.900000pt;margin-top:484.300000pt;width:460.150000pt;height:29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případě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nedodržení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termínů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záruční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opravy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kupující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oprávněn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prodávajícímu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vystavit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dobropis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výši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0,05 </w:t>
                  </w:r>
                  <w:r>
                    <w:rPr>
                      <w:w w:val="92"/>
                      <w:sz w:val="21"/>
                      <w:szCs w:val="21"/>
                      <w:lang w:val="cs"/>
                    </w:rPr>
                    <w:t xml:space="preserve">%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pořizovací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ceny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konkrétního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nefunkčního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celku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každý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pracovní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den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prodlení.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3" coordsize="21600,21600" o:spt="202" path="m,l,21600r21600,l21600,xe"/>
          <v:shape id="sh_1_13" type="st_1_13" stroked="f" filled="f" style="position:absolute;margin-left:74.900000pt;margin-top:519.600000pt;width:460.150000pt;height:16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4464" w:firstLine="0"/>
                    <w:textAlignment w:val="baseline"/>
                  </w:pPr>
                  <w:r>
                    <w:rPr>
                      <w:w w:val="80"/>
                      <w:sz w:val="21"/>
                      <w:szCs w:val="21"/>
                      <w:lang w:val="cs"/>
                    </w:rPr>
                    <w:t xml:space="preserve">IX.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4" coordsize="21600,21600" o:spt="202" path="m,l,21600r21600,l21600,xe"/>
          <v:shape id="sh_1_14" type="st_1_14" stroked="f" filled="f" style="position:absolute;margin-left:74.400000pt;margin-top:543.850000pt;width:460.650000pt;height:110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Práva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povinnosti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smluvních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stran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výslovně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smlouvě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neupravená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řídí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příslušnými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ustano</w:t>
                    <w:softHyphen/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veními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občanského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zákoníku.</w:t>
                  </w:r>
                </w:p>
                <w:p>
                  <w:pPr>
                    <w:pStyle w:val="Style"/>
                    <w:spacing w:before="0" w:after="0" w:line="230" w:lineRule="atLeast"/>
                    <w:ind w:left="14" w:right="532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Tato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smlouva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sepsána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dvou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vyhotoveních.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Jedno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prodávajícího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jedno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kupujícího.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Platnosti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účinnosti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nabývá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smlouva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dnem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podpisu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obou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stran.</w:t>
                  </w:r>
                </w:p>
                <w:p>
                  <w:pPr>
                    <w:pStyle w:val="Style"/>
                    <w:spacing w:before="0" w:after="0" w:line="240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tuto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smlouvu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vztahuje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povinnost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uveřejnění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prostřednictvím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registru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smluv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podle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zákona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340/2015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Sb.,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registru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smluv.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dot" w:pos="4516"/>
                      <w:tab w:val="left" w:leader="dot" w:pos="8990"/>
                    </w:tabs>
                    <w:spacing w:before="0" w:after="0" w:line="240" w:lineRule="atLeast"/>
                    <w:ind w:left="0" w:hanging="0"/>
                    <w:textAlignment w:val="baseline"/>
                  </w:pPr>
                  <w:r>
                    <w:rPr>
                      <w:w w:val="118"/>
                      <w:sz w:val="21"/>
                      <w:szCs w:val="21"/>
                      <w:lang w:val="cs"/>
                    </w:rPr>
                    <w:tab/>
                    <w:t xml:space="preserve">S</w:t>
                  </w:r>
                  <w:r>
                    <w:rPr>
                      <w:w w:val="118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uzavřením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této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smlouvy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souhlasila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ab/>
                    <w:t xml:space="preserve">na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svém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w w:val="78"/>
                      <w:sz w:val="25"/>
                      <w:szCs w:val="25"/>
                      <w:lang w:val="cs"/>
                    </w:rPr>
                    <w:t xml:space="preserve">xx.</w:t>
                  </w:r>
                  <w:r>
                    <w:rPr>
                      <w:w w:val="78"/>
                      <w:sz w:val="25"/>
                      <w:szCs w:val="25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zasedání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dne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dd.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mm.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20rr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bod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ab/>
                    <w:t xml:space="preserve">.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40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Účastníci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si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smlouvu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přečetli,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souhlasí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celým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jejím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obsahem,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což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stvrzují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svým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vlastnoručním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pod</w:t>
                    <w:softHyphen/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pisem.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5" coordsize="21600,21600" o:spt="202" path="m,l,21600r21600,l21600,xe"/>
          <v:shape id="sh_1_15" type="st_1_15" stroked="f" filled="f" style="position:absolute;margin-left:73.700000pt;margin-top:671.750000pt;width:100.900000pt;height:16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Brně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dne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2.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6.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2020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1243330</wp:posOffset>
            </wp:positionH>
            <wp:positionV relativeFrom="margin">
              <wp:posOffset>8610600</wp:posOffset>
            </wp:positionV>
            <wp:extent cx="2316480" cy="682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1_17" coordsize="21600,21600" o:spt="202" path="m,l,21600r21600,l21600,xe"/>
          <v:shape id="sh_1_17" type="st_1_17" stroked="f" filled="f" style="position:absolute;margin-left:316.100000pt;margin-top:663.850000pt;width:215.850000pt;height:95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68" w:lineRule="atLeast"/>
                    <w:ind w:left="3000" w:firstLine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w w:val="108"/>
                      <w:sz w:val="15"/>
                      <w:szCs w:val="15"/>
                      <w:lang w:val="cs"/>
                    </w:rPr>
                    <w:t xml:space="preserve">!</w:t>
                  </w:r>
                </w:p>
                <w:p>
                  <w:pPr>
                    <w:pStyle w:val="Style"/>
                    <w:spacing w:before="0" w:after="0" w:line="225" w:lineRule="atLeast"/>
                    <w:ind w:left="1516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Strakonicích/dne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2.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6.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2020</w:t>
                  </w:r>
                </w:p>
                <w:p>
                  <w:pPr>
                    <w:pStyle w:val="Style"/>
                    <w:spacing w:before="0" w:after="0" w:line="139" w:lineRule="atLeast"/>
                    <w:ind w:left="2884" w:firstLine="0"/>
                    <w:textAlignment w:val="baseline"/>
                  </w:pPr>
                  <w:r>
                    <w:rPr>
                      <w:i/>
                      <w:iCs/>
                      <w:w w:val="111"/>
                      <w:sz w:val="12"/>
                      <w:szCs w:val="12"/>
                      <w:lang w:val="cs"/>
                    </w:rPr>
                    <w:t xml:space="preserve">!</w:t>
                  </w:r>
                </w:p>
                <w:p>
                  <w:pPr>
                    <w:pStyle w:val="Style"/>
                    <w:spacing w:before="85" w:after="0" w:line="129" w:lineRule="atLeast"/>
                    <w:ind w:left="1219" w:right="600" w:firstLine="0"/>
                    <w:jc w:val="center"/>
                    <w:textAlignment w:val="baseline"/>
                  </w:pPr>
                  <w:r>
                    <w:rPr>
                      <w:w w:val="118"/>
                      <w:sz w:val="17"/>
                      <w:szCs w:val="17"/>
                      <w:lang w:val="cs"/>
                    </w:rPr>
                    <w:t xml:space="preserve">Mateřská </w:t>
                  </w:r>
                  <w:r>
                    <w:rPr>
                      <w:w w:val="118"/>
                      <w:sz w:val="17"/>
                      <w:szCs w:val="17"/>
                      <w:lang w:val="cs"/>
                    </w:rPr>
                    <w:t xml:space="preserve">škola, </w:t>
                  </w:r>
                  <w:r>
                    <w:rPr>
                      <w:w w:val="118"/>
                      <w:sz w:val="17"/>
                      <w:szCs w:val="17"/>
                      <w:lang w:val="cs"/>
                    </w:rPr>
                    <w:t xml:space="preserve">'dní </w:t>
                  </w:r>
                  <w:r>
                    <w:rPr>
                      <w:rFonts w:ascii="Arial" w:eastAsia="Arial" w:hAnsi="Arial" w:cs="Arial"/>
                      <w:w w:val="112"/>
                      <w:sz w:val="15"/>
                      <w:szCs w:val="15"/>
                      <w:lang w:val="cs"/>
                    </w:rPr>
                    <w:t xml:space="preserve">škola </w:t>
                  </w:r>
                  <w:r>
                    <w:rPr>
                      <w:w w:val="118"/>
                      <w:sz w:val="17"/>
                      <w:szCs w:val="17"/>
                      <w:lang w:val="cs"/>
                    </w:rPr>
                    <w:t xml:space="preserve">a </w:t>
                  </w:r>
                  <w:r>
                    <w:rPr>
                      <w:w w:val="118"/>
                      <w:sz w:val="17"/>
                      <w:szCs w:val="17"/>
                      <w:lang w:val="cs"/>
                    </w:rPr>
                    <w:t xml:space="preserve">Praktick </w:t>
                  </w:r>
                  <w:r>
                    <w:rPr>
                      <w:w w:val="145"/>
                      <w:sz w:val="16"/>
                      <w:szCs w:val="16"/>
                      <w:lang w:val="cs"/>
                    </w:rPr>
                    <w:t xml:space="preserve">ok</w:t>
                  </w:r>
                </w:p>
                <w:p>
                  <w:pPr>
                    <w:pStyle w:val="Style"/>
                    <w:spacing w:before="0" w:after="0" w:line="422" w:lineRule="atLeast"/>
                    <w:ind w:left="134" w:firstLine="0"/>
                    <w:textAlignment w:val="baseline"/>
                  </w:pPr>
                  <w:r>
                    <w:rPr>
                      <w:w w:val="65"/>
                      <w:sz w:val="72"/>
                      <w:szCs w:val="72"/>
                      <w:lang w:val="cs"/>
                    </w:rPr>
                    <w:t xml:space="preserve">................... </w:t>
                  </w:r>
                  <w:r>
                    <w:rPr>
                      <w:i/>
                      <w:iCs/>
                      <w:w w:val="65"/>
                      <w:sz w:val="72"/>
                      <w:szCs w:val="72"/>
                      <w:lang w:val="cs"/>
                    </w:rPr>
                    <w:t xml:space="preserve">~~~~~.rs:~i:.t. </w:t>
                  </w:r>
                  <w:r>
                    <w:rPr>
                      <w:w w:val="68"/>
                      <w:sz w:val="28"/>
                      <w:szCs w:val="28"/>
                      <w:lang w:val="cs"/>
                    </w:rPr>
                    <w:t xml:space="preserve">o~- </w:t>
                  </w:r>
                  <w:r>
                    <w:rPr>
                      <w:w w:val="68"/>
                      <w:sz w:val="28"/>
                      <w:szCs w:val="28"/>
                      <w:lang w:val="cs"/>
                    </w:rPr>
                    <w:t xml:space="preserve">~.</w:t>
                  </w:r>
                  <w:r>
                    <w:rPr>
                      <w:w w:val="122"/>
                      <w:sz w:val="28"/>
                      <w:szCs w:val="28"/>
                      <w:vertAlign w:val="superscript"/>
                      <w:lang w:val="cs"/>
                    </w:rPr>
                    <w:t xml:space="preserve">3</w:t>
                  </w:r>
                  <w:r>
                    <w:rPr>
                      <w:w w:val="122"/>
                      <w:sz w:val="18"/>
                      <w:szCs w:val="18"/>
                      <w:lang w:val="cs"/>
                    </w:rPr>
                    <w:t xml:space="preserve">~ </w:t>
                  </w:r>
                  <w:r>
                    <w:rPr>
                      <w:w w:val="122"/>
                      <w:sz w:val="18"/>
                      <w:szCs w:val="18"/>
                      <w:lang w:val="cs"/>
                    </w:rPr>
                    <w:t xml:space="preserve">....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988"/>
                      <w:tab w:val="left" w:leader="none" w:pos="2553"/>
                    </w:tabs>
                    <w:spacing w:before="0" w:after="0" w:line="235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ab/>
                    <w:t xml:space="preserve">Mgr.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ab/>
                    <w:t xml:space="preserve">Martina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ab/>
                    <w:t xml:space="preserve">Košťálová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25" w:lineRule="atLeast"/>
                    <w:ind w:left="133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kupujícího </w:t>
                  </w:r>
                  <w:r>
                    <w:rPr>
                      <w:rFonts w:ascii="Arial" w:eastAsia="Arial" w:hAnsi="Arial" w:cs="Arial"/>
                      <w:i/>
                      <w:iCs/>
                      <w:w w:val="121"/>
                      <w:sz w:val="19"/>
                      <w:szCs w:val="19"/>
                      <w:vertAlign w:val="superscript"/>
                      <w:lang w:val="cs"/>
                    </w:rPr>
                    <w:t xml:space="preserve">I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36830</wp:posOffset>
            </wp:positionH>
            <wp:positionV relativeFrom="margin">
              <wp:posOffset>8952230</wp:posOffset>
            </wp:positionV>
            <wp:extent cx="146050" cy="8045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1_19" coordsize="21600,21600" o:spt="202" path="m,l,21600r21600,l21600,xe"/>
          <v:shape id="sh_1_19" type="st_1_19" stroked="f" filled="f" style="position:absolute;margin-left:95.300000pt;margin-top:731.750000pt;width:180.550000pt;height:27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806" w:hanging="806"/>
                    <w:textAlignment w:val="baseline"/>
                  </w:pPr>
                  <w:r>
                    <w:rPr>
                      <w:rFonts w:ascii="Arial" w:eastAsia="Arial" w:hAnsi="Arial" w:cs="Arial"/>
                      <w:w w:val="107"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w w:val="107"/>
                      <w:sz w:val="20"/>
                      <w:szCs w:val="20"/>
                      <w:lang w:val="cs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 </w:t>
                  </w:r>
                  <w:r>
                    <w:rPr>
                      <w:w w:val="88"/>
                      <w:sz w:val="22"/>
                      <w:szCs w:val="22"/>
                      <w:lang w:val="cs"/>
                    </w:rPr>
                    <w:t xml:space="preserve">g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w w:val="107"/>
                      <w:sz w:val="20"/>
                      <w:szCs w:val="20"/>
                      <w:lang w:val="cs"/>
                    </w:rPr>
                    <w:t xml:space="preserve">lf, </w:t>
                  </w:r>
                  <w:r>
                    <w:rPr>
                      <w:rFonts w:ascii="Arial" w:eastAsia="Arial" w:hAnsi="Arial" w:cs="Arial"/>
                      <w:w w:val="128"/>
                      <w:sz w:val="20"/>
                      <w:szCs w:val="20"/>
                      <w:lang w:val="cs"/>
                    </w:rPr>
                    <w:t xml:space="preserve">j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w w:val="107"/>
                      <w:sz w:val="20"/>
                      <w:szCs w:val="20"/>
                      <w:lang w:val="cs"/>
                    </w:rPr>
                    <w:t xml:space="preserve">d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a </w:t>
                  </w:r>
                  <w:r>
                    <w:rPr>
                      <w:w w:val="92"/>
                      <w:sz w:val="22"/>
                      <w:szCs w:val="22"/>
                      <w:lang w:val="cs"/>
                    </w:rPr>
                    <w:t xml:space="preserve">t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w w:val="107"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prodávajícího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20" coordsize="21600,21600" o:spt="202" path="m,l,21600r21600,l21600,xe"/>
          <v:shape id="sh_1_20" type="st_1_20" stroked="f" filled="f" style="position:absolute;margin-left:316.800000pt;margin-top:769.900000pt;width:214.900000pt;height:13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53" w:lineRule="atLeast"/>
                    <w:ind w:left="2304" w:firstLine="0"/>
                    <w:textAlignment w:val="baseline"/>
                  </w:pPr>
                  <w:r>
                    <w:rPr>
                      <w:sz w:val="13"/>
                      <w:szCs w:val="13"/>
                      <w:lang w:val="cs"/>
                    </w:rPr>
                    <w:t xml:space="preserve">Strana </w:t>
                  </w:r>
                  <w:r>
                    <w:rPr>
                      <w:sz w:val="13"/>
                      <w:szCs w:val="13"/>
                      <w:lang w:val="cs"/>
                    </w:rPr>
                    <w:t xml:space="preserve">2 </w:t>
                  </w:r>
                  <w:r>
                    <w:rPr>
                      <w:i/>
                      <w:iCs/>
                      <w:w w:val="50"/>
                      <w:sz w:val="14"/>
                      <w:szCs w:val="14"/>
                      <w:lang w:val="cs"/>
                    </w:rPr>
                    <w:t xml:space="preserve">r </w:t>
                  </w:r>
                  <w:r>
                    <w:rPr>
                      <w:sz w:val="13"/>
                      <w:szCs w:val="13"/>
                      <w:lang w:val="cs"/>
                    </w:rPr>
                    <w:t xml:space="preserve">celkem </w:t>
                  </w:r>
                  <w:r>
                    <w:rPr>
                      <w:rFonts w:ascii="Arial" w:eastAsia="Arial" w:hAnsi="Arial" w:cs="Arial"/>
                      <w:i/>
                      <w:iCs/>
                      <w:w w:val="88"/>
                      <w:sz w:val="13"/>
                      <w:szCs w:val="13"/>
                      <w:lang w:val="cs"/>
                    </w:rPr>
                    <w:t xml:space="preserve">2 </w:t>
                  </w:r>
                  <w:r>
                    <w:rPr>
                      <w:rFonts w:ascii="Arial" w:eastAsia="Arial" w:hAnsi="Arial" w:cs="Arial"/>
                      <w:w w:val="177"/>
                      <w:sz w:val="11"/>
                      <w:szCs w:val="11"/>
                      <w:lang w:val="cs"/>
                    </w:rPr>
                    <w:t xml:space="preserve">i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21" coordsize="21600,21600" o:spt="202" path="m,l,21600r21600,l21600,xe"/>
          <v:shape id="sh_1_21" type="st_1_21" stroked="f" filled="f" style="position:absolute;margin-left:2.900000pt;margin-top:810.950000pt;width:532.150000pt;height:17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67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50"/>
                      <w:sz w:val="9"/>
                      <w:szCs w:val="9"/>
                      <w:lang w:val="cs"/>
                    </w:rPr>
                    <w:t xml:space="preserve">..;'"- </w:t>
                  </w:r>
                  <w:r>
                    <w:rPr>
                      <w:rFonts w:ascii="Arial" w:eastAsia="Arial" w:hAnsi="Arial" w:cs="Arial"/>
                      <w:sz w:val="9"/>
                      <w:szCs w:val="9"/>
                      <w:lang w:val="cs"/>
                    </w:rPr>
                    <w:t xml:space="preserve">. </w:t>
                  </w:r>
                  <w:r>
                    <w:rPr>
                      <w:w w:val="92"/>
                      <w:sz w:val="7"/>
                      <w:szCs w:val="7"/>
                      <w:lang w:val="cs"/>
                    </w:rPr>
                    <w:t xml:space="preserve">.,._</w:t>
                  </w:r>
                </w:p>
                <w:p>
                  <w:pPr>
                    <w:pStyle w:val="Style"/>
                    <w:spacing w:before="0" w:after="0" w:line="163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200"/>
                      <w:sz w:val="20"/>
                      <w:szCs w:val="20"/>
                      <w:lang w:val="cs"/>
                    </w:rPr>
                    <w:t xml:space="preserve">*·-----------------------------</w:t>
                  </w:r>
                </w:p>
              </w:txbxContent>
            </v:textbox>
          </v:shape>
        </w:pict>
      </w:r>
    </w:p>
    <w:sectPr>
      <w:type w:val="continuous"/>
      <w:pgSz w:w="12240" w:h="20160"/>
      <w:pgMar w:top="360" w:right="854" w:bottom="360" w:left="360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c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theme" Target="theme/theme1.xml"/>
<Relationship Id="rId5" Type="http://schemas.openxmlformats.org/officeDocument/2006/relationships/fontTable" Target="fontTable.xml"/>
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keywords>CreatedByIRIS_Readiris_14.1</cp:keywords>
  <cp:revision>1</cp:revision>
  <dcterms:created xsi:type="dcterms:W3CDTF">2020-06-09T09:40:18Z</dcterms:created>
  <dcterms:modified xsi:type="dcterms:W3CDTF">2020-06-09T09:40:18Z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Readiris Build 7941 </vt:lpwstr>
  </property>
  <property fmtid="{D5CDD505-2E9C-101B-9397-08002B2CF9AE}" pid="3" name="Producer">
    <vt:lpwstr>Readiris Build 7941 </vt:lpwstr>
  </property>
</Properties>
</file>