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4DF35" w14:textId="362BB11E" w:rsidR="00116F47" w:rsidRPr="002C14B7" w:rsidRDefault="004A3304" w:rsidP="002C14B7">
      <w:pPr>
        <w:pStyle w:val="Oblkanadp1"/>
        <w:spacing w:before="1400"/>
        <w:ind w:left="0"/>
      </w:pPr>
      <w:bookmarkStart w:id="0" w:name="_Toc433038663"/>
      <w:bookmarkStart w:id="1" w:name="_Toc433102739"/>
      <w:bookmarkStart w:id="2" w:name="_Toc433111285"/>
      <w:r>
        <w:t>Smlouva</w:t>
      </w:r>
      <w:r w:rsidR="002C14B7">
        <w:t xml:space="preserve"> </w:t>
      </w:r>
      <w:r w:rsidR="00116F47" w:rsidRPr="002C14B7">
        <w:t>na poskytování služeb</w:t>
      </w:r>
    </w:p>
    <w:p w14:paraId="1833AD5A" w14:textId="77777777" w:rsidR="00F66877" w:rsidRDefault="00116F47" w:rsidP="00F66877">
      <w:pPr>
        <w:pStyle w:val="Oblkanadp1"/>
        <w:spacing w:before="600"/>
        <w:ind w:left="0"/>
      </w:pPr>
      <w:r w:rsidRPr="00116F47">
        <w:t xml:space="preserve">„Support </w:t>
      </w:r>
      <w:r w:rsidR="00F66877">
        <w:t>produktu</w:t>
      </w:r>
    </w:p>
    <w:p w14:paraId="118E18E9" w14:textId="77777777" w:rsidR="00116F47" w:rsidRPr="00116F47" w:rsidRDefault="00F66877" w:rsidP="00F66877">
      <w:pPr>
        <w:pStyle w:val="Oblkanadp1"/>
        <w:spacing w:before="600"/>
        <w:ind w:left="0"/>
      </w:pPr>
      <w:r>
        <w:t xml:space="preserve">AMIS*PACS </w:t>
      </w:r>
      <w:proofErr w:type="spellStart"/>
      <w:r>
        <w:t>CommunicationNode</w:t>
      </w:r>
      <w:proofErr w:type="spellEnd"/>
      <w:r w:rsidR="00116F47" w:rsidRPr="00116F47">
        <w:t>“</w:t>
      </w:r>
    </w:p>
    <w:p w14:paraId="135E5380" w14:textId="77777777" w:rsidR="00CC551C" w:rsidRPr="00CC551C" w:rsidRDefault="00CC551C" w:rsidP="00CC551C">
      <w:pPr>
        <w:pStyle w:val="Oblkanadp1"/>
        <w:spacing w:before="600"/>
        <w:ind w:left="0"/>
        <w:rPr>
          <w:sz w:val="24"/>
          <w:szCs w:val="24"/>
        </w:rPr>
      </w:pPr>
      <w:r>
        <w:rPr>
          <w:sz w:val="24"/>
          <w:szCs w:val="24"/>
        </w:rPr>
        <w:t>m</w:t>
      </w:r>
      <w:r w:rsidR="004A3304" w:rsidRPr="000328C2">
        <w:rPr>
          <w:sz w:val="24"/>
          <w:szCs w:val="24"/>
        </w:rPr>
        <w:t>ezi</w:t>
      </w:r>
      <w:r>
        <w:rPr>
          <w:sz w:val="24"/>
          <w:szCs w:val="24"/>
        </w:rPr>
        <w:br/>
      </w:r>
    </w:p>
    <w:p w14:paraId="79BEEC67" w14:textId="77777777" w:rsidR="0076406D" w:rsidRPr="00C957CE" w:rsidRDefault="0076406D" w:rsidP="0076406D">
      <w:pPr>
        <w:pStyle w:val="Oblkanadp1"/>
        <w:spacing w:before="240"/>
        <w:ind w:left="0"/>
      </w:pPr>
      <w:r>
        <w:t>Karlovarskou krajskou nemocnicí a.s.</w:t>
      </w:r>
    </w:p>
    <w:p w14:paraId="78FB940A" w14:textId="77777777" w:rsidR="000328C2" w:rsidRPr="000328C2" w:rsidRDefault="000328C2" w:rsidP="00C957CE">
      <w:pPr>
        <w:pStyle w:val="Oblkanadp1"/>
        <w:spacing w:before="240"/>
        <w:ind w:left="0"/>
        <w:rPr>
          <w:sz w:val="24"/>
          <w:szCs w:val="24"/>
        </w:rPr>
      </w:pPr>
      <w:r w:rsidRPr="000328C2">
        <w:rPr>
          <w:sz w:val="24"/>
          <w:szCs w:val="24"/>
        </w:rPr>
        <w:t>a</w:t>
      </w:r>
    </w:p>
    <w:p w14:paraId="666B2B1B" w14:textId="77777777" w:rsidR="004A3304" w:rsidRDefault="004A3304" w:rsidP="000328C2">
      <w:pPr>
        <w:pStyle w:val="Oblkanadp1"/>
        <w:spacing w:before="240"/>
        <w:ind w:left="0"/>
      </w:pPr>
      <w:r>
        <w:t>ICZ a.s.</w:t>
      </w:r>
    </w:p>
    <w:p w14:paraId="3861A52B" w14:textId="77777777" w:rsidR="00616CF1" w:rsidRPr="000328C2" w:rsidRDefault="00616CF1" w:rsidP="007A430B">
      <w:pPr>
        <w:pStyle w:val="Oblkanadp2"/>
        <w:jc w:val="left"/>
        <w:rPr>
          <w:sz w:val="24"/>
          <w:szCs w:val="24"/>
        </w:rPr>
        <w:sectPr w:rsidR="00616CF1" w:rsidRPr="000328C2" w:rsidSect="008C12C8">
          <w:headerReference w:type="default" r:id="rId8"/>
          <w:footerReference w:type="even" r:id="rId9"/>
          <w:headerReference w:type="first" r:id="rId10"/>
          <w:pgSz w:w="11906" w:h="16838" w:code="9"/>
          <w:pgMar w:top="2375" w:right="1418" w:bottom="1418" w:left="1418" w:header="1134" w:footer="709" w:gutter="0"/>
          <w:cols w:space="708"/>
        </w:sectPr>
      </w:pPr>
    </w:p>
    <w:bookmarkEnd w:id="0"/>
    <w:bookmarkEnd w:id="1"/>
    <w:bookmarkEnd w:id="2"/>
    <w:p w14:paraId="150A2DDA" w14:textId="77777777" w:rsidR="004A3304" w:rsidRDefault="004A3304" w:rsidP="007A430B">
      <w:pPr>
        <w:pStyle w:val="Nadpis1"/>
        <w:tabs>
          <w:tab w:val="clear" w:pos="1701"/>
        </w:tabs>
        <w:ind w:left="0" w:hanging="284"/>
        <w:jc w:val="center"/>
      </w:pPr>
      <w:r>
        <w:lastRenderedPageBreak/>
        <w:t>Smluvní strany</w:t>
      </w:r>
    </w:p>
    <w:p w14:paraId="428DC5C2" w14:textId="77777777" w:rsidR="008F14BC" w:rsidRPr="008F14BC" w:rsidRDefault="008F14BC" w:rsidP="008F14BC">
      <w:pPr>
        <w:ind w:left="0"/>
      </w:pPr>
    </w:p>
    <w:p w14:paraId="53E87AD8" w14:textId="77777777" w:rsidR="008F14BC" w:rsidRDefault="004A3304" w:rsidP="008F14BC">
      <w:pPr>
        <w:pStyle w:val="Nadpis2"/>
        <w:tabs>
          <w:tab w:val="clear" w:pos="1701"/>
        </w:tabs>
        <w:ind w:left="0" w:hanging="284"/>
        <w:jc w:val="both"/>
      </w:pPr>
      <w:r w:rsidRPr="008F14BC">
        <w:t>Objednatel:</w:t>
      </w:r>
    </w:p>
    <w:p w14:paraId="33A39264" w14:textId="2D00D5C0" w:rsidR="0049608C" w:rsidRPr="001F5C1F" w:rsidRDefault="0049608C" w:rsidP="0049608C">
      <w:pPr>
        <w:ind w:left="0" w:hanging="284"/>
        <w:jc w:val="both"/>
      </w:pPr>
      <w:r w:rsidRPr="001F5C1F">
        <w:t>Organizace:</w:t>
      </w:r>
      <w:r w:rsidRPr="001F5C1F">
        <w:tab/>
      </w:r>
      <w:r w:rsidR="002C14B7">
        <w:tab/>
      </w:r>
      <w:r w:rsidRPr="005D129C">
        <w:rPr>
          <w:b/>
          <w:sz w:val="24"/>
        </w:rPr>
        <w:t>Karlovarská krajská nemocnice a.s.</w:t>
      </w:r>
    </w:p>
    <w:p w14:paraId="2533DDC5" w14:textId="77777777" w:rsidR="0049608C" w:rsidRPr="001F5C1F" w:rsidRDefault="0049608C" w:rsidP="0049608C">
      <w:pPr>
        <w:ind w:left="0" w:hanging="284"/>
        <w:jc w:val="both"/>
      </w:pPr>
      <w:r w:rsidRPr="001F5C1F">
        <w:t>Zapsaná:</w:t>
      </w:r>
      <w:r w:rsidRPr="001F5C1F">
        <w:tab/>
      </w:r>
      <w:r w:rsidRPr="001F5C1F">
        <w:tab/>
      </w:r>
      <w:r w:rsidRPr="001F5C1F">
        <w:tab/>
        <w:t>v OR vedeném Krajským soudem v Plzni, oddíl B, vložka 1205</w:t>
      </w:r>
    </w:p>
    <w:p w14:paraId="51CFA76E" w14:textId="24CF2876" w:rsidR="0049608C" w:rsidRPr="001F5C1F" w:rsidRDefault="0049608C" w:rsidP="0049608C">
      <w:pPr>
        <w:ind w:left="0" w:hanging="284"/>
        <w:jc w:val="both"/>
      </w:pPr>
      <w:r w:rsidRPr="001F5C1F">
        <w:t>Sídlo:</w:t>
      </w:r>
      <w:r w:rsidRPr="001F5C1F">
        <w:tab/>
      </w:r>
      <w:r w:rsidRPr="001F5C1F">
        <w:tab/>
      </w:r>
      <w:r w:rsidRPr="001F5C1F">
        <w:tab/>
        <w:t xml:space="preserve">Bezručova </w:t>
      </w:r>
      <w:r w:rsidR="00103923">
        <w:t>1190/</w:t>
      </w:r>
      <w:r w:rsidRPr="001F5C1F">
        <w:t>19, 360 01, Karlovy Vary</w:t>
      </w:r>
    </w:p>
    <w:p w14:paraId="26571123" w14:textId="77777777" w:rsidR="0049608C" w:rsidRPr="001F5C1F" w:rsidRDefault="0049608C" w:rsidP="0049608C">
      <w:pPr>
        <w:ind w:left="0" w:hanging="284"/>
        <w:jc w:val="both"/>
      </w:pPr>
      <w:r w:rsidRPr="001F5C1F">
        <w:t>IČ:</w:t>
      </w:r>
      <w:r w:rsidRPr="001F5C1F">
        <w:tab/>
      </w:r>
      <w:r w:rsidRPr="001F5C1F">
        <w:tab/>
      </w:r>
      <w:r w:rsidRPr="001F5C1F">
        <w:tab/>
      </w:r>
      <w:r w:rsidRPr="001F5C1F">
        <w:tab/>
        <w:t>26365804</w:t>
      </w:r>
    </w:p>
    <w:p w14:paraId="75392DF3" w14:textId="77777777" w:rsidR="0049608C" w:rsidRPr="001F5C1F" w:rsidRDefault="0049608C" w:rsidP="0049608C">
      <w:pPr>
        <w:ind w:left="0" w:hanging="284"/>
        <w:jc w:val="both"/>
      </w:pPr>
      <w:r w:rsidRPr="001F5C1F">
        <w:t>DIČ:</w:t>
      </w:r>
      <w:r w:rsidRPr="001F5C1F">
        <w:tab/>
      </w:r>
      <w:r w:rsidRPr="001F5C1F">
        <w:tab/>
      </w:r>
      <w:r w:rsidRPr="001F5C1F">
        <w:tab/>
        <w:t>CZ26365804</w:t>
      </w:r>
    </w:p>
    <w:p w14:paraId="6BECD35B" w14:textId="77777777" w:rsidR="005D129C" w:rsidRDefault="0049608C" w:rsidP="005D129C">
      <w:pPr>
        <w:spacing w:after="0"/>
        <w:ind w:left="2126" w:hanging="2410"/>
      </w:pPr>
      <w:r w:rsidRPr="001F5C1F">
        <w:t>Zastoupená:</w:t>
      </w:r>
      <w:r w:rsidR="008F14BC">
        <w:tab/>
      </w:r>
      <w:r w:rsidR="005D129C" w:rsidRPr="005D129C">
        <w:t xml:space="preserve">XXXXXXXXXX </w:t>
      </w:r>
    </w:p>
    <w:p w14:paraId="66A6A101" w14:textId="77777777" w:rsidR="005D129C" w:rsidRDefault="005D129C" w:rsidP="005D129C">
      <w:pPr>
        <w:spacing w:after="0"/>
        <w:ind w:left="2126" w:hanging="2410"/>
      </w:pPr>
    </w:p>
    <w:p w14:paraId="6F292996" w14:textId="77753607" w:rsidR="009176F6" w:rsidRDefault="0068037A" w:rsidP="005D129C">
      <w:pPr>
        <w:spacing w:after="0"/>
        <w:ind w:left="2126" w:hanging="2410"/>
      </w:pPr>
      <w:r>
        <w:t>(dále jen Objednatel</w:t>
      </w:r>
      <w:r w:rsidR="009176F6">
        <w:t>)</w:t>
      </w:r>
    </w:p>
    <w:p w14:paraId="5452FDA9" w14:textId="77777777" w:rsidR="0076406D" w:rsidRDefault="0076406D" w:rsidP="002A5AFA">
      <w:pPr>
        <w:ind w:left="0" w:hanging="284"/>
        <w:jc w:val="both"/>
      </w:pPr>
    </w:p>
    <w:p w14:paraId="192D4D0A" w14:textId="549BF6EF" w:rsidR="008F14BC" w:rsidRDefault="0076406D" w:rsidP="002A5AFA">
      <w:pPr>
        <w:ind w:left="0" w:hanging="284"/>
        <w:jc w:val="both"/>
      </w:pPr>
      <w:r>
        <w:t>a</w:t>
      </w:r>
    </w:p>
    <w:p w14:paraId="62E6A730" w14:textId="77777777" w:rsidR="0076406D" w:rsidRDefault="0076406D" w:rsidP="002A5AFA">
      <w:pPr>
        <w:ind w:left="0" w:hanging="284"/>
        <w:jc w:val="both"/>
      </w:pPr>
    </w:p>
    <w:p w14:paraId="79F141AF" w14:textId="77777777" w:rsidR="004A3304" w:rsidRDefault="00D74F3C" w:rsidP="001C2687">
      <w:pPr>
        <w:pStyle w:val="Nadpis2"/>
        <w:tabs>
          <w:tab w:val="clear" w:pos="1701"/>
        </w:tabs>
        <w:ind w:left="0" w:hanging="284"/>
        <w:jc w:val="both"/>
      </w:pPr>
      <w:r>
        <w:t>Poskytovatel</w:t>
      </w:r>
      <w:r w:rsidR="004A3304">
        <w:t>:</w:t>
      </w:r>
    </w:p>
    <w:p w14:paraId="3771DA99" w14:textId="77777777" w:rsidR="00091712" w:rsidRDefault="009176F6" w:rsidP="002A5AFA">
      <w:pPr>
        <w:ind w:left="0" w:hanging="284"/>
        <w:jc w:val="both"/>
      </w:pPr>
      <w:r>
        <w:t xml:space="preserve">Obchodní </w:t>
      </w:r>
      <w:r w:rsidR="00695820">
        <w:t>společnost</w:t>
      </w:r>
      <w:r>
        <w:t xml:space="preserve">: </w:t>
      </w:r>
      <w:r>
        <w:tab/>
      </w:r>
      <w:r w:rsidR="00224B2C" w:rsidRPr="005D129C">
        <w:rPr>
          <w:b/>
          <w:sz w:val="24"/>
        </w:rPr>
        <w:t>ICZ a.s.</w:t>
      </w:r>
    </w:p>
    <w:p w14:paraId="25DBFB85" w14:textId="77777777" w:rsidR="00991C6B" w:rsidRDefault="005E535B" w:rsidP="002A5AFA">
      <w:pPr>
        <w:ind w:left="0" w:hanging="284"/>
      </w:pPr>
      <w:r>
        <w:t>Z</w:t>
      </w:r>
      <w:r w:rsidR="00224B2C">
        <w:t>apsaná</w:t>
      </w:r>
      <w:r w:rsidR="001520D8">
        <w:t>:</w:t>
      </w:r>
      <w:r w:rsidR="00224B2C">
        <w:t xml:space="preserve"> </w:t>
      </w:r>
      <w:r w:rsidR="001520D8">
        <w:tab/>
      </w:r>
      <w:r w:rsidR="002A5AFA">
        <w:tab/>
      </w:r>
      <w:r w:rsidR="002A5AFA">
        <w:tab/>
      </w:r>
      <w:r w:rsidR="00224B2C">
        <w:t>v</w:t>
      </w:r>
      <w:r w:rsidR="00091712">
        <w:t> </w:t>
      </w:r>
      <w:r w:rsidR="00E734ED">
        <w:t>OR</w:t>
      </w:r>
      <w:r w:rsidR="00091712">
        <w:t xml:space="preserve"> </w:t>
      </w:r>
      <w:r w:rsidR="00224B2C">
        <w:t>veden</w:t>
      </w:r>
      <w:r w:rsidR="00091712">
        <w:t>é</w:t>
      </w:r>
      <w:r w:rsidR="00224B2C">
        <w:t>m Městským soudem v Praze,</w:t>
      </w:r>
      <w:r w:rsidR="002A5AFA">
        <w:t xml:space="preserve"> </w:t>
      </w:r>
      <w:r w:rsidR="00224B2C">
        <w:t>oddíl B, vložka 4840</w:t>
      </w:r>
    </w:p>
    <w:p w14:paraId="034CF24A" w14:textId="77777777" w:rsidR="001520D8" w:rsidRDefault="009176F6" w:rsidP="002A5AFA">
      <w:pPr>
        <w:ind w:left="0" w:hanging="284"/>
        <w:jc w:val="both"/>
      </w:pPr>
      <w:r>
        <w:t xml:space="preserve">Sídlo: </w:t>
      </w:r>
      <w:r>
        <w:tab/>
      </w:r>
      <w:r w:rsidR="002A5AFA">
        <w:tab/>
      </w:r>
      <w:r w:rsidR="002A5AFA">
        <w:tab/>
      </w:r>
      <w:r w:rsidR="00DE5DBB">
        <w:t xml:space="preserve">Na hřebenech II 1718/10, </w:t>
      </w:r>
      <w:r w:rsidR="002A5AFA">
        <w:t>140</w:t>
      </w:r>
      <w:r w:rsidR="00DE5DBB">
        <w:t xml:space="preserve"> 00</w:t>
      </w:r>
      <w:r w:rsidR="002A5AFA">
        <w:t xml:space="preserve"> Praha 4</w:t>
      </w:r>
      <w:r w:rsidR="00FA08D4">
        <w:t xml:space="preserve"> - Nusle</w:t>
      </w:r>
    </w:p>
    <w:p w14:paraId="39F7B39C" w14:textId="77777777" w:rsidR="009176F6" w:rsidRPr="00D67A6C" w:rsidRDefault="002B3D9B" w:rsidP="002A5AFA">
      <w:pPr>
        <w:ind w:left="0" w:hanging="284"/>
        <w:jc w:val="both"/>
      </w:pPr>
      <w:r>
        <w:t>IČ:</w:t>
      </w:r>
      <w:r w:rsidR="009176F6">
        <w:tab/>
      </w:r>
      <w:r w:rsidR="007A430B">
        <w:tab/>
      </w:r>
      <w:r w:rsidR="002A5AFA">
        <w:tab/>
      </w:r>
      <w:r w:rsidR="002A5AFA">
        <w:tab/>
      </w:r>
      <w:r w:rsidR="00D67A6C" w:rsidRPr="00D67A6C">
        <w:t>25145444</w:t>
      </w:r>
    </w:p>
    <w:p w14:paraId="6EB24063" w14:textId="77777777" w:rsidR="009176F6" w:rsidRPr="00A05A86" w:rsidRDefault="002B3D9B" w:rsidP="002A5AFA">
      <w:pPr>
        <w:ind w:left="0" w:hanging="284"/>
        <w:jc w:val="both"/>
      </w:pPr>
      <w:r>
        <w:t>DIČ:</w:t>
      </w:r>
      <w:r w:rsidR="009176F6">
        <w:tab/>
      </w:r>
      <w:r w:rsidR="002A5AFA">
        <w:tab/>
      </w:r>
      <w:r w:rsidR="002A5AFA">
        <w:tab/>
      </w:r>
      <w:r w:rsidR="009176F6">
        <w:t>CZ</w:t>
      </w:r>
      <w:r w:rsidR="00A05A86" w:rsidRPr="00A05A86">
        <w:t>699000372</w:t>
      </w:r>
    </w:p>
    <w:p w14:paraId="475D0934" w14:textId="1F56DAAC" w:rsidR="009176F6" w:rsidRDefault="009176F6" w:rsidP="002A5AFA">
      <w:pPr>
        <w:ind w:left="0" w:hanging="284"/>
      </w:pPr>
      <w:r>
        <w:t>Z</w:t>
      </w:r>
      <w:r w:rsidR="008D1A82">
        <w:t>astoupený</w:t>
      </w:r>
      <w:r>
        <w:t>:</w:t>
      </w:r>
      <w:r>
        <w:tab/>
      </w:r>
      <w:r w:rsidR="002A5AFA">
        <w:tab/>
      </w:r>
      <w:r w:rsidR="005D129C" w:rsidRPr="005D129C">
        <w:t>XXXXXXXXXX</w:t>
      </w:r>
    </w:p>
    <w:p w14:paraId="72CDE44A" w14:textId="374C47F9" w:rsidR="00E734ED" w:rsidRDefault="0068037A" w:rsidP="000E487F">
      <w:pPr>
        <w:ind w:left="0" w:hanging="284"/>
        <w:jc w:val="both"/>
      </w:pPr>
      <w:r>
        <w:t xml:space="preserve">(dále jen </w:t>
      </w:r>
      <w:r w:rsidR="00D74F3C">
        <w:t>Poskytovatel</w:t>
      </w:r>
      <w:r w:rsidR="009176F6">
        <w:t>)</w:t>
      </w:r>
    </w:p>
    <w:p w14:paraId="0471F24E" w14:textId="77777777" w:rsidR="000E487F" w:rsidRDefault="000E487F" w:rsidP="000E487F">
      <w:pPr>
        <w:ind w:left="0" w:hanging="284"/>
        <w:jc w:val="both"/>
      </w:pPr>
    </w:p>
    <w:p w14:paraId="28BC458C" w14:textId="204ECC2B" w:rsidR="000E487F" w:rsidRDefault="00FA08D4" w:rsidP="000E487F">
      <w:pPr>
        <w:pStyle w:val="Nadpis1"/>
        <w:tabs>
          <w:tab w:val="clear" w:pos="1701"/>
        </w:tabs>
        <w:ind w:left="0" w:hanging="284"/>
        <w:jc w:val="center"/>
      </w:pPr>
      <w:r>
        <w:t>Předmět smlouvy</w:t>
      </w:r>
    </w:p>
    <w:p w14:paraId="6734669B" w14:textId="64B778FF" w:rsidR="00E734ED" w:rsidRDefault="00D74F3C" w:rsidP="008D1A82">
      <w:pPr>
        <w:pStyle w:val="Nadpis2"/>
        <w:keepNext w:val="0"/>
        <w:tabs>
          <w:tab w:val="clear" w:pos="1701"/>
        </w:tabs>
        <w:spacing w:line="276" w:lineRule="auto"/>
        <w:ind w:left="0" w:hanging="284"/>
        <w:jc w:val="both"/>
        <w:rPr>
          <w:rFonts w:ascii="Georgia" w:hAnsi="Georgia"/>
        </w:rPr>
      </w:pPr>
      <w:r>
        <w:rPr>
          <w:rFonts w:ascii="Georgia" w:hAnsi="Georgia"/>
        </w:rPr>
        <w:t>Poskytovatel</w:t>
      </w:r>
      <w:r w:rsidR="002E1512" w:rsidRPr="007A430B">
        <w:rPr>
          <w:rFonts w:ascii="Georgia" w:hAnsi="Georgia"/>
        </w:rPr>
        <w:t xml:space="preserve"> se zavazuje poskytovat </w:t>
      </w:r>
      <w:r w:rsidR="0015267D" w:rsidRPr="007A430B">
        <w:rPr>
          <w:rFonts w:ascii="Georgia" w:hAnsi="Georgia"/>
        </w:rPr>
        <w:t>O</w:t>
      </w:r>
      <w:r w:rsidR="002E1512" w:rsidRPr="007A430B">
        <w:rPr>
          <w:rFonts w:ascii="Georgia" w:hAnsi="Georgia"/>
        </w:rPr>
        <w:t xml:space="preserve">bjednateli </w:t>
      </w:r>
      <w:r w:rsidR="00695820" w:rsidRPr="007A430B">
        <w:rPr>
          <w:rFonts w:ascii="Georgia" w:hAnsi="Georgia"/>
        </w:rPr>
        <w:t xml:space="preserve">na svůj náklad a nebezpečí službu </w:t>
      </w:r>
      <w:r w:rsidR="002E1512" w:rsidRPr="007A430B">
        <w:rPr>
          <w:rFonts w:ascii="Georgia" w:hAnsi="Georgia"/>
        </w:rPr>
        <w:t>„</w:t>
      </w:r>
      <w:r w:rsidR="00681CF9" w:rsidRPr="007A430B">
        <w:rPr>
          <w:rFonts w:ascii="Georgia" w:hAnsi="Georgia"/>
        </w:rPr>
        <w:t xml:space="preserve">Support </w:t>
      </w:r>
      <w:r w:rsidR="008B76BA" w:rsidRPr="007A430B">
        <w:rPr>
          <w:rFonts w:ascii="Georgia" w:hAnsi="Georgia"/>
        </w:rPr>
        <w:t xml:space="preserve">produktu AMIS*PACS </w:t>
      </w:r>
      <w:proofErr w:type="spellStart"/>
      <w:r w:rsidR="008B76BA" w:rsidRPr="007A430B">
        <w:rPr>
          <w:rFonts w:ascii="Georgia" w:hAnsi="Georgia"/>
        </w:rPr>
        <w:t>CommunicationNode</w:t>
      </w:r>
      <w:proofErr w:type="spellEnd"/>
      <w:r w:rsidR="00253C20">
        <w:rPr>
          <w:rFonts w:ascii="Georgia" w:hAnsi="Georgia"/>
        </w:rPr>
        <w:t xml:space="preserve">“, </w:t>
      </w:r>
      <w:r w:rsidR="002E1512" w:rsidRPr="007A430B">
        <w:rPr>
          <w:rFonts w:ascii="Georgia" w:hAnsi="Georgia"/>
        </w:rPr>
        <w:t>definovanou v odstavci „Rozsah poskytovaných služeb“ této smlouvy.</w:t>
      </w:r>
    </w:p>
    <w:p w14:paraId="6DA9C552" w14:textId="77777777" w:rsidR="000E487F" w:rsidRPr="000E487F" w:rsidRDefault="000E487F" w:rsidP="000E487F">
      <w:pPr>
        <w:ind w:left="0"/>
      </w:pPr>
    </w:p>
    <w:p w14:paraId="26C838C0" w14:textId="08F716FF" w:rsidR="007019D6" w:rsidRDefault="007019D6" w:rsidP="007A430B">
      <w:pPr>
        <w:pStyle w:val="Nadpis1"/>
        <w:tabs>
          <w:tab w:val="clear" w:pos="1701"/>
        </w:tabs>
        <w:ind w:left="0" w:hanging="284"/>
        <w:jc w:val="center"/>
      </w:pPr>
      <w:r w:rsidRPr="00A134E1">
        <w:t>rozsah poskytovaných služeb</w:t>
      </w:r>
    </w:p>
    <w:p w14:paraId="306B8FEE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t>Výčet produktů:</w:t>
      </w:r>
    </w:p>
    <w:p w14:paraId="297D6685" w14:textId="39E2663F" w:rsidR="00F83F15" w:rsidRDefault="008B76BA" w:rsidP="002C14B7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 xml:space="preserve">AMIS*PACS </w:t>
      </w:r>
      <w:proofErr w:type="spellStart"/>
      <w:r w:rsidRPr="008B76BA">
        <w:rPr>
          <w:rFonts w:ascii="Georgia" w:hAnsi="Georgia"/>
          <w:b w:val="0"/>
        </w:rPr>
        <w:t>CommunicationNode</w:t>
      </w:r>
      <w:proofErr w:type="spellEnd"/>
      <w:r w:rsidR="002C14B7">
        <w:rPr>
          <w:rFonts w:ascii="Georgia" w:hAnsi="Georgia"/>
          <w:b w:val="0"/>
        </w:rPr>
        <w:t xml:space="preserve"> Nemocnice Karlovy Vary</w:t>
      </w:r>
    </w:p>
    <w:p w14:paraId="617307A0" w14:textId="44B08125" w:rsidR="002C14B7" w:rsidRPr="002C14B7" w:rsidRDefault="002C14B7" w:rsidP="002C14B7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 xml:space="preserve">AMIS*PACS </w:t>
      </w:r>
      <w:proofErr w:type="spellStart"/>
      <w:r w:rsidRPr="008B76BA">
        <w:rPr>
          <w:rFonts w:ascii="Georgia" w:hAnsi="Georgia"/>
          <w:b w:val="0"/>
        </w:rPr>
        <w:t>CommunicationNode</w:t>
      </w:r>
      <w:proofErr w:type="spellEnd"/>
      <w:r>
        <w:rPr>
          <w:rFonts w:ascii="Georgia" w:hAnsi="Georgia"/>
          <w:b w:val="0"/>
        </w:rPr>
        <w:t xml:space="preserve"> Nemocnice Cheb</w:t>
      </w:r>
    </w:p>
    <w:p w14:paraId="4AD2B39D" w14:textId="77777777" w:rsidR="00A1081F" w:rsidRPr="00A134E1" w:rsidRDefault="00A100AF" w:rsidP="008D1A82">
      <w:pPr>
        <w:pStyle w:val="Nadpis2"/>
        <w:keepNext w:val="0"/>
        <w:tabs>
          <w:tab w:val="clear" w:pos="1701"/>
        </w:tabs>
        <w:spacing w:line="276" w:lineRule="auto"/>
        <w:ind w:left="0" w:hanging="284"/>
        <w:jc w:val="both"/>
      </w:pPr>
      <w:r>
        <w:t>Poskytovatel</w:t>
      </w:r>
      <w:r w:rsidR="00A1081F" w:rsidRPr="00A134E1">
        <w:t xml:space="preserve"> je povinen poskytovat </w:t>
      </w:r>
      <w:r w:rsidR="0015267D">
        <w:t>Objednatel</w:t>
      </w:r>
      <w:r w:rsidR="00A1081F" w:rsidRPr="00A134E1">
        <w:t>i tyto sl</w:t>
      </w:r>
      <w:r w:rsidR="00A1081F" w:rsidRPr="005E7528">
        <w:t>u</w:t>
      </w:r>
      <w:r w:rsidR="00A1081F" w:rsidRPr="00A134E1">
        <w:t>žby:</w:t>
      </w:r>
    </w:p>
    <w:p w14:paraId="104169D3" w14:textId="77777777" w:rsidR="00695820" w:rsidRPr="00695820" w:rsidRDefault="00A100AF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 xml:space="preserve">Poskytovatelem </w:t>
      </w:r>
      <w:r w:rsidR="008B76BA" w:rsidRPr="008B76BA">
        <w:rPr>
          <w:rFonts w:ascii="Georgia" w:hAnsi="Georgia"/>
          <w:b w:val="0"/>
        </w:rPr>
        <w:t>distribuovaný upgrade SW produktu uvedeného v odstavci „Vý</w:t>
      </w:r>
      <w:r w:rsidR="00695820">
        <w:rPr>
          <w:rFonts w:ascii="Georgia" w:hAnsi="Georgia"/>
          <w:b w:val="0"/>
        </w:rPr>
        <w:t>čet produktů“, včetně instalace.</w:t>
      </w:r>
    </w:p>
    <w:p w14:paraId="38858AAF" w14:textId="77777777" w:rsidR="00695820" w:rsidRPr="00695820" w:rsidRDefault="00695820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V</w:t>
      </w:r>
      <w:r w:rsidR="008B76BA" w:rsidRPr="008B76BA">
        <w:rPr>
          <w:rFonts w:ascii="Georgia" w:hAnsi="Georgia"/>
          <w:b w:val="0"/>
        </w:rPr>
        <w:t xml:space="preserve">zdálený </w:t>
      </w:r>
      <w:r>
        <w:rPr>
          <w:rFonts w:ascii="Georgia" w:hAnsi="Georgia"/>
          <w:b w:val="0"/>
        </w:rPr>
        <w:t xml:space="preserve">nepřetržitý </w:t>
      </w:r>
      <w:r w:rsidR="008B76BA" w:rsidRPr="008B76BA">
        <w:rPr>
          <w:rFonts w:ascii="Georgia" w:hAnsi="Georgia"/>
          <w:b w:val="0"/>
        </w:rPr>
        <w:t>dohled produktu, uveden</w:t>
      </w:r>
      <w:r>
        <w:rPr>
          <w:rFonts w:ascii="Georgia" w:hAnsi="Georgia"/>
          <w:b w:val="0"/>
        </w:rPr>
        <w:t>ého v odstavci „Výčet produktů“.</w:t>
      </w:r>
    </w:p>
    <w:p w14:paraId="76263CE7" w14:textId="77777777" w:rsidR="008B76BA" w:rsidRPr="008B76BA" w:rsidRDefault="00695820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K</w:t>
      </w:r>
      <w:r w:rsidR="008B76BA" w:rsidRPr="008B76BA">
        <w:rPr>
          <w:rFonts w:ascii="Georgia" w:hAnsi="Georgia"/>
          <w:b w:val="0"/>
        </w:rPr>
        <w:t>onfigurace produktu, uveden</w:t>
      </w:r>
      <w:r>
        <w:rPr>
          <w:rFonts w:ascii="Georgia" w:hAnsi="Georgia"/>
          <w:b w:val="0"/>
        </w:rPr>
        <w:t>ého v odstavci „Výčet produktů“.</w:t>
      </w:r>
    </w:p>
    <w:p w14:paraId="33FB6840" w14:textId="0C744750" w:rsidR="008B76BA" w:rsidRDefault="00695820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</w:t>
      </w:r>
      <w:r w:rsidR="008B76BA" w:rsidRPr="008B76BA">
        <w:rPr>
          <w:rFonts w:ascii="Georgia" w:hAnsi="Georgia"/>
          <w:b w:val="0"/>
        </w:rPr>
        <w:t>dstranění vad produktu, uveden</w:t>
      </w:r>
      <w:r>
        <w:rPr>
          <w:rFonts w:ascii="Georgia" w:hAnsi="Georgia"/>
          <w:b w:val="0"/>
        </w:rPr>
        <w:t>ého v odstavci „Výčet produktů“.</w:t>
      </w:r>
    </w:p>
    <w:p w14:paraId="63E08F8B" w14:textId="77777777" w:rsidR="00156E7E" w:rsidRPr="00156E7E" w:rsidRDefault="00156E7E" w:rsidP="00156E7E">
      <w:pPr>
        <w:ind w:left="0"/>
      </w:pPr>
    </w:p>
    <w:p w14:paraId="3AA484EB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lastRenderedPageBreak/>
        <w:t>Podmínky provedení služby:</w:t>
      </w:r>
    </w:p>
    <w:p w14:paraId="548C0330" w14:textId="77777777" w:rsidR="008B76BA" w:rsidRPr="008B76BA" w:rsidRDefault="008B76BA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>Konektivita z vnitřní sítě ICZ a.s. na produkt, kterého se služba dotýká.</w:t>
      </w:r>
    </w:p>
    <w:p w14:paraId="1A631DC9" w14:textId="77777777" w:rsidR="008B76BA" w:rsidRPr="008B76BA" w:rsidRDefault="008B76BA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>Funkční síťová infrastruktura, ve které je produkt instalovaný.</w:t>
      </w:r>
    </w:p>
    <w:p w14:paraId="677A5739" w14:textId="77777777" w:rsidR="008B76BA" w:rsidRPr="008B76BA" w:rsidRDefault="008B76BA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>V případě nutnosti možnost fyzického přístupu k produktu, kterého se služba dotýká.</w:t>
      </w:r>
    </w:p>
    <w:p w14:paraId="5B71102E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t>Způsob a podmínky podání žádosti o provedení služby:</w:t>
      </w:r>
    </w:p>
    <w:p w14:paraId="1B8692D3" w14:textId="77777777" w:rsidR="00695820" w:rsidRPr="00695820" w:rsidRDefault="00A1081F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A134E1">
        <w:rPr>
          <w:rFonts w:ascii="Georgia" w:hAnsi="Georgia"/>
          <w:b w:val="0"/>
        </w:rPr>
        <w:t xml:space="preserve">Požadavky na provedení služeb předává </w:t>
      </w:r>
      <w:r w:rsidR="0015267D">
        <w:rPr>
          <w:rFonts w:ascii="Georgia" w:hAnsi="Georgia"/>
          <w:b w:val="0"/>
        </w:rPr>
        <w:t>Objednatel</w:t>
      </w:r>
      <w:r w:rsidRPr="00A134E1">
        <w:rPr>
          <w:rFonts w:ascii="Georgia" w:hAnsi="Georgia"/>
          <w:b w:val="0"/>
        </w:rPr>
        <w:t xml:space="preserve"> </w:t>
      </w:r>
      <w:r w:rsidR="00A100AF">
        <w:rPr>
          <w:rFonts w:ascii="Georgia" w:hAnsi="Georgia"/>
          <w:b w:val="0"/>
        </w:rPr>
        <w:t>Poskytovateli</w:t>
      </w:r>
      <w:r w:rsidRPr="00A134E1">
        <w:rPr>
          <w:rFonts w:ascii="Georgia" w:hAnsi="Georgia"/>
          <w:b w:val="0"/>
        </w:rPr>
        <w:t xml:space="preserve"> prostřednictvím služby </w:t>
      </w:r>
      <w:proofErr w:type="spellStart"/>
      <w:r w:rsidRPr="00A134E1">
        <w:rPr>
          <w:rFonts w:ascii="Georgia" w:hAnsi="Georgia"/>
          <w:b w:val="0"/>
        </w:rPr>
        <w:t>HelpDesk</w:t>
      </w:r>
      <w:proofErr w:type="spellEnd"/>
      <w:r w:rsidRPr="00A134E1">
        <w:rPr>
          <w:rFonts w:ascii="Georgia" w:hAnsi="Georgia"/>
          <w:b w:val="0"/>
        </w:rPr>
        <w:t xml:space="preserve"> ICZ </w:t>
      </w:r>
      <w:r w:rsidR="002A643F">
        <w:rPr>
          <w:rFonts w:ascii="Georgia" w:hAnsi="Georgia"/>
          <w:b w:val="0"/>
        </w:rPr>
        <w:t>některým z těchto způsobů:</w:t>
      </w:r>
    </w:p>
    <w:p w14:paraId="14BB6187" w14:textId="4C321BE4" w:rsidR="00695820" w:rsidRPr="00695820" w:rsidRDefault="007A430B" w:rsidP="008D1A82">
      <w:pPr>
        <w:pStyle w:val="Nadpis4"/>
        <w:keepNext w:val="0"/>
        <w:tabs>
          <w:tab w:val="num" w:pos="2552"/>
        </w:tabs>
        <w:spacing w:before="0" w:after="0" w:line="276" w:lineRule="auto"/>
        <w:ind w:left="0" w:hanging="284"/>
        <w:jc w:val="both"/>
        <w:rPr>
          <w:rFonts w:ascii="Georgia" w:hAnsi="Georgia"/>
          <w:i w:val="0"/>
        </w:rPr>
      </w:pPr>
      <w:r>
        <w:rPr>
          <w:rFonts w:ascii="Georgia" w:hAnsi="Georgia"/>
          <w:i w:val="0"/>
        </w:rPr>
        <w:t>t</w:t>
      </w:r>
      <w:r w:rsidR="00A134E1" w:rsidRPr="009F5A72">
        <w:rPr>
          <w:rFonts w:ascii="Georgia" w:hAnsi="Georgia"/>
          <w:i w:val="0"/>
        </w:rPr>
        <w:t>elefonicky</w:t>
      </w:r>
      <w:r w:rsidR="002A643F" w:rsidRPr="009F5A72">
        <w:rPr>
          <w:rFonts w:ascii="Georgia" w:hAnsi="Georgia"/>
          <w:i w:val="0"/>
        </w:rPr>
        <w:t xml:space="preserve"> na </w:t>
      </w:r>
      <w:r w:rsidR="005D129C">
        <w:t>XXXXXXXXXX</w:t>
      </w:r>
      <w:r w:rsidR="002A643F" w:rsidRPr="009F5A72">
        <w:rPr>
          <w:rFonts w:ascii="Georgia" w:hAnsi="Georgia"/>
          <w:i w:val="0"/>
        </w:rPr>
        <w:t xml:space="preserve">, </w:t>
      </w:r>
      <w:r w:rsidR="005D129C">
        <w:t>XXXXXXXXXX</w:t>
      </w:r>
      <w:r w:rsidR="005D129C" w:rsidRPr="009F5A72">
        <w:rPr>
          <w:rFonts w:ascii="Georgia" w:hAnsi="Georgia"/>
          <w:i w:val="0"/>
        </w:rPr>
        <w:t xml:space="preserve"> </w:t>
      </w:r>
      <w:r w:rsidR="002A643F" w:rsidRPr="009F5A72">
        <w:rPr>
          <w:rFonts w:ascii="Georgia" w:hAnsi="Georgia"/>
          <w:i w:val="0"/>
        </w:rPr>
        <w:t xml:space="preserve">nebo </w:t>
      </w:r>
      <w:r w:rsidR="005D129C">
        <w:t>XXXXXXXXXX</w:t>
      </w:r>
    </w:p>
    <w:p w14:paraId="73992659" w14:textId="77777777" w:rsidR="00326BEA" w:rsidRPr="00326BEA" w:rsidRDefault="002B3D9B" w:rsidP="00326BEA">
      <w:pPr>
        <w:pStyle w:val="Nadpis4"/>
        <w:keepNext w:val="0"/>
        <w:tabs>
          <w:tab w:val="num" w:pos="2552"/>
        </w:tabs>
        <w:spacing w:before="0" w:after="0" w:line="276" w:lineRule="auto"/>
        <w:ind w:left="0" w:hanging="284"/>
        <w:jc w:val="both"/>
        <w:rPr>
          <w:rFonts w:ascii="Georgia" w:hAnsi="Georgia"/>
          <w:i w:val="0"/>
        </w:rPr>
      </w:pPr>
      <w:r w:rsidRPr="00C4022B">
        <w:rPr>
          <w:rFonts w:ascii="Georgia" w:hAnsi="Georgia"/>
          <w:i w:val="0"/>
        </w:rPr>
        <w:t>přes www formulář</w:t>
      </w:r>
      <w:r w:rsidR="002A643F" w:rsidRPr="00C4022B">
        <w:rPr>
          <w:rFonts w:ascii="Georgia" w:hAnsi="Georgia"/>
          <w:i w:val="0"/>
        </w:rPr>
        <w:t xml:space="preserve"> na </w:t>
      </w:r>
      <w:hyperlink r:id="rId11" w:history="1">
        <w:r w:rsidR="00B22CC2" w:rsidRPr="00A10476">
          <w:rPr>
            <w:rStyle w:val="Hypertextovodkaz"/>
          </w:rPr>
          <w:t>https://sdweb.i.cz/</w:t>
        </w:r>
      </w:hyperlink>
      <w:r w:rsidR="00B22CC2">
        <w:rPr>
          <w:rFonts w:ascii="Georgia" w:hAnsi="Georgia"/>
          <w:i w:val="0"/>
        </w:rPr>
        <w:t xml:space="preserve"> </w:t>
      </w:r>
      <w:r w:rsidR="00EF2CE6" w:rsidRPr="00C4022B">
        <w:rPr>
          <w:rFonts w:ascii="Georgia" w:hAnsi="Georgia"/>
          <w:i w:val="0"/>
        </w:rPr>
        <w:t xml:space="preserve">; přístup k tomuto formuláři mají pouze oprávněné osoby </w:t>
      </w:r>
      <w:r w:rsidR="001D18F8" w:rsidRPr="00C4022B">
        <w:rPr>
          <w:rFonts w:ascii="Georgia" w:hAnsi="Georgia"/>
          <w:i w:val="0"/>
        </w:rPr>
        <w:t xml:space="preserve">Objednatele </w:t>
      </w:r>
      <w:r w:rsidR="00EF2CE6" w:rsidRPr="00C4022B">
        <w:rPr>
          <w:rFonts w:ascii="Georgia" w:hAnsi="Georgia"/>
          <w:i w:val="0"/>
        </w:rPr>
        <w:t>na zák</w:t>
      </w:r>
      <w:r w:rsidR="00C4022B" w:rsidRPr="00C4022B">
        <w:rPr>
          <w:rFonts w:ascii="Georgia" w:hAnsi="Georgia"/>
          <w:i w:val="0"/>
        </w:rPr>
        <w:t>ladě platných přístupových práv</w:t>
      </w:r>
      <w:r w:rsidR="00FE2FDC">
        <w:rPr>
          <w:rFonts w:ascii="Georgia" w:hAnsi="Georgia"/>
          <w:i w:val="0"/>
        </w:rPr>
        <w:t>.</w:t>
      </w:r>
    </w:p>
    <w:p w14:paraId="556107E9" w14:textId="77777777" w:rsidR="00FE2FDC" w:rsidRPr="00FE2FDC" w:rsidRDefault="00FE2FDC" w:rsidP="00FE2FDC">
      <w:pPr>
        <w:pStyle w:val="Nadpis3"/>
        <w:keepNext w:val="0"/>
        <w:numPr>
          <w:ilvl w:val="0"/>
          <w:numId w:val="0"/>
        </w:numPr>
        <w:spacing w:before="0" w:after="0" w:line="276" w:lineRule="auto"/>
        <w:jc w:val="both"/>
        <w:rPr>
          <w:rFonts w:ascii="Georgia" w:hAnsi="Georgia"/>
          <w:b w:val="0"/>
        </w:rPr>
      </w:pPr>
      <w:r w:rsidRPr="00FE2FDC">
        <w:rPr>
          <w:rFonts w:ascii="Georgia" w:hAnsi="Georgia"/>
          <w:b w:val="0"/>
        </w:rPr>
        <w:t>Z důvodu zajištění ochrany dat uložených v systému se Objednatel a Poskytovatel dohodli, že požadavky na provedení služeb jsou oprávněny za Objednatele předávat Poskytovateli pouze následující osoby:</w:t>
      </w:r>
    </w:p>
    <w:p w14:paraId="17B31DDF" w14:textId="56945E60" w:rsidR="0076406D" w:rsidRPr="0076406D" w:rsidRDefault="0076406D" w:rsidP="005D129C">
      <w:pPr>
        <w:pStyle w:val="Nadpis3"/>
        <w:keepNext w:val="0"/>
        <w:numPr>
          <w:ilvl w:val="0"/>
          <w:numId w:val="0"/>
        </w:numPr>
        <w:spacing w:after="0" w:line="276" w:lineRule="auto"/>
        <w:rPr>
          <w:rFonts w:ascii="Georgia" w:hAnsi="Georgia" w:cs="Arial"/>
        </w:rPr>
      </w:pPr>
      <w:r w:rsidRPr="0076406D">
        <w:rPr>
          <w:rFonts w:ascii="Georgia" w:hAnsi="Georgia" w:cs="Arial"/>
        </w:rPr>
        <w:t>Nemocnice Karlovy Vary</w:t>
      </w:r>
      <w:r>
        <w:rPr>
          <w:rFonts w:ascii="Georgia" w:hAnsi="Georgia" w:cs="Arial"/>
        </w:rPr>
        <w:t>:</w:t>
      </w:r>
    </w:p>
    <w:p w14:paraId="23888749" w14:textId="4101C518" w:rsidR="0076406D" w:rsidRDefault="0076406D" w:rsidP="0076406D">
      <w:pPr>
        <w:pStyle w:val="Nadpis3"/>
        <w:keepNext w:val="0"/>
        <w:numPr>
          <w:ilvl w:val="0"/>
          <w:numId w:val="0"/>
        </w:numPr>
        <w:spacing w:before="0" w:after="0" w:line="276" w:lineRule="auto"/>
        <w:rPr>
          <w:rFonts w:ascii="Georgia" w:hAnsi="Georgia" w:cs="Arial"/>
          <w:b w:val="0"/>
        </w:rPr>
      </w:pPr>
      <w:r w:rsidRPr="005D129C">
        <w:rPr>
          <w:rFonts w:ascii="Georgia" w:hAnsi="Georgia" w:cs="Arial"/>
          <w:b w:val="0"/>
        </w:rPr>
        <w:t xml:space="preserve">jméno a příjmení: </w:t>
      </w:r>
      <w:r w:rsidR="005D129C">
        <w:t>XXXXXXXXXX</w:t>
      </w:r>
      <w:r w:rsidR="00103923" w:rsidRPr="005D129C">
        <w:rPr>
          <w:rFonts w:ascii="Georgia" w:hAnsi="Georgia" w:cs="Arial"/>
          <w:b w:val="0"/>
        </w:rPr>
        <w:t xml:space="preserve">, </w:t>
      </w:r>
      <w:r w:rsidRPr="005D129C">
        <w:rPr>
          <w:rFonts w:ascii="Georgia" w:hAnsi="Georgia" w:cs="Arial"/>
          <w:b w:val="0"/>
        </w:rPr>
        <w:t xml:space="preserve">email: </w:t>
      </w:r>
      <w:r w:rsidR="005D129C">
        <w:t>XXXXXXXXXX</w:t>
      </w:r>
      <w:r w:rsidR="00103923" w:rsidRPr="005D129C">
        <w:rPr>
          <w:rFonts w:ascii="Georgia" w:hAnsi="Georgia" w:cs="Arial"/>
          <w:b w:val="0"/>
        </w:rPr>
        <w:t xml:space="preserve">; </w:t>
      </w:r>
      <w:r w:rsidRPr="005D129C">
        <w:rPr>
          <w:rFonts w:ascii="Georgia" w:hAnsi="Georgia" w:cs="Arial"/>
          <w:b w:val="0"/>
        </w:rPr>
        <w:t xml:space="preserve">mobil: </w:t>
      </w:r>
      <w:r w:rsidR="005D129C">
        <w:t>XXXXXXXXXX</w:t>
      </w:r>
    </w:p>
    <w:p w14:paraId="175BBCFA" w14:textId="75DEC62D" w:rsidR="0076406D" w:rsidRDefault="0076406D" w:rsidP="005D129C">
      <w:pPr>
        <w:pStyle w:val="Nadpis3"/>
        <w:keepNext w:val="0"/>
        <w:numPr>
          <w:ilvl w:val="0"/>
          <w:numId w:val="0"/>
        </w:numPr>
        <w:spacing w:before="0" w:line="276" w:lineRule="auto"/>
        <w:rPr>
          <w:rFonts w:ascii="Georgia" w:hAnsi="Georgia" w:cs="Arial"/>
          <w:b w:val="0"/>
        </w:rPr>
      </w:pPr>
      <w:r w:rsidRPr="0076406D">
        <w:rPr>
          <w:rFonts w:ascii="Georgia" w:hAnsi="Georgia" w:cs="Arial"/>
        </w:rPr>
        <w:t>Nemocnice Cheb:</w:t>
      </w:r>
      <w:r w:rsidR="000E487F">
        <w:rPr>
          <w:rFonts w:ascii="Georgia" w:hAnsi="Georgia" w:cs="Arial"/>
          <w:highlight w:val="yellow"/>
        </w:rPr>
        <w:br/>
      </w:r>
      <w:r w:rsidRPr="005D129C">
        <w:rPr>
          <w:rFonts w:ascii="Georgia" w:hAnsi="Georgia" w:cs="Arial"/>
          <w:b w:val="0"/>
        </w:rPr>
        <w:t xml:space="preserve">jméno a příjmení: </w:t>
      </w:r>
      <w:r w:rsidR="005D129C">
        <w:t>XXXXXXXXXX</w:t>
      </w:r>
      <w:r w:rsidR="00103923" w:rsidRPr="005D129C">
        <w:rPr>
          <w:rFonts w:ascii="Georgia" w:hAnsi="Georgia" w:cs="Arial"/>
          <w:b w:val="0"/>
        </w:rPr>
        <w:t xml:space="preserve">; </w:t>
      </w:r>
      <w:r w:rsidRPr="005D129C">
        <w:rPr>
          <w:rFonts w:ascii="Georgia" w:hAnsi="Georgia" w:cs="Arial"/>
          <w:b w:val="0"/>
        </w:rPr>
        <w:t xml:space="preserve">email: </w:t>
      </w:r>
      <w:r w:rsidR="005D129C">
        <w:t>XXXXXXXXXX</w:t>
      </w:r>
      <w:r w:rsidR="00103923" w:rsidRPr="005D129C">
        <w:rPr>
          <w:rFonts w:ascii="Georgia" w:hAnsi="Georgia" w:cs="Arial"/>
          <w:b w:val="0"/>
        </w:rPr>
        <w:t xml:space="preserve">; </w:t>
      </w:r>
      <w:r w:rsidRPr="005D129C">
        <w:rPr>
          <w:rFonts w:ascii="Georgia" w:hAnsi="Georgia" w:cs="Arial"/>
          <w:b w:val="0"/>
        </w:rPr>
        <w:t xml:space="preserve">mobil: </w:t>
      </w:r>
      <w:r w:rsidR="005D129C">
        <w:t>XXXXXXXXXX</w:t>
      </w:r>
    </w:p>
    <w:p w14:paraId="5B4944E4" w14:textId="77777777" w:rsidR="00FE2FDC" w:rsidRPr="00FE2FDC" w:rsidRDefault="00FE2FDC" w:rsidP="00326BEA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FE2FDC">
        <w:rPr>
          <w:rFonts w:ascii="Georgia" w:hAnsi="Georgia"/>
          <w:b w:val="0"/>
        </w:rPr>
        <w:t xml:space="preserve">Jakoukoli změnu osoby oprávněné předávat požadavky na provedení služeb stanovené v </w:t>
      </w:r>
      <w:r w:rsidR="00326BEA">
        <w:rPr>
          <w:rFonts w:ascii="Georgia" w:hAnsi="Georgia"/>
          <w:b w:val="0"/>
        </w:rPr>
        <w:t>článku 3</w:t>
      </w:r>
      <w:r w:rsidRPr="00FE2FDC">
        <w:rPr>
          <w:rFonts w:ascii="Georgia" w:hAnsi="Georgia"/>
          <w:b w:val="0"/>
        </w:rPr>
        <w:t>.4</w:t>
      </w:r>
      <w:r w:rsidR="00326BEA">
        <w:rPr>
          <w:rFonts w:ascii="Georgia" w:hAnsi="Georgia"/>
          <w:b w:val="0"/>
        </w:rPr>
        <w:t>.1.2</w:t>
      </w:r>
      <w:r w:rsidRPr="00FE2FDC">
        <w:rPr>
          <w:rFonts w:ascii="Georgia" w:hAnsi="Georgia"/>
          <w:b w:val="0"/>
        </w:rPr>
        <w:t xml:space="preserve"> je Objednatel povinen bezodkladně písemně oznámit Poskytovateli. Poskytovatel neodpovídá za vzniklou újmu v případě, kdy Objednatel Poskytovateli bezodkladně písemně neoznámí změnu osoby oprávněné předávat požadavky na provedení služeb.</w:t>
      </w:r>
    </w:p>
    <w:p w14:paraId="24E4BB4B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t>Doba odezvy:</w:t>
      </w:r>
    </w:p>
    <w:p w14:paraId="02991C4F" w14:textId="77777777" w:rsidR="0049608C" w:rsidRPr="009635F7" w:rsidRDefault="0049608C" w:rsidP="0049608C">
      <w:pPr>
        <w:pStyle w:val="Nadpis3"/>
        <w:keepNext w:val="0"/>
        <w:spacing w:before="0" w:after="0"/>
        <w:ind w:left="0" w:hanging="284"/>
        <w:jc w:val="both"/>
        <w:rPr>
          <w:rFonts w:ascii="Georgia" w:hAnsi="Georgia"/>
        </w:rPr>
      </w:pPr>
      <w:r w:rsidRPr="009635F7">
        <w:rPr>
          <w:rFonts w:ascii="Georgia" w:hAnsi="Georgia"/>
          <w:b w:val="0"/>
        </w:rPr>
        <w:t xml:space="preserve">Doba odezvy, resp. termín zahájení plnění požadavku objednatele na provedení služeb je následující pracovní den od nahlášení požadavku poskytnutí služby na </w:t>
      </w:r>
      <w:proofErr w:type="spellStart"/>
      <w:r w:rsidRPr="009635F7">
        <w:rPr>
          <w:rFonts w:ascii="Georgia" w:hAnsi="Georgia"/>
          <w:b w:val="0"/>
        </w:rPr>
        <w:t>HelpDesk</w:t>
      </w:r>
      <w:proofErr w:type="spellEnd"/>
      <w:r w:rsidRPr="009635F7">
        <w:rPr>
          <w:rFonts w:ascii="Georgia" w:hAnsi="Georgia"/>
          <w:b w:val="0"/>
        </w:rPr>
        <w:t xml:space="preserve"> ICZ.</w:t>
      </w:r>
    </w:p>
    <w:p w14:paraId="6B4A6609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t xml:space="preserve">Povinnost </w:t>
      </w:r>
      <w:r w:rsidR="00A100AF">
        <w:t>Poskytovatele</w:t>
      </w:r>
      <w:r w:rsidRPr="005E7528">
        <w:t>:</w:t>
      </w:r>
    </w:p>
    <w:p w14:paraId="20395138" w14:textId="77777777" w:rsidR="008B76BA" w:rsidRPr="008B76BA" w:rsidRDefault="008B76BA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 w:rsidRPr="008B76BA">
        <w:rPr>
          <w:rFonts w:ascii="Georgia" w:hAnsi="Georgia"/>
          <w:b w:val="0"/>
        </w:rPr>
        <w:t xml:space="preserve">Obě smluvní strany jsou povinné zachovat mlčenlivost o skutečnostech a informacích získaných při manipulaci s daty </w:t>
      </w:r>
      <w:r w:rsidR="00E51AF4">
        <w:rPr>
          <w:rFonts w:ascii="Georgia" w:hAnsi="Georgia"/>
          <w:b w:val="0"/>
        </w:rPr>
        <w:t>objednatele</w:t>
      </w:r>
      <w:r w:rsidRPr="008B76BA">
        <w:rPr>
          <w:rFonts w:ascii="Georgia" w:hAnsi="Georgia"/>
          <w:b w:val="0"/>
        </w:rPr>
        <w:t>, zejména osobních dat pacientů a údajů o jejich zdravotním stavu. Dále jsou povinné chránit a utajovat před nepovolanými osobami důvěrné informace a skutečnosti tvořící obchodní, hospodářské nebo státní tajemství (dále jen chráněné informace).</w:t>
      </w:r>
    </w:p>
    <w:p w14:paraId="51EDA530" w14:textId="77777777" w:rsidR="008B76BA" w:rsidRPr="008B76BA" w:rsidRDefault="00A100AF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Poskytovatel</w:t>
      </w:r>
      <w:r w:rsidR="008B76BA" w:rsidRPr="008B76BA">
        <w:rPr>
          <w:rFonts w:ascii="Georgia" w:hAnsi="Georgia"/>
          <w:b w:val="0"/>
        </w:rPr>
        <w:t xml:space="preserve"> nenese v rámci této smlouvy odpovědnost za chod a případná selhání síťové infrastruktury.</w:t>
      </w:r>
    </w:p>
    <w:p w14:paraId="24E70618" w14:textId="77777777" w:rsidR="00A1081F" w:rsidRPr="00A134E1" w:rsidRDefault="00A1081F" w:rsidP="001C2687">
      <w:pPr>
        <w:pStyle w:val="Nadpis2"/>
        <w:keepNext w:val="0"/>
        <w:tabs>
          <w:tab w:val="clear" w:pos="1701"/>
        </w:tabs>
        <w:ind w:left="0" w:hanging="284"/>
        <w:jc w:val="both"/>
      </w:pPr>
      <w:r w:rsidRPr="00A134E1">
        <w:t xml:space="preserve">Povinnost </w:t>
      </w:r>
      <w:r w:rsidR="0015267D" w:rsidRPr="005E7528">
        <w:t>Objednatel</w:t>
      </w:r>
      <w:r w:rsidRPr="005E7528">
        <w:t>e:</w:t>
      </w:r>
    </w:p>
    <w:p w14:paraId="4DE19086" w14:textId="77777777" w:rsidR="00A1081F" w:rsidRPr="00A134E1" w:rsidRDefault="0015267D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 je povinen zajistit </w:t>
      </w:r>
      <w:r w:rsidR="00FA6FC4">
        <w:rPr>
          <w:rFonts w:ascii="Georgia" w:hAnsi="Georgia"/>
          <w:b w:val="0"/>
        </w:rPr>
        <w:t>Poskytovateli</w:t>
      </w:r>
      <w:r w:rsidR="00A1081F" w:rsidRPr="00A134E1">
        <w:rPr>
          <w:rFonts w:ascii="Georgia" w:hAnsi="Georgia"/>
          <w:b w:val="0"/>
        </w:rPr>
        <w:t xml:space="preserve"> jako nezbytný předpoklad provádění sjednaných služeb </w:t>
      </w:r>
      <w:r w:rsidR="00F85618">
        <w:rPr>
          <w:rFonts w:ascii="Georgia" w:hAnsi="Georgia"/>
          <w:b w:val="0"/>
        </w:rPr>
        <w:t xml:space="preserve">síťovou </w:t>
      </w:r>
      <w:r w:rsidR="00A1081F" w:rsidRPr="00A134E1">
        <w:rPr>
          <w:rFonts w:ascii="Georgia" w:hAnsi="Georgia"/>
          <w:b w:val="0"/>
        </w:rPr>
        <w:t xml:space="preserve">konektivitu z vnitřní sítě ICZ a.s. na </w:t>
      </w:r>
      <w:r w:rsidR="00F85618">
        <w:rPr>
          <w:rFonts w:ascii="Georgia" w:hAnsi="Georgia"/>
          <w:b w:val="0"/>
        </w:rPr>
        <w:t>produkt, kterého</w:t>
      </w:r>
      <w:r w:rsidR="00A1081F" w:rsidRPr="00A134E1">
        <w:rPr>
          <w:rFonts w:ascii="Georgia" w:hAnsi="Georgia"/>
          <w:b w:val="0"/>
        </w:rPr>
        <w:t xml:space="preserve"> se služby dotýkají, a pokud to bude </w:t>
      </w:r>
      <w:r w:rsidR="00FA6FC4">
        <w:rPr>
          <w:rFonts w:ascii="Georgia" w:hAnsi="Georgia"/>
          <w:b w:val="0"/>
        </w:rPr>
        <w:t>Poskytovatelem</w:t>
      </w:r>
      <w:r w:rsidR="00A1081F" w:rsidRPr="00A134E1">
        <w:rPr>
          <w:rFonts w:ascii="Georgia" w:hAnsi="Georgia"/>
          <w:b w:val="0"/>
        </w:rPr>
        <w:t xml:space="preserve"> požadováno</w:t>
      </w:r>
      <w:r w:rsidR="00A95BA9">
        <w:rPr>
          <w:rFonts w:ascii="Georgia" w:hAnsi="Georgia"/>
          <w:b w:val="0"/>
        </w:rPr>
        <w:t>,</w:t>
      </w:r>
      <w:r w:rsidR="00A1081F" w:rsidRPr="00A134E1">
        <w:rPr>
          <w:rFonts w:ascii="Georgia" w:hAnsi="Georgia"/>
          <w:b w:val="0"/>
        </w:rPr>
        <w:t xml:space="preserve"> i fyzický přístup k </w:t>
      </w:r>
      <w:r w:rsidR="00F85618">
        <w:rPr>
          <w:rFonts w:ascii="Georgia" w:hAnsi="Georgia"/>
          <w:b w:val="0"/>
        </w:rPr>
        <w:t>produktům</w:t>
      </w:r>
      <w:r w:rsidR="00A1081F" w:rsidRPr="00A134E1">
        <w:rPr>
          <w:rFonts w:ascii="Georgia" w:hAnsi="Georgia"/>
          <w:b w:val="0"/>
        </w:rPr>
        <w:t>, kterých se služby dotýkají.</w:t>
      </w:r>
    </w:p>
    <w:p w14:paraId="61723B4C" w14:textId="77777777" w:rsidR="00A1081F" w:rsidRPr="00A134E1" w:rsidRDefault="0015267D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 je povinen umožnit přístup na tyto </w:t>
      </w:r>
      <w:r w:rsidR="00961F0D">
        <w:rPr>
          <w:rFonts w:ascii="Georgia" w:hAnsi="Georgia"/>
          <w:b w:val="0"/>
        </w:rPr>
        <w:t>produkty</w:t>
      </w:r>
      <w:r w:rsidR="00A1081F" w:rsidRPr="00A134E1">
        <w:rPr>
          <w:rFonts w:ascii="Georgia" w:hAnsi="Georgia"/>
          <w:b w:val="0"/>
        </w:rPr>
        <w:t xml:space="preserve"> jako uživatel </w:t>
      </w:r>
      <w:proofErr w:type="spellStart"/>
      <w:r w:rsidR="00A1081F" w:rsidRPr="006769AA">
        <w:rPr>
          <w:rFonts w:ascii="Georgia" w:hAnsi="Georgia"/>
          <w:b w:val="0"/>
          <w:i/>
        </w:rPr>
        <w:t>root</w:t>
      </w:r>
      <w:proofErr w:type="spellEnd"/>
      <w:r w:rsidR="00961F0D">
        <w:rPr>
          <w:rFonts w:ascii="Georgia" w:hAnsi="Georgia"/>
          <w:b w:val="0"/>
        </w:rPr>
        <w:t>.</w:t>
      </w:r>
    </w:p>
    <w:p w14:paraId="7659AB8C" w14:textId="77777777" w:rsidR="00A1081F" w:rsidRPr="00A134E1" w:rsidRDefault="0015267D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 je povinen oznámit a konzultovat s </w:t>
      </w:r>
      <w:r w:rsidR="00FA6FC4">
        <w:rPr>
          <w:rFonts w:ascii="Georgia" w:hAnsi="Georgia"/>
          <w:b w:val="0"/>
        </w:rPr>
        <w:t>Poskytovatelem</w:t>
      </w:r>
      <w:r w:rsidR="00A1081F" w:rsidRPr="00A134E1">
        <w:rPr>
          <w:rFonts w:ascii="Georgia" w:hAnsi="Georgia"/>
          <w:b w:val="0"/>
        </w:rPr>
        <w:t xml:space="preserve"> změny v IT včetně síťové infrastruktury 24h před provedením těchto změn.</w:t>
      </w:r>
    </w:p>
    <w:p w14:paraId="69170B00" w14:textId="77777777" w:rsidR="00A1081F" w:rsidRPr="00A134E1" w:rsidRDefault="0015267D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 ne</w:t>
      </w:r>
      <w:r w:rsidR="00FD65F9">
        <w:rPr>
          <w:rFonts w:ascii="Georgia" w:hAnsi="Georgia"/>
          <w:b w:val="0"/>
        </w:rPr>
        <w:t>ní oprávněn umožnit</w:t>
      </w:r>
      <w:r w:rsidR="00A1081F" w:rsidRPr="00A134E1">
        <w:rPr>
          <w:rFonts w:ascii="Georgia" w:hAnsi="Georgia"/>
          <w:b w:val="0"/>
        </w:rPr>
        <w:t xml:space="preserve"> jakýkoli zásah do software </w:t>
      </w:r>
      <w:r w:rsidR="008B76BA" w:rsidRPr="008B76BA">
        <w:rPr>
          <w:rFonts w:ascii="Georgia" w:hAnsi="Georgia"/>
          <w:b w:val="0"/>
        </w:rPr>
        <w:t xml:space="preserve">AMIS*PACS </w:t>
      </w:r>
      <w:proofErr w:type="spellStart"/>
      <w:r w:rsidR="008B76BA" w:rsidRPr="008B76BA">
        <w:rPr>
          <w:rFonts w:ascii="Georgia" w:hAnsi="Georgia"/>
          <w:b w:val="0"/>
        </w:rPr>
        <w:t>CommunicationNode</w:t>
      </w:r>
      <w:proofErr w:type="spellEnd"/>
      <w:r w:rsidR="00A1081F" w:rsidRPr="00A134E1">
        <w:rPr>
          <w:rFonts w:ascii="Georgia" w:hAnsi="Georgia"/>
          <w:b w:val="0"/>
        </w:rPr>
        <w:t xml:space="preserve"> </w:t>
      </w:r>
      <w:r w:rsidR="00FD65F9">
        <w:rPr>
          <w:rFonts w:ascii="Georgia" w:hAnsi="Georgia"/>
          <w:b w:val="0"/>
        </w:rPr>
        <w:t>jakýmkoli třetím osobám vč</w:t>
      </w:r>
      <w:r w:rsidR="005B553F">
        <w:rPr>
          <w:rFonts w:ascii="Georgia" w:hAnsi="Georgia"/>
          <w:b w:val="0"/>
        </w:rPr>
        <w:t>etně</w:t>
      </w:r>
      <w:r w:rsidR="00A1081F" w:rsidRPr="00A134E1">
        <w:rPr>
          <w:rFonts w:ascii="Georgia" w:hAnsi="Georgia"/>
          <w:b w:val="0"/>
        </w:rPr>
        <w:t xml:space="preserve"> zaměstnanců a ostatních zástupců </w:t>
      </w: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e bez </w:t>
      </w:r>
      <w:r w:rsidR="002E1AB7">
        <w:rPr>
          <w:rFonts w:ascii="Georgia" w:hAnsi="Georgia"/>
          <w:b w:val="0"/>
        </w:rPr>
        <w:t>předchozího</w:t>
      </w:r>
      <w:r w:rsidR="00FA6FC4">
        <w:rPr>
          <w:rFonts w:ascii="Georgia" w:hAnsi="Georgia"/>
          <w:b w:val="0"/>
        </w:rPr>
        <w:t xml:space="preserve"> písemného</w:t>
      </w:r>
      <w:r w:rsidR="002E1AB7">
        <w:rPr>
          <w:rFonts w:ascii="Georgia" w:hAnsi="Georgia"/>
          <w:b w:val="0"/>
        </w:rPr>
        <w:t xml:space="preserve"> souhlasu</w:t>
      </w:r>
      <w:r w:rsidR="00A1081F" w:rsidRPr="00A134E1">
        <w:rPr>
          <w:rFonts w:ascii="Georgia" w:hAnsi="Georgia"/>
          <w:b w:val="0"/>
        </w:rPr>
        <w:t xml:space="preserve"> </w:t>
      </w:r>
      <w:r w:rsidR="00FA6FC4">
        <w:rPr>
          <w:rFonts w:ascii="Georgia" w:hAnsi="Georgia"/>
          <w:b w:val="0"/>
        </w:rPr>
        <w:t>Poskytovatele</w:t>
      </w:r>
      <w:r w:rsidR="00A1081F" w:rsidRPr="00A134E1">
        <w:rPr>
          <w:rFonts w:ascii="Georgia" w:hAnsi="Georgia"/>
          <w:b w:val="0"/>
        </w:rPr>
        <w:t>.</w:t>
      </w:r>
    </w:p>
    <w:p w14:paraId="340DE3A1" w14:textId="77777777" w:rsidR="008B76BA" w:rsidRPr="008B76BA" w:rsidRDefault="00E51AF4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8B76BA" w:rsidRPr="008B76BA">
        <w:rPr>
          <w:rFonts w:ascii="Georgia" w:hAnsi="Georgia"/>
          <w:b w:val="0"/>
        </w:rPr>
        <w:t xml:space="preserve"> je povinen zajistit bezproblémový chod síťové infrastruktury, ve které je produkt instalovaný.</w:t>
      </w:r>
    </w:p>
    <w:p w14:paraId="13E26F28" w14:textId="77777777" w:rsidR="00A1081F" w:rsidRDefault="0015267D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Objednatel</w:t>
      </w:r>
      <w:r w:rsidR="00A1081F" w:rsidRPr="00A134E1">
        <w:rPr>
          <w:rFonts w:ascii="Georgia" w:hAnsi="Georgia"/>
          <w:b w:val="0"/>
        </w:rPr>
        <w:t xml:space="preserve"> umožní přístup pověřený</w:t>
      </w:r>
      <w:r w:rsidR="002E1AB7">
        <w:rPr>
          <w:rFonts w:ascii="Georgia" w:hAnsi="Georgia"/>
          <w:b w:val="0"/>
        </w:rPr>
        <w:t>m</w:t>
      </w:r>
      <w:r w:rsidR="00A1081F" w:rsidRPr="00A134E1">
        <w:rPr>
          <w:rFonts w:ascii="Georgia" w:hAnsi="Georgia"/>
          <w:b w:val="0"/>
        </w:rPr>
        <w:t xml:space="preserve"> pracovníků</w:t>
      </w:r>
      <w:r w:rsidR="002E1AB7">
        <w:rPr>
          <w:rFonts w:ascii="Georgia" w:hAnsi="Georgia"/>
          <w:b w:val="0"/>
        </w:rPr>
        <w:t>m</w:t>
      </w:r>
      <w:r w:rsidR="00A1081F" w:rsidRPr="00A134E1">
        <w:rPr>
          <w:rFonts w:ascii="Georgia" w:hAnsi="Georgia"/>
          <w:b w:val="0"/>
        </w:rPr>
        <w:t xml:space="preserve"> </w:t>
      </w:r>
      <w:r w:rsidR="00FA6FC4">
        <w:rPr>
          <w:rFonts w:ascii="Georgia" w:hAnsi="Georgia"/>
          <w:b w:val="0"/>
        </w:rPr>
        <w:t>Poskytovatele</w:t>
      </w:r>
      <w:r w:rsidR="00A1081F" w:rsidRPr="00A134E1">
        <w:rPr>
          <w:rFonts w:ascii="Georgia" w:hAnsi="Georgia"/>
          <w:b w:val="0"/>
        </w:rPr>
        <w:t xml:space="preserve"> do prostor, ve kterých se provozuje zařízení s </w:t>
      </w:r>
      <w:r w:rsidR="008B76BA" w:rsidRPr="008B76BA">
        <w:rPr>
          <w:rFonts w:ascii="Georgia" w:hAnsi="Georgia"/>
          <w:b w:val="0"/>
        </w:rPr>
        <w:t xml:space="preserve">AMIS*PACS </w:t>
      </w:r>
      <w:proofErr w:type="spellStart"/>
      <w:r w:rsidR="008B76BA" w:rsidRPr="008B76BA">
        <w:rPr>
          <w:rFonts w:ascii="Georgia" w:hAnsi="Georgia"/>
          <w:b w:val="0"/>
        </w:rPr>
        <w:t>CommunicationNode</w:t>
      </w:r>
      <w:proofErr w:type="spellEnd"/>
      <w:r w:rsidR="00A1081F" w:rsidRPr="00A134E1">
        <w:rPr>
          <w:rFonts w:ascii="Georgia" w:hAnsi="Georgia"/>
          <w:b w:val="0"/>
        </w:rPr>
        <w:t xml:space="preserve"> a případně i do dalších prostor, které s provozem zařízení souvisí</w:t>
      </w:r>
      <w:r w:rsidR="002E1AB7">
        <w:rPr>
          <w:rFonts w:ascii="Georgia" w:hAnsi="Georgia"/>
          <w:b w:val="0"/>
        </w:rPr>
        <w:t>,</w:t>
      </w:r>
      <w:r w:rsidR="00A1081F" w:rsidRPr="00A134E1">
        <w:rPr>
          <w:rFonts w:ascii="Georgia" w:hAnsi="Georgia"/>
          <w:b w:val="0"/>
        </w:rPr>
        <w:t xml:space="preserve"> </w:t>
      </w:r>
      <w:r w:rsidR="002E1AB7">
        <w:rPr>
          <w:rFonts w:ascii="Georgia" w:hAnsi="Georgia"/>
          <w:b w:val="0"/>
        </w:rPr>
        <w:t>u</w:t>
      </w:r>
      <w:r w:rsidR="00A1081F" w:rsidRPr="00A134E1">
        <w:rPr>
          <w:rFonts w:ascii="Georgia" w:hAnsi="Georgia"/>
          <w:b w:val="0"/>
        </w:rPr>
        <w:t xml:space="preserve">možní pracovníkům </w:t>
      </w:r>
      <w:r w:rsidR="00FA6FC4">
        <w:rPr>
          <w:rFonts w:ascii="Georgia" w:hAnsi="Georgia"/>
          <w:b w:val="0"/>
        </w:rPr>
        <w:t>Poskytovatele</w:t>
      </w:r>
      <w:r w:rsidR="00A1081F" w:rsidRPr="00A134E1">
        <w:rPr>
          <w:rFonts w:ascii="Georgia" w:hAnsi="Georgia"/>
          <w:b w:val="0"/>
        </w:rPr>
        <w:t xml:space="preserve"> přístup do vnitřní sítě za účelem kontroly a testování funkčnosti </w:t>
      </w:r>
      <w:r w:rsidR="008B76BA" w:rsidRPr="008B76BA">
        <w:rPr>
          <w:rFonts w:ascii="Georgia" w:hAnsi="Georgia"/>
          <w:b w:val="0"/>
        </w:rPr>
        <w:t xml:space="preserve">AMIS*PACS </w:t>
      </w:r>
      <w:proofErr w:type="spellStart"/>
      <w:r w:rsidR="008B76BA" w:rsidRPr="008B76BA">
        <w:rPr>
          <w:rFonts w:ascii="Georgia" w:hAnsi="Georgia"/>
          <w:b w:val="0"/>
        </w:rPr>
        <w:t>CommunicationNode</w:t>
      </w:r>
      <w:proofErr w:type="spellEnd"/>
      <w:r w:rsidR="00A1081F" w:rsidRPr="00A134E1">
        <w:rPr>
          <w:rFonts w:ascii="Georgia" w:hAnsi="Georgia"/>
          <w:b w:val="0"/>
        </w:rPr>
        <w:t xml:space="preserve">. Tuto povinnost musí zajistit tak, aby nebránil </w:t>
      </w:r>
      <w:r w:rsidR="00FA6FC4">
        <w:rPr>
          <w:rFonts w:ascii="Georgia" w:hAnsi="Georgia"/>
          <w:b w:val="0"/>
        </w:rPr>
        <w:lastRenderedPageBreak/>
        <w:t>Poskytovateli</w:t>
      </w:r>
      <w:r w:rsidR="00A1081F" w:rsidRPr="00A134E1">
        <w:rPr>
          <w:rFonts w:ascii="Georgia" w:hAnsi="Georgia"/>
          <w:b w:val="0"/>
        </w:rPr>
        <w:t xml:space="preserve"> ve splnění lhůt definovaných v článku „Doba odezvy / Termíny plnění“. V opačném případě se </w:t>
      </w:r>
      <w:r w:rsidR="008A62C2">
        <w:rPr>
          <w:rFonts w:ascii="Georgia" w:hAnsi="Georgia"/>
          <w:b w:val="0"/>
        </w:rPr>
        <w:t xml:space="preserve">o </w:t>
      </w:r>
      <w:r w:rsidR="00A1081F" w:rsidRPr="00A134E1">
        <w:rPr>
          <w:rFonts w:ascii="Georgia" w:hAnsi="Georgia"/>
          <w:b w:val="0"/>
        </w:rPr>
        <w:t>dob</w:t>
      </w:r>
      <w:r w:rsidR="008A62C2">
        <w:rPr>
          <w:rFonts w:ascii="Georgia" w:hAnsi="Georgia"/>
          <w:b w:val="0"/>
        </w:rPr>
        <w:t>u</w:t>
      </w:r>
      <w:r w:rsidR="00A1081F" w:rsidRPr="00A134E1">
        <w:rPr>
          <w:rFonts w:ascii="Georgia" w:hAnsi="Georgia"/>
          <w:b w:val="0"/>
        </w:rPr>
        <w:t xml:space="preserve">, po kterou neměli pracovníci </w:t>
      </w:r>
      <w:r w:rsidR="00FA6FC4">
        <w:rPr>
          <w:rFonts w:ascii="Georgia" w:hAnsi="Georgia"/>
          <w:b w:val="0"/>
        </w:rPr>
        <w:t>Poskytovatele</w:t>
      </w:r>
      <w:r w:rsidR="00A1081F" w:rsidRPr="00A134E1">
        <w:rPr>
          <w:rFonts w:ascii="Georgia" w:hAnsi="Georgia"/>
          <w:b w:val="0"/>
        </w:rPr>
        <w:t xml:space="preserve"> přístup k</w:t>
      </w:r>
      <w:r w:rsidR="008A62C2">
        <w:rPr>
          <w:rFonts w:ascii="Georgia" w:hAnsi="Georgia"/>
          <w:b w:val="0"/>
        </w:rPr>
        <w:t> </w:t>
      </w:r>
      <w:r w:rsidR="00A1081F" w:rsidRPr="00A134E1">
        <w:rPr>
          <w:rFonts w:ascii="Georgia" w:hAnsi="Georgia"/>
          <w:b w:val="0"/>
        </w:rPr>
        <w:t>zařízení</w:t>
      </w:r>
      <w:r w:rsidR="008A62C2">
        <w:rPr>
          <w:rFonts w:ascii="Georgia" w:hAnsi="Georgia"/>
          <w:b w:val="0"/>
        </w:rPr>
        <w:t>, prodlužují</w:t>
      </w:r>
      <w:r w:rsidR="00A1081F" w:rsidRPr="00A134E1">
        <w:rPr>
          <w:rFonts w:ascii="Georgia" w:hAnsi="Georgia"/>
          <w:b w:val="0"/>
        </w:rPr>
        <w:t xml:space="preserve"> lhůt</w:t>
      </w:r>
      <w:r w:rsidR="008A62C2">
        <w:rPr>
          <w:rFonts w:ascii="Georgia" w:hAnsi="Georgia"/>
          <w:b w:val="0"/>
        </w:rPr>
        <w:t>y</w:t>
      </w:r>
      <w:r w:rsidR="00A1081F" w:rsidRPr="00A134E1">
        <w:rPr>
          <w:rFonts w:ascii="Georgia" w:hAnsi="Georgia"/>
          <w:b w:val="0"/>
        </w:rPr>
        <w:t xml:space="preserve"> definovan</w:t>
      </w:r>
      <w:r w:rsidR="008A62C2">
        <w:rPr>
          <w:rFonts w:ascii="Georgia" w:hAnsi="Georgia"/>
          <w:b w:val="0"/>
        </w:rPr>
        <w:t xml:space="preserve">é </w:t>
      </w:r>
      <w:r w:rsidR="00A1081F" w:rsidRPr="00A134E1">
        <w:rPr>
          <w:rFonts w:ascii="Georgia" w:hAnsi="Georgia"/>
          <w:b w:val="0"/>
        </w:rPr>
        <w:t>v článk</w:t>
      </w:r>
      <w:r w:rsidR="007A430B">
        <w:rPr>
          <w:rFonts w:ascii="Georgia" w:hAnsi="Georgia"/>
          <w:b w:val="0"/>
        </w:rPr>
        <w:t>u „Doba odezvy"</w:t>
      </w:r>
      <w:r w:rsidR="008A62C2">
        <w:rPr>
          <w:rFonts w:ascii="Georgia" w:hAnsi="Georgia"/>
          <w:b w:val="0"/>
        </w:rPr>
        <w:t>.</w:t>
      </w:r>
    </w:p>
    <w:p w14:paraId="53FC8CFF" w14:textId="77777777" w:rsidR="007A430B" w:rsidRDefault="007019D6" w:rsidP="007A430B">
      <w:pPr>
        <w:pStyle w:val="Nadpis1"/>
        <w:tabs>
          <w:tab w:val="clear" w:pos="1701"/>
        </w:tabs>
        <w:ind w:left="0" w:hanging="284"/>
        <w:jc w:val="center"/>
      </w:pPr>
      <w:r>
        <w:t>místo plnění</w:t>
      </w:r>
    </w:p>
    <w:p w14:paraId="6C133A93" w14:textId="70E1CD01" w:rsidR="007019D6" w:rsidRPr="0049608C" w:rsidRDefault="007019D6" w:rsidP="0049608C">
      <w:pPr>
        <w:pStyle w:val="Nadpis2beznzvu"/>
        <w:tabs>
          <w:tab w:val="clear" w:pos="1701"/>
        </w:tabs>
        <w:spacing w:line="276" w:lineRule="auto"/>
        <w:ind w:left="0" w:hanging="284"/>
        <w:rPr>
          <w:b/>
          <w:bCs/>
        </w:rPr>
      </w:pPr>
      <w:r>
        <w:t xml:space="preserve">Místem plnění </w:t>
      </w:r>
      <w:r w:rsidR="0053776B">
        <w:t>je</w:t>
      </w:r>
      <w:r w:rsidR="008F14BC">
        <w:t xml:space="preserve">: </w:t>
      </w:r>
      <w:r w:rsidR="0049608C" w:rsidRPr="0049608C">
        <w:rPr>
          <w:b/>
          <w:bCs/>
        </w:rPr>
        <w:t>KKN a.s.</w:t>
      </w:r>
      <w:r w:rsidR="00103923">
        <w:rPr>
          <w:b/>
          <w:bCs/>
        </w:rPr>
        <w:t>, n</w:t>
      </w:r>
      <w:r w:rsidR="0049608C" w:rsidRPr="0049608C">
        <w:rPr>
          <w:b/>
          <w:bCs/>
        </w:rPr>
        <w:t>emocnice Karlovy Vary</w:t>
      </w:r>
      <w:r w:rsidR="0049608C">
        <w:t xml:space="preserve">, </w:t>
      </w:r>
      <w:r w:rsidR="0049608C" w:rsidRPr="0049608C">
        <w:rPr>
          <w:rStyle w:val="Siln"/>
          <w:b w:val="0"/>
        </w:rPr>
        <w:t xml:space="preserve">Bezručova 1190/19, 360 01 </w:t>
      </w:r>
      <w:r w:rsidR="0049608C">
        <w:rPr>
          <w:rStyle w:val="Siln"/>
          <w:b w:val="0"/>
        </w:rPr>
        <w:t xml:space="preserve">Karlovy Vary </w:t>
      </w:r>
      <w:r w:rsidR="0049608C" w:rsidRPr="0049608C">
        <w:rPr>
          <w:rStyle w:val="Siln"/>
          <w:b w:val="0"/>
        </w:rPr>
        <w:t xml:space="preserve">a </w:t>
      </w:r>
      <w:r w:rsidR="0049608C">
        <w:rPr>
          <w:b/>
          <w:bCs/>
        </w:rPr>
        <w:t>KKN a</w:t>
      </w:r>
      <w:r w:rsidR="0049608C" w:rsidRPr="0049608C">
        <w:rPr>
          <w:b/>
          <w:bCs/>
        </w:rPr>
        <w:t>.s.</w:t>
      </w:r>
      <w:r w:rsidR="00103923">
        <w:rPr>
          <w:b/>
          <w:bCs/>
        </w:rPr>
        <w:t>, n</w:t>
      </w:r>
      <w:r w:rsidR="0049608C" w:rsidRPr="0049608C">
        <w:rPr>
          <w:b/>
          <w:bCs/>
        </w:rPr>
        <w:t>emocnice Cheb</w:t>
      </w:r>
      <w:r w:rsidR="0049608C">
        <w:rPr>
          <w:b/>
          <w:bCs/>
        </w:rPr>
        <w:t xml:space="preserve">, </w:t>
      </w:r>
      <w:hyperlink r:id="rId12" w:tgtFrame="_blank" w:history="1">
        <w:r w:rsidR="0049608C" w:rsidRPr="0049608C">
          <w:rPr>
            <w:rStyle w:val="Siln"/>
            <w:b w:val="0"/>
            <w:bCs w:val="0"/>
          </w:rPr>
          <w:t>K Nemocnici 1204/17, 350 02 Cheb</w:t>
        </w:r>
      </w:hyperlink>
      <w:r w:rsidR="0049608C">
        <w:rPr>
          <w:rStyle w:val="Siln"/>
          <w:b w:val="0"/>
          <w:bCs w:val="0"/>
        </w:rPr>
        <w:t>.</w:t>
      </w:r>
    </w:p>
    <w:p w14:paraId="38BAFB7C" w14:textId="77777777" w:rsidR="00E734ED" w:rsidRDefault="00E734ED" w:rsidP="00E734ED">
      <w:pPr>
        <w:pStyle w:val="Nadpis2beznzvu"/>
        <w:numPr>
          <w:ilvl w:val="0"/>
          <w:numId w:val="0"/>
        </w:numPr>
        <w:jc w:val="both"/>
      </w:pPr>
    </w:p>
    <w:p w14:paraId="784E950B" w14:textId="77777777" w:rsidR="007019D6" w:rsidRDefault="00A627D6" w:rsidP="007A430B">
      <w:pPr>
        <w:pStyle w:val="Nadpis1"/>
        <w:tabs>
          <w:tab w:val="clear" w:pos="1701"/>
        </w:tabs>
        <w:ind w:left="0" w:hanging="284"/>
        <w:jc w:val="center"/>
      </w:pPr>
      <w:r w:rsidRPr="00F31309">
        <w:t>Stanovení ceny poskytovaných služeb</w:t>
      </w:r>
    </w:p>
    <w:p w14:paraId="3D074C02" w14:textId="1060B69A" w:rsidR="00164B3D" w:rsidRPr="003614EC" w:rsidRDefault="002C14B7" w:rsidP="00EF3E57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 xml:space="preserve">Smluvní </w:t>
      </w:r>
      <w:r w:rsidR="00EF3E57" w:rsidRPr="00EF3E57">
        <w:t xml:space="preserve">strany </w:t>
      </w:r>
      <w:r>
        <w:t xml:space="preserve">se </w:t>
      </w:r>
      <w:r w:rsidR="00EF3E57" w:rsidRPr="00EF3E57">
        <w:t xml:space="preserve">dohodly na paušální ceně za Služby ve výši </w:t>
      </w:r>
      <w:r>
        <w:rPr>
          <w:b/>
        </w:rPr>
        <w:t>38</w:t>
      </w:r>
      <w:r w:rsidR="00EF3E57" w:rsidRPr="00EF3E57">
        <w:rPr>
          <w:b/>
        </w:rPr>
        <w:t xml:space="preserve"> 000,- Kč bez DPH</w:t>
      </w:r>
      <w:r w:rsidR="00EF3E57" w:rsidRPr="00EF3E57">
        <w:t xml:space="preserve"> za každých </w:t>
      </w:r>
      <w:r w:rsidR="00EF3E57" w:rsidRPr="005D129C">
        <w:rPr>
          <w:b/>
        </w:rPr>
        <w:t>12 měsíců poskytování služeb.</w:t>
      </w:r>
    </w:p>
    <w:p w14:paraId="5BFBB12E" w14:textId="77777777" w:rsidR="007019D6" w:rsidRPr="00A134E1" w:rsidRDefault="00FA6FC4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Paušální cena uvedená v odst. 5.1</w:t>
      </w:r>
      <w:r w:rsidR="00A627D6" w:rsidRPr="00A134E1">
        <w:t xml:space="preserve"> náleží </w:t>
      </w:r>
      <w:r>
        <w:t>Poskytovateli</w:t>
      </w:r>
      <w:r w:rsidR="00A627D6" w:rsidRPr="00A134E1">
        <w:t xml:space="preserve"> bez ohledu na rozsah skutečně poskytnutých služeb v daném kalendářním období.</w:t>
      </w:r>
    </w:p>
    <w:p w14:paraId="61C92459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 xml:space="preserve">Celková cena za poskytnuté služby bude zvýšena o daň z přidané hodnoty (DPH). Daň z přidané hodnoty bude účtována v souladu se zák. č. </w:t>
      </w:r>
      <w:r w:rsidR="002F21C8">
        <w:t>235/2004</w:t>
      </w:r>
      <w:r>
        <w:t xml:space="preserve"> Sb. v platném znění ke dni uskutečnění zdanitelného plnění. Objednatel se zavazuje uhradit celkovou cenu za poskytnuté služby na základě daňového dokladu, který bude vystaven do </w:t>
      </w:r>
      <w:r w:rsidR="000E3866">
        <w:t xml:space="preserve">15ti </w:t>
      </w:r>
      <w:r>
        <w:t xml:space="preserve">dnů ode dne </w:t>
      </w:r>
      <w:r w:rsidR="008B76BA">
        <w:t xml:space="preserve">zahájení </w:t>
      </w:r>
      <w:r>
        <w:t>poskyt</w:t>
      </w:r>
      <w:r w:rsidR="008B76BA">
        <w:t>ování</w:t>
      </w:r>
      <w:r>
        <w:t xml:space="preserve"> služby a má všechny náležitosti dle obchodních zvyklostí a zákonných předpisů platných pro vystavování daňových dokladů.</w:t>
      </w:r>
      <w:r w:rsidR="003614EC">
        <w:t xml:space="preserve"> Každá následující roční faktura bude vždy vystavena do 15ti dnů od data </w:t>
      </w:r>
      <w:r w:rsidR="00FA6FC4">
        <w:t>výročí zahájení poskytování služby</w:t>
      </w:r>
      <w:r w:rsidR="003614EC">
        <w:t>.</w:t>
      </w:r>
    </w:p>
    <w:p w14:paraId="7C846716" w14:textId="77777777" w:rsidR="007019D6" w:rsidRPr="005E7528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 w:rsidRPr="005E7528">
        <w:t xml:space="preserve">Splatnost ceny vyúčtované daňovým dokladem </w:t>
      </w:r>
      <w:r w:rsidRPr="0041091F">
        <w:t xml:space="preserve">je </w:t>
      </w:r>
      <w:r w:rsidR="009E4E5B">
        <w:t>15</w:t>
      </w:r>
      <w:r w:rsidR="00F83F15" w:rsidRPr="0041091F">
        <w:t xml:space="preserve"> </w:t>
      </w:r>
      <w:r w:rsidRPr="0041091F">
        <w:t>dní po</w:t>
      </w:r>
      <w:r w:rsidRPr="005E7528">
        <w:t xml:space="preserve"> jeho vystavení. Peněžité plnění se považuje za splněné okamžikem připsání částky na účet </w:t>
      </w:r>
      <w:r w:rsidR="00FA6FC4">
        <w:t>Poskytovatele</w:t>
      </w:r>
      <w:r w:rsidRPr="005E7528">
        <w:t>. Všechny poplatky spojené s převodem peněz jdou k tíži plátce.</w:t>
      </w:r>
    </w:p>
    <w:p w14:paraId="7E73A163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  <w:rPr>
          <w:rFonts w:ascii="Times New Roman" w:hAnsi="Times New Roman"/>
          <w:b/>
        </w:rPr>
      </w:pPr>
      <w:r>
        <w:t>Námitky proti údajům uvedeným v daň</w:t>
      </w:r>
      <w:r w:rsidR="0071703C">
        <w:t>ovém</w:t>
      </w:r>
      <w:r w:rsidR="00076BA2">
        <w:t xml:space="preserve"> </w:t>
      </w:r>
      <w:r>
        <w:t xml:space="preserve">dokladu může </w:t>
      </w:r>
      <w:r w:rsidR="00076BA2">
        <w:t>O</w:t>
      </w:r>
      <w:r>
        <w:t xml:space="preserve">bjednatel uplatnit do </w:t>
      </w:r>
      <w:r w:rsidR="002F21C8">
        <w:t>5 pracovních dnů ode dne obdržení faktury</w:t>
      </w:r>
      <w:r>
        <w:t xml:space="preserve"> s tím, že ji prokazatelně odešle </w:t>
      </w:r>
      <w:r w:rsidR="00FA6FC4">
        <w:t>Poskytovateli</w:t>
      </w:r>
      <w:r w:rsidR="00076BA2">
        <w:t xml:space="preserve"> </w:t>
      </w:r>
      <w:r>
        <w:t>s uvedením výhrad. Pokud budou výhrady uznány jako oprávněné, tak nová lhůta splatnosti běží od okamžiku doručení oprave</w:t>
      </w:r>
      <w:r w:rsidR="00811A15">
        <w:t>ného daň</w:t>
      </w:r>
      <w:r w:rsidR="0071703C">
        <w:t>ového</w:t>
      </w:r>
      <w:r w:rsidR="004F0596">
        <w:t xml:space="preserve"> </w:t>
      </w:r>
      <w:r w:rsidR="00811A15">
        <w:t>dokladu.</w:t>
      </w:r>
      <w:r>
        <w:t xml:space="preserve"> Nedodržením lhůty pro vrácení faktury nebo neoprávněným vrácením faktury se doba splatnosti faktury nepřerušuje.</w:t>
      </w:r>
    </w:p>
    <w:p w14:paraId="35035079" w14:textId="1A75BE9F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 w:rsidRPr="005E7528">
        <w:t xml:space="preserve">V případě prodlení </w:t>
      </w:r>
      <w:r w:rsidR="004F0596" w:rsidRPr="005E7528">
        <w:t>O</w:t>
      </w:r>
      <w:r w:rsidRPr="005E7528">
        <w:t>bjednatele s peněžitým plněním</w:t>
      </w:r>
      <w:r w:rsidR="004F0596" w:rsidRPr="005E7528">
        <w:t xml:space="preserve"> je </w:t>
      </w:r>
      <w:r w:rsidR="00FA6FC4">
        <w:t>Poskytovatel</w:t>
      </w:r>
      <w:r w:rsidR="004F0596" w:rsidRPr="005E7528">
        <w:t xml:space="preserve"> oprávněn požadovat po Objednateli</w:t>
      </w:r>
      <w:r w:rsidRPr="005E7528">
        <w:t xml:space="preserve"> úrok z prodlení ve výši </w:t>
      </w:r>
      <w:r w:rsidR="002F21C8" w:rsidRPr="005E7528">
        <w:rPr>
          <w:b/>
          <w:i/>
        </w:rPr>
        <w:t>0,</w:t>
      </w:r>
      <w:r w:rsidR="007474DE">
        <w:rPr>
          <w:b/>
          <w:i/>
        </w:rPr>
        <w:t>0</w:t>
      </w:r>
      <w:r w:rsidR="002F21C8" w:rsidRPr="005E7528">
        <w:rPr>
          <w:b/>
          <w:i/>
        </w:rPr>
        <w:t>5%</w:t>
      </w:r>
      <w:r w:rsidRPr="005E7528">
        <w:t xml:space="preserve"> z dlužné částky za každý započatý den prodlení.</w:t>
      </w:r>
    </w:p>
    <w:p w14:paraId="79CAA5CC" w14:textId="77777777" w:rsidR="000E487F" w:rsidRDefault="000E487F" w:rsidP="00E734ED">
      <w:pPr>
        <w:pStyle w:val="Nadpis2beznzvu"/>
        <w:numPr>
          <w:ilvl w:val="0"/>
          <w:numId w:val="0"/>
        </w:numPr>
        <w:jc w:val="both"/>
      </w:pPr>
    </w:p>
    <w:p w14:paraId="4C089471" w14:textId="77777777" w:rsidR="007019D6" w:rsidRDefault="007019D6" w:rsidP="007A430B">
      <w:pPr>
        <w:pStyle w:val="Nadpis1"/>
        <w:tabs>
          <w:tab w:val="clear" w:pos="1701"/>
        </w:tabs>
        <w:ind w:left="0" w:hanging="284"/>
        <w:jc w:val="center"/>
      </w:pPr>
      <w:r>
        <w:t>vzájemný styk smluvních stran</w:t>
      </w:r>
    </w:p>
    <w:p w14:paraId="560F88B9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Osoby oprávněné jednat ve věci této smlouvy jsou statutární orgány smluvních stran nebo osoby</w:t>
      </w:r>
      <w:r w:rsidR="00841B30">
        <w:t>,</w:t>
      </w:r>
      <w:r>
        <w:t xml:space="preserve"> které k jednání a podepisování byly těmito orgány zplnomocněny nebo pověřeny.</w:t>
      </w:r>
    </w:p>
    <w:p w14:paraId="2CFCF68E" w14:textId="6949E8B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 xml:space="preserve">Změna osob uvedených </w:t>
      </w:r>
      <w:r w:rsidR="008B76BA">
        <w:t>v</w:t>
      </w:r>
      <w:r w:rsidR="00841B30">
        <w:t xml:space="preserve"> odst. </w:t>
      </w:r>
      <w:r w:rsidR="008B76BA">
        <w:t>6</w:t>
      </w:r>
      <w:r w:rsidR="00841B30">
        <w:t>.1</w:t>
      </w:r>
      <w:r>
        <w:t xml:space="preserve"> musí být druhé straně oznámena bez zbytečného odkladu.</w:t>
      </w:r>
    </w:p>
    <w:p w14:paraId="5371AC37" w14:textId="77777777" w:rsidR="002C14B7" w:rsidRDefault="002C14B7" w:rsidP="002C14B7">
      <w:pPr>
        <w:pStyle w:val="Nadpis2beznzvu"/>
        <w:numPr>
          <w:ilvl w:val="0"/>
          <w:numId w:val="0"/>
        </w:numPr>
        <w:spacing w:line="276" w:lineRule="auto"/>
        <w:jc w:val="both"/>
      </w:pPr>
    </w:p>
    <w:p w14:paraId="7F8B632C" w14:textId="77777777" w:rsidR="002131F2" w:rsidRDefault="002131F2" w:rsidP="007A430B">
      <w:pPr>
        <w:pStyle w:val="Nadpis1"/>
        <w:tabs>
          <w:tab w:val="clear" w:pos="1701"/>
        </w:tabs>
        <w:ind w:left="0" w:hanging="284"/>
        <w:jc w:val="center"/>
      </w:pPr>
      <w:r w:rsidRPr="00C74277">
        <w:t>Ochrana důvěrných informací</w:t>
      </w:r>
    </w:p>
    <w:p w14:paraId="451021C0" w14:textId="77777777" w:rsidR="002131F2" w:rsidRPr="00C74277" w:rsidRDefault="002131F2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 w:rsidRPr="00C74277">
        <w:t xml:space="preserve">Smluvní strany se zavazují, že budou chránit a utajovat před nepovolanými osobami důvěrné informace a skutečnosti tvořící obchodní, hospodářské nebo státní tajemství (dále jen </w:t>
      </w:r>
      <w:r w:rsidRPr="001F2BAB">
        <w:t>chráněné informace</w:t>
      </w:r>
      <w:r>
        <w:t>).</w:t>
      </w:r>
    </w:p>
    <w:p w14:paraId="16EBA429" w14:textId="77777777" w:rsidR="002131F2" w:rsidRDefault="002131F2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 w:rsidRPr="00C74277">
        <w:t>Závazek k ochraně a utajení trvá po celou dobu existence chráněných informací.</w:t>
      </w:r>
    </w:p>
    <w:p w14:paraId="69057177" w14:textId="77777777" w:rsidR="00E734ED" w:rsidRDefault="00E734ED" w:rsidP="00E734ED">
      <w:pPr>
        <w:pStyle w:val="Nadpis2beznzvu"/>
        <w:numPr>
          <w:ilvl w:val="0"/>
          <w:numId w:val="0"/>
        </w:numPr>
        <w:jc w:val="both"/>
      </w:pPr>
    </w:p>
    <w:p w14:paraId="10DEC165" w14:textId="77777777" w:rsidR="007019D6" w:rsidRDefault="007019D6" w:rsidP="007A430B">
      <w:pPr>
        <w:pStyle w:val="Nadpis1"/>
        <w:tabs>
          <w:tab w:val="clear" w:pos="1701"/>
        </w:tabs>
        <w:ind w:left="0" w:hanging="284"/>
        <w:jc w:val="center"/>
      </w:pPr>
      <w:r>
        <w:t>Platnost a účinnost smlouvy</w:t>
      </w:r>
    </w:p>
    <w:p w14:paraId="4684DF3E" w14:textId="132166EF" w:rsidR="00695820" w:rsidRDefault="005B02C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 w:rsidRPr="005B02C6">
        <w:t>Smlou</w:t>
      </w:r>
      <w:r w:rsidR="0052176C">
        <w:t xml:space="preserve">va nabývá platnosti </w:t>
      </w:r>
      <w:r w:rsidRPr="005B02C6">
        <w:t xml:space="preserve">dnem jejího podpisu poslední ze smluvních stran </w:t>
      </w:r>
      <w:r w:rsidR="00FC5C81">
        <w:t>a účinnosti dne</w:t>
      </w:r>
      <w:r w:rsidR="002C14B7">
        <w:t>m zveřejnění v registru smluv</w:t>
      </w:r>
      <w:r w:rsidR="006828F0">
        <w:t xml:space="preserve"> </w:t>
      </w:r>
      <w:r w:rsidR="006828F0" w:rsidRPr="00164B3D">
        <w:t>s tím, že Smluvní strany se dohodly, že zveřejnění Smlouvy zajistí Objednatel</w:t>
      </w:r>
      <w:r w:rsidR="006828F0">
        <w:t xml:space="preserve"> a bezodkladně písemně Zhotoviteli oznámí, že Smlouva byla uveřejněna v registru smluv a Zhotovitel zahájí poskytování služeb</w:t>
      </w:r>
      <w:r w:rsidR="002C14B7">
        <w:t>.</w:t>
      </w:r>
      <w:r w:rsidR="00FC5C81">
        <w:t xml:space="preserve"> </w:t>
      </w:r>
      <w:r w:rsidR="002C14B7">
        <w:t xml:space="preserve">Smlouva se </w:t>
      </w:r>
      <w:r w:rsidRPr="005B02C6">
        <w:t xml:space="preserve">uzavírá na </w:t>
      </w:r>
      <w:r w:rsidRPr="0041091F">
        <w:t>dobu neurčitou</w:t>
      </w:r>
      <w:r w:rsidR="007019D6" w:rsidRPr="005E7528">
        <w:t>.</w:t>
      </w:r>
    </w:p>
    <w:p w14:paraId="72753658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Dobu trvání smlouvy lze ukončit:</w:t>
      </w:r>
    </w:p>
    <w:p w14:paraId="15B2D298" w14:textId="77777777" w:rsidR="008E1A57" w:rsidRPr="00164B3D" w:rsidRDefault="00D14CAE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</w:rPr>
      </w:pPr>
      <w:r>
        <w:rPr>
          <w:rFonts w:ascii="Georgia" w:hAnsi="Georgia"/>
          <w:b w:val="0"/>
        </w:rPr>
        <w:t>Písemnou dohodou smluvních stran, jejíž součástí je i vypořádání vzájemných závazků a pohledávek.</w:t>
      </w:r>
    </w:p>
    <w:p w14:paraId="0845D82E" w14:textId="77777777" w:rsidR="008E1A57" w:rsidRPr="00164B3D" w:rsidRDefault="00D14CAE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</w:rPr>
      </w:pPr>
      <w:r>
        <w:rPr>
          <w:rFonts w:ascii="Georgia" w:hAnsi="Georgia"/>
          <w:b w:val="0"/>
        </w:rPr>
        <w:t>Písemným odstoupením od smlouvy v případě podstatného porušení smlouvy jednou ze smluvních stran.</w:t>
      </w:r>
    </w:p>
    <w:p w14:paraId="7A8310B5" w14:textId="77777777" w:rsidR="008E1A57" w:rsidRPr="00164B3D" w:rsidRDefault="00D14CAE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</w:rPr>
      </w:pPr>
      <w:r>
        <w:rPr>
          <w:rFonts w:ascii="Georgia" w:hAnsi="Georgia"/>
          <w:b w:val="0"/>
        </w:rPr>
        <w:t>Písemnou výpovědí smlouvy kteroukoliv ze smluvních stran s dvouměsíční výpovědní dobou, která začne běžet prvním dnem měsíce následujícího po doručení výpovědi druhé smluvní straně. V případě ukončení smlouvy výpovědí nemá objednatel nárok na vrácení poměrné části zaplacené roční paušální ceny.</w:t>
      </w:r>
    </w:p>
    <w:p w14:paraId="1124F235" w14:textId="77777777" w:rsidR="008E1A57" w:rsidRPr="00164B3D" w:rsidRDefault="00D14CAE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b w:val="0"/>
        </w:rPr>
      </w:pPr>
      <w:r>
        <w:rPr>
          <w:rFonts w:ascii="Georgia" w:hAnsi="Georgia"/>
          <w:b w:val="0"/>
        </w:rPr>
        <w:t>Smluvní strana je oprávněna odstoupit od smlouvy pouze v případě, že druhá smluvní strana přes písemné upozornění na podstatné porušení smlouvy toto porušení v poskytnuté lhůtě, která nesmí být kratší než 15 dnů, neodstranila.</w:t>
      </w:r>
    </w:p>
    <w:p w14:paraId="516C97DF" w14:textId="77777777" w:rsidR="008E1A57" w:rsidRDefault="00D14CAE" w:rsidP="008D1A82">
      <w:pPr>
        <w:pStyle w:val="Nadpis3"/>
        <w:keepNext w:val="0"/>
        <w:spacing w:before="0" w:after="0" w:line="276" w:lineRule="auto"/>
        <w:ind w:left="0" w:hanging="284"/>
        <w:jc w:val="both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Odstoupení je účinné dnem doručení oznámení o odstoupení.</w:t>
      </w:r>
    </w:p>
    <w:p w14:paraId="4E0B1DD4" w14:textId="77777777" w:rsidR="008F14BC" w:rsidRPr="008F14BC" w:rsidRDefault="008F14BC" w:rsidP="008F14BC">
      <w:pPr>
        <w:ind w:left="0"/>
      </w:pPr>
    </w:p>
    <w:p w14:paraId="1B84235D" w14:textId="77777777" w:rsidR="007019D6" w:rsidRDefault="007019D6" w:rsidP="007A430B">
      <w:pPr>
        <w:pStyle w:val="Nadpis1"/>
        <w:tabs>
          <w:tab w:val="clear" w:pos="1701"/>
        </w:tabs>
        <w:ind w:left="0" w:hanging="284"/>
        <w:jc w:val="center"/>
      </w:pPr>
      <w:r>
        <w:t>Závěrečná ustanovení</w:t>
      </w:r>
    </w:p>
    <w:p w14:paraId="2CE8B562" w14:textId="77777777" w:rsidR="00DE0BEF" w:rsidRPr="00DE0BEF" w:rsidRDefault="00DE0BEF" w:rsidP="008D1A82">
      <w:pPr>
        <w:numPr>
          <w:ilvl w:val="1"/>
          <w:numId w:val="4"/>
        </w:numPr>
        <w:tabs>
          <w:tab w:val="clear" w:pos="1701"/>
        </w:tabs>
        <w:spacing w:before="120" w:line="276" w:lineRule="auto"/>
        <w:ind w:left="0" w:hanging="284"/>
        <w:jc w:val="both"/>
        <w:outlineLvl w:val="1"/>
      </w:pPr>
      <w:r w:rsidRPr="00DE0BEF">
        <w:t>Smluvní vztah mezi smluvními stranami se řídí českým právním řádem. Smlouva se řídí zák</w:t>
      </w:r>
      <w:r w:rsidR="00FA6FC4">
        <w:t>onem</w:t>
      </w:r>
      <w:r w:rsidRPr="00DE0BEF">
        <w:t xml:space="preserve"> č. 89/2012 Sb.</w:t>
      </w:r>
      <w:smartTag w:uri="urn:schemas-microsoft-com:office:smarttags" w:element="PersonName">
        <w:r w:rsidRPr="00DE0BEF">
          <w:t>,</w:t>
        </w:r>
      </w:smartTag>
      <w:r w:rsidRPr="00DE0BEF">
        <w:t xml:space="preserve"> občanským zákoníkem ve znění pozdějších předpisů.</w:t>
      </w:r>
    </w:p>
    <w:p w14:paraId="76834EB5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Veškeré změny či doplnění smlouvy lze činit pouze na základě písemné dohody smluvních stran. Takové dohody musí mít podobu datovaných, číslovaných a oběma smluvními stranami podepsaných dodatků smlouvy.</w:t>
      </w:r>
    </w:p>
    <w:p w14:paraId="266F7B5A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Všechna vyhotovení smlouvy jsou rovnocenná a mají platnost originálu.</w:t>
      </w:r>
    </w:p>
    <w:p w14:paraId="1DDC0071" w14:textId="77777777" w:rsidR="007019D6" w:rsidRDefault="007019D6" w:rsidP="008D1A82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>Tato smlouva je vyhotovena ve dvou shodných výtiscích, z nichž Objednatel i </w:t>
      </w:r>
      <w:r w:rsidR="001C080E">
        <w:t>Poskytovatel</w:t>
      </w:r>
      <w:r w:rsidR="008E6648">
        <w:t xml:space="preserve"> </w:t>
      </w:r>
      <w:r>
        <w:t>obdrží jedno vyhotovení.</w:t>
      </w:r>
    </w:p>
    <w:p w14:paraId="5E94782B" w14:textId="1BDEC2E3" w:rsidR="00E62040" w:rsidRDefault="00E62040" w:rsidP="005D129C">
      <w:pPr>
        <w:pStyle w:val="Nadpis2beznzvu"/>
        <w:tabs>
          <w:tab w:val="clear" w:pos="1701"/>
        </w:tabs>
        <w:spacing w:line="276" w:lineRule="auto"/>
        <w:ind w:left="0" w:hanging="284"/>
        <w:jc w:val="both"/>
      </w:pPr>
      <w:r>
        <w:t xml:space="preserve">Nedílnou součástí smlouvy je Příloha č. 1 - </w:t>
      </w:r>
      <w:r w:rsidRPr="00E62040">
        <w:t xml:space="preserve">Plná moc pro </w:t>
      </w:r>
      <w:r w:rsidR="005D129C">
        <w:rPr>
          <w:rFonts w:ascii="Arial" w:hAnsi="Arial"/>
        </w:rPr>
        <w:t>XXXXXXXXXX</w:t>
      </w:r>
    </w:p>
    <w:p w14:paraId="60311655" w14:textId="77777777" w:rsidR="00AC0C91" w:rsidRDefault="00AC0C91" w:rsidP="00AC0C91">
      <w:pPr>
        <w:pStyle w:val="Nadpis2beznzvu"/>
        <w:numPr>
          <w:ilvl w:val="0"/>
          <w:numId w:val="0"/>
        </w:numPr>
        <w:spacing w:line="276" w:lineRule="auto"/>
        <w:jc w:val="both"/>
      </w:pPr>
    </w:p>
    <w:p w14:paraId="1215BD75" w14:textId="77777777" w:rsidR="007019D6" w:rsidRDefault="007019D6" w:rsidP="007A430B">
      <w:pPr>
        <w:pStyle w:val="Nadpis1"/>
        <w:tabs>
          <w:tab w:val="clear" w:pos="1701"/>
        </w:tabs>
        <w:ind w:left="0" w:hanging="284"/>
        <w:jc w:val="center"/>
      </w:pPr>
      <w:r>
        <w:t>podpisy smluvních stran</w:t>
      </w:r>
    </w:p>
    <w:p w14:paraId="0463D65D" w14:textId="77777777" w:rsidR="00E62040" w:rsidRDefault="00E62040" w:rsidP="008D1A82">
      <w:pPr>
        <w:spacing w:after="0" w:line="276" w:lineRule="auto"/>
        <w:ind w:left="0"/>
      </w:pPr>
    </w:p>
    <w:p w14:paraId="68561D88" w14:textId="26BDD172" w:rsidR="004134FD" w:rsidRDefault="004134FD" w:rsidP="008D1A82">
      <w:pPr>
        <w:spacing w:after="0" w:line="276" w:lineRule="auto"/>
        <w:ind w:left="0"/>
      </w:pPr>
      <w:r w:rsidRPr="004134FD">
        <w:t>V</w:t>
      </w:r>
      <w:r w:rsidR="00E91DA6">
        <w:t> Karlových Varech</w:t>
      </w:r>
      <w:r w:rsidRPr="004134FD">
        <w:t xml:space="preserve"> dne:</w:t>
      </w:r>
      <w:r>
        <w:tab/>
      </w:r>
      <w:r>
        <w:tab/>
      </w:r>
      <w:r>
        <w:tab/>
      </w:r>
      <w:r>
        <w:tab/>
        <w:t>V Praze dne:</w:t>
      </w:r>
    </w:p>
    <w:p w14:paraId="4AB7E79C" w14:textId="77777777" w:rsidR="004134FD" w:rsidRDefault="004134FD" w:rsidP="008D1A82">
      <w:pPr>
        <w:spacing w:after="0" w:line="276" w:lineRule="auto"/>
        <w:ind w:left="0"/>
      </w:pPr>
    </w:p>
    <w:p w14:paraId="0C3D3985" w14:textId="77777777" w:rsidR="00E734ED" w:rsidRDefault="00E734ED" w:rsidP="008D1A82">
      <w:pPr>
        <w:spacing w:after="0" w:line="276" w:lineRule="auto"/>
        <w:ind w:left="0"/>
      </w:pPr>
    </w:p>
    <w:p w14:paraId="25B6288A" w14:textId="0B02255B" w:rsidR="00E734ED" w:rsidRDefault="00E734ED" w:rsidP="008D1A82">
      <w:pPr>
        <w:spacing w:after="0" w:line="276" w:lineRule="auto"/>
        <w:ind w:left="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14:paraId="583DF54C" w14:textId="77777777" w:rsidR="00E734ED" w:rsidRDefault="00E734ED" w:rsidP="008D1A82">
      <w:pPr>
        <w:spacing w:after="0" w:line="276" w:lineRule="auto"/>
        <w:ind w:left="0"/>
      </w:pPr>
    </w:p>
    <w:p w14:paraId="5BF8432B" w14:textId="77777777" w:rsidR="00E734ED" w:rsidRDefault="00E734ED" w:rsidP="008D1A82">
      <w:pPr>
        <w:spacing w:after="0" w:line="276" w:lineRule="auto"/>
        <w:ind w:left="0"/>
      </w:pPr>
    </w:p>
    <w:p w14:paraId="5E35AB4D" w14:textId="77777777" w:rsidR="004134FD" w:rsidRDefault="004134FD" w:rsidP="008D1A82">
      <w:pPr>
        <w:spacing w:after="0" w:line="276" w:lineRule="auto"/>
        <w:ind w:left="0"/>
      </w:pPr>
      <w:r>
        <w:t>……………………………………………………</w:t>
      </w:r>
      <w:r w:rsidR="00BA4AE1">
        <w:t>…….</w:t>
      </w:r>
      <w:r w:rsidR="00BA4AE1">
        <w:tab/>
      </w:r>
      <w:r w:rsidR="00BA4AE1">
        <w:tab/>
      </w:r>
      <w:r>
        <w:t>…………………………………………</w:t>
      </w:r>
      <w:r w:rsidR="00766249">
        <w:t>……</w:t>
      </w:r>
      <w:r w:rsidR="00BA4AE1">
        <w:t>………….</w:t>
      </w:r>
    </w:p>
    <w:p w14:paraId="4BF98B47" w14:textId="63DA714F" w:rsidR="00E734ED" w:rsidRDefault="005D129C" w:rsidP="008D1A82">
      <w:pPr>
        <w:spacing w:after="0" w:line="276" w:lineRule="auto"/>
        <w:ind w:left="0"/>
        <w:rPr>
          <w:bCs/>
        </w:rPr>
      </w:pPr>
      <w:r>
        <w:rPr>
          <w:rFonts w:ascii="Arial" w:hAnsi="Arial"/>
        </w:rPr>
        <w:t>XXXXXXXXXX</w:t>
      </w:r>
      <w:r w:rsidR="008E136F">
        <w:rPr>
          <w:bCs/>
        </w:rPr>
        <w:tab/>
      </w:r>
      <w:r w:rsidR="008F14BC">
        <w:rPr>
          <w:bCs/>
        </w:rPr>
        <w:tab/>
      </w:r>
      <w:r w:rsidR="008F14B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rFonts w:ascii="Arial" w:hAnsi="Arial"/>
        </w:rPr>
        <w:t>XXXXXXXXXX</w:t>
      </w:r>
      <w:proofErr w:type="spellEnd"/>
    </w:p>
    <w:p w14:paraId="6E794A25" w14:textId="77777777" w:rsidR="00E62040" w:rsidRDefault="00E62040">
      <w:pPr>
        <w:spacing w:after="0"/>
        <w:ind w:left="0"/>
      </w:pPr>
      <w:bookmarkStart w:id="3" w:name="_GoBack"/>
      <w:bookmarkEnd w:id="3"/>
    </w:p>
    <w:p w14:paraId="3E1E6F11" w14:textId="77777777" w:rsidR="00E62040" w:rsidRDefault="00E62040">
      <w:pPr>
        <w:spacing w:after="0"/>
        <w:ind w:left="0"/>
      </w:pPr>
    </w:p>
    <w:p w14:paraId="3097C24F" w14:textId="0D755B55" w:rsidR="00E62040" w:rsidRDefault="00E62040" w:rsidP="00E62040">
      <w:pPr>
        <w:spacing w:after="0" w:line="276" w:lineRule="auto"/>
        <w:ind w:left="0"/>
      </w:pPr>
      <w:r>
        <w:t>………………………………………………………….</w:t>
      </w:r>
      <w:r>
        <w:tab/>
      </w:r>
      <w:r>
        <w:tab/>
      </w:r>
    </w:p>
    <w:p w14:paraId="39805044" w14:textId="1D2E0F00" w:rsidR="00695869" w:rsidRPr="00513C72" w:rsidRDefault="005D129C" w:rsidP="005D129C">
      <w:pPr>
        <w:spacing w:after="0"/>
        <w:ind w:left="0"/>
        <w:rPr>
          <w:b/>
        </w:rPr>
      </w:pPr>
      <w:r>
        <w:rPr>
          <w:rFonts w:ascii="Arial" w:hAnsi="Arial"/>
        </w:rPr>
        <w:t>XXXXXXXXXX</w:t>
      </w:r>
    </w:p>
    <w:sectPr w:rsidR="00695869" w:rsidRPr="00513C72" w:rsidSect="005D129C">
      <w:headerReference w:type="default" r:id="rId13"/>
      <w:footerReference w:type="default" r:id="rId14"/>
      <w:pgSz w:w="11906" w:h="16838" w:code="9"/>
      <w:pgMar w:top="1560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C7913" w14:textId="77777777" w:rsidR="00150414" w:rsidRDefault="00150414">
      <w:r>
        <w:separator/>
      </w:r>
    </w:p>
  </w:endnote>
  <w:endnote w:type="continuationSeparator" w:id="0">
    <w:p w14:paraId="1E770E96" w14:textId="77777777" w:rsidR="00150414" w:rsidRDefault="0015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018C1" w14:textId="77777777" w:rsidR="00CC551C" w:rsidRDefault="00CC551C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12</w:t>
    </w:r>
    <w:r>
      <w:rPr>
        <w:rStyle w:val="slostrnky"/>
      </w:rPr>
      <w:fldChar w:fldCharType="end"/>
    </w:r>
  </w:p>
  <w:p w14:paraId="60629986" w14:textId="77777777" w:rsidR="00CC551C" w:rsidRDefault="00CC551C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7AB7" w14:textId="13207576" w:rsidR="00CC551C" w:rsidRPr="0054598A" w:rsidRDefault="00CC551C" w:rsidP="0054598A">
    <w:pPr>
      <w:pStyle w:val="Zpat"/>
      <w:jc w:val="right"/>
      <w:rPr>
        <w:sz w:val="16"/>
        <w:szCs w:val="16"/>
      </w:rPr>
    </w:pPr>
    <w:r w:rsidRPr="0054598A">
      <w:rPr>
        <w:sz w:val="16"/>
        <w:szCs w:val="16"/>
      </w:rPr>
      <w:t xml:space="preserve">Strana </w:t>
    </w:r>
    <w:r w:rsidRPr="0054598A">
      <w:rPr>
        <w:sz w:val="16"/>
        <w:szCs w:val="16"/>
      </w:rPr>
      <w:fldChar w:fldCharType="begin"/>
    </w:r>
    <w:r w:rsidRPr="0054598A">
      <w:rPr>
        <w:sz w:val="16"/>
        <w:szCs w:val="16"/>
      </w:rPr>
      <w:instrText xml:space="preserve"> PAGE </w:instrText>
    </w:r>
    <w:r w:rsidRPr="0054598A">
      <w:rPr>
        <w:sz w:val="16"/>
        <w:szCs w:val="16"/>
      </w:rPr>
      <w:fldChar w:fldCharType="separate"/>
    </w:r>
    <w:r w:rsidR="005D129C">
      <w:rPr>
        <w:noProof/>
        <w:sz w:val="16"/>
        <w:szCs w:val="16"/>
      </w:rPr>
      <w:t>4</w:t>
    </w:r>
    <w:r w:rsidRPr="0054598A">
      <w:rPr>
        <w:sz w:val="16"/>
        <w:szCs w:val="16"/>
      </w:rPr>
      <w:fldChar w:fldCharType="end"/>
    </w:r>
    <w:r w:rsidRPr="0054598A">
      <w:rPr>
        <w:sz w:val="16"/>
        <w:szCs w:val="16"/>
      </w:rPr>
      <w:t xml:space="preserve"> (celkem </w:t>
    </w:r>
    <w:r w:rsidRPr="0054598A">
      <w:rPr>
        <w:sz w:val="16"/>
        <w:szCs w:val="16"/>
      </w:rPr>
      <w:fldChar w:fldCharType="begin"/>
    </w:r>
    <w:r w:rsidRPr="0054598A">
      <w:rPr>
        <w:sz w:val="16"/>
        <w:szCs w:val="16"/>
      </w:rPr>
      <w:instrText xml:space="preserve"> NUMPAGES </w:instrText>
    </w:r>
    <w:r w:rsidRPr="0054598A">
      <w:rPr>
        <w:sz w:val="16"/>
        <w:szCs w:val="16"/>
      </w:rPr>
      <w:fldChar w:fldCharType="separate"/>
    </w:r>
    <w:r w:rsidR="005D129C">
      <w:rPr>
        <w:noProof/>
        <w:sz w:val="16"/>
        <w:szCs w:val="16"/>
      </w:rPr>
      <w:t>5</w:t>
    </w:r>
    <w:r w:rsidRPr="0054598A">
      <w:rPr>
        <w:sz w:val="16"/>
        <w:szCs w:val="16"/>
      </w:rPr>
      <w:fldChar w:fldCharType="end"/>
    </w:r>
    <w:r w:rsidRPr="0054598A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5C16" w14:textId="77777777" w:rsidR="00150414" w:rsidRDefault="00150414">
      <w:r>
        <w:separator/>
      </w:r>
    </w:p>
  </w:footnote>
  <w:footnote w:type="continuationSeparator" w:id="0">
    <w:p w14:paraId="6B4BC229" w14:textId="77777777" w:rsidR="00150414" w:rsidRDefault="0015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489E7" w14:textId="77777777" w:rsidR="00CC551C" w:rsidRDefault="00CC551C" w:rsidP="00FA08D4">
    <w:pPr>
      <w:pStyle w:val="Zhlav"/>
      <w:tabs>
        <w:tab w:val="left" w:pos="5529"/>
      </w:tabs>
      <w:ind w:left="1701"/>
      <w:jc w:val="left"/>
    </w:pPr>
    <w:r>
      <w:rPr>
        <w:b w:val="0"/>
        <w:noProof/>
      </w:rPr>
      <w:drawing>
        <wp:anchor distT="0" distB="0" distL="114300" distR="114300" simplePos="0" relativeHeight="251657728" behindDoc="0" locked="0" layoutInCell="1" allowOverlap="1" wp14:anchorId="5A33CC78" wp14:editId="10380ECF">
          <wp:simplePos x="0" y="0"/>
          <wp:positionH relativeFrom="column">
            <wp:posOffset>67945</wp:posOffset>
          </wp:positionH>
          <wp:positionV relativeFrom="paragraph">
            <wp:posOffset>154305</wp:posOffset>
          </wp:positionV>
          <wp:extent cx="657225" cy="323850"/>
          <wp:effectExtent l="19050" t="0" r="9525" b="0"/>
          <wp:wrapNone/>
          <wp:docPr id="1" name="obrázek 4" descr="logo_ICZ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ICZ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AD15" w14:textId="77777777" w:rsidR="00CC551C" w:rsidRDefault="00CC551C">
    <w:pPr>
      <w:pStyle w:val="Zpat"/>
      <w:spacing w:after="0" w:line="284" w:lineRule="exac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C36F9" w14:textId="77777777" w:rsidR="00CC551C" w:rsidRPr="00FA08D4" w:rsidRDefault="00CC551C" w:rsidP="00FA08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AA0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A171D"/>
    <w:multiLevelType w:val="multilevel"/>
    <w:tmpl w:val="EE9A5018"/>
    <w:lvl w:ilvl="0">
      <w:start w:val="1"/>
      <w:numFmt w:val="decimal"/>
      <w:lvlText w:val="%1"/>
      <w:lvlJc w:val="right"/>
      <w:pPr>
        <w:tabs>
          <w:tab w:val="num" w:pos="1701"/>
        </w:tabs>
        <w:ind w:left="1701" w:hanging="283"/>
      </w:pPr>
    </w:lvl>
    <w:lvl w:ilvl="1">
      <w:start w:val="1"/>
      <w:numFmt w:val="decimal"/>
      <w:lvlText w:val="%1.%2"/>
      <w:lvlJc w:val="right"/>
      <w:pPr>
        <w:tabs>
          <w:tab w:val="num" w:pos="1701"/>
        </w:tabs>
        <w:ind w:left="1701" w:hanging="283"/>
      </w:pPr>
      <w:rPr>
        <w:rFonts w:ascii="Arial Black" w:hAnsi="Georgia" w:hint="default"/>
        <w:b w:val="0"/>
        <w:i w:val="0"/>
        <w:sz w:val="20"/>
      </w:rPr>
    </w:lvl>
    <w:lvl w:ilvl="2">
      <w:start w:val="1"/>
      <w:numFmt w:val="decimal"/>
      <w:lvlText w:val="%1.%2.%3"/>
      <w:lvlJc w:val="right"/>
      <w:pPr>
        <w:tabs>
          <w:tab w:val="num" w:pos="1560"/>
        </w:tabs>
        <w:ind w:left="1560" w:hanging="283"/>
      </w:pPr>
    </w:lvl>
    <w:lvl w:ilvl="3">
      <w:start w:val="1"/>
      <w:numFmt w:val="decimal"/>
      <w:lvlText w:val="%1.%2.%3.%4"/>
      <w:lvlJc w:val="right"/>
      <w:pPr>
        <w:tabs>
          <w:tab w:val="num" w:pos="1701"/>
        </w:tabs>
        <w:ind w:left="1701" w:hanging="283"/>
      </w:pPr>
    </w:lvl>
    <w:lvl w:ilvl="4">
      <w:start w:val="1"/>
      <w:numFmt w:val="decimal"/>
      <w:lvlText w:val="%1.%2.%3.%4.%5"/>
      <w:lvlJc w:val="right"/>
      <w:pPr>
        <w:tabs>
          <w:tab w:val="num" w:pos="1701"/>
        </w:tabs>
        <w:ind w:left="1701" w:hanging="283"/>
      </w:pPr>
    </w:lvl>
    <w:lvl w:ilvl="5">
      <w:start w:val="1"/>
      <w:numFmt w:val="decimal"/>
      <w:lvlText w:val="%1.%2.%3.%4.%5.%6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1.%2.%3.%4.%5.%6.%7"/>
      <w:lvlJc w:val="right"/>
      <w:pPr>
        <w:tabs>
          <w:tab w:val="num" w:pos="1701"/>
        </w:tabs>
        <w:ind w:left="1701" w:hanging="283"/>
      </w:pPr>
    </w:lvl>
    <w:lvl w:ilvl="7">
      <w:start w:val="1"/>
      <w:numFmt w:val="decimal"/>
      <w:lvlText w:val="%1.%2.%3.%4.%5.%6.%7.%8"/>
      <w:lvlJc w:val="right"/>
      <w:pPr>
        <w:tabs>
          <w:tab w:val="num" w:pos="1701"/>
        </w:tabs>
        <w:ind w:left="1701" w:hanging="283"/>
      </w:pPr>
    </w:lvl>
    <w:lvl w:ilvl="8">
      <w:start w:val="1"/>
      <w:numFmt w:val="decimal"/>
      <w:lvlText w:val="%1.%2.%3.%4.%5.%6.%7.%8.%9"/>
      <w:lvlJc w:val="right"/>
      <w:pPr>
        <w:tabs>
          <w:tab w:val="num" w:pos="1701"/>
        </w:tabs>
        <w:ind w:left="1701" w:hanging="283"/>
      </w:pPr>
    </w:lvl>
  </w:abstractNum>
  <w:abstractNum w:abstractNumId="2">
    <w:nsid w:val="2C614E79"/>
    <w:multiLevelType w:val="singleLevel"/>
    <w:tmpl w:val="6EAA12A0"/>
    <w:lvl w:ilvl="0">
      <w:start w:val="1"/>
      <w:numFmt w:val="decimal"/>
      <w:lvlText w:val="%1."/>
      <w:lvlJc w:val="left"/>
      <w:pPr>
        <w:tabs>
          <w:tab w:val="num" w:pos="2061"/>
        </w:tabs>
        <w:ind w:left="2041" w:hanging="340"/>
      </w:pPr>
    </w:lvl>
  </w:abstractNum>
  <w:abstractNum w:abstractNumId="3">
    <w:nsid w:val="30060840"/>
    <w:multiLevelType w:val="multilevel"/>
    <w:tmpl w:val="8164469E"/>
    <w:lvl w:ilvl="0">
      <w:start w:val="1"/>
      <w:numFmt w:val="decimal"/>
      <w:pStyle w:val="slovnvtabulce1"/>
      <w:lvlText w:val="%1"/>
      <w:lvlJc w:val="left"/>
      <w:pPr>
        <w:tabs>
          <w:tab w:val="num" w:pos="360"/>
        </w:tabs>
      </w:pPr>
    </w:lvl>
    <w:lvl w:ilvl="1">
      <w:start w:val="1"/>
      <w:numFmt w:val="decimal"/>
      <w:pStyle w:val="slovnvtabulce2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984617E"/>
    <w:multiLevelType w:val="singleLevel"/>
    <w:tmpl w:val="B0B23E62"/>
    <w:lvl w:ilvl="0">
      <w:start w:val="1"/>
      <w:numFmt w:val="decimal"/>
      <w:pStyle w:val="Popistabulky"/>
      <w:lvlText w:val="Tab. %1"/>
      <w:lvlJc w:val="right"/>
      <w:pPr>
        <w:tabs>
          <w:tab w:val="num" w:pos="1778"/>
        </w:tabs>
        <w:ind w:left="0" w:firstLine="1418"/>
      </w:pPr>
      <w:rPr>
        <w:rFonts w:ascii="Arial Black" w:hAnsi="Tahoma" w:hint="default"/>
        <w:b w:val="0"/>
        <w:i w:val="0"/>
        <w:sz w:val="20"/>
      </w:rPr>
    </w:lvl>
  </w:abstractNum>
  <w:abstractNum w:abstractNumId="5">
    <w:nsid w:val="68D34764"/>
    <w:multiLevelType w:val="multilevel"/>
    <w:tmpl w:val="873222A4"/>
    <w:lvl w:ilvl="0">
      <w:start w:val="1"/>
      <w:numFmt w:val="decimal"/>
      <w:pStyle w:val="Nadpis1"/>
      <w:lvlText w:val="%1"/>
      <w:lvlJc w:val="right"/>
      <w:pPr>
        <w:tabs>
          <w:tab w:val="num" w:pos="1701"/>
        </w:tabs>
        <w:ind w:left="1701" w:hanging="283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1701"/>
        </w:tabs>
        <w:ind w:left="1701" w:hanging="283"/>
      </w:pPr>
      <w:rPr>
        <w:rFonts w:ascii="Arial Black" w:hAnsi="Georgia" w:hint="default"/>
        <w:b w:val="0"/>
        <w:i w:val="0"/>
        <w:sz w:val="20"/>
      </w:rPr>
    </w:lvl>
    <w:lvl w:ilvl="2">
      <w:start w:val="1"/>
      <w:numFmt w:val="decimal"/>
      <w:pStyle w:val="Nadpis3"/>
      <w:lvlText w:val="%1.%2.%3"/>
      <w:lvlJc w:val="right"/>
      <w:pPr>
        <w:tabs>
          <w:tab w:val="num" w:pos="1418"/>
        </w:tabs>
        <w:ind w:left="1418" w:hanging="283"/>
      </w:pPr>
      <w:rPr>
        <w:rFonts w:ascii="Georgia" w:hAnsi="Georgia" w:hint="default"/>
        <w:b w:val="0"/>
      </w:rPr>
    </w:lvl>
    <w:lvl w:ilvl="3">
      <w:start w:val="1"/>
      <w:numFmt w:val="decimal"/>
      <w:pStyle w:val="Nadpis4"/>
      <w:lvlText w:val="%1.%2.%3.%4"/>
      <w:lvlJc w:val="right"/>
      <w:pPr>
        <w:tabs>
          <w:tab w:val="num" w:pos="2410"/>
        </w:tabs>
        <w:ind w:left="2410" w:hanging="283"/>
      </w:pPr>
    </w:lvl>
    <w:lvl w:ilvl="4">
      <w:start w:val="1"/>
      <w:numFmt w:val="decimal"/>
      <w:pStyle w:val="Nadpis5"/>
      <w:lvlText w:val="%1.%2.%3.%4.%5"/>
      <w:lvlJc w:val="right"/>
      <w:pPr>
        <w:tabs>
          <w:tab w:val="num" w:pos="1701"/>
        </w:tabs>
        <w:ind w:left="1701" w:hanging="283"/>
      </w:pPr>
    </w:lvl>
    <w:lvl w:ilvl="5">
      <w:start w:val="1"/>
      <w:numFmt w:val="decimal"/>
      <w:pStyle w:val="Nadpis6"/>
      <w:lvlText w:val="%1.%2.%3.%4.%5.%6"/>
      <w:lvlJc w:val="right"/>
      <w:pPr>
        <w:tabs>
          <w:tab w:val="num" w:pos="1701"/>
        </w:tabs>
        <w:ind w:left="1701" w:hanging="283"/>
      </w:p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1701"/>
        </w:tabs>
        <w:ind w:left="1701" w:hanging="283"/>
      </w:p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1701"/>
        </w:tabs>
        <w:ind w:left="1701" w:hanging="283"/>
      </w:p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1701"/>
        </w:tabs>
        <w:ind w:left="1701" w:hanging="283"/>
      </w:pPr>
    </w:lvl>
  </w:abstractNum>
  <w:abstractNum w:abstractNumId="6">
    <w:nsid w:val="6E6017C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5E064F9"/>
    <w:multiLevelType w:val="multilevel"/>
    <w:tmpl w:val="0C4E6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C370D34"/>
    <w:multiLevelType w:val="singleLevel"/>
    <w:tmpl w:val="D1ECD440"/>
    <w:lvl w:ilvl="0">
      <w:start w:val="1"/>
      <w:numFmt w:val="bullet"/>
      <w:pStyle w:val="Odsazentext"/>
      <w:lvlText w:val="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lav Bednář">
    <w15:presenceInfo w15:providerId="Windows Live" w15:userId="c9b6fbf018cdf8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F6"/>
    <w:rsid w:val="00005B9E"/>
    <w:rsid w:val="000328C2"/>
    <w:rsid w:val="00034F7D"/>
    <w:rsid w:val="000429A4"/>
    <w:rsid w:val="00044716"/>
    <w:rsid w:val="00076BA2"/>
    <w:rsid w:val="00083743"/>
    <w:rsid w:val="00091712"/>
    <w:rsid w:val="000C2AA9"/>
    <w:rsid w:val="000D0701"/>
    <w:rsid w:val="000E3866"/>
    <w:rsid w:val="000E477E"/>
    <w:rsid w:val="000E487F"/>
    <w:rsid w:val="00102382"/>
    <w:rsid w:val="00103923"/>
    <w:rsid w:val="00115737"/>
    <w:rsid w:val="00116F47"/>
    <w:rsid w:val="00150414"/>
    <w:rsid w:val="001520D8"/>
    <w:rsid w:val="0015267D"/>
    <w:rsid w:val="00156E7E"/>
    <w:rsid w:val="00164B3D"/>
    <w:rsid w:val="00166A97"/>
    <w:rsid w:val="00167CA7"/>
    <w:rsid w:val="001803E9"/>
    <w:rsid w:val="00187713"/>
    <w:rsid w:val="001A1AE3"/>
    <w:rsid w:val="001A2EF1"/>
    <w:rsid w:val="001C080E"/>
    <w:rsid w:val="001C2687"/>
    <w:rsid w:val="001C2DF2"/>
    <w:rsid w:val="001C3433"/>
    <w:rsid w:val="001C58A9"/>
    <w:rsid w:val="001D18F8"/>
    <w:rsid w:val="001E07F0"/>
    <w:rsid w:val="001F0B66"/>
    <w:rsid w:val="00207FB6"/>
    <w:rsid w:val="002131F2"/>
    <w:rsid w:val="002160A3"/>
    <w:rsid w:val="00224B2C"/>
    <w:rsid w:val="0024069E"/>
    <w:rsid w:val="00252464"/>
    <w:rsid w:val="00253C20"/>
    <w:rsid w:val="002701E3"/>
    <w:rsid w:val="0027069D"/>
    <w:rsid w:val="00280AF0"/>
    <w:rsid w:val="002828EF"/>
    <w:rsid w:val="002902E6"/>
    <w:rsid w:val="00291B8C"/>
    <w:rsid w:val="002A5AFA"/>
    <w:rsid w:val="002A643F"/>
    <w:rsid w:val="002A7DC6"/>
    <w:rsid w:val="002B3D9B"/>
    <w:rsid w:val="002C14B7"/>
    <w:rsid w:val="002E1324"/>
    <w:rsid w:val="002E1512"/>
    <w:rsid w:val="002E1AB7"/>
    <w:rsid w:val="002F21C8"/>
    <w:rsid w:val="00326BEA"/>
    <w:rsid w:val="00327220"/>
    <w:rsid w:val="00331ABF"/>
    <w:rsid w:val="0035277A"/>
    <w:rsid w:val="003614EC"/>
    <w:rsid w:val="00364CE0"/>
    <w:rsid w:val="00373C49"/>
    <w:rsid w:val="003D4F6A"/>
    <w:rsid w:val="003E06B3"/>
    <w:rsid w:val="003E41FD"/>
    <w:rsid w:val="00400871"/>
    <w:rsid w:val="00402E02"/>
    <w:rsid w:val="0040491F"/>
    <w:rsid w:val="0041091F"/>
    <w:rsid w:val="004134FD"/>
    <w:rsid w:val="004165C3"/>
    <w:rsid w:val="00435834"/>
    <w:rsid w:val="00444FE6"/>
    <w:rsid w:val="004764C1"/>
    <w:rsid w:val="004813EE"/>
    <w:rsid w:val="00485577"/>
    <w:rsid w:val="00495CCE"/>
    <w:rsid w:val="0049608C"/>
    <w:rsid w:val="004A3304"/>
    <w:rsid w:val="004B249B"/>
    <w:rsid w:val="004B7A94"/>
    <w:rsid w:val="004C1B9F"/>
    <w:rsid w:val="004D2D9A"/>
    <w:rsid w:val="004E0D1C"/>
    <w:rsid w:val="004E7991"/>
    <w:rsid w:val="004F0596"/>
    <w:rsid w:val="004F3E6B"/>
    <w:rsid w:val="00506222"/>
    <w:rsid w:val="00513C72"/>
    <w:rsid w:val="005169F9"/>
    <w:rsid w:val="0052176C"/>
    <w:rsid w:val="0053325C"/>
    <w:rsid w:val="0053776B"/>
    <w:rsid w:val="0054598A"/>
    <w:rsid w:val="00554DE5"/>
    <w:rsid w:val="00571773"/>
    <w:rsid w:val="00585809"/>
    <w:rsid w:val="00591396"/>
    <w:rsid w:val="00592B7C"/>
    <w:rsid w:val="005A402A"/>
    <w:rsid w:val="005B02C6"/>
    <w:rsid w:val="005B4EF7"/>
    <w:rsid w:val="005B553F"/>
    <w:rsid w:val="005B5674"/>
    <w:rsid w:val="005B604B"/>
    <w:rsid w:val="005D129C"/>
    <w:rsid w:val="005E535B"/>
    <w:rsid w:val="005E7528"/>
    <w:rsid w:val="005F682B"/>
    <w:rsid w:val="00606747"/>
    <w:rsid w:val="00616CF1"/>
    <w:rsid w:val="006425A9"/>
    <w:rsid w:val="0066222E"/>
    <w:rsid w:val="006647B9"/>
    <w:rsid w:val="006769AA"/>
    <w:rsid w:val="0068037A"/>
    <w:rsid w:val="00681CF9"/>
    <w:rsid w:val="006828F0"/>
    <w:rsid w:val="0068438B"/>
    <w:rsid w:val="0068495D"/>
    <w:rsid w:val="00695820"/>
    <w:rsid w:val="00695869"/>
    <w:rsid w:val="006B6309"/>
    <w:rsid w:val="006E07C8"/>
    <w:rsid w:val="006E431A"/>
    <w:rsid w:val="006E7B75"/>
    <w:rsid w:val="006F32BB"/>
    <w:rsid w:val="006F5463"/>
    <w:rsid w:val="007019D6"/>
    <w:rsid w:val="0071703C"/>
    <w:rsid w:val="00730921"/>
    <w:rsid w:val="007311E4"/>
    <w:rsid w:val="00735067"/>
    <w:rsid w:val="00737F29"/>
    <w:rsid w:val="007427B6"/>
    <w:rsid w:val="007474DE"/>
    <w:rsid w:val="0076406D"/>
    <w:rsid w:val="00765BA8"/>
    <w:rsid w:val="00766249"/>
    <w:rsid w:val="0076716C"/>
    <w:rsid w:val="00770D02"/>
    <w:rsid w:val="00785637"/>
    <w:rsid w:val="00787911"/>
    <w:rsid w:val="00794FB8"/>
    <w:rsid w:val="007A430B"/>
    <w:rsid w:val="007B0192"/>
    <w:rsid w:val="007B3AC0"/>
    <w:rsid w:val="007C21D1"/>
    <w:rsid w:val="007C44D9"/>
    <w:rsid w:val="0080379A"/>
    <w:rsid w:val="00807DC0"/>
    <w:rsid w:val="00811A15"/>
    <w:rsid w:val="00826CD9"/>
    <w:rsid w:val="00841B30"/>
    <w:rsid w:val="00841CDF"/>
    <w:rsid w:val="00842E30"/>
    <w:rsid w:val="008679AB"/>
    <w:rsid w:val="00883228"/>
    <w:rsid w:val="0089769C"/>
    <w:rsid w:val="00897FD3"/>
    <w:rsid w:val="008A62C2"/>
    <w:rsid w:val="008B6450"/>
    <w:rsid w:val="008B76BA"/>
    <w:rsid w:val="008C12C8"/>
    <w:rsid w:val="008D0F41"/>
    <w:rsid w:val="008D1A82"/>
    <w:rsid w:val="008E136F"/>
    <w:rsid w:val="008E17C1"/>
    <w:rsid w:val="008E1A57"/>
    <w:rsid w:val="008E2E1D"/>
    <w:rsid w:val="008E6648"/>
    <w:rsid w:val="008F14BC"/>
    <w:rsid w:val="009142AD"/>
    <w:rsid w:val="009176F6"/>
    <w:rsid w:val="00920F95"/>
    <w:rsid w:val="00925500"/>
    <w:rsid w:val="00930638"/>
    <w:rsid w:val="0093350B"/>
    <w:rsid w:val="009528E2"/>
    <w:rsid w:val="00961C45"/>
    <w:rsid w:val="00961F0D"/>
    <w:rsid w:val="009674A3"/>
    <w:rsid w:val="009706FB"/>
    <w:rsid w:val="00975187"/>
    <w:rsid w:val="00984DAC"/>
    <w:rsid w:val="00991C6B"/>
    <w:rsid w:val="009A1FEE"/>
    <w:rsid w:val="009A772F"/>
    <w:rsid w:val="009B103C"/>
    <w:rsid w:val="009B2273"/>
    <w:rsid w:val="009B2498"/>
    <w:rsid w:val="009B49E2"/>
    <w:rsid w:val="009B6EFD"/>
    <w:rsid w:val="009B743D"/>
    <w:rsid w:val="009E4E5B"/>
    <w:rsid w:val="009F5A72"/>
    <w:rsid w:val="00A05A86"/>
    <w:rsid w:val="00A06036"/>
    <w:rsid w:val="00A100AF"/>
    <w:rsid w:val="00A1081F"/>
    <w:rsid w:val="00A134E1"/>
    <w:rsid w:val="00A5718E"/>
    <w:rsid w:val="00A627D6"/>
    <w:rsid w:val="00A775D1"/>
    <w:rsid w:val="00A827F5"/>
    <w:rsid w:val="00A85B79"/>
    <w:rsid w:val="00A9077C"/>
    <w:rsid w:val="00A95BA9"/>
    <w:rsid w:val="00AA23EF"/>
    <w:rsid w:val="00AA7297"/>
    <w:rsid w:val="00AC0C91"/>
    <w:rsid w:val="00AC4208"/>
    <w:rsid w:val="00AD7A1D"/>
    <w:rsid w:val="00AF14DC"/>
    <w:rsid w:val="00AF5FA2"/>
    <w:rsid w:val="00B10F43"/>
    <w:rsid w:val="00B22CC2"/>
    <w:rsid w:val="00B27FFB"/>
    <w:rsid w:val="00B35991"/>
    <w:rsid w:val="00B82871"/>
    <w:rsid w:val="00BA4AE1"/>
    <w:rsid w:val="00BC0BBD"/>
    <w:rsid w:val="00BC488D"/>
    <w:rsid w:val="00BC7447"/>
    <w:rsid w:val="00BD2B53"/>
    <w:rsid w:val="00BF1870"/>
    <w:rsid w:val="00C26795"/>
    <w:rsid w:val="00C308AE"/>
    <w:rsid w:val="00C3756A"/>
    <w:rsid w:val="00C4022B"/>
    <w:rsid w:val="00C417E3"/>
    <w:rsid w:val="00C516BB"/>
    <w:rsid w:val="00C570F9"/>
    <w:rsid w:val="00C61FAE"/>
    <w:rsid w:val="00C63B20"/>
    <w:rsid w:val="00C65EFE"/>
    <w:rsid w:val="00C6635E"/>
    <w:rsid w:val="00C66862"/>
    <w:rsid w:val="00C73A90"/>
    <w:rsid w:val="00C81A7A"/>
    <w:rsid w:val="00C82F45"/>
    <w:rsid w:val="00C87828"/>
    <w:rsid w:val="00C926C9"/>
    <w:rsid w:val="00C957CE"/>
    <w:rsid w:val="00CA2EC7"/>
    <w:rsid w:val="00CA6BE2"/>
    <w:rsid w:val="00CB6052"/>
    <w:rsid w:val="00CC42F5"/>
    <w:rsid w:val="00CC551C"/>
    <w:rsid w:val="00CC7B33"/>
    <w:rsid w:val="00CC7C67"/>
    <w:rsid w:val="00CE6473"/>
    <w:rsid w:val="00D057B8"/>
    <w:rsid w:val="00D14CAE"/>
    <w:rsid w:val="00D5251B"/>
    <w:rsid w:val="00D56892"/>
    <w:rsid w:val="00D63367"/>
    <w:rsid w:val="00D67A6C"/>
    <w:rsid w:val="00D70D7F"/>
    <w:rsid w:val="00D74F3C"/>
    <w:rsid w:val="00DA0DA5"/>
    <w:rsid w:val="00DB6C45"/>
    <w:rsid w:val="00DE0BEF"/>
    <w:rsid w:val="00DE5DBB"/>
    <w:rsid w:val="00DF5A3D"/>
    <w:rsid w:val="00E26AB3"/>
    <w:rsid w:val="00E307D9"/>
    <w:rsid w:val="00E51AF4"/>
    <w:rsid w:val="00E62040"/>
    <w:rsid w:val="00E63283"/>
    <w:rsid w:val="00E67D41"/>
    <w:rsid w:val="00E734ED"/>
    <w:rsid w:val="00E9190E"/>
    <w:rsid w:val="00E91DA6"/>
    <w:rsid w:val="00E94DA2"/>
    <w:rsid w:val="00EA0787"/>
    <w:rsid w:val="00EA1C1E"/>
    <w:rsid w:val="00EA7093"/>
    <w:rsid w:val="00EC5A14"/>
    <w:rsid w:val="00EE0968"/>
    <w:rsid w:val="00EF2CE6"/>
    <w:rsid w:val="00EF3E57"/>
    <w:rsid w:val="00F05182"/>
    <w:rsid w:val="00F23C81"/>
    <w:rsid w:val="00F33E1E"/>
    <w:rsid w:val="00F37F11"/>
    <w:rsid w:val="00F44838"/>
    <w:rsid w:val="00F66877"/>
    <w:rsid w:val="00F678EB"/>
    <w:rsid w:val="00F83F15"/>
    <w:rsid w:val="00F8453F"/>
    <w:rsid w:val="00F85618"/>
    <w:rsid w:val="00FA08D4"/>
    <w:rsid w:val="00FA0A2E"/>
    <w:rsid w:val="00FA1A8E"/>
    <w:rsid w:val="00FA321A"/>
    <w:rsid w:val="00FA3C8B"/>
    <w:rsid w:val="00FA6FC4"/>
    <w:rsid w:val="00FC5C81"/>
    <w:rsid w:val="00FD026A"/>
    <w:rsid w:val="00FD04A7"/>
    <w:rsid w:val="00FD1D85"/>
    <w:rsid w:val="00FD65F9"/>
    <w:rsid w:val="00FE0690"/>
    <w:rsid w:val="00FE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3B7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577"/>
    <w:pPr>
      <w:spacing w:after="120"/>
      <w:ind w:left="1701"/>
    </w:pPr>
    <w:rPr>
      <w:rFonts w:ascii="Georgia" w:hAnsi="Georgia"/>
    </w:rPr>
  </w:style>
  <w:style w:type="paragraph" w:styleId="Nadpis1">
    <w:name w:val="heading 1"/>
    <w:aliases w:val="H1,Kapitola,kapitola"/>
    <w:basedOn w:val="Normln"/>
    <w:next w:val="Normln"/>
    <w:qFormat/>
    <w:rsid w:val="00485577"/>
    <w:pPr>
      <w:keepNext/>
      <w:keepLines/>
      <w:numPr>
        <w:numId w:val="4"/>
      </w:numPr>
      <w:suppressAutoHyphens/>
      <w:spacing w:before="240"/>
      <w:outlineLvl w:val="0"/>
    </w:pPr>
    <w:rPr>
      <w:rFonts w:ascii="Arial Black" w:hAnsi="Arial Black"/>
      <w:caps/>
      <w:sz w:val="24"/>
    </w:rPr>
  </w:style>
  <w:style w:type="paragraph" w:styleId="Nadpis2">
    <w:name w:val="heading 2"/>
    <w:aliases w:val="H2,Nadpis_2_úroveň,Podkapitola1,hlavní odstavec,PA Major Section"/>
    <w:basedOn w:val="Normln"/>
    <w:next w:val="Normln"/>
    <w:qFormat/>
    <w:rsid w:val="00485577"/>
    <w:pPr>
      <w:keepNext/>
      <w:numPr>
        <w:ilvl w:val="1"/>
        <w:numId w:val="4"/>
      </w:numPr>
      <w:spacing w:before="120"/>
      <w:outlineLvl w:val="1"/>
    </w:pPr>
    <w:rPr>
      <w:rFonts w:ascii="Arial Black" w:hAnsi="Arial Black"/>
    </w:rPr>
  </w:style>
  <w:style w:type="paragraph" w:styleId="Nadpis3">
    <w:name w:val="heading 3"/>
    <w:aliases w:val="H3,Nadpis_3_úroveň,Podkapitola,Podkapitola2,odstavec,PA Minor Section"/>
    <w:basedOn w:val="Normln"/>
    <w:next w:val="Normln"/>
    <w:qFormat/>
    <w:rsid w:val="00485577"/>
    <w:pPr>
      <w:keepNext/>
      <w:numPr>
        <w:ilvl w:val="2"/>
        <w:numId w:val="4"/>
      </w:numPr>
      <w:spacing w:before="120"/>
      <w:outlineLvl w:val="2"/>
    </w:pPr>
    <w:rPr>
      <w:rFonts w:ascii="Arial" w:hAnsi="Arial"/>
      <w:b/>
    </w:rPr>
  </w:style>
  <w:style w:type="paragraph" w:styleId="Nadpis4">
    <w:name w:val="heading 4"/>
    <w:aliases w:val="H4,Nadpis_4_úroveň,Podkapitola3"/>
    <w:basedOn w:val="Normln"/>
    <w:next w:val="Normln"/>
    <w:autoRedefine/>
    <w:qFormat/>
    <w:rsid w:val="00485577"/>
    <w:pPr>
      <w:keepNext/>
      <w:numPr>
        <w:ilvl w:val="3"/>
        <w:numId w:val="4"/>
      </w:numPr>
      <w:spacing w:before="120"/>
      <w:outlineLvl w:val="3"/>
    </w:pPr>
    <w:rPr>
      <w:rFonts w:ascii="Arial" w:hAnsi="Arial"/>
      <w:i/>
    </w:rPr>
  </w:style>
  <w:style w:type="paragraph" w:styleId="Nadpis5">
    <w:name w:val="heading 5"/>
    <w:aliases w:val="H5"/>
    <w:basedOn w:val="Normln"/>
    <w:next w:val="Normln"/>
    <w:qFormat/>
    <w:rsid w:val="00485577"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qFormat/>
    <w:rsid w:val="00485577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Nadpis7">
    <w:name w:val="heading 7"/>
    <w:aliases w:val="H7"/>
    <w:basedOn w:val="Normln"/>
    <w:next w:val="Normln"/>
    <w:qFormat/>
    <w:rsid w:val="0048557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aliases w:val="H8"/>
    <w:basedOn w:val="Normln"/>
    <w:next w:val="Normln"/>
    <w:qFormat/>
    <w:rsid w:val="0048557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"/>
    <w:basedOn w:val="Normln"/>
    <w:next w:val="Normln"/>
    <w:qFormat/>
    <w:rsid w:val="0048557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5577"/>
    <w:pPr>
      <w:spacing w:after="0" w:line="567" w:lineRule="exact"/>
      <w:ind w:left="0"/>
      <w:jc w:val="right"/>
    </w:pPr>
    <w:rPr>
      <w:rFonts w:ascii="Arial" w:hAnsi="Arial"/>
      <w:b/>
      <w:sz w:val="24"/>
    </w:rPr>
  </w:style>
  <w:style w:type="paragraph" w:styleId="Zpat">
    <w:name w:val="footer"/>
    <w:basedOn w:val="Normln"/>
    <w:rsid w:val="00485577"/>
    <w:pPr>
      <w:tabs>
        <w:tab w:val="center" w:pos="4536"/>
        <w:tab w:val="right" w:pos="9072"/>
      </w:tabs>
      <w:ind w:left="0"/>
    </w:pPr>
  </w:style>
  <w:style w:type="paragraph" w:styleId="Obsah2">
    <w:name w:val="toc 2"/>
    <w:basedOn w:val="Nadpis2"/>
    <w:next w:val="Normln"/>
    <w:autoRedefine/>
    <w:semiHidden/>
    <w:rsid w:val="00485577"/>
    <w:pPr>
      <w:numPr>
        <w:ilvl w:val="0"/>
        <w:numId w:val="0"/>
      </w:numPr>
      <w:tabs>
        <w:tab w:val="right" w:pos="1418"/>
        <w:tab w:val="left" w:pos="1701"/>
        <w:tab w:val="right" w:leader="underscore" w:pos="9923"/>
      </w:tabs>
      <w:ind w:left="1701" w:hanging="1701"/>
      <w:outlineLvl w:val="9"/>
    </w:pPr>
    <w:rPr>
      <w:b/>
      <w:noProof/>
    </w:rPr>
  </w:style>
  <w:style w:type="paragraph" w:styleId="Obsah9">
    <w:name w:val="toc 9"/>
    <w:basedOn w:val="Normln"/>
    <w:next w:val="Normln"/>
    <w:autoRedefine/>
    <w:semiHidden/>
    <w:rsid w:val="00485577"/>
    <w:pPr>
      <w:ind w:left="1600"/>
    </w:pPr>
    <w:rPr>
      <w:sz w:val="18"/>
    </w:rPr>
  </w:style>
  <w:style w:type="paragraph" w:styleId="Obsah1">
    <w:name w:val="toc 1"/>
    <w:basedOn w:val="Nadpis1"/>
    <w:next w:val="Normln"/>
    <w:autoRedefine/>
    <w:semiHidden/>
    <w:rsid w:val="00485577"/>
    <w:pPr>
      <w:numPr>
        <w:numId w:val="0"/>
      </w:numPr>
      <w:tabs>
        <w:tab w:val="right" w:pos="1418"/>
        <w:tab w:val="left" w:pos="1701"/>
        <w:tab w:val="right" w:leader="underscore" w:pos="9923"/>
      </w:tabs>
      <w:spacing w:before="120" w:after="0"/>
      <w:ind w:left="1701" w:hanging="1701"/>
      <w:outlineLvl w:val="9"/>
    </w:pPr>
    <w:rPr>
      <w:b/>
      <w:caps w:val="0"/>
      <w:noProof/>
    </w:rPr>
  </w:style>
  <w:style w:type="paragraph" w:styleId="Obsah8">
    <w:name w:val="toc 8"/>
    <w:basedOn w:val="Normln"/>
    <w:next w:val="Normln"/>
    <w:autoRedefine/>
    <w:semiHidden/>
    <w:rsid w:val="00485577"/>
    <w:pPr>
      <w:ind w:left="1400"/>
    </w:pPr>
    <w:rPr>
      <w:sz w:val="18"/>
    </w:rPr>
  </w:style>
  <w:style w:type="paragraph" w:styleId="Obsah3">
    <w:name w:val="toc 3"/>
    <w:basedOn w:val="Normln"/>
    <w:next w:val="Normln"/>
    <w:autoRedefine/>
    <w:semiHidden/>
    <w:rsid w:val="00485577"/>
    <w:pPr>
      <w:tabs>
        <w:tab w:val="right" w:pos="1418"/>
        <w:tab w:val="right" w:pos="9923"/>
      </w:tabs>
      <w:ind w:hanging="1701"/>
    </w:pPr>
    <w:rPr>
      <w:rFonts w:ascii="Arial" w:hAnsi="Arial"/>
      <w:b/>
      <w:noProof/>
    </w:rPr>
  </w:style>
  <w:style w:type="paragraph" w:styleId="Obsah4">
    <w:name w:val="toc 4"/>
    <w:basedOn w:val="Normln"/>
    <w:next w:val="Normln"/>
    <w:autoRedefine/>
    <w:semiHidden/>
    <w:rsid w:val="00485577"/>
    <w:pPr>
      <w:tabs>
        <w:tab w:val="right" w:pos="1701"/>
        <w:tab w:val="left" w:leader="underscore" w:pos="9072"/>
      </w:tabs>
      <w:ind w:left="0"/>
      <w:jc w:val="right"/>
    </w:pPr>
    <w:rPr>
      <w:rFonts w:ascii="Arial" w:hAnsi="Arial"/>
      <w:i/>
      <w:noProof/>
    </w:rPr>
  </w:style>
  <w:style w:type="paragraph" w:styleId="Obsah5">
    <w:name w:val="toc 5"/>
    <w:basedOn w:val="Normln"/>
    <w:next w:val="Normln"/>
    <w:autoRedefine/>
    <w:semiHidden/>
    <w:rsid w:val="00485577"/>
    <w:pPr>
      <w:tabs>
        <w:tab w:val="right" w:leader="hyphen" w:pos="1701"/>
        <w:tab w:val="left" w:leader="underscore" w:pos="2835"/>
        <w:tab w:val="left" w:leader="dot" w:pos="7938"/>
        <w:tab w:val="right" w:leader="hyphen" w:pos="9498"/>
      </w:tabs>
      <w:ind w:left="0"/>
      <w:jc w:val="right"/>
    </w:pPr>
    <w:rPr>
      <w:rFonts w:ascii="Arial" w:hAnsi="Arial"/>
      <w:noProof/>
    </w:rPr>
  </w:style>
  <w:style w:type="paragraph" w:styleId="Obsah6">
    <w:name w:val="toc 6"/>
    <w:basedOn w:val="Normln"/>
    <w:next w:val="Normln"/>
    <w:autoRedefine/>
    <w:semiHidden/>
    <w:rsid w:val="00485577"/>
    <w:pPr>
      <w:tabs>
        <w:tab w:val="right" w:pos="1418"/>
        <w:tab w:val="right" w:leader="underscore" w:pos="9911"/>
      </w:tabs>
      <w:ind w:hanging="1701"/>
    </w:pPr>
    <w:rPr>
      <w:i/>
      <w:noProof/>
    </w:rPr>
  </w:style>
  <w:style w:type="paragraph" w:styleId="Obsah7">
    <w:name w:val="toc 7"/>
    <w:basedOn w:val="Normln"/>
    <w:next w:val="Normln"/>
    <w:autoRedefine/>
    <w:semiHidden/>
    <w:rsid w:val="00485577"/>
    <w:pPr>
      <w:ind w:left="1200"/>
    </w:pPr>
    <w:rPr>
      <w:sz w:val="18"/>
    </w:rPr>
  </w:style>
  <w:style w:type="paragraph" w:styleId="Zkladntext">
    <w:name w:val="Body Text"/>
    <w:basedOn w:val="Normln"/>
    <w:rsid w:val="00485577"/>
    <w:pPr>
      <w:widowControl w:val="0"/>
      <w:tabs>
        <w:tab w:val="num" w:pos="643"/>
        <w:tab w:val="num" w:pos="926"/>
        <w:tab w:val="num" w:pos="1701"/>
        <w:tab w:val="num" w:pos="2061"/>
      </w:tabs>
      <w:ind w:left="360" w:hanging="360"/>
    </w:pPr>
    <w:rPr>
      <w:snapToGrid w:val="0"/>
    </w:rPr>
  </w:style>
  <w:style w:type="character" w:styleId="slostrnky">
    <w:name w:val="page number"/>
    <w:basedOn w:val="Standardnpsmoodstavce"/>
    <w:rsid w:val="00485577"/>
    <w:rPr>
      <w:b/>
      <w:noProof/>
      <w:sz w:val="20"/>
    </w:rPr>
  </w:style>
  <w:style w:type="paragraph" w:customStyle="1" w:styleId="Textnorm">
    <w:name w:val="Text norm."/>
    <w:basedOn w:val="Normln"/>
    <w:rsid w:val="00485577"/>
    <w:pPr>
      <w:widowControl w:val="0"/>
      <w:spacing w:after="0" w:line="360" w:lineRule="auto"/>
      <w:ind w:left="0" w:firstLine="709"/>
    </w:pPr>
    <w:rPr>
      <w:sz w:val="22"/>
    </w:rPr>
  </w:style>
  <w:style w:type="paragraph" w:customStyle="1" w:styleId="Textodr2">
    <w:name w:val="Text odr. 2"/>
    <w:basedOn w:val="Normln"/>
    <w:rsid w:val="00485577"/>
    <w:pPr>
      <w:spacing w:after="0" w:line="360" w:lineRule="auto"/>
      <w:ind w:left="1069" w:hanging="360"/>
    </w:pPr>
    <w:rPr>
      <w:sz w:val="22"/>
    </w:rPr>
  </w:style>
  <w:style w:type="paragraph" w:customStyle="1" w:styleId="Oblkanadp1">
    <w:name w:val="Obálka nadp 1"/>
    <w:basedOn w:val="Normln"/>
    <w:next w:val="Oblkanadp2"/>
    <w:rsid w:val="00485577"/>
    <w:pPr>
      <w:keepNext/>
      <w:keepLines/>
      <w:spacing w:before="1134"/>
      <w:jc w:val="center"/>
    </w:pPr>
    <w:rPr>
      <w:rFonts w:ascii="Arial Black" w:hAnsi="Arial Black"/>
      <w:kern w:val="28"/>
      <w:sz w:val="36"/>
    </w:rPr>
  </w:style>
  <w:style w:type="paragraph" w:customStyle="1" w:styleId="Oblkanadp2">
    <w:name w:val="Obálka nadp 2"/>
    <w:basedOn w:val="Oblkanadp1"/>
    <w:rsid w:val="00485577"/>
    <w:rPr>
      <w:sz w:val="28"/>
    </w:rPr>
  </w:style>
  <w:style w:type="paragraph" w:customStyle="1" w:styleId="Oblkanadp3">
    <w:name w:val="Obálka nadp 3"/>
    <w:basedOn w:val="Oblkanadp1"/>
    <w:next w:val="Oblkanadp2"/>
    <w:rsid w:val="00485577"/>
    <w:rPr>
      <w:sz w:val="24"/>
    </w:rPr>
  </w:style>
  <w:style w:type="paragraph" w:customStyle="1" w:styleId="HeadingBase">
    <w:name w:val="Heading Base"/>
    <w:basedOn w:val="Normln"/>
    <w:next w:val="Zkladntext"/>
    <w:rsid w:val="00485577"/>
    <w:pPr>
      <w:keepNext/>
      <w:spacing w:before="240"/>
      <w:ind w:left="0"/>
    </w:pPr>
    <w:rPr>
      <w:rFonts w:ascii="Arial" w:hAnsi="Arial"/>
      <w:b/>
      <w:kern w:val="28"/>
      <w:sz w:val="36"/>
    </w:rPr>
  </w:style>
  <w:style w:type="paragraph" w:styleId="Pokraovnseznamu">
    <w:name w:val="List Continue"/>
    <w:basedOn w:val="Normln"/>
    <w:rsid w:val="00485577"/>
    <w:pPr>
      <w:ind w:left="283"/>
    </w:pPr>
  </w:style>
  <w:style w:type="paragraph" w:styleId="slovanseznam">
    <w:name w:val="List Number"/>
    <w:basedOn w:val="Normln"/>
    <w:rsid w:val="00485577"/>
    <w:pPr>
      <w:tabs>
        <w:tab w:val="num" w:pos="2061"/>
        <w:tab w:val="num" w:pos="2552"/>
      </w:tabs>
      <w:ind w:left="2552" w:hanging="567"/>
    </w:pPr>
  </w:style>
  <w:style w:type="paragraph" w:customStyle="1" w:styleId="Nadpis2beznzvu">
    <w:name w:val="Nadpis 2 bez názvu"/>
    <w:basedOn w:val="Nadpis2"/>
    <w:rsid w:val="00485577"/>
    <w:pPr>
      <w:keepNext w:val="0"/>
    </w:pPr>
    <w:rPr>
      <w:rFonts w:ascii="Georgia" w:hAnsi="Georgia"/>
    </w:rPr>
  </w:style>
  <w:style w:type="paragraph" w:customStyle="1" w:styleId="slovnvtabulce1">
    <w:name w:val="Číslování v tabulce 1"/>
    <w:basedOn w:val="Normln"/>
    <w:next w:val="Normln"/>
    <w:rsid w:val="00485577"/>
    <w:pPr>
      <w:numPr>
        <w:numId w:val="5"/>
      </w:numPr>
      <w:tabs>
        <w:tab w:val="clear" w:pos="360"/>
      </w:tabs>
      <w:spacing w:after="0"/>
      <w:ind w:left="0"/>
    </w:pPr>
  </w:style>
  <w:style w:type="paragraph" w:customStyle="1" w:styleId="slovnvtabulce2">
    <w:name w:val="Číslování v tabulce 2"/>
    <w:basedOn w:val="slovnvtabulce1"/>
    <w:next w:val="Normln"/>
    <w:rsid w:val="00485577"/>
    <w:pPr>
      <w:numPr>
        <w:ilvl w:val="1"/>
      </w:numPr>
      <w:tabs>
        <w:tab w:val="num" w:pos="792"/>
      </w:tabs>
      <w:ind w:left="792" w:hanging="432"/>
    </w:pPr>
  </w:style>
  <w:style w:type="paragraph" w:customStyle="1" w:styleId="Ploha">
    <w:name w:val="Příloha"/>
    <w:basedOn w:val="Nadpis1"/>
    <w:next w:val="Normln"/>
    <w:rsid w:val="00485577"/>
    <w:pPr>
      <w:pageBreakBefore/>
      <w:numPr>
        <w:numId w:val="0"/>
      </w:numPr>
      <w:tabs>
        <w:tab w:val="left" w:pos="1701"/>
      </w:tabs>
    </w:pPr>
  </w:style>
  <w:style w:type="paragraph" w:customStyle="1" w:styleId="Tabpata">
    <w:name w:val="Tab pata"/>
    <w:basedOn w:val="Zpat"/>
    <w:rsid w:val="00485577"/>
    <w:pPr>
      <w:keepLines/>
      <w:spacing w:after="0" w:line="200" w:lineRule="exact"/>
      <w:ind w:left="113"/>
    </w:pPr>
    <w:rPr>
      <w:rFonts w:ascii="Arial" w:hAnsi="Arial"/>
      <w:sz w:val="16"/>
    </w:rPr>
  </w:style>
  <w:style w:type="paragraph" w:customStyle="1" w:styleId="Odsazentext">
    <w:name w:val="Odsazený text"/>
    <w:basedOn w:val="Normln"/>
    <w:uiPriority w:val="99"/>
    <w:rsid w:val="00485577"/>
    <w:pPr>
      <w:numPr>
        <w:numId w:val="2"/>
      </w:numPr>
    </w:pPr>
  </w:style>
  <w:style w:type="paragraph" w:styleId="Rozloendokumentu">
    <w:name w:val="Document Map"/>
    <w:basedOn w:val="Normln"/>
    <w:semiHidden/>
    <w:rsid w:val="00485577"/>
    <w:pPr>
      <w:shd w:val="clear" w:color="auto" w:fill="000080"/>
    </w:pPr>
    <w:rPr>
      <w:rFonts w:ascii="Tahoma" w:hAnsi="Tahoma"/>
    </w:rPr>
  </w:style>
  <w:style w:type="paragraph" w:customStyle="1" w:styleId="Tabpata2">
    <w:name w:val="Tab pata 2"/>
    <w:basedOn w:val="Tabpata"/>
    <w:rsid w:val="00485577"/>
    <w:pPr>
      <w:shd w:val="pct15" w:color="auto" w:fill="FFFFFF"/>
      <w:spacing w:before="80" w:after="80" w:line="240" w:lineRule="exact"/>
    </w:pPr>
    <w:rPr>
      <w:b/>
      <w:sz w:val="20"/>
    </w:rPr>
  </w:style>
  <w:style w:type="paragraph" w:styleId="Seznamobrzk">
    <w:name w:val="table of figures"/>
    <w:basedOn w:val="Normln"/>
    <w:next w:val="Normln"/>
    <w:semiHidden/>
    <w:rsid w:val="00485577"/>
    <w:pPr>
      <w:ind w:left="400" w:hanging="400"/>
    </w:pPr>
  </w:style>
  <w:style w:type="paragraph" w:customStyle="1" w:styleId="Texttabulkyvpravo">
    <w:name w:val="Text tabulky vpravo"/>
    <w:basedOn w:val="Texttabulky"/>
    <w:rsid w:val="00485577"/>
    <w:pPr>
      <w:jc w:val="right"/>
    </w:pPr>
  </w:style>
  <w:style w:type="paragraph" w:customStyle="1" w:styleId="Texttabulky">
    <w:name w:val="Text tabulky"/>
    <w:basedOn w:val="Normln"/>
    <w:rsid w:val="00485577"/>
    <w:pPr>
      <w:keepLines/>
      <w:suppressAutoHyphens/>
      <w:spacing w:after="0"/>
      <w:ind w:left="0"/>
    </w:pPr>
  </w:style>
  <w:style w:type="paragraph" w:customStyle="1" w:styleId="Textpraporvlevo">
    <w:name w:val="Text prapor vlevo"/>
    <w:basedOn w:val="Normln"/>
    <w:rsid w:val="00485577"/>
  </w:style>
  <w:style w:type="character" w:customStyle="1" w:styleId="plt">
    <w:name w:val="pltč"/>
    <w:basedOn w:val="Standardnpsmoodstavce"/>
    <w:rsid w:val="00485577"/>
    <w:rPr>
      <w:b/>
    </w:rPr>
  </w:style>
  <w:style w:type="paragraph" w:customStyle="1" w:styleId="Textbody">
    <w:name w:val="Text_body"/>
    <w:basedOn w:val="Normln"/>
    <w:rsid w:val="00485577"/>
  </w:style>
  <w:style w:type="paragraph" w:customStyle="1" w:styleId="Nadpis2vploze">
    <w:name w:val="Nadpis 2 v příloze"/>
    <w:basedOn w:val="Nadpis2"/>
    <w:next w:val="Normln"/>
    <w:rsid w:val="00485577"/>
    <w:pPr>
      <w:numPr>
        <w:ilvl w:val="0"/>
        <w:numId w:val="0"/>
      </w:numPr>
      <w:ind w:left="1701"/>
      <w:outlineLvl w:val="9"/>
    </w:pPr>
  </w:style>
  <w:style w:type="paragraph" w:styleId="Zkladntextodsazen">
    <w:name w:val="Body Text Indent"/>
    <w:basedOn w:val="Normln"/>
    <w:rsid w:val="00485577"/>
    <w:pPr>
      <w:jc w:val="both"/>
    </w:pPr>
  </w:style>
  <w:style w:type="paragraph" w:customStyle="1" w:styleId="Popistabulky">
    <w:name w:val="Popis tabulky"/>
    <w:basedOn w:val="Normln"/>
    <w:rsid w:val="00485577"/>
    <w:pPr>
      <w:keepNext/>
      <w:keepLines/>
      <w:numPr>
        <w:numId w:val="6"/>
      </w:numPr>
      <w:tabs>
        <w:tab w:val="right" w:pos="1701"/>
      </w:tabs>
      <w:spacing w:after="0" w:line="240" w:lineRule="exact"/>
      <w:ind w:right="170"/>
      <w:jc w:val="right"/>
    </w:pPr>
  </w:style>
  <w:style w:type="paragraph" w:styleId="Nzev">
    <w:name w:val="Title"/>
    <w:basedOn w:val="Normln"/>
    <w:qFormat/>
    <w:rsid w:val="00485577"/>
    <w:pPr>
      <w:spacing w:after="0"/>
      <w:ind w:left="0"/>
      <w:jc w:val="center"/>
    </w:pPr>
    <w:rPr>
      <w:rFonts w:ascii="Times New Roman" w:hAnsi="Times New Roman"/>
      <w:b/>
      <w:sz w:val="28"/>
    </w:rPr>
  </w:style>
  <w:style w:type="character" w:styleId="Odkaznakoment">
    <w:name w:val="annotation reference"/>
    <w:basedOn w:val="Standardnpsmoodstavce"/>
    <w:semiHidden/>
    <w:rsid w:val="00485577"/>
    <w:rPr>
      <w:sz w:val="16"/>
      <w:szCs w:val="16"/>
    </w:rPr>
  </w:style>
  <w:style w:type="paragraph" w:styleId="Textkomente">
    <w:name w:val="annotation text"/>
    <w:basedOn w:val="Normln"/>
    <w:semiHidden/>
    <w:rsid w:val="00485577"/>
  </w:style>
  <w:style w:type="paragraph" w:styleId="Textbubliny">
    <w:name w:val="Balloon Text"/>
    <w:basedOn w:val="Normln"/>
    <w:semiHidden/>
    <w:rsid w:val="009176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1081F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2F21C8"/>
    <w:rPr>
      <w:b/>
      <w:bCs/>
    </w:rPr>
  </w:style>
  <w:style w:type="paragraph" w:customStyle="1" w:styleId="Normlnweb1">
    <w:name w:val="Normální (web)1"/>
    <w:basedOn w:val="Normln"/>
    <w:rsid w:val="004C1B9F"/>
    <w:pPr>
      <w:suppressAutoHyphens/>
      <w:spacing w:after="0"/>
      <w:ind w:left="0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5E535B"/>
  </w:style>
  <w:style w:type="character" w:customStyle="1" w:styleId="spiszn">
    <w:name w:val="spiszn"/>
    <w:basedOn w:val="Standardnpsmoodstavce"/>
    <w:rsid w:val="009674A3"/>
  </w:style>
  <w:style w:type="paragraph" w:styleId="Revize">
    <w:name w:val="Revision"/>
    <w:hidden/>
    <w:uiPriority w:val="99"/>
    <w:semiHidden/>
    <w:rsid w:val="00FD1D85"/>
    <w:rPr>
      <w:rFonts w:ascii="Georgia" w:hAnsi="Georgia"/>
    </w:rPr>
  </w:style>
  <w:style w:type="character" w:styleId="Siln">
    <w:name w:val="Strong"/>
    <w:basedOn w:val="Standardnpsmoodstavce"/>
    <w:uiPriority w:val="22"/>
    <w:qFormat/>
    <w:rsid w:val="0049608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60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577"/>
    <w:pPr>
      <w:spacing w:after="120"/>
      <w:ind w:left="1701"/>
    </w:pPr>
    <w:rPr>
      <w:rFonts w:ascii="Georgia" w:hAnsi="Georgia"/>
    </w:rPr>
  </w:style>
  <w:style w:type="paragraph" w:styleId="Nadpis1">
    <w:name w:val="heading 1"/>
    <w:aliases w:val="H1,Kapitola,kapitola"/>
    <w:basedOn w:val="Normln"/>
    <w:next w:val="Normln"/>
    <w:qFormat/>
    <w:rsid w:val="00485577"/>
    <w:pPr>
      <w:keepNext/>
      <w:keepLines/>
      <w:numPr>
        <w:numId w:val="4"/>
      </w:numPr>
      <w:suppressAutoHyphens/>
      <w:spacing w:before="240"/>
      <w:outlineLvl w:val="0"/>
    </w:pPr>
    <w:rPr>
      <w:rFonts w:ascii="Arial Black" w:hAnsi="Arial Black"/>
      <w:caps/>
      <w:sz w:val="24"/>
    </w:rPr>
  </w:style>
  <w:style w:type="paragraph" w:styleId="Nadpis2">
    <w:name w:val="heading 2"/>
    <w:aliases w:val="H2,Nadpis_2_úroveň,Podkapitola1,hlavní odstavec,PA Major Section"/>
    <w:basedOn w:val="Normln"/>
    <w:next w:val="Normln"/>
    <w:qFormat/>
    <w:rsid w:val="00485577"/>
    <w:pPr>
      <w:keepNext/>
      <w:numPr>
        <w:ilvl w:val="1"/>
        <w:numId w:val="4"/>
      </w:numPr>
      <w:spacing w:before="120"/>
      <w:outlineLvl w:val="1"/>
    </w:pPr>
    <w:rPr>
      <w:rFonts w:ascii="Arial Black" w:hAnsi="Arial Black"/>
    </w:rPr>
  </w:style>
  <w:style w:type="paragraph" w:styleId="Nadpis3">
    <w:name w:val="heading 3"/>
    <w:aliases w:val="H3,Nadpis_3_úroveň,Podkapitola,Podkapitola2,odstavec,PA Minor Section"/>
    <w:basedOn w:val="Normln"/>
    <w:next w:val="Normln"/>
    <w:qFormat/>
    <w:rsid w:val="00485577"/>
    <w:pPr>
      <w:keepNext/>
      <w:numPr>
        <w:ilvl w:val="2"/>
        <w:numId w:val="4"/>
      </w:numPr>
      <w:spacing w:before="120"/>
      <w:outlineLvl w:val="2"/>
    </w:pPr>
    <w:rPr>
      <w:rFonts w:ascii="Arial" w:hAnsi="Arial"/>
      <w:b/>
    </w:rPr>
  </w:style>
  <w:style w:type="paragraph" w:styleId="Nadpis4">
    <w:name w:val="heading 4"/>
    <w:aliases w:val="H4,Nadpis_4_úroveň,Podkapitola3"/>
    <w:basedOn w:val="Normln"/>
    <w:next w:val="Normln"/>
    <w:autoRedefine/>
    <w:qFormat/>
    <w:rsid w:val="00485577"/>
    <w:pPr>
      <w:keepNext/>
      <w:numPr>
        <w:ilvl w:val="3"/>
        <w:numId w:val="4"/>
      </w:numPr>
      <w:spacing w:before="120"/>
      <w:outlineLvl w:val="3"/>
    </w:pPr>
    <w:rPr>
      <w:rFonts w:ascii="Arial" w:hAnsi="Arial"/>
      <w:i/>
    </w:rPr>
  </w:style>
  <w:style w:type="paragraph" w:styleId="Nadpis5">
    <w:name w:val="heading 5"/>
    <w:aliases w:val="H5"/>
    <w:basedOn w:val="Normln"/>
    <w:next w:val="Normln"/>
    <w:qFormat/>
    <w:rsid w:val="00485577"/>
    <w:pPr>
      <w:numPr>
        <w:ilvl w:val="4"/>
        <w:numId w:val="4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qFormat/>
    <w:rsid w:val="00485577"/>
    <w:pPr>
      <w:numPr>
        <w:ilvl w:val="5"/>
        <w:numId w:val="4"/>
      </w:numPr>
      <w:spacing w:before="240" w:after="60"/>
      <w:outlineLvl w:val="5"/>
    </w:pPr>
    <w:rPr>
      <w:i/>
    </w:rPr>
  </w:style>
  <w:style w:type="paragraph" w:styleId="Nadpis7">
    <w:name w:val="heading 7"/>
    <w:aliases w:val="H7"/>
    <w:basedOn w:val="Normln"/>
    <w:next w:val="Normln"/>
    <w:qFormat/>
    <w:rsid w:val="00485577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aliases w:val="H8"/>
    <w:basedOn w:val="Normln"/>
    <w:next w:val="Normln"/>
    <w:qFormat/>
    <w:rsid w:val="00485577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"/>
    <w:basedOn w:val="Normln"/>
    <w:next w:val="Normln"/>
    <w:qFormat/>
    <w:rsid w:val="00485577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5577"/>
    <w:pPr>
      <w:spacing w:after="0" w:line="567" w:lineRule="exact"/>
      <w:ind w:left="0"/>
      <w:jc w:val="right"/>
    </w:pPr>
    <w:rPr>
      <w:rFonts w:ascii="Arial" w:hAnsi="Arial"/>
      <w:b/>
      <w:sz w:val="24"/>
    </w:rPr>
  </w:style>
  <w:style w:type="paragraph" w:styleId="Zpat">
    <w:name w:val="footer"/>
    <w:basedOn w:val="Normln"/>
    <w:rsid w:val="00485577"/>
    <w:pPr>
      <w:tabs>
        <w:tab w:val="center" w:pos="4536"/>
        <w:tab w:val="right" w:pos="9072"/>
      </w:tabs>
      <w:ind w:left="0"/>
    </w:pPr>
  </w:style>
  <w:style w:type="paragraph" w:styleId="Obsah2">
    <w:name w:val="toc 2"/>
    <w:basedOn w:val="Nadpis2"/>
    <w:next w:val="Normln"/>
    <w:autoRedefine/>
    <w:semiHidden/>
    <w:rsid w:val="00485577"/>
    <w:pPr>
      <w:numPr>
        <w:ilvl w:val="0"/>
        <w:numId w:val="0"/>
      </w:numPr>
      <w:tabs>
        <w:tab w:val="right" w:pos="1418"/>
        <w:tab w:val="left" w:pos="1701"/>
        <w:tab w:val="right" w:leader="underscore" w:pos="9923"/>
      </w:tabs>
      <w:ind w:left="1701" w:hanging="1701"/>
      <w:outlineLvl w:val="9"/>
    </w:pPr>
    <w:rPr>
      <w:b/>
      <w:noProof/>
    </w:rPr>
  </w:style>
  <w:style w:type="paragraph" w:styleId="Obsah9">
    <w:name w:val="toc 9"/>
    <w:basedOn w:val="Normln"/>
    <w:next w:val="Normln"/>
    <w:autoRedefine/>
    <w:semiHidden/>
    <w:rsid w:val="00485577"/>
    <w:pPr>
      <w:ind w:left="1600"/>
    </w:pPr>
    <w:rPr>
      <w:sz w:val="18"/>
    </w:rPr>
  </w:style>
  <w:style w:type="paragraph" w:styleId="Obsah1">
    <w:name w:val="toc 1"/>
    <w:basedOn w:val="Nadpis1"/>
    <w:next w:val="Normln"/>
    <w:autoRedefine/>
    <w:semiHidden/>
    <w:rsid w:val="00485577"/>
    <w:pPr>
      <w:numPr>
        <w:numId w:val="0"/>
      </w:numPr>
      <w:tabs>
        <w:tab w:val="right" w:pos="1418"/>
        <w:tab w:val="left" w:pos="1701"/>
        <w:tab w:val="right" w:leader="underscore" w:pos="9923"/>
      </w:tabs>
      <w:spacing w:before="120" w:after="0"/>
      <w:ind w:left="1701" w:hanging="1701"/>
      <w:outlineLvl w:val="9"/>
    </w:pPr>
    <w:rPr>
      <w:b/>
      <w:caps w:val="0"/>
      <w:noProof/>
    </w:rPr>
  </w:style>
  <w:style w:type="paragraph" w:styleId="Obsah8">
    <w:name w:val="toc 8"/>
    <w:basedOn w:val="Normln"/>
    <w:next w:val="Normln"/>
    <w:autoRedefine/>
    <w:semiHidden/>
    <w:rsid w:val="00485577"/>
    <w:pPr>
      <w:ind w:left="1400"/>
    </w:pPr>
    <w:rPr>
      <w:sz w:val="18"/>
    </w:rPr>
  </w:style>
  <w:style w:type="paragraph" w:styleId="Obsah3">
    <w:name w:val="toc 3"/>
    <w:basedOn w:val="Normln"/>
    <w:next w:val="Normln"/>
    <w:autoRedefine/>
    <w:semiHidden/>
    <w:rsid w:val="00485577"/>
    <w:pPr>
      <w:tabs>
        <w:tab w:val="right" w:pos="1418"/>
        <w:tab w:val="right" w:pos="9923"/>
      </w:tabs>
      <w:ind w:hanging="1701"/>
    </w:pPr>
    <w:rPr>
      <w:rFonts w:ascii="Arial" w:hAnsi="Arial"/>
      <w:b/>
      <w:noProof/>
    </w:rPr>
  </w:style>
  <w:style w:type="paragraph" w:styleId="Obsah4">
    <w:name w:val="toc 4"/>
    <w:basedOn w:val="Normln"/>
    <w:next w:val="Normln"/>
    <w:autoRedefine/>
    <w:semiHidden/>
    <w:rsid w:val="00485577"/>
    <w:pPr>
      <w:tabs>
        <w:tab w:val="right" w:pos="1701"/>
        <w:tab w:val="left" w:leader="underscore" w:pos="9072"/>
      </w:tabs>
      <w:ind w:left="0"/>
      <w:jc w:val="right"/>
    </w:pPr>
    <w:rPr>
      <w:rFonts w:ascii="Arial" w:hAnsi="Arial"/>
      <w:i/>
      <w:noProof/>
    </w:rPr>
  </w:style>
  <w:style w:type="paragraph" w:styleId="Obsah5">
    <w:name w:val="toc 5"/>
    <w:basedOn w:val="Normln"/>
    <w:next w:val="Normln"/>
    <w:autoRedefine/>
    <w:semiHidden/>
    <w:rsid w:val="00485577"/>
    <w:pPr>
      <w:tabs>
        <w:tab w:val="right" w:leader="hyphen" w:pos="1701"/>
        <w:tab w:val="left" w:leader="underscore" w:pos="2835"/>
        <w:tab w:val="left" w:leader="dot" w:pos="7938"/>
        <w:tab w:val="right" w:leader="hyphen" w:pos="9498"/>
      </w:tabs>
      <w:ind w:left="0"/>
      <w:jc w:val="right"/>
    </w:pPr>
    <w:rPr>
      <w:rFonts w:ascii="Arial" w:hAnsi="Arial"/>
      <w:noProof/>
    </w:rPr>
  </w:style>
  <w:style w:type="paragraph" w:styleId="Obsah6">
    <w:name w:val="toc 6"/>
    <w:basedOn w:val="Normln"/>
    <w:next w:val="Normln"/>
    <w:autoRedefine/>
    <w:semiHidden/>
    <w:rsid w:val="00485577"/>
    <w:pPr>
      <w:tabs>
        <w:tab w:val="right" w:pos="1418"/>
        <w:tab w:val="right" w:leader="underscore" w:pos="9911"/>
      </w:tabs>
      <w:ind w:hanging="1701"/>
    </w:pPr>
    <w:rPr>
      <w:i/>
      <w:noProof/>
    </w:rPr>
  </w:style>
  <w:style w:type="paragraph" w:styleId="Obsah7">
    <w:name w:val="toc 7"/>
    <w:basedOn w:val="Normln"/>
    <w:next w:val="Normln"/>
    <w:autoRedefine/>
    <w:semiHidden/>
    <w:rsid w:val="00485577"/>
    <w:pPr>
      <w:ind w:left="1200"/>
    </w:pPr>
    <w:rPr>
      <w:sz w:val="18"/>
    </w:rPr>
  </w:style>
  <w:style w:type="paragraph" w:styleId="Zkladntext">
    <w:name w:val="Body Text"/>
    <w:basedOn w:val="Normln"/>
    <w:rsid w:val="00485577"/>
    <w:pPr>
      <w:widowControl w:val="0"/>
      <w:tabs>
        <w:tab w:val="num" w:pos="643"/>
        <w:tab w:val="num" w:pos="926"/>
        <w:tab w:val="num" w:pos="1701"/>
        <w:tab w:val="num" w:pos="2061"/>
      </w:tabs>
      <w:ind w:left="360" w:hanging="360"/>
    </w:pPr>
    <w:rPr>
      <w:snapToGrid w:val="0"/>
    </w:rPr>
  </w:style>
  <w:style w:type="character" w:styleId="slostrnky">
    <w:name w:val="page number"/>
    <w:basedOn w:val="Standardnpsmoodstavce"/>
    <w:rsid w:val="00485577"/>
    <w:rPr>
      <w:b/>
      <w:noProof/>
      <w:sz w:val="20"/>
    </w:rPr>
  </w:style>
  <w:style w:type="paragraph" w:customStyle="1" w:styleId="Textnorm">
    <w:name w:val="Text norm."/>
    <w:basedOn w:val="Normln"/>
    <w:rsid w:val="00485577"/>
    <w:pPr>
      <w:widowControl w:val="0"/>
      <w:spacing w:after="0" w:line="360" w:lineRule="auto"/>
      <w:ind w:left="0" w:firstLine="709"/>
    </w:pPr>
    <w:rPr>
      <w:sz w:val="22"/>
    </w:rPr>
  </w:style>
  <w:style w:type="paragraph" w:customStyle="1" w:styleId="Textodr2">
    <w:name w:val="Text odr. 2"/>
    <w:basedOn w:val="Normln"/>
    <w:rsid w:val="00485577"/>
    <w:pPr>
      <w:spacing w:after="0" w:line="360" w:lineRule="auto"/>
      <w:ind w:left="1069" w:hanging="360"/>
    </w:pPr>
    <w:rPr>
      <w:sz w:val="22"/>
    </w:rPr>
  </w:style>
  <w:style w:type="paragraph" w:customStyle="1" w:styleId="Oblkanadp1">
    <w:name w:val="Obálka nadp 1"/>
    <w:basedOn w:val="Normln"/>
    <w:next w:val="Oblkanadp2"/>
    <w:rsid w:val="00485577"/>
    <w:pPr>
      <w:keepNext/>
      <w:keepLines/>
      <w:spacing w:before="1134"/>
      <w:jc w:val="center"/>
    </w:pPr>
    <w:rPr>
      <w:rFonts w:ascii="Arial Black" w:hAnsi="Arial Black"/>
      <w:kern w:val="28"/>
      <w:sz w:val="36"/>
    </w:rPr>
  </w:style>
  <w:style w:type="paragraph" w:customStyle="1" w:styleId="Oblkanadp2">
    <w:name w:val="Obálka nadp 2"/>
    <w:basedOn w:val="Oblkanadp1"/>
    <w:rsid w:val="00485577"/>
    <w:rPr>
      <w:sz w:val="28"/>
    </w:rPr>
  </w:style>
  <w:style w:type="paragraph" w:customStyle="1" w:styleId="Oblkanadp3">
    <w:name w:val="Obálka nadp 3"/>
    <w:basedOn w:val="Oblkanadp1"/>
    <w:next w:val="Oblkanadp2"/>
    <w:rsid w:val="00485577"/>
    <w:rPr>
      <w:sz w:val="24"/>
    </w:rPr>
  </w:style>
  <w:style w:type="paragraph" w:customStyle="1" w:styleId="HeadingBase">
    <w:name w:val="Heading Base"/>
    <w:basedOn w:val="Normln"/>
    <w:next w:val="Zkladntext"/>
    <w:rsid w:val="00485577"/>
    <w:pPr>
      <w:keepNext/>
      <w:spacing w:before="240"/>
      <w:ind w:left="0"/>
    </w:pPr>
    <w:rPr>
      <w:rFonts w:ascii="Arial" w:hAnsi="Arial"/>
      <w:b/>
      <w:kern w:val="28"/>
      <w:sz w:val="36"/>
    </w:rPr>
  </w:style>
  <w:style w:type="paragraph" w:styleId="Pokraovnseznamu">
    <w:name w:val="List Continue"/>
    <w:basedOn w:val="Normln"/>
    <w:rsid w:val="00485577"/>
    <w:pPr>
      <w:ind w:left="283"/>
    </w:pPr>
  </w:style>
  <w:style w:type="paragraph" w:styleId="slovanseznam">
    <w:name w:val="List Number"/>
    <w:basedOn w:val="Normln"/>
    <w:rsid w:val="00485577"/>
    <w:pPr>
      <w:tabs>
        <w:tab w:val="num" w:pos="2061"/>
        <w:tab w:val="num" w:pos="2552"/>
      </w:tabs>
      <w:ind w:left="2552" w:hanging="567"/>
    </w:pPr>
  </w:style>
  <w:style w:type="paragraph" w:customStyle="1" w:styleId="Nadpis2beznzvu">
    <w:name w:val="Nadpis 2 bez názvu"/>
    <w:basedOn w:val="Nadpis2"/>
    <w:rsid w:val="00485577"/>
    <w:pPr>
      <w:keepNext w:val="0"/>
    </w:pPr>
    <w:rPr>
      <w:rFonts w:ascii="Georgia" w:hAnsi="Georgia"/>
    </w:rPr>
  </w:style>
  <w:style w:type="paragraph" w:customStyle="1" w:styleId="slovnvtabulce1">
    <w:name w:val="Číslování v tabulce 1"/>
    <w:basedOn w:val="Normln"/>
    <w:next w:val="Normln"/>
    <w:rsid w:val="00485577"/>
    <w:pPr>
      <w:numPr>
        <w:numId w:val="5"/>
      </w:numPr>
      <w:tabs>
        <w:tab w:val="clear" w:pos="360"/>
      </w:tabs>
      <w:spacing w:after="0"/>
      <w:ind w:left="0"/>
    </w:pPr>
  </w:style>
  <w:style w:type="paragraph" w:customStyle="1" w:styleId="slovnvtabulce2">
    <w:name w:val="Číslování v tabulce 2"/>
    <w:basedOn w:val="slovnvtabulce1"/>
    <w:next w:val="Normln"/>
    <w:rsid w:val="00485577"/>
    <w:pPr>
      <w:numPr>
        <w:ilvl w:val="1"/>
      </w:numPr>
      <w:tabs>
        <w:tab w:val="num" w:pos="792"/>
      </w:tabs>
      <w:ind w:left="792" w:hanging="432"/>
    </w:pPr>
  </w:style>
  <w:style w:type="paragraph" w:customStyle="1" w:styleId="Ploha">
    <w:name w:val="Příloha"/>
    <w:basedOn w:val="Nadpis1"/>
    <w:next w:val="Normln"/>
    <w:rsid w:val="00485577"/>
    <w:pPr>
      <w:pageBreakBefore/>
      <w:numPr>
        <w:numId w:val="0"/>
      </w:numPr>
      <w:tabs>
        <w:tab w:val="left" w:pos="1701"/>
      </w:tabs>
    </w:pPr>
  </w:style>
  <w:style w:type="paragraph" w:customStyle="1" w:styleId="Tabpata">
    <w:name w:val="Tab pata"/>
    <w:basedOn w:val="Zpat"/>
    <w:rsid w:val="00485577"/>
    <w:pPr>
      <w:keepLines/>
      <w:spacing w:after="0" w:line="200" w:lineRule="exact"/>
      <w:ind w:left="113"/>
    </w:pPr>
    <w:rPr>
      <w:rFonts w:ascii="Arial" w:hAnsi="Arial"/>
      <w:sz w:val="16"/>
    </w:rPr>
  </w:style>
  <w:style w:type="paragraph" w:customStyle="1" w:styleId="Odsazentext">
    <w:name w:val="Odsazený text"/>
    <w:basedOn w:val="Normln"/>
    <w:uiPriority w:val="99"/>
    <w:rsid w:val="00485577"/>
    <w:pPr>
      <w:numPr>
        <w:numId w:val="2"/>
      </w:numPr>
    </w:pPr>
  </w:style>
  <w:style w:type="paragraph" w:styleId="Rozloendokumentu">
    <w:name w:val="Document Map"/>
    <w:basedOn w:val="Normln"/>
    <w:semiHidden/>
    <w:rsid w:val="00485577"/>
    <w:pPr>
      <w:shd w:val="clear" w:color="auto" w:fill="000080"/>
    </w:pPr>
    <w:rPr>
      <w:rFonts w:ascii="Tahoma" w:hAnsi="Tahoma"/>
    </w:rPr>
  </w:style>
  <w:style w:type="paragraph" w:customStyle="1" w:styleId="Tabpata2">
    <w:name w:val="Tab pata 2"/>
    <w:basedOn w:val="Tabpata"/>
    <w:rsid w:val="00485577"/>
    <w:pPr>
      <w:shd w:val="pct15" w:color="auto" w:fill="FFFFFF"/>
      <w:spacing w:before="80" w:after="80" w:line="240" w:lineRule="exact"/>
    </w:pPr>
    <w:rPr>
      <w:b/>
      <w:sz w:val="20"/>
    </w:rPr>
  </w:style>
  <w:style w:type="paragraph" w:styleId="Seznamobrzk">
    <w:name w:val="table of figures"/>
    <w:basedOn w:val="Normln"/>
    <w:next w:val="Normln"/>
    <w:semiHidden/>
    <w:rsid w:val="00485577"/>
    <w:pPr>
      <w:ind w:left="400" w:hanging="400"/>
    </w:pPr>
  </w:style>
  <w:style w:type="paragraph" w:customStyle="1" w:styleId="Texttabulkyvpravo">
    <w:name w:val="Text tabulky vpravo"/>
    <w:basedOn w:val="Texttabulky"/>
    <w:rsid w:val="00485577"/>
    <w:pPr>
      <w:jc w:val="right"/>
    </w:pPr>
  </w:style>
  <w:style w:type="paragraph" w:customStyle="1" w:styleId="Texttabulky">
    <w:name w:val="Text tabulky"/>
    <w:basedOn w:val="Normln"/>
    <w:rsid w:val="00485577"/>
    <w:pPr>
      <w:keepLines/>
      <w:suppressAutoHyphens/>
      <w:spacing w:after="0"/>
      <w:ind w:left="0"/>
    </w:pPr>
  </w:style>
  <w:style w:type="paragraph" w:customStyle="1" w:styleId="Textpraporvlevo">
    <w:name w:val="Text prapor vlevo"/>
    <w:basedOn w:val="Normln"/>
    <w:rsid w:val="00485577"/>
  </w:style>
  <w:style w:type="character" w:customStyle="1" w:styleId="plt">
    <w:name w:val="pltč"/>
    <w:basedOn w:val="Standardnpsmoodstavce"/>
    <w:rsid w:val="00485577"/>
    <w:rPr>
      <w:b/>
    </w:rPr>
  </w:style>
  <w:style w:type="paragraph" w:customStyle="1" w:styleId="Textbody">
    <w:name w:val="Text_body"/>
    <w:basedOn w:val="Normln"/>
    <w:rsid w:val="00485577"/>
  </w:style>
  <w:style w:type="paragraph" w:customStyle="1" w:styleId="Nadpis2vploze">
    <w:name w:val="Nadpis 2 v příloze"/>
    <w:basedOn w:val="Nadpis2"/>
    <w:next w:val="Normln"/>
    <w:rsid w:val="00485577"/>
    <w:pPr>
      <w:numPr>
        <w:ilvl w:val="0"/>
        <w:numId w:val="0"/>
      </w:numPr>
      <w:ind w:left="1701"/>
      <w:outlineLvl w:val="9"/>
    </w:pPr>
  </w:style>
  <w:style w:type="paragraph" w:styleId="Zkladntextodsazen">
    <w:name w:val="Body Text Indent"/>
    <w:basedOn w:val="Normln"/>
    <w:rsid w:val="00485577"/>
    <w:pPr>
      <w:jc w:val="both"/>
    </w:pPr>
  </w:style>
  <w:style w:type="paragraph" w:customStyle="1" w:styleId="Popistabulky">
    <w:name w:val="Popis tabulky"/>
    <w:basedOn w:val="Normln"/>
    <w:rsid w:val="00485577"/>
    <w:pPr>
      <w:keepNext/>
      <w:keepLines/>
      <w:numPr>
        <w:numId w:val="6"/>
      </w:numPr>
      <w:tabs>
        <w:tab w:val="right" w:pos="1701"/>
      </w:tabs>
      <w:spacing w:after="0" w:line="240" w:lineRule="exact"/>
      <w:ind w:right="170"/>
      <w:jc w:val="right"/>
    </w:pPr>
  </w:style>
  <w:style w:type="paragraph" w:styleId="Nzev">
    <w:name w:val="Title"/>
    <w:basedOn w:val="Normln"/>
    <w:qFormat/>
    <w:rsid w:val="00485577"/>
    <w:pPr>
      <w:spacing w:after="0"/>
      <w:ind w:left="0"/>
      <w:jc w:val="center"/>
    </w:pPr>
    <w:rPr>
      <w:rFonts w:ascii="Times New Roman" w:hAnsi="Times New Roman"/>
      <w:b/>
      <w:sz w:val="28"/>
    </w:rPr>
  </w:style>
  <w:style w:type="character" w:styleId="Odkaznakoment">
    <w:name w:val="annotation reference"/>
    <w:basedOn w:val="Standardnpsmoodstavce"/>
    <w:semiHidden/>
    <w:rsid w:val="00485577"/>
    <w:rPr>
      <w:sz w:val="16"/>
      <w:szCs w:val="16"/>
    </w:rPr>
  </w:style>
  <w:style w:type="paragraph" w:styleId="Textkomente">
    <w:name w:val="annotation text"/>
    <w:basedOn w:val="Normln"/>
    <w:semiHidden/>
    <w:rsid w:val="00485577"/>
  </w:style>
  <w:style w:type="paragraph" w:styleId="Textbubliny">
    <w:name w:val="Balloon Text"/>
    <w:basedOn w:val="Normln"/>
    <w:semiHidden/>
    <w:rsid w:val="009176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1081F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2F21C8"/>
    <w:rPr>
      <w:b/>
      <w:bCs/>
    </w:rPr>
  </w:style>
  <w:style w:type="paragraph" w:customStyle="1" w:styleId="Normlnweb1">
    <w:name w:val="Normální (web)1"/>
    <w:basedOn w:val="Normln"/>
    <w:rsid w:val="004C1B9F"/>
    <w:pPr>
      <w:suppressAutoHyphens/>
      <w:spacing w:after="0"/>
      <w:ind w:left="0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platne1">
    <w:name w:val="platne1"/>
    <w:basedOn w:val="Standardnpsmoodstavce"/>
    <w:rsid w:val="005E535B"/>
  </w:style>
  <w:style w:type="character" w:customStyle="1" w:styleId="spiszn">
    <w:name w:val="spiszn"/>
    <w:basedOn w:val="Standardnpsmoodstavce"/>
    <w:rsid w:val="009674A3"/>
  </w:style>
  <w:style w:type="paragraph" w:styleId="Revize">
    <w:name w:val="Revision"/>
    <w:hidden/>
    <w:uiPriority w:val="99"/>
    <w:semiHidden/>
    <w:rsid w:val="00FD1D85"/>
    <w:rPr>
      <w:rFonts w:ascii="Georgia" w:hAnsi="Georgia"/>
    </w:rPr>
  </w:style>
  <w:style w:type="character" w:styleId="Siln">
    <w:name w:val="Strong"/>
    <w:basedOn w:val="Standardnpsmoodstavce"/>
    <w:uiPriority w:val="22"/>
    <w:qFormat/>
    <w:rsid w:val="0049608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9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ogle.cz/maps/place/K+Nemocnici+1204%2F17,+350+02+Cheb/@50.0699221,12.3647739,17z/data=!3m1!4b1!4m5!3m4!1s0x47a0f684c7edffa9:0x39524f8c0e01b566!8m2!3d50.0699221!4d12.3669626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dweb.i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ICZ</Company>
  <LinksUpToDate>false</LinksUpToDate>
  <CharactersWithSpaces>9611</CharactersWithSpaces>
  <SharedDoc>false</SharedDoc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https://sdweb.i.cz/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Vlastimil Trojan</dc:creator>
  <cp:lastModifiedBy>Obchodní</cp:lastModifiedBy>
  <cp:revision>4</cp:revision>
  <cp:lastPrinted>2012-06-20T13:40:00Z</cp:lastPrinted>
  <dcterms:created xsi:type="dcterms:W3CDTF">2020-05-04T11:36:00Z</dcterms:created>
  <dcterms:modified xsi:type="dcterms:W3CDTF">2020-06-08T10:38:00Z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v">
    <vt:lpwstr>konečný</vt:lpwstr>
  </property>
  <property fmtid="{D5CDD505-2E9C-101B-9397-08002B2CF9AE}" pid="3" name="utajení">
    <vt:lpwstr>důvěrné</vt:lpwstr>
  </property>
  <property fmtid="{D5CDD505-2E9C-101B-9397-08002B2CF9AE}" pid="4" name="výtisk">
    <vt:i4>1</vt:i4>
  </property>
</Properties>
</file>