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42" w:rightFromText="142" w:vertAnchor="page" w:horzAnchor="page" w:tblpX="3403" w:tblpY="1135"/>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tblGrid>
      <w:tr w:rsidR="00BE518B" w:rsidRPr="008A74AA" w14:paraId="0EB91259" w14:textId="77777777" w:rsidTr="00BE518B">
        <w:trPr>
          <w:trHeight w:val="567"/>
        </w:trPr>
        <w:tc>
          <w:tcPr>
            <w:tcW w:w="7513" w:type="dxa"/>
          </w:tcPr>
          <w:p w14:paraId="04641653" w14:textId="32237922" w:rsidR="00BE518B" w:rsidRPr="00A70D47" w:rsidRDefault="007B1169" w:rsidP="00BC02BE">
            <w:pPr>
              <w:pStyle w:val="MainTitle0"/>
              <w:framePr w:hSpace="0" w:wrap="auto" w:vAnchor="margin" w:hAnchor="text" w:xAlign="left" w:yAlign="inline"/>
              <w:spacing w:line="400" w:lineRule="atLeast"/>
            </w:pPr>
            <w:bookmarkStart w:id="0" w:name="_Toc453249835"/>
            <w:r w:rsidRPr="00A70D47">
              <w:rPr>
                <w:sz w:val="36"/>
                <w:szCs w:val="36"/>
                <w:lang w:val="cs-CZ"/>
              </w:rPr>
              <w:t xml:space="preserve">Dodatek č. </w:t>
            </w:r>
            <w:r w:rsidR="00D33DE9">
              <w:rPr>
                <w:sz w:val="36"/>
                <w:szCs w:val="36"/>
                <w:lang w:val="cs-CZ"/>
              </w:rPr>
              <w:t>2</w:t>
            </w:r>
            <w:r w:rsidRPr="00A70D47">
              <w:rPr>
                <w:sz w:val="36"/>
                <w:szCs w:val="36"/>
                <w:lang w:val="cs-CZ"/>
              </w:rPr>
              <w:t xml:space="preserve"> k pojistné smlouvě</w:t>
            </w:r>
          </w:p>
        </w:tc>
      </w:tr>
      <w:tr w:rsidR="00BE518B" w:rsidRPr="008A74AA" w14:paraId="6F066F96" w14:textId="77777777" w:rsidTr="00BE518B">
        <w:trPr>
          <w:trHeight w:hRule="exact" w:val="369"/>
        </w:trPr>
        <w:tc>
          <w:tcPr>
            <w:tcW w:w="7513" w:type="dxa"/>
          </w:tcPr>
          <w:p w14:paraId="6D01898A" w14:textId="77777777" w:rsidR="00BE518B" w:rsidRPr="00A70D47" w:rsidRDefault="00BE518B" w:rsidP="00A42016">
            <w:pPr>
              <w:pStyle w:val="MainTitle0"/>
              <w:framePr w:hSpace="0" w:wrap="auto" w:vAnchor="margin" w:hAnchor="text" w:xAlign="left" w:yAlign="inline"/>
              <w:spacing w:line="240" w:lineRule="auto"/>
              <w:rPr>
                <w:sz w:val="4"/>
                <w:szCs w:val="4"/>
              </w:rPr>
            </w:pPr>
          </w:p>
        </w:tc>
      </w:tr>
      <w:tr w:rsidR="00BE518B" w:rsidRPr="008A74AA" w14:paraId="6CAC4BE7" w14:textId="77777777" w:rsidTr="00BE518B">
        <w:trPr>
          <w:trHeight w:val="454"/>
        </w:trPr>
        <w:tc>
          <w:tcPr>
            <w:tcW w:w="7513" w:type="dxa"/>
          </w:tcPr>
          <w:p w14:paraId="64F3C274" w14:textId="06943076" w:rsidR="00BE518B" w:rsidRPr="00A70D47" w:rsidRDefault="00A42016" w:rsidP="00A42016">
            <w:pPr>
              <w:pStyle w:val="Subtitle1"/>
              <w:framePr w:hSpace="0" w:wrap="auto" w:vAnchor="margin" w:hAnchor="text" w:xAlign="left" w:yAlign="inline"/>
            </w:pPr>
            <w:r w:rsidRPr="00A70D47">
              <w:rPr>
                <w:lang w:val="cs-CZ"/>
              </w:rPr>
              <w:t xml:space="preserve">Číslo: </w:t>
            </w:r>
            <w:r w:rsidR="005A49DC">
              <w:rPr>
                <w:b/>
                <w:bCs w:val="0"/>
                <w:sz w:val="28"/>
                <w:szCs w:val="28"/>
                <w:lang w:val="cs-CZ"/>
              </w:rPr>
              <w:t xml:space="preserve"> </w:t>
            </w:r>
            <w:r w:rsidR="000401A3">
              <w:rPr>
                <w:b/>
                <w:bCs w:val="0"/>
                <w:sz w:val="28"/>
                <w:szCs w:val="28"/>
                <w:lang w:val="cs-CZ"/>
              </w:rPr>
              <w:t xml:space="preserve"> </w:t>
            </w:r>
            <w:r w:rsidR="004E3AE3">
              <w:rPr>
                <w:b/>
                <w:bCs w:val="0"/>
                <w:sz w:val="28"/>
                <w:szCs w:val="28"/>
                <w:lang w:val="cs-CZ"/>
              </w:rPr>
              <w:t xml:space="preserve"> </w:t>
            </w:r>
            <w:r w:rsidR="00BC02BE" w:rsidRPr="00320056">
              <w:rPr>
                <w:b/>
                <w:bCs w:val="0"/>
                <w:sz w:val="28"/>
                <w:szCs w:val="28"/>
                <w:lang w:val="cs-CZ"/>
              </w:rPr>
              <w:t xml:space="preserve"> </w:t>
            </w:r>
            <w:r w:rsidR="00C0522D" w:rsidRPr="007A2D91">
              <w:rPr>
                <w:b/>
                <w:bCs w:val="0"/>
                <w:sz w:val="28"/>
                <w:szCs w:val="28"/>
                <w:lang w:val="cs-CZ"/>
              </w:rPr>
              <w:t xml:space="preserve"> </w:t>
            </w:r>
            <w:r w:rsidR="001F5AAC" w:rsidRPr="0033657A">
              <w:rPr>
                <w:b/>
                <w:lang w:val="cs-CZ"/>
              </w:rPr>
              <w:t xml:space="preserve"> CZFRNA08141 – 118</w:t>
            </w:r>
          </w:p>
          <w:p w14:paraId="47AFBF1F" w14:textId="71321447" w:rsidR="002D3107" w:rsidRPr="00A70D47" w:rsidRDefault="00A42016" w:rsidP="002D3107">
            <w:pPr>
              <w:pStyle w:val="Subtitle1"/>
              <w:framePr w:hSpace="0" w:wrap="auto" w:vAnchor="margin" w:hAnchor="text" w:xAlign="left" w:yAlign="inline"/>
              <w:rPr>
                <w:lang w:val="cs-CZ"/>
              </w:rPr>
            </w:pPr>
            <w:r w:rsidRPr="00A70D47">
              <w:rPr>
                <w:lang w:val="cs-CZ"/>
              </w:rPr>
              <w:t xml:space="preserve">Pojištění majetku </w:t>
            </w:r>
          </w:p>
          <w:p w14:paraId="7677CACF" w14:textId="77777777" w:rsidR="00A702A4" w:rsidRPr="00A70D47" w:rsidRDefault="00A702A4" w:rsidP="005A49DC">
            <w:pPr>
              <w:pStyle w:val="Subtitle1"/>
              <w:framePr w:hSpace="0" w:wrap="auto" w:vAnchor="margin" w:hAnchor="text" w:xAlign="left" w:yAlign="inline"/>
            </w:pPr>
          </w:p>
        </w:tc>
      </w:tr>
      <w:tr w:rsidR="00BE518B" w:rsidRPr="008A74AA" w14:paraId="036FF9F3" w14:textId="77777777" w:rsidTr="00BE518B">
        <w:trPr>
          <w:trHeight w:hRule="exact" w:val="510"/>
        </w:trPr>
        <w:tc>
          <w:tcPr>
            <w:tcW w:w="7513" w:type="dxa"/>
          </w:tcPr>
          <w:p w14:paraId="28E8BB8E" w14:textId="77777777" w:rsidR="00BE518B" w:rsidRPr="008A74AA" w:rsidRDefault="00BE518B" w:rsidP="00A42016">
            <w:pPr>
              <w:pStyle w:val="Spacer"/>
              <w:framePr w:hSpace="0" w:wrap="auto" w:vAnchor="margin" w:hAnchor="text" w:xAlign="left" w:yAlign="inline"/>
            </w:pPr>
          </w:p>
        </w:tc>
      </w:tr>
    </w:tbl>
    <w:bookmarkEnd w:id="0"/>
    <w:p w14:paraId="79D49E10" w14:textId="1D20B2BA" w:rsidR="00E03EBE" w:rsidRPr="00821EB3" w:rsidRDefault="00A42016" w:rsidP="001E0E8F">
      <w:pPr>
        <w:pStyle w:val="Nadpis2"/>
        <w:pBdr>
          <w:bottom w:val="single" w:sz="8" w:space="1" w:color="D32D75"/>
        </w:pBdr>
        <w:spacing w:before="0"/>
        <w:rPr>
          <w:rFonts w:asciiTheme="majorHAnsi" w:hAnsiTheme="majorHAnsi"/>
          <w:b/>
          <w:sz w:val="18"/>
          <w:szCs w:val="18"/>
          <w:lang w:val="cs-CZ"/>
        </w:rPr>
      </w:pPr>
      <w:r w:rsidRPr="00821EB3">
        <w:rPr>
          <w:rFonts w:asciiTheme="majorHAnsi" w:hAnsiTheme="majorHAnsi"/>
          <w:b/>
          <w:sz w:val="18"/>
          <w:szCs w:val="18"/>
          <w:lang w:val="cs-CZ"/>
        </w:rPr>
        <w:t>Pojistitel</w:t>
      </w:r>
      <w:r w:rsidR="00A702A4" w:rsidRPr="00821EB3">
        <w:rPr>
          <w:rFonts w:asciiTheme="majorHAnsi" w:hAnsiTheme="majorHAnsi"/>
          <w:b/>
          <w:i/>
          <w:sz w:val="18"/>
          <w:szCs w:val="18"/>
          <w:lang w:val="cs-CZ"/>
        </w:rPr>
        <w:t>:</w:t>
      </w:r>
    </w:p>
    <w:p w14:paraId="7AB3515D" w14:textId="77777777" w:rsidR="001F5AAC" w:rsidRPr="005369EE" w:rsidRDefault="001F5AAC" w:rsidP="001F5AAC">
      <w:pPr>
        <w:pStyle w:val="ChubbBodyText"/>
        <w:spacing w:after="0"/>
        <w:jc w:val="both"/>
        <w:rPr>
          <w:b/>
          <w:lang w:val="cs-CZ"/>
        </w:rPr>
      </w:pPr>
      <w:r>
        <w:rPr>
          <w:b/>
          <w:lang w:val="cs-CZ"/>
        </w:rPr>
        <w:t>Chubb European Group SE</w:t>
      </w:r>
      <w:r w:rsidRPr="005369EE">
        <w:rPr>
          <w:b/>
          <w:lang w:val="cs-CZ"/>
        </w:rPr>
        <w:t>,</w:t>
      </w:r>
    </w:p>
    <w:p w14:paraId="4C454C5A" w14:textId="77777777" w:rsidR="001F5AAC" w:rsidRPr="00846F6C" w:rsidRDefault="001F5AAC" w:rsidP="001F5AAC">
      <w:pPr>
        <w:spacing w:after="0"/>
        <w:jc w:val="both"/>
        <w:rPr>
          <w:bCs/>
          <w:lang w:val="cs-CZ"/>
        </w:rPr>
      </w:pPr>
      <w:r w:rsidRPr="00846F6C">
        <w:rPr>
          <w:bCs/>
          <w:lang w:val="cs-CZ"/>
        </w:rPr>
        <w:t xml:space="preserve">se sídlem, </w:t>
      </w:r>
      <w:r w:rsidRPr="002D54D6">
        <w:rPr>
          <w:bCs/>
          <w:lang w:val="cs-CZ"/>
        </w:rPr>
        <w:t>La Tour Carpe Diem, 31 Place des Corolles, Esplanade Nord, 92400 Courbevoie, France</w:t>
      </w:r>
      <w:r w:rsidRPr="00846F6C">
        <w:rPr>
          <w:bCs/>
          <w:lang w:val="cs-CZ"/>
        </w:rPr>
        <w:t xml:space="preserve">, provozující činnost v České republice prostřednictvím odštěpného závodu zahraniční právnické osoby </w:t>
      </w:r>
      <w:r>
        <w:rPr>
          <w:b/>
          <w:bCs/>
          <w:lang w:val="cs-CZ"/>
        </w:rPr>
        <w:t>Chubb European Group SE</w:t>
      </w:r>
      <w:r w:rsidRPr="00846F6C">
        <w:rPr>
          <w:b/>
          <w:bCs/>
          <w:lang w:val="cs-CZ"/>
        </w:rPr>
        <w:t>, organizační složka</w:t>
      </w:r>
      <w:r w:rsidRPr="00846F6C">
        <w:rPr>
          <w:bCs/>
          <w:lang w:val="cs-CZ"/>
        </w:rPr>
        <w:t>, se sídlem Praha 8, Pobřežní 620/3, PSČ 186 00, IČ 27893723, zapsaná v obchodním rejstříku vedeném Městským soudem v Praze, oddíl A, vložka 57233</w:t>
      </w:r>
    </w:p>
    <w:p w14:paraId="198F045F" w14:textId="77777777" w:rsidR="001F5AAC" w:rsidRPr="00334A4F" w:rsidRDefault="001F5AAC" w:rsidP="001F5AAC">
      <w:pPr>
        <w:spacing w:after="0"/>
        <w:jc w:val="both"/>
        <w:rPr>
          <w:lang w:val="cs-CZ"/>
        </w:rPr>
      </w:pPr>
    </w:p>
    <w:p w14:paraId="1EA764AA" w14:textId="6ACF020C" w:rsidR="001F5AAC" w:rsidRDefault="001F5AAC" w:rsidP="001F5AAC">
      <w:pPr>
        <w:pStyle w:val="Bezmezer"/>
        <w:jc w:val="both"/>
        <w:rPr>
          <w:rFonts w:asciiTheme="majorHAnsi" w:hAnsiTheme="majorHAnsi"/>
          <w:bCs/>
          <w:szCs w:val="18"/>
          <w:lang w:val="cs-CZ"/>
        </w:rPr>
      </w:pPr>
      <w:r w:rsidRPr="00423540">
        <w:rPr>
          <w:rFonts w:asciiTheme="majorHAnsi" w:hAnsiTheme="majorHAnsi"/>
          <w:bCs/>
          <w:szCs w:val="18"/>
          <w:lang w:val="cs-CZ"/>
        </w:rPr>
        <w:t xml:space="preserve">zastoupen </w:t>
      </w:r>
      <w:r w:rsidR="0002752C" w:rsidRPr="0002752C">
        <w:rPr>
          <w:rFonts w:asciiTheme="majorHAnsi" w:hAnsiTheme="majorHAnsi"/>
          <w:bCs/>
          <w:szCs w:val="18"/>
          <w:highlight w:val="black"/>
          <w:lang w:val="cs-CZ"/>
        </w:rPr>
        <w:t>xxxxxxxxxxxxxxxxxxxxxxxxxxxxxxxxxxxxxxxxxxxxxxxxxxxxxxxxxxxxxxxxxxxxxxx</w:t>
      </w:r>
      <w:r w:rsidRPr="00334A4F">
        <w:rPr>
          <w:rFonts w:asciiTheme="majorHAnsi" w:hAnsiTheme="majorHAnsi"/>
          <w:szCs w:val="18"/>
          <w:lang w:val="cs-CZ"/>
        </w:rPr>
        <w:t xml:space="preserve"> - pověřený uzavřením pojistné smlouvy</w:t>
      </w:r>
      <w:r w:rsidRPr="00423540">
        <w:rPr>
          <w:rFonts w:asciiTheme="majorHAnsi" w:hAnsiTheme="majorHAnsi"/>
          <w:bCs/>
          <w:szCs w:val="18"/>
          <w:lang w:val="cs-CZ"/>
        </w:rPr>
        <w:t xml:space="preserve"> </w:t>
      </w:r>
    </w:p>
    <w:p w14:paraId="568E279E" w14:textId="77777777" w:rsidR="002D3107" w:rsidRPr="00821EB3" w:rsidRDefault="002D3107" w:rsidP="00A70D47">
      <w:pPr>
        <w:spacing w:after="0"/>
        <w:jc w:val="both"/>
        <w:rPr>
          <w:rFonts w:asciiTheme="majorHAnsi" w:hAnsiTheme="majorHAnsi"/>
          <w:szCs w:val="18"/>
          <w:lang w:val="cs-CZ"/>
        </w:rPr>
      </w:pPr>
    </w:p>
    <w:p w14:paraId="0EC072E6" w14:textId="2E706822" w:rsidR="002D3107" w:rsidRPr="00821EB3" w:rsidRDefault="00CB442D" w:rsidP="00A70D47">
      <w:pPr>
        <w:spacing w:after="0"/>
        <w:rPr>
          <w:rFonts w:asciiTheme="majorHAnsi" w:hAnsiTheme="majorHAnsi"/>
          <w:bCs/>
          <w:szCs w:val="18"/>
          <w:lang w:val="cs-CZ"/>
        </w:rPr>
      </w:pPr>
      <w:r w:rsidRPr="00821EB3">
        <w:rPr>
          <w:rFonts w:asciiTheme="majorHAnsi" w:hAnsiTheme="majorHAnsi"/>
          <w:bCs/>
          <w:szCs w:val="18"/>
          <w:lang w:val="cs-CZ"/>
        </w:rPr>
        <w:t>d</w:t>
      </w:r>
      <w:r w:rsidR="00FC64BE" w:rsidRPr="00821EB3">
        <w:rPr>
          <w:rFonts w:asciiTheme="majorHAnsi" w:hAnsiTheme="majorHAnsi"/>
          <w:bCs/>
          <w:szCs w:val="18"/>
          <w:lang w:val="cs-CZ"/>
        </w:rPr>
        <w:t>ále jen „pojistitel“ na straně jedné</w:t>
      </w:r>
    </w:p>
    <w:p w14:paraId="3AB90190" w14:textId="77777777" w:rsidR="005B143B" w:rsidRPr="00821EB3" w:rsidRDefault="005B143B" w:rsidP="00A70D47">
      <w:pPr>
        <w:spacing w:after="0"/>
        <w:rPr>
          <w:rFonts w:asciiTheme="majorHAnsi" w:hAnsiTheme="majorHAnsi"/>
          <w:bCs/>
          <w:szCs w:val="18"/>
          <w:lang w:val="cs-CZ"/>
        </w:rPr>
      </w:pPr>
    </w:p>
    <w:p w14:paraId="28FFBEA6" w14:textId="23C88FE8" w:rsidR="00FC5504" w:rsidRPr="00821EB3" w:rsidRDefault="00A03221" w:rsidP="001E0E8F">
      <w:pPr>
        <w:pStyle w:val="Nadpis2"/>
        <w:pBdr>
          <w:bottom w:val="single" w:sz="8" w:space="1" w:color="D32D75"/>
        </w:pBdr>
        <w:rPr>
          <w:rFonts w:asciiTheme="majorHAnsi" w:hAnsiTheme="majorHAnsi"/>
          <w:b/>
          <w:sz w:val="18"/>
          <w:szCs w:val="18"/>
          <w:lang w:val="cs-CZ"/>
        </w:rPr>
      </w:pPr>
      <w:r w:rsidRPr="00821EB3">
        <w:rPr>
          <w:rFonts w:asciiTheme="majorHAnsi" w:hAnsiTheme="majorHAnsi"/>
          <w:b/>
          <w:sz w:val="18"/>
          <w:szCs w:val="18"/>
          <w:lang w:val="cs-CZ"/>
        </w:rPr>
        <w:t>Pojistník</w:t>
      </w:r>
      <w:r w:rsidR="00A702A4" w:rsidRPr="00821EB3">
        <w:rPr>
          <w:rFonts w:asciiTheme="majorHAnsi" w:hAnsiTheme="majorHAnsi"/>
          <w:b/>
          <w:i/>
          <w:sz w:val="18"/>
          <w:szCs w:val="18"/>
          <w:lang w:val="cs-CZ"/>
        </w:rPr>
        <w:t>:</w:t>
      </w:r>
    </w:p>
    <w:p w14:paraId="3FB336E7" w14:textId="7C1F1898" w:rsidR="001F5AAC" w:rsidRPr="00E727A7" w:rsidRDefault="001F5AAC" w:rsidP="001F5AAC">
      <w:pPr>
        <w:spacing w:after="0"/>
        <w:jc w:val="both"/>
        <w:rPr>
          <w:b/>
          <w:bCs/>
          <w:lang w:val="cs-CZ"/>
        </w:rPr>
      </w:pPr>
      <w:r w:rsidRPr="00E727A7">
        <w:rPr>
          <w:b/>
          <w:bCs/>
          <w:lang w:val="cs-CZ"/>
        </w:rPr>
        <w:t>R</w:t>
      </w:r>
      <w:r>
        <w:rPr>
          <w:b/>
          <w:bCs/>
          <w:lang w:val="cs-CZ"/>
        </w:rPr>
        <w:t>BP</w:t>
      </w:r>
      <w:r w:rsidRPr="00E727A7">
        <w:rPr>
          <w:b/>
          <w:bCs/>
          <w:lang w:val="cs-CZ"/>
        </w:rPr>
        <w:t>, zdravotní pojišťovna</w:t>
      </w:r>
    </w:p>
    <w:p w14:paraId="594E220B" w14:textId="77777777" w:rsidR="001F5AAC" w:rsidRPr="00334A4F" w:rsidRDefault="001F5AAC" w:rsidP="001F5AAC">
      <w:pPr>
        <w:keepNext/>
        <w:spacing w:after="0"/>
        <w:jc w:val="both"/>
        <w:rPr>
          <w:lang w:val="cs-CZ"/>
        </w:rPr>
      </w:pPr>
      <w:r w:rsidRPr="00334A4F">
        <w:rPr>
          <w:lang w:val="cs-CZ"/>
        </w:rPr>
        <w:t>se sídlem Ostrava, Michálkovická 967/108, Slezská Ostrava, PSČ 710 00, IČ 47673036, zapsaná v obchodním rejstříku vedeném Krajským soudem v Ostravě, oddíl AXIV, vložka 554</w:t>
      </w:r>
    </w:p>
    <w:p w14:paraId="257CEFF1" w14:textId="77777777" w:rsidR="001F5AAC" w:rsidRPr="00334A4F" w:rsidRDefault="001F5AAC" w:rsidP="001F5AAC">
      <w:pPr>
        <w:keepNext/>
        <w:spacing w:after="0"/>
        <w:rPr>
          <w:lang w:val="cs-CZ"/>
        </w:rPr>
      </w:pPr>
    </w:p>
    <w:p w14:paraId="450DB243" w14:textId="2940D33F" w:rsidR="001F5AAC" w:rsidRDefault="001F5AAC" w:rsidP="001F5AAC">
      <w:pPr>
        <w:pStyle w:val="Bezmezer"/>
        <w:jc w:val="both"/>
        <w:rPr>
          <w:rFonts w:asciiTheme="majorHAnsi" w:hAnsiTheme="majorHAnsi"/>
          <w:bCs/>
          <w:szCs w:val="18"/>
          <w:lang w:val="cs-CZ"/>
        </w:rPr>
      </w:pPr>
      <w:r w:rsidRPr="00423540">
        <w:rPr>
          <w:rFonts w:asciiTheme="majorHAnsi" w:hAnsiTheme="majorHAnsi"/>
          <w:bCs/>
          <w:szCs w:val="18"/>
          <w:lang w:val="cs-CZ"/>
        </w:rPr>
        <w:t xml:space="preserve">zastoupen </w:t>
      </w:r>
      <w:r>
        <w:rPr>
          <w:rFonts w:asciiTheme="majorHAnsi" w:hAnsiTheme="majorHAnsi"/>
          <w:bCs/>
          <w:szCs w:val="18"/>
          <w:lang w:val="cs-CZ"/>
        </w:rPr>
        <w:t xml:space="preserve">Ing. Antonínem Klimšou, MBA, </w:t>
      </w:r>
      <w:r w:rsidR="00871D2B">
        <w:rPr>
          <w:rFonts w:asciiTheme="majorHAnsi" w:hAnsiTheme="majorHAnsi"/>
          <w:bCs/>
          <w:szCs w:val="18"/>
          <w:lang w:val="cs-CZ"/>
        </w:rPr>
        <w:t xml:space="preserve">výkonným </w:t>
      </w:r>
      <w:r>
        <w:rPr>
          <w:rFonts w:asciiTheme="majorHAnsi" w:hAnsiTheme="majorHAnsi"/>
          <w:bCs/>
          <w:szCs w:val="18"/>
          <w:lang w:val="cs-CZ"/>
        </w:rPr>
        <w:t xml:space="preserve">ředitelem </w:t>
      </w:r>
    </w:p>
    <w:p w14:paraId="269F4BB3" w14:textId="77777777" w:rsidR="005A49DC" w:rsidRPr="00821EB3" w:rsidRDefault="005A49DC" w:rsidP="005B143B">
      <w:pPr>
        <w:spacing w:after="0"/>
        <w:rPr>
          <w:lang w:val="cs-CZ"/>
        </w:rPr>
      </w:pPr>
    </w:p>
    <w:p w14:paraId="4827DF47" w14:textId="77777777" w:rsidR="005A49DC" w:rsidRPr="00821EB3" w:rsidRDefault="005A49DC" w:rsidP="005B143B">
      <w:pPr>
        <w:spacing w:after="0"/>
        <w:jc w:val="both"/>
        <w:rPr>
          <w:bCs/>
          <w:lang w:val="cs-CZ"/>
        </w:rPr>
      </w:pPr>
      <w:r w:rsidRPr="00821EB3">
        <w:rPr>
          <w:bCs/>
          <w:lang w:val="cs-CZ"/>
        </w:rPr>
        <w:t xml:space="preserve">dále jen „pojistník“ na straně druhé </w:t>
      </w:r>
    </w:p>
    <w:p w14:paraId="0614ADA0" w14:textId="77777777" w:rsidR="00A702A4" w:rsidRPr="00821EB3" w:rsidRDefault="00A702A4" w:rsidP="005B143B">
      <w:pPr>
        <w:spacing w:after="0"/>
        <w:ind w:left="12"/>
        <w:jc w:val="both"/>
        <w:rPr>
          <w:rFonts w:asciiTheme="majorHAnsi" w:hAnsiTheme="majorHAnsi"/>
          <w:b/>
          <w:bCs/>
          <w:iCs/>
          <w:szCs w:val="18"/>
          <w:lang w:val="cs-CZ"/>
        </w:rPr>
      </w:pPr>
    </w:p>
    <w:p w14:paraId="5B700BB6" w14:textId="77777777" w:rsidR="005B143B" w:rsidRPr="00821EB3" w:rsidRDefault="005B143B" w:rsidP="005B143B">
      <w:pPr>
        <w:spacing w:after="0"/>
        <w:ind w:left="12"/>
        <w:jc w:val="both"/>
        <w:rPr>
          <w:rFonts w:asciiTheme="majorHAnsi" w:hAnsiTheme="majorHAnsi"/>
          <w:b/>
          <w:bCs/>
          <w:iCs/>
          <w:szCs w:val="18"/>
          <w:lang w:val="cs-CZ"/>
        </w:rPr>
      </w:pPr>
    </w:p>
    <w:p w14:paraId="7AAB8F62" w14:textId="24775A47" w:rsidR="007B1169" w:rsidRPr="00821EB3" w:rsidRDefault="00A702A4" w:rsidP="005B143B">
      <w:pPr>
        <w:spacing w:after="0"/>
        <w:ind w:left="12"/>
        <w:jc w:val="both"/>
        <w:rPr>
          <w:rFonts w:asciiTheme="majorHAnsi" w:hAnsiTheme="majorHAnsi"/>
          <w:szCs w:val="18"/>
          <w:lang w:val="cs-CZ"/>
        </w:rPr>
      </w:pPr>
      <w:r w:rsidRPr="00821EB3">
        <w:rPr>
          <w:rFonts w:asciiTheme="majorHAnsi" w:hAnsiTheme="majorHAnsi"/>
          <w:b/>
          <w:bCs/>
          <w:iCs/>
          <w:szCs w:val="18"/>
          <w:lang w:val="cs-CZ"/>
        </w:rPr>
        <w:t xml:space="preserve">se tímto s účinností od </w:t>
      </w:r>
      <w:r w:rsidR="001F5AAC">
        <w:rPr>
          <w:rFonts w:asciiTheme="majorHAnsi" w:hAnsiTheme="majorHAnsi"/>
          <w:b/>
          <w:bCs/>
          <w:iCs/>
          <w:szCs w:val="18"/>
          <w:lang w:val="cs-CZ"/>
        </w:rPr>
        <w:t>1</w:t>
      </w:r>
      <w:r w:rsidRPr="00821EB3">
        <w:rPr>
          <w:rFonts w:asciiTheme="majorHAnsi" w:hAnsiTheme="majorHAnsi"/>
          <w:b/>
          <w:bCs/>
          <w:iCs/>
          <w:szCs w:val="18"/>
          <w:lang w:val="cs-CZ"/>
        </w:rPr>
        <w:t>1.</w:t>
      </w:r>
      <w:r w:rsidR="004E3AE3" w:rsidRPr="00821EB3">
        <w:rPr>
          <w:rFonts w:asciiTheme="majorHAnsi" w:hAnsiTheme="majorHAnsi"/>
          <w:b/>
          <w:bCs/>
          <w:iCs/>
          <w:szCs w:val="18"/>
          <w:lang w:val="cs-CZ"/>
        </w:rPr>
        <w:t>0</w:t>
      </w:r>
      <w:r w:rsidR="001F5AAC">
        <w:rPr>
          <w:rFonts w:asciiTheme="majorHAnsi" w:hAnsiTheme="majorHAnsi"/>
          <w:b/>
          <w:bCs/>
          <w:iCs/>
          <w:szCs w:val="18"/>
          <w:lang w:val="cs-CZ"/>
        </w:rPr>
        <w:t>5</w:t>
      </w:r>
      <w:r w:rsidRPr="00821EB3">
        <w:rPr>
          <w:rFonts w:asciiTheme="majorHAnsi" w:hAnsiTheme="majorHAnsi"/>
          <w:b/>
          <w:bCs/>
          <w:iCs/>
          <w:szCs w:val="18"/>
          <w:lang w:val="cs-CZ"/>
        </w:rPr>
        <w:t>.201</w:t>
      </w:r>
      <w:r w:rsidR="00AA421E" w:rsidRPr="00821EB3">
        <w:rPr>
          <w:rFonts w:asciiTheme="majorHAnsi" w:hAnsiTheme="majorHAnsi"/>
          <w:b/>
          <w:bCs/>
          <w:iCs/>
          <w:szCs w:val="18"/>
          <w:lang w:val="cs-CZ"/>
        </w:rPr>
        <w:t>9</w:t>
      </w:r>
      <w:r w:rsidRPr="00821EB3">
        <w:rPr>
          <w:rFonts w:asciiTheme="majorHAnsi" w:hAnsiTheme="majorHAnsi"/>
          <w:b/>
          <w:bCs/>
          <w:iCs/>
          <w:szCs w:val="18"/>
          <w:lang w:val="cs-CZ"/>
        </w:rPr>
        <w:t xml:space="preserve"> dohodli na následujících úpravách pojistné smlouvy</w:t>
      </w:r>
      <w:r w:rsidR="00B87533" w:rsidRPr="00821EB3">
        <w:rPr>
          <w:rFonts w:asciiTheme="majorHAnsi" w:hAnsiTheme="majorHAnsi"/>
          <w:szCs w:val="18"/>
          <w:lang w:val="cs-CZ"/>
        </w:rPr>
        <w:t>:</w:t>
      </w:r>
    </w:p>
    <w:p w14:paraId="3593E964" w14:textId="77777777" w:rsidR="007A1E7B" w:rsidRPr="00821EB3" w:rsidRDefault="007A1E7B" w:rsidP="00B87533">
      <w:pPr>
        <w:spacing w:after="0"/>
        <w:ind w:left="12"/>
        <w:jc w:val="both"/>
        <w:rPr>
          <w:rFonts w:asciiTheme="majorHAnsi" w:hAnsiTheme="majorHAnsi"/>
          <w:szCs w:val="18"/>
          <w:lang w:val="cs-CZ"/>
        </w:rPr>
      </w:pPr>
    </w:p>
    <w:p w14:paraId="066D63A5" w14:textId="77777777" w:rsidR="007A1E7B" w:rsidRPr="00821EB3" w:rsidRDefault="007A1E7B" w:rsidP="00B87533">
      <w:pPr>
        <w:spacing w:after="0"/>
        <w:ind w:left="12"/>
        <w:jc w:val="both"/>
        <w:rPr>
          <w:rFonts w:asciiTheme="majorHAnsi" w:hAnsiTheme="majorHAnsi"/>
          <w:szCs w:val="18"/>
          <w:lang w:val="cs-CZ"/>
        </w:rPr>
      </w:pPr>
    </w:p>
    <w:p w14:paraId="2D945AE7" w14:textId="77777777" w:rsidR="007A1E7B" w:rsidRPr="00821EB3" w:rsidRDefault="007A1E7B" w:rsidP="00B87533">
      <w:pPr>
        <w:spacing w:after="0"/>
        <w:ind w:left="12"/>
        <w:jc w:val="both"/>
        <w:rPr>
          <w:rFonts w:asciiTheme="majorHAnsi" w:hAnsiTheme="majorHAnsi"/>
          <w:szCs w:val="18"/>
          <w:lang w:val="cs-CZ"/>
        </w:rPr>
        <w:sectPr w:rsidR="007A1E7B" w:rsidRPr="00821EB3" w:rsidSect="00E03EBE">
          <w:headerReference w:type="default" r:id="rId8"/>
          <w:footerReference w:type="default" r:id="rId9"/>
          <w:pgSz w:w="11906" w:h="16838"/>
          <w:pgMar w:top="1418" w:right="992" w:bottom="1134" w:left="3402" w:header="709" w:footer="567" w:gutter="0"/>
          <w:pgNumType w:start="1"/>
          <w:cols w:space="720"/>
        </w:sectPr>
      </w:pPr>
    </w:p>
    <w:p w14:paraId="1CCB844F" w14:textId="338B8FE7" w:rsidR="001F5AAC" w:rsidRPr="00821EB3" w:rsidRDefault="00C02153" w:rsidP="0068704A">
      <w:pPr>
        <w:spacing w:after="0"/>
        <w:jc w:val="both"/>
        <w:rPr>
          <w:b/>
          <w:bCs/>
          <w:iCs/>
          <w:lang w:val="cs-CZ"/>
        </w:rPr>
      </w:pPr>
      <w:r w:rsidRPr="00821EB3">
        <w:rPr>
          <w:b/>
          <w:bCs/>
          <w:iCs/>
          <w:lang w:val="cs-CZ"/>
        </w:rPr>
        <w:lastRenderedPageBreak/>
        <w:t xml:space="preserve"> </w:t>
      </w:r>
    </w:p>
    <w:p w14:paraId="6C799AFE" w14:textId="23E1A882" w:rsidR="001F5AAC" w:rsidRDefault="001F5AAC" w:rsidP="00334A4F">
      <w:pPr>
        <w:pStyle w:val="Odstavecseseznamem"/>
        <w:numPr>
          <w:ilvl w:val="0"/>
          <w:numId w:val="42"/>
        </w:numPr>
        <w:spacing w:after="0"/>
        <w:jc w:val="both"/>
        <w:rPr>
          <w:b/>
          <w:bCs/>
          <w:lang w:val="cs-CZ"/>
        </w:rPr>
      </w:pPr>
      <w:r w:rsidRPr="00334A4F">
        <w:rPr>
          <w:b/>
          <w:bCs/>
          <w:lang w:val="cs-CZ"/>
        </w:rPr>
        <w:t>Aktualizuje se Příloha č. 1 pojistné smlouvy – Seznam míst pojištění, jednatelství a expozitur</w:t>
      </w:r>
    </w:p>
    <w:p w14:paraId="74B8C871" w14:textId="77777777" w:rsidR="00D33DE9" w:rsidRPr="00D33DE9" w:rsidRDefault="00D33DE9" w:rsidP="00D33DE9">
      <w:pPr>
        <w:spacing w:after="0"/>
        <w:ind w:left="360"/>
        <w:jc w:val="both"/>
        <w:rPr>
          <w:b/>
          <w:bCs/>
          <w:lang w:val="cs-CZ"/>
        </w:rPr>
      </w:pPr>
    </w:p>
    <w:p w14:paraId="540F4EA1" w14:textId="6C7545EF" w:rsidR="00334A4F" w:rsidRDefault="00D33DE9" w:rsidP="00334A4F">
      <w:pPr>
        <w:pStyle w:val="Odstavecseseznamem"/>
        <w:numPr>
          <w:ilvl w:val="0"/>
          <w:numId w:val="42"/>
        </w:numPr>
        <w:spacing w:after="0"/>
        <w:jc w:val="both"/>
        <w:rPr>
          <w:b/>
          <w:bCs/>
          <w:lang w:val="cs-CZ"/>
        </w:rPr>
      </w:pPr>
      <w:r w:rsidRPr="00433E56">
        <w:rPr>
          <w:b/>
          <w:bCs/>
          <w:lang w:val="cs-CZ"/>
        </w:rPr>
        <w:t>Upřesňuje se spoluúčast pro pojistné nebezpečí prostá krádež, která činí 5.000 Kč</w:t>
      </w:r>
    </w:p>
    <w:p w14:paraId="6A08DFDA" w14:textId="77777777" w:rsidR="00433E56" w:rsidRPr="00D33DE9" w:rsidRDefault="00433E56" w:rsidP="00433E56">
      <w:pPr>
        <w:pStyle w:val="Odstavecseseznamem"/>
        <w:numPr>
          <w:ilvl w:val="0"/>
          <w:numId w:val="0"/>
        </w:numPr>
        <w:spacing w:after="0"/>
        <w:ind w:left="720"/>
        <w:jc w:val="both"/>
        <w:rPr>
          <w:b/>
          <w:bCs/>
          <w:lang w:val="cs-CZ"/>
        </w:rPr>
      </w:pPr>
    </w:p>
    <w:p w14:paraId="7F9E2649" w14:textId="77777777" w:rsidR="00433E56" w:rsidRPr="00494BA6" w:rsidRDefault="00433E56" w:rsidP="00433E56">
      <w:pPr>
        <w:pStyle w:val="Odstavecseseznamem"/>
        <w:numPr>
          <w:ilvl w:val="0"/>
          <w:numId w:val="42"/>
        </w:numPr>
        <w:spacing w:before="20" w:after="20"/>
        <w:jc w:val="both"/>
        <w:rPr>
          <w:b/>
          <w:bCs/>
          <w:iCs/>
          <w:lang w:val="cs-CZ"/>
        </w:rPr>
      </w:pPr>
      <w:r w:rsidRPr="00494BA6">
        <w:rPr>
          <w:b/>
          <w:bCs/>
          <w:iCs/>
          <w:lang w:val="cs-CZ"/>
        </w:rPr>
        <w:t xml:space="preserve">Pojistná smlouva se rozšiřuje o </w:t>
      </w:r>
      <w:r w:rsidRPr="00494BA6">
        <w:rPr>
          <w:rFonts w:ascii="Georgia" w:hAnsi="Georgia" w:cs="Times New Roman"/>
          <w:b/>
          <w:bCs/>
          <w:caps/>
          <w:szCs w:val="18"/>
          <w:lang w:val="cs-CZ"/>
        </w:rPr>
        <w:t>Smluvní ujednání o přenosných nemocech</w:t>
      </w:r>
      <w:r>
        <w:rPr>
          <w:rFonts w:ascii="Georgia" w:hAnsi="Georgia" w:cs="Times New Roman"/>
          <w:b/>
          <w:bCs/>
          <w:caps/>
          <w:szCs w:val="18"/>
          <w:lang w:val="cs-CZ"/>
        </w:rPr>
        <w:t xml:space="preserve"> </w:t>
      </w:r>
      <w:r w:rsidRPr="00494BA6">
        <w:rPr>
          <w:b/>
          <w:bCs/>
          <w:iCs/>
          <w:lang w:val="cs-CZ"/>
        </w:rPr>
        <w:t>dle přílohy tohoto dodatku</w:t>
      </w:r>
    </w:p>
    <w:p w14:paraId="1D136B5B" w14:textId="77777777" w:rsidR="001F5AAC" w:rsidRPr="001F5AAC" w:rsidRDefault="001F5AAC" w:rsidP="001F5AAC">
      <w:pPr>
        <w:pStyle w:val="Odstavecseseznamem"/>
        <w:numPr>
          <w:ilvl w:val="0"/>
          <w:numId w:val="0"/>
        </w:numPr>
        <w:spacing w:after="0"/>
        <w:ind w:left="720"/>
        <w:jc w:val="both"/>
        <w:rPr>
          <w:b/>
          <w:bCs/>
          <w:lang w:val="cs-CZ"/>
        </w:rPr>
      </w:pPr>
    </w:p>
    <w:p w14:paraId="16287188" w14:textId="5717757F" w:rsidR="006924E9" w:rsidRPr="001F5AAC" w:rsidRDefault="006924E9" w:rsidP="001F5AAC">
      <w:pPr>
        <w:pStyle w:val="Odstavecseseznamem"/>
        <w:numPr>
          <w:ilvl w:val="0"/>
          <w:numId w:val="42"/>
        </w:numPr>
        <w:spacing w:after="0"/>
        <w:jc w:val="both"/>
        <w:rPr>
          <w:b/>
          <w:bCs/>
          <w:lang w:val="cs-CZ"/>
        </w:rPr>
      </w:pPr>
      <w:r w:rsidRPr="001F5AAC">
        <w:rPr>
          <w:b/>
          <w:bCs/>
          <w:iCs/>
          <w:lang w:val="cs-CZ"/>
        </w:rPr>
        <w:t>Pojistné za pojistné období od</w:t>
      </w:r>
      <w:r w:rsidRPr="001F5AAC">
        <w:rPr>
          <w:b/>
          <w:lang w:val="cs-CZ"/>
        </w:rPr>
        <w:t xml:space="preserve"> 1</w:t>
      </w:r>
      <w:r w:rsidR="00514194">
        <w:rPr>
          <w:b/>
          <w:lang w:val="cs-CZ"/>
        </w:rPr>
        <w:t>1</w:t>
      </w:r>
      <w:r w:rsidRPr="001F5AAC">
        <w:rPr>
          <w:b/>
          <w:lang w:val="cs-CZ"/>
        </w:rPr>
        <w:t>.</w:t>
      </w:r>
      <w:r w:rsidR="00514194">
        <w:rPr>
          <w:b/>
          <w:lang w:val="cs-CZ"/>
        </w:rPr>
        <w:t>05</w:t>
      </w:r>
      <w:r w:rsidRPr="001F5AAC">
        <w:rPr>
          <w:b/>
          <w:lang w:val="cs-CZ"/>
        </w:rPr>
        <w:t>.20</w:t>
      </w:r>
      <w:r w:rsidR="00334A4F">
        <w:rPr>
          <w:b/>
          <w:lang w:val="cs-CZ"/>
        </w:rPr>
        <w:t>20</w:t>
      </w:r>
      <w:r w:rsidRPr="001F5AAC">
        <w:rPr>
          <w:b/>
          <w:lang w:val="cs-CZ"/>
        </w:rPr>
        <w:t xml:space="preserve"> do </w:t>
      </w:r>
      <w:r w:rsidR="00514194">
        <w:rPr>
          <w:b/>
          <w:lang w:val="cs-CZ"/>
        </w:rPr>
        <w:t>10</w:t>
      </w:r>
      <w:r w:rsidRPr="001F5AAC">
        <w:rPr>
          <w:b/>
          <w:lang w:val="cs-CZ"/>
        </w:rPr>
        <w:t>.</w:t>
      </w:r>
      <w:r w:rsidR="00514194">
        <w:rPr>
          <w:b/>
          <w:lang w:val="cs-CZ"/>
        </w:rPr>
        <w:t>05</w:t>
      </w:r>
      <w:r w:rsidRPr="001F5AAC">
        <w:rPr>
          <w:b/>
          <w:lang w:val="cs-CZ"/>
        </w:rPr>
        <w:t>.20</w:t>
      </w:r>
      <w:r w:rsidR="00514194">
        <w:rPr>
          <w:b/>
          <w:lang w:val="cs-CZ"/>
        </w:rPr>
        <w:t>2</w:t>
      </w:r>
      <w:r w:rsidR="00334A4F">
        <w:rPr>
          <w:b/>
          <w:lang w:val="cs-CZ"/>
        </w:rPr>
        <w:t>1</w:t>
      </w:r>
      <w:r w:rsidRPr="001F5AAC">
        <w:rPr>
          <w:b/>
          <w:lang w:val="cs-CZ"/>
        </w:rPr>
        <w:t xml:space="preserve"> činí </w:t>
      </w:r>
    </w:p>
    <w:p w14:paraId="7C368ED3" w14:textId="77777777" w:rsidR="00FA2024" w:rsidRPr="00DC49F3" w:rsidRDefault="00FA2024" w:rsidP="006924E9">
      <w:pPr>
        <w:spacing w:before="20" w:after="20"/>
        <w:jc w:val="both"/>
        <w:rPr>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5085"/>
        <w:gridCol w:w="5085"/>
      </w:tblGrid>
      <w:tr w:rsidR="001F5AAC" w:rsidRPr="00381874" w14:paraId="76310C12" w14:textId="77777777" w:rsidTr="00A16379">
        <w:tc>
          <w:tcPr>
            <w:tcW w:w="10170" w:type="dxa"/>
            <w:gridSpan w:val="2"/>
            <w:tcBorders>
              <w:top w:val="single" w:sz="4" w:space="0" w:color="D32D75"/>
              <w:left w:val="single" w:sz="4" w:space="0" w:color="D32D75"/>
              <w:bottom w:val="single" w:sz="4" w:space="0" w:color="D32D75"/>
              <w:right w:val="single" w:sz="4" w:space="0" w:color="D32D75"/>
            </w:tcBorders>
            <w:shd w:val="clear" w:color="auto" w:fill="FF0198" w:themeFill="accent5"/>
            <w:noWrap/>
            <w:vAlign w:val="center"/>
          </w:tcPr>
          <w:p w14:paraId="32A81B6E" w14:textId="77777777" w:rsidR="001F5AAC" w:rsidRPr="00381874" w:rsidRDefault="001F5AAC" w:rsidP="00A16379">
            <w:pPr>
              <w:pStyle w:val="ChubbTableText"/>
              <w:rPr>
                <w:rFonts w:asciiTheme="majorHAnsi" w:hAnsiTheme="majorHAnsi"/>
                <w:color w:val="FFFFFF" w:themeColor="background1"/>
              </w:rPr>
            </w:pPr>
            <w:r w:rsidRPr="00381874">
              <w:rPr>
                <w:rFonts w:asciiTheme="majorHAnsi" w:hAnsiTheme="majorHAnsi"/>
                <w:color w:val="FFFFFF" w:themeColor="background1"/>
              </w:rPr>
              <w:t xml:space="preserve">Pojistné </w:t>
            </w:r>
          </w:p>
        </w:tc>
      </w:tr>
      <w:tr w:rsidR="001F5AAC" w:rsidRPr="00381874" w14:paraId="39C44AEA" w14:textId="77777777" w:rsidTr="00A16379">
        <w:tc>
          <w:tcPr>
            <w:tcW w:w="10170" w:type="dxa"/>
            <w:gridSpan w:val="2"/>
            <w:tcBorders>
              <w:top w:val="single" w:sz="4" w:space="0" w:color="D32D75"/>
              <w:bottom w:val="single" w:sz="4" w:space="0" w:color="AFAFAF" w:themeColor="background2"/>
            </w:tcBorders>
            <w:noWrap/>
            <w:vAlign w:val="center"/>
          </w:tcPr>
          <w:p w14:paraId="52A908D2" w14:textId="77777777" w:rsidR="001F5AAC" w:rsidRPr="00381874" w:rsidRDefault="001F5AAC" w:rsidP="00A16379">
            <w:pPr>
              <w:pStyle w:val="ChubbTableText"/>
              <w:rPr>
                <w:rFonts w:asciiTheme="majorHAnsi" w:hAnsiTheme="majorHAnsi"/>
                <w:iCs/>
              </w:rPr>
            </w:pPr>
            <w:r w:rsidRPr="00381874">
              <w:rPr>
                <w:rFonts w:asciiTheme="majorHAnsi" w:hAnsiTheme="majorHAnsi"/>
              </w:rPr>
              <w:t xml:space="preserve">Sazby pojistného aplikované na celkovou pojistnou částku pro </w:t>
            </w:r>
          </w:p>
        </w:tc>
      </w:tr>
      <w:tr w:rsidR="001F5AAC" w:rsidRPr="00381874" w14:paraId="1C6553AB" w14:textId="77777777" w:rsidTr="00A16379">
        <w:tc>
          <w:tcPr>
            <w:tcW w:w="5085" w:type="dxa"/>
            <w:tcBorders>
              <w:right w:val="nil"/>
            </w:tcBorders>
            <w:noWrap/>
            <w:vAlign w:val="center"/>
          </w:tcPr>
          <w:p w14:paraId="3A7AB8B1" w14:textId="77777777" w:rsidR="001F5AAC" w:rsidRPr="00381874" w:rsidRDefault="001F5AAC" w:rsidP="00A16379">
            <w:pPr>
              <w:pStyle w:val="ChubbTableText"/>
              <w:rPr>
                <w:rFonts w:asciiTheme="majorHAnsi" w:hAnsiTheme="majorHAnsi"/>
              </w:rPr>
            </w:pPr>
            <w:r w:rsidRPr="00381874">
              <w:rPr>
                <w:rFonts w:asciiTheme="majorHAnsi" w:hAnsiTheme="majorHAnsi"/>
                <w:color w:val="000000"/>
              </w:rPr>
              <w:t xml:space="preserve">- pojištění věcných škod </w:t>
            </w:r>
          </w:p>
        </w:tc>
        <w:tc>
          <w:tcPr>
            <w:tcW w:w="5085" w:type="dxa"/>
            <w:tcBorders>
              <w:left w:val="nil"/>
            </w:tcBorders>
            <w:noWrap/>
            <w:vAlign w:val="center"/>
          </w:tcPr>
          <w:p w14:paraId="110C354C" w14:textId="77777777" w:rsidR="001F5AAC" w:rsidRPr="00381874" w:rsidRDefault="001F5AAC" w:rsidP="00A16379">
            <w:pPr>
              <w:pStyle w:val="ChubbTableText"/>
              <w:rPr>
                <w:rFonts w:asciiTheme="majorHAnsi" w:hAnsiTheme="majorHAnsi"/>
                <w:iCs/>
              </w:rPr>
            </w:pPr>
            <w:r w:rsidRPr="00381874">
              <w:rPr>
                <w:rFonts w:asciiTheme="majorHAnsi" w:hAnsiTheme="majorHAnsi"/>
                <w:iCs/>
              </w:rPr>
              <w:t>0,25 ‰</w:t>
            </w:r>
          </w:p>
        </w:tc>
      </w:tr>
      <w:tr w:rsidR="001F5AAC" w:rsidRPr="00381874" w14:paraId="7084A810" w14:textId="77777777" w:rsidTr="00A16379">
        <w:tc>
          <w:tcPr>
            <w:tcW w:w="5085" w:type="dxa"/>
            <w:tcBorders>
              <w:right w:val="nil"/>
            </w:tcBorders>
            <w:noWrap/>
            <w:vAlign w:val="center"/>
          </w:tcPr>
          <w:p w14:paraId="76477D4B" w14:textId="77777777" w:rsidR="001F5AAC" w:rsidRPr="00381874" w:rsidRDefault="001F5AAC" w:rsidP="00A16379">
            <w:pPr>
              <w:pStyle w:val="ChubbTableText"/>
              <w:rPr>
                <w:rFonts w:asciiTheme="majorHAnsi" w:hAnsiTheme="majorHAnsi"/>
                <w:color w:val="000000"/>
              </w:rPr>
            </w:pPr>
            <w:r w:rsidRPr="00381874">
              <w:rPr>
                <w:rFonts w:asciiTheme="majorHAnsi" w:hAnsiTheme="majorHAnsi"/>
                <w:color w:val="000000"/>
              </w:rPr>
              <w:t xml:space="preserve">- </w:t>
            </w:r>
            <w:r w:rsidRPr="00381874">
              <w:rPr>
                <w:rFonts w:asciiTheme="majorHAnsi" w:hAnsiTheme="majorHAnsi"/>
                <w:bCs w:val="0"/>
                <w:lang w:val="cs-CZ"/>
              </w:rPr>
              <w:t>pojištění elektronických rizik</w:t>
            </w:r>
          </w:p>
        </w:tc>
        <w:tc>
          <w:tcPr>
            <w:tcW w:w="5085" w:type="dxa"/>
            <w:tcBorders>
              <w:left w:val="nil"/>
            </w:tcBorders>
            <w:noWrap/>
            <w:vAlign w:val="center"/>
          </w:tcPr>
          <w:p w14:paraId="2F9E8C99" w14:textId="77777777" w:rsidR="001F5AAC" w:rsidRPr="00381874" w:rsidRDefault="001F5AAC" w:rsidP="00A16379">
            <w:pPr>
              <w:pStyle w:val="ChubbTableText"/>
              <w:rPr>
                <w:rFonts w:asciiTheme="majorHAnsi" w:hAnsiTheme="majorHAnsi"/>
                <w:iCs/>
              </w:rPr>
            </w:pPr>
            <w:r w:rsidRPr="00381874">
              <w:rPr>
                <w:rFonts w:asciiTheme="majorHAnsi" w:hAnsiTheme="majorHAnsi"/>
                <w:iCs/>
              </w:rPr>
              <w:t>Pevné pojistné</w:t>
            </w:r>
          </w:p>
        </w:tc>
      </w:tr>
      <w:tr w:rsidR="001F5AAC" w:rsidRPr="00381874" w14:paraId="59413DE4" w14:textId="77777777" w:rsidTr="00A16379">
        <w:tc>
          <w:tcPr>
            <w:tcW w:w="10170" w:type="dxa"/>
            <w:gridSpan w:val="2"/>
            <w:tcBorders>
              <w:bottom w:val="single" w:sz="4" w:space="0" w:color="AFAFAF" w:themeColor="background2"/>
            </w:tcBorders>
            <w:noWrap/>
            <w:vAlign w:val="center"/>
          </w:tcPr>
          <w:p w14:paraId="2C306FE4" w14:textId="77777777" w:rsidR="001F5AAC" w:rsidRPr="00381874" w:rsidRDefault="001F5AAC" w:rsidP="00A16379">
            <w:pPr>
              <w:pStyle w:val="ChubbTableText"/>
              <w:rPr>
                <w:rFonts w:asciiTheme="majorHAnsi" w:hAnsiTheme="majorHAnsi"/>
                <w:iCs/>
              </w:rPr>
            </w:pPr>
            <w:r w:rsidRPr="00381874">
              <w:rPr>
                <w:rFonts w:asciiTheme="majorHAnsi" w:hAnsiTheme="majorHAnsi"/>
                <w:color w:val="000000"/>
              </w:rPr>
              <w:t xml:space="preserve">Pojistné </w:t>
            </w:r>
          </w:p>
        </w:tc>
      </w:tr>
      <w:tr w:rsidR="001F5AAC" w:rsidRPr="00381874" w14:paraId="7856C42F" w14:textId="77777777" w:rsidTr="00A16379">
        <w:tc>
          <w:tcPr>
            <w:tcW w:w="5085" w:type="dxa"/>
            <w:tcBorders>
              <w:right w:val="nil"/>
            </w:tcBorders>
            <w:noWrap/>
            <w:vAlign w:val="center"/>
          </w:tcPr>
          <w:p w14:paraId="36F03948" w14:textId="77777777" w:rsidR="001F5AAC" w:rsidRPr="00381874" w:rsidRDefault="001F5AAC" w:rsidP="00A16379">
            <w:pPr>
              <w:pStyle w:val="ChubbTableText"/>
              <w:rPr>
                <w:rFonts w:asciiTheme="majorHAnsi" w:hAnsiTheme="majorHAnsi"/>
              </w:rPr>
            </w:pPr>
            <w:r w:rsidRPr="00381874">
              <w:rPr>
                <w:rFonts w:asciiTheme="majorHAnsi" w:hAnsiTheme="majorHAnsi"/>
              </w:rPr>
              <w:t xml:space="preserve">- pojištění věcných škod </w:t>
            </w:r>
          </w:p>
        </w:tc>
        <w:tc>
          <w:tcPr>
            <w:tcW w:w="5085" w:type="dxa"/>
            <w:tcBorders>
              <w:left w:val="nil"/>
            </w:tcBorders>
            <w:noWrap/>
            <w:vAlign w:val="center"/>
          </w:tcPr>
          <w:p w14:paraId="38D256C0" w14:textId="77777777" w:rsidR="001F5AAC" w:rsidRPr="00381874" w:rsidRDefault="001F5AAC" w:rsidP="00A16379">
            <w:pPr>
              <w:pStyle w:val="ChubbTableText"/>
              <w:rPr>
                <w:rFonts w:asciiTheme="majorHAnsi" w:hAnsiTheme="majorHAnsi"/>
                <w:iCs/>
              </w:rPr>
            </w:pPr>
            <w:r w:rsidRPr="00381874">
              <w:rPr>
                <w:rFonts w:asciiTheme="majorHAnsi" w:hAnsiTheme="majorHAnsi"/>
                <w:iCs/>
              </w:rPr>
              <w:t>118.000 Kč</w:t>
            </w:r>
          </w:p>
        </w:tc>
      </w:tr>
      <w:tr w:rsidR="001F5AAC" w:rsidRPr="00381874" w14:paraId="666732AE" w14:textId="77777777" w:rsidTr="00A16379">
        <w:tc>
          <w:tcPr>
            <w:tcW w:w="5085" w:type="dxa"/>
            <w:tcBorders>
              <w:right w:val="nil"/>
            </w:tcBorders>
            <w:noWrap/>
            <w:vAlign w:val="center"/>
          </w:tcPr>
          <w:p w14:paraId="33B1475F" w14:textId="77777777" w:rsidR="001F5AAC" w:rsidRPr="00381874" w:rsidRDefault="001F5AAC" w:rsidP="00A16379">
            <w:pPr>
              <w:pStyle w:val="ChubbTableText"/>
              <w:rPr>
                <w:rFonts w:asciiTheme="majorHAnsi" w:hAnsiTheme="majorHAnsi"/>
              </w:rPr>
            </w:pPr>
            <w:r w:rsidRPr="00381874">
              <w:rPr>
                <w:rFonts w:asciiTheme="majorHAnsi" w:hAnsiTheme="majorHAnsi"/>
                <w:color w:val="000000"/>
              </w:rPr>
              <w:t xml:space="preserve">- </w:t>
            </w:r>
            <w:r w:rsidRPr="00381874">
              <w:rPr>
                <w:rFonts w:asciiTheme="majorHAnsi" w:hAnsiTheme="majorHAnsi"/>
                <w:bCs w:val="0"/>
                <w:lang w:val="cs-CZ"/>
              </w:rPr>
              <w:t>pojištění elektronických rizik</w:t>
            </w:r>
          </w:p>
        </w:tc>
        <w:tc>
          <w:tcPr>
            <w:tcW w:w="5085" w:type="dxa"/>
            <w:tcBorders>
              <w:left w:val="nil"/>
            </w:tcBorders>
            <w:noWrap/>
            <w:vAlign w:val="center"/>
          </w:tcPr>
          <w:p w14:paraId="330BCA93" w14:textId="77777777" w:rsidR="001F5AAC" w:rsidRPr="00381874" w:rsidRDefault="001F5AAC" w:rsidP="00A16379">
            <w:pPr>
              <w:pStyle w:val="ChubbTableText"/>
              <w:rPr>
                <w:rFonts w:asciiTheme="majorHAnsi" w:hAnsiTheme="majorHAnsi"/>
                <w:iCs/>
              </w:rPr>
            </w:pPr>
            <w:r w:rsidRPr="00381874">
              <w:rPr>
                <w:rFonts w:asciiTheme="majorHAnsi" w:hAnsiTheme="majorHAnsi"/>
                <w:iCs/>
              </w:rPr>
              <w:t>14.500 Kč</w:t>
            </w:r>
          </w:p>
        </w:tc>
      </w:tr>
      <w:tr w:rsidR="001F5AAC" w:rsidRPr="00381874" w14:paraId="7DF2BEFF" w14:textId="77777777" w:rsidTr="00A16379">
        <w:tc>
          <w:tcPr>
            <w:tcW w:w="5085" w:type="dxa"/>
            <w:tcBorders>
              <w:right w:val="nil"/>
            </w:tcBorders>
            <w:noWrap/>
            <w:vAlign w:val="center"/>
          </w:tcPr>
          <w:p w14:paraId="20102FC7" w14:textId="77777777" w:rsidR="001F5AAC" w:rsidRPr="00381874" w:rsidRDefault="001F5AAC" w:rsidP="00A16379">
            <w:pPr>
              <w:pStyle w:val="ChubbTableText"/>
              <w:rPr>
                <w:rFonts w:asciiTheme="majorHAnsi" w:hAnsiTheme="majorHAnsi"/>
              </w:rPr>
            </w:pPr>
            <w:r w:rsidRPr="00381874">
              <w:rPr>
                <w:rFonts w:asciiTheme="majorHAnsi" w:hAnsiTheme="majorHAnsi"/>
              </w:rPr>
              <w:t xml:space="preserve">Celkové pojistné </w:t>
            </w:r>
          </w:p>
        </w:tc>
        <w:tc>
          <w:tcPr>
            <w:tcW w:w="5085" w:type="dxa"/>
            <w:tcBorders>
              <w:left w:val="nil"/>
            </w:tcBorders>
            <w:noWrap/>
            <w:vAlign w:val="center"/>
          </w:tcPr>
          <w:p w14:paraId="2805B4B8" w14:textId="77777777" w:rsidR="001F5AAC" w:rsidRPr="00381874" w:rsidRDefault="001F5AAC" w:rsidP="00A16379">
            <w:pPr>
              <w:pStyle w:val="ChubbTableText"/>
              <w:rPr>
                <w:rFonts w:asciiTheme="majorHAnsi" w:hAnsiTheme="majorHAnsi"/>
                <w:iCs/>
              </w:rPr>
            </w:pPr>
            <w:r w:rsidRPr="00381874">
              <w:rPr>
                <w:rFonts w:asciiTheme="majorHAnsi" w:hAnsiTheme="majorHAnsi"/>
                <w:iCs/>
              </w:rPr>
              <w:t>132.500 Kč</w:t>
            </w:r>
          </w:p>
        </w:tc>
      </w:tr>
      <w:tr w:rsidR="001F5AAC" w:rsidRPr="00381874" w14:paraId="28D7172B" w14:textId="77777777" w:rsidTr="00A16379">
        <w:tc>
          <w:tcPr>
            <w:tcW w:w="5085" w:type="dxa"/>
            <w:tcBorders>
              <w:right w:val="nil"/>
            </w:tcBorders>
            <w:noWrap/>
            <w:vAlign w:val="center"/>
          </w:tcPr>
          <w:p w14:paraId="649639C4" w14:textId="77777777" w:rsidR="001F5AAC" w:rsidRPr="00381874" w:rsidRDefault="001F5AAC" w:rsidP="00A16379">
            <w:pPr>
              <w:pStyle w:val="ChubbTableText"/>
              <w:rPr>
                <w:rFonts w:asciiTheme="majorHAnsi" w:hAnsiTheme="majorHAnsi"/>
                <w:lang w:val="pt-PT"/>
              </w:rPr>
            </w:pPr>
            <w:r w:rsidRPr="00381874">
              <w:rPr>
                <w:rFonts w:asciiTheme="majorHAnsi" w:hAnsiTheme="majorHAnsi"/>
                <w:bCs w:val="0"/>
                <w:lang w:val="cs-CZ"/>
              </w:rPr>
              <w:t>Sleva 10% za tříleté trvání pojištění</w:t>
            </w:r>
          </w:p>
        </w:tc>
        <w:tc>
          <w:tcPr>
            <w:tcW w:w="5085" w:type="dxa"/>
            <w:tcBorders>
              <w:left w:val="nil"/>
            </w:tcBorders>
            <w:noWrap/>
            <w:vAlign w:val="center"/>
          </w:tcPr>
          <w:p w14:paraId="7232FB14" w14:textId="77777777" w:rsidR="001F5AAC" w:rsidRPr="00381874" w:rsidRDefault="001F5AAC" w:rsidP="00A16379">
            <w:pPr>
              <w:pStyle w:val="ChubbTableText"/>
              <w:rPr>
                <w:rFonts w:asciiTheme="majorHAnsi" w:hAnsiTheme="majorHAnsi"/>
                <w:iCs/>
              </w:rPr>
            </w:pPr>
            <w:r w:rsidRPr="00381874">
              <w:rPr>
                <w:rFonts w:asciiTheme="majorHAnsi" w:hAnsiTheme="majorHAnsi"/>
                <w:bCs w:val="0"/>
                <w:lang w:val="cs-CZ"/>
              </w:rPr>
              <w:t xml:space="preserve">13.250 Kč  </w:t>
            </w:r>
          </w:p>
        </w:tc>
      </w:tr>
      <w:tr w:rsidR="00FD37F0" w:rsidRPr="00381874" w14:paraId="114E6936" w14:textId="77777777" w:rsidTr="00A16379">
        <w:tc>
          <w:tcPr>
            <w:tcW w:w="5085" w:type="dxa"/>
            <w:tcBorders>
              <w:right w:val="nil"/>
            </w:tcBorders>
            <w:noWrap/>
            <w:vAlign w:val="center"/>
          </w:tcPr>
          <w:p w14:paraId="54711F0C" w14:textId="283BD0D6" w:rsidR="00FD37F0" w:rsidRPr="00381874" w:rsidRDefault="00FD37F0" w:rsidP="00A16379">
            <w:pPr>
              <w:pStyle w:val="ChubbTableText"/>
              <w:rPr>
                <w:rFonts w:asciiTheme="majorHAnsi" w:hAnsiTheme="majorHAnsi"/>
                <w:b/>
                <w:lang w:val="cs-CZ"/>
              </w:rPr>
            </w:pPr>
            <w:r w:rsidRPr="00FD37F0">
              <w:rPr>
                <w:rFonts w:asciiTheme="majorHAnsi" w:hAnsiTheme="majorHAnsi"/>
                <w:bCs w:val="0"/>
                <w:lang w:val="cs-CZ"/>
              </w:rPr>
              <w:t>Bonifikace 10% za přiznivý škodní průběh</w:t>
            </w:r>
            <w:r>
              <w:rPr>
                <w:rFonts w:asciiTheme="majorHAnsi" w:hAnsiTheme="majorHAnsi"/>
                <w:b/>
                <w:lang w:val="cs-CZ"/>
              </w:rPr>
              <w:t xml:space="preserve"> </w:t>
            </w:r>
          </w:p>
        </w:tc>
        <w:tc>
          <w:tcPr>
            <w:tcW w:w="5085" w:type="dxa"/>
            <w:tcBorders>
              <w:left w:val="nil"/>
            </w:tcBorders>
            <w:noWrap/>
            <w:vAlign w:val="center"/>
          </w:tcPr>
          <w:p w14:paraId="12C100F5" w14:textId="47793188" w:rsidR="00FD37F0" w:rsidRPr="00381874" w:rsidRDefault="00FD37F0" w:rsidP="00A16379">
            <w:pPr>
              <w:pStyle w:val="ChubbTableText"/>
              <w:rPr>
                <w:rFonts w:asciiTheme="majorHAnsi" w:hAnsiTheme="majorHAnsi"/>
                <w:b/>
                <w:bCs w:val="0"/>
                <w:lang w:val="cs-CZ"/>
              </w:rPr>
            </w:pPr>
            <w:r w:rsidRPr="00FD37F0">
              <w:rPr>
                <w:rFonts w:asciiTheme="majorHAnsi" w:hAnsiTheme="majorHAnsi"/>
                <w:bCs w:val="0"/>
                <w:lang w:val="cs-CZ"/>
              </w:rPr>
              <w:t>11.925 Kč</w:t>
            </w:r>
          </w:p>
        </w:tc>
      </w:tr>
      <w:tr w:rsidR="001F5AAC" w:rsidRPr="00381874" w14:paraId="29E174E3" w14:textId="77777777" w:rsidTr="00A16379">
        <w:tc>
          <w:tcPr>
            <w:tcW w:w="5085" w:type="dxa"/>
            <w:tcBorders>
              <w:right w:val="nil"/>
            </w:tcBorders>
            <w:noWrap/>
            <w:vAlign w:val="center"/>
          </w:tcPr>
          <w:p w14:paraId="5EA08B7C" w14:textId="77777777" w:rsidR="001F5AAC" w:rsidRPr="00381874" w:rsidRDefault="001F5AAC" w:rsidP="00A16379">
            <w:pPr>
              <w:pStyle w:val="ChubbTableText"/>
              <w:rPr>
                <w:rFonts w:asciiTheme="majorHAnsi" w:hAnsiTheme="majorHAnsi"/>
                <w:lang w:val="pt-PT"/>
              </w:rPr>
            </w:pPr>
            <w:r w:rsidRPr="00381874">
              <w:rPr>
                <w:rFonts w:asciiTheme="majorHAnsi" w:hAnsiTheme="majorHAnsi"/>
                <w:b/>
                <w:lang w:val="cs-CZ"/>
              </w:rPr>
              <w:t xml:space="preserve">Celkové pojistné za pojistné období </w:t>
            </w:r>
            <w:r w:rsidRPr="00381874">
              <w:rPr>
                <w:rFonts w:asciiTheme="majorHAnsi" w:hAnsiTheme="majorHAnsi"/>
                <w:b/>
                <w:bCs w:val="0"/>
                <w:lang w:val="cs-CZ"/>
              </w:rPr>
              <w:t>po slevě za tříleté trvání pojištění (zaokrouhleno)</w:t>
            </w:r>
          </w:p>
        </w:tc>
        <w:tc>
          <w:tcPr>
            <w:tcW w:w="5085" w:type="dxa"/>
            <w:tcBorders>
              <w:left w:val="nil"/>
            </w:tcBorders>
            <w:noWrap/>
            <w:vAlign w:val="center"/>
          </w:tcPr>
          <w:p w14:paraId="5013FD18" w14:textId="2F885EED" w:rsidR="001F5AAC" w:rsidRPr="00381874" w:rsidRDefault="00FD37F0" w:rsidP="00A16379">
            <w:pPr>
              <w:pStyle w:val="ChubbTableText"/>
              <w:rPr>
                <w:rFonts w:asciiTheme="majorHAnsi" w:hAnsiTheme="majorHAnsi"/>
                <w:iCs/>
              </w:rPr>
            </w:pPr>
            <w:r w:rsidRPr="00FD37F0">
              <w:rPr>
                <w:rFonts w:asciiTheme="majorHAnsi" w:hAnsiTheme="majorHAnsi"/>
                <w:b/>
                <w:bCs w:val="0"/>
                <w:lang w:val="cs-CZ"/>
              </w:rPr>
              <w:t>107</w:t>
            </w:r>
            <w:r>
              <w:rPr>
                <w:rFonts w:asciiTheme="majorHAnsi" w:hAnsiTheme="majorHAnsi"/>
                <w:b/>
                <w:bCs w:val="0"/>
                <w:lang w:val="cs-CZ"/>
              </w:rPr>
              <w:t>.</w:t>
            </w:r>
            <w:r w:rsidRPr="00FD37F0">
              <w:rPr>
                <w:rFonts w:asciiTheme="majorHAnsi" w:hAnsiTheme="majorHAnsi"/>
                <w:b/>
                <w:bCs w:val="0"/>
                <w:lang w:val="cs-CZ"/>
              </w:rPr>
              <w:t>32</w:t>
            </w:r>
            <w:r w:rsidR="00B87E81">
              <w:rPr>
                <w:rFonts w:asciiTheme="majorHAnsi" w:hAnsiTheme="majorHAnsi"/>
                <w:b/>
                <w:bCs w:val="0"/>
                <w:lang w:val="cs-CZ"/>
              </w:rPr>
              <w:t>4</w:t>
            </w:r>
            <w:r>
              <w:rPr>
                <w:rFonts w:asciiTheme="majorHAnsi" w:hAnsiTheme="majorHAnsi"/>
                <w:b/>
                <w:bCs w:val="0"/>
                <w:lang w:val="cs-CZ"/>
              </w:rPr>
              <w:t xml:space="preserve"> </w:t>
            </w:r>
            <w:r w:rsidR="001F5AAC" w:rsidRPr="00381874">
              <w:rPr>
                <w:rFonts w:asciiTheme="majorHAnsi" w:hAnsiTheme="majorHAnsi"/>
                <w:b/>
                <w:bCs w:val="0"/>
                <w:lang w:val="cs-CZ"/>
              </w:rPr>
              <w:t xml:space="preserve">Kč  </w:t>
            </w:r>
          </w:p>
        </w:tc>
      </w:tr>
      <w:tr w:rsidR="001F5AAC" w:rsidRPr="00381874" w14:paraId="3CBAA1EE" w14:textId="77777777" w:rsidTr="00A16379">
        <w:tc>
          <w:tcPr>
            <w:tcW w:w="5085" w:type="dxa"/>
            <w:tcBorders>
              <w:right w:val="nil"/>
            </w:tcBorders>
            <w:noWrap/>
            <w:vAlign w:val="center"/>
          </w:tcPr>
          <w:p w14:paraId="494DE2E9" w14:textId="77777777" w:rsidR="001F5AAC" w:rsidRPr="00381874" w:rsidRDefault="001F5AAC" w:rsidP="00A16379">
            <w:pPr>
              <w:pStyle w:val="ChubbTableText"/>
              <w:rPr>
                <w:rFonts w:asciiTheme="majorHAnsi" w:hAnsiTheme="majorHAnsi"/>
                <w:lang w:val="pt-PT"/>
              </w:rPr>
            </w:pPr>
            <w:r w:rsidRPr="00381874">
              <w:rPr>
                <w:rFonts w:asciiTheme="majorHAnsi" w:hAnsiTheme="majorHAnsi"/>
                <w:lang w:val="pt-PT"/>
              </w:rPr>
              <w:t xml:space="preserve">Toto pojistné se sjednává jako </w:t>
            </w:r>
          </w:p>
        </w:tc>
        <w:tc>
          <w:tcPr>
            <w:tcW w:w="5085" w:type="dxa"/>
            <w:tcBorders>
              <w:left w:val="nil"/>
            </w:tcBorders>
            <w:noWrap/>
            <w:vAlign w:val="center"/>
          </w:tcPr>
          <w:p w14:paraId="4C06D232" w14:textId="77777777" w:rsidR="001F5AAC" w:rsidRPr="00381874" w:rsidRDefault="001F5AAC" w:rsidP="00A16379">
            <w:pPr>
              <w:pStyle w:val="ChubbTableText"/>
              <w:rPr>
                <w:rFonts w:asciiTheme="majorHAnsi" w:hAnsiTheme="majorHAnsi"/>
                <w:iCs/>
              </w:rPr>
            </w:pPr>
            <w:r w:rsidRPr="00381874">
              <w:rPr>
                <w:rFonts w:asciiTheme="majorHAnsi" w:hAnsiTheme="majorHAnsi"/>
                <w:iCs/>
              </w:rPr>
              <w:t>jednorázové</w:t>
            </w:r>
          </w:p>
        </w:tc>
      </w:tr>
      <w:tr w:rsidR="001F5AAC" w:rsidRPr="00381874" w14:paraId="315F3AB1" w14:textId="77777777" w:rsidTr="00A16379">
        <w:tc>
          <w:tcPr>
            <w:tcW w:w="5085" w:type="dxa"/>
            <w:tcBorders>
              <w:right w:val="nil"/>
            </w:tcBorders>
            <w:noWrap/>
            <w:vAlign w:val="center"/>
          </w:tcPr>
          <w:p w14:paraId="5EE2F22A" w14:textId="77777777" w:rsidR="001F5AAC" w:rsidRPr="00381874" w:rsidRDefault="001F5AAC" w:rsidP="00A16379">
            <w:pPr>
              <w:pStyle w:val="ChubbTableText"/>
              <w:rPr>
                <w:rFonts w:asciiTheme="majorHAnsi" w:hAnsiTheme="majorHAnsi"/>
                <w:b/>
              </w:rPr>
            </w:pPr>
            <w:r w:rsidRPr="00381874">
              <w:rPr>
                <w:rFonts w:asciiTheme="majorHAnsi" w:hAnsiTheme="majorHAnsi"/>
                <w:b/>
              </w:rPr>
              <w:t xml:space="preserve">Splátky pojistného </w:t>
            </w:r>
          </w:p>
        </w:tc>
        <w:tc>
          <w:tcPr>
            <w:tcW w:w="5085" w:type="dxa"/>
            <w:tcBorders>
              <w:left w:val="nil"/>
            </w:tcBorders>
            <w:noWrap/>
            <w:vAlign w:val="center"/>
          </w:tcPr>
          <w:p w14:paraId="437112C5" w14:textId="77777777" w:rsidR="001F5AAC" w:rsidRPr="00381874" w:rsidRDefault="001F5AAC" w:rsidP="00A16379">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 xml:space="preserve">Pojistné je splatné ve čtvrtletních splátkách po </w:t>
            </w:r>
          </w:p>
          <w:p w14:paraId="63E9DD6A" w14:textId="0BF3D1AF" w:rsidR="001F5AAC" w:rsidRPr="00381874" w:rsidRDefault="00B87E81" w:rsidP="00A16379">
            <w:pPr>
              <w:spacing w:before="40" w:after="40"/>
              <w:ind w:left="132" w:hanging="132"/>
              <w:jc w:val="both"/>
              <w:rPr>
                <w:rFonts w:asciiTheme="majorHAnsi" w:hAnsiTheme="majorHAnsi"/>
                <w:b/>
                <w:iCs/>
                <w:szCs w:val="18"/>
                <w:lang w:val="cs-CZ"/>
              </w:rPr>
            </w:pPr>
            <w:r w:rsidRPr="00B87E81">
              <w:rPr>
                <w:rFonts w:asciiTheme="majorHAnsi" w:hAnsiTheme="majorHAnsi"/>
                <w:b/>
                <w:iCs/>
                <w:szCs w:val="18"/>
                <w:lang w:val="cs-CZ"/>
              </w:rPr>
              <w:t>26</w:t>
            </w:r>
            <w:r>
              <w:rPr>
                <w:rFonts w:asciiTheme="majorHAnsi" w:hAnsiTheme="majorHAnsi"/>
                <w:b/>
                <w:iCs/>
                <w:szCs w:val="18"/>
                <w:lang w:val="cs-CZ"/>
              </w:rPr>
              <w:t>.</w:t>
            </w:r>
            <w:r w:rsidRPr="00B87E81">
              <w:rPr>
                <w:rFonts w:asciiTheme="majorHAnsi" w:hAnsiTheme="majorHAnsi"/>
                <w:b/>
                <w:iCs/>
                <w:szCs w:val="18"/>
                <w:lang w:val="cs-CZ"/>
              </w:rPr>
              <w:t>831</w:t>
            </w:r>
            <w:r>
              <w:rPr>
                <w:rFonts w:asciiTheme="majorHAnsi" w:hAnsiTheme="majorHAnsi"/>
                <w:b/>
                <w:iCs/>
                <w:szCs w:val="18"/>
                <w:lang w:val="cs-CZ"/>
              </w:rPr>
              <w:t xml:space="preserve"> </w:t>
            </w:r>
            <w:r w:rsidR="001F5AAC" w:rsidRPr="00381874">
              <w:rPr>
                <w:rFonts w:asciiTheme="majorHAnsi" w:hAnsiTheme="majorHAnsi"/>
                <w:b/>
                <w:iCs/>
                <w:szCs w:val="18"/>
                <w:lang w:val="cs-CZ"/>
              </w:rPr>
              <w:t>Kč, a to následovně:</w:t>
            </w:r>
          </w:p>
          <w:p w14:paraId="1DE02126" w14:textId="3E4A63BC" w:rsidR="001F5AAC" w:rsidRPr="00381874" w:rsidRDefault="001F5AAC" w:rsidP="00A16379">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 xml:space="preserve">1. splátka </w:t>
            </w:r>
            <w:r>
              <w:rPr>
                <w:rFonts w:asciiTheme="majorHAnsi" w:hAnsiTheme="majorHAnsi"/>
                <w:b/>
                <w:iCs/>
                <w:szCs w:val="18"/>
                <w:lang w:val="cs-CZ"/>
              </w:rPr>
              <w:t xml:space="preserve">- </w:t>
            </w:r>
            <w:r w:rsidRPr="00381874">
              <w:rPr>
                <w:rFonts w:asciiTheme="majorHAnsi" w:hAnsiTheme="majorHAnsi"/>
                <w:b/>
                <w:iCs/>
                <w:szCs w:val="18"/>
                <w:lang w:val="cs-CZ"/>
              </w:rPr>
              <w:t>11.06.20</w:t>
            </w:r>
            <w:r w:rsidR="00433E56">
              <w:rPr>
                <w:rFonts w:asciiTheme="majorHAnsi" w:hAnsiTheme="majorHAnsi"/>
                <w:b/>
                <w:iCs/>
                <w:szCs w:val="18"/>
                <w:lang w:val="cs-CZ"/>
              </w:rPr>
              <w:t>20</w:t>
            </w:r>
          </w:p>
          <w:p w14:paraId="3A646906" w14:textId="458E4D60" w:rsidR="001F5AAC" w:rsidRPr="00381874" w:rsidRDefault="001F5AAC" w:rsidP="00A16379">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 xml:space="preserve">2. splátka </w:t>
            </w:r>
            <w:r>
              <w:rPr>
                <w:rFonts w:asciiTheme="majorHAnsi" w:hAnsiTheme="majorHAnsi"/>
                <w:b/>
                <w:iCs/>
                <w:szCs w:val="18"/>
                <w:lang w:val="cs-CZ"/>
              </w:rPr>
              <w:t xml:space="preserve">- </w:t>
            </w:r>
            <w:r w:rsidR="00514194">
              <w:rPr>
                <w:rFonts w:asciiTheme="majorHAnsi" w:hAnsiTheme="majorHAnsi"/>
                <w:b/>
                <w:iCs/>
                <w:szCs w:val="18"/>
                <w:lang w:val="cs-CZ"/>
              </w:rPr>
              <w:t>11.09.20</w:t>
            </w:r>
            <w:r w:rsidR="00433E56">
              <w:rPr>
                <w:rFonts w:asciiTheme="majorHAnsi" w:hAnsiTheme="majorHAnsi"/>
                <w:b/>
                <w:iCs/>
                <w:szCs w:val="18"/>
                <w:lang w:val="cs-CZ"/>
              </w:rPr>
              <w:t>20</w:t>
            </w:r>
          </w:p>
          <w:p w14:paraId="391DEA31" w14:textId="72D7E06D" w:rsidR="001F5AAC" w:rsidRPr="00381874" w:rsidRDefault="001F5AAC" w:rsidP="00A16379">
            <w:pPr>
              <w:spacing w:before="40" w:after="40"/>
              <w:ind w:left="132" w:hanging="132"/>
              <w:jc w:val="both"/>
              <w:rPr>
                <w:rFonts w:asciiTheme="majorHAnsi" w:hAnsiTheme="majorHAnsi"/>
                <w:b/>
                <w:iCs/>
                <w:szCs w:val="18"/>
                <w:lang w:val="cs-CZ"/>
              </w:rPr>
            </w:pPr>
            <w:r w:rsidRPr="00381874">
              <w:rPr>
                <w:rFonts w:asciiTheme="majorHAnsi" w:hAnsiTheme="majorHAnsi"/>
                <w:b/>
                <w:iCs/>
                <w:szCs w:val="18"/>
                <w:lang w:val="cs-CZ"/>
              </w:rPr>
              <w:t xml:space="preserve">3. splátka </w:t>
            </w:r>
            <w:r>
              <w:rPr>
                <w:rFonts w:asciiTheme="majorHAnsi" w:hAnsiTheme="majorHAnsi"/>
                <w:b/>
                <w:iCs/>
                <w:szCs w:val="18"/>
                <w:lang w:val="cs-CZ"/>
              </w:rPr>
              <w:t xml:space="preserve">- </w:t>
            </w:r>
            <w:r w:rsidR="00514194">
              <w:rPr>
                <w:rFonts w:asciiTheme="majorHAnsi" w:hAnsiTheme="majorHAnsi"/>
                <w:b/>
                <w:iCs/>
                <w:szCs w:val="18"/>
                <w:lang w:val="cs-CZ"/>
              </w:rPr>
              <w:t>11.12.20</w:t>
            </w:r>
            <w:r w:rsidR="00433E56">
              <w:rPr>
                <w:rFonts w:asciiTheme="majorHAnsi" w:hAnsiTheme="majorHAnsi"/>
                <w:b/>
                <w:iCs/>
                <w:szCs w:val="18"/>
                <w:lang w:val="cs-CZ"/>
              </w:rPr>
              <w:t>20</w:t>
            </w:r>
          </w:p>
          <w:p w14:paraId="71179941" w14:textId="77F1F204" w:rsidR="001F5AAC" w:rsidRPr="00381874" w:rsidRDefault="001F5AAC" w:rsidP="0068704A">
            <w:pPr>
              <w:pStyle w:val="ChubbTableText"/>
              <w:rPr>
                <w:rFonts w:asciiTheme="majorHAnsi" w:hAnsiTheme="majorHAnsi"/>
                <w:b/>
                <w:iCs/>
              </w:rPr>
            </w:pPr>
            <w:r w:rsidRPr="00381874">
              <w:rPr>
                <w:rFonts w:asciiTheme="majorHAnsi" w:hAnsiTheme="majorHAnsi"/>
                <w:b/>
                <w:iCs/>
                <w:lang w:val="cs-CZ"/>
              </w:rPr>
              <w:t xml:space="preserve">4. splátka </w:t>
            </w:r>
            <w:r>
              <w:rPr>
                <w:rFonts w:asciiTheme="majorHAnsi" w:hAnsiTheme="majorHAnsi"/>
                <w:b/>
                <w:iCs/>
                <w:lang w:val="cs-CZ"/>
              </w:rPr>
              <w:t xml:space="preserve">- </w:t>
            </w:r>
            <w:r w:rsidR="00514194">
              <w:rPr>
                <w:rFonts w:asciiTheme="majorHAnsi" w:hAnsiTheme="majorHAnsi"/>
                <w:b/>
                <w:iCs/>
                <w:lang w:val="cs-CZ"/>
              </w:rPr>
              <w:t>11.03.202</w:t>
            </w:r>
            <w:r w:rsidR="00433E56">
              <w:rPr>
                <w:rFonts w:asciiTheme="majorHAnsi" w:hAnsiTheme="majorHAnsi"/>
                <w:b/>
                <w:iCs/>
                <w:lang w:val="cs-CZ"/>
              </w:rPr>
              <w:t>1</w:t>
            </w:r>
          </w:p>
        </w:tc>
      </w:tr>
      <w:tr w:rsidR="001F5AAC" w:rsidRPr="00381874" w14:paraId="1C49AA49" w14:textId="77777777" w:rsidTr="00A16379">
        <w:tc>
          <w:tcPr>
            <w:tcW w:w="5085" w:type="dxa"/>
            <w:tcBorders>
              <w:right w:val="nil"/>
            </w:tcBorders>
            <w:noWrap/>
            <w:vAlign w:val="center"/>
          </w:tcPr>
          <w:p w14:paraId="2D5B5751" w14:textId="77777777" w:rsidR="001F5AAC" w:rsidRPr="00381874" w:rsidRDefault="001F5AAC" w:rsidP="00A16379">
            <w:pPr>
              <w:pStyle w:val="ChubbTableText"/>
              <w:rPr>
                <w:rFonts w:asciiTheme="majorHAnsi" w:hAnsiTheme="majorHAnsi"/>
              </w:rPr>
            </w:pPr>
            <w:r w:rsidRPr="00381874">
              <w:rPr>
                <w:rFonts w:asciiTheme="majorHAnsi" w:hAnsiTheme="majorHAnsi"/>
              </w:rPr>
              <w:t xml:space="preserve">Bankovní účet pro platby pojistného </w:t>
            </w:r>
          </w:p>
        </w:tc>
        <w:tc>
          <w:tcPr>
            <w:tcW w:w="5085" w:type="dxa"/>
            <w:tcBorders>
              <w:left w:val="nil"/>
            </w:tcBorders>
            <w:noWrap/>
            <w:vAlign w:val="center"/>
          </w:tcPr>
          <w:p w14:paraId="24318F0D" w14:textId="3DE6D2F5" w:rsidR="001F5AAC" w:rsidRPr="00381874" w:rsidRDefault="001F5AAC" w:rsidP="00A16379">
            <w:pPr>
              <w:pStyle w:val="ChubbTableText"/>
              <w:rPr>
                <w:rFonts w:asciiTheme="majorHAnsi" w:hAnsiTheme="majorHAnsi"/>
                <w:iCs/>
              </w:rPr>
            </w:pPr>
            <w:r w:rsidRPr="00381874">
              <w:rPr>
                <w:rFonts w:asciiTheme="majorHAnsi" w:hAnsiTheme="majorHAnsi"/>
                <w:lang w:val="cs-CZ"/>
              </w:rPr>
              <w:t xml:space="preserve">Pojistné je splatné na účet pojišťovacího zprostředkovatele číslo </w:t>
            </w:r>
            <w:r w:rsidR="0002752C" w:rsidRPr="0002752C">
              <w:rPr>
                <w:rFonts w:asciiTheme="majorHAnsi" w:hAnsiTheme="majorHAnsi"/>
                <w:highlight w:val="black"/>
                <w:lang w:val="cs-CZ"/>
              </w:rPr>
              <w:t>xxxxxxxxxxxx</w:t>
            </w:r>
            <w:r w:rsidRPr="00381874">
              <w:rPr>
                <w:rFonts w:asciiTheme="majorHAnsi" w:hAnsiTheme="majorHAnsi"/>
                <w:lang w:val="cs-CZ"/>
              </w:rPr>
              <w:t xml:space="preserve"> / </w:t>
            </w:r>
            <w:r w:rsidR="0002752C" w:rsidRPr="0002752C">
              <w:rPr>
                <w:rFonts w:asciiTheme="majorHAnsi" w:hAnsiTheme="majorHAnsi"/>
                <w:highlight w:val="black"/>
                <w:lang w:val="cs-CZ"/>
              </w:rPr>
              <w:t>xxxx</w:t>
            </w:r>
            <w:r w:rsidRPr="00381874">
              <w:rPr>
                <w:rFonts w:asciiTheme="majorHAnsi" w:hAnsiTheme="majorHAnsi"/>
                <w:lang w:val="cs-CZ"/>
              </w:rPr>
              <w:t xml:space="preserve"> vedený u </w:t>
            </w:r>
            <w:r w:rsidR="0002752C" w:rsidRPr="0002752C">
              <w:rPr>
                <w:rFonts w:asciiTheme="majorHAnsi" w:hAnsiTheme="majorHAnsi"/>
                <w:highlight w:val="black"/>
                <w:lang w:val="cs-CZ"/>
              </w:rPr>
              <w:t>xxxxxxxxxxxxxxxxxx</w:t>
            </w:r>
            <w:r w:rsidRPr="00381874">
              <w:rPr>
                <w:rFonts w:asciiTheme="majorHAnsi" w:hAnsiTheme="majorHAnsi"/>
                <w:lang w:val="cs-CZ"/>
              </w:rPr>
              <w:t>. Pojistné se považuje za zaplacené okamžikem připsání pojistného na výše uvedený účet.</w:t>
            </w:r>
          </w:p>
        </w:tc>
      </w:tr>
      <w:tr w:rsidR="001F5AAC" w:rsidRPr="00381874" w14:paraId="7C4D7FD3" w14:textId="77777777" w:rsidTr="00A16379">
        <w:tc>
          <w:tcPr>
            <w:tcW w:w="5085" w:type="dxa"/>
            <w:tcBorders>
              <w:right w:val="nil"/>
            </w:tcBorders>
            <w:noWrap/>
            <w:vAlign w:val="center"/>
          </w:tcPr>
          <w:p w14:paraId="51166DB6" w14:textId="77777777" w:rsidR="001F5AAC" w:rsidRPr="00381874" w:rsidRDefault="001F5AAC" w:rsidP="00A16379">
            <w:pPr>
              <w:pStyle w:val="ChubbTableText"/>
              <w:rPr>
                <w:rFonts w:asciiTheme="majorHAnsi" w:hAnsiTheme="majorHAnsi"/>
              </w:rPr>
            </w:pPr>
            <w:r w:rsidRPr="00381874">
              <w:rPr>
                <w:rFonts w:asciiTheme="majorHAnsi" w:hAnsiTheme="majorHAnsi"/>
              </w:rPr>
              <w:t>Přerušení pojištění při prodlení s placením pojistného</w:t>
            </w:r>
          </w:p>
        </w:tc>
        <w:tc>
          <w:tcPr>
            <w:tcW w:w="5085" w:type="dxa"/>
            <w:tcBorders>
              <w:left w:val="nil"/>
            </w:tcBorders>
            <w:noWrap/>
            <w:vAlign w:val="center"/>
          </w:tcPr>
          <w:p w14:paraId="647BCBFC" w14:textId="77777777" w:rsidR="001F5AAC" w:rsidRPr="00381874" w:rsidRDefault="001F5AAC" w:rsidP="00A16379">
            <w:pPr>
              <w:pStyle w:val="ChubbTableText"/>
              <w:rPr>
                <w:rFonts w:asciiTheme="majorHAnsi" w:hAnsiTheme="majorHAnsi"/>
                <w:iCs/>
              </w:rPr>
            </w:pPr>
            <w:r w:rsidRPr="00381874">
              <w:rPr>
                <w:rFonts w:asciiTheme="majorHAnsi" w:hAnsiTheme="majorHAnsi"/>
                <w:iCs/>
              </w:rPr>
              <w:t>Pojištění se při prodlení s placením pojistného nepřerušuje.</w:t>
            </w:r>
          </w:p>
        </w:tc>
      </w:tr>
    </w:tbl>
    <w:p w14:paraId="17C7954B" w14:textId="77777777" w:rsidR="001F5AAC" w:rsidRDefault="001F5AAC" w:rsidP="006924E9">
      <w:pPr>
        <w:spacing w:before="20" w:after="20"/>
        <w:jc w:val="both"/>
      </w:pPr>
    </w:p>
    <w:p w14:paraId="2C0F037B" w14:textId="013AE0F5" w:rsidR="006924E9" w:rsidRPr="00D068FA" w:rsidRDefault="006924E9" w:rsidP="00A70D47">
      <w:pPr>
        <w:spacing w:after="0"/>
        <w:ind w:left="12"/>
        <w:jc w:val="both"/>
        <w:rPr>
          <w:bCs/>
          <w:i/>
        </w:rPr>
      </w:pPr>
      <w:r w:rsidRPr="00D068FA">
        <w:rPr>
          <w:bCs/>
        </w:rPr>
        <w:t>Ostatní ustanovení pojistné smlouvy se nemění.</w:t>
      </w:r>
    </w:p>
    <w:p w14:paraId="12CE0A0F" w14:textId="77777777" w:rsidR="006924E9" w:rsidRDefault="006924E9" w:rsidP="00A70D47">
      <w:pPr>
        <w:spacing w:after="0"/>
        <w:rPr>
          <w:bCs/>
          <w:lang w:val="cs-CZ"/>
        </w:rPr>
      </w:pPr>
    </w:p>
    <w:p w14:paraId="3A72C6C3" w14:textId="77777777" w:rsidR="001D7B08" w:rsidRDefault="001D7B08" w:rsidP="00A70D47">
      <w:pPr>
        <w:spacing w:after="0"/>
        <w:rPr>
          <w:bCs/>
          <w:lang w:val="cs-CZ"/>
        </w:rPr>
        <w:sectPr w:rsidR="001D7B08" w:rsidSect="005A2DF5">
          <w:headerReference w:type="default" r:id="rId10"/>
          <w:headerReference w:type="first" r:id="rId11"/>
          <w:footerReference w:type="first" r:id="rId12"/>
          <w:pgSz w:w="11906" w:h="16838"/>
          <w:pgMar w:top="1418" w:right="992" w:bottom="1134" w:left="709" w:header="709" w:footer="567" w:gutter="0"/>
          <w:cols w:space="284"/>
          <w:titlePg/>
          <w:docGrid w:linePitch="360"/>
        </w:sectPr>
      </w:pPr>
    </w:p>
    <w:p w14:paraId="3B8DF7DB" w14:textId="77777777" w:rsidR="005B143B" w:rsidRDefault="005B143B" w:rsidP="00BC3A0D">
      <w:pPr>
        <w:pStyle w:val="ChubbBodyText"/>
        <w:spacing w:after="0"/>
        <w:rPr>
          <w:rFonts w:asciiTheme="majorHAnsi" w:hAnsiTheme="majorHAnsi"/>
          <w:szCs w:val="18"/>
          <w:lang w:val="cs-CZ"/>
        </w:rPr>
      </w:pPr>
    </w:p>
    <w:p w14:paraId="076ADD81" w14:textId="120E9FD4" w:rsidR="005A49DC" w:rsidRPr="00965998" w:rsidRDefault="005A49DC" w:rsidP="00BC3A0D">
      <w:pPr>
        <w:pStyle w:val="ChubbBodyText"/>
        <w:spacing w:after="0"/>
        <w:rPr>
          <w:rFonts w:asciiTheme="majorHAnsi" w:hAnsiTheme="majorHAnsi"/>
          <w:szCs w:val="18"/>
          <w:lang w:val="cs-CZ"/>
        </w:rPr>
      </w:pPr>
      <w:r w:rsidRPr="00965998">
        <w:rPr>
          <w:rFonts w:asciiTheme="majorHAnsi" w:hAnsiTheme="majorHAnsi"/>
          <w:szCs w:val="18"/>
          <w:lang w:val="cs-CZ"/>
        </w:rPr>
        <w:t xml:space="preserve">V Praze, dne </w:t>
      </w:r>
      <w:r w:rsidR="0068704A">
        <w:rPr>
          <w:rFonts w:asciiTheme="majorHAnsi" w:hAnsiTheme="majorHAnsi"/>
          <w:szCs w:val="18"/>
          <w:lang w:val="cs-CZ"/>
        </w:rPr>
        <w:t>0</w:t>
      </w:r>
      <w:r w:rsidR="00D33DE9">
        <w:rPr>
          <w:rFonts w:asciiTheme="majorHAnsi" w:hAnsiTheme="majorHAnsi"/>
          <w:szCs w:val="18"/>
          <w:lang w:val="cs-CZ"/>
        </w:rPr>
        <w:t>5</w:t>
      </w:r>
      <w:r w:rsidR="0068704A">
        <w:rPr>
          <w:rFonts w:asciiTheme="majorHAnsi" w:hAnsiTheme="majorHAnsi"/>
          <w:szCs w:val="18"/>
          <w:lang w:val="cs-CZ"/>
        </w:rPr>
        <w:t>.05.20</w:t>
      </w:r>
      <w:r w:rsidR="00D33DE9">
        <w:rPr>
          <w:rFonts w:asciiTheme="majorHAnsi" w:hAnsiTheme="majorHAnsi"/>
          <w:szCs w:val="18"/>
          <w:lang w:val="cs-CZ"/>
        </w:rPr>
        <w:t>20</w:t>
      </w:r>
    </w:p>
    <w:p w14:paraId="29C050F7" w14:textId="53638B7C" w:rsidR="005A49DC" w:rsidRPr="00965998" w:rsidRDefault="005A49DC" w:rsidP="00BC3A0D">
      <w:pPr>
        <w:pStyle w:val="ChubbBodyText"/>
        <w:spacing w:after="0"/>
        <w:rPr>
          <w:rFonts w:asciiTheme="majorHAnsi" w:hAnsiTheme="majorHAnsi"/>
          <w:szCs w:val="18"/>
          <w:lang w:val="cs-CZ"/>
        </w:rPr>
      </w:pPr>
      <w:r w:rsidRPr="00965998">
        <w:rPr>
          <w:rFonts w:asciiTheme="majorHAnsi" w:hAnsiTheme="majorHAnsi"/>
          <w:szCs w:val="18"/>
          <w:lang w:val="cs-CZ"/>
        </w:rPr>
        <w:t xml:space="preserve">pojistitel: Chubb European Group </w:t>
      </w:r>
      <w:r w:rsidR="00F800BA">
        <w:rPr>
          <w:rFonts w:asciiTheme="majorHAnsi" w:hAnsiTheme="majorHAnsi"/>
          <w:szCs w:val="18"/>
          <w:lang w:val="cs-CZ"/>
        </w:rPr>
        <w:t>SE</w:t>
      </w:r>
      <w:r w:rsidRPr="00965998">
        <w:rPr>
          <w:rFonts w:asciiTheme="majorHAnsi" w:hAnsiTheme="majorHAnsi"/>
          <w:szCs w:val="18"/>
          <w:lang w:val="cs-CZ"/>
        </w:rPr>
        <w:t>, organizační složka</w:t>
      </w:r>
    </w:p>
    <w:p w14:paraId="51EEE8EC" w14:textId="77777777" w:rsidR="005A49DC" w:rsidRPr="00965998" w:rsidRDefault="005A49DC" w:rsidP="00BC3A0D">
      <w:pPr>
        <w:pStyle w:val="Titulnstranazmenen"/>
        <w:spacing w:before="0"/>
        <w:jc w:val="both"/>
        <w:rPr>
          <w:rFonts w:asciiTheme="majorHAnsi" w:hAnsiTheme="majorHAnsi"/>
          <w:bCs/>
          <w:sz w:val="18"/>
          <w:szCs w:val="18"/>
        </w:rPr>
      </w:pPr>
    </w:p>
    <w:p w14:paraId="556A93BA" w14:textId="77777777" w:rsidR="005A49DC" w:rsidRPr="00965998" w:rsidRDefault="005A49DC" w:rsidP="00BC3A0D">
      <w:pPr>
        <w:pStyle w:val="Titulnstranazmenen"/>
        <w:spacing w:before="0"/>
        <w:jc w:val="both"/>
        <w:rPr>
          <w:rFonts w:asciiTheme="majorHAnsi" w:hAnsiTheme="majorHAnsi"/>
          <w:bCs/>
          <w:sz w:val="18"/>
          <w:szCs w:val="18"/>
        </w:rPr>
      </w:pPr>
    </w:p>
    <w:p w14:paraId="74B23948" w14:textId="77777777" w:rsidR="005A49DC" w:rsidRPr="00965998" w:rsidRDefault="005A49DC" w:rsidP="00BC3A0D">
      <w:pPr>
        <w:pStyle w:val="Titulnstranazmenen"/>
        <w:spacing w:before="0"/>
        <w:jc w:val="both"/>
        <w:rPr>
          <w:rFonts w:asciiTheme="majorHAnsi" w:hAnsiTheme="majorHAnsi"/>
          <w:bCs/>
          <w:sz w:val="18"/>
          <w:szCs w:val="18"/>
        </w:rPr>
      </w:pPr>
    </w:p>
    <w:p w14:paraId="744C82E1" w14:textId="77777777" w:rsidR="005A49DC" w:rsidRDefault="005A49DC" w:rsidP="00BC3A0D">
      <w:pPr>
        <w:pStyle w:val="Titulnstranazmenen"/>
        <w:spacing w:before="0"/>
        <w:jc w:val="both"/>
        <w:rPr>
          <w:rFonts w:asciiTheme="majorHAnsi" w:hAnsiTheme="majorHAnsi"/>
          <w:bCs/>
          <w:sz w:val="18"/>
          <w:szCs w:val="18"/>
        </w:rPr>
      </w:pPr>
    </w:p>
    <w:p w14:paraId="7EE78B3C" w14:textId="77777777" w:rsidR="003A1289" w:rsidRPr="00965998" w:rsidRDefault="003A1289" w:rsidP="00BC3A0D">
      <w:pPr>
        <w:pStyle w:val="Titulnstranazmenen"/>
        <w:spacing w:before="0"/>
        <w:jc w:val="both"/>
        <w:rPr>
          <w:rFonts w:asciiTheme="majorHAnsi" w:hAnsiTheme="majorHAnsi"/>
          <w:bCs/>
          <w:sz w:val="18"/>
          <w:szCs w:val="18"/>
        </w:rPr>
      </w:pPr>
    </w:p>
    <w:p w14:paraId="3645D82B" w14:textId="77777777" w:rsidR="005A49DC" w:rsidRPr="00965998" w:rsidRDefault="005A49DC" w:rsidP="00BC3A0D">
      <w:pPr>
        <w:pStyle w:val="Titulnstranazmenen"/>
        <w:spacing w:before="0"/>
        <w:jc w:val="both"/>
        <w:rPr>
          <w:rFonts w:asciiTheme="majorHAnsi" w:hAnsiTheme="majorHAnsi"/>
          <w:sz w:val="18"/>
          <w:szCs w:val="18"/>
        </w:rPr>
      </w:pPr>
      <w:r w:rsidRPr="00965998">
        <w:rPr>
          <w:rFonts w:asciiTheme="majorHAnsi" w:hAnsiTheme="majorHAnsi"/>
          <w:sz w:val="18"/>
          <w:szCs w:val="18"/>
        </w:rPr>
        <w:t>……..………………………</w:t>
      </w:r>
    </w:p>
    <w:p w14:paraId="3B488012" w14:textId="4A1F7770" w:rsidR="00F07B73" w:rsidRPr="00C735CC" w:rsidRDefault="00F07B73" w:rsidP="00BC3A0D">
      <w:pPr>
        <w:spacing w:after="0"/>
        <w:rPr>
          <w:lang w:val="cs-CZ"/>
        </w:rPr>
      </w:pPr>
      <w:r w:rsidRPr="00C735CC">
        <w:rPr>
          <w:bCs/>
          <w:lang w:val="cs-CZ"/>
        </w:rPr>
        <w:t>Jméno</w:t>
      </w:r>
      <w:r w:rsidRPr="00C735CC">
        <w:rPr>
          <w:lang w:val="cs-CZ"/>
        </w:rPr>
        <w:t>:</w:t>
      </w:r>
      <w:r w:rsidR="0002752C">
        <w:rPr>
          <w:lang w:val="cs-CZ"/>
        </w:rPr>
        <w:tab/>
      </w:r>
      <w:r w:rsidR="0002752C" w:rsidRPr="0002752C">
        <w:rPr>
          <w:highlight w:val="black"/>
          <w:lang w:val="cs-CZ"/>
        </w:rPr>
        <w:t>xxxxxxxxxxxxxxxxxxx</w:t>
      </w:r>
    </w:p>
    <w:p w14:paraId="6765F5BF" w14:textId="112A1999" w:rsidR="00F07B73" w:rsidRPr="003A04EF" w:rsidRDefault="00F07B73" w:rsidP="00BC3A0D">
      <w:pPr>
        <w:spacing w:after="0"/>
        <w:rPr>
          <w:rFonts w:asciiTheme="majorHAnsi" w:hAnsiTheme="majorHAnsi"/>
          <w:szCs w:val="18"/>
          <w:lang w:val="cs-CZ"/>
        </w:rPr>
      </w:pPr>
      <w:r w:rsidRPr="003A04EF">
        <w:rPr>
          <w:rFonts w:asciiTheme="majorHAnsi" w:hAnsiTheme="majorHAnsi"/>
          <w:bCs/>
          <w:szCs w:val="18"/>
          <w:lang w:val="cs-CZ"/>
        </w:rPr>
        <w:t>Funkce</w:t>
      </w:r>
      <w:r w:rsidRPr="003A04EF">
        <w:rPr>
          <w:rFonts w:asciiTheme="majorHAnsi" w:hAnsiTheme="majorHAnsi"/>
          <w:szCs w:val="18"/>
          <w:lang w:val="cs-CZ"/>
        </w:rPr>
        <w:t>:</w:t>
      </w:r>
      <w:r w:rsidR="0002752C">
        <w:rPr>
          <w:rFonts w:asciiTheme="majorHAnsi" w:hAnsiTheme="majorHAnsi"/>
          <w:szCs w:val="18"/>
          <w:lang w:val="cs-CZ"/>
        </w:rPr>
        <w:tab/>
      </w:r>
      <w:bookmarkStart w:id="1" w:name="_GoBack"/>
      <w:bookmarkEnd w:id="1"/>
      <w:r w:rsidR="0002752C" w:rsidRPr="0002752C">
        <w:rPr>
          <w:rFonts w:asciiTheme="majorHAnsi" w:hAnsiTheme="majorHAnsi"/>
          <w:bCs/>
          <w:szCs w:val="18"/>
          <w:highlight w:val="black"/>
          <w:lang w:val="cs-CZ"/>
        </w:rPr>
        <w:t>xxxxxxxxxxxxxxxxxxxxxxxxxxxxxxxxxxxxxxxxxxxxxxxxxxxxxxxxxxxxxxxxxxxxxxx</w:t>
      </w:r>
      <w:r w:rsidR="0002752C" w:rsidRPr="00334A4F">
        <w:rPr>
          <w:rFonts w:asciiTheme="majorHAnsi" w:hAnsiTheme="majorHAnsi"/>
          <w:szCs w:val="18"/>
          <w:lang w:val="cs-CZ"/>
        </w:rPr>
        <w:t xml:space="preserve"> </w:t>
      </w:r>
      <w:r w:rsidRPr="003A04EF">
        <w:rPr>
          <w:rFonts w:asciiTheme="majorHAnsi" w:hAnsiTheme="majorHAnsi"/>
          <w:szCs w:val="18"/>
          <w:lang w:val="cs-CZ"/>
        </w:rPr>
        <w:t>- pověřený uzavřením pojistné smlouvy</w:t>
      </w:r>
    </w:p>
    <w:p w14:paraId="3FECE172" w14:textId="77777777" w:rsidR="005A49DC" w:rsidRDefault="005A49DC" w:rsidP="00BC3A0D">
      <w:pPr>
        <w:spacing w:after="0"/>
        <w:rPr>
          <w:rFonts w:asciiTheme="majorHAnsi" w:hAnsiTheme="majorHAnsi"/>
          <w:bCs/>
          <w:szCs w:val="18"/>
          <w:lang w:val="cs-CZ"/>
        </w:rPr>
      </w:pPr>
    </w:p>
    <w:p w14:paraId="698C0640" w14:textId="77777777" w:rsidR="006E7674" w:rsidRDefault="006E7674" w:rsidP="00BC3A0D">
      <w:pPr>
        <w:spacing w:after="0"/>
        <w:rPr>
          <w:rFonts w:asciiTheme="majorHAnsi" w:hAnsiTheme="majorHAnsi"/>
          <w:bCs/>
          <w:szCs w:val="18"/>
          <w:lang w:val="cs-CZ"/>
        </w:rPr>
      </w:pPr>
    </w:p>
    <w:p w14:paraId="3BD8A755" w14:textId="77777777" w:rsidR="006E7674" w:rsidRDefault="006E7674" w:rsidP="00BC3A0D">
      <w:pPr>
        <w:spacing w:after="0"/>
        <w:rPr>
          <w:rFonts w:asciiTheme="majorHAnsi" w:hAnsiTheme="majorHAnsi"/>
          <w:bCs/>
          <w:szCs w:val="18"/>
          <w:lang w:val="cs-CZ"/>
        </w:rPr>
      </w:pPr>
    </w:p>
    <w:p w14:paraId="019838CE" w14:textId="77777777" w:rsidR="006E7674" w:rsidRDefault="006E7674" w:rsidP="00BC3A0D">
      <w:pPr>
        <w:spacing w:after="0"/>
        <w:rPr>
          <w:rFonts w:asciiTheme="majorHAnsi" w:hAnsiTheme="majorHAnsi"/>
          <w:bCs/>
          <w:szCs w:val="18"/>
          <w:lang w:val="cs-CZ"/>
        </w:rPr>
      </w:pPr>
    </w:p>
    <w:p w14:paraId="47C7F0E8" w14:textId="77777777" w:rsidR="006E7674" w:rsidRPr="00965998" w:rsidRDefault="006E7674" w:rsidP="00BC3A0D">
      <w:pPr>
        <w:spacing w:after="0"/>
        <w:rPr>
          <w:rFonts w:asciiTheme="majorHAnsi" w:hAnsiTheme="majorHAnsi"/>
          <w:bCs/>
          <w:szCs w:val="18"/>
          <w:lang w:val="cs-CZ"/>
        </w:rPr>
      </w:pPr>
    </w:p>
    <w:p w14:paraId="3AD95745" w14:textId="77777777" w:rsidR="001F5AAC" w:rsidRPr="00AE6D45" w:rsidRDefault="001F5AAC" w:rsidP="001F5AAC">
      <w:pPr>
        <w:pStyle w:val="ChubbBodyText"/>
        <w:spacing w:after="0"/>
        <w:rPr>
          <w:lang w:val="cs-CZ"/>
        </w:rPr>
      </w:pPr>
      <w:r w:rsidRPr="00AE6D45">
        <w:rPr>
          <w:bCs/>
          <w:lang w:val="cs-CZ"/>
        </w:rPr>
        <w:t>V</w:t>
      </w:r>
      <w:r>
        <w:rPr>
          <w:lang w:val="cs-CZ"/>
        </w:rPr>
        <w:t xml:space="preserve"> Ostravě </w:t>
      </w:r>
      <w:r w:rsidRPr="00AE6D45">
        <w:rPr>
          <w:lang w:val="cs-CZ"/>
        </w:rPr>
        <w:t xml:space="preserve">, </w:t>
      </w:r>
      <w:r w:rsidRPr="00AE6D45">
        <w:rPr>
          <w:bCs/>
          <w:lang w:val="cs-CZ"/>
        </w:rPr>
        <w:t>dne</w:t>
      </w:r>
      <w:r w:rsidRPr="00AE6D45">
        <w:rPr>
          <w:lang w:val="cs-CZ"/>
        </w:rPr>
        <w:t xml:space="preserve"> …………..</w:t>
      </w:r>
    </w:p>
    <w:p w14:paraId="3EF5B5A7" w14:textId="07EBEEBD" w:rsidR="001F5AAC" w:rsidRPr="007343F6" w:rsidRDefault="001F5AAC" w:rsidP="001F5AAC">
      <w:pPr>
        <w:spacing w:after="0"/>
        <w:rPr>
          <w:rFonts w:asciiTheme="majorHAnsi" w:hAnsiTheme="majorHAnsi"/>
          <w:bCs/>
          <w:szCs w:val="18"/>
          <w:lang w:val="cs-CZ"/>
        </w:rPr>
      </w:pPr>
      <w:r w:rsidRPr="007343F6">
        <w:rPr>
          <w:rFonts w:asciiTheme="majorHAnsi" w:hAnsiTheme="majorHAnsi"/>
          <w:bCs/>
          <w:szCs w:val="18"/>
          <w:lang w:val="cs-CZ"/>
        </w:rPr>
        <w:t xml:space="preserve">pojistník:  </w:t>
      </w:r>
      <w:r w:rsidR="00871D2B">
        <w:rPr>
          <w:rFonts w:asciiTheme="majorHAnsi" w:hAnsiTheme="majorHAnsi"/>
          <w:bCs/>
          <w:szCs w:val="18"/>
          <w:lang w:val="cs-CZ"/>
        </w:rPr>
        <w:t>RBP, zdravotní pojišťovna</w:t>
      </w:r>
    </w:p>
    <w:p w14:paraId="73469B5C" w14:textId="77777777" w:rsidR="001F5AAC" w:rsidRPr="00AE6D45" w:rsidRDefault="001F5AAC" w:rsidP="001F5AAC">
      <w:pPr>
        <w:pStyle w:val="ChubbBodyText"/>
        <w:spacing w:after="0"/>
        <w:rPr>
          <w:bCs/>
          <w:lang w:val="cs-CZ"/>
        </w:rPr>
      </w:pPr>
    </w:p>
    <w:p w14:paraId="76C31480" w14:textId="77777777" w:rsidR="001F5AAC" w:rsidRDefault="001F5AAC" w:rsidP="001F5AAC">
      <w:pPr>
        <w:pStyle w:val="ChubbBodyText"/>
        <w:spacing w:after="0"/>
        <w:rPr>
          <w:bCs/>
          <w:lang w:val="cs-CZ"/>
        </w:rPr>
      </w:pPr>
    </w:p>
    <w:p w14:paraId="34F66AE9" w14:textId="77777777" w:rsidR="001F5AAC" w:rsidRDefault="001F5AAC" w:rsidP="001F5AAC">
      <w:pPr>
        <w:pStyle w:val="ChubbBodyText"/>
        <w:spacing w:after="0"/>
        <w:rPr>
          <w:bCs/>
          <w:lang w:val="cs-CZ"/>
        </w:rPr>
      </w:pPr>
    </w:p>
    <w:p w14:paraId="6C704296" w14:textId="77777777" w:rsidR="001F5AAC" w:rsidRDefault="001F5AAC" w:rsidP="001F5AAC">
      <w:pPr>
        <w:pStyle w:val="ChubbBodyText"/>
        <w:spacing w:after="0"/>
        <w:rPr>
          <w:bCs/>
          <w:lang w:val="cs-CZ"/>
        </w:rPr>
      </w:pPr>
    </w:p>
    <w:p w14:paraId="29B75B72" w14:textId="77777777" w:rsidR="001F5AAC" w:rsidRDefault="001F5AAC" w:rsidP="001F5AAC">
      <w:pPr>
        <w:pStyle w:val="ChubbBodyText"/>
        <w:spacing w:after="0"/>
        <w:rPr>
          <w:bCs/>
          <w:lang w:val="cs-CZ"/>
        </w:rPr>
      </w:pPr>
    </w:p>
    <w:p w14:paraId="7A3BEDEA" w14:textId="77777777" w:rsidR="001F5AAC" w:rsidRPr="00AE6D45" w:rsidRDefault="001F5AAC" w:rsidP="001F5AAC">
      <w:pPr>
        <w:pStyle w:val="ChubbBodyText"/>
        <w:spacing w:after="0"/>
        <w:rPr>
          <w:bCs/>
          <w:lang w:val="cs-CZ"/>
        </w:rPr>
      </w:pPr>
    </w:p>
    <w:p w14:paraId="6823317A" w14:textId="77777777" w:rsidR="001F5AAC" w:rsidRPr="00AE6D45" w:rsidRDefault="001F5AAC" w:rsidP="001F5AAC">
      <w:pPr>
        <w:pStyle w:val="ChubbBodyText"/>
        <w:spacing w:after="0"/>
        <w:rPr>
          <w:lang w:val="cs-CZ"/>
        </w:rPr>
      </w:pPr>
      <w:r w:rsidRPr="00AE6D45">
        <w:rPr>
          <w:lang w:val="cs-CZ"/>
        </w:rPr>
        <w:t>……..………………………</w:t>
      </w:r>
      <w:r w:rsidRPr="00AE6D45">
        <w:rPr>
          <w:lang w:val="cs-CZ"/>
        </w:rPr>
        <w:tab/>
      </w:r>
      <w:r>
        <w:rPr>
          <w:lang w:val="cs-CZ"/>
        </w:rPr>
        <w:tab/>
      </w:r>
      <w:r>
        <w:rPr>
          <w:lang w:val="cs-CZ"/>
        </w:rPr>
        <w:tab/>
      </w:r>
      <w:r>
        <w:rPr>
          <w:lang w:val="cs-CZ"/>
        </w:rPr>
        <w:tab/>
      </w:r>
      <w:r>
        <w:rPr>
          <w:lang w:val="cs-CZ"/>
        </w:rPr>
        <w:tab/>
      </w:r>
      <w:r>
        <w:rPr>
          <w:lang w:val="cs-CZ"/>
        </w:rPr>
        <w:tab/>
      </w:r>
      <w:r>
        <w:rPr>
          <w:lang w:val="cs-CZ"/>
        </w:rPr>
        <w:tab/>
      </w:r>
    </w:p>
    <w:p w14:paraId="292DFEBF" w14:textId="77777777" w:rsidR="001F5AAC" w:rsidRPr="00AE6D45" w:rsidRDefault="001F5AAC" w:rsidP="001F5AAC">
      <w:pPr>
        <w:pStyle w:val="ChubbBodyText"/>
        <w:spacing w:after="0"/>
        <w:rPr>
          <w:lang w:val="cs-CZ"/>
        </w:rPr>
      </w:pPr>
      <w:r w:rsidRPr="00AE6D45">
        <w:rPr>
          <w:bCs/>
          <w:lang w:val="cs-CZ"/>
        </w:rPr>
        <w:t>Jméno</w:t>
      </w:r>
      <w:r w:rsidRPr="00AE6D45">
        <w:rPr>
          <w:lang w:val="cs-CZ"/>
        </w:rPr>
        <w:t xml:space="preserve">: </w:t>
      </w:r>
      <w:r w:rsidRPr="00AE6D45">
        <w:rPr>
          <w:lang w:val="cs-CZ"/>
        </w:rPr>
        <w:tab/>
      </w:r>
      <w:r>
        <w:rPr>
          <w:lang w:val="cs-CZ"/>
        </w:rPr>
        <w:t>Ing. Antonín Klimša, MBA</w:t>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sidRPr="00AE6D45">
        <w:rPr>
          <w:lang w:val="cs-CZ"/>
        </w:rPr>
        <w:t xml:space="preserve">  </w:t>
      </w:r>
    </w:p>
    <w:p w14:paraId="6492AEAA" w14:textId="232447D5" w:rsidR="001F5AAC" w:rsidRDefault="001F5AAC" w:rsidP="001F5AAC">
      <w:pPr>
        <w:pStyle w:val="ChubbBodyText"/>
        <w:spacing w:after="0"/>
        <w:rPr>
          <w:lang w:val="cs-CZ"/>
        </w:rPr>
      </w:pPr>
      <w:r w:rsidRPr="00AE6D45">
        <w:rPr>
          <w:bCs/>
          <w:lang w:val="cs-CZ"/>
        </w:rPr>
        <w:t>Funkce</w:t>
      </w:r>
      <w:r w:rsidRPr="00AE6D45">
        <w:rPr>
          <w:lang w:val="cs-CZ"/>
        </w:rPr>
        <w:t>:</w:t>
      </w:r>
      <w:r w:rsidR="00871D2B">
        <w:rPr>
          <w:lang w:val="cs-CZ"/>
        </w:rPr>
        <w:t xml:space="preserve"> Výkonný ředitel</w:t>
      </w:r>
    </w:p>
    <w:p w14:paraId="5302AF34" w14:textId="77777777" w:rsidR="00C0522D" w:rsidRPr="00E3186E" w:rsidRDefault="00C0522D" w:rsidP="00C0522D">
      <w:pPr>
        <w:tabs>
          <w:tab w:val="num" w:pos="0"/>
        </w:tabs>
        <w:spacing w:after="0"/>
        <w:jc w:val="both"/>
        <w:rPr>
          <w:rFonts w:asciiTheme="majorHAnsi" w:hAnsiTheme="majorHAnsi"/>
          <w:b/>
          <w:bCs/>
          <w:szCs w:val="18"/>
          <w:lang w:val="cs-CZ"/>
        </w:rPr>
      </w:pPr>
    </w:p>
    <w:p w14:paraId="29083542" w14:textId="77777777" w:rsidR="00C0522D" w:rsidRPr="00E3186E" w:rsidRDefault="00C0522D" w:rsidP="00C0522D">
      <w:pPr>
        <w:spacing w:after="0"/>
        <w:jc w:val="both"/>
        <w:rPr>
          <w:rFonts w:asciiTheme="majorHAnsi" w:hAnsiTheme="majorHAnsi"/>
          <w:b/>
          <w:bCs/>
          <w:szCs w:val="18"/>
          <w:lang w:val="cs-CZ"/>
        </w:rPr>
      </w:pPr>
    </w:p>
    <w:p w14:paraId="3AEFF6E0" w14:textId="77777777" w:rsidR="00C0522D" w:rsidRPr="00E3186E" w:rsidRDefault="00C0522D" w:rsidP="00C0522D">
      <w:pPr>
        <w:spacing w:after="0"/>
        <w:jc w:val="both"/>
        <w:rPr>
          <w:rFonts w:asciiTheme="majorHAnsi" w:hAnsiTheme="majorHAnsi"/>
          <w:b/>
          <w:bCs/>
          <w:szCs w:val="18"/>
          <w:lang w:val="cs-CZ"/>
        </w:rPr>
      </w:pPr>
    </w:p>
    <w:p w14:paraId="22DEB74F" w14:textId="77777777" w:rsidR="00C0522D" w:rsidRDefault="00C0522D" w:rsidP="00C0522D">
      <w:pPr>
        <w:pStyle w:val="Titulnstranazmenen"/>
        <w:spacing w:before="0"/>
        <w:jc w:val="both"/>
        <w:rPr>
          <w:rFonts w:asciiTheme="majorHAnsi" w:hAnsiTheme="majorHAnsi"/>
          <w:bCs/>
          <w:sz w:val="18"/>
          <w:szCs w:val="18"/>
        </w:rPr>
      </w:pPr>
    </w:p>
    <w:p w14:paraId="552B138F" w14:textId="77777777" w:rsidR="00C0522D" w:rsidRPr="00E3186E" w:rsidRDefault="00C0522D" w:rsidP="00C0522D">
      <w:pPr>
        <w:pStyle w:val="Titulnstranazmenen"/>
        <w:spacing w:before="0"/>
        <w:jc w:val="both"/>
        <w:rPr>
          <w:rFonts w:asciiTheme="majorHAnsi" w:hAnsiTheme="majorHAnsi"/>
          <w:bCs/>
          <w:sz w:val="18"/>
          <w:szCs w:val="18"/>
        </w:rPr>
      </w:pPr>
    </w:p>
    <w:p w14:paraId="69D04136" w14:textId="28BDD3F7" w:rsidR="00C0522D" w:rsidRPr="00E3186E" w:rsidRDefault="00C0522D" w:rsidP="00C0522D">
      <w:pPr>
        <w:spacing w:after="0"/>
        <w:rPr>
          <w:rFonts w:asciiTheme="majorHAnsi" w:hAnsiTheme="majorHAnsi"/>
          <w:szCs w:val="18"/>
          <w:lang w:val="cs-CZ"/>
        </w:rPr>
      </w:pPr>
      <w:r w:rsidRPr="00334A4F">
        <w:rPr>
          <w:rFonts w:asciiTheme="majorHAnsi" w:hAnsiTheme="majorHAnsi"/>
          <w:szCs w:val="18"/>
          <w:lang w:val="cs-CZ"/>
        </w:rPr>
        <w:tab/>
      </w:r>
    </w:p>
    <w:p w14:paraId="7562A47B" w14:textId="77777777" w:rsidR="00C0522D" w:rsidRDefault="00C0522D" w:rsidP="00C0522D">
      <w:pPr>
        <w:spacing w:after="0"/>
        <w:rPr>
          <w:color w:val="000080"/>
          <w:lang w:val="cs-CZ"/>
        </w:rPr>
      </w:pPr>
    </w:p>
    <w:p w14:paraId="40A0E236" w14:textId="537F11DD" w:rsidR="0068704A" w:rsidRPr="00EF4B30" w:rsidRDefault="0068704A" w:rsidP="0068704A">
      <w:pPr>
        <w:spacing w:after="0"/>
        <w:rPr>
          <w:lang w:val="cs-CZ"/>
        </w:rPr>
      </w:pPr>
      <w:r w:rsidRPr="00EF4B30">
        <w:rPr>
          <w:bCs/>
          <w:lang w:val="cs-CZ"/>
        </w:rPr>
        <w:t xml:space="preserve">Přílohy, které jsou nedílnou součástí </w:t>
      </w:r>
      <w:r>
        <w:rPr>
          <w:bCs/>
          <w:lang w:val="cs-CZ"/>
        </w:rPr>
        <w:t>tohoto dodatku</w:t>
      </w:r>
      <w:r w:rsidRPr="00EF4B30">
        <w:rPr>
          <w:lang w:val="cs-CZ"/>
        </w:rPr>
        <w:t>:</w:t>
      </w:r>
    </w:p>
    <w:p w14:paraId="7713192A" w14:textId="3D927436" w:rsidR="0068704A" w:rsidRPr="00433E56" w:rsidRDefault="0068704A" w:rsidP="0068704A">
      <w:pPr>
        <w:numPr>
          <w:ilvl w:val="0"/>
          <w:numId w:val="31"/>
        </w:numPr>
        <w:tabs>
          <w:tab w:val="clear" w:pos="720"/>
          <w:tab w:val="left" w:pos="360"/>
        </w:tabs>
        <w:spacing w:after="0" w:line="240" w:lineRule="auto"/>
        <w:rPr>
          <w:bCs/>
          <w:lang w:val="cs-CZ"/>
        </w:rPr>
      </w:pPr>
      <w:r w:rsidRPr="001A0E58">
        <w:rPr>
          <w:lang w:val="cs-CZ"/>
        </w:rPr>
        <w:t>Příloha č. 1 – Seznam míst pojištění, jednatelství a expozitur</w:t>
      </w:r>
    </w:p>
    <w:p w14:paraId="36810B32" w14:textId="5727478A" w:rsidR="00433E56" w:rsidRDefault="00433E56" w:rsidP="0068704A">
      <w:pPr>
        <w:numPr>
          <w:ilvl w:val="0"/>
          <w:numId w:val="31"/>
        </w:numPr>
        <w:tabs>
          <w:tab w:val="clear" w:pos="720"/>
          <w:tab w:val="left" w:pos="360"/>
        </w:tabs>
        <w:spacing w:after="0" w:line="240" w:lineRule="auto"/>
        <w:rPr>
          <w:bCs/>
          <w:lang w:val="cs-CZ"/>
        </w:rPr>
      </w:pPr>
      <w:r>
        <w:rPr>
          <w:bCs/>
          <w:lang w:val="cs-CZ"/>
        </w:rPr>
        <w:t>Příloha č. 2 -</w:t>
      </w:r>
      <w:r w:rsidRPr="00433E56">
        <w:rPr>
          <w:rFonts w:ascii="Georgia" w:hAnsi="Georgia" w:cs="Times New Roman"/>
          <w:b/>
          <w:bCs/>
          <w:caps/>
          <w:szCs w:val="18"/>
          <w:lang w:val="cs-CZ"/>
        </w:rPr>
        <w:t xml:space="preserve"> </w:t>
      </w:r>
      <w:r w:rsidRPr="00433E56">
        <w:rPr>
          <w:lang w:val="cs-CZ"/>
        </w:rPr>
        <w:t>Smluvní ujednání o přenosných nemocech</w:t>
      </w:r>
    </w:p>
    <w:p w14:paraId="644D0A27" w14:textId="77777777" w:rsidR="00C0522D" w:rsidRDefault="00C0522D" w:rsidP="00C0522D">
      <w:pPr>
        <w:spacing w:after="0"/>
        <w:rPr>
          <w:color w:val="000080"/>
          <w:lang w:val="cs-CZ"/>
        </w:rPr>
      </w:pPr>
    </w:p>
    <w:p w14:paraId="7A8B6397" w14:textId="77777777" w:rsidR="00C0522D" w:rsidRDefault="00C0522D" w:rsidP="00C0522D">
      <w:pPr>
        <w:spacing w:after="0"/>
        <w:rPr>
          <w:color w:val="000080"/>
          <w:lang w:val="cs-CZ"/>
        </w:rPr>
      </w:pPr>
    </w:p>
    <w:p w14:paraId="023C9A85" w14:textId="77777777" w:rsidR="00FE7CCD" w:rsidRDefault="00FE7CCD" w:rsidP="00C735CC">
      <w:pPr>
        <w:rPr>
          <w:lang w:val="cs-CZ"/>
        </w:rPr>
      </w:pPr>
    </w:p>
    <w:p w14:paraId="6A00A2ED" w14:textId="77777777" w:rsidR="00FE7CCD" w:rsidRDefault="00FE7CCD" w:rsidP="00C735CC">
      <w:pPr>
        <w:rPr>
          <w:lang w:val="cs-CZ"/>
        </w:rPr>
      </w:pPr>
    </w:p>
    <w:p w14:paraId="2482A933" w14:textId="77777777" w:rsidR="001F5AAC" w:rsidRDefault="001F5AAC" w:rsidP="00C735CC">
      <w:pPr>
        <w:rPr>
          <w:lang w:val="cs-CZ"/>
        </w:rPr>
      </w:pPr>
    </w:p>
    <w:p w14:paraId="43A1C10D" w14:textId="77777777" w:rsidR="001F5AAC" w:rsidRDefault="001F5AAC" w:rsidP="00C735CC">
      <w:pPr>
        <w:rPr>
          <w:lang w:val="cs-CZ"/>
        </w:rPr>
      </w:pPr>
    </w:p>
    <w:p w14:paraId="2F77DA0E" w14:textId="77777777" w:rsidR="001F5AAC" w:rsidRDefault="001F5AAC" w:rsidP="00C735CC">
      <w:pPr>
        <w:rPr>
          <w:lang w:val="cs-CZ"/>
        </w:rPr>
      </w:pPr>
    </w:p>
    <w:p w14:paraId="23F505C2" w14:textId="77777777" w:rsidR="001F5AAC" w:rsidRDefault="001F5AAC" w:rsidP="00C735CC">
      <w:pPr>
        <w:rPr>
          <w:lang w:val="cs-CZ"/>
        </w:rPr>
      </w:pPr>
    </w:p>
    <w:p w14:paraId="09EA9F93" w14:textId="77777777" w:rsidR="001F5AAC" w:rsidRDefault="001F5AAC" w:rsidP="00C735CC">
      <w:pPr>
        <w:rPr>
          <w:lang w:val="cs-CZ"/>
        </w:rPr>
      </w:pPr>
    </w:p>
    <w:p w14:paraId="08F87172" w14:textId="77777777" w:rsidR="001F5AAC" w:rsidRDefault="001F5AAC" w:rsidP="00C735CC">
      <w:pPr>
        <w:rPr>
          <w:lang w:val="cs-CZ"/>
        </w:rPr>
      </w:pPr>
    </w:p>
    <w:p w14:paraId="3E24C7E1" w14:textId="77777777" w:rsidR="001F5AAC" w:rsidRDefault="001F5AAC" w:rsidP="00C735CC">
      <w:pPr>
        <w:rPr>
          <w:lang w:val="cs-CZ"/>
        </w:rPr>
      </w:pPr>
    </w:p>
    <w:p w14:paraId="2414D5B0" w14:textId="77777777" w:rsidR="001F5AAC" w:rsidRDefault="001F5AAC" w:rsidP="00C735CC">
      <w:pPr>
        <w:rPr>
          <w:lang w:val="cs-CZ"/>
        </w:rPr>
      </w:pPr>
    </w:p>
    <w:p w14:paraId="3427DCCE" w14:textId="77777777" w:rsidR="00D33DE9" w:rsidRPr="00D33DE9" w:rsidRDefault="00D33DE9" w:rsidP="00D33DE9">
      <w:pPr>
        <w:jc w:val="center"/>
        <w:rPr>
          <w:b/>
          <w:noProof w:val="0"/>
          <w:sz w:val="22"/>
          <w:lang w:val="cs-CZ"/>
        </w:rPr>
      </w:pPr>
      <w:r w:rsidRPr="00D33DE9">
        <w:rPr>
          <w:b/>
          <w:sz w:val="22"/>
          <w:lang w:val="cs-CZ"/>
        </w:rPr>
        <w:t xml:space="preserve">Příloha č. 1 k pojistné smlouvě č. CZFRNA08141 – 118 </w:t>
      </w:r>
    </w:p>
    <w:p w14:paraId="784E959C" w14:textId="77777777" w:rsidR="00D33DE9" w:rsidRPr="00D33DE9" w:rsidRDefault="00D33DE9" w:rsidP="00D33DE9">
      <w:pPr>
        <w:jc w:val="center"/>
        <w:rPr>
          <w:b/>
          <w:sz w:val="22"/>
          <w:lang w:val="cs-CZ"/>
        </w:rPr>
      </w:pPr>
    </w:p>
    <w:p w14:paraId="79CE8C83" w14:textId="77777777" w:rsidR="00D33DE9" w:rsidRPr="00D33DE9" w:rsidRDefault="00D33DE9" w:rsidP="00D33DE9">
      <w:pPr>
        <w:pStyle w:val="Zkladntext"/>
        <w:jc w:val="center"/>
        <w:outlineLvl w:val="0"/>
        <w:rPr>
          <w:rFonts w:cs="Arial"/>
          <w:b/>
          <w:bCs/>
          <w:sz w:val="22"/>
          <w:lang w:val="cs-CZ"/>
        </w:rPr>
      </w:pPr>
      <w:r w:rsidRPr="00D33DE9">
        <w:rPr>
          <w:rFonts w:cs="Arial"/>
          <w:b/>
          <w:bCs/>
          <w:sz w:val="22"/>
          <w:lang w:val="cs-CZ"/>
        </w:rPr>
        <w:t>Seznam míst pojištění RBP, zdravotní pojišťovna ke dni 5.5.2020</w:t>
      </w:r>
    </w:p>
    <w:p w14:paraId="03F16DC3" w14:textId="77777777" w:rsidR="00D33DE9" w:rsidRPr="00D33DE9" w:rsidRDefault="00D33DE9" w:rsidP="00D33DE9">
      <w:pPr>
        <w:pStyle w:val="Zkladntext"/>
        <w:jc w:val="center"/>
        <w:outlineLvl w:val="0"/>
        <w:rPr>
          <w:rFonts w:cs="Arial"/>
          <w:b/>
          <w:bCs/>
          <w:sz w:val="22"/>
          <w:lang w:val="cs-CZ"/>
        </w:rPr>
      </w:pPr>
    </w:p>
    <w:p w14:paraId="600C822B" w14:textId="77777777" w:rsidR="00D33DE9" w:rsidRPr="00D33DE9" w:rsidRDefault="00D33DE9" w:rsidP="00D33DE9">
      <w:pPr>
        <w:pStyle w:val="Zkladntext"/>
        <w:outlineLvl w:val="0"/>
        <w:rPr>
          <w:rFonts w:cs="Arial"/>
          <w:b/>
          <w:bCs/>
          <w:sz w:val="22"/>
          <w:lang w:val="cs-CZ"/>
        </w:rPr>
      </w:pPr>
      <w:r w:rsidRPr="00D33DE9">
        <w:rPr>
          <w:rFonts w:cs="Arial"/>
          <w:b/>
          <w:bCs/>
          <w:sz w:val="22"/>
          <w:lang w:val="cs-CZ"/>
        </w:rPr>
        <w:t>Místa pojištění:</w:t>
      </w:r>
    </w:p>
    <w:p w14:paraId="5AEA8B87" w14:textId="77777777" w:rsidR="00D33DE9" w:rsidRPr="00D33DE9" w:rsidRDefault="00D33DE9" w:rsidP="00D33DE9">
      <w:pPr>
        <w:pStyle w:val="Zkladntext"/>
        <w:outlineLvl w:val="0"/>
        <w:rPr>
          <w:rFonts w:cs="Arial"/>
          <w:b/>
          <w:bCs/>
          <w:sz w:val="22"/>
          <w:lang w:val="cs-CZ"/>
        </w:rPr>
      </w:pPr>
    </w:p>
    <w:p w14:paraId="72F7A710" w14:textId="77777777" w:rsidR="00D33DE9" w:rsidRPr="00D33DE9" w:rsidRDefault="00D33DE9" w:rsidP="00D33DE9">
      <w:pPr>
        <w:pStyle w:val="Zkladntext"/>
        <w:spacing w:line="360" w:lineRule="auto"/>
        <w:outlineLvl w:val="0"/>
        <w:rPr>
          <w:rFonts w:cs="Arial"/>
          <w:bCs/>
          <w:sz w:val="22"/>
          <w:lang w:val="cs-CZ"/>
        </w:rPr>
      </w:pPr>
      <w:r w:rsidRPr="00D33DE9">
        <w:rPr>
          <w:rFonts w:cs="Arial"/>
          <w:bCs/>
          <w:sz w:val="22"/>
          <w:lang w:val="cs-CZ"/>
        </w:rPr>
        <w:t>Michálkovická 967/108,  710 15 Ostrava, Slezská Ostrava</w:t>
      </w:r>
    </w:p>
    <w:p w14:paraId="21D0F5AB" w14:textId="77777777" w:rsidR="00D33DE9" w:rsidRDefault="00D33DE9" w:rsidP="00D33DE9">
      <w:pPr>
        <w:pStyle w:val="Zkladntext"/>
        <w:spacing w:line="360" w:lineRule="auto"/>
        <w:outlineLvl w:val="0"/>
        <w:rPr>
          <w:rFonts w:cs="Arial"/>
          <w:bCs/>
          <w:sz w:val="22"/>
        </w:rPr>
      </w:pPr>
      <w:r>
        <w:rPr>
          <w:rFonts w:cs="Arial"/>
          <w:bCs/>
          <w:sz w:val="22"/>
        </w:rPr>
        <w:t xml:space="preserve">Hotel Odra, </w:t>
      </w:r>
      <w:r>
        <w:rPr>
          <w:rFonts w:cs="Arial"/>
          <w:bCs/>
          <w:sz w:val="22"/>
        </w:rPr>
        <w:tab/>
      </w:r>
      <w:r>
        <w:rPr>
          <w:rFonts w:cs="Arial"/>
          <w:bCs/>
          <w:sz w:val="22"/>
        </w:rPr>
        <w:tab/>
        <w:t xml:space="preserve">   739 14 Ostravice</w:t>
      </w:r>
    </w:p>
    <w:p w14:paraId="686D677A" w14:textId="77777777" w:rsidR="00D33DE9" w:rsidRDefault="00D33DE9" w:rsidP="00D33DE9">
      <w:pPr>
        <w:pStyle w:val="Zkladntext"/>
        <w:spacing w:line="360" w:lineRule="auto"/>
        <w:outlineLvl w:val="0"/>
        <w:rPr>
          <w:rFonts w:cs="Arial"/>
          <w:b/>
          <w:bCs/>
          <w:sz w:val="22"/>
        </w:rPr>
      </w:pPr>
      <w:r>
        <w:rPr>
          <w:rFonts w:cs="Arial"/>
          <w:bCs/>
          <w:sz w:val="22"/>
        </w:rPr>
        <w:t xml:space="preserve">Místa na území ČR, s limitem plnění </w:t>
      </w:r>
      <w:r>
        <w:rPr>
          <w:rFonts w:cs="Arial"/>
          <w:b/>
          <w:bCs/>
          <w:sz w:val="22"/>
        </w:rPr>
        <w:t>1 000 000 Kč</w:t>
      </w:r>
    </w:p>
    <w:p w14:paraId="4827A2AA" w14:textId="77777777" w:rsidR="00D33DE9" w:rsidRDefault="00D33DE9" w:rsidP="00D33DE9">
      <w:pPr>
        <w:pStyle w:val="Zkladntext"/>
        <w:outlineLvl w:val="0"/>
        <w:rPr>
          <w:rFonts w:cs="Times New Roman"/>
          <w:bCs/>
          <w:sz w:val="24"/>
          <w:szCs w:val="24"/>
        </w:rPr>
      </w:pPr>
    </w:p>
    <w:p w14:paraId="33982A73" w14:textId="77777777" w:rsidR="00D33DE9" w:rsidRPr="00D33DE9" w:rsidRDefault="00D33DE9" w:rsidP="00D33DE9">
      <w:pPr>
        <w:pStyle w:val="Zkladntext"/>
        <w:jc w:val="center"/>
        <w:outlineLvl w:val="0"/>
        <w:rPr>
          <w:rFonts w:cs="Arial"/>
          <w:b/>
          <w:bCs/>
          <w:sz w:val="22"/>
          <w:u w:val="single"/>
          <w:lang w:val="cs-CZ"/>
        </w:rPr>
      </w:pPr>
      <w:r w:rsidRPr="00D33DE9">
        <w:rPr>
          <w:rFonts w:cs="Arial"/>
          <w:b/>
          <w:bCs/>
          <w:sz w:val="22"/>
          <w:u w:val="single"/>
          <w:lang w:val="cs-CZ"/>
        </w:rPr>
        <w:t>SEZNAM EXPOZITUR A JEDNATELSTVÍ</w:t>
      </w:r>
    </w:p>
    <w:p w14:paraId="6FA15DAF" w14:textId="77777777" w:rsidR="00D33DE9" w:rsidRDefault="00D33DE9" w:rsidP="00D33DE9">
      <w:pPr>
        <w:pStyle w:val="Zkladntext"/>
        <w:rPr>
          <w:b/>
          <w:sz w:val="22"/>
          <w:szCs w:val="20"/>
        </w:rPr>
      </w:pPr>
    </w:p>
    <w:tbl>
      <w:tblPr>
        <w:tblW w:w="5000" w:type="pct"/>
        <w:tblCellMar>
          <w:left w:w="70" w:type="dxa"/>
          <w:right w:w="70" w:type="dxa"/>
        </w:tblCellMar>
        <w:tblLook w:val="04A0" w:firstRow="1" w:lastRow="0" w:firstColumn="1" w:lastColumn="0" w:noHBand="0" w:noVBand="1"/>
      </w:tblPr>
      <w:tblGrid>
        <w:gridCol w:w="791"/>
        <w:gridCol w:w="2288"/>
        <w:gridCol w:w="7116"/>
      </w:tblGrid>
      <w:tr w:rsidR="00D33DE9" w14:paraId="4737F79E" w14:textId="77777777" w:rsidTr="00D33DE9">
        <w:trPr>
          <w:trHeight w:val="290"/>
        </w:trPr>
        <w:tc>
          <w:tcPr>
            <w:tcW w:w="38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93EF99" w14:textId="77777777" w:rsidR="00D33DE9" w:rsidRDefault="00D33DE9">
            <w:pPr>
              <w:jc w:val="center"/>
              <w:rPr>
                <w:rFonts w:ascii="Calibri" w:hAnsi="Calibri" w:cs="Arial"/>
                <w:b/>
                <w:bCs/>
                <w:color w:val="000000"/>
                <w:sz w:val="20"/>
              </w:rPr>
            </w:pPr>
            <w:r>
              <w:rPr>
                <w:rFonts w:ascii="Calibri" w:hAnsi="Calibri" w:cs="Arial"/>
                <w:b/>
                <w:bCs/>
                <w:color w:val="000000"/>
              </w:rPr>
              <w:t>Pořadí</w:t>
            </w:r>
          </w:p>
        </w:tc>
        <w:tc>
          <w:tcPr>
            <w:tcW w:w="1122" w:type="pct"/>
            <w:tcBorders>
              <w:top w:val="single" w:sz="4" w:space="0" w:color="auto"/>
              <w:left w:val="nil"/>
              <w:bottom w:val="single" w:sz="4" w:space="0" w:color="auto"/>
              <w:right w:val="single" w:sz="4" w:space="0" w:color="auto"/>
            </w:tcBorders>
            <w:shd w:val="clear" w:color="auto" w:fill="FFFFFF"/>
            <w:vAlign w:val="center"/>
            <w:hideMark/>
          </w:tcPr>
          <w:p w14:paraId="725B7F25" w14:textId="77777777" w:rsidR="00D33DE9" w:rsidRDefault="00D33DE9">
            <w:pPr>
              <w:jc w:val="center"/>
              <w:rPr>
                <w:rFonts w:ascii="Calibri" w:hAnsi="Calibri" w:cs="Arial"/>
                <w:b/>
                <w:bCs/>
                <w:color w:val="000000"/>
              </w:rPr>
            </w:pPr>
            <w:r>
              <w:rPr>
                <w:rFonts w:ascii="Calibri" w:hAnsi="Calibri" w:cs="Arial"/>
                <w:b/>
                <w:bCs/>
                <w:color w:val="000000"/>
              </w:rPr>
              <w:t>Lokalita</w:t>
            </w:r>
          </w:p>
        </w:tc>
        <w:tc>
          <w:tcPr>
            <w:tcW w:w="3490" w:type="pct"/>
            <w:tcBorders>
              <w:top w:val="single" w:sz="4" w:space="0" w:color="auto"/>
              <w:left w:val="nil"/>
              <w:bottom w:val="single" w:sz="4" w:space="0" w:color="auto"/>
              <w:right w:val="single" w:sz="4" w:space="0" w:color="000000"/>
            </w:tcBorders>
            <w:shd w:val="clear" w:color="auto" w:fill="FFFFFF"/>
            <w:vAlign w:val="center"/>
            <w:hideMark/>
          </w:tcPr>
          <w:p w14:paraId="3B29A1FB" w14:textId="77777777" w:rsidR="00D33DE9" w:rsidRDefault="00D33DE9">
            <w:pPr>
              <w:jc w:val="center"/>
              <w:rPr>
                <w:rFonts w:ascii="Calibri" w:hAnsi="Calibri" w:cs="Arial"/>
                <w:b/>
                <w:bCs/>
                <w:color w:val="000000"/>
                <w:sz w:val="22"/>
              </w:rPr>
            </w:pPr>
            <w:r>
              <w:rPr>
                <w:rFonts w:ascii="Calibri" w:hAnsi="Calibri" w:cs="Arial"/>
                <w:b/>
                <w:bCs/>
                <w:color w:val="000000"/>
                <w:sz w:val="22"/>
              </w:rPr>
              <w:t>Adresa</w:t>
            </w:r>
          </w:p>
        </w:tc>
      </w:tr>
      <w:tr w:rsidR="00D33DE9" w14:paraId="1A195350"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492355A5" w14:textId="77777777" w:rsidR="00D33DE9" w:rsidRDefault="00D33DE9">
            <w:pPr>
              <w:jc w:val="center"/>
              <w:rPr>
                <w:rFonts w:ascii="Calibri" w:hAnsi="Calibri" w:cs="Arial"/>
                <w:color w:val="000000"/>
                <w:sz w:val="20"/>
                <w:szCs w:val="20"/>
              </w:rPr>
            </w:pPr>
            <w:r>
              <w:rPr>
                <w:rFonts w:ascii="Calibri" w:hAnsi="Calibri" w:cs="Arial"/>
                <w:color w:val="000000"/>
              </w:rPr>
              <w:t>1</w:t>
            </w:r>
          </w:p>
        </w:tc>
        <w:tc>
          <w:tcPr>
            <w:tcW w:w="1122" w:type="pct"/>
            <w:tcBorders>
              <w:top w:val="nil"/>
              <w:left w:val="nil"/>
              <w:bottom w:val="single" w:sz="4" w:space="0" w:color="auto"/>
              <w:right w:val="single" w:sz="4" w:space="0" w:color="auto"/>
            </w:tcBorders>
            <w:shd w:val="clear" w:color="auto" w:fill="FFFFFF"/>
            <w:noWrap/>
            <w:vAlign w:val="center"/>
            <w:hideMark/>
          </w:tcPr>
          <w:p w14:paraId="6B996E56" w14:textId="77777777" w:rsidR="00D33DE9" w:rsidRDefault="00D33DE9">
            <w:pPr>
              <w:rPr>
                <w:rFonts w:ascii="Calibri" w:hAnsi="Calibri" w:cs="Arial"/>
                <w:color w:val="000000"/>
              </w:rPr>
            </w:pPr>
            <w:r>
              <w:rPr>
                <w:rFonts w:ascii="Calibri" w:hAnsi="Calibri" w:cs="Arial"/>
                <w:color w:val="000000"/>
              </w:rPr>
              <w:t>Bílovec</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782AB972" w14:textId="77777777" w:rsidR="00D33DE9" w:rsidRDefault="00D33DE9">
            <w:pPr>
              <w:rPr>
                <w:rFonts w:ascii="Calibri" w:hAnsi="Calibri" w:cs="Arial"/>
                <w:color w:val="000000"/>
              </w:rPr>
            </w:pPr>
            <w:r>
              <w:rPr>
                <w:rFonts w:ascii="Calibri" w:hAnsi="Calibri" w:cs="Arial"/>
                <w:color w:val="000000"/>
              </w:rPr>
              <w:t>Nová cesta 531/11, 743 01  Bílovec</w:t>
            </w:r>
          </w:p>
        </w:tc>
      </w:tr>
      <w:tr w:rsidR="00D33DE9" w14:paraId="12EDB2B3"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589DD224" w14:textId="77777777" w:rsidR="00D33DE9" w:rsidRDefault="00D33DE9">
            <w:pPr>
              <w:jc w:val="center"/>
              <w:rPr>
                <w:rFonts w:ascii="Calibri" w:hAnsi="Calibri" w:cs="Arial"/>
                <w:color w:val="000000"/>
              </w:rPr>
            </w:pPr>
            <w:r>
              <w:rPr>
                <w:rFonts w:ascii="Calibri" w:hAnsi="Calibri" w:cs="Arial"/>
                <w:color w:val="000000"/>
              </w:rPr>
              <w:t>2</w:t>
            </w:r>
          </w:p>
        </w:tc>
        <w:tc>
          <w:tcPr>
            <w:tcW w:w="1122" w:type="pct"/>
            <w:tcBorders>
              <w:top w:val="nil"/>
              <w:left w:val="nil"/>
              <w:bottom w:val="single" w:sz="4" w:space="0" w:color="auto"/>
              <w:right w:val="single" w:sz="4" w:space="0" w:color="auto"/>
            </w:tcBorders>
            <w:shd w:val="clear" w:color="auto" w:fill="FFFFFF"/>
            <w:noWrap/>
            <w:vAlign w:val="center"/>
            <w:hideMark/>
          </w:tcPr>
          <w:p w14:paraId="3993A41E" w14:textId="77777777" w:rsidR="00D33DE9" w:rsidRDefault="00D33DE9">
            <w:pPr>
              <w:rPr>
                <w:rFonts w:ascii="Calibri" w:hAnsi="Calibri" w:cs="Arial"/>
                <w:color w:val="000000"/>
              </w:rPr>
            </w:pPr>
            <w:r>
              <w:rPr>
                <w:rFonts w:ascii="Calibri" w:hAnsi="Calibri" w:cs="Arial"/>
                <w:color w:val="000000"/>
              </w:rPr>
              <w:t>Bohumín</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700BE218" w14:textId="77777777" w:rsidR="00D33DE9" w:rsidRDefault="00D33DE9">
            <w:pPr>
              <w:rPr>
                <w:rFonts w:ascii="Calibri" w:hAnsi="Calibri" w:cs="Arial"/>
                <w:color w:val="000000"/>
              </w:rPr>
            </w:pPr>
            <w:r>
              <w:rPr>
                <w:rFonts w:ascii="Calibri" w:hAnsi="Calibri" w:cs="Arial"/>
                <w:color w:val="000000"/>
              </w:rPr>
              <w:t>nám. T.G.Masaryka 939, 735 81 Bohumín, Nový Bohumín</w:t>
            </w:r>
          </w:p>
        </w:tc>
      </w:tr>
      <w:tr w:rsidR="00D33DE9" w14:paraId="16FDCF57"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43ED39CB" w14:textId="77777777" w:rsidR="00D33DE9" w:rsidRDefault="00D33DE9">
            <w:pPr>
              <w:jc w:val="center"/>
              <w:rPr>
                <w:rFonts w:ascii="Calibri" w:hAnsi="Calibri" w:cs="Arial"/>
                <w:color w:val="000000"/>
              </w:rPr>
            </w:pPr>
            <w:r>
              <w:rPr>
                <w:rFonts w:ascii="Calibri" w:hAnsi="Calibri" w:cs="Arial"/>
                <w:color w:val="000000"/>
              </w:rPr>
              <w:t>3</w:t>
            </w:r>
          </w:p>
        </w:tc>
        <w:tc>
          <w:tcPr>
            <w:tcW w:w="1122" w:type="pct"/>
            <w:tcBorders>
              <w:top w:val="nil"/>
              <w:left w:val="nil"/>
              <w:bottom w:val="single" w:sz="4" w:space="0" w:color="auto"/>
              <w:right w:val="single" w:sz="4" w:space="0" w:color="auto"/>
            </w:tcBorders>
            <w:shd w:val="clear" w:color="auto" w:fill="FFFFFF"/>
            <w:noWrap/>
            <w:vAlign w:val="center"/>
            <w:hideMark/>
          </w:tcPr>
          <w:p w14:paraId="7ECF067F" w14:textId="77777777" w:rsidR="00D33DE9" w:rsidRDefault="00D33DE9">
            <w:pPr>
              <w:rPr>
                <w:rFonts w:ascii="Calibri" w:hAnsi="Calibri" w:cs="Arial"/>
                <w:color w:val="000000"/>
              </w:rPr>
            </w:pPr>
            <w:r>
              <w:rPr>
                <w:rFonts w:ascii="Calibri" w:hAnsi="Calibri" w:cs="Arial"/>
                <w:color w:val="000000"/>
              </w:rPr>
              <w:t>Brno</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67392999" w14:textId="77777777" w:rsidR="00D33DE9" w:rsidRDefault="00D33DE9">
            <w:pPr>
              <w:rPr>
                <w:rFonts w:ascii="Calibri" w:hAnsi="Calibri" w:cs="Arial"/>
                <w:color w:val="000000"/>
              </w:rPr>
            </w:pPr>
            <w:r>
              <w:rPr>
                <w:rFonts w:ascii="Calibri" w:hAnsi="Calibri" w:cs="Arial"/>
                <w:color w:val="000000"/>
              </w:rPr>
              <w:t>Dominikánské náměstí 656/2, 602 00 Brno-město</w:t>
            </w:r>
          </w:p>
        </w:tc>
      </w:tr>
      <w:tr w:rsidR="00D33DE9" w14:paraId="6A1590D2"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220800A4" w14:textId="77777777" w:rsidR="00D33DE9" w:rsidRDefault="00D33DE9">
            <w:pPr>
              <w:jc w:val="center"/>
              <w:rPr>
                <w:rFonts w:ascii="Calibri" w:hAnsi="Calibri" w:cs="Arial"/>
                <w:color w:val="000000"/>
              </w:rPr>
            </w:pPr>
            <w:r>
              <w:rPr>
                <w:rFonts w:ascii="Calibri" w:hAnsi="Calibri" w:cs="Arial"/>
                <w:color w:val="000000"/>
              </w:rPr>
              <w:t>4</w:t>
            </w:r>
          </w:p>
        </w:tc>
        <w:tc>
          <w:tcPr>
            <w:tcW w:w="1122" w:type="pct"/>
            <w:tcBorders>
              <w:top w:val="nil"/>
              <w:left w:val="nil"/>
              <w:bottom w:val="single" w:sz="4" w:space="0" w:color="auto"/>
              <w:right w:val="single" w:sz="4" w:space="0" w:color="auto"/>
            </w:tcBorders>
            <w:shd w:val="clear" w:color="auto" w:fill="FFFFFF"/>
            <w:noWrap/>
            <w:vAlign w:val="center"/>
            <w:hideMark/>
          </w:tcPr>
          <w:p w14:paraId="280D6AB9" w14:textId="77777777" w:rsidR="00D33DE9" w:rsidRDefault="00D33DE9">
            <w:pPr>
              <w:rPr>
                <w:rFonts w:ascii="Calibri" w:hAnsi="Calibri" w:cs="Arial"/>
                <w:color w:val="000000"/>
              </w:rPr>
            </w:pPr>
            <w:r>
              <w:rPr>
                <w:rFonts w:ascii="Calibri" w:hAnsi="Calibri" w:cs="Arial"/>
                <w:color w:val="000000"/>
              </w:rPr>
              <w:t>Bruntál</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25C3F833" w14:textId="77777777" w:rsidR="00D33DE9" w:rsidRDefault="00D33DE9">
            <w:pPr>
              <w:rPr>
                <w:rFonts w:ascii="Calibri" w:hAnsi="Calibri" w:cs="Arial"/>
                <w:color w:val="000000"/>
              </w:rPr>
            </w:pPr>
            <w:r>
              <w:rPr>
                <w:rFonts w:ascii="Calibri" w:hAnsi="Calibri" w:cs="Arial"/>
                <w:color w:val="000000"/>
              </w:rPr>
              <w:t>nám. Míru 66/5, 792 01  Bruntál</w:t>
            </w:r>
          </w:p>
        </w:tc>
      </w:tr>
      <w:tr w:rsidR="00D33DE9" w14:paraId="4BB5A222"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5861AF64" w14:textId="77777777" w:rsidR="00D33DE9" w:rsidRDefault="00D33DE9">
            <w:pPr>
              <w:jc w:val="center"/>
              <w:rPr>
                <w:rFonts w:ascii="Calibri" w:hAnsi="Calibri" w:cs="Arial"/>
                <w:color w:val="000000"/>
              </w:rPr>
            </w:pPr>
            <w:r>
              <w:rPr>
                <w:rFonts w:ascii="Calibri" w:hAnsi="Calibri" w:cs="Arial"/>
                <w:color w:val="000000"/>
              </w:rPr>
              <w:t>5</w:t>
            </w:r>
          </w:p>
        </w:tc>
        <w:tc>
          <w:tcPr>
            <w:tcW w:w="1122" w:type="pct"/>
            <w:tcBorders>
              <w:top w:val="nil"/>
              <w:left w:val="nil"/>
              <w:bottom w:val="single" w:sz="4" w:space="0" w:color="auto"/>
              <w:right w:val="single" w:sz="4" w:space="0" w:color="auto"/>
            </w:tcBorders>
            <w:shd w:val="clear" w:color="auto" w:fill="FFFFFF"/>
            <w:noWrap/>
            <w:vAlign w:val="center"/>
            <w:hideMark/>
          </w:tcPr>
          <w:p w14:paraId="369266C5" w14:textId="77777777" w:rsidR="00D33DE9" w:rsidRDefault="00D33DE9">
            <w:pPr>
              <w:rPr>
                <w:rFonts w:ascii="Calibri" w:hAnsi="Calibri" w:cs="Arial"/>
                <w:color w:val="000000"/>
              </w:rPr>
            </w:pPr>
            <w:r>
              <w:rPr>
                <w:rFonts w:ascii="Calibri" w:hAnsi="Calibri" w:cs="Arial"/>
                <w:color w:val="000000"/>
              </w:rPr>
              <w:t>Český Těšín</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297D6C6F" w14:textId="77777777" w:rsidR="00D33DE9" w:rsidRDefault="00D33DE9">
            <w:pPr>
              <w:rPr>
                <w:rFonts w:ascii="Calibri" w:hAnsi="Calibri" w:cs="Arial"/>
                <w:color w:val="000000"/>
              </w:rPr>
            </w:pPr>
            <w:r>
              <w:rPr>
                <w:rFonts w:ascii="Calibri" w:hAnsi="Calibri" w:cs="Arial"/>
                <w:color w:val="000000"/>
              </w:rPr>
              <w:t>sady Komenského  605/1, 737 01  Český Těšín</w:t>
            </w:r>
          </w:p>
        </w:tc>
      </w:tr>
      <w:tr w:rsidR="00D33DE9" w14:paraId="7A513880"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1219DAF4" w14:textId="77777777" w:rsidR="00D33DE9" w:rsidRDefault="00D33DE9">
            <w:pPr>
              <w:jc w:val="center"/>
              <w:rPr>
                <w:rFonts w:ascii="Calibri" w:hAnsi="Calibri" w:cs="Arial"/>
                <w:color w:val="000000"/>
              </w:rPr>
            </w:pPr>
            <w:r>
              <w:rPr>
                <w:rFonts w:ascii="Calibri" w:hAnsi="Calibri" w:cs="Arial"/>
                <w:color w:val="000000"/>
              </w:rPr>
              <w:t>6</w:t>
            </w:r>
          </w:p>
        </w:tc>
        <w:tc>
          <w:tcPr>
            <w:tcW w:w="1122" w:type="pct"/>
            <w:tcBorders>
              <w:top w:val="nil"/>
              <w:left w:val="nil"/>
              <w:bottom w:val="single" w:sz="4" w:space="0" w:color="auto"/>
              <w:right w:val="single" w:sz="4" w:space="0" w:color="auto"/>
            </w:tcBorders>
            <w:shd w:val="clear" w:color="auto" w:fill="FFFFFF"/>
            <w:noWrap/>
            <w:vAlign w:val="center"/>
            <w:hideMark/>
          </w:tcPr>
          <w:p w14:paraId="04F18C00" w14:textId="77777777" w:rsidR="00D33DE9" w:rsidRDefault="00D33DE9">
            <w:pPr>
              <w:rPr>
                <w:rFonts w:ascii="Calibri" w:hAnsi="Calibri" w:cs="Arial"/>
                <w:color w:val="000000"/>
              </w:rPr>
            </w:pPr>
            <w:r>
              <w:rPr>
                <w:rFonts w:ascii="Calibri" w:hAnsi="Calibri" w:cs="Arial"/>
                <w:color w:val="000000"/>
              </w:rPr>
              <w:t>Frenštát</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419488CF" w14:textId="77777777" w:rsidR="00D33DE9" w:rsidRDefault="00D33DE9">
            <w:pPr>
              <w:rPr>
                <w:rFonts w:ascii="Calibri" w:hAnsi="Calibri" w:cs="Arial"/>
                <w:color w:val="000000"/>
              </w:rPr>
            </w:pPr>
            <w:r>
              <w:rPr>
                <w:rFonts w:ascii="Calibri" w:hAnsi="Calibri" w:cs="Arial"/>
                <w:color w:val="000000"/>
              </w:rPr>
              <w:t>Rožnovská 241, 744 01 Frenštát pod Radhoštěm</w:t>
            </w:r>
          </w:p>
        </w:tc>
      </w:tr>
      <w:tr w:rsidR="00D33DE9" w14:paraId="00A11E49"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18F17566" w14:textId="77777777" w:rsidR="00D33DE9" w:rsidRDefault="00D33DE9">
            <w:pPr>
              <w:jc w:val="center"/>
              <w:rPr>
                <w:rFonts w:ascii="Calibri" w:hAnsi="Calibri" w:cs="Arial"/>
                <w:color w:val="000000"/>
              </w:rPr>
            </w:pPr>
            <w:r>
              <w:rPr>
                <w:rFonts w:ascii="Calibri" w:hAnsi="Calibri" w:cs="Arial"/>
                <w:color w:val="000000"/>
              </w:rPr>
              <w:t>7</w:t>
            </w:r>
          </w:p>
        </w:tc>
        <w:tc>
          <w:tcPr>
            <w:tcW w:w="1122" w:type="pct"/>
            <w:tcBorders>
              <w:top w:val="nil"/>
              <w:left w:val="nil"/>
              <w:bottom w:val="single" w:sz="4" w:space="0" w:color="auto"/>
              <w:right w:val="single" w:sz="4" w:space="0" w:color="auto"/>
            </w:tcBorders>
            <w:shd w:val="clear" w:color="auto" w:fill="FFFFFF"/>
            <w:noWrap/>
            <w:vAlign w:val="center"/>
            <w:hideMark/>
          </w:tcPr>
          <w:p w14:paraId="023176F1" w14:textId="77777777" w:rsidR="00D33DE9" w:rsidRDefault="00D33DE9">
            <w:pPr>
              <w:rPr>
                <w:rFonts w:ascii="Calibri" w:hAnsi="Calibri" w:cs="Arial"/>
                <w:color w:val="000000"/>
              </w:rPr>
            </w:pPr>
            <w:r>
              <w:rPr>
                <w:rFonts w:ascii="Calibri" w:hAnsi="Calibri" w:cs="Arial"/>
                <w:color w:val="000000"/>
              </w:rPr>
              <w:t>Frýdek-Místek</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3EACA776" w14:textId="77777777" w:rsidR="00D33DE9" w:rsidRDefault="00D33DE9">
            <w:pPr>
              <w:rPr>
                <w:rFonts w:ascii="Calibri" w:hAnsi="Calibri" w:cs="Arial"/>
                <w:color w:val="000000"/>
              </w:rPr>
            </w:pPr>
            <w:r>
              <w:rPr>
                <w:rFonts w:ascii="Calibri" w:hAnsi="Calibri" w:cs="Arial"/>
                <w:color w:val="000000"/>
              </w:rPr>
              <w:t>U Staré pošty 54, 738 01  Frýdek-Místek, Místek</w:t>
            </w:r>
          </w:p>
        </w:tc>
      </w:tr>
      <w:tr w:rsidR="00D33DE9" w14:paraId="5768B765"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4013746B" w14:textId="77777777" w:rsidR="00D33DE9" w:rsidRDefault="00D33DE9">
            <w:pPr>
              <w:jc w:val="center"/>
              <w:rPr>
                <w:rFonts w:ascii="Calibri" w:hAnsi="Calibri" w:cs="Arial"/>
                <w:color w:val="000000"/>
              </w:rPr>
            </w:pPr>
            <w:r>
              <w:rPr>
                <w:rFonts w:ascii="Calibri" w:hAnsi="Calibri" w:cs="Arial"/>
                <w:color w:val="000000"/>
              </w:rPr>
              <w:t>8</w:t>
            </w:r>
          </w:p>
        </w:tc>
        <w:tc>
          <w:tcPr>
            <w:tcW w:w="1122" w:type="pct"/>
            <w:tcBorders>
              <w:top w:val="nil"/>
              <w:left w:val="nil"/>
              <w:bottom w:val="single" w:sz="4" w:space="0" w:color="auto"/>
              <w:right w:val="single" w:sz="4" w:space="0" w:color="auto"/>
            </w:tcBorders>
            <w:shd w:val="clear" w:color="auto" w:fill="FFFFFF"/>
            <w:noWrap/>
            <w:vAlign w:val="center"/>
            <w:hideMark/>
          </w:tcPr>
          <w:p w14:paraId="4565F28E" w14:textId="77777777" w:rsidR="00D33DE9" w:rsidRDefault="00D33DE9">
            <w:pPr>
              <w:rPr>
                <w:rFonts w:ascii="Calibri" w:hAnsi="Calibri" w:cs="Arial"/>
                <w:color w:val="000000"/>
              </w:rPr>
            </w:pPr>
            <w:r>
              <w:rPr>
                <w:rFonts w:ascii="Calibri" w:hAnsi="Calibri" w:cs="Arial"/>
                <w:color w:val="000000"/>
              </w:rPr>
              <w:t>Frýdlant</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7317140A" w14:textId="77777777" w:rsidR="00D33DE9" w:rsidRDefault="00D33DE9">
            <w:pPr>
              <w:rPr>
                <w:rFonts w:ascii="Calibri" w:hAnsi="Calibri" w:cs="Arial"/>
                <w:color w:val="000000"/>
              </w:rPr>
            </w:pPr>
            <w:r>
              <w:rPr>
                <w:rFonts w:ascii="Calibri" w:hAnsi="Calibri" w:cs="Arial"/>
                <w:color w:val="000000"/>
              </w:rPr>
              <w:t>Hlavní 474, 739 11  Frýdlant nad Ostravicí, Frýdlant</w:t>
            </w:r>
          </w:p>
        </w:tc>
      </w:tr>
      <w:tr w:rsidR="00D33DE9" w14:paraId="5067F35C"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67508FF4" w14:textId="77777777" w:rsidR="00D33DE9" w:rsidRDefault="00D33DE9">
            <w:pPr>
              <w:jc w:val="center"/>
              <w:rPr>
                <w:rFonts w:ascii="Calibri" w:hAnsi="Calibri" w:cs="Arial"/>
                <w:color w:val="000000"/>
              </w:rPr>
            </w:pPr>
            <w:r>
              <w:rPr>
                <w:rFonts w:ascii="Calibri" w:hAnsi="Calibri" w:cs="Arial"/>
                <w:color w:val="000000"/>
              </w:rPr>
              <w:t>9</w:t>
            </w:r>
          </w:p>
        </w:tc>
        <w:tc>
          <w:tcPr>
            <w:tcW w:w="1122" w:type="pct"/>
            <w:tcBorders>
              <w:top w:val="nil"/>
              <w:left w:val="nil"/>
              <w:bottom w:val="single" w:sz="4" w:space="0" w:color="auto"/>
              <w:right w:val="single" w:sz="4" w:space="0" w:color="auto"/>
            </w:tcBorders>
            <w:shd w:val="clear" w:color="auto" w:fill="FFFFFF"/>
            <w:noWrap/>
            <w:vAlign w:val="center"/>
            <w:hideMark/>
          </w:tcPr>
          <w:p w14:paraId="18AF83EC" w14:textId="77777777" w:rsidR="00D33DE9" w:rsidRDefault="00D33DE9">
            <w:pPr>
              <w:rPr>
                <w:rFonts w:ascii="Calibri" w:hAnsi="Calibri" w:cs="Arial"/>
                <w:color w:val="000000"/>
              </w:rPr>
            </w:pPr>
            <w:r>
              <w:rPr>
                <w:rFonts w:ascii="Calibri" w:hAnsi="Calibri" w:cs="Arial"/>
                <w:color w:val="000000"/>
              </w:rPr>
              <w:t>Fulnek</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2064A703" w14:textId="77777777" w:rsidR="00D33DE9" w:rsidRDefault="00D33DE9">
            <w:pPr>
              <w:rPr>
                <w:rFonts w:ascii="Calibri" w:hAnsi="Calibri" w:cs="Arial"/>
                <w:color w:val="000000"/>
              </w:rPr>
            </w:pPr>
            <w:r>
              <w:rPr>
                <w:rFonts w:ascii="Calibri" w:hAnsi="Calibri" w:cs="Arial"/>
                <w:color w:val="000000"/>
              </w:rPr>
              <w:t>Masarykova 396, 742 45  Fulnek</w:t>
            </w:r>
          </w:p>
        </w:tc>
      </w:tr>
      <w:tr w:rsidR="00D33DE9" w14:paraId="4A63287E"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EEFDF06" w14:textId="77777777" w:rsidR="00D33DE9" w:rsidRDefault="00D33DE9">
            <w:pPr>
              <w:jc w:val="center"/>
              <w:rPr>
                <w:rFonts w:ascii="Calibri" w:hAnsi="Calibri" w:cs="Arial"/>
                <w:color w:val="000000"/>
              </w:rPr>
            </w:pPr>
            <w:r>
              <w:rPr>
                <w:rFonts w:ascii="Calibri" w:hAnsi="Calibri" w:cs="Arial"/>
                <w:color w:val="000000"/>
              </w:rPr>
              <w:t>10</w:t>
            </w:r>
          </w:p>
        </w:tc>
        <w:tc>
          <w:tcPr>
            <w:tcW w:w="1122" w:type="pct"/>
            <w:tcBorders>
              <w:top w:val="nil"/>
              <w:left w:val="nil"/>
              <w:bottom w:val="single" w:sz="4" w:space="0" w:color="auto"/>
              <w:right w:val="single" w:sz="4" w:space="0" w:color="auto"/>
            </w:tcBorders>
            <w:shd w:val="clear" w:color="auto" w:fill="FFFFFF"/>
            <w:noWrap/>
            <w:vAlign w:val="center"/>
            <w:hideMark/>
          </w:tcPr>
          <w:p w14:paraId="134BB16A" w14:textId="77777777" w:rsidR="00D33DE9" w:rsidRDefault="00D33DE9">
            <w:pPr>
              <w:rPr>
                <w:rFonts w:ascii="Calibri" w:hAnsi="Calibri" w:cs="Arial"/>
                <w:color w:val="000000"/>
              </w:rPr>
            </w:pPr>
            <w:r>
              <w:rPr>
                <w:rFonts w:ascii="Calibri" w:hAnsi="Calibri" w:cs="Arial"/>
                <w:color w:val="000000"/>
              </w:rPr>
              <w:t>Havířov</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59E1E6E1" w14:textId="77777777" w:rsidR="00D33DE9" w:rsidRDefault="00D33DE9">
            <w:pPr>
              <w:rPr>
                <w:rFonts w:ascii="Calibri" w:hAnsi="Calibri" w:cs="Arial"/>
                <w:color w:val="000000"/>
              </w:rPr>
            </w:pPr>
            <w:r>
              <w:rPr>
                <w:rFonts w:ascii="Calibri" w:hAnsi="Calibri" w:cs="Arial"/>
                <w:color w:val="000000"/>
              </w:rPr>
              <w:t>Svornosti 86/2, 736 01  Havířov, Město</w:t>
            </w:r>
          </w:p>
        </w:tc>
      </w:tr>
      <w:tr w:rsidR="00D33DE9" w14:paraId="6E39BF6F"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5915530C" w14:textId="77777777" w:rsidR="00D33DE9" w:rsidRDefault="00D33DE9">
            <w:pPr>
              <w:jc w:val="center"/>
              <w:rPr>
                <w:rFonts w:ascii="Calibri" w:hAnsi="Calibri" w:cs="Arial"/>
                <w:color w:val="000000"/>
              </w:rPr>
            </w:pPr>
            <w:r>
              <w:rPr>
                <w:rFonts w:ascii="Calibri" w:hAnsi="Calibri" w:cs="Arial"/>
                <w:color w:val="000000"/>
              </w:rPr>
              <w:t>11</w:t>
            </w:r>
          </w:p>
        </w:tc>
        <w:tc>
          <w:tcPr>
            <w:tcW w:w="1122" w:type="pct"/>
            <w:tcBorders>
              <w:top w:val="nil"/>
              <w:left w:val="nil"/>
              <w:bottom w:val="single" w:sz="4" w:space="0" w:color="auto"/>
              <w:right w:val="single" w:sz="4" w:space="0" w:color="auto"/>
            </w:tcBorders>
            <w:shd w:val="clear" w:color="auto" w:fill="FFFFFF"/>
            <w:noWrap/>
            <w:vAlign w:val="center"/>
            <w:hideMark/>
          </w:tcPr>
          <w:p w14:paraId="221FD511" w14:textId="77777777" w:rsidR="00D33DE9" w:rsidRDefault="00D33DE9">
            <w:pPr>
              <w:rPr>
                <w:rFonts w:ascii="Calibri" w:hAnsi="Calibri" w:cs="Arial"/>
                <w:color w:val="000000"/>
              </w:rPr>
            </w:pPr>
            <w:r>
              <w:rPr>
                <w:rFonts w:ascii="Calibri" w:hAnsi="Calibri" w:cs="Arial"/>
                <w:color w:val="000000"/>
              </w:rPr>
              <w:t>Hlučín</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3A3DC19F" w14:textId="77777777" w:rsidR="00D33DE9" w:rsidRDefault="00D33DE9">
            <w:pPr>
              <w:rPr>
                <w:rFonts w:ascii="Calibri" w:hAnsi="Calibri" w:cs="Arial"/>
                <w:color w:val="000000"/>
              </w:rPr>
            </w:pPr>
            <w:r>
              <w:rPr>
                <w:rFonts w:ascii="Calibri" w:hAnsi="Calibri" w:cs="Arial"/>
                <w:color w:val="000000"/>
              </w:rPr>
              <w:t>Čs. armády 54/6, 748 01  Hlučín</w:t>
            </w:r>
          </w:p>
        </w:tc>
      </w:tr>
      <w:tr w:rsidR="00D33DE9" w14:paraId="00EFBC57"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871FAE3" w14:textId="77777777" w:rsidR="00D33DE9" w:rsidRDefault="00D33DE9">
            <w:pPr>
              <w:jc w:val="center"/>
              <w:rPr>
                <w:rFonts w:ascii="Calibri" w:hAnsi="Calibri" w:cs="Arial"/>
                <w:color w:val="000000"/>
              </w:rPr>
            </w:pPr>
            <w:r>
              <w:rPr>
                <w:rFonts w:ascii="Calibri" w:hAnsi="Calibri" w:cs="Arial"/>
                <w:color w:val="000000"/>
              </w:rPr>
              <w:t>12</w:t>
            </w:r>
          </w:p>
        </w:tc>
        <w:tc>
          <w:tcPr>
            <w:tcW w:w="1122" w:type="pct"/>
            <w:tcBorders>
              <w:top w:val="nil"/>
              <w:left w:val="nil"/>
              <w:bottom w:val="single" w:sz="4" w:space="0" w:color="auto"/>
              <w:right w:val="single" w:sz="4" w:space="0" w:color="auto"/>
            </w:tcBorders>
            <w:shd w:val="clear" w:color="auto" w:fill="FFFFFF"/>
            <w:noWrap/>
            <w:vAlign w:val="center"/>
            <w:hideMark/>
          </w:tcPr>
          <w:p w14:paraId="07B2B028" w14:textId="77777777" w:rsidR="00D33DE9" w:rsidRDefault="00D33DE9">
            <w:pPr>
              <w:rPr>
                <w:rFonts w:ascii="Calibri" w:hAnsi="Calibri" w:cs="Arial"/>
                <w:color w:val="000000"/>
              </w:rPr>
            </w:pPr>
            <w:r>
              <w:rPr>
                <w:rFonts w:ascii="Calibri" w:hAnsi="Calibri" w:cs="Arial"/>
                <w:color w:val="000000"/>
              </w:rPr>
              <w:t>Hodonín</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6D1CB244" w14:textId="77777777" w:rsidR="00D33DE9" w:rsidRDefault="00D33DE9">
            <w:pPr>
              <w:rPr>
                <w:rFonts w:ascii="Calibri" w:hAnsi="Calibri" w:cs="Arial"/>
                <w:color w:val="000000"/>
              </w:rPr>
            </w:pPr>
            <w:r>
              <w:rPr>
                <w:rFonts w:ascii="Calibri" w:hAnsi="Calibri" w:cs="Arial"/>
                <w:color w:val="000000"/>
              </w:rPr>
              <w:t>Masarykovo nám. 393/8, 695 01  Hodonín</w:t>
            </w:r>
          </w:p>
        </w:tc>
      </w:tr>
      <w:tr w:rsidR="00D33DE9" w14:paraId="6AE7ABF1"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0818FCCC" w14:textId="77777777" w:rsidR="00D33DE9" w:rsidRDefault="00D33DE9">
            <w:pPr>
              <w:jc w:val="center"/>
              <w:rPr>
                <w:rFonts w:ascii="Calibri" w:hAnsi="Calibri" w:cs="Arial"/>
                <w:color w:val="000000"/>
              </w:rPr>
            </w:pPr>
            <w:r>
              <w:rPr>
                <w:rFonts w:ascii="Calibri" w:hAnsi="Calibri" w:cs="Arial"/>
                <w:color w:val="000000"/>
              </w:rPr>
              <w:t>13</w:t>
            </w:r>
          </w:p>
        </w:tc>
        <w:tc>
          <w:tcPr>
            <w:tcW w:w="1122" w:type="pct"/>
            <w:tcBorders>
              <w:top w:val="nil"/>
              <w:left w:val="nil"/>
              <w:bottom w:val="single" w:sz="4" w:space="0" w:color="auto"/>
              <w:right w:val="single" w:sz="4" w:space="0" w:color="auto"/>
            </w:tcBorders>
            <w:shd w:val="clear" w:color="auto" w:fill="FFFFFF"/>
            <w:noWrap/>
            <w:vAlign w:val="center"/>
            <w:hideMark/>
          </w:tcPr>
          <w:p w14:paraId="41A6D183" w14:textId="77777777" w:rsidR="00D33DE9" w:rsidRDefault="00D33DE9">
            <w:pPr>
              <w:rPr>
                <w:rFonts w:ascii="Calibri" w:hAnsi="Calibri" w:cs="Arial"/>
                <w:color w:val="000000"/>
              </w:rPr>
            </w:pPr>
            <w:r>
              <w:rPr>
                <w:rFonts w:ascii="Calibri" w:hAnsi="Calibri" w:cs="Arial"/>
                <w:color w:val="000000"/>
              </w:rPr>
              <w:t>Holešov</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37C064CC" w14:textId="77777777" w:rsidR="00D33DE9" w:rsidRDefault="00D33DE9">
            <w:pPr>
              <w:rPr>
                <w:rFonts w:ascii="Calibri" w:hAnsi="Calibri" w:cs="Arial"/>
                <w:color w:val="000000"/>
              </w:rPr>
            </w:pPr>
            <w:r>
              <w:rPr>
                <w:rFonts w:ascii="Calibri" w:hAnsi="Calibri" w:cs="Arial"/>
                <w:color w:val="000000"/>
              </w:rPr>
              <w:t>Sušilova 478/24, 769 01  Holešov</w:t>
            </w:r>
          </w:p>
        </w:tc>
      </w:tr>
      <w:tr w:rsidR="00D33DE9" w14:paraId="6A289373"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54BC217A" w14:textId="77777777" w:rsidR="00D33DE9" w:rsidRDefault="00D33DE9">
            <w:pPr>
              <w:jc w:val="center"/>
              <w:rPr>
                <w:rFonts w:ascii="Calibri" w:hAnsi="Calibri" w:cs="Arial"/>
                <w:color w:val="000000"/>
              </w:rPr>
            </w:pPr>
            <w:r>
              <w:rPr>
                <w:rFonts w:ascii="Calibri" w:hAnsi="Calibri" w:cs="Arial"/>
                <w:color w:val="000000"/>
              </w:rPr>
              <w:t>14</w:t>
            </w:r>
          </w:p>
        </w:tc>
        <w:tc>
          <w:tcPr>
            <w:tcW w:w="1122" w:type="pct"/>
            <w:tcBorders>
              <w:top w:val="nil"/>
              <w:left w:val="nil"/>
              <w:bottom w:val="single" w:sz="4" w:space="0" w:color="auto"/>
              <w:right w:val="single" w:sz="4" w:space="0" w:color="auto"/>
            </w:tcBorders>
            <w:shd w:val="clear" w:color="auto" w:fill="FFFFFF"/>
            <w:noWrap/>
            <w:vAlign w:val="center"/>
            <w:hideMark/>
          </w:tcPr>
          <w:p w14:paraId="505D38EF" w14:textId="77777777" w:rsidR="00D33DE9" w:rsidRDefault="00D33DE9">
            <w:pPr>
              <w:rPr>
                <w:rFonts w:ascii="Calibri" w:hAnsi="Calibri" w:cs="Arial"/>
                <w:color w:val="000000"/>
              </w:rPr>
            </w:pPr>
            <w:r>
              <w:rPr>
                <w:rFonts w:ascii="Calibri" w:hAnsi="Calibri" w:cs="Arial"/>
                <w:color w:val="000000"/>
              </w:rPr>
              <w:t>Hranice</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235E0D15" w14:textId="77777777" w:rsidR="00D33DE9" w:rsidRDefault="00D33DE9">
            <w:pPr>
              <w:rPr>
                <w:rFonts w:ascii="Calibri" w:hAnsi="Calibri" w:cs="Arial"/>
                <w:color w:val="000000"/>
              </w:rPr>
            </w:pPr>
            <w:r>
              <w:rPr>
                <w:rFonts w:ascii="Calibri" w:hAnsi="Calibri" w:cs="Arial"/>
                <w:color w:val="000000"/>
              </w:rPr>
              <w:t>Jiráskova 2188, 753 01 Hranice I-Město</w:t>
            </w:r>
          </w:p>
        </w:tc>
      </w:tr>
      <w:tr w:rsidR="00D33DE9" w14:paraId="6E6B9888"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1ADA527" w14:textId="77777777" w:rsidR="00D33DE9" w:rsidRDefault="00D33DE9">
            <w:pPr>
              <w:jc w:val="center"/>
              <w:rPr>
                <w:rFonts w:ascii="Calibri" w:hAnsi="Calibri" w:cs="Arial"/>
                <w:color w:val="000000"/>
              </w:rPr>
            </w:pPr>
            <w:r>
              <w:rPr>
                <w:rFonts w:ascii="Calibri" w:hAnsi="Calibri" w:cs="Arial"/>
                <w:color w:val="000000"/>
              </w:rPr>
              <w:t>15</w:t>
            </w:r>
          </w:p>
        </w:tc>
        <w:tc>
          <w:tcPr>
            <w:tcW w:w="1122" w:type="pct"/>
            <w:tcBorders>
              <w:top w:val="nil"/>
              <w:left w:val="nil"/>
              <w:bottom w:val="single" w:sz="4" w:space="0" w:color="auto"/>
              <w:right w:val="single" w:sz="4" w:space="0" w:color="auto"/>
            </w:tcBorders>
            <w:shd w:val="clear" w:color="auto" w:fill="FFFFFF"/>
            <w:noWrap/>
            <w:vAlign w:val="center"/>
            <w:hideMark/>
          </w:tcPr>
          <w:p w14:paraId="6DA5A51A" w14:textId="77777777" w:rsidR="00D33DE9" w:rsidRDefault="00D33DE9">
            <w:pPr>
              <w:rPr>
                <w:rFonts w:ascii="Calibri" w:hAnsi="Calibri" w:cs="Arial"/>
                <w:color w:val="000000"/>
              </w:rPr>
            </w:pPr>
            <w:r>
              <w:rPr>
                <w:rFonts w:ascii="Calibri" w:hAnsi="Calibri" w:cs="Arial"/>
                <w:color w:val="000000"/>
              </w:rPr>
              <w:t>Chomutov</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06BBD1C8" w14:textId="77777777" w:rsidR="00D33DE9" w:rsidRDefault="00D33DE9">
            <w:pPr>
              <w:rPr>
                <w:rFonts w:ascii="Calibri" w:hAnsi="Calibri" w:cs="Arial"/>
                <w:color w:val="000000"/>
              </w:rPr>
            </w:pPr>
            <w:r>
              <w:rPr>
                <w:rFonts w:ascii="Calibri" w:hAnsi="Calibri" w:cs="Arial"/>
                <w:color w:val="000000"/>
              </w:rPr>
              <w:t>Školní 5335, 430 01  Chomutov</w:t>
            </w:r>
          </w:p>
        </w:tc>
      </w:tr>
      <w:tr w:rsidR="00D33DE9" w14:paraId="1D8F1A70"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0C7800F" w14:textId="77777777" w:rsidR="00D33DE9" w:rsidRDefault="00D33DE9">
            <w:pPr>
              <w:jc w:val="center"/>
              <w:rPr>
                <w:rFonts w:ascii="Calibri" w:hAnsi="Calibri" w:cs="Arial"/>
                <w:color w:val="000000"/>
              </w:rPr>
            </w:pPr>
            <w:r>
              <w:rPr>
                <w:rFonts w:ascii="Calibri" w:hAnsi="Calibri" w:cs="Arial"/>
                <w:color w:val="000000"/>
              </w:rPr>
              <w:t>16</w:t>
            </w:r>
          </w:p>
        </w:tc>
        <w:tc>
          <w:tcPr>
            <w:tcW w:w="1122" w:type="pct"/>
            <w:tcBorders>
              <w:top w:val="nil"/>
              <w:left w:val="nil"/>
              <w:bottom w:val="single" w:sz="4" w:space="0" w:color="auto"/>
              <w:right w:val="single" w:sz="4" w:space="0" w:color="auto"/>
            </w:tcBorders>
            <w:shd w:val="clear" w:color="auto" w:fill="FFFFFF"/>
            <w:noWrap/>
            <w:vAlign w:val="center"/>
            <w:hideMark/>
          </w:tcPr>
          <w:p w14:paraId="70889397" w14:textId="77777777" w:rsidR="00D33DE9" w:rsidRDefault="00D33DE9">
            <w:pPr>
              <w:rPr>
                <w:rFonts w:ascii="Calibri" w:hAnsi="Calibri" w:cs="Arial"/>
                <w:color w:val="000000"/>
              </w:rPr>
            </w:pPr>
            <w:r>
              <w:rPr>
                <w:rFonts w:ascii="Calibri" w:hAnsi="Calibri" w:cs="Arial"/>
                <w:color w:val="000000"/>
              </w:rPr>
              <w:t>Karviná</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42930762" w14:textId="77777777" w:rsidR="00D33DE9" w:rsidRDefault="00D33DE9">
            <w:pPr>
              <w:rPr>
                <w:rFonts w:ascii="Calibri" w:hAnsi="Calibri" w:cs="Arial"/>
                <w:color w:val="000000"/>
              </w:rPr>
            </w:pPr>
            <w:r>
              <w:rPr>
                <w:rFonts w:ascii="Calibri" w:hAnsi="Calibri" w:cs="Arial"/>
                <w:color w:val="000000"/>
              </w:rPr>
              <w:t>Masarykovo nám. 6/5, 733 01  Karviná, Fryštát</w:t>
            </w:r>
          </w:p>
        </w:tc>
      </w:tr>
      <w:tr w:rsidR="00D33DE9" w14:paraId="4440C379"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15F5FA61" w14:textId="77777777" w:rsidR="00D33DE9" w:rsidRDefault="00D33DE9">
            <w:pPr>
              <w:jc w:val="center"/>
              <w:rPr>
                <w:rFonts w:ascii="Calibri" w:hAnsi="Calibri" w:cs="Arial"/>
                <w:color w:val="000000"/>
              </w:rPr>
            </w:pPr>
            <w:r>
              <w:rPr>
                <w:rFonts w:ascii="Calibri" w:hAnsi="Calibri" w:cs="Arial"/>
                <w:color w:val="000000"/>
              </w:rPr>
              <w:t>17</w:t>
            </w:r>
          </w:p>
        </w:tc>
        <w:tc>
          <w:tcPr>
            <w:tcW w:w="1122" w:type="pct"/>
            <w:tcBorders>
              <w:top w:val="nil"/>
              <w:left w:val="nil"/>
              <w:bottom w:val="single" w:sz="4" w:space="0" w:color="auto"/>
              <w:right w:val="single" w:sz="4" w:space="0" w:color="auto"/>
            </w:tcBorders>
            <w:shd w:val="clear" w:color="auto" w:fill="FFFFFF"/>
            <w:noWrap/>
            <w:vAlign w:val="center"/>
            <w:hideMark/>
          </w:tcPr>
          <w:p w14:paraId="18931DDA" w14:textId="77777777" w:rsidR="00D33DE9" w:rsidRDefault="00D33DE9">
            <w:pPr>
              <w:rPr>
                <w:rFonts w:ascii="Calibri" w:hAnsi="Calibri" w:cs="Arial"/>
                <w:color w:val="000000"/>
              </w:rPr>
            </w:pPr>
            <w:r>
              <w:rPr>
                <w:rFonts w:ascii="Calibri" w:hAnsi="Calibri" w:cs="Arial"/>
                <w:color w:val="000000"/>
              </w:rPr>
              <w:t>Kojetín</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5EECFA07" w14:textId="77777777" w:rsidR="00D33DE9" w:rsidRDefault="00D33DE9">
            <w:pPr>
              <w:rPr>
                <w:rFonts w:ascii="Calibri" w:hAnsi="Calibri" w:cs="Arial"/>
                <w:color w:val="000000"/>
              </w:rPr>
            </w:pPr>
            <w:r>
              <w:rPr>
                <w:rFonts w:ascii="Calibri" w:hAnsi="Calibri" w:cs="Arial"/>
                <w:color w:val="000000"/>
              </w:rPr>
              <w:t>6. května 1373, 752 01  Kojetín, Kojetín I-Město</w:t>
            </w:r>
          </w:p>
        </w:tc>
      </w:tr>
      <w:tr w:rsidR="00D33DE9" w14:paraId="2596C752"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0397C623" w14:textId="77777777" w:rsidR="00D33DE9" w:rsidRDefault="00D33DE9">
            <w:pPr>
              <w:jc w:val="center"/>
              <w:rPr>
                <w:rFonts w:ascii="Calibri" w:hAnsi="Calibri" w:cs="Arial"/>
                <w:color w:val="000000"/>
              </w:rPr>
            </w:pPr>
            <w:r>
              <w:rPr>
                <w:rFonts w:ascii="Calibri" w:hAnsi="Calibri" w:cs="Arial"/>
                <w:color w:val="000000"/>
              </w:rPr>
              <w:t>18</w:t>
            </w:r>
          </w:p>
        </w:tc>
        <w:tc>
          <w:tcPr>
            <w:tcW w:w="1122" w:type="pct"/>
            <w:tcBorders>
              <w:top w:val="nil"/>
              <w:left w:val="nil"/>
              <w:bottom w:val="single" w:sz="4" w:space="0" w:color="auto"/>
              <w:right w:val="single" w:sz="4" w:space="0" w:color="auto"/>
            </w:tcBorders>
            <w:shd w:val="clear" w:color="auto" w:fill="FFFFFF"/>
            <w:noWrap/>
            <w:vAlign w:val="center"/>
            <w:hideMark/>
          </w:tcPr>
          <w:p w14:paraId="7098E3A2" w14:textId="77777777" w:rsidR="00D33DE9" w:rsidRDefault="00D33DE9">
            <w:pPr>
              <w:rPr>
                <w:rFonts w:ascii="Calibri" w:hAnsi="Calibri" w:cs="Arial"/>
                <w:color w:val="000000"/>
              </w:rPr>
            </w:pPr>
            <w:r>
              <w:rPr>
                <w:rFonts w:ascii="Calibri" w:hAnsi="Calibri" w:cs="Arial"/>
                <w:color w:val="000000"/>
              </w:rPr>
              <w:t>Kopřivnice</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3461C386" w14:textId="77777777" w:rsidR="00D33DE9" w:rsidRDefault="00D33DE9">
            <w:pPr>
              <w:rPr>
                <w:rFonts w:ascii="Calibri" w:hAnsi="Calibri" w:cs="Arial"/>
                <w:color w:val="000000"/>
              </w:rPr>
            </w:pPr>
            <w:r>
              <w:rPr>
                <w:rFonts w:ascii="Calibri" w:hAnsi="Calibri" w:cs="Arial"/>
                <w:color w:val="000000"/>
              </w:rPr>
              <w:t>Záhumenní 1161/3a, 742 21  Kopřivnice</w:t>
            </w:r>
          </w:p>
        </w:tc>
      </w:tr>
      <w:tr w:rsidR="00D33DE9" w14:paraId="04184424"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24694DE3" w14:textId="77777777" w:rsidR="00D33DE9" w:rsidRDefault="00D33DE9">
            <w:pPr>
              <w:jc w:val="center"/>
              <w:rPr>
                <w:rFonts w:ascii="Calibri" w:hAnsi="Calibri" w:cs="Arial"/>
                <w:color w:val="000000"/>
              </w:rPr>
            </w:pPr>
            <w:r>
              <w:rPr>
                <w:rFonts w:ascii="Calibri" w:hAnsi="Calibri" w:cs="Arial"/>
                <w:color w:val="000000"/>
              </w:rPr>
              <w:t>19</w:t>
            </w:r>
          </w:p>
        </w:tc>
        <w:tc>
          <w:tcPr>
            <w:tcW w:w="1122" w:type="pct"/>
            <w:tcBorders>
              <w:top w:val="nil"/>
              <w:left w:val="nil"/>
              <w:bottom w:val="single" w:sz="4" w:space="0" w:color="auto"/>
              <w:right w:val="single" w:sz="4" w:space="0" w:color="auto"/>
            </w:tcBorders>
            <w:shd w:val="clear" w:color="auto" w:fill="FFFFFF"/>
            <w:noWrap/>
            <w:vAlign w:val="center"/>
            <w:hideMark/>
          </w:tcPr>
          <w:p w14:paraId="76DDC0AC" w14:textId="77777777" w:rsidR="00D33DE9" w:rsidRDefault="00D33DE9">
            <w:pPr>
              <w:rPr>
                <w:rFonts w:ascii="Calibri" w:hAnsi="Calibri" w:cs="Arial"/>
                <w:color w:val="000000"/>
              </w:rPr>
            </w:pPr>
            <w:r>
              <w:rPr>
                <w:rFonts w:ascii="Calibri" w:hAnsi="Calibri" w:cs="Arial"/>
                <w:color w:val="000000"/>
              </w:rPr>
              <w:t>Krnov</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34358411" w14:textId="77777777" w:rsidR="00D33DE9" w:rsidRDefault="00D33DE9">
            <w:pPr>
              <w:rPr>
                <w:rFonts w:ascii="Calibri" w:hAnsi="Calibri" w:cs="Arial"/>
                <w:color w:val="000000"/>
              </w:rPr>
            </w:pPr>
            <w:r>
              <w:rPr>
                <w:rFonts w:ascii="Calibri" w:hAnsi="Calibri" w:cs="Arial"/>
                <w:color w:val="000000"/>
              </w:rPr>
              <w:t>nám. Minoritů 86/7, 794 01  Krnov, Pod Bezručovým vrchem</w:t>
            </w:r>
          </w:p>
        </w:tc>
      </w:tr>
      <w:tr w:rsidR="00D33DE9" w14:paraId="5777C037"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1FAC2E4" w14:textId="77777777" w:rsidR="00D33DE9" w:rsidRDefault="00D33DE9">
            <w:pPr>
              <w:jc w:val="center"/>
              <w:rPr>
                <w:rFonts w:ascii="Calibri" w:hAnsi="Calibri" w:cs="Arial"/>
                <w:color w:val="000000"/>
              </w:rPr>
            </w:pPr>
            <w:r>
              <w:rPr>
                <w:rFonts w:ascii="Calibri" w:hAnsi="Calibri" w:cs="Arial"/>
                <w:color w:val="000000"/>
              </w:rPr>
              <w:t>20</w:t>
            </w:r>
          </w:p>
        </w:tc>
        <w:tc>
          <w:tcPr>
            <w:tcW w:w="1122" w:type="pct"/>
            <w:tcBorders>
              <w:top w:val="nil"/>
              <w:left w:val="nil"/>
              <w:bottom w:val="single" w:sz="4" w:space="0" w:color="auto"/>
              <w:right w:val="single" w:sz="4" w:space="0" w:color="auto"/>
            </w:tcBorders>
            <w:shd w:val="clear" w:color="auto" w:fill="FFFFFF"/>
            <w:noWrap/>
            <w:vAlign w:val="center"/>
            <w:hideMark/>
          </w:tcPr>
          <w:p w14:paraId="7C1365F0" w14:textId="77777777" w:rsidR="00D33DE9" w:rsidRDefault="00D33DE9">
            <w:pPr>
              <w:rPr>
                <w:rFonts w:ascii="Calibri" w:hAnsi="Calibri" w:cs="Arial"/>
                <w:color w:val="000000"/>
              </w:rPr>
            </w:pPr>
            <w:r>
              <w:rPr>
                <w:rFonts w:ascii="Calibri" w:hAnsi="Calibri" w:cs="Arial"/>
                <w:color w:val="000000"/>
              </w:rPr>
              <w:t>Kyjov</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0F3AA279" w14:textId="77777777" w:rsidR="00D33DE9" w:rsidRDefault="00D33DE9">
            <w:pPr>
              <w:rPr>
                <w:rFonts w:ascii="Calibri" w:hAnsi="Calibri" w:cs="Arial"/>
                <w:color w:val="000000"/>
              </w:rPr>
            </w:pPr>
            <w:r>
              <w:rPr>
                <w:rFonts w:ascii="Calibri" w:hAnsi="Calibri" w:cs="Arial"/>
                <w:color w:val="000000"/>
              </w:rPr>
              <w:t>Jungmannova 1310/10, 697 01  Kyjov</w:t>
            </w:r>
          </w:p>
        </w:tc>
      </w:tr>
      <w:tr w:rsidR="00D33DE9" w14:paraId="0ABCA3FA"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2815EA07" w14:textId="77777777" w:rsidR="00D33DE9" w:rsidRDefault="00D33DE9">
            <w:pPr>
              <w:jc w:val="center"/>
              <w:rPr>
                <w:rFonts w:ascii="Calibri" w:hAnsi="Calibri" w:cs="Arial"/>
                <w:color w:val="000000"/>
              </w:rPr>
            </w:pPr>
            <w:r>
              <w:rPr>
                <w:rFonts w:ascii="Calibri" w:hAnsi="Calibri" w:cs="Arial"/>
                <w:color w:val="000000"/>
              </w:rPr>
              <w:lastRenderedPageBreak/>
              <w:t>21</w:t>
            </w:r>
          </w:p>
        </w:tc>
        <w:tc>
          <w:tcPr>
            <w:tcW w:w="1122" w:type="pct"/>
            <w:tcBorders>
              <w:top w:val="nil"/>
              <w:left w:val="nil"/>
              <w:bottom w:val="single" w:sz="4" w:space="0" w:color="auto"/>
              <w:right w:val="single" w:sz="4" w:space="0" w:color="auto"/>
            </w:tcBorders>
            <w:shd w:val="clear" w:color="auto" w:fill="FFFFFF"/>
            <w:noWrap/>
            <w:vAlign w:val="center"/>
            <w:hideMark/>
          </w:tcPr>
          <w:p w14:paraId="6BBFE588" w14:textId="77777777" w:rsidR="00D33DE9" w:rsidRDefault="00D33DE9">
            <w:pPr>
              <w:rPr>
                <w:rFonts w:ascii="Calibri" w:hAnsi="Calibri" w:cs="Arial"/>
                <w:color w:val="000000"/>
              </w:rPr>
            </w:pPr>
            <w:r>
              <w:rPr>
                <w:rFonts w:ascii="Calibri" w:hAnsi="Calibri" w:cs="Arial"/>
                <w:color w:val="000000"/>
              </w:rPr>
              <w:t>Most</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3BD58E30" w14:textId="77777777" w:rsidR="00D33DE9" w:rsidRDefault="00D33DE9">
            <w:pPr>
              <w:rPr>
                <w:rFonts w:ascii="Calibri" w:hAnsi="Calibri" w:cs="Arial"/>
                <w:color w:val="000000"/>
              </w:rPr>
            </w:pPr>
            <w:r>
              <w:rPr>
                <w:rFonts w:ascii="Calibri" w:hAnsi="Calibri" w:cs="Arial"/>
                <w:color w:val="000000"/>
              </w:rPr>
              <w:t>tř. Budovatelů 1998/116, 434 01  Most</w:t>
            </w:r>
          </w:p>
        </w:tc>
      </w:tr>
      <w:tr w:rsidR="00D33DE9" w14:paraId="2C35EAF3"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01EB6DD0" w14:textId="77777777" w:rsidR="00D33DE9" w:rsidRDefault="00D33DE9">
            <w:pPr>
              <w:jc w:val="center"/>
              <w:rPr>
                <w:rFonts w:ascii="Calibri" w:hAnsi="Calibri" w:cs="Arial"/>
                <w:color w:val="000000"/>
              </w:rPr>
            </w:pPr>
            <w:r>
              <w:rPr>
                <w:rFonts w:ascii="Calibri" w:hAnsi="Calibri" w:cs="Arial"/>
                <w:color w:val="000000"/>
              </w:rPr>
              <w:t>22</w:t>
            </w:r>
          </w:p>
        </w:tc>
        <w:tc>
          <w:tcPr>
            <w:tcW w:w="1122" w:type="pct"/>
            <w:tcBorders>
              <w:top w:val="nil"/>
              <w:left w:val="nil"/>
              <w:bottom w:val="single" w:sz="4" w:space="0" w:color="auto"/>
              <w:right w:val="single" w:sz="4" w:space="0" w:color="auto"/>
            </w:tcBorders>
            <w:shd w:val="clear" w:color="auto" w:fill="FFFFFF"/>
            <w:noWrap/>
            <w:vAlign w:val="center"/>
            <w:hideMark/>
          </w:tcPr>
          <w:p w14:paraId="3FE07CAF" w14:textId="77777777" w:rsidR="00D33DE9" w:rsidRDefault="00D33DE9">
            <w:pPr>
              <w:rPr>
                <w:rFonts w:ascii="Calibri" w:hAnsi="Calibri" w:cs="Arial"/>
                <w:color w:val="000000"/>
              </w:rPr>
            </w:pPr>
            <w:r>
              <w:rPr>
                <w:rFonts w:ascii="Calibri" w:hAnsi="Calibri" w:cs="Arial"/>
                <w:color w:val="000000"/>
              </w:rPr>
              <w:t>Nový Jičín</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221C214A" w14:textId="77777777" w:rsidR="00D33DE9" w:rsidRDefault="00D33DE9">
            <w:pPr>
              <w:rPr>
                <w:rFonts w:ascii="Calibri" w:hAnsi="Calibri" w:cs="Arial"/>
                <w:color w:val="000000"/>
              </w:rPr>
            </w:pPr>
            <w:r>
              <w:rPr>
                <w:rFonts w:ascii="Calibri" w:hAnsi="Calibri" w:cs="Arial"/>
                <w:color w:val="000000"/>
              </w:rPr>
              <w:t>Štefánikova 826/7, 741 01  Nový Jičín</w:t>
            </w:r>
          </w:p>
        </w:tc>
      </w:tr>
      <w:tr w:rsidR="00D33DE9" w14:paraId="6161B114"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2B8348AA" w14:textId="77777777" w:rsidR="00D33DE9" w:rsidRDefault="00D33DE9">
            <w:pPr>
              <w:jc w:val="center"/>
              <w:rPr>
                <w:rFonts w:ascii="Calibri" w:hAnsi="Calibri" w:cs="Arial"/>
                <w:color w:val="000000"/>
              </w:rPr>
            </w:pPr>
            <w:r>
              <w:rPr>
                <w:rFonts w:ascii="Calibri" w:hAnsi="Calibri" w:cs="Arial"/>
                <w:color w:val="000000"/>
              </w:rPr>
              <w:t>23</w:t>
            </w:r>
          </w:p>
        </w:tc>
        <w:tc>
          <w:tcPr>
            <w:tcW w:w="1122" w:type="pct"/>
            <w:tcBorders>
              <w:top w:val="nil"/>
              <w:left w:val="nil"/>
              <w:bottom w:val="single" w:sz="4" w:space="0" w:color="auto"/>
              <w:right w:val="single" w:sz="4" w:space="0" w:color="auto"/>
            </w:tcBorders>
            <w:shd w:val="clear" w:color="auto" w:fill="FFFFFF"/>
            <w:noWrap/>
            <w:vAlign w:val="center"/>
            <w:hideMark/>
          </w:tcPr>
          <w:p w14:paraId="66877A2C" w14:textId="77777777" w:rsidR="00D33DE9" w:rsidRDefault="00D33DE9">
            <w:pPr>
              <w:rPr>
                <w:rFonts w:ascii="Calibri" w:hAnsi="Calibri" w:cs="Arial"/>
                <w:color w:val="000000"/>
              </w:rPr>
            </w:pPr>
            <w:r>
              <w:rPr>
                <w:rFonts w:ascii="Calibri" w:hAnsi="Calibri" w:cs="Arial"/>
                <w:color w:val="000000"/>
              </w:rPr>
              <w:t>Odry</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7666D0B5" w14:textId="77777777" w:rsidR="00D33DE9" w:rsidRDefault="00D33DE9">
            <w:pPr>
              <w:rPr>
                <w:rFonts w:ascii="Calibri" w:hAnsi="Calibri" w:cs="Arial"/>
                <w:color w:val="000000"/>
              </w:rPr>
            </w:pPr>
            <w:r>
              <w:rPr>
                <w:rFonts w:ascii="Calibri" w:hAnsi="Calibri" w:cs="Arial"/>
                <w:color w:val="000000"/>
              </w:rPr>
              <w:t>Masarykovo náměstí 4/31, 742 35  Odry</w:t>
            </w:r>
          </w:p>
        </w:tc>
      </w:tr>
      <w:tr w:rsidR="00D33DE9" w14:paraId="4A0B8779"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7BD339E2" w14:textId="77777777" w:rsidR="00D33DE9" w:rsidRDefault="00D33DE9">
            <w:pPr>
              <w:jc w:val="center"/>
              <w:rPr>
                <w:rFonts w:ascii="Calibri" w:hAnsi="Calibri" w:cs="Arial"/>
                <w:color w:val="000000"/>
              </w:rPr>
            </w:pPr>
            <w:r>
              <w:rPr>
                <w:rFonts w:ascii="Calibri" w:hAnsi="Calibri" w:cs="Arial"/>
                <w:color w:val="000000"/>
              </w:rPr>
              <w:t>24</w:t>
            </w:r>
          </w:p>
        </w:tc>
        <w:tc>
          <w:tcPr>
            <w:tcW w:w="1122" w:type="pct"/>
            <w:tcBorders>
              <w:top w:val="nil"/>
              <w:left w:val="nil"/>
              <w:bottom w:val="single" w:sz="4" w:space="0" w:color="auto"/>
              <w:right w:val="single" w:sz="4" w:space="0" w:color="auto"/>
            </w:tcBorders>
            <w:shd w:val="clear" w:color="auto" w:fill="FFFFFF"/>
            <w:noWrap/>
            <w:vAlign w:val="center"/>
            <w:hideMark/>
          </w:tcPr>
          <w:p w14:paraId="71608956" w14:textId="77777777" w:rsidR="00D33DE9" w:rsidRDefault="00D33DE9">
            <w:pPr>
              <w:rPr>
                <w:rFonts w:ascii="Calibri" w:hAnsi="Calibri" w:cs="Arial"/>
                <w:color w:val="000000"/>
              </w:rPr>
            </w:pPr>
            <w:r>
              <w:rPr>
                <w:rFonts w:ascii="Calibri" w:hAnsi="Calibri" w:cs="Arial"/>
                <w:color w:val="000000"/>
              </w:rPr>
              <w:t>Olomouc</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1F819A5C" w14:textId="77777777" w:rsidR="00D33DE9" w:rsidRDefault="00D33DE9">
            <w:pPr>
              <w:rPr>
                <w:rFonts w:ascii="Calibri" w:hAnsi="Calibri" w:cs="Arial"/>
                <w:color w:val="000000"/>
              </w:rPr>
            </w:pPr>
            <w:r>
              <w:rPr>
                <w:rFonts w:ascii="Calibri" w:hAnsi="Calibri" w:cs="Arial"/>
                <w:color w:val="000000"/>
              </w:rPr>
              <w:t>tř. Kosmonautů 989/8, 779 00  Olomouc, Hodolany</w:t>
            </w:r>
          </w:p>
        </w:tc>
      </w:tr>
      <w:tr w:rsidR="00D33DE9" w14:paraId="0B1C5381"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75914CF" w14:textId="77777777" w:rsidR="00D33DE9" w:rsidRDefault="00D33DE9">
            <w:pPr>
              <w:jc w:val="center"/>
              <w:rPr>
                <w:rFonts w:ascii="Calibri" w:hAnsi="Calibri" w:cs="Arial"/>
                <w:color w:val="000000"/>
              </w:rPr>
            </w:pPr>
            <w:r>
              <w:rPr>
                <w:rFonts w:ascii="Calibri" w:hAnsi="Calibri" w:cs="Arial"/>
                <w:color w:val="000000"/>
              </w:rPr>
              <w:t>25</w:t>
            </w:r>
          </w:p>
        </w:tc>
        <w:tc>
          <w:tcPr>
            <w:tcW w:w="1122" w:type="pct"/>
            <w:tcBorders>
              <w:top w:val="nil"/>
              <w:left w:val="nil"/>
              <w:bottom w:val="single" w:sz="4" w:space="0" w:color="auto"/>
              <w:right w:val="single" w:sz="4" w:space="0" w:color="auto"/>
            </w:tcBorders>
            <w:shd w:val="clear" w:color="auto" w:fill="FFFFFF"/>
            <w:noWrap/>
            <w:vAlign w:val="center"/>
            <w:hideMark/>
          </w:tcPr>
          <w:p w14:paraId="6F801998" w14:textId="77777777" w:rsidR="00D33DE9" w:rsidRDefault="00D33DE9">
            <w:pPr>
              <w:rPr>
                <w:rFonts w:ascii="Calibri" w:hAnsi="Calibri" w:cs="Arial"/>
                <w:color w:val="000000"/>
              </w:rPr>
            </w:pPr>
            <w:r>
              <w:rPr>
                <w:rFonts w:ascii="Calibri" w:hAnsi="Calibri" w:cs="Arial"/>
                <w:color w:val="000000"/>
              </w:rPr>
              <w:t>Opava</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2062D89A" w14:textId="77777777" w:rsidR="00D33DE9" w:rsidRDefault="00D33DE9">
            <w:pPr>
              <w:rPr>
                <w:rFonts w:ascii="Calibri" w:hAnsi="Calibri" w:cs="Arial"/>
                <w:color w:val="000000"/>
              </w:rPr>
            </w:pPr>
            <w:r>
              <w:rPr>
                <w:rFonts w:ascii="Calibri" w:hAnsi="Calibri" w:cs="Arial"/>
                <w:color w:val="000000"/>
              </w:rPr>
              <w:t>Ostrožná 208/4, 746 01  Opava, Město</w:t>
            </w:r>
          </w:p>
        </w:tc>
      </w:tr>
      <w:tr w:rsidR="00D33DE9" w14:paraId="43CA00C3"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58BC413F" w14:textId="77777777" w:rsidR="00D33DE9" w:rsidRDefault="00D33DE9">
            <w:pPr>
              <w:jc w:val="center"/>
              <w:rPr>
                <w:rFonts w:ascii="Calibri" w:hAnsi="Calibri" w:cs="Arial"/>
                <w:color w:val="000000"/>
              </w:rPr>
            </w:pPr>
            <w:r>
              <w:rPr>
                <w:rFonts w:ascii="Calibri" w:hAnsi="Calibri" w:cs="Arial"/>
                <w:color w:val="000000"/>
              </w:rPr>
              <w:t>26</w:t>
            </w:r>
          </w:p>
        </w:tc>
        <w:tc>
          <w:tcPr>
            <w:tcW w:w="1122" w:type="pct"/>
            <w:tcBorders>
              <w:top w:val="nil"/>
              <w:left w:val="nil"/>
              <w:bottom w:val="single" w:sz="4" w:space="0" w:color="auto"/>
              <w:right w:val="single" w:sz="4" w:space="0" w:color="auto"/>
            </w:tcBorders>
            <w:shd w:val="clear" w:color="auto" w:fill="FFFFFF"/>
            <w:noWrap/>
            <w:vAlign w:val="center"/>
            <w:hideMark/>
          </w:tcPr>
          <w:p w14:paraId="491FEF5E" w14:textId="77777777" w:rsidR="00D33DE9" w:rsidRDefault="00D33DE9">
            <w:pPr>
              <w:rPr>
                <w:rFonts w:ascii="Calibri" w:hAnsi="Calibri" w:cs="Arial"/>
                <w:color w:val="000000"/>
              </w:rPr>
            </w:pPr>
            <w:r>
              <w:rPr>
                <w:rFonts w:ascii="Calibri" w:hAnsi="Calibri" w:cs="Arial"/>
                <w:color w:val="000000"/>
              </w:rPr>
              <w:t>Orlová</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692ECF0C" w14:textId="77777777" w:rsidR="00D33DE9" w:rsidRDefault="00D33DE9">
            <w:pPr>
              <w:rPr>
                <w:rFonts w:ascii="Calibri" w:hAnsi="Calibri" w:cs="Arial"/>
                <w:color w:val="000000"/>
              </w:rPr>
            </w:pPr>
            <w:r>
              <w:rPr>
                <w:rFonts w:ascii="Calibri" w:hAnsi="Calibri" w:cs="Arial"/>
                <w:color w:val="000000"/>
              </w:rPr>
              <w:t>Rydultowská 1390, 735 14  Orlová, Lutyně</w:t>
            </w:r>
          </w:p>
        </w:tc>
      </w:tr>
      <w:tr w:rsidR="00D33DE9" w14:paraId="621E592A"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78C06EA" w14:textId="77777777" w:rsidR="00D33DE9" w:rsidRDefault="00D33DE9">
            <w:pPr>
              <w:jc w:val="center"/>
              <w:rPr>
                <w:rFonts w:ascii="Calibri" w:hAnsi="Calibri" w:cs="Arial"/>
                <w:color w:val="000000"/>
              </w:rPr>
            </w:pPr>
            <w:r>
              <w:rPr>
                <w:rFonts w:ascii="Calibri" w:hAnsi="Calibri" w:cs="Arial"/>
                <w:color w:val="000000"/>
              </w:rPr>
              <w:t>27</w:t>
            </w:r>
          </w:p>
        </w:tc>
        <w:tc>
          <w:tcPr>
            <w:tcW w:w="1122" w:type="pct"/>
            <w:tcBorders>
              <w:top w:val="nil"/>
              <w:left w:val="nil"/>
              <w:bottom w:val="single" w:sz="4" w:space="0" w:color="auto"/>
              <w:right w:val="single" w:sz="4" w:space="0" w:color="auto"/>
            </w:tcBorders>
            <w:shd w:val="clear" w:color="auto" w:fill="FFFFFF"/>
            <w:noWrap/>
            <w:vAlign w:val="center"/>
            <w:hideMark/>
          </w:tcPr>
          <w:p w14:paraId="11F22331" w14:textId="77777777" w:rsidR="00D33DE9" w:rsidRDefault="00D33DE9">
            <w:pPr>
              <w:rPr>
                <w:rFonts w:ascii="Calibri" w:hAnsi="Calibri" w:cs="Arial"/>
                <w:color w:val="000000"/>
              </w:rPr>
            </w:pPr>
            <w:r>
              <w:rPr>
                <w:rFonts w:ascii="Calibri" w:hAnsi="Calibri" w:cs="Arial"/>
                <w:color w:val="000000"/>
              </w:rPr>
              <w:t>Ostrava-Hrabůvka</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113CBCA9" w14:textId="77777777" w:rsidR="00D33DE9" w:rsidRDefault="00D33DE9">
            <w:pPr>
              <w:rPr>
                <w:rFonts w:ascii="Calibri" w:hAnsi="Calibri" w:cs="Arial"/>
                <w:color w:val="000000"/>
              </w:rPr>
            </w:pPr>
            <w:r>
              <w:rPr>
                <w:rFonts w:ascii="Calibri" w:hAnsi="Calibri" w:cs="Arial"/>
                <w:color w:val="000000"/>
              </w:rPr>
              <w:t>Dr. Martínka 1491/7, 700 30  Ostrava, Hrabůvka</w:t>
            </w:r>
          </w:p>
        </w:tc>
      </w:tr>
      <w:tr w:rsidR="00D33DE9" w14:paraId="4E945AC0"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414F7BD2" w14:textId="77777777" w:rsidR="00D33DE9" w:rsidRDefault="00D33DE9">
            <w:pPr>
              <w:jc w:val="center"/>
              <w:rPr>
                <w:rFonts w:ascii="Calibri" w:hAnsi="Calibri" w:cs="Arial"/>
                <w:color w:val="000000"/>
              </w:rPr>
            </w:pPr>
            <w:r>
              <w:rPr>
                <w:rFonts w:ascii="Calibri" w:hAnsi="Calibri" w:cs="Arial"/>
                <w:color w:val="000000"/>
              </w:rPr>
              <w:t>28</w:t>
            </w:r>
          </w:p>
        </w:tc>
        <w:tc>
          <w:tcPr>
            <w:tcW w:w="1122" w:type="pct"/>
            <w:tcBorders>
              <w:top w:val="nil"/>
              <w:left w:val="nil"/>
              <w:bottom w:val="single" w:sz="4" w:space="0" w:color="auto"/>
              <w:right w:val="single" w:sz="4" w:space="0" w:color="auto"/>
            </w:tcBorders>
            <w:shd w:val="clear" w:color="auto" w:fill="FFFFFF"/>
            <w:noWrap/>
            <w:vAlign w:val="center"/>
            <w:hideMark/>
          </w:tcPr>
          <w:p w14:paraId="214DFFC8" w14:textId="77777777" w:rsidR="00D33DE9" w:rsidRDefault="00D33DE9">
            <w:pPr>
              <w:rPr>
                <w:rFonts w:ascii="Calibri" w:hAnsi="Calibri" w:cs="Arial"/>
                <w:color w:val="000000"/>
              </w:rPr>
            </w:pPr>
            <w:r>
              <w:rPr>
                <w:rFonts w:ascii="Calibri" w:hAnsi="Calibri" w:cs="Arial"/>
                <w:color w:val="000000"/>
              </w:rPr>
              <w:t>Ostrava-Nová Karolina</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485A62FD" w14:textId="77777777" w:rsidR="00D33DE9" w:rsidRDefault="00D33DE9">
            <w:pPr>
              <w:rPr>
                <w:rFonts w:ascii="Calibri" w:hAnsi="Calibri" w:cs="Arial"/>
                <w:color w:val="000000"/>
              </w:rPr>
            </w:pPr>
            <w:r>
              <w:rPr>
                <w:rFonts w:ascii="Calibri" w:hAnsi="Calibri" w:cs="Arial"/>
                <w:color w:val="000000"/>
              </w:rPr>
              <w:t>Jantarová 3344/4, 702 00  Ostrava, Moravská Ostrava</w:t>
            </w:r>
          </w:p>
        </w:tc>
      </w:tr>
      <w:tr w:rsidR="00D33DE9" w14:paraId="080B71B1"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2C6A6599" w14:textId="77777777" w:rsidR="00D33DE9" w:rsidRDefault="00D33DE9">
            <w:pPr>
              <w:jc w:val="center"/>
              <w:rPr>
                <w:rFonts w:ascii="Calibri" w:hAnsi="Calibri" w:cs="Arial"/>
                <w:color w:val="000000"/>
              </w:rPr>
            </w:pPr>
            <w:r>
              <w:rPr>
                <w:rFonts w:ascii="Calibri" w:hAnsi="Calibri" w:cs="Arial"/>
                <w:color w:val="000000"/>
              </w:rPr>
              <w:t>29</w:t>
            </w:r>
          </w:p>
        </w:tc>
        <w:tc>
          <w:tcPr>
            <w:tcW w:w="1122" w:type="pct"/>
            <w:tcBorders>
              <w:top w:val="nil"/>
              <w:left w:val="nil"/>
              <w:bottom w:val="single" w:sz="4" w:space="0" w:color="auto"/>
              <w:right w:val="single" w:sz="4" w:space="0" w:color="auto"/>
            </w:tcBorders>
            <w:shd w:val="clear" w:color="auto" w:fill="FFFFFF"/>
            <w:noWrap/>
            <w:vAlign w:val="center"/>
            <w:hideMark/>
          </w:tcPr>
          <w:p w14:paraId="08C85D00" w14:textId="77777777" w:rsidR="00D33DE9" w:rsidRDefault="00D33DE9">
            <w:pPr>
              <w:rPr>
                <w:rFonts w:ascii="Calibri" w:hAnsi="Calibri" w:cs="Arial"/>
                <w:color w:val="000000"/>
              </w:rPr>
            </w:pPr>
            <w:r>
              <w:rPr>
                <w:rFonts w:ascii="Calibri" w:hAnsi="Calibri" w:cs="Arial"/>
                <w:color w:val="000000"/>
              </w:rPr>
              <w:t>Ostrava-Poruba</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09A4883E" w14:textId="77777777" w:rsidR="00D33DE9" w:rsidRDefault="00D33DE9">
            <w:pPr>
              <w:rPr>
                <w:rFonts w:ascii="Calibri" w:hAnsi="Calibri" w:cs="Arial"/>
                <w:color w:val="000000"/>
              </w:rPr>
            </w:pPr>
            <w:r>
              <w:rPr>
                <w:rFonts w:ascii="Calibri" w:hAnsi="Calibri" w:cs="Arial"/>
                <w:color w:val="000000"/>
              </w:rPr>
              <w:t>17. listopadu 1790/5, 708 00  Ostrava, Poruba</w:t>
            </w:r>
          </w:p>
        </w:tc>
      </w:tr>
      <w:tr w:rsidR="00D33DE9" w14:paraId="11AFD244"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A154B7F" w14:textId="77777777" w:rsidR="00D33DE9" w:rsidRDefault="00D33DE9">
            <w:pPr>
              <w:jc w:val="center"/>
              <w:rPr>
                <w:rFonts w:ascii="Calibri" w:hAnsi="Calibri" w:cs="Arial"/>
                <w:color w:val="000000"/>
              </w:rPr>
            </w:pPr>
            <w:r>
              <w:rPr>
                <w:rFonts w:ascii="Calibri" w:hAnsi="Calibri" w:cs="Arial"/>
                <w:color w:val="000000"/>
              </w:rPr>
              <w:t>30</w:t>
            </w:r>
          </w:p>
        </w:tc>
        <w:tc>
          <w:tcPr>
            <w:tcW w:w="1122" w:type="pct"/>
            <w:tcBorders>
              <w:top w:val="nil"/>
              <w:left w:val="nil"/>
              <w:bottom w:val="single" w:sz="4" w:space="0" w:color="auto"/>
              <w:right w:val="single" w:sz="4" w:space="0" w:color="auto"/>
            </w:tcBorders>
            <w:shd w:val="clear" w:color="auto" w:fill="FFFFFF"/>
            <w:noWrap/>
            <w:vAlign w:val="center"/>
            <w:hideMark/>
          </w:tcPr>
          <w:p w14:paraId="5DFE29D1" w14:textId="77777777" w:rsidR="00D33DE9" w:rsidRDefault="00D33DE9">
            <w:pPr>
              <w:rPr>
                <w:rFonts w:ascii="Calibri" w:hAnsi="Calibri" w:cs="Arial"/>
                <w:color w:val="000000"/>
              </w:rPr>
            </w:pPr>
            <w:r>
              <w:rPr>
                <w:rFonts w:ascii="Calibri" w:hAnsi="Calibri" w:cs="Arial"/>
                <w:color w:val="000000"/>
              </w:rPr>
              <w:t>Ostrava-ústředí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7A97193A" w14:textId="77777777" w:rsidR="00D33DE9" w:rsidRDefault="00D33DE9">
            <w:pPr>
              <w:rPr>
                <w:rFonts w:ascii="Calibri" w:hAnsi="Calibri" w:cs="Arial"/>
                <w:color w:val="000000"/>
              </w:rPr>
            </w:pPr>
            <w:r>
              <w:rPr>
                <w:rFonts w:ascii="Calibri" w:hAnsi="Calibri" w:cs="Arial"/>
                <w:color w:val="000000"/>
              </w:rPr>
              <w:t>Michálkovická 967/108, 710 00  Ostrava, Slezská Ostrava</w:t>
            </w:r>
          </w:p>
        </w:tc>
      </w:tr>
      <w:tr w:rsidR="00D33DE9" w14:paraId="6D2E4316"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2122287D" w14:textId="77777777" w:rsidR="00D33DE9" w:rsidRDefault="00D33DE9">
            <w:pPr>
              <w:jc w:val="center"/>
              <w:rPr>
                <w:rFonts w:ascii="Calibri" w:hAnsi="Calibri" w:cs="Arial"/>
                <w:color w:val="000000"/>
              </w:rPr>
            </w:pPr>
            <w:r>
              <w:rPr>
                <w:rFonts w:ascii="Calibri" w:hAnsi="Calibri" w:cs="Arial"/>
                <w:color w:val="000000"/>
              </w:rPr>
              <w:t>31</w:t>
            </w:r>
          </w:p>
        </w:tc>
        <w:tc>
          <w:tcPr>
            <w:tcW w:w="1122" w:type="pct"/>
            <w:tcBorders>
              <w:top w:val="nil"/>
              <w:left w:val="nil"/>
              <w:bottom w:val="single" w:sz="4" w:space="0" w:color="auto"/>
              <w:right w:val="single" w:sz="4" w:space="0" w:color="auto"/>
            </w:tcBorders>
            <w:shd w:val="clear" w:color="auto" w:fill="FFFFFF"/>
            <w:noWrap/>
            <w:vAlign w:val="center"/>
            <w:hideMark/>
          </w:tcPr>
          <w:p w14:paraId="3677F636" w14:textId="77777777" w:rsidR="00D33DE9" w:rsidRDefault="00D33DE9">
            <w:pPr>
              <w:rPr>
                <w:rFonts w:ascii="Calibri" w:hAnsi="Calibri" w:cs="Arial"/>
                <w:color w:val="000000"/>
              </w:rPr>
            </w:pPr>
            <w:r>
              <w:rPr>
                <w:rFonts w:ascii="Calibri" w:hAnsi="Calibri" w:cs="Arial"/>
                <w:color w:val="000000"/>
              </w:rPr>
              <w:t>Ostrava-ústředí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332D554D" w14:textId="77777777" w:rsidR="00D33DE9" w:rsidRDefault="00D33DE9">
            <w:pPr>
              <w:rPr>
                <w:rFonts w:ascii="Calibri" w:hAnsi="Calibri" w:cs="Arial"/>
                <w:color w:val="000000"/>
              </w:rPr>
            </w:pPr>
            <w:r>
              <w:rPr>
                <w:rFonts w:ascii="Calibri" w:hAnsi="Calibri" w:cs="Arial"/>
                <w:color w:val="000000"/>
              </w:rPr>
              <w:t>Michálkovická 967/108, 710 00  Ostrava, Slezská Ostrava</w:t>
            </w:r>
          </w:p>
        </w:tc>
      </w:tr>
      <w:tr w:rsidR="00D33DE9" w14:paraId="389D3CEA"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22D09436" w14:textId="77777777" w:rsidR="00D33DE9" w:rsidRDefault="00D33DE9">
            <w:pPr>
              <w:jc w:val="center"/>
              <w:rPr>
                <w:rFonts w:ascii="Calibri" w:hAnsi="Calibri" w:cs="Arial"/>
                <w:color w:val="000000"/>
              </w:rPr>
            </w:pPr>
            <w:r>
              <w:rPr>
                <w:rFonts w:ascii="Calibri" w:hAnsi="Calibri" w:cs="Arial"/>
                <w:color w:val="000000"/>
              </w:rPr>
              <w:t>32</w:t>
            </w:r>
          </w:p>
        </w:tc>
        <w:tc>
          <w:tcPr>
            <w:tcW w:w="1122" w:type="pct"/>
            <w:tcBorders>
              <w:top w:val="nil"/>
              <w:left w:val="nil"/>
              <w:bottom w:val="single" w:sz="4" w:space="0" w:color="auto"/>
              <w:right w:val="single" w:sz="4" w:space="0" w:color="auto"/>
            </w:tcBorders>
            <w:shd w:val="clear" w:color="auto" w:fill="FFFFFF"/>
            <w:noWrap/>
            <w:vAlign w:val="center"/>
            <w:hideMark/>
          </w:tcPr>
          <w:p w14:paraId="36D2A0C7" w14:textId="77777777" w:rsidR="00D33DE9" w:rsidRDefault="00D33DE9">
            <w:pPr>
              <w:rPr>
                <w:rFonts w:ascii="Calibri" w:hAnsi="Calibri" w:cs="Arial"/>
                <w:color w:val="000000"/>
              </w:rPr>
            </w:pPr>
            <w:r>
              <w:rPr>
                <w:rFonts w:ascii="Calibri" w:hAnsi="Calibri" w:cs="Arial"/>
                <w:color w:val="000000"/>
              </w:rPr>
              <w:t>Ostrava-ústředí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496EBEDF" w14:textId="77777777" w:rsidR="00D33DE9" w:rsidRDefault="00D33DE9">
            <w:pPr>
              <w:rPr>
                <w:rFonts w:ascii="Calibri" w:hAnsi="Calibri" w:cs="Arial"/>
                <w:color w:val="000000"/>
              </w:rPr>
            </w:pPr>
            <w:r>
              <w:rPr>
                <w:rFonts w:ascii="Calibri" w:hAnsi="Calibri" w:cs="Arial"/>
                <w:color w:val="000000"/>
              </w:rPr>
              <w:t>Michálkovická 967/108, 710 00  Ostrava, Slezská Ostrava</w:t>
            </w:r>
          </w:p>
        </w:tc>
      </w:tr>
      <w:tr w:rsidR="00D33DE9" w14:paraId="093FBD0C"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0336B6ED" w14:textId="77777777" w:rsidR="00D33DE9" w:rsidRDefault="00D33DE9">
            <w:pPr>
              <w:jc w:val="center"/>
              <w:rPr>
                <w:rFonts w:ascii="Calibri" w:hAnsi="Calibri" w:cs="Arial"/>
                <w:color w:val="000000"/>
              </w:rPr>
            </w:pPr>
            <w:r>
              <w:rPr>
                <w:rFonts w:ascii="Calibri" w:hAnsi="Calibri" w:cs="Arial"/>
                <w:color w:val="000000"/>
              </w:rPr>
              <w:t>33</w:t>
            </w:r>
          </w:p>
        </w:tc>
        <w:tc>
          <w:tcPr>
            <w:tcW w:w="1122" w:type="pct"/>
            <w:tcBorders>
              <w:top w:val="nil"/>
              <w:left w:val="nil"/>
              <w:bottom w:val="single" w:sz="4" w:space="0" w:color="auto"/>
              <w:right w:val="single" w:sz="4" w:space="0" w:color="auto"/>
            </w:tcBorders>
            <w:shd w:val="clear" w:color="auto" w:fill="FFFFFF"/>
            <w:noWrap/>
            <w:vAlign w:val="center"/>
            <w:hideMark/>
          </w:tcPr>
          <w:p w14:paraId="6514545F" w14:textId="77777777" w:rsidR="00D33DE9" w:rsidRDefault="00D33DE9">
            <w:pPr>
              <w:rPr>
                <w:rFonts w:ascii="Calibri" w:hAnsi="Calibri" w:cs="Arial"/>
                <w:color w:val="000000"/>
              </w:rPr>
            </w:pPr>
            <w:r>
              <w:rPr>
                <w:rFonts w:ascii="Calibri" w:hAnsi="Calibri" w:cs="Arial"/>
                <w:color w:val="000000"/>
              </w:rPr>
              <w:t>Ostrava-ústředí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57F5BC25" w14:textId="77777777" w:rsidR="00D33DE9" w:rsidRDefault="00D33DE9">
            <w:pPr>
              <w:rPr>
                <w:rFonts w:ascii="Calibri" w:hAnsi="Calibri" w:cs="Arial"/>
                <w:color w:val="000000"/>
              </w:rPr>
            </w:pPr>
            <w:r>
              <w:rPr>
                <w:rFonts w:ascii="Calibri" w:hAnsi="Calibri" w:cs="Arial"/>
                <w:color w:val="000000"/>
              </w:rPr>
              <w:t>Michálkovická 967/108, 710 00  Ostrava, Slezská Ostrava</w:t>
            </w:r>
          </w:p>
        </w:tc>
      </w:tr>
      <w:tr w:rsidR="00D33DE9" w14:paraId="6B51D73A"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6D443486" w14:textId="77777777" w:rsidR="00D33DE9" w:rsidRDefault="00D33DE9">
            <w:pPr>
              <w:jc w:val="center"/>
              <w:rPr>
                <w:rFonts w:ascii="Calibri" w:hAnsi="Calibri" w:cs="Arial"/>
                <w:color w:val="000000"/>
              </w:rPr>
            </w:pPr>
            <w:r>
              <w:rPr>
                <w:rFonts w:ascii="Calibri" w:hAnsi="Calibri" w:cs="Arial"/>
                <w:color w:val="000000"/>
              </w:rPr>
              <w:t>34</w:t>
            </w:r>
          </w:p>
        </w:tc>
        <w:tc>
          <w:tcPr>
            <w:tcW w:w="1122" w:type="pct"/>
            <w:tcBorders>
              <w:top w:val="nil"/>
              <w:left w:val="nil"/>
              <w:bottom w:val="single" w:sz="4" w:space="0" w:color="auto"/>
              <w:right w:val="single" w:sz="4" w:space="0" w:color="auto"/>
            </w:tcBorders>
            <w:shd w:val="clear" w:color="auto" w:fill="FFFFFF"/>
            <w:noWrap/>
            <w:vAlign w:val="center"/>
            <w:hideMark/>
          </w:tcPr>
          <w:p w14:paraId="6C9FD73D" w14:textId="77777777" w:rsidR="00D33DE9" w:rsidRDefault="00D33DE9">
            <w:pPr>
              <w:rPr>
                <w:rFonts w:ascii="Calibri" w:hAnsi="Calibri" w:cs="Arial"/>
              </w:rPr>
            </w:pPr>
            <w:r>
              <w:rPr>
                <w:rFonts w:ascii="Calibri" w:hAnsi="Calibri" w:cs="Arial"/>
              </w:rPr>
              <w:t>Ostrava-ústředí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4B1121FD" w14:textId="77777777" w:rsidR="00D33DE9" w:rsidRDefault="00D33DE9">
            <w:pPr>
              <w:rPr>
                <w:rFonts w:ascii="Calibri" w:hAnsi="Calibri" w:cs="Arial"/>
              </w:rPr>
            </w:pPr>
            <w:r>
              <w:rPr>
                <w:rFonts w:ascii="Calibri" w:hAnsi="Calibri" w:cs="Arial"/>
              </w:rPr>
              <w:t>Michálkovická 967/108, 710 00  Ostrava, Slezská Ostrava</w:t>
            </w:r>
          </w:p>
        </w:tc>
      </w:tr>
      <w:tr w:rsidR="00D33DE9" w14:paraId="3BA921EE"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DBAB0A0" w14:textId="77777777" w:rsidR="00D33DE9" w:rsidRDefault="00D33DE9">
            <w:pPr>
              <w:jc w:val="center"/>
              <w:rPr>
                <w:rFonts w:ascii="Calibri" w:hAnsi="Calibri" w:cs="Arial"/>
              </w:rPr>
            </w:pPr>
            <w:r>
              <w:rPr>
                <w:rFonts w:ascii="Calibri" w:hAnsi="Calibri" w:cs="Arial"/>
              </w:rPr>
              <w:t>35</w:t>
            </w:r>
          </w:p>
        </w:tc>
        <w:tc>
          <w:tcPr>
            <w:tcW w:w="1122" w:type="pct"/>
            <w:tcBorders>
              <w:top w:val="nil"/>
              <w:left w:val="nil"/>
              <w:bottom w:val="single" w:sz="4" w:space="0" w:color="auto"/>
              <w:right w:val="single" w:sz="4" w:space="0" w:color="auto"/>
            </w:tcBorders>
            <w:shd w:val="clear" w:color="auto" w:fill="FFFFFF"/>
            <w:noWrap/>
            <w:vAlign w:val="center"/>
            <w:hideMark/>
          </w:tcPr>
          <w:p w14:paraId="3E16BAF9" w14:textId="77777777" w:rsidR="00D33DE9" w:rsidRDefault="00D33DE9">
            <w:pPr>
              <w:rPr>
                <w:rFonts w:ascii="Calibri" w:hAnsi="Calibri" w:cs="Arial"/>
              </w:rPr>
            </w:pPr>
            <w:r>
              <w:rPr>
                <w:rFonts w:ascii="Calibri" w:hAnsi="Calibri" w:cs="Arial"/>
              </w:rPr>
              <w:t>Ostrava-ústředí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090FBBED" w14:textId="77777777" w:rsidR="00D33DE9" w:rsidRDefault="00D33DE9">
            <w:pPr>
              <w:rPr>
                <w:rFonts w:ascii="Calibri" w:hAnsi="Calibri" w:cs="Arial"/>
              </w:rPr>
            </w:pPr>
            <w:r>
              <w:rPr>
                <w:rFonts w:ascii="Calibri" w:hAnsi="Calibri" w:cs="Arial"/>
              </w:rPr>
              <w:t>Michálkovická 967/108, 710 00  Ostrava, Slezská Ostrava</w:t>
            </w:r>
          </w:p>
        </w:tc>
      </w:tr>
      <w:tr w:rsidR="00D33DE9" w14:paraId="2CDDC8D6"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62876F17" w14:textId="77777777" w:rsidR="00D33DE9" w:rsidRDefault="00D33DE9">
            <w:pPr>
              <w:jc w:val="center"/>
              <w:rPr>
                <w:rFonts w:ascii="Calibri" w:hAnsi="Calibri" w:cs="Arial"/>
                <w:color w:val="000000"/>
              </w:rPr>
            </w:pPr>
            <w:r>
              <w:rPr>
                <w:rFonts w:ascii="Calibri" w:hAnsi="Calibri" w:cs="Arial"/>
                <w:color w:val="000000"/>
              </w:rPr>
              <w:t>36</w:t>
            </w:r>
          </w:p>
        </w:tc>
        <w:tc>
          <w:tcPr>
            <w:tcW w:w="1122" w:type="pct"/>
            <w:tcBorders>
              <w:top w:val="nil"/>
              <w:left w:val="nil"/>
              <w:bottom w:val="single" w:sz="4" w:space="0" w:color="auto"/>
              <w:right w:val="single" w:sz="4" w:space="0" w:color="auto"/>
            </w:tcBorders>
            <w:shd w:val="clear" w:color="auto" w:fill="FFFFFF"/>
            <w:noWrap/>
            <w:vAlign w:val="center"/>
            <w:hideMark/>
          </w:tcPr>
          <w:p w14:paraId="00BDB813" w14:textId="77777777" w:rsidR="00D33DE9" w:rsidRDefault="00D33DE9">
            <w:pPr>
              <w:rPr>
                <w:rFonts w:ascii="Calibri" w:hAnsi="Calibri" w:cs="Arial"/>
                <w:color w:val="000000"/>
              </w:rPr>
            </w:pPr>
            <w:r>
              <w:rPr>
                <w:rFonts w:ascii="Calibri" w:hAnsi="Calibri" w:cs="Arial"/>
                <w:color w:val="000000"/>
              </w:rPr>
              <w:t>Ostrava-ústředí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094B67E7" w14:textId="77777777" w:rsidR="00D33DE9" w:rsidRDefault="00D33DE9">
            <w:pPr>
              <w:rPr>
                <w:rFonts w:ascii="Calibri" w:hAnsi="Calibri" w:cs="Arial"/>
                <w:color w:val="000000"/>
              </w:rPr>
            </w:pPr>
            <w:r>
              <w:rPr>
                <w:rFonts w:ascii="Calibri" w:hAnsi="Calibri" w:cs="Arial"/>
                <w:color w:val="000000"/>
              </w:rPr>
              <w:t>Michálkovická 967/108, 710 00  Ostrava, Slezská Ostrava</w:t>
            </w:r>
          </w:p>
        </w:tc>
      </w:tr>
      <w:tr w:rsidR="00D33DE9" w14:paraId="35D6EE78"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536E7665" w14:textId="77777777" w:rsidR="00D33DE9" w:rsidRDefault="00D33DE9">
            <w:pPr>
              <w:jc w:val="center"/>
              <w:rPr>
                <w:rFonts w:ascii="Calibri" w:hAnsi="Calibri" w:cs="Arial"/>
                <w:color w:val="000000"/>
              </w:rPr>
            </w:pPr>
            <w:r>
              <w:rPr>
                <w:rFonts w:ascii="Calibri" w:hAnsi="Calibri" w:cs="Arial"/>
                <w:color w:val="000000"/>
              </w:rPr>
              <w:t>37</w:t>
            </w:r>
          </w:p>
        </w:tc>
        <w:tc>
          <w:tcPr>
            <w:tcW w:w="1122" w:type="pct"/>
            <w:tcBorders>
              <w:top w:val="nil"/>
              <w:left w:val="nil"/>
              <w:bottom w:val="single" w:sz="4" w:space="0" w:color="auto"/>
              <w:right w:val="single" w:sz="4" w:space="0" w:color="auto"/>
            </w:tcBorders>
            <w:shd w:val="clear" w:color="auto" w:fill="FFFFFF"/>
            <w:noWrap/>
            <w:vAlign w:val="center"/>
            <w:hideMark/>
          </w:tcPr>
          <w:p w14:paraId="4FC0EF2C" w14:textId="77777777" w:rsidR="00D33DE9" w:rsidRDefault="00D33DE9">
            <w:pPr>
              <w:rPr>
                <w:rFonts w:ascii="Calibri" w:hAnsi="Calibri" w:cs="Arial"/>
                <w:color w:val="000000"/>
              </w:rPr>
            </w:pPr>
            <w:r>
              <w:rPr>
                <w:rFonts w:ascii="Calibri" w:hAnsi="Calibri" w:cs="Arial"/>
                <w:color w:val="000000"/>
              </w:rPr>
              <w:t>Ostrava-ústředí  hlavní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37A4517D" w14:textId="77777777" w:rsidR="00D33DE9" w:rsidRDefault="00D33DE9">
            <w:pPr>
              <w:rPr>
                <w:rFonts w:ascii="Calibri" w:hAnsi="Calibri" w:cs="Arial"/>
                <w:color w:val="000000"/>
              </w:rPr>
            </w:pPr>
            <w:r>
              <w:rPr>
                <w:rFonts w:ascii="Calibri" w:hAnsi="Calibri" w:cs="Arial"/>
                <w:color w:val="000000"/>
              </w:rPr>
              <w:t>Michálkovická 967/108, 710 00  Ostrava, Slezská Ostrava</w:t>
            </w:r>
          </w:p>
        </w:tc>
      </w:tr>
      <w:tr w:rsidR="00D33DE9" w14:paraId="28E6CB89"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11874511" w14:textId="77777777" w:rsidR="00D33DE9" w:rsidRDefault="00D33DE9">
            <w:pPr>
              <w:jc w:val="center"/>
              <w:rPr>
                <w:rFonts w:ascii="Calibri" w:hAnsi="Calibri" w:cs="Arial"/>
                <w:color w:val="000000"/>
              </w:rPr>
            </w:pPr>
            <w:r>
              <w:rPr>
                <w:rFonts w:ascii="Calibri" w:hAnsi="Calibri" w:cs="Arial"/>
                <w:color w:val="000000"/>
              </w:rPr>
              <w:t>38</w:t>
            </w:r>
          </w:p>
        </w:tc>
        <w:tc>
          <w:tcPr>
            <w:tcW w:w="1122" w:type="pct"/>
            <w:tcBorders>
              <w:top w:val="nil"/>
              <w:left w:val="nil"/>
              <w:bottom w:val="single" w:sz="4" w:space="0" w:color="auto"/>
              <w:right w:val="single" w:sz="4" w:space="0" w:color="auto"/>
            </w:tcBorders>
            <w:shd w:val="clear" w:color="auto" w:fill="FFFFFF"/>
            <w:noWrap/>
            <w:vAlign w:val="center"/>
            <w:hideMark/>
          </w:tcPr>
          <w:p w14:paraId="0D715DFE" w14:textId="77777777" w:rsidR="00D33DE9" w:rsidRDefault="00D33DE9">
            <w:pPr>
              <w:rPr>
                <w:rFonts w:ascii="Calibri" w:hAnsi="Calibri" w:cs="Arial"/>
                <w:color w:val="000000"/>
              </w:rPr>
            </w:pPr>
            <w:r>
              <w:rPr>
                <w:rFonts w:ascii="Calibri" w:hAnsi="Calibri" w:cs="Arial"/>
                <w:color w:val="000000"/>
              </w:rPr>
              <w:t>Ostrava-ústředí záložní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512F9152" w14:textId="77777777" w:rsidR="00D33DE9" w:rsidRDefault="00D33DE9">
            <w:pPr>
              <w:rPr>
                <w:rFonts w:ascii="Calibri" w:hAnsi="Calibri" w:cs="Arial"/>
                <w:color w:val="000000"/>
              </w:rPr>
            </w:pPr>
            <w:r>
              <w:rPr>
                <w:rFonts w:ascii="Calibri" w:hAnsi="Calibri" w:cs="Arial"/>
                <w:color w:val="000000"/>
              </w:rPr>
              <w:t>Michálkovická 967/108, 710 00  Ostrava, Slezská Ostrava</w:t>
            </w:r>
          </w:p>
        </w:tc>
      </w:tr>
      <w:tr w:rsidR="00D33DE9" w14:paraId="1C9C340D"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91B0AF4" w14:textId="77777777" w:rsidR="00D33DE9" w:rsidRDefault="00D33DE9">
            <w:pPr>
              <w:jc w:val="center"/>
              <w:rPr>
                <w:rFonts w:ascii="Calibri" w:hAnsi="Calibri" w:cs="Arial"/>
                <w:color w:val="000000"/>
              </w:rPr>
            </w:pPr>
            <w:r>
              <w:rPr>
                <w:rFonts w:ascii="Calibri" w:hAnsi="Calibri" w:cs="Arial"/>
                <w:color w:val="000000"/>
              </w:rPr>
              <w:t>39</w:t>
            </w:r>
          </w:p>
        </w:tc>
        <w:tc>
          <w:tcPr>
            <w:tcW w:w="1122" w:type="pct"/>
            <w:tcBorders>
              <w:top w:val="nil"/>
              <w:left w:val="nil"/>
              <w:bottom w:val="single" w:sz="4" w:space="0" w:color="auto"/>
              <w:right w:val="single" w:sz="4" w:space="0" w:color="auto"/>
            </w:tcBorders>
            <w:shd w:val="clear" w:color="auto" w:fill="FFFFFF"/>
            <w:noWrap/>
            <w:vAlign w:val="center"/>
            <w:hideMark/>
          </w:tcPr>
          <w:p w14:paraId="5D8017B8" w14:textId="77777777" w:rsidR="00D33DE9" w:rsidRDefault="00D33DE9">
            <w:pPr>
              <w:rPr>
                <w:rFonts w:ascii="Calibri" w:hAnsi="Calibri" w:cs="Arial"/>
                <w:color w:val="000000"/>
              </w:rPr>
            </w:pPr>
            <w:r>
              <w:rPr>
                <w:rFonts w:ascii="Calibri" w:hAnsi="Calibri" w:cs="Arial"/>
                <w:color w:val="000000"/>
              </w:rPr>
              <w:t>Praha</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161AC8F6" w14:textId="77777777" w:rsidR="00D33DE9" w:rsidRDefault="00D33DE9">
            <w:pPr>
              <w:rPr>
                <w:rFonts w:ascii="Calibri" w:hAnsi="Calibri" w:cs="Arial"/>
                <w:color w:val="000000"/>
              </w:rPr>
            </w:pPr>
            <w:r>
              <w:rPr>
                <w:rFonts w:ascii="Calibri" w:hAnsi="Calibri" w:cs="Arial"/>
                <w:color w:val="000000"/>
              </w:rPr>
              <w:t>Preslova 1269/17, 150 00  Praha, Smíchov</w:t>
            </w:r>
          </w:p>
        </w:tc>
      </w:tr>
      <w:tr w:rsidR="00D33DE9" w14:paraId="7587C76C"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2F85906B" w14:textId="77777777" w:rsidR="00D33DE9" w:rsidRDefault="00D33DE9">
            <w:pPr>
              <w:jc w:val="center"/>
              <w:rPr>
                <w:rFonts w:ascii="Calibri" w:hAnsi="Calibri" w:cs="Arial"/>
                <w:color w:val="000000"/>
              </w:rPr>
            </w:pPr>
            <w:r>
              <w:rPr>
                <w:rFonts w:ascii="Calibri" w:hAnsi="Calibri" w:cs="Arial"/>
                <w:color w:val="000000"/>
              </w:rPr>
              <w:t>40</w:t>
            </w:r>
          </w:p>
        </w:tc>
        <w:tc>
          <w:tcPr>
            <w:tcW w:w="1122" w:type="pct"/>
            <w:tcBorders>
              <w:top w:val="nil"/>
              <w:left w:val="nil"/>
              <w:bottom w:val="single" w:sz="4" w:space="0" w:color="auto"/>
              <w:right w:val="single" w:sz="4" w:space="0" w:color="auto"/>
            </w:tcBorders>
            <w:shd w:val="clear" w:color="auto" w:fill="FFFFFF"/>
            <w:noWrap/>
            <w:vAlign w:val="center"/>
            <w:hideMark/>
          </w:tcPr>
          <w:p w14:paraId="32022D77" w14:textId="77777777" w:rsidR="00D33DE9" w:rsidRDefault="00D33DE9">
            <w:pPr>
              <w:rPr>
                <w:rFonts w:ascii="Calibri" w:hAnsi="Calibri" w:cs="Arial"/>
                <w:color w:val="000000"/>
              </w:rPr>
            </w:pPr>
            <w:r>
              <w:rPr>
                <w:rFonts w:ascii="Calibri" w:hAnsi="Calibri" w:cs="Arial"/>
                <w:color w:val="000000"/>
              </w:rPr>
              <w:t>Přerov</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18970AD8" w14:textId="77777777" w:rsidR="00D33DE9" w:rsidRDefault="00D33DE9">
            <w:pPr>
              <w:rPr>
                <w:rFonts w:ascii="Calibri" w:hAnsi="Calibri" w:cs="Arial"/>
                <w:color w:val="000000"/>
              </w:rPr>
            </w:pPr>
            <w:r>
              <w:rPr>
                <w:rFonts w:ascii="Calibri" w:hAnsi="Calibri" w:cs="Arial"/>
                <w:color w:val="000000"/>
              </w:rPr>
              <w:t>Kratochvílova 624/43, 750 02  Přerov I-Město</w:t>
            </w:r>
          </w:p>
        </w:tc>
      </w:tr>
      <w:tr w:rsidR="00D33DE9" w14:paraId="6CAF04DB"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74FA7AF5" w14:textId="77777777" w:rsidR="00D33DE9" w:rsidRDefault="00D33DE9">
            <w:pPr>
              <w:jc w:val="center"/>
              <w:rPr>
                <w:rFonts w:ascii="Calibri" w:hAnsi="Calibri" w:cs="Arial"/>
                <w:color w:val="000000"/>
              </w:rPr>
            </w:pPr>
            <w:r>
              <w:rPr>
                <w:rFonts w:ascii="Calibri" w:hAnsi="Calibri" w:cs="Arial"/>
                <w:color w:val="000000"/>
              </w:rPr>
              <w:t>41</w:t>
            </w:r>
          </w:p>
        </w:tc>
        <w:tc>
          <w:tcPr>
            <w:tcW w:w="1122" w:type="pct"/>
            <w:tcBorders>
              <w:top w:val="nil"/>
              <w:left w:val="nil"/>
              <w:bottom w:val="single" w:sz="4" w:space="0" w:color="auto"/>
              <w:right w:val="single" w:sz="4" w:space="0" w:color="auto"/>
            </w:tcBorders>
            <w:shd w:val="clear" w:color="auto" w:fill="FFFFFF"/>
            <w:noWrap/>
            <w:vAlign w:val="center"/>
            <w:hideMark/>
          </w:tcPr>
          <w:p w14:paraId="484C0B9B" w14:textId="77777777" w:rsidR="00D33DE9" w:rsidRDefault="00D33DE9">
            <w:pPr>
              <w:rPr>
                <w:rFonts w:ascii="Calibri" w:hAnsi="Calibri" w:cs="Arial"/>
                <w:color w:val="000000"/>
              </w:rPr>
            </w:pPr>
            <w:r>
              <w:rPr>
                <w:rFonts w:ascii="Calibri" w:hAnsi="Calibri" w:cs="Arial"/>
                <w:color w:val="000000"/>
              </w:rPr>
              <w:t>Rožnov</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286603DD" w14:textId="77777777" w:rsidR="00D33DE9" w:rsidRDefault="00D33DE9">
            <w:pPr>
              <w:rPr>
                <w:rFonts w:ascii="Calibri" w:hAnsi="Calibri" w:cs="Arial"/>
                <w:color w:val="000000"/>
              </w:rPr>
            </w:pPr>
            <w:r>
              <w:rPr>
                <w:rFonts w:ascii="Calibri" w:hAnsi="Calibri" w:cs="Arial"/>
                <w:color w:val="000000"/>
              </w:rPr>
              <w:t>Bezručova 211, 756 61  Rožnov pod Radhoštěm</w:t>
            </w:r>
          </w:p>
        </w:tc>
      </w:tr>
      <w:tr w:rsidR="00D33DE9" w14:paraId="2088B02A"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115A4205" w14:textId="77777777" w:rsidR="00D33DE9" w:rsidRDefault="00D33DE9">
            <w:pPr>
              <w:jc w:val="center"/>
              <w:rPr>
                <w:rFonts w:ascii="Calibri" w:hAnsi="Calibri" w:cs="Arial"/>
                <w:color w:val="000000"/>
              </w:rPr>
            </w:pPr>
            <w:r>
              <w:rPr>
                <w:rFonts w:ascii="Calibri" w:hAnsi="Calibri" w:cs="Arial"/>
                <w:color w:val="000000"/>
              </w:rPr>
              <w:t>42</w:t>
            </w:r>
          </w:p>
        </w:tc>
        <w:tc>
          <w:tcPr>
            <w:tcW w:w="1122" w:type="pct"/>
            <w:tcBorders>
              <w:top w:val="nil"/>
              <w:left w:val="nil"/>
              <w:bottom w:val="single" w:sz="4" w:space="0" w:color="auto"/>
              <w:right w:val="single" w:sz="4" w:space="0" w:color="auto"/>
            </w:tcBorders>
            <w:shd w:val="clear" w:color="auto" w:fill="FFFFFF"/>
            <w:noWrap/>
            <w:vAlign w:val="center"/>
            <w:hideMark/>
          </w:tcPr>
          <w:p w14:paraId="4EA3620D" w14:textId="77777777" w:rsidR="00D33DE9" w:rsidRDefault="00D33DE9">
            <w:pPr>
              <w:rPr>
                <w:rFonts w:ascii="Calibri" w:hAnsi="Calibri" w:cs="Arial"/>
                <w:color w:val="000000"/>
              </w:rPr>
            </w:pPr>
            <w:r>
              <w:rPr>
                <w:rFonts w:ascii="Calibri" w:hAnsi="Calibri" w:cs="Arial"/>
                <w:color w:val="000000"/>
              </w:rPr>
              <w:t>Studénka</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6CF57B50" w14:textId="77777777" w:rsidR="00D33DE9" w:rsidRDefault="00D33DE9">
            <w:pPr>
              <w:rPr>
                <w:rFonts w:ascii="Calibri" w:hAnsi="Calibri" w:cs="Arial"/>
                <w:color w:val="000000"/>
              </w:rPr>
            </w:pPr>
            <w:r>
              <w:rPr>
                <w:rFonts w:ascii="Calibri" w:hAnsi="Calibri" w:cs="Arial"/>
                <w:color w:val="000000"/>
              </w:rPr>
              <w:t>nám. Republiky 698, 742 13  Studénka, Butovice</w:t>
            </w:r>
          </w:p>
        </w:tc>
      </w:tr>
      <w:tr w:rsidR="00D33DE9" w14:paraId="13B05D9B"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6DAF7BA" w14:textId="77777777" w:rsidR="00D33DE9" w:rsidRDefault="00D33DE9">
            <w:pPr>
              <w:jc w:val="center"/>
              <w:rPr>
                <w:rFonts w:ascii="Calibri" w:hAnsi="Calibri" w:cs="Arial"/>
                <w:color w:val="000000"/>
              </w:rPr>
            </w:pPr>
            <w:r>
              <w:rPr>
                <w:rFonts w:ascii="Calibri" w:hAnsi="Calibri" w:cs="Arial"/>
                <w:color w:val="000000"/>
              </w:rPr>
              <w:t>43</w:t>
            </w:r>
          </w:p>
        </w:tc>
        <w:tc>
          <w:tcPr>
            <w:tcW w:w="1122" w:type="pct"/>
            <w:tcBorders>
              <w:top w:val="nil"/>
              <w:left w:val="nil"/>
              <w:bottom w:val="single" w:sz="4" w:space="0" w:color="auto"/>
              <w:right w:val="single" w:sz="4" w:space="0" w:color="auto"/>
            </w:tcBorders>
            <w:shd w:val="clear" w:color="auto" w:fill="FFFFFF"/>
            <w:noWrap/>
            <w:vAlign w:val="center"/>
            <w:hideMark/>
          </w:tcPr>
          <w:p w14:paraId="095E6474" w14:textId="77777777" w:rsidR="00D33DE9" w:rsidRDefault="00D33DE9">
            <w:pPr>
              <w:rPr>
                <w:rFonts w:ascii="Calibri" w:hAnsi="Calibri" w:cs="Arial"/>
                <w:color w:val="000000"/>
              </w:rPr>
            </w:pPr>
            <w:r>
              <w:rPr>
                <w:rFonts w:ascii="Calibri" w:hAnsi="Calibri" w:cs="Arial"/>
                <w:color w:val="000000"/>
              </w:rPr>
              <w:t>Třinec</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05406D5E" w14:textId="77777777" w:rsidR="00D33DE9" w:rsidRDefault="00D33DE9">
            <w:pPr>
              <w:rPr>
                <w:rFonts w:ascii="Calibri" w:hAnsi="Calibri" w:cs="Arial"/>
                <w:color w:val="000000"/>
              </w:rPr>
            </w:pPr>
            <w:r>
              <w:rPr>
                <w:rFonts w:ascii="Calibri" w:hAnsi="Calibri" w:cs="Arial"/>
                <w:color w:val="000000"/>
              </w:rPr>
              <w:t>Jablunkovská 241, 739 61  Třinec, Staré Město</w:t>
            </w:r>
          </w:p>
        </w:tc>
      </w:tr>
      <w:tr w:rsidR="00D33DE9" w14:paraId="12F09558"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7003CE76" w14:textId="77777777" w:rsidR="00D33DE9" w:rsidRDefault="00D33DE9">
            <w:pPr>
              <w:jc w:val="center"/>
              <w:rPr>
                <w:rFonts w:ascii="Calibri" w:hAnsi="Calibri" w:cs="Arial"/>
                <w:color w:val="000000"/>
              </w:rPr>
            </w:pPr>
            <w:r>
              <w:rPr>
                <w:rFonts w:ascii="Calibri" w:hAnsi="Calibri" w:cs="Arial"/>
                <w:color w:val="000000"/>
              </w:rPr>
              <w:t>44</w:t>
            </w:r>
          </w:p>
        </w:tc>
        <w:tc>
          <w:tcPr>
            <w:tcW w:w="1122" w:type="pct"/>
            <w:tcBorders>
              <w:top w:val="nil"/>
              <w:left w:val="nil"/>
              <w:bottom w:val="single" w:sz="4" w:space="0" w:color="auto"/>
              <w:right w:val="single" w:sz="4" w:space="0" w:color="auto"/>
            </w:tcBorders>
            <w:shd w:val="clear" w:color="auto" w:fill="FFFFFF"/>
            <w:noWrap/>
            <w:vAlign w:val="center"/>
            <w:hideMark/>
          </w:tcPr>
          <w:p w14:paraId="5D1465D3" w14:textId="77777777" w:rsidR="00D33DE9" w:rsidRDefault="00D33DE9">
            <w:pPr>
              <w:rPr>
                <w:rFonts w:ascii="Calibri" w:hAnsi="Calibri" w:cs="Arial"/>
                <w:color w:val="000000"/>
              </w:rPr>
            </w:pPr>
            <w:r>
              <w:rPr>
                <w:rFonts w:ascii="Calibri" w:hAnsi="Calibri" w:cs="Arial"/>
                <w:color w:val="000000"/>
              </w:rPr>
              <w:t>Valašské Meziříčí</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72932B49" w14:textId="77777777" w:rsidR="00D33DE9" w:rsidRDefault="00D33DE9">
            <w:pPr>
              <w:rPr>
                <w:rFonts w:ascii="Calibri" w:hAnsi="Calibri" w:cs="Arial"/>
                <w:color w:val="000000"/>
              </w:rPr>
            </w:pPr>
            <w:r>
              <w:rPr>
                <w:rFonts w:ascii="Calibri" w:hAnsi="Calibri" w:cs="Arial"/>
                <w:color w:val="000000"/>
              </w:rPr>
              <w:t>Náměstí 11/9, 757 01  Valašské Meziříčí</w:t>
            </w:r>
          </w:p>
        </w:tc>
      </w:tr>
      <w:tr w:rsidR="00D33DE9" w14:paraId="03E4CCE4"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329E1455" w14:textId="77777777" w:rsidR="00D33DE9" w:rsidRDefault="00D33DE9">
            <w:pPr>
              <w:jc w:val="center"/>
              <w:rPr>
                <w:rFonts w:ascii="Calibri" w:hAnsi="Calibri" w:cs="Arial"/>
                <w:color w:val="000000"/>
              </w:rPr>
            </w:pPr>
            <w:r>
              <w:rPr>
                <w:rFonts w:ascii="Calibri" w:hAnsi="Calibri" w:cs="Arial"/>
                <w:color w:val="000000"/>
              </w:rPr>
              <w:t>45</w:t>
            </w:r>
          </w:p>
        </w:tc>
        <w:tc>
          <w:tcPr>
            <w:tcW w:w="1122" w:type="pct"/>
            <w:tcBorders>
              <w:top w:val="nil"/>
              <w:left w:val="nil"/>
              <w:bottom w:val="single" w:sz="4" w:space="0" w:color="auto"/>
              <w:right w:val="single" w:sz="4" w:space="0" w:color="auto"/>
            </w:tcBorders>
            <w:shd w:val="clear" w:color="auto" w:fill="FFFFFF"/>
            <w:noWrap/>
            <w:vAlign w:val="center"/>
            <w:hideMark/>
          </w:tcPr>
          <w:p w14:paraId="757EBFAA" w14:textId="77777777" w:rsidR="00D33DE9" w:rsidRDefault="00D33DE9">
            <w:pPr>
              <w:rPr>
                <w:rFonts w:ascii="Calibri" w:hAnsi="Calibri" w:cs="Arial"/>
                <w:color w:val="000000"/>
              </w:rPr>
            </w:pPr>
            <w:r>
              <w:rPr>
                <w:rFonts w:ascii="Calibri" w:hAnsi="Calibri" w:cs="Arial"/>
                <w:color w:val="000000"/>
              </w:rPr>
              <w:t>Vítkov</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1A8BE534" w14:textId="77777777" w:rsidR="00D33DE9" w:rsidRDefault="00D33DE9">
            <w:pPr>
              <w:rPr>
                <w:rFonts w:ascii="Calibri" w:hAnsi="Calibri" w:cs="Arial"/>
                <w:color w:val="000000"/>
              </w:rPr>
            </w:pPr>
            <w:r>
              <w:rPr>
                <w:rFonts w:ascii="Calibri" w:hAnsi="Calibri" w:cs="Arial"/>
                <w:color w:val="000000"/>
              </w:rPr>
              <w:t>náměstí Jana Zajíce 1, 749 01  Vítkov</w:t>
            </w:r>
          </w:p>
        </w:tc>
      </w:tr>
      <w:tr w:rsidR="00D33DE9" w14:paraId="6EE4A3B1"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7B9507DD" w14:textId="77777777" w:rsidR="00D33DE9" w:rsidRDefault="00D33DE9">
            <w:pPr>
              <w:jc w:val="center"/>
              <w:rPr>
                <w:rFonts w:ascii="Calibri" w:hAnsi="Calibri" w:cs="Arial"/>
                <w:color w:val="000000"/>
              </w:rPr>
            </w:pPr>
            <w:r>
              <w:rPr>
                <w:rFonts w:ascii="Calibri" w:hAnsi="Calibri" w:cs="Arial"/>
                <w:color w:val="000000"/>
              </w:rPr>
              <w:t>46</w:t>
            </w:r>
          </w:p>
        </w:tc>
        <w:tc>
          <w:tcPr>
            <w:tcW w:w="1122" w:type="pct"/>
            <w:tcBorders>
              <w:top w:val="nil"/>
              <w:left w:val="nil"/>
              <w:bottom w:val="single" w:sz="4" w:space="0" w:color="auto"/>
              <w:right w:val="single" w:sz="4" w:space="0" w:color="auto"/>
            </w:tcBorders>
            <w:shd w:val="clear" w:color="auto" w:fill="FFFFFF"/>
            <w:noWrap/>
            <w:vAlign w:val="center"/>
            <w:hideMark/>
          </w:tcPr>
          <w:p w14:paraId="1F5B9C9A" w14:textId="77777777" w:rsidR="00D33DE9" w:rsidRDefault="00D33DE9">
            <w:pPr>
              <w:rPr>
                <w:rFonts w:ascii="Calibri" w:hAnsi="Calibri" w:cs="Arial"/>
                <w:color w:val="000000"/>
              </w:rPr>
            </w:pPr>
            <w:r>
              <w:rPr>
                <w:rFonts w:ascii="Calibri" w:hAnsi="Calibri" w:cs="Arial"/>
                <w:color w:val="000000"/>
              </w:rPr>
              <w:t>Vsetín</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18938867" w14:textId="77777777" w:rsidR="00D33DE9" w:rsidRDefault="00D33DE9">
            <w:pPr>
              <w:rPr>
                <w:rFonts w:ascii="Calibri" w:hAnsi="Calibri" w:cs="Arial"/>
                <w:color w:val="000000"/>
              </w:rPr>
            </w:pPr>
            <w:r>
              <w:rPr>
                <w:rFonts w:ascii="Calibri" w:hAnsi="Calibri" w:cs="Arial"/>
                <w:color w:val="000000"/>
              </w:rPr>
              <w:t>Dolní náměstí 1356, 755 01  Vsetín</w:t>
            </w:r>
          </w:p>
        </w:tc>
      </w:tr>
      <w:tr w:rsidR="00D33DE9" w14:paraId="6428B7AE" w14:textId="77777777" w:rsidTr="00D33DE9">
        <w:trPr>
          <w:trHeight w:val="260"/>
        </w:trPr>
        <w:tc>
          <w:tcPr>
            <w:tcW w:w="388" w:type="pct"/>
            <w:tcBorders>
              <w:top w:val="nil"/>
              <w:left w:val="single" w:sz="4" w:space="0" w:color="auto"/>
              <w:bottom w:val="single" w:sz="4" w:space="0" w:color="auto"/>
              <w:right w:val="single" w:sz="4" w:space="0" w:color="auto"/>
            </w:tcBorders>
            <w:shd w:val="clear" w:color="auto" w:fill="FFFFFF"/>
            <w:noWrap/>
            <w:vAlign w:val="bottom"/>
            <w:hideMark/>
          </w:tcPr>
          <w:p w14:paraId="5468BA0E" w14:textId="77777777" w:rsidR="00D33DE9" w:rsidRDefault="00D33DE9">
            <w:pPr>
              <w:jc w:val="center"/>
              <w:rPr>
                <w:rFonts w:ascii="Calibri" w:hAnsi="Calibri" w:cs="Arial"/>
                <w:color w:val="000000"/>
              </w:rPr>
            </w:pPr>
            <w:r>
              <w:rPr>
                <w:rFonts w:ascii="Calibri" w:hAnsi="Calibri" w:cs="Arial"/>
                <w:color w:val="000000"/>
              </w:rPr>
              <w:t>47</w:t>
            </w:r>
          </w:p>
        </w:tc>
        <w:tc>
          <w:tcPr>
            <w:tcW w:w="1122" w:type="pct"/>
            <w:tcBorders>
              <w:top w:val="nil"/>
              <w:left w:val="nil"/>
              <w:bottom w:val="single" w:sz="4" w:space="0" w:color="auto"/>
              <w:right w:val="single" w:sz="4" w:space="0" w:color="auto"/>
            </w:tcBorders>
            <w:shd w:val="clear" w:color="auto" w:fill="FFFFFF"/>
            <w:noWrap/>
            <w:vAlign w:val="center"/>
            <w:hideMark/>
          </w:tcPr>
          <w:p w14:paraId="50B6958F" w14:textId="77777777" w:rsidR="00D33DE9" w:rsidRDefault="00D33DE9">
            <w:pPr>
              <w:rPr>
                <w:rFonts w:ascii="Calibri" w:hAnsi="Calibri" w:cs="Arial"/>
                <w:color w:val="000000"/>
              </w:rPr>
            </w:pPr>
            <w:r>
              <w:rPr>
                <w:rFonts w:ascii="Calibri" w:hAnsi="Calibri" w:cs="Arial"/>
                <w:color w:val="000000"/>
              </w:rPr>
              <w:t>Zlín</w:t>
            </w:r>
          </w:p>
        </w:tc>
        <w:tc>
          <w:tcPr>
            <w:tcW w:w="3490" w:type="pct"/>
            <w:tcBorders>
              <w:top w:val="single" w:sz="4" w:space="0" w:color="auto"/>
              <w:left w:val="nil"/>
              <w:bottom w:val="single" w:sz="4" w:space="0" w:color="auto"/>
              <w:right w:val="single" w:sz="4" w:space="0" w:color="000000"/>
            </w:tcBorders>
            <w:shd w:val="clear" w:color="auto" w:fill="FFFFFF"/>
            <w:noWrap/>
            <w:vAlign w:val="center"/>
            <w:hideMark/>
          </w:tcPr>
          <w:p w14:paraId="07946D10" w14:textId="77777777" w:rsidR="00D33DE9" w:rsidRDefault="00D33DE9">
            <w:pPr>
              <w:rPr>
                <w:rFonts w:ascii="Calibri" w:hAnsi="Calibri" w:cs="Arial"/>
                <w:color w:val="000000"/>
              </w:rPr>
            </w:pPr>
            <w:r>
              <w:rPr>
                <w:rFonts w:ascii="Calibri" w:hAnsi="Calibri" w:cs="Arial"/>
                <w:color w:val="000000"/>
              </w:rPr>
              <w:t>Zarámí 4077, 760 01 Zlín</w:t>
            </w:r>
          </w:p>
        </w:tc>
      </w:tr>
    </w:tbl>
    <w:p w14:paraId="091B893F" w14:textId="0F9743E6" w:rsidR="00D33DE9" w:rsidRDefault="00D33DE9" w:rsidP="00D33DE9">
      <w:pPr>
        <w:pStyle w:val="Zkladntext"/>
        <w:rPr>
          <w:rFonts w:ascii="Times New Roman" w:hAnsi="Times New Roman" w:cs="Times New Roman"/>
          <w:sz w:val="22"/>
          <w:szCs w:val="20"/>
        </w:rPr>
      </w:pPr>
    </w:p>
    <w:p w14:paraId="39149404" w14:textId="657F1F8A" w:rsidR="00433E56" w:rsidRDefault="00433E56" w:rsidP="00D33DE9">
      <w:pPr>
        <w:pStyle w:val="Zkladntext"/>
        <w:rPr>
          <w:rFonts w:ascii="Times New Roman" w:hAnsi="Times New Roman" w:cs="Times New Roman"/>
          <w:sz w:val="22"/>
          <w:szCs w:val="20"/>
        </w:rPr>
      </w:pPr>
    </w:p>
    <w:p w14:paraId="58E9D2EA" w14:textId="1D4D366C" w:rsidR="00433E56" w:rsidRDefault="00433E56" w:rsidP="00D33DE9">
      <w:pPr>
        <w:pStyle w:val="Zkladntext"/>
        <w:rPr>
          <w:rFonts w:ascii="Times New Roman" w:hAnsi="Times New Roman" w:cs="Times New Roman"/>
          <w:sz w:val="22"/>
          <w:szCs w:val="20"/>
        </w:rPr>
      </w:pPr>
    </w:p>
    <w:p w14:paraId="362D97CA" w14:textId="0E24EFF6" w:rsidR="00433E56" w:rsidRDefault="00433E56" w:rsidP="00D33DE9">
      <w:pPr>
        <w:pStyle w:val="Zkladntext"/>
        <w:rPr>
          <w:rFonts w:ascii="Times New Roman" w:hAnsi="Times New Roman" w:cs="Times New Roman"/>
          <w:sz w:val="22"/>
          <w:szCs w:val="20"/>
        </w:rPr>
      </w:pPr>
    </w:p>
    <w:p w14:paraId="3A166019" w14:textId="07716D9C" w:rsidR="00433E56" w:rsidRDefault="00433E56" w:rsidP="00D33DE9">
      <w:pPr>
        <w:pStyle w:val="Zkladntext"/>
        <w:rPr>
          <w:rFonts w:ascii="Times New Roman" w:hAnsi="Times New Roman" w:cs="Times New Roman"/>
          <w:sz w:val="22"/>
          <w:szCs w:val="20"/>
        </w:rPr>
      </w:pPr>
    </w:p>
    <w:p w14:paraId="2586BAF0" w14:textId="3CBE44AE" w:rsidR="00433E56" w:rsidRDefault="00433E56" w:rsidP="00D33DE9">
      <w:pPr>
        <w:pStyle w:val="Zkladntext"/>
        <w:rPr>
          <w:rFonts w:ascii="Times New Roman" w:hAnsi="Times New Roman" w:cs="Times New Roman"/>
          <w:sz w:val="22"/>
          <w:szCs w:val="20"/>
        </w:rPr>
      </w:pPr>
    </w:p>
    <w:p w14:paraId="6A5DA997" w14:textId="263FF2A7" w:rsidR="00433E56" w:rsidRDefault="00433E56" w:rsidP="00D33DE9">
      <w:pPr>
        <w:pStyle w:val="Zkladntext"/>
        <w:rPr>
          <w:rFonts w:ascii="Times New Roman" w:hAnsi="Times New Roman" w:cs="Times New Roman"/>
          <w:sz w:val="22"/>
          <w:szCs w:val="20"/>
        </w:rPr>
      </w:pPr>
    </w:p>
    <w:p w14:paraId="7E4CC09D" w14:textId="61863FF8" w:rsidR="00433E56" w:rsidRDefault="00433E56" w:rsidP="00D33DE9">
      <w:pPr>
        <w:pStyle w:val="Zkladntext"/>
        <w:rPr>
          <w:rFonts w:ascii="Times New Roman" w:hAnsi="Times New Roman" w:cs="Times New Roman"/>
          <w:sz w:val="22"/>
          <w:szCs w:val="20"/>
        </w:rPr>
      </w:pPr>
    </w:p>
    <w:p w14:paraId="29941666" w14:textId="01730B59" w:rsidR="00433E56" w:rsidRPr="00D33DE9" w:rsidRDefault="00433E56" w:rsidP="00433E56">
      <w:pPr>
        <w:jc w:val="center"/>
        <w:rPr>
          <w:b/>
          <w:noProof w:val="0"/>
          <w:sz w:val="22"/>
          <w:lang w:val="cs-CZ"/>
        </w:rPr>
      </w:pPr>
      <w:r w:rsidRPr="00D33DE9">
        <w:rPr>
          <w:b/>
          <w:sz w:val="22"/>
          <w:lang w:val="cs-CZ"/>
        </w:rPr>
        <w:lastRenderedPageBreak/>
        <w:t xml:space="preserve">Příloha č. </w:t>
      </w:r>
      <w:r>
        <w:rPr>
          <w:b/>
          <w:sz w:val="22"/>
          <w:lang w:val="cs-CZ"/>
        </w:rPr>
        <w:t>2</w:t>
      </w:r>
      <w:r w:rsidRPr="00D33DE9">
        <w:rPr>
          <w:b/>
          <w:sz w:val="22"/>
          <w:lang w:val="cs-CZ"/>
        </w:rPr>
        <w:t xml:space="preserve"> k pojistné smlouvě č. CZFRNA08141 – 118 </w:t>
      </w:r>
    </w:p>
    <w:p w14:paraId="7650ED86" w14:textId="19B5251E" w:rsidR="00433E56" w:rsidRPr="00433E56" w:rsidRDefault="00433E56" w:rsidP="00D33DE9">
      <w:pPr>
        <w:pStyle w:val="Zkladntext"/>
        <w:rPr>
          <w:rFonts w:ascii="Times New Roman" w:hAnsi="Times New Roman" w:cs="Times New Roman"/>
          <w:sz w:val="22"/>
          <w:szCs w:val="20"/>
          <w:lang w:val="cs-CZ"/>
        </w:rPr>
      </w:pPr>
    </w:p>
    <w:p w14:paraId="076AC7DB" w14:textId="77777777" w:rsidR="00433E56" w:rsidRPr="00F17269" w:rsidRDefault="00433E56" w:rsidP="00433E56">
      <w:pPr>
        <w:jc w:val="both"/>
        <w:rPr>
          <w:rFonts w:ascii="Georgia" w:hAnsi="Georgia" w:cs="Times New Roman"/>
          <w:b/>
          <w:bCs/>
          <w:szCs w:val="18"/>
        </w:rPr>
      </w:pPr>
      <w:r w:rsidRPr="00F17269">
        <w:rPr>
          <w:rFonts w:ascii="Georgia" w:hAnsi="Georgia" w:cs="Times New Roman"/>
          <w:b/>
          <w:bCs/>
          <w:caps/>
          <w:szCs w:val="18"/>
        </w:rPr>
        <w:t>Smluvní ujednání o přenosných nemocech</w:t>
      </w:r>
    </w:p>
    <w:p w14:paraId="2681DD13" w14:textId="77777777" w:rsidR="00433E56" w:rsidRPr="00F17269" w:rsidRDefault="00433E56" w:rsidP="00433E56">
      <w:pPr>
        <w:jc w:val="both"/>
        <w:rPr>
          <w:rFonts w:ascii="Georgia" w:hAnsi="Georgia" w:cs="Times New Roman"/>
          <w:szCs w:val="18"/>
        </w:rPr>
      </w:pPr>
    </w:p>
    <w:p w14:paraId="5F0AE470" w14:textId="77777777" w:rsidR="00433E56" w:rsidRPr="00F17269" w:rsidRDefault="00433E56" w:rsidP="00433E56">
      <w:pPr>
        <w:pStyle w:val="Normlnweb"/>
        <w:numPr>
          <w:ilvl w:val="0"/>
          <w:numId w:val="45"/>
        </w:numPr>
        <w:spacing w:after="0" w:line="240" w:lineRule="auto"/>
        <w:jc w:val="both"/>
        <w:rPr>
          <w:rFonts w:ascii="Georgia" w:hAnsi="Georgia"/>
          <w:sz w:val="18"/>
          <w:szCs w:val="18"/>
        </w:rPr>
      </w:pPr>
      <w:r w:rsidRPr="00F17269">
        <w:rPr>
          <w:rFonts w:ascii="Georgia" w:hAnsi="Georgia"/>
          <w:sz w:val="18"/>
          <w:szCs w:val="18"/>
        </w:rPr>
        <w:t>Odchylně od veškerých ustanovení pojistné smlouvy a pojistných podmínek, která jsou v rozporu s tímto smluvním ujednáním, se sjednává, že se toto pojištění nevztahuje na jakoukoli újmu, škodu, nárok, náklady, výdaje či jakékoli jiné částky přímo či nepřímo vyplývající, jakkoli přičitatelné nebo související, vztahující se nebo vzniklé současně či v jakémkoli jiném pořadí s:</w:t>
      </w:r>
    </w:p>
    <w:p w14:paraId="3FEA81EA" w14:textId="77777777" w:rsidR="00433E56" w:rsidRPr="00F17269" w:rsidRDefault="00433E56" w:rsidP="00433E56">
      <w:pPr>
        <w:pStyle w:val="Normlnweb"/>
        <w:spacing w:after="0"/>
        <w:ind w:left="360"/>
        <w:jc w:val="both"/>
        <w:rPr>
          <w:rFonts w:ascii="Georgia" w:hAnsi="Georgia"/>
          <w:sz w:val="18"/>
          <w:szCs w:val="18"/>
        </w:rPr>
      </w:pPr>
    </w:p>
    <w:p w14:paraId="2286D70F" w14:textId="77777777" w:rsidR="00433E56" w:rsidRPr="00F17269" w:rsidRDefault="00433E56" w:rsidP="00433E56">
      <w:pPr>
        <w:pStyle w:val="Normlnweb"/>
        <w:numPr>
          <w:ilvl w:val="1"/>
          <w:numId w:val="45"/>
        </w:numPr>
        <w:spacing w:after="0" w:line="240" w:lineRule="auto"/>
        <w:jc w:val="both"/>
        <w:rPr>
          <w:rFonts w:ascii="Georgia" w:hAnsi="Georgia"/>
          <w:sz w:val="18"/>
          <w:szCs w:val="18"/>
        </w:rPr>
      </w:pPr>
      <w:r w:rsidRPr="00F17269">
        <w:rPr>
          <w:rFonts w:ascii="Georgia" w:hAnsi="Georgia"/>
          <w:b/>
          <w:bCs/>
          <w:sz w:val="18"/>
          <w:szCs w:val="18"/>
        </w:rPr>
        <w:t>přenosnou nemocí</w:t>
      </w:r>
      <w:r w:rsidRPr="00F17269">
        <w:rPr>
          <w:rFonts w:ascii="Georgia" w:hAnsi="Georgia"/>
          <w:sz w:val="18"/>
          <w:szCs w:val="18"/>
        </w:rPr>
        <w:t>, nebo</w:t>
      </w:r>
    </w:p>
    <w:p w14:paraId="29F52741" w14:textId="77777777" w:rsidR="00433E56" w:rsidRPr="00F17269" w:rsidRDefault="00433E56" w:rsidP="00433E56">
      <w:pPr>
        <w:pStyle w:val="Normlnweb"/>
        <w:spacing w:after="0"/>
        <w:ind w:left="792"/>
        <w:jc w:val="both"/>
        <w:rPr>
          <w:rFonts w:ascii="Georgia" w:hAnsi="Georgia"/>
          <w:sz w:val="18"/>
          <w:szCs w:val="18"/>
        </w:rPr>
      </w:pPr>
    </w:p>
    <w:p w14:paraId="3CEFA30F" w14:textId="77777777" w:rsidR="00433E56" w:rsidRPr="00F17269" w:rsidRDefault="00433E56" w:rsidP="00433E56">
      <w:pPr>
        <w:pStyle w:val="Normlnweb"/>
        <w:numPr>
          <w:ilvl w:val="1"/>
          <w:numId w:val="45"/>
        </w:numPr>
        <w:spacing w:after="0" w:line="240" w:lineRule="auto"/>
        <w:jc w:val="both"/>
        <w:rPr>
          <w:rFonts w:ascii="Georgia" w:hAnsi="Georgia"/>
          <w:sz w:val="18"/>
          <w:szCs w:val="18"/>
        </w:rPr>
      </w:pPr>
      <w:r w:rsidRPr="00F17269">
        <w:rPr>
          <w:rFonts w:ascii="Georgia" w:hAnsi="Georgia"/>
          <w:sz w:val="18"/>
          <w:szCs w:val="18"/>
        </w:rPr>
        <w:t>obavou či hrozbou (ať už skutečnou nebo domnělou) z </w:t>
      </w:r>
      <w:r w:rsidRPr="00F17269">
        <w:rPr>
          <w:rFonts w:ascii="Georgia" w:hAnsi="Georgia"/>
          <w:b/>
          <w:bCs/>
          <w:sz w:val="18"/>
          <w:szCs w:val="18"/>
        </w:rPr>
        <w:t>přenosné nemoci</w:t>
      </w:r>
      <w:r w:rsidRPr="00F17269">
        <w:rPr>
          <w:rFonts w:ascii="Georgia" w:hAnsi="Georgia"/>
          <w:sz w:val="18"/>
          <w:szCs w:val="18"/>
        </w:rPr>
        <w:t>.</w:t>
      </w:r>
    </w:p>
    <w:p w14:paraId="504F4400" w14:textId="77777777" w:rsidR="00433E56" w:rsidRPr="00F17269" w:rsidRDefault="00433E56" w:rsidP="00433E56">
      <w:pPr>
        <w:pStyle w:val="Normlnweb"/>
        <w:spacing w:after="0"/>
        <w:ind w:left="360"/>
        <w:jc w:val="both"/>
        <w:rPr>
          <w:rFonts w:ascii="Georgia" w:hAnsi="Georgia"/>
          <w:sz w:val="18"/>
          <w:szCs w:val="18"/>
        </w:rPr>
      </w:pPr>
    </w:p>
    <w:p w14:paraId="0BF08DC5" w14:textId="77777777" w:rsidR="00433E56" w:rsidRPr="00F17269" w:rsidRDefault="00433E56" w:rsidP="00433E56">
      <w:pPr>
        <w:pStyle w:val="Normlnweb"/>
        <w:numPr>
          <w:ilvl w:val="0"/>
          <w:numId w:val="45"/>
        </w:numPr>
        <w:spacing w:after="0" w:line="240" w:lineRule="auto"/>
        <w:jc w:val="both"/>
        <w:rPr>
          <w:rFonts w:ascii="Georgia" w:hAnsi="Georgia"/>
          <w:sz w:val="18"/>
          <w:szCs w:val="18"/>
        </w:rPr>
      </w:pPr>
      <w:r w:rsidRPr="00F17269">
        <w:rPr>
          <w:rFonts w:ascii="Georgia" w:hAnsi="Georgia"/>
          <w:sz w:val="18"/>
          <w:szCs w:val="18"/>
        </w:rPr>
        <w:t>Pro účely tohoto smluvního ujednání újma, škoda, nárok, náklady, výdaje a jakákoli jiná částka zahrnují rovněž nikoli však pouze veškeré náklady na vyčištění, detoxikaci, odstranění či testování:</w:t>
      </w:r>
    </w:p>
    <w:p w14:paraId="267B62E9" w14:textId="77777777" w:rsidR="00433E56" w:rsidRPr="00F17269" w:rsidRDefault="00433E56" w:rsidP="00433E56">
      <w:pPr>
        <w:pStyle w:val="Normlnweb"/>
        <w:spacing w:after="0"/>
        <w:ind w:left="360"/>
        <w:jc w:val="both"/>
        <w:rPr>
          <w:rFonts w:ascii="Georgia" w:hAnsi="Georgia"/>
          <w:sz w:val="18"/>
          <w:szCs w:val="18"/>
        </w:rPr>
      </w:pPr>
    </w:p>
    <w:p w14:paraId="668E3BCA" w14:textId="77777777" w:rsidR="00433E56" w:rsidRPr="00F17269" w:rsidRDefault="00433E56" w:rsidP="00433E56">
      <w:pPr>
        <w:pStyle w:val="Normlnweb"/>
        <w:numPr>
          <w:ilvl w:val="1"/>
          <w:numId w:val="45"/>
        </w:numPr>
        <w:spacing w:after="0" w:line="240" w:lineRule="auto"/>
        <w:jc w:val="both"/>
        <w:rPr>
          <w:rFonts w:ascii="Georgia" w:hAnsi="Georgia"/>
          <w:sz w:val="18"/>
          <w:szCs w:val="18"/>
        </w:rPr>
      </w:pPr>
      <w:r w:rsidRPr="00F17269">
        <w:rPr>
          <w:rFonts w:ascii="Georgia" w:hAnsi="Georgia"/>
          <w:sz w:val="18"/>
          <w:szCs w:val="18"/>
        </w:rPr>
        <w:t>v souvislosti s </w:t>
      </w:r>
      <w:r w:rsidRPr="00F17269">
        <w:rPr>
          <w:rFonts w:ascii="Georgia" w:hAnsi="Georgia"/>
          <w:b/>
          <w:bCs/>
          <w:sz w:val="18"/>
          <w:szCs w:val="18"/>
        </w:rPr>
        <w:t>přenosnou nemocí</w:t>
      </w:r>
      <w:r w:rsidRPr="00F17269">
        <w:rPr>
          <w:rFonts w:ascii="Georgia" w:hAnsi="Georgia"/>
          <w:sz w:val="18"/>
          <w:szCs w:val="18"/>
        </w:rPr>
        <w:t>, nebo</w:t>
      </w:r>
    </w:p>
    <w:p w14:paraId="7998A898" w14:textId="77777777" w:rsidR="00433E56" w:rsidRPr="00F17269" w:rsidRDefault="00433E56" w:rsidP="00433E56">
      <w:pPr>
        <w:pStyle w:val="Normlnweb"/>
        <w:spacing w:after="0"/>
        <w:ind w:left="792"/>
        <w:jc w:val="both"/>
        <w:rPr>
          <w:rFonts w:ascii="Georgia" w:hAnsi="Georgia"/>
          <w:sz w:val="18"/>
          <w:szCs w:val="18"/>
        </w:rPr>
      </w:pPr>
    </w:p>
    <w:p w14:paraId="7088C4DB" w14:textId="77777777" w:rsidR="00433E56" w:rsidRPr="00F17269" w:rsidRDefault="00433E56" w:rsidP="00433E56">
      <w:pPr>
        <w:pStyle w:val="Normlnweb"/>
        <w:numPr>
          <w:ilvl w:val="1"/>
          <w:numId w:val="45"/>
        </w:numPr>
        <w:spacing w:after="0" w:line="240" w:lineRule="auto"/>
        <w:jc w:val="both"/>
        <w:rPr>
          <w:rFonts w:ascii="Georgia" w:hAnsi="Georgia"/>
          <w:sz w:val="18"/>
          <w:szCs w:val="18"/>
        </w:rPr>
      </w:pPr>
      <w:r w:rsidRPr="00F17269">
        <w:rPr>
          <w:rFonts w:ascii="Georgia" w:hAnsi="Georgia"/>
          <w:sz w:val="18"/>
          <w:szCs w:val="18"/>
        </w:rPr>
        <w:t xml:space="preserve">jakéhokoli majetku, na který se toto pojištění vztahuje a který je nebo by mohl být jakkoli dotčen </w:t>
      </w:r>
      <w:r w:rsidRPr="00F17269">
        <w:rPr>
          <w:rFonts w:ascii="Georgia" w:hAnsi="Georgia"/>
          <w:b/>
          <w:bCs/>
          <w:sz w:val="18"/>
          <w:szCs w:val="18"/>
        </w:rPr>
        <w:t>přenosnou nemocí</w:t>
      </w:r>
      <w:r w:rsidRPr="00F17269">
        <w:rPr>
          <w:rFonts w:ascii="Georgia" w:hAnsi="Georgia"/>
          <w:sz w:val="18"/>
          <w:szCs w:val="18"/>
        </w:rPr>
        <w:t>.</w:t>
      </w:r>
    </w:p>
    <w:p w14:paraId="49F4E64A" w14:textId="77777777" w:rsidR="00433E56" w:rsidRPr="00F17269" w:rsidRDefault="00433E56" w:rsidP="00433E56">
      <w:pPr>
        <w:jc w:val="both"/>
        <w:rPr>
          <w:rFonts w:ascii="Georgia" w:hAnsi="Georgia" w:cs="Times New Roman"/>
          <w:szCs w:val="18"/>
        </w:rPr>
      </w:pPr>
    </w:p>
    <w:p w14:paraId="533391E7" w14:textId="77777777" w:rsidR="00433E56" w:rsidRPr="00F17269" w:rsidRDefault="00433E56" w:rsidP="00433E56">
      <w:pPr>
        <w:pStyle w:val="Normlnweb"/>
        <w:numPr>
          <w:ilvl w:val="0"/>
          <w:numId w:val="45"/>
        </w:numPr>
        <w:spacing w:after="0" w:line="240" w:lineRule="auto"/>
        <w:jc w:val="both"/>
        <w:rPr>
          <w:rFonts w:ascii="Georgia" w:hAnsi="Georgia"/>
          <w:sz w:val="18"/>
          <w:szCs w:val="18"/>
        </w:rPr>
      </w:pPr>
      <w:r w:rsidRPr="00F17269">
        <w:rPr>
          <w:rFonts w:ascii="Georgia" w:hAnsi="Georgia"/>
          <w:sz w:val="18"/>
          <w:szCs w:val="18"/>
        </w:rPr>
        <w:t xml:space="preserve">Pro účely tohoto smluvního ujednání se </w:t>
      </w:r>
      <w:r w:rsidRPr="00F17269">
        <w:rPr>
          <w:rFonts w:ascii="Georgia" w:hAnsi="Georgia"/>
          <w:b/>
          <w:bCs/>
          <w:sz w:val="18"/>
          <w:szCs w:val="18"/>
        </w:rPr>
        <w:t>přenosnou nemocí</w:t>
      </w:r>
      <w:r w:rsidRPr="00F17269">
        <w:rPr>
          <w:rFonts w:ascii="Georgia" w:hAnsi="Georgia"/>
          <w:sz w:val="18"/>
          <w:szCs w:val="18"/>
        </w:rPr>
        <w:t xml:space="preserve"> rozumí jakékoli:</w:t>
      </w:r>
    </w:p>
    <w:p w14:paraId="7C712FC5" w14:textId="77777777" w:rsidR="00433E56" w:rsidRPr="00F17269" w:rsidRDefault="00433E56" w:rsidP="00433E56">
      <w:pPr>
        <w:jc w:val="both"/>
        <w:rPr>
          <w:rFonts w:ascii="Georgia" w:hAnsi="Georgia" w:cs="Times New Roman"/>
          <w:szCs w:val="18"/>
        </w:rPr>
      </w:pPr>
    </w:p>
    <w:p w14:paraId="1D428524" w14:textId="77777777" w:rsidR="00433E56" w:rsidRPr="00F17269" w:rsidRDefault="00433E56" w:rsidP="00433E56">
      <w:pPr>
        <w:pStyle w:val="Normlnweb"/>
        <w:numPr>
          <w:ilvl w:val="1"/>
          <w:numId w:val="45"/>
        </w:numPr>
        <w:spacing w:after="0" w:line="240" w:lineRule="auto"/>
        <w:jc w:val="both"/>
        <w:rPr>
          <w:rFonts w:ascii="Georgia" w:hAnsi="Georgia"/>
          <w:sz w:val="18"/>
          <w:szCs w:val="18"/>
        </w:rPr>
      </w:pPr>
      <w:r w:rsidRPr="00F17269">
        <w:rPr>
          <w:rFonts w:ascii="Georgia" w:hAnsi="Georgia"/>
          <w:sz w:val="18"/>
          <w:szCs w:val="18"/>
        </w:rPr>
        <w:t>tělesné nepohodlí, onemocnění nebo choroba způsobená nebo přenášená přímo nebo nepřímo jakýmkoli virem, bakterií, parazitem nebo jiným organismem nebo jakoukoli jejich obdobou, ať už jsou považovány za živé či nikoli, a bez ohledu na způsob přenosu; nebo</w:t>
      </w:r>
    </w:p>
    <w:p w14:paraId="1BFA7133" w14:textId="77777777" w:rsidR="00433E56" w:rsidRPr="00F17269" w:rsidRDefault="00433E56" w:rsidP="00433E56">
      <w:pPr>
        <w:pStyle w:val="Normlnweb"/>
        <w:spacing w:after="0"/>
        <w:ind w:left="792"/>
        <w:jc w:val="both"/>
        <w:rPr>
          <w:rFonts w:ascii="Georgia" w:hAnsi="Georgia"/>
          <w:sz w:val="18"/>
          <w:szCs w:val="18"/>
        </w:rPr>
      </w:pPr>
    </w:p>
    <w:p w14:paraId="71D57110" w14:textId="77777777" w:rsidR="00433E56" w:rsidRPr="00F17269" w:rsidRDefault="00433E56" w:rsidP="00433E56">
      <w:pPr>
        <w:pStyle w:val="Normlnweb"/>
        <w:numPr>
          <w:ilvl w:val="1"/>
          <w:numId w:val="45"/>
        </w:numPr>
        <w:spacing w:after="0" w:line="240" w:lineRule="auto"/>
        <w:jc w:val="both"/>
        <w:rPr>
          <w:rFonts w:ascii="Georgia" w:hAnsi="Georgia"/>
          <w:sz w:val="18"/>
          <w:szCs w:val="18"/>
        </w:rPr>
      </w:pPr>
      <w:r w:rsidRPr="00F17269">
        <w:rPr>
          <w:rFonts w:ascii="Georgia" w:hAnsi="Georgia"/>
          <w:sz w:val="18"/>
          <w:szCs w:val="18"/>
        </w:rPr>
        <w:t>jakýkoli virus, bakterie, parazit nebo jiný organismus nebo jakákoli jejich obdoba, ať už je považován za živý či nikoli, který je schopen způsobit tělesné nepohodlí, onemocnění nebo chorobu.</w:t>
      </w:r>
    </w:p>
    <w:p w14:paraId="245F7437" w14:textId="77777777" w:rsidR="00433E56" w:rsidRPr="00F17269" w:rsidRDefault="00433E56" w:rsidP="00433E56">
      <w:pPr>
        <w:pStyle w:val="Normlnweb"/>
        <w:spacing w:after="0"/>
        <w:jc w:val="both"/>
        <w:rPr>
          <w:rFonts w:ascii="Georgia" w:hAnsi="Georgia"/>
          <w:sz w:val="18"/>
          <w:szCs w:val="18"/>
        </w:rPr>
      </w:pPr>
    </w:p>
    <w:p w14:paraId="7CFA3021" w14:textId="77777777" w:rsidR="00433E56" w:rsidRPr="00F17269" w:rsidRDefault="00433E56" w:rsidP="00433E56">
      <w:pPr>
        <w:pStyle w:val="Normlnweb"/>
        <w:numPr>
          <w:ilvl w:val="0"/>
          <w:numId w:val="45"/>
        </w:numPr>
        <w:spacing w:after="0" w:line="240" w:lineRule="auto"/>
        <w:jc w:val="both"/>
        <w:rPr>
          <w:rFonts w:ascii="Georgia" w:hAnsi="Georgia"/>
          <w:sz w:val="18"/>
          <w:szCs w:val="18"/>
        </w:rPr>
      </w:pPr>
      <w:r w:rsidRPr="00F17269">
        <w:rPr>
          <w:rFonts w:ascii="Georgia" w:hAnsi="Georgia"/>
          <w:sz w:val="18"/>
          <w:szCs w:val="18"/>
        </w:rPr>
        <w:t>Toto smluvní ujednání se vztahuje na pojištění podle veškerých rozšiřujících ustanovení, dodatečných krytí, výjimek z jakýkoli výluk a jakýkoli jiných krytí.</w:t>
      </w:r>
    </w:p>
    <w:p w14:paraId="25154D23" w14:textId="77777777" w:rsidR="00433E56" w:rsidRPr="00F17269" w:rsidRDefault="00433E56" w:rsidP="00433E56">
      <w:pPr>
        <w:rPr>
          <w:rFonts w:ascii="Georgia" w:hAnsi="Georgia"/>
          <w:szCs w:val="18"/>
        </w:rPr>
      </w:pPr>
    </w:p>
    <w:p w14:paraId="3D3D07F7" w14:textId="77777777" w:rsidR="00433E56" w:rsidRPr="00F17269" w:rsidRDefault="00433E56" w:rsidP="00433E56">
      <w:pPr>
        <w:pStyle w:val="Normlnweb"/>
        <w:spacing w:after="0"/>
        <w:jc w:val="both"/>
        <w:rPr>
          <w:rFonts w:ascii="Georgia" w:hAnsi="Georgia"/>
          <w:b/>
          <w:bCs/>
          <w:sz w:val="18"/>
          <w:szCs w:val="18"/>
        </w:rPr>
      </w:pPr>
      <w:r w:rsidRPr="00F17269">
        <w:rPr>
          <w:rFonts w:ascii="Georgia" w:hAnsi="Georgia"/>
          <w:b/>
          <w:bCs/>
          <w:sz w:val="18"/>
          <w:szCs w:val="18"/>
        </w:rPr>
        <w:t>Veškerá ostatní ujednání, podmínky a výluky uvedené v pojistných podmínkách a pojistné smlouvě zůstávají tímto smluvním ustanovením nedotčeny.</w:t>
      </w:r>
    </w:p>
    <w:p w14:paraId="555DB80E" w14:textId="77777777" w:rsidR="00433E56" w:rsidRDefault="00433E56" w:rsidP="00D33DE9">
      <w:pPr>
        <w:pStyle w:val="Zkladntext"/>
        <w:rPr>
          <w:rFonts w:ascii="Times New Roman" w:hAnsi="Times New Roman" w:cs="Times New Roman"/>
          <w:sz w:val="22"/>
          <w:szCs w:val="20"/>
        </w:rPr>
      </w:pPr>
    </w:p>
    <w:sectPr w:rsidR="00433E56" w:rsidSect="005A2DF5">
      <w:footerReference w:type="first" r:id="rId13"/>
      <w:pgSz w:w="11906" w:h="16838"/>
      <w:pgMar w:top="1418" w:right="992" w:bottom="1134" w:left="709" w:header="709"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263E" w14:textId="77777777" w:rsidR="00D75A22" w:rsidRDefault="00D75A22" w:rsidP="0062027F">
      <w:r>
        <w:separator/>
      </w:r>
    </w:p>
  </w:endnote>
  <w:endnote w:type="continuationSeparator" w:id="0">
    <w:p w14:paraId="4330CD7C" w14:textId="77777777" w:rsidR="00D75A22" w:rsidRDefault="00D75A22" w:rsidP="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ublicoText-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hubb Publico Roman">
    <w:panose1 w:val="00000000000000000000"/>
    <w:charset w:val="00"/>
    <w:family w:val="roman"/>
    <w:notTrueType/>
    <w:pitch w:val="variable"/>
    <w:sig w:usb0="00000007" w:usb1="00000000" w:usb2="00000000" w:usb3="00000000" w:csb0="00000093" w:csb1="00000000"/>
  </w:font>
  <w:font w:name="Chubb Publico Text">
    <w:panose1 w:val="00000000000000000000"/>
    <w:charset w:val="00"/>
    <w:family w:val="roman"/>
    <w:notTrueType/>
    <w:pitch w:val="variable"/>
    <w:sig w:usb0="00000007" w:usb1="00000000" w:usb2="00000000" w:usb3="00000000" w:csb0="00000093" w:csb1="00000000"/>
  </w:font>
  <w:font w:name="GerlingQuayMediumCE">
    <w:altName w:val="Times New Roman"/>
    <w:charset w:val="EE"/>
    <w:family w:val="auto"/>
    <w:pitch w:val="variable"/>
    <w:sig w:usb0="80000027" w:usb1="00000000" w:usb2="00000000" w:usb3="00000000" w:csb0="00000003" w:csb1="00000000"/>
  </w:font>
  <w:font w:name="GerlingQuayCE">
    <w:altName w:val="Times New Roman"/>
    <w:charset w:val="EE"/>
    <w:family w:val="auto"/>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6946"/>
      <w:gridCol w:w="566"/>
    </w:tblGrid>
    <w:tr w:rsidR="00C735CC" w:rsidRPr="007E6D03" w14:paraId="7261A746" w14:textId="77777777" w:rsidTr="00FD1752">
      <w:trPr>
        <w:trHeight w:val="283"/>
      </w:trPr>
      <w:tc>
        <w:tcPr>
          <w:tcW w:w="4623" w:type="pct"/>
          <w:shd w:val="clear" w:color="auto" w:fill="auto"/>
        </w:tcPr>
        <w:p w14:paraId="57B7A5E1" w14:textId="77777777" w:rsidR="00C735CC" w:rsidRPr="007E6D03" w:rsidRDefault="00C735CC" w:rsidP="00502B24">
          <w:pPr>
            <w:pStyle w:val="Zpat"/>
            <w:tabs>
              <w:tab w:val="clear" w:pos="4513"/>
              <w:tab w:val="clear" w:pos="9026"/>
              <w:tab w:val="left" w:pos="4550"/>
            </w:tabs>
            <w:rPr>
              <w:rFonts w:eastAsia="Times New Roman"/>
              <w:sz w:val="15"/>
              <w:szCs w:val="15"/>
              <w:lang w:eastAsia="ja-JP"/>
            </w:rPr>
          </w:pPr>
        </w:p>
      </w:tc>
      <w:tc>
        <w:tcPr>
          <w:tcW w:w="377" w:type="pct"/>
          <w:shd w:val="clear" w:color="auto" w:fill="auto"/>
        </w:tcPr>
        <w:p w14:paraId="3B637A90" w14:textId="77777777" w:rsidR="00C735CC" w:rsidRPr="007E6D03" w:rsidRDefault="00C735CC" w:rsidP="00A42016">
          <w:pPr>
            <w:pStyle w:val="Zpat"/>
            <w:tabs>
              <w:tab w:val="clear" w:pos="4513"/>
              <w:tab w:val="clear" w:pos="9026"/>
            </w:tabs>
            <w:jc w:val="right"/>
            <w:rPr>
              <w:rFonts w:eastAsia="Times New Roman"/>
              <w:sz w:val="15"/>
              <w:szCs w:val="15"/>
              <w:lang w:eastAsia="ja-JP"/>
            </w:rPr>
          </w:pPr>
        </w:p>
      </w:tc>
    </w:tr>
    <w:tr w:rsidR="00C735CC" w:rsidRPr="002A478D" w14:paraId="5D6730C9" w14:textId="77777777" w:rsidTr="00FD1752">
      <w:tc>
        <w:tcPr>
          <w:tcW w:w="4623" w:type="pct"/>
          <w:shd w:val="clear" w:color="auto" w:fill="auto"/>
        </w:tcPr>
        <w:p w14:paraId="275B14C7" w14:textId="40D037F7" w:rsidR="00C735CC" w:rsidRPr="002A478D" w:rsidRDefault="00C0522D" w:rsidP="001F5AAC">
          <w:pPr>
            <w:pStyle w:val="Zpat"/>
            <w:tabs>
              <w:tab w:val="clear" w:pos="4513"/>
              <w:tab w:val="clear" w:pos="9026"/>
              <w:tab w:val="left" w:pos="4550"/>
            </w:tabs>
            <w:rPr>
              <w:rFonts w:eastAsia="Times New Roman"/>
              <w:sz w:val="13"/>
              <w:szCs w:val="13"/>
              <w:lang w:eastAsia="ja-JP"/>
            </w:rPr>
          </w:pPr>
          <w:r>
            <w:rPr>
              <w:rFonts w:eastAsia="Times New Roman"/>
              <w:sz w:val="13"/>
              <w:szCs w:val="13"/>
            </w:rPr>
            <w:t xml:space="preserve">Dodatek č. </w:t>
          </w:r>
          <w:r w:rsidR="00D33DE9">
            <w:rPr>
              <w:rFonts w:eastAsia="Times New Roman"/>
              <w:sz w:val="13"/>
              <w:szCs w:val="13"/>
            </w:rPr>
            <w:t xml:space="preserve">2 </w:t>
          </w:r>
          <w:r>
            <w:rPr>
              <w:rFonts w:eastAsia="Times New Roman"/>
              <w:sz w:val="13"/>
              <w:szCs w:val="13"/>
            </w:rPr>
            <w:t xml:space="preserve"> k pojistné smlouvě č. </w:t>
          </w:r>
          <w:r w:rsidR="001F5AAC" w:rsidRPr="001F5AAC">
            <w:rPr>
              <w:rFonts w:eastAsia="Times New Roman"/>
              <w:sz w:val="13"/>
              <w:szCs w:val="13"/>
            </w:rPr>
            <w:t>CZFRNA08141 – 118</w:t>
          </w:r>
        </w:p>
      </w:tc>
      <w:tc>
        <w:tcPr>
          <w:tcW w:w="377" w:type="pct"/>
          <w:shd w:val="clear" w:color="auto" w:fill="auto"/>
        </w:tcPr>
        <w:p w14:paraId="6C38E2F1" w14:textId="75411C02" w:rsidR="00C735CC" w:rsidRPr="002A478D" w:rsidRDefault="00C735CC" w:rsidP="00A42016">
          <w:pPr>
            <w:pStyle w:val="Zpat"/>
            <w:tabs>
              <w:tab w:val="clear" w:pos="4513"/>
              <w:tab w:val="clear" w:pos="9026"/>
            </w:tabs>
            <w:jc w:val="right"/>
            <w:rPr>
              <w:rFonts w:eastAsia="Times New Roman"/>
              <w:sz w:val="13"/>
              <w:szCs w:val="13"/>
              <w:lang w:eastAsia="ja-JP"/>
            </w:rPr>
          </w:pPr>
          <w:r w:rsidRPr="002A478D">
            <w:rPr>
              <w:rFonts w:eastAsia="Times New Roman"/>
              <w:sz w:val="13"/>
              <w:szCs w:val="13"/>
              <w:lang w:eastAsia="ja-JP"/>
            </w:rPr>
            <w:fldChar w:fldCharType="begin"/>
          </w:r>
          <w:r w:rsidRPr="002A478D">
            <w:rPr>
              <w:rFonts w:eastAsia="Times New Roman"/>
              <w:sz w:val="13"/>
              <w:szCs w:val="13"/>
              <w:lang w:eastAsia="ja-JP"/>
            </w:rPr>
            <w:instrText xml:space="preserve"> PAGE   \* MERGEFORMAT </w:instrText>
          </w:r>
          <w:r w:rsidRPr="002A478D">
            <w:rPr>
              <w:rFonts w:eastAsia="Times New Roman"/>
              <w:sz w:val="13"/>
              <w:szCs w:val="13"/>
              <w:lang w:eastAsia="ja-JP"/>
            </w:rPr>
            <w:fldChar w:fldCharType="separate"/>
          </w:r>
          <w:r w:rsidR="0068704A">
            <w:rPr>
              <w:rFonts w:eastAsia="Times New Roman"/>
              <w:sz w:val="13"/>
              <w:szCs w:val="13"/>
              <w:lang w:eastAsia="ja-JP"/>
            </w:rPr>
            <w:t>1</w:t>
          </w:r>
          <w:r w:rsidRPr="002A478D">
            <w:rPr>
              <w:rFonts w:eastAsia="Times New Roman"/>
              <w:sz w:val="13"/>
              <w:szCs w:val="13"/>
              <w:lang w:eastAsia="ja-JP"/>
            </w:rPr>
            <w:fldChar w:fldCharType="end"/>
          </w:r>
        </w:p>
      </w:tc>
    </w:tr>
  </w:tbl>
  <w:p w14:paraId="5AC764F6" w14:textId="77777777" w:rsidR="00C735CC" w:rsidRPr="007E6D03" w:rsidRDefault="00C735CC" w:rsidP="00A42016">
    <w:pPr>
      <w:pStyle w:val="Zpat"/>
      <w:rPr>
        <w:sz w:val="2"/>
        <w:szCs w:val="2"/>
      </w:rPr>
    </w:pPr>
  </w:p>
  <w:p w14:paraId="2E791852" w14:textId="77777777" w:rsidR="00C735CC" w:rsidRPr="007E6D03" w:rsidRDefault="00C735CC" w:rsidP="00A4201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C735CC" w:rsidRPr="0062027F" w14:paraId="41E43552" w14:textId="77777777" w:rsidTr="00A42016">
      <w:trPr>
        <w:trHeight w:val="567"/>
      </w:trPr>
      <w:tc>
        <w:tcPr>
          <w:tcW w:w="5000" w:type="pct"/>
        </w:tcPr>
        <w:p w14:paraId="36965FC1" w14:textId="499E9B0B" w:rsidR="00C735CC" w:rsidRPr="0062027F" w:rsidRDefault="00C735CC" w:rsidP="00A42016">
          <w:pPr>
            <w:pStyle w:val="Zpat"/>
            <w:jc w:val="right"/>
            <w:rPr>
              <w:sz w:val="15"/>
              <w:szCs w:val="15"/>
            </w:rPr>
          </w:pPr>
        </w:p>
      </w:tc>
    </w:tr>
  </w:tbl>
  <w:tbl>
    <w:tblPr>
      <w:tblW w:w="5000" w:type="pct"/>
      <w:tblCellMar>
        <w:left w:w="0" w:type="dxa"/>
        <w:right w:w="0" w:type="dxa"/>
      </w:tblCellMar>
      <w:tblLook w:val="04A0" w:firstRow="1" w:lastRow="0" w:firstColumn="1" w:lastColumn="0" w:noHBand="0" w:noVBand="1"/>
    </w:tblPr>
    <w:tblGrid>
      <w:gridCol w:w="9923"/>
      <w:gridCol w:w="282"/>
    </w:tblGrid>
    <w:tr w:rsidR="00C735CC" w:rsidRPr="00FE6AA1" w14:paraId="62BF7F2B" w14:textId="77777777" w:rsidTr="00A42016">
      <w:tc>
        <w:tcPr>
          <w:tcW w:w="4862" w:type="pct"/>
          <w:shd w:val="clear" w:color="auto" w:fill="auto"/>
        </w:tcPr>
        <w:p w14:paraId="29A33351" w14:textId="36A40548" w:rsidR="00C735CC" w:rsidRPr="00FE6AA1" w:rsidRDefault="001F5AAC" w:rsidP="002A510A">
          <w:pPr>
            <w:pStyle w:val="Zpat"/>
            <w:tabs>
              <w:tab w:val="clear" w:pos="4513"/>
              <w:tab w:val="clear" w:pos="9026"/>
              <w:tab w:val="left" w:pos="4550"/>
            </w:tabs>
            <w:rPr>
              <w:rFonts w:eastAsia="Times New Roman"/>
              <w:sz w:val="13"/>
              <w:szCs w:val="13"/>
              <w:lang w:eastAsia="ja-JP"/>
            </w:rPr>
          </w:pPr>
          <w:r>
            <w:rPr>
              <w:rFonts w:eastAsia="Times New Roman"/>
              <w:sz w:val="13"/>
              <w:szCs w:val="13"/>
            </w:rPr>
            <w:t xml:space="preserve">Dodatek č. 1 k pojistné smlouvě č. </w:t>
          </w:r>
          <w:r w:rsidRPr="001F5AAC">
            <w:rPr>
              <w:rFonts w:eastAsia="Times New Roman"/>
              <w:sz w:val="13"/>
              <w:szCs w:val="13"/>
            </w:rPr>
            <w:t>CZFRNA08141 – 118</w:t>
          </w:r>
        </w:p>
      </w:tc>
      <w:tc>
        <w:tcPr>
          <w:tcW w:w="138" w:type="pct"/>
          <w:shd w:val="clear" w:color="auto" w:fill="auto"/>
          <w:vAlign w:val="bottom"/>
        </w:tcPr>
        <w:p w14:paraId="74F47F2B" w14:textId="0AB13A46" w:rsidR="00C735CC" w:rsidRPr="00FE6AA1" w:rsidRDefault="00C735CC" w:rsidP="00A42016">
          <w:pPr>
            <w:pStyle w:val="Zpat"/>
            <w:tabs>
              <w:tab w:val="clear" w:pos="4513"/>
              <w:tab w:val="clear" w:pos="9026"/>
            </w:tabs>
            <w:jc w:val="right"/>
            <w:rPr>
              <w:rFonts w:eastAsia="Times New Roman"/>
              <w:sz w:val="13"/>
              <w:szCs w:val="13"/>
              <w:lang w:eastAsia="ja-JP"/>
            </w:rPr>
          </w:pPr>
          <w:r w:rsidRPr="00FE6AA1">
            <w:rPr>
              <w:rFonts w:eastAsia="Times New Roman"/>
              <w:sz w:val="13"/>
              <w:szCs w:val="13"/>
              <w:lang w:eastAsia="ja-JP"/>
            </w:rPr>
            <w:fldChar w:fldCharType="begin"/>
          </w:r>
          <w:r w:rsidRPr="00FE6AA1">
            <w:rPr>
              <w:rFonts w:eastAsia="Times New Roman"/>
              <w:sz w:val="13"/>
              <w:szCs w:val="13"/>
              <w:lang w:eastAsia="ja-JP"/>
            </w:rPr>
            <w:instrText xml:space="preserve"> PAGE   \* MERGEFORMAT </w:instrText>
          </w:r>
          <w:r w:rsidRPr="00FE6AA1">
            <w:rPr>
              <w:rFonts w:eastAsia="Times New Roman"/>
              <w:sz w:val="13"/>
              <w:szCs w:val="13"/>
              <w:lang w:eastAsia="ja-JP"/>
            </w:rPr>
            <w:fldChar w:fldCharType="separate"/>
          </w:r>
          <w:r w:rsidR="0068704A">
            <w:rPr>
              <w:rFonts w:eastAsia="Times New Roman"/>
              <w:sz w:val="13"/>
              <w:szCs w:val="13"/>
              <w:lang w:eastAsia="ja-JP"/>
            </w:rPr>
            <w:t>2</w:t>
          </w:r>
          <w:r w:rsidRPr="00FE6AA1">
            <w:rPr>
              <w:rFonts w:eastAsia="Times New Roman"/>
              <w:sz w:val="13"/>
              <w:szCs w:val="13"/>
              <w:lang w:eastAsia="ja-JP"/>
            </w:rPr>
            <w:fldChar w:fldCharType="end"/>
          </w:r>
        </w:p>
      </w:tc>
    </w:tr>
  </w:tbl>
  <w:p w14:paraId="677E79D9" w14:textId="77777777" w:rsidR="00C735CC" w:rsidRPr="00266F95" w:rsidRDefault="00C735CC" w:rsidP="0062027F">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285BD6" w:rsidRPr="0062027F" w14:paraId="26E6AE98" w14:textId="77777777" w:rsidTr="00D20008">
      <w:trPr>
        <w:trHeight w:val="567"/>
      </w:trPr>
      <w:tc>
        <w:tcPr>
          <w:tcW w:w="5000" w:type="pct"/>
        </w:tcPr>
        <w:p w14:paraId="1DE64B62" w14:textId="77777777" w:rsidR="00285BD6" w:rsidRPr="0062027F" w:rsidRDefault="00285BD6" w:rsidP="00D20008">
          <w:pPr>
            <w:pStyle w:val="Zpat"/>
            <w:jc w:val="right"/>
            <w:rPr>
              <w:sz w:val="15"/>
              <w:szCs w:val="15"/>
            </w:rPr>
          </w:pPr>
          <w:r>
            <w:rPr>
              <w:lang w:val="en-GB" w:eastAsia="en-GB"/>
            </w:rPr>
            <w:drawing>
              <wp:anchor distT="0" distB="0" distL="114300" distR="114300" simplePos="0" relativeHeight="251707392" behindDoc="0" locked="0" layoutInCell="1" allowOverlap="1" wp14:anchorId="4AFC35BC" wp14:editId="48A646FC">
                <wp:simplePos x="0" y="0"/>
                <wp:positionH relativeFrom="column">
                  <wp:posOffset>4855210</wp:posOffset>
                </wp:positionH>
                <wp:positionV relativeFrom="paragraph">
                  <wp:posOffset>-635</wp:posOffset>
                </wp:positionV>
                <wp:extent cx="1627200" cy="18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Insured_Logo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200" cy="180000"/>
                        </a:xfrm>
                        <a:prstGeom prst="rect">
                          <a:avLst/>
                        </a:prstGeom>
                      </pic:spPr>
                    </pic:pic>
                  </a:graphicData>
                </a:graphic>
                <wp14:sizeRelH relativeFrom="page">
                  <wp14:pctWidth>0</wp14:pctWidth>
                </wp14:sizeRelH>
                <wp14:sizeRelV relativeFrom="page">
                  <wp14:pctHeight>0</wp14:pctHeight>
                </wp14:sizeRelV>
              </wp:anchor>
            </w:drawing>
          </w:r>
        </w:p>
      </w:tc>
    </w:tr>
  </w:tbl>
  <w:tbl>
    <w:tblPr>
      <w:tblW w:w="5000" w:type="pct"/>
      <w:tblCellMar>
        <w:left w:w="0" w:type="dxa"/>
        <w:right w:w="0" w:type="dxa"/>
      </w:tblCellMar>
      <w:tblLook w:val="04A0" w:firstRow="1" w:lastRow="0" w:firstColumn="1" w:lastColumn="0" w:noHBand="0" w:noVBand="1"/>
    </w:tblPr>
    <w:tblGrid>
      <w:gridCol w:w="9923"/>
      <w:gridCol w:w="282"/>
    </w:tblGrid>
    <w:tr w:rsidR="00285BD6" w14:paraId="3834570C" w14:textId="77777777" w:rsidTr="00D20008">
      <w:tc>
        <w:tcPr>
          <w:tcW w:w="4862" w:type="pct"/>
        </w:tcPr>
        <w:p w14:paraId="56D37C72" w14:textId="77777777" w:rsidR="001F5AAC" w:rsidRPr="00334A4F" w:rsidRDefault="001F5AAC" w:rsidP="001F5AAC">
          <w:pPr>
            <w:pStyle w:val="Zpat"/>
            <w:tabs>
              <w:tab w:val="clear" w:pos="4513"/>
              <w:tab w:val="left" w:pos="4550"/>
            </w:tabs>
            <w:jc w:val="both"/>
            <w:rPr>
              <w:rFonts w:eastAsia="Times New Roman"/>
              <w:sz w:val="13"/>
              <w:szCs w:val="13"/>
              <w:lang w:val="fr-FR"/>
            </w:rPr>
          </w:pPr>
          <w:r w:rsidRPr="0051545C">
            <w:rPr>
              <w:rFonts w:eastAsia="Times New Roman"/>
              <w:sz w:val="13"/>
              <w:szCs w:val="13"/>
              <w:lang w:val="en-GB"/>
            </w:rPr>
            <w:t xml:space="preserve">Chubb European Group SE, organizační složka, se sídlem Pobřežní 620/3, 186 00 Praha 8, identifikační číslo 278 93 723, zapsaná v obchodním rejstříku vedeném Městským soudem v Praze, oddíl A, vložka 57233, je odštěpným závodem společnosti Chubb European Group SE, která se řídí ustanoveními francouzského zákona o pojištění, s registračním číslem 450 327 374 RCS Nanterre a sídlem: La Tour Carpe Diem, 31 Place des Corolles, Esplanade Nord, 92400 Courbevoie, Francie. Chubb European Group SE má plně splacený základní kapitál ve výši 896,176,662€. </w:t>
          </w:r>
          <w:r w:rsidRPr="00334A4F">
            <w:rPr>
              <w:rFonts w:eastAsia="Times New Roman"/>
              <w:sz w:val="13"/>
              <w:szCs w:val="13"/>
              <w:lang w:val="fr-FR"/>
            </w:rPr>
            <w:t>Chubb European Group SE je ve Francii oprávněna k podnikání a regulovaná Autorité de contrôle prudentiel et de résolution (ACPR) 4, Place de Budapest, CS 92459, 75436 PARIS CEDEX 09. Orgánem dohledu pro výkon činnosti v České republice je Česká národní banka; tato regulace může být odlišná od práva Francie.</w:t>
          </w:r>
        </w:p>
        <w:p w14:paraId="0A5A029A" w14:textId="77777777" w:rsidR="001F5AAC" w:rsidRPr="00334A4F" w:rsidRDefault="001F5AAC" w:rsidP="001F5AAC">
          <w:pPr>
            <w:pStyle w:val="Zpat"/>
            <w:tabs>
              <w:tab w:val="clear" w:pos="4513"/>
              <w:tab w:val="left" w:pos="4550"/>
            </w:tabs>
            <w:jc w:val="both"/>
            <w:rPr>
              <w:rFonts w:eastAsia="Times New Roman"/>
              <w:sz w:val="13"/>
              <w:szCs w:val="13"/>
              <w:lang w:val="fr-FR"/>
            </w:rPr>
          </w:pPr>
        </w:p>
        <w:p w14:paraId="3A22719D" w14:textId="77777777" w:rsidR="001F5AAC" w:rsidRPr="00334A4F" w:rsidRDefault="001F5AAC" w:rsidP="001F5AAC">
          <w:pPr>
            <w:pStyle w:val="Zpat"/>
            <w:tabs>
              <w:tab w:val="clear" w:pos="4513"/>
              <w:tab w:val="clear" w:pos="9026"/>
              <w:tab w:val="left" w:pos="4550"/>
            </w:tabs>
            <w:rPr>
              <w:sz w:val="13"/>
              <w:szCs w:val="13"/>
              <w:lang w:val="fr-FR"/>
            </w:rPr>
          </w:pPr>
          <w:r w:rsidRPr="00334A4F">
            <w:rPr>
              <w:rFonts w:eastAsia="Times New Roman"/>
              <w:sz w:val="13"/>
              <w:szCs w:val="13"/>
              <w:lang w:val="fr-FR"/>
            </w:rPr>
            <w:t>Osobní údaje, které poskytujete nám [případně vašemu pojišťovacímu makléři] pro upisování, správu zásad, správu pohledávek a jiné účely pojištění, jak je dále popsáno v našich Zásadách ochrany osobních údajů, naleznete zde: https://www2.chubb.com/cz-cz/privacy.aspx. Můžete nás kdykoli požádat o tištěnou verzi zásad ochrany osobních údajů, a to na emailové adrese dataprotectionoffice.europe@chubb.com.</w:t>
          </w:r>
        </w:p>
        <w:p w14:paraId="676DA651" w14:textId="77777777" w:rsidR="00285BD6" w:rsidRPr="00334A4F" w:rsidRDefault="00285BD6" w:rsidP="00D20008">
          <w:pPr>
            <w:pStyle w:val="Zpat"/>
            <w:tabs>
              <w:tab w:val="clear" w:pos="4513"/>
              <w:tab w:val="left" w:pos="4550"/>
            </w:tabs>
            <w:spacing w:line="256" w:lineRule="auto"/>
            <w:rPr>
              <w:rFonts w:eastAsia="SimSun"/>
              <w:sz w:val="13"/>
              <w:szCs w:val="13"/>
              <w:lang w:val="fr-FR"/>
            </w:rPr>
          </w:pPr>
        </w:p>
        <w:p w14:paraId="749257DA" w14:textId="2D998AD2" w:rsidR="00285BD6" w:rsidRPr="00334A4F" w:rsidRDefault="001F5AAC" w:rsidP="002A510A">
          <w:pPr>
            <w:pStyle w:val="Zpat"/>
            <w:tabs>
              <w:tab w:val="left" w:pos="4550"/>
            </w:tabs>
            <w:spacing w:line="256" w:lineRule="auto"/>
            <w:rPr>
              <w:rFonts w:eastAsia="Times New Roman"/>
              <w:sz w:val="13"/>
              <w:szCs w:val="13"/>
              <w:lang w:val="fr-FR"/>
            </w:rPr>
          </w:pPr>
          <w:r w:rsidRPr="00334A4F">
            <w:rPr>
              <w:rFonts w:eastAsia="Times New Roman"/>
              <w:sz w:val="13"/>
              <w:szCs w:val="13"/>
              <w:lang w:val="fr-FR"/>
            </w:rPr>
            <w:t>Dodatek č. 1 k pojistné smlouvě č. CZFRNA08141 – 118</w:t>
          </w:r>
        </w:p>
      </w:tc>
      <w:tc>
        <w:tcPr>
          <w:tcW w:w="138" w:type="pct"/>
          <w:vAlign w:val="bottom"/>
          <w:hideMark/>
        </w:tcPr>
        <w:p w14:paraId="2D412BA6" w14:textId="77777777" w:rsidR="00285BD6" w:rsidRDefault="00285BD6" w:rsidP="00D20008">
          <w:pPr>
            <w:pStyle w:val="Zpat"/>
            <w:tabs>
              <w:tab w:val="left" w:pos="720"/>
            </w:tabs>
            <w:spacing w:line="256" w:lineRule="auto"/>
            <w:jc w:val="right"/>
            <w:rPr>
              <w:rFonts w:eastAsia="Times New Roman"/>
              <w:sz w:val="13"/>
              <w:szCs w:val="13"/>
              <w:lang w:eastAsia="ja-JP"/>
            </w:rPr>
          </w:pPr>
          <w:r>
            <w:rPr>
              <w:rFonts w:eastAsia="Times New Roman"/>
              <w:sz w:val="13"/>
              <w:szCs w:val="13"/>
              <w:lang w:eastAsia="ja-JP"/>
            </w:rPr>
            <w:fldChar w:fldCharType="begin"/>
          </w:r>
          <w:r>
            <w:rPr>
              <w:rFonts w:eastAsia="Times New Roman"/>
              <w:sz w:val="13"/>
              <w:szCs w:val="13"/>
              <w:lang w:eastAsia="ja-JP"/>
            </w:rPr>
            <w:instrText xml:space="preserve"> PAGE   \* MERGEFORMAT </w:instrText>
          </w:r>
          <w:r>
            <w:rPr>
              <w:rFonts w:eastAsia="Times New Roman"/>
              <w:sz w:val="13"/>
              <w:szCs w:val="13"/>
              <w:lang w:eastAsia="ja-JP"/>
            </w:rPr>
            <w:fldChar w:fldCharType="separate"/>
          </w:r>
          <w:r w:rsidR="0068704A">
            <w:rPr>
              <w:rFonts w:eastAsia="Times New Roman"/>
              <w:sz w:val="13"/>
              <w:szCs w:val="13"/>
              <w:lang w:eastAsia="ja-JP"/>
            </w:rPr>
            <w:t>3</w:t>
          </w:r>
          <w:r>
            <w:rPr>
              <w:rFonts w:eastAsia="Times New Roman"/>
              <w:sz w:val="13"/>
              <w:szCs w:val="13"/>
              <w:lang w:eastAsia="ja-JP"/>
            </w:rPr>
            <w:fldChar w:fldCharType="end"/>
          </w:r>
        </w:p>
      </w:tc>
    </w:tr>
  </w:tbl>
  <w:p w14:paraId="1767E312" w14:textId="77777777" w:rsidR="00B201FD" w:rsidRPr="00266F95" w:rsidRDefault="00B201FD" w:rsidP="00B201FD">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F8495" w14:textId="77777777" w:rsidR="00D75A22" w:rsidRDefault="00D75A22" w:rsidP="0062027F">
      <w:r>
        <w:separator/>
      </w:r>
    </w:p>
  </w:footnote>
  <w:footnote w:type="continuationSeparator" w:id="0">
    <w:p w14:paraId="60926277" w14:textId="77777777" w:rsidR="00D75A22" w:rsidRDefault="00D75A22" w:rsidP="0062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43A5" w14:textId="74437836" w:rsidR="00C735CC" w:rsidRPr="00B201FD" w:rsidRDefault="00B201FD" w:rsidP="00B201FD">
    <w:pPr>
      <w:pStyle w:val="Zhlav"/>
    </w:pPr>
    <w:r>
      <w:rPr>
        <w:lang w:val="en-GB" w:eastAsia="en-GB"/>
      </w:rPr>
      <w:drawing>
        <wp:anchor distT="0" distB="0" distL="114300" distR="114300" simplePos="0" relativeHeight="251705344" behindDoc="0" locked="1" layoutInCell="1" allowOverlap="1" wp14:anchorId="194D908A" wp14:editId="44603BB8">
          <wp:simplePos x="0" y="0"/>
          <wp:positionH relativeFrom="page">
            <wp:posOffset>360045</wp:posOffset>
          </wp:positionH>
          <wp:positionV relativeFrom="page">
            <wp:posOffset>2160270</wp:posOffset>
          </wp:positionV>
          <wp:extent cx="1173600" cy="1188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Logo_Magenta_RGB.png"/>
                  <pic:cNvPicPr/>
                </pic:nvPicPr>
                <pic:blipFill>
                  <a:blip r:embed="rId1">
                    <a:extLst>
                      <a:ext uri="{28A0092B-C50C-407E-A947-70E740481C1C}">
                        <a14:useLocalDpi xmlns:a14="http://schemas.microsoft.com/office/drawing/2010/main" val="0"/>
                      </a:ext>
                    </a:extLst>
                  </a:blip>
                  <a:stretch>
                    <a:fillRect/>
                  </a:stretch>
                </pic:blipFill>
                <pic:spPr>
                  <a:xfrm>
                    <a:off x="0" y="0"/>
                    <a:ext cx="1173600" cy="11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25EE" w14:textId="7189F155" w:rsidR="00B201FD" w:rsidRPr="00B201FD" w:rsidRDefault="00B201FD" w:rsidP="00B201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F7EE" w14:textId="77777777" w:rsidR="00C735CC" w:rsidRPr="005C67D4" w:rsidRDefault="00C735CC" w:rsidP="00A14A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38A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633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0D2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141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A0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382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3A74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F41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A4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83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5AA5"/>
    <w:multiLevelType w:val="hybridMultilevel"/>
    <w:tmpl w:val="0BF2C09A"/>
    <w:lvl w:ilvl="0" w:tplc="7480D8FE">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63A0C8F"/>
    <w:multiLevelType w:val="multilevel"/>
    <w:tmpl w:val="8466B778"/>
    <w:numStyleLink w:val="ChubbNumberedPara2"/>
  </w:abstractNum>
  <w:abstractNum w:abstractNumId="12" w15:restartNumberingAfterBreak="0">
    <w:nsid w:val="06477D8A"/>
    <w:multiLevelType w:val="hybridMultilevel"/>
    <w:tmpl w:val="21A0796C"/>
    <w:lvl w:ilvl="0" w:tplc="CA885FA8">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0DA10657"/>
    <w:multiLevelType w:val="multilevel"/>
    <w:tmpl w:val="8466B778"/>
    <w:styleLink w:val="ChubbNumberedPara2"/>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4" w15:restartNumberingAfterBreak="0">
    <w:nsid w:val="18AA720F"/>
    <w:multiLevelType w:val="hybridMultilevel"/>
    <w:tmpl w:val="D9261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696A37"/>
    <w:multiLevelType w:val="multilevel"/>
    <w:tmpl w:val="DF92A7D2"/>
    <w:styleLink w:val="ChubbListNumber"/>
    <w:lvl w:ilvl="0">
      <w:start w:val="1"/>
      <w:numFmt w:val="decimal"/>
      <w:pStyle w:val="slovanseznam"/>
      <w:lvlText w:val="%1."/>
      <w:lvlJc w:val="left"/>
      <w:pPr>
        <w:tabs>
          <w:tab w:val="num" w:pos="425"/>
        </w:tabs>
        <w:ind w:left="425" w:hanging="425"/>
      </w:pPr>
      <w:rPr>
        <w:rFonts w:hint="default"/>
      </w:rPr>
    </w:lvl>
    <w:lvl w:ilvl="1">
      <w:start w:val="1"/>
      <w:numFmt w:val="lowerLetter"/>
      <w:pStyle w:val="slovanseznam2"/>
      <w:lvlText w:val="%2)"/>
      <w:lvlJc w:val="left"/>
      <w:pPr>
        <w:tabs>
          <w:tab w:val="num" w:pos="850"/>
        </w:tabs>
        <w:ind w:left="850" w:hanging="425"/>
      </w:pPr>
      <w:rPr>
        <w:rFonts w:hint="default"/>
      </w:rPr>
    </w:lvl>
    <w:lvl w:ilvl="2">
      <w:start w:val="1"/>
      <w:numFmt w:val="lowerRoman"/>
      <w:pStyle w:val="slovanseznam3"/>
      <w:lvlText w:val="%3)"/>
      <w:lvlJc w:val="left"/>
      <w:pPr>
        <w:tabs>
          <w:tab w:val="num" w:pos="1275"/>
        </w:tabs>
        <w:ind w:left="1275" w:hanging="425"/>
      </w:pPr>
      <w:rPr>
        <w:rFonts w:hint="default"/>
      </w:rPr>
    </w:lvl>
    <w:lvl w:ilvl="3">
      <w:start w:val="1"/>
      <w:numFmt w:val="lowerLetter"/>
      <w:pStyle w:val="slovanseznam4"/>
      <w:lvlText w:val="(%4)"/>
      <w:lvlJc w:val="left"/>
      <w:pPr>
        <w:tabs>
          <w:tab w:val="num" w:pos="1700"/>
        </w:tabs>
        <w:ind w:left="1700" w:hanging="425"/>
      </w:pPr>
      <w:rPr>
        <w:rFonts w:hint="default"/>
      </w:rPr>
    </w:lvl>
    <w:lvl w:ilvl="4">
      <w:start w:val="1"/>
      <w:numFmt w:val="lowerRoman"/>
      <w:pStyle w:val="slovanseznam5"/>
      <w:lvlText w:val="(%5)"/>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16" w15:restartNumberingAfterBreak="0">
    <w:nsid w:val="22B824AD"/>
    <w:multiLevelType w:val="multilevel"/>
    <w:tmpl w:val="6016AA6C"/>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7" w15:restartNumberingAfterBreak="0">
    <w:nsid w:val="247E264C"/>
    <w:multiLevelType w:val="multilevel"/>
    <w:tmpl w:val="410CBDD0"/>
    <w:styleLink w:val="ChubbNumberList2"/>
    <w:lvl w:ilvl="0">
      <w:start w:val="1"/>
      <w:numFmt w:val="decimal"/>
      <w:pStyle w:val="NumberHeading1"/>
      <w:lvlText w:val="%1."/>
      <w:lvlJc w:val="left"/>
      <w:pPr>
        <w:tabs>
          <w:tab w:val="num" w:pos="0"/>
        </w:tabs>
        <w:ind w:left="425" w:hanging="425"/>
      </w:pPr>
      <w:rPr>
        <w:rFonts w:hint="default"/>
      </w:rPr>
    </w:lvl>
    <w:lvl w:ilvl="1">
      <w:start w:val="1"/>
      <w:numFmt w:val="decimal"/>
      <w:pStyle w:val="NumberHeading2"/>
      <w:lvlText w:val="%1.%2"/>
      <w:lvlJc w:val="left"/>
      <w:pPr>
        <w:tabs>
          <w:tab w:val="num" w:pos="0"/>
        </w:tabs>
        <w:ind w:left="425" w:hanging="425"/>
      </w:pPr>
      <w:rPr>
        <w:rFonts w:hint="default"/>
      </w:rPr>
    </w:lvl>
    <w:lvl w:ilvl="2">
      <w:start w:val="1"/>
      <w:numFmt w:val="decimal"/>
      <w:pStyle w:val="NumberHeading3"/>
      <w:lvlText w:val="%1.%2.%3"/>
      <w:lvlJc w:val="left"/>
      <w:pPr>
        <w:tabs>
          <w:tab w:val="num" w:pos="425"/>
        </w:tabs>
        <w:ind w:left="851" w:hanging="426"/>
      </w:pPr>
      <w:rPr>
        <w:rFonts w:hint="default"/>
      </w:rPr>
    </w:lvl>
    <w:lvl w:ilvl="3">
      <w:start w:val="1"/>
      <w:numFmt w:val="lowerRoman"/>
      <w:pStyle w:val="NumberHeading4"/>
      <w:lvlText w:val="(%4)"/>
      <w:lvlJc w:val="left"/>
      <w:pPr>
        <w:tabs>
          <w:tab w:val="num" w:pos="425"/>
        </w:tabs>
        <w:ind w:left="851" w:hanging="426"/>
      </w:pPr>
      <w:rPr>
        <w:rFonts w:hint="default"/>
      </w:rPr>
    </w:lvl>
    <w:lvl w:ilvl="4">
      <w:start w:val="1"/>
      <w:numFmt w:val="lowerLetter"/>
      <w:pStyle w:val="NumberHeading5"/>
      <w:lvlText w:val="(%5)"/>
      <w:lvlJc w:val="left"/>
      <w:pPr>
        <w:tabs>
          <w:tab w:val="num" w:pos="425"/>
        </w:tabs>
        <w:ind w:left="851" w:hanging="426"/>
      </w:pPr>
      <w:rPr>
        <w:rFonts w:hint="default"/>
      </w:rPr>
    </w:lvl>
    <w:lvl w:ilvl="5">
      <w:start w:val="1"/>
      <w:numFmt w:val="lowerLetter"/>
      <w:pStyle w:val="NumberHeading6"/>
      <w:lvlText w:val="(%6)"/>
      <w:lvlJc w:val="left"/>
      <w:pPr>
        <w:tabs>
          <w:tab w:val="num" w:pos="851"/>
        </w:tabs>
        <w:ind w:left="1276" w:hanging="425"/>
      </w:pPr>
      <w:rPr>
        <w:rFonts w:hint="default"/>
      </w:rPr>
    </w:lvl>
    <w:lvl w:ilvl="6">
      <w:start w:val="1"/>
      <w:numFmt w:val="lowerRoman"/>
      <w:pStyle w:val="NumberHeading7"/>
      <w:lvlText w:val="(%7)"/>
      <w:lvlJc w:val="left"/>
      <w:pPr>
        <w:tabs>
          <w:tab w:val="num" w:pos="851"/>
        </w:tabs>
        <w:ind w:left="1276"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8" w15:restartNumberingAfterBreak="0">
    <w:nsid w:val="25B95511"/>
    <w:multiLevelType w:val="hybridMultilevel"/>
    <w:tmpl w:val="51E42F60"/>
    <w:lvl w:ilvl="0" w:tplc="1C0AFC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4A0D26"/>
    <w:multiLevelType w:val="hybridMultilevel"/>
    <w:tmpl w:val="184A1AE6"/>
    <w:lvl w:ilvl="0" w:tplc="78E681E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296A7F93"/>
    <w:multiLevelType w:val="hybridMultilevel"/>
    <w:tmpl w:val="5660F734"/>
    <w:lvl w:ilvl="0" w:tplc="3FE6E2B2">
      <w:start w:val="107"/>
      <w:numFmt w:val="bullet"/>
      <w:lvlText w:val="-"/>
      <w:lvlJc w:val="left"/>
      <w:pPr>
        <w:ind w:left="720"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0F7EA1"/>
    <w:multiLevelType w:val="hybridMultilevel"/>
    <w:tmpl w:val="D9261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C10888"/>
    <w:multiLevelType w:val="multilevel"/>
    <w:tmpl w:val="410CBDD0"/>
    <w:numStyleLink w:val="ChubbNumberList2"/>
  </w:abstractNum>
  <w:abstractNum w:abstractNumId="23" w15:restartNumberingAfterBreak="0">
    <w:nsid w:val="2F050990"/>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4" w15:restartNumberingAfterBreak="0">
    <w:nsid w:val="38C646C3"/>
    <w:multiLevelType w:val="hybridMultilevel"/>
    <w:tmpl w:val="C1A208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5D5458"/>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6" w15:restartNumberingAfterBreak="0">
    <w:nsid w:val="4B925F6F"/>
    <w:multiLevelType w:val="hybridMultilevel"/>
    <w:tmpl w:val="A216B4BA"/>
    <w:lvl w:ilvl="0" w:tplc="130AEF1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0201D"/>
    <w:multiLevelType w:val="multilevel"/>
    <w:tmpl w:val="73FE6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FB61B3"/>
    <w:multiLevelType w:val="hybridMultilevel"/>
    <w:tmpl w:val="9288F4B8"/>
    <w:lvl w:ilvl="0" w:tplc="1CFC4B64">
      <w:start w:val="1"/>
      <w:numFmt w:val="decimal"/>
      <w:lvlText w:val="%1."/>
      <w:lvlJc w:val="left"/>
      <w:pPr>
        <w:ind w:left="372" w:hanging="360"/>
      </w:pPr>
      <w:rPr>
        <w:rFonts w:hint="default"/>
      </w:rPr>
    </w:lvl>
    <w:lvl w:ilvl="1" w:tplc="04050019" w:tentative="1">
      <w:start w:val="1"/>
      <w:numFmt w:val="lowerLetter"/>
      <w:lvlText w:val="%2."/>
      <w:lvlJc w:val="left"/>
      <w:pPr>
        <w:ind w:left="1092" w:hanging="360"/>
      </w:pPr>
    </w:lvl>
    <w:lvl w:ilvl="2" w:tplc="0405001B" w:tentative="1">
      <w:start w:val="1"/>
      <w:numFmt w:val="lowerRoman"/>
      <w:lvlText w:val="%3."/>
      <w:lvlJc w:val="right"/>
      <w:pPr>
        <w:ind w:left="1812" w:hanging="180"/>
      </w:pPr>
    </w:lvl>
    <w:lvl w:ilvl="3" w:tplc="0405000F" w:tentative="1">
      <w:start w:val="1"/>
      <w:numFmt w:val="decimal"/>
      <w:lvlText w:val="%4."/>
      <w:lvlJc w:val="left"/>
      <w:pPr>
        <w:ind w:left="2532" w:hanging="360"/>
      </w:pPr>
    </w:lvl>
    <w:lvl w:ilvl="4" w:tplc="04050019" w:tentative="1">
      <w:start w:val="1"/>
      <w:numFmt w:val="lowerLetter"/>
      <w:lvlText w:val="%5."/>
      <w:lvlJc w:val="left"/>
      <w:pPr>
        <w:ind w:left="3252" w:hanging="360"/>
      </w:pPr>
    </w:lvl>
    <w:lvl w:ilvl="5" w:tplc="0405001B" w:tentative="1">
      <w:start w:val="1"/>
      <w:numFmt w:val="lowerRoman"/>
      <w:lvlText w:val="%6."/>
      <w:lvlJc w:val="right"/>
      <w:pPr>
        <w:ind w:left="3972" w:hanging="180"/>
      </w:pPr>
    </w:lvl>
    <w:lvl w:ilvl="6" w:tplc="0405000F" w:tentative="1">
      <w:start w:val="1"/>
      <w:numFmt w:val="decimal"/>
      <w:lvlText w:val="%7."/>
      <w:lvlJc w:val="left"/>
      <w:pPr>
        <w:ind w:left="4692" w:hanging="360"/>
      </w:pPr>
    </w:lvl>
    <w:lvl w:ilvl="7" w:tplc="04050019" w:tentative="1">
      <w:start w:val="1"/>
      <w:numFmt w:val="lowerLetter"/>
      <w:lvlText w:val="%8."/>
      <w:lvlJc w:val="left"/>
      <w:pPr>
        <w:ind w:left="5412" w:hanging="360"/>
      </w:pPr>
    </w:lvl>
    <w:lvl w:ilvl="8" w:tplc="0405001B" w:tentative="1">
      <w:start w:val="1"/>
      <w:numFmt w:val="lowerRoman"/>
      <w:lvlText w:val="%9."/>
      <w:lvlJc w:val="right"/>
      <w:pPr>
        <w:ind w:left="6132" w:hanging="180"/>
      </w:pPr>
    </w:lvl>
  </w:abstractNum>
  <w:abstractNum w:abstractNumId="29" w15:restartNumberingAfterBreak="0">
    <w:nsid w:val="52A419D6"/>
    <w:multiLevelType w:val="multilevel"/>
    <w:tmpl w:val="D6B0D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1A16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026B4A"/>
    <w:multiLevelType w:val="hybridMultilevel"/>
    <w:tmpl w:val="6888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D30C8F"/>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3" w15:restartNumberingAfterBreak="0">
    <w:nsid w:val="76531C0C"/>
    <w:multiLevelType w:val="multilevel"/>
    <w:tmpl w:val="6CCA2148"/>
    <w:styleLink w:val="ChubbListBullet"/>
    <w:lvl w:ilvl="0">
      <w:start w:val="1"/>
      <w:numFmt w:val="bullet"/>
      <w:pStyle w:val="Seznamsodrkami"/>
      <w:lvlText w:val=""/>
      <w:lvlJc w:val="left"/>
      <w:pPr>
        <w:ind w:left="425" w:hanging="425"/>
      </w:pPr>
      <w:rPr>
        <w:rFonts w:ascii="Symbol" w:hAnsi="Symbol" w:hint="default"/>
      </w:rPr>
    </w:lvl>
    <w:lvl w:ilvl="1">
      <w:start w:val="1"/>
      <w:numFmt w:val="bullet"/>
      <w:pStyle w:val="Seznamsodrkami2"/>
      <w:lvlText w:val="­"/>
      <w:lvlJc w:val="left"/>
      <w:pPr>
        <w:ind w:left="850" w:hanging="425"/>
      </w:pPr>
      <w:rPr>
        <w:rFonts w:ascii="Courier New" w:hAnsi="Courier New" w:hint="default"/>
      </w:rPr>
    </w:lvl>
    <w:lvl w:ilvl="2">
      <w:start w:val="1"/>
      <w:numFmt w:val="bullet"/>
      <w:pStyle w:val="Seznamsodrkami3"/>
      <w:lvlText w:val="­"/>
      <w:lvlJc w:val="left"/>
      <w:pPr>
        <w:ind w:left="1275" w:hanging="425"/>
      </w:pPr>
      <w:rPr>
        <w:rFonts w:ascii="Courier New" w:hAnsi="Courier New" w:hint="default"/>
      </w:rPr>
    </w:lvl>
    <w:lvl w:ilvl="3">
      <w:start w:val="1"/>
      <w:numFmt w:val="bullet"/>
      <w:pStyle w:val="Seznamsodrkami4"/>
      <w:lvlText w:val="­"/>
      <w:lvlJc w:val="left"/>
      <w:pPr>
        <w:tabs>
          <w:tab w:val="num" w:pos="1276"/>
        </w:tabs>
        <w:ind w:left="1700" w:hanging="425"/>
      </w:pPr>
      <w:rPr>
        <w:rFonts w:ascii="Courier New" w:hAnsi="Courier New" w:hint="default"/>
      </w:rPr>
    </w:lvl>
    <w:lvl w:ilvl="4">
      <w:start w:val="1"/>
      <w:numFmt w:val="bullet"/>
      <w:lvlRestart w:val="0"/>
      <w:pStyle w:val="Seznamsodrkami5"/>
      <w:lvlText w:val="­"/>
      <w:lvlJc w:val="left"/>
      <w:pPr>
        <w:ind w:left="2125" w:hanging="425"/>
      </w:pPr>
      <w:rPr>
        <w:rFonts w:ascii="Courier New" w:hAnsi="Courier New"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34" w15:restartNumberingAfterBreak="0">
    <w:nsid w:val="78732D25"/>
    <w:multiLevelType w:val="multilevel"/>
    <w:tmpl w:val="29609ECE"/>
    <w:lvl w:ilvl="0">
      <w:start w:val="1"/>
      <w:numFmt w:val="bullet"/>
      <w:pStyle w:val="Odstavecseseznamem"/>
      <w:lvlText w:val=""/>
      <w:lvlJc w:val="left"/>
      <w:pPr>
        <w:ind w:left="425" w:hanging="425"/>
      </w:pPr>
      <w:rPr>
        <w:rFonts w:ascii="Symbol" w:hAnsi="Symbol"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Courier New" w:hAnsi="Courier New" w:hint="default"/>
      </w:rPr>
    </w:lvl>
    <w:lvl w:ilvl="3">
      <w:start w:val="1"/>
      <w:numFmt w:val="bullet"/>
      <w:lvlText w:val="­"/>
      <w:lvlJc w:val="left"/>
      <w:pPr>
        <w:ind w:left="1700" w:hanging="425"/>
      </w:pPr>
      <w:rPr>
        <w:rFonts w:ascii="Courier New" w:hAnsi="Courier New" w:hint="default"/>
      </w:rPr>
    </w:lvl>
    <w:lvl w:ilvl="4">
      <w:start w:val="1"/>
      <w:numFmt w:val="bullet"/>
      <w:lvlText w:val="­"/>
      <w:lvlJc w:val="left"/>
      <w:pPr>
        <w:ind w:left="2125" w:hanging="425"/>
      </w:pPr>
      <w:rPr>
        <w:rFonts w:ascii="Courier New" w:hAnsi="Courier New" w:hint="default"/>
      </w:rPr>
    </w:lvl>
    <w:lvl w:ilvl="5">
      <w:start w:val="1"/>
      <w:numFmt w:val="bullet"/>
      <w:lvlText w:val="­"/>
      <w:lvlJc w:val="left"/>
      <w:pPr>
        <w:ind w:left="2550" w:hanging="425"/>
      </w:pPr>
      <w:rPr>
        <w:rFonts w:ascii="Courier New" w:hAnsi="Courier New" w:hint="default"/>
      </w:rPr>
    </w:lvl>
    <w:lvl w:ilvl="6">
      <w:start w:val="1"/>
      <w:numFmt w:val="bullet"/>
      <w:lvlText w:val="­"/>
      <w:lvlJc w:val="left"/>
      <w:pPr>
        <w:ind w:left="2975" w:hanging="425"/>
      </w:pPr>
      <w:rPr>
        <w:rFonts w:ascii="Courier New" w:hAnsi="Courier New" w:hint="default"/>
      </w:rPr>
    </w:lvl>
    <w:lvl w:ilvl="7">
      <w:start w:val="1"/>
      <w:numFmt w:val="bullet"/>
      <w:lvlText w:val="­"/>
      <w:lvlJc w:val="left"/>
      <w:pPr>
        <w:ind w:left="3400" w:hanging="425"/>
      </w:pPr>
      <w:rPr>
        <w:rFonts w:ascii="Courier New" w:hAnsi="Courier New" w:hint="default"/>
      </w:rPr>
    </w:lvl>
    <w:lvl w:ilvl="8">
      <w:start w:val="1"/>
      <w:numFmt w:val="bullet"/>
      <w:lvlText w:val="­"/>
      <w:lvlJc w:val="left"/>
      <w:pPr>
        <w:ind w:left="3825" w:hanging="425"/>
      </w:pPr>
      <w:rPr>
        <w:rFonts w:ascii="Courier New" w:hAnsi="Courier New" w:hint="default"/>
      </w:rPr>
    </w:lvl>
  </w:abstractNum>
  <w:abstractNum w:abstractNumId="35" w15:restartNumberingAfterBreak="0">
    <w:nsid w:val="78B923D5"/>
    <w:multiLevelType w:val="hybridMultilevel"/>
    <w:tmpl w:val="BCDCD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B62F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4"/>
  </w:num>
  <w:num w:numId="18">
    <w:abstractNumId w:val="16"/>
  </w:num>
  <w:num w:numId="19">
    <w:abstractNumId w:val="23"/>
  </w:num>
  <w:num w:numId="20">
    <w:abstractNumId w:val="34"/>
    <w:lvlOverride w:ilvl="0">
      <w:lvl w:ilvl="0">
        <w:start w:val="1"/>
        <w:numFmt w:val="bullet"/>
        <w:pStyle w:val="Odstavecseseznamem"/>
        <w:lvlText w:val=""/>
        <w:lvlJc w:val="left"/>
        <w:pPr>
          <w:ind w:left="425" w:hanging="425"/>
        </w:pPr>
        <w:rPr>
          <w:rFonts w:ascii="Symbol" w:hAnsi="Symbol" w:hint="default"/>
        </w:rPr>
      </w:lvl>
    </w:lvlOverride>
    <w:lvlOverride w:ilvl="1">
      <w:lvl w:ilvl="1">
        <w:start w:val="1"/>
        <w:numFmt w:val="bullet"/>
        <w:lvlText w:val="­"/>
        <w:lvlJc w:val="left"/>
        <w:pPr>
          <w:ind w:left="850" w:hanging="425"/>
        </w:pPr>
        <w:rPr>
          <w:rFonts w:ascii="Courier New" w:hAnsi="Courier New" w:hint="default"/>
        </w:rPr>
      </w:lvl>
    </w:lvlOverride>
    <w:lvlOverride w:ilvl="2">
      <w:lvl w:ilvl="2">
        <w:start w:val="1"/>
        <w:numFmt w:val="bullet"/>
        <w:lvlText w:val="­"/>
        <w:lvlJc w:val="left"/>
        <w:pPr>
          <w:ind w:left="1275" w:hanging="425"/>
        </w:pPr>
        <w:rPr>
          <w:rFonts w:ascii="Courier New" w:hAnsi="Courier New" w:hint="default"/>
        </w:rPr>
      </w:lvl>
    </w:lvlOverride>
    <w:lvlOverride w:ilvl="3">
      <w:lvl w:ilvl="3">
        <w:start w:val="1"/>
        <w:numFmt w:val="bullet"/>
        <w:lvlText w:val="­"/>
        <w:lvlJc w:val="left"/>
        <w:pPr>
          <w:ind w:left="1700" w:hanging="425"/>
        </w:pPr>
        <w:rPr>
          <w:rFonts w:ascii="Courier New" w:hAnsi="Courier New" w:hint="default"/>
        </w:rPr>
      </w:lvl>
    </w:lvlOverride>
    <w:lvlOverride w:ilvl="4">
      <w:lvl w:ilvl="4">
        <w:start w:val="1"/>
        <w:numFmt w:val="bullet"/>
        <w:lvlText w:val="­"/>
        <w:lvlJc w:val="left"/>
        <w:pPr>
          <w:ind w:left="2125" w:hanging="425"/>
        </w:pPr>
        <w:rPr>
          <w:rFonts w:ascii="Courier New" w:hAnsi="Courier New" w:hint="default"/>
        </w:rPr>
      </w:lvl>
    </w:lvlOverride>
    <w:lvlOverride w:ilvl="5">
      <w:lvl w:ilvl="5">
        <w:start w:val="1"/>
        <w:numFmt w:val="bullet"/>
        <w:lvlText w:val="­"/>
        <w:lvlJc w:val="left"/>
        <w:pPr>
          <w:ind w:left="2550" w:hanging="425"/>
        </w:pPr>
        <w:rPr>
          <w:rFonts w:ascii="Courier New" w:hAnsi="Courier New" w:hint="default"/>
        </w:rPr>
      </w:lvl>
    </w:lvlOverride>
    <w:lvlOverride w:ilvl="6">
      <w:lvl w:ilvl="6">
        <w:start w:val="1"/>
        <w:numFmt w:val="bullet"/>
        <w:lvlText w:val="­"/>
        <w:lvlJc w:val="left"/>
        <w:pPr>
          <w:ind w:left="2975" w:hanging="425"/>
        </w:pPr>
        <w:rPr>
          <w:rFonts w:ascii="Courier New" w:hAnsi="Courier New" w:hint="default"/>
        </w:rPr>
      </w:lvl>
    </w:lvlOverride>
    <w:lvlOverride w:ilvl="7">
      <w:lvl w:ilvl="7">
        <w:start w:val="1"/>
        <w:numFmt w:val="bullet"/>
        <w:lvlText w:val="­"/>
        <w:lvlJc w:val="left"/>
        <w:pPr>
          <w:ind w:left="3400" w:hanging="425"/>
        </w:pPr>
        <w:rPr>
          <w:rFonts w:ascii="Courier New" w:hAnsi="Courier New" w:hint="default"/>
        </w:rPr>
      </w:lvl>
    </w:lvlOverride>
    <w:lvlOverride w:ilvl="8">
      <w:lvl w:ilvl="8">
        <w:start w:val="1"/>
        <w:numFmt w:val="bullet"/>
        <w:lvlText w:val="­"/>
        <w:lvlJc w:val="left"/>
        <w:pPr>
          <w:ind w:left="3825" w:hanging="425"/>
        </w:pPr>
        <w:rPr>
          <w:rFonts w:ascii="Courier New" w:hAnsi="Courier New" w:hint="default"/>
        </w:rPr>
      </w:lvl>
    </w:lvlOverride>
  </w:num>
  <w:num w:numId="21">
    <w:abstractNumId w:val="25"/>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2">
    <w:abstractNumId w:val="16"/>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3">
    <w:abstractNumId w:val="25"/>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4">
    <w:abstractNumId w:val="16"/>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5">
    <w:abstractNumId w:val="32"/>
  </w:num>
  <w:num w:numId="26">
    <w:abstractNumId w:val="33"/>
  </w:num>
  <w:num w:numId="27">
    <w:abstractNumId w:val="36"/>
  </w:num>
  <w:num w:numId="28">
    <w:abstractNumId w:val="15"/>
  </w:num>
  <w:num w:numId="29">
    <w:abstractNumId w:val="17"/>
  </w:num>
  <w:num w:numId="30">
    <w:abstractNumId w:val="22"/>
  </w:num>
  <w:num w:numId="31">
    <w:abstractNumId w:val="10"/>
  </w:num>
  <w:num w:numId="32">
    <w:abstractNumId w:val="26"/>
  </w:num>
  <w:num w:numId="33">
    <w:abstractNumId w:val="28"/>
  </w:num>
  <w:num w:numId="34">
    <w:abstractNumId w:val="31"/>
  </w:num>
  <w:num w:numId="35">
    <w:abstractNumId w:val="19"/>
  </w:num>
  <w:num w:numId="36">
    <w:abstractNumId w:val="20"/>
  </w:num>
  <w:num w:numId="37">
    <w:abstractNumId w:val="27"/>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4"/>
  </w:num>
  <w:num w:numId="41">
    <w:abstractNumId w:val="21"/>
  </w:num>
  <w:num w:numId="42">
    <w:abstractNumId w:val="35"/>
  </w:num>
  <w:num w:numId="43">
    <w:abstractNumId w:val="34"/>
  </w:num>
  <w:num w:numId="44">
    <w:abstractNumId w:val="3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BE"/>
    <w:rsid w:val="00010703"/>
    <w:rsid w:val="00023152"/>
    <w:rsid w:val="0002752C"/>
    <w:rsid w:val="0003397F"/>
    <w:rsid w:val="000340EE"/>
    <w:rsid w:val="000401A3"/>
    <w:rsid w:val="0006258A"/>
    <w:rsid w:val="00063717"/>
    <w:rsid w:val="000641A4"/>
    <w:rsid w:val="00066E95"/>
    <w:rsid w:val="00081475"/>
    <w:rsid w:val="000A682D"/>
    <w:rsid w:val="000B0997"/>
    <w:rsid w:val="000B3DF5"/>
    <w:rsid w:val="000C1E28"/>
    <w:rsid w:val="000C298F"/>
    <w:rsid w:val="000D2D5E"/>
    <w:rsid w:val="000E596F"/>
    <w:rsid w:val="000E613D"/>
    <w:rsid w:val="000E6B09"/>
    <w:rsid w:val="000E6C82"/>
    <w:rsid w:val="000F0A50"/>
    <w:rsid w:val="000F33E7"/>
    <w:rsid w:val="000F4B85"/>
    <w:rsid w:val="000F7B76"/>
    <w:rsid w:val="0010388E"/>
    <w:rsid w:val="001159B4"/>
    <w:rsid w:val="00122BBF"/>
    <w:rsid w:val="001323B8"/>
    <w:rsid w:val="00135E4E"/>
    <w:rsid w:val="00140DB0"/>
    <w:rsid w:val="001456AF"/>
    <w:rsid w:val="001466E7"/>
    <w:rsid w:val="0015383A"/>
    <w:rsid w:val="00154132"/>
    <w:rsid w:val="00165704"/>
    <w:rsid w:val="00167D40"/>
    <w:rsid w:val="001710F9"/>
    <w:rsid w:val="00173F25"/>
    <w:rsid w:val="00181AB9"/>
    <w:rsid w:val="001848AA"/>
    <w:rsid w:val="00194530"/>
    <w:rsid w:val="00195572"/>
    <w:rsid w:val="001A3527"/>
    <w:rsid w:val="001B4C13"/>
    <w:rsid w:val="001C146F"/>
    <w:rsid w:val="001D290A"/>
    <w:rsid w:val="001D4452"/>
    <w:rsid w:val="001D7B08"/>
    <w:rsid w:val="001E0663"/>
    <w:rsid w:val="001E0E8F"/>
    <w:rsid w:val="001E26A0"/>
    <w:rsid w:val="001F30FD"/>
    <w:rsid w:val="001F31D5"/>
    <w:rsid w:val="001F5AAC"/>
    <w:rsid w:val="001F613B"/>
    <w:rsid w:val="00210236"/>
    <w:rsid w:val="00211A5A"/>
    <w:rsid w:val="00216CF6"/>
    <w:rsid w:val="0023527F"/>
    <w:rsid w:val="00245263"/>
    <w:rsid w:val="002454B2"/>
    <w:rsid w:val="00247FF0"/>
    <w:rsid w:val="00251367"/>
    <w:rsid w:val="00264C8C"/>
    <w:rsid w:val="0026535E"/>
    <w:rsid w:val="00266F95"/>
    <w:rsid w:val="0027163C"/>
    <w:rsid w:val="00282921"/>
    <w:rsid w:val="00285BD6"/>
    <w:rsid w:val="00290289"/>
    <w:rsid w:val="002923AE"/>
    <w:rsid w:val="002948C5"/>
    <w:rsid w:val="002A478D"/>
    <w:rsid w:val="002A4E1B"/>
    <w:rsid w:val="002A510A"/>
    <w:rsid w:val="002A5E13"/>
    <w:rsid w:val="002B14D2"/>
    <w:rsid w:val="002D3107"/>
    <w:rsid w:val="002E4ECF"/>
    <w:rsid w:val="002F6272"/>
    <w:rsid w:val="00302AA3"/>
    <w:rsid w:val="00304E60"/>
    <w:rsid w:val="003064AD"/>
    <w:rsid w:val="0031189F"/>
    <w:rsid w:val="0031384B"/>
    <w:rsid w:val="00316A46"/>
    <w:rsid w:val="00324B09"/>
    <w:rsid w:val="00334695"/>
    <w:rsid w:val="00334A4F"/>
    <w:rsid w:val="0033731F"/>
    <w:rsid w:val="0034044F"/>
    <w:rsid w:val="003506CA"/>
    <w:rsid w:val="00355726"/>
    <w:rsid w:val="00392740"/>
    <w:rsid w:val="003A04EF"/>
    <w:rsid w:val="003A1289"/>
    <w:rsid w:val="003A2005"/>
    <w:rsid w:val="003B5044"/>
    <w:rsid w:val="003D43A0"/>
    <w:rsid w:val="003D4FAF"/>
    <w:rsid w:val="003E1238"/>
    <w:rsid w:val="003E130C"/>
    <w:rsid w:val="003E1E2B"/>
    <w:rsid w:val="003E3770"/>
    <w:rsid w:val="003F0E7E"/>
    <w:rsid w:val="00401B12"/>
    <w:rsid w:val="00405C47"/>
    <w:rsid w:val="00413627"/>
    <w:rsid w:val="00414641"/>
    <w:rsid w:val="00422093"/>
    <w:rsid w:val="00423540"/>
    <w:rsid w:val="004254F3"/>
    <w:rsid w:val="00433E56"/>
    <w:rsid w:val="004478F4"/>
    <w:rsid w:val="00455532"/>
    <w:rsid w:val="00460DDB"/>
    <w:rsid w:val="00462894"/>
    <w:rsid w:val="00476C41"/>
    <w:rsid w:val="00480DDE"/>
    <w:rsid w:val="00486653"/>
    <w:rsid w:val="004873B6"/>
    <w:rsid w:val="00487B70"/>
    <w:rsid w:val="00494430"/>
    <w:rsid w:val="00497EB9"/>
    <w:rsid w:val="004A55E1"/>
    <w:rsid w:val="004C5C68"/>
    <w:rsid w:val="004C5CF3"/>
    <w:rsid w:val="004C74BF"/>
    <w:rsid w:val="004E161A"/>
    <w:rsid w:val="004E3AE3"/>
    <w:rsid w:val="004E7DD4"/>
    <w:rsid w:val="004F6283"/>
    <w:rsid w:val="00502B24"/>
    <w:rsid w:val="00513B61"/>
    <w:rsid w:val="00514194"/>
    <w:rsid w:val="00514A76"/>
    <w:rsid w:val="00516068"/>
    <w:rsid w:val="005167F3"/>
    <w:rsid w:val="005222F5"/>
    <w:rsid w:val="00524E3F"/>
    <w:rsid w:val="00535284"/>
    <w:rsid w:val="00537500"/>
    <w:rsid w:val="00540E26"/>
    <w:rsid w:val="005525B8"/>
    <w:rsid w:val="0055568B"/>
    <w:rsid w:val="00567FCF"/>
    <w:rsid w:val="00582B46"/>
    <w:rsid w:val="00583BB3"/>
    <w:rsid w:val="005944E9"/>
    <w:rsid w:val="005A205C"/>
    <w:rsid w:val="005A2DF5"/>
    <w:rsid w:val="005A49DC"/>
    <w:rsid w:val="005B1097"/>
    <w:rsid w:val="005B143B"/>
    <w:rsid w:val="005B552D"/>
    <w:rsid w:val="005C0B1E"/>
    <w:rsid w:val="005C67D4"/>
    <w:rsid w:val="005D0751"/>
    <w:rsid w:val="005D1BEB"/>
    <w:rsid w:val="005D5051"/>
    <w:rsid w:val="005E446E"/>
    <w:rsid w:val="005E65CA"/>
    <w:rsid w:val="00602B64"/>
    <w:rsid w:val="00613271"/>
    <w:rsid w:val="0062027F"/>
    <w:rsid w:val="00633B95"/>
    <w:rsid w:val="00640181"/>
    <w:rsid w:val="00640D0C"/>
    <w:rsid w:val="0064515F"/>
    <w:rsid w:val="00650885"/>
    <w:rsid w:val="00653A1B"/>
    <w:rsid w:val="006613E6"/>
    <w:rsid w:val="006835A7"/>
    <w:rsid w:val="0068436A"/>
    <w:rsid w:val="006845A1"/>
    <w:rsid w:val="00684D6E"/>
    <w:rsid w:val="0068704A"/>
    <w:rsid w:val="006924E9"/>
    <w:rsid w:val="006A2CF1"/>
    <w:rsid w:val="006A5C31"/>
    <w:rsid w:val="006A604D"/>
    <w:rsid w:val="006B6D66"/>
    <w:rsid w:val="006D4B15"/>
    <w:rsid w:val="006D7405"/>
    <w:rsid w:val="006E7674"/>
    <w:rsid w:val="006F39D5"/>
    <w:rsid w:val="0071049F"/>
    <w:rsid w:val="00720EF7"/>
    <w:rsid w:val="007212A4"/>
    <w:rsid w:val="00724E60"/>
    <w:rsid w:val="0073610F"/>
    <w:rsid w:val="0074539A"/>
    <w:rsid w:val="007543AB"/>
    <w:rsid w:val="00754EE6"/>
    <w:rsid w:val="00755A10"/>
    <w:rsid w:val="00760F2C"/>
    <w:rsid w:val="00767FB5"/>
    <w:rsid w:val="007702D1"/>
    <w:rsid w:val="0078270C"/>
    <w:rsid w:val="00783BC9"/>
    <w:rsid w:val="007872A6"/>
    <w:rsid w:val="00790665"/>
    <w:rsid w:val="00790C7D"/>
    <w:rsid w:val="007915E3"/>
    <w:rsid w:val="00797F2C"/>
    <w:rsid w:val="007A1B1C"/>
    <w:rsid w:val="007A1E7B"/>
    <w:rsid w:val="007B0699"/>
    <w:rsid w:val="007B1169"/>
    <w:rsid w:val="007C1595"/>
    <w:rsid w:val="007C30E6"/>
    <w:rsid w:val="007D34F9"/>
    <w:rsid w:val="007D39F1"/>
    <w:rsid w:val="00801D29"/>
    <w:rsid w:val="008029E6"/>
    <w:rsid w:val="00817190"/>
    <w:rsid w:val="00821EB3"/>
    <w:rsid w:val="00823C07"/>
    <w:rsid w:val="00826614"/>
    <w:rsid w:val="00830B54"/>
    <w:rsid w:val="00834F47"/>
    <w:rsid w:val="00837F97"/>
    <w:rsid w:val="008445BA"/>
    <w:rsid w:val="0085216A"/>
    <w:rsid w:val="008532C0"/>
    <w:rsid w:val="00871D2B"/>
    <w:rsid w:val="008837F6"/>
    <w:rsid w:val="0088418E"/>
    <w:rsid w:val="00886630"/>
    <w:rsid w:val="00893058"/>
    <w:rsid w:val="008967FA"/>
    <w:rsid w:val="008A1845"/>
    <w:rsid w:val="008B03A2"/>
    <w:rsid w:val="008B5DAE"/>
    <w:rsid w:val="008B744D"/>
    <w:rsid w:val="008C25A0"/>
    <w:rsid w:val="008C38F2"/>
    <w:rsid w:val="008C4546"/>
    <w:rsid w:val="008D2D67"/>
    <w:rsid w:val="008E0B90"/>
    <w:rsid w:val="008E25D2"/>
    <w:rsid w:val="008E612E"/>
    <w:rsid w:val="00904BF8"/>
    <w:rsid w:val="00907C4C"/>
    <w:rsid w:val="009108D6"/>
    <w:rsid w:val="00912DD9"/>
    <w:rsid w:val="0091417E"/>
    <w:rsid w:val="00916839"/>
    <w:rsid w:val="009326EF"/>
    <w:rsid w:val="00936A8F"/>
    <w:rsid w:val="00940D7D"/>
    <w:rsid w:val="00951518"/>
    <w:rsid w:val="009516EF"/>
    <w:rsid w:val="00960332"/>
    <w:rsid w:val="0096061B"/>
    <w:rsid w:val="00960729"/>
    <w:rsid w:val="0097101F"/>
    <w:rsid w:val="00977001"/>
    <w:rsid w:val="00983DDD"/>
    <w:rsid w:val="009A52A2"/>
    <w:rsid w:val="009A7CD3"/>
    <w:rsid w:val="009B03CF"/>
    <w:rsid w:val="009C0C77"/>
    <w:rsid w:val="009C1A45"/>
    <w:rsid w:val="00A027A2"/>
    <w:rsid w:val="00A03221"/>
    <w:rsid w:val="00A06369"/>
    <w:rsid w:val="00A14A08"/>
    <w:rsid w:val="00A23310"/>
    <w:rsid w:val="00A236BD"/>
    <w:rsid w:val="00A40D5E"/>
    <w:rsid w:val="00A42016"/>
    <w:rsid w:val="00A45C08"/>
    <w:rsid w:val="00A51CE0"/>
    <w:rsid w:val="00A55D44"/>
    <w:rsid w:val="00A641D6"/>
    <w:rsid w:val="00A702A4"/>
    <w:rsid w:val="00A70D47"/>
    <w:rsid w:val="00A72964"/>
    <w:rsid w:val="00A80E05"/>
    <w:rsid w:val="00A829E1"/>
    <w:rsid w:val="00A83F57"/>
    <w:rsid w:val="00A852AF"/>
    <w:rsid w:val="00A8733D"/>
    <w:rsid w:val="00AA1BBB"/>
    <w:rsid w:val="00AA421E"/>
    <w:rsid w:val="00AA6896"/>
    <w:rsid w:val="00AC22DD"/>
    <w:rsid w:val="00AC2D53"/>
    <w:rsid w:val="00AC58DB"/>
    <w:rsid w:val="00AD0873"/>
    <w:rsid w:val="00AD466A"/>
    <w:rsid w:val="00AD539F"/>
    <w:rsid w:val="00AE0F54"/>
    <w:rsid w:val="00AE55B8"/>
    <w:rsid w:val="00AF36AE"/>
    <w:rsid w:val="00B038CD"/>
    <w:rsid w:val="00B066A9"/>
    <w:rsid w:val="00B075D3"/>
    <w:rsid w:val="00B102EB"/>
    <w:rsid w:val="00B135C8"/>
    <w:rsid w:val="00B201FD"/>
    <w:rsid w:val="00B208AD"/>
    <w:rsid w:val="00B225D3"/>
    <w:rsid w:val="00B34CEE"/>
    <w:rsid w:val="00B35881"/>
    <w:rsid w:val="00B45F96"/>
    <w:rsid w:val="00B46CC2"/>
    <w:rsid w:val="00B472B7"/>
    <w:rsid w:val="00B50375"/>
    <w:rsid w:val="00B562CA"/>
    <w:rsid w:val="00B60752"/>
    <w:rsid w:val="00B641BE"/>
    <w:rsid w:val="00B64A59"/>
    <w:rsid w:val="00B73D27"/>
    <w:rsid w:val="00B7514B"/>
    <w:rsid w:val="00B77F9D"/>
    <w:rsid w:val="00B80FA1"/>
    <w:rsid w:val="00B81DD3"/>
    <w:rsid w:val="00B851AD"/>
    <w:rsid w:val="00B87533"/>
    <w:rsid w:val="00B87E81"/>
    <w:rsid w:val="00B91202"/>
    <w:rsid w:val="00BA0680"/>
    <w:rsid w:val="00BA1BC5"/>
    <w:rsid w:val="00BB4B4D"/>
    <w:rsid w:val="00BB7099"/>
    <w:rsid w:val="00BB7216"/>
    <w:rsid w:val="00BC02BE"/>
    <w:rsid w:val="00BC0D63"/>
    <w:rsid w:val="00BC3A0D"/>
    <w:rsid w:val="00BD75BC"/>
    <w:rsid w:val="00BD7F79"/>
    <w:rsid w:val="00BE1414"/>
    <w:rsid w:val="00BE518B"/>
    <w:rsid w:val="00BF3ACE"/>
    <w:rsid w:val="00BF634B"/>
    <w:rsid w:val="00C0058A"/>
    <w:rsid w:val="00C02153"/>
    <w:rsid w:val="00C0522D"/>
    <w:rsid w:val="00C172FA"/>
    <w:rsid w:val="00C27675"/>
    <w:rsid w:val="00C367FD"/>
    <w:rsid w:val="00C40157"/>
    <w:rsid w:val="00C524FC"/>
    <w:rsid w:val="00C61FF3"/>
    <w:rsid w:val="00C6483F"/>
    <w:rsid w:val="00C65895"/>
    <w:rsid w:val="00C731AB"/>
    <w:rsid w:val="00C735CC"/>
    <w:rsid w:val="00C7497A"/>
    <w:rsid w:val="00C7542E"/>
    <w:rsid w:val="00C75EC8"/>
    <w:rsid w:val="00CA66F1"/>
    <w:rsid w:val="00CA7AB4"/>
    <w:rsid w:val="00CB442D"/>
    <w:rsid w:val="00CB537D"/>
    <w:rsid w:val="00CC0066"/>
    <w:rsid w:val="00CC421A"/>
    <w:rsid w:val="00CC5090"/>
    <w:rsid w:val="00CC51B9"/>
    <w:rsid w:val="00CC7BF6"/>
    <w:rsid w:val="00CE1874"/>
    <w:rsid w:val="00CF08EA"/>
    <w:rsid w:val="00D0157D"/>
    <w:rsid w:val="00D0533E"/>
    <w:rsid w:val="00D155C4"/>
    <w:rsid w:val="00D235C5"/>
    <w:rsid w:val="00D33DE9"/>
    <w:rsid w:val="00D43031"/>
    <w:rsid w:val="00D505C0"/>
    <w:rsid w:val="00D51697"/>
    <w:rsid w:val="00D62B6D"/>
    <w:rsid w:val="00D63C26"/>
    <w:rsid w:val="00D7054C"/>
    <w:rsid w:val="00D74CD6"/>
    <w:rsid w:val="00D74F4C"/>
    <w:rsid w:val="00D75A22"/>
    <w:rsid w:val="00D8221E"/>
    <w:rsid w:val="00D84303"/>
    <w:rsid w:val="00D86C8B"/>
    <w:rsid w:val="00D92F25"/>
    <w:rsid w:val="00DA4364"/>
    <w:rsid w:val="00DA4B99"/>
    <w:rsid w:val="00DA5680"/>
    <w:rsid w:val="00DC1BFD"/>
    <w:rsid w:val="00DC49F3"/>
    <w:rsid w:val="00DC4F09"/>
    <w:rsid w:val="00DC5EF3"/>
    <w:rsid w:val="00DC7412"/>
    <w:rsid w:val="00DD2683"/>
    <w:rsid w:val="00DD4ED9"/>
    <w:rsid w:val="00DD581F"/>
    <w:rsid w:val="00DD591C"/>
    <w:rsid w:val="00DE3715"/>
    <w:rsid w:val="00DE39DC"/>
    <w:rsid w:val="00DE6E35"/>
    <w:rsid w:val="00DF3084"/>
    <w:rsid w:val="00E03EBE"/>
    <w:rsid w:val="00E07442"/>
    <w:rsid w:val="00E11EA3"/>
    <w:rsid w:val="00E12C0D"/>
    <w:rsid w:val="00E225C3"/>
    <w:rsid w:val="00E24D7A"/>
    <w:rsid w:val="00E30529"/>
    <w:rsid w:val="00E33D71"/>
    <w:rsid w:val="00E45B14"/>
    <w:rsid w:val="00E47C12"/>
    <w:rsid w:val="00E538AF"/>
    <w:rsid w:val="00E5442A"/>
    <w:rsid w:val="00E55AED"/>
    <w:rsid w:val="00E639EA"/>
    <w:rsid w:val="00E706C9"/>
    <w:rsid w:val="00E72853"/>
    <w:rsid w:val="00E7588D"/>
    <w:rsid w:val="00E8319C"/>
    <w:rsid w:val="00E94B03"/>
    <w:rsid w:val="00EA4026"/>
    <w:rsid w:val="00ED40E2"/>
    <w:rsid w:val="00F07B73"/>
    <w:rsid w:val="00F10AD0"/>
    <w:rsid w:val="00F10EC4"/>
    <w:rsid w:val="00F12C8F"/>
    <w:rsid w:val="00F13A7C"/>
    <w:rsid w:val="00F15EDC"/>
    <w:rsid w:val="00F21569"/>
    <w:rsid w:val="00F262C0"/>
    <w:rsid w:val="00F27F88"/>
    <w:rsid w:val="00F42842"/>
    <w:rsid w:val="00F42E7D"/>
    <w:rsid w:val="00F51A0E"/>
    <w:rsid w:val="00F53342"/>
    <w:rsid w:val="00F53BEA"/>
    <w:rsid w:val="00F545E5"/>
    <w:rsid w:val="00F65934"/>
    <w:rsid w:val="00F75B5C"/>
    <w:rsid w:val="00F75F5C"/>
    <w:rsid w:val="00F800BA"/>
    <w:rsid w:val="00F80456"/>
    <w:rsid w:val="00F834FB"/>
    <w:rsid w:val="00F8626E"/>
    <w:rsid w:val="00F91403"/>
    <w:rsid w:val="00F9314F"/>
    <w:rsid w:val="00F978D7"/>
    <w:rsid w:val="00FA00C2"/>
    <w:rsid w:val="00FA2024"/>
    <w:rsid w:val="00FB0C45"/>
    <w:rsid w:val="00FC5504"/>
    <w:rsid w:val="00FC64BE"/>
    <w:rsid w:val="00FD166D"/>
    <w:rsid w:val="00FD1752"/>
    <w:rsid w:val="00FD1999"/>
    <w:rsid w:val="00FD37F0"/>
    <w:rsid w:val="00FD3F73"/>
    <w:rsid w:val="00FD6CB5"/>
    <w:rsid w:val="00FE7CCD"/>
    <w:rsid w:val="00FF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8D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6D7405"/>
    <w:pPr>
      <w:spacing w:after="180" w:line="230" w:lineRule="atLeast"/>
    </w:pPr>
    <w:rPr>
      <w:noProof/>
      <w:sz w:val="18"/>
    </w:rPr>
  </w:style>
  <w:style w:type="paragraph" w:styleId="Nadpis1">
    <w:name w:val="heading 1"/>
    <w:basedOn w:val="Normln"/>
    <w:next w:val="Normln"/>
    <w:link w:val="Nadpis1Char"/>
    <w:uiPriority w:val="9"/>
    <w:qFormat/>
    <w:rsid w:val="00BB7099"/>
    <w:pPr>
      <w:keepNext/>
      <w:keepLines/>
      <w:spacing w:before="480"/>
      <w:outlineLvl w:val="0"/>
    </w:pPr>
    <w:rPr>
      <w:rFonts w:asciiTheme="majorHAnsi" w:eastAsiaTheme="majorEastAsia" w:hAnsiTheme="majorHAnsi" w:cstheme="majorBidi"/>
      <w:noProof w:val="0"/>
      <w:sz w:val="32"/>
      <w:szCs w:val="27"/>
    </w:rPr>
  </w:style>
  <w:style w:type="paragraph" w:styleId="Nadpis2">
    <w:name w:val="heading 2"/>
    <w:basedOn w:val="Normln"/>
    <w:next w:val="Normln"/>
    <w:link w:val="Nadpis2Char"/>
    <w:uiPriority w:val="9"/>
    <w:unhideWhenUsed/>
    <w:qFormat/>
    <w:rsid w:val="00B201FD"/>
    <w:pPr>
      <w:pBdr>
        <w:bottom w:val="single" w:sz="8" w:space="1" w:color="FF0198" w:themeColor="accent5"/>
      </w:pBdr>
      <w:spacing w:before="360"/>
      <w:outlineLvl w:val="1"/>
    </w:pPr>
    <w:rPr>
      <w:noProof w:val="0"/>
      <w:sz w:val="25"/>
    </w:rPr>
  </w:style>
  <w:style w:type="paragraph" w:styleId="Nadpis3">
    <w:name w:val="heading 3"/>
    <w:basedOn w:val="Normln"/>
    <w:next w:val="Normln"/>
    <w:link w:val="Nadpis3Char"/>
    <w:uiPriority w:val="9"/>
    <w:unhideWhenUsed/>
    <w:qFormat/>
    <w:rsid w:val="00BB7099"/>
    <w:pPr>
      <w:spacing w:before="360" w:after="80"/>
      <w:outlineLvl w:val="2"/>
    </w:pPr>
    <w:rPr>
      <w:b/>
      <w:noProof w:val="0"/>
      <w:sz w:val="21"/>
    </w:rPr>
  </w:style>
  <w:style w:type="paragraph" w:styleId="Nadpis4">
    <w:name w:val="heading 4"/>
    <w:basedOn w:val="Normln"/>
    <w:next w:val="Normln"/>
    <w:link w:val="Nadpis4Char"/>
    <w:uiPriority w:val="9"/>
    <w:unhideWhenUsed/>
    <w:qFormat/>
    <w:rsid w:val="002923AE"/>
    <w:pPr>
      <w:keepNext/>
      <w:keepLines/>
      <w:spacing w:after="8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semiHidden/>
    <w:unhideWhenUsed/>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Nadpis6">
    <w:name w:val="heading 6"/>
    <w:basedOn w:val="Normln"/>
    <w:next w:val="Normln"/>
    <w:link w:val="Nadpis6Char"/>
    <w:uiPriority w:val="9"/>
    <w:semiHidden/>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Nadpis7">
    <w:name w:val="heading 7"/>
    <w:basedOn w:val="Normln"/>
    <w:next w:val="Normln"/>
    <w:link w:val="Nadpis7Char"/>
    <w:uiPriority w:val="9"/>
    <w:semiHidden/>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Nadpis8">
    <w:name w:val="heading 8"/>
    <w:basedOn w:val="Normln"/>
    <w:next w:val="Normln"/>
    <w:link w:val="Nadpis8Char"/>
    <w:uiPriority w:val="9"/>
    <w:semiHidden/>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0181"/>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40181"/>
  </w:style>
  <w:style w:type="paragraph" w:styleId="Zpat">
    <w:name w:val="footer"/>
    <w:basedOn w:val="Normln"/>
    <w:link w:val="ZpatChar"/>
    <w:uiPriority w:val="99"/>
    <w:unhideWhenUsed/>
    <w:rsid w:val="00640181"/>
    <w:pPr>
      <w:tabs>
        <w:tab w:val="center" w:pos="4513"/>
        <w:tab w:val="right" w:pos="9026"/>
      </w:tabs>
      <w:spacing w:after="0" w:line="240" w:lineRule="auto"/>
    </w:pPr>
  </w:style>
  <w:style w:type="character" w:customStyle="1" w:styleId="ZpatChar">
    <w:name w:val="Zápatí Char"/>
    <w:basedOn w:val="Standardnpsmoodstavce"/>
    <w:link w:val="Zpat"/>
    <w:uiPriority w:val="99"/>
    <w:rsid w:val="00640181"/>
  </w:style>
  <w:style w:type="table" w:styleId="Mkatabulky">
    <w:name w:val="Table Grid"/>
    <w:basedOn w:val="Normlntabulka"/>
    <w:uiPriority w:val="59"/>
    <w:rsid w:val="0064018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ln"/>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ln"/>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Cs w:val="18"/>
      <w:lang w:eastAsia="ja-JP"/>
    </w:rPr>
  </w:style>
  <w:style w:type="table" w:customStyle="1" w:styleId="GridTable41">
    <w:name w:val="Grid Table 41"/>
    <w:basedOn w:val="Normlntabulka"/>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dstavecseseznamem">
    <w:name w:val="List Paragraph"/>
    <w:basedOn w:val="Normln"/>
    <w:uiPriority w:val="34"/>
    <w:qFormat/>
    <w:rsid w:val="00D92F25"/>
    <w:pPr>
      <w:numPr>
        <w:numId w:val="12"/>
      </w:numPr>
      <w:contextualSpacing/>
    </w:pPr>
    <w:rPr>
      <w:noProof w:val="0"/>
    </w:rPr>
  </w:style>
  <w:style w:type="paragraph" w:styleId="Bezmezer">
    <w:name w:val="No Spacing"/>
    <w:uiPriority w:val="1"/>
    <w:qFormat/>
    <w:rsid w:val="00FD3F73"/>
    <w:pPr>
      <w:spacing w:after="0" w:line="312" w:lineRule="auto"/>
    </w:pPr>
    <w:rPr>
      <w:noProof/>
      <w:sz w:val="18"/>
    </w:rPr>
  </w:style>
  <w:style w:type="character" w:styleId="Hypertextovodkaz">
    <w:name w:val="Hyperlink"/>
    <w:basedOn w:val="Standardnpsmoodstavce"/>
    <w:uiPriority w:val="99"/>
    <w:unhideWhenUsed/>
    <w:rsid w:val="009108D6"/>
    <w:rPr>
      <w:color w:val="150F96" w:themeColor="hyperlink"/>
      <w:u w:val="single"/>
    </w:rPr>
  </w:style>
  <w:style w:type="table" w:customStyle="1" w:styleId="PlainTable21">
    <w:name w:val="Plain Table 21"/>
    <w:basedOn w:val="Normlntabulka"/>
    <w:uiPriority w:val="42"/>
    <w:rsid w:val="0010388E"/>
    <w:pPr>
      <w:spacing w:after="0" w:line="230" w:lineRule="atLeast"/>
    </w:pPr>
    <w:rPr>
      <w:rFonts w:ascii="Arial" w:hAnsi="Arial"/>
      <w:sz w:val="19"/>
    </w:rPr>
    <w:tblPr>
      <w:tblStyleRowBandSize w:val="1"/>
      <w:tblStyleColBandSize w:val="1"/>
      <w:tblBorders>
        <w:top w:val="single" w:sz="4" w:space="0" w:color="AFAFAF" w:themeColor="background2"/>
        <w:bottom w:val="single" w:sz="4" w:space="0" w:color="AFAFAF" w:themeColor="background2"/>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hubbListNumber">
    <w:name w:val="Chubb List Number"/>
    <w:uiPriority w:val="99"/>
    <w:rsid w:val="00613271"/>
    <w:pPr>
      <w:numPr>
        <w:numId w:val="28"/>
      </w:numPr>
    </w:pPr>
  </w:style>
  <w:style w:type="paragraph" w:customStyle="1" w:styleId="MainTitle">
    <w:name w:val="Main Title"/>
    <w:basedOn w:val="Normln"/>
    <w:rsid w:val="00516068"/>
    <w:pPr>
      <w:framePr w:wrap="around" w:hAnchor="text"/>
      <w:spacing w:line="240" w:lineRule="auto"/>
    </w:pPr>
    <w:rPr>
      <w:sz w:val="40"/>
      <w:szCs w:val="40"/>
    </w:rPr>
  </w:style>
  <w:style w:type="character" w:customStyle="1" w:styleId="Nadpis1Char">
    <w:name w:val="Nadpis 1 Char"/>
    <w:basedOn w:val="Standardnpsmoodstavce"/>
    <w:link w:val="Nadpis1"/>
    <w:uiPriority w:val="9"/>
    <w:rsid w:val="00BB7099"/>
    <w:rPr>
      <w:rFonts w:asciiTheme="majorHAnsi" w:eastAsiaTheme="majorEastAsia" w:hAnsiTheme="majorHAnsi" w:cstheme="majorBidi"/>
      <w:sz w:val="32"/>
      <w:szCs w:val="27"/>
    </w:rPr>
  </w:style>
  <w:style w:type="character" w:customStyle="1" w:styleId="Nadpis2Char">
    <w:name w:val="Nadpis 2 Char"/>
    <w:basedOn w:val="Standardnpsmoodstavce"/>
    <w:link w:val="Nadpis2"/>
    <w:uiPriority w:val="9"/>
    <w:rsid w:val="00B201FD"/>
    <w:rPr>
      <w:sz w:val="25"/>
    </w:rPr>
  </w:style>
  <w:style w:type="character" w:customStyle="1" w:styleId="Nadpis3Char">
    <w:name w:val="Nadpis 3 Char"/>
    <w:basedOn w:val="Standardnpsmoodstavce"/>
    <w:link w:val="Nadpis3"/>
    <w:uiPriority w:val="9"/>
    <w:rsid w:val="00BB7099"/>
    <w:rPr>
      <w:b/>
      <w:sz w:val="21"/>
    </w:rPr>
  </w:style>
  <w:style w:type="paragraph" w:styleId="Textbubliny">
    <w:name w:val="Balloon Text"/>
    <w:basedOn w:val="Normln"/>
    <w:link w:val="TextbublinyChar"/>
    <w:uiPriority w:val="99"/>
    <w:semiHidden/>
    <w:unhideWhenUsed/>
    <w:rsid w:val="00DD4ED9"/>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DD4ED9"/>
    <w:rPr>
      <w:rFonts w:ascii="Segoe UI" w:hAnsi="Segoe UI" w:cs="Segoe UI"/>
      <w:noProof/>
      <w:sz w:val="18"/>
      <w:szCs w:val="18"/>
    </w:rPr>
  </w:style>
  <w:style w:type="paragraph" w:styleId="Bibliografie">
    <w:name w:val="Bibliography"/>
    <w:basedOn w:val="Normln"/>
    <w:next w:val="Normln"/>
    <w:uiPriority w:val="37"/>
    <w:semiHidden/>
    <w:unhideWhenUsed/>
    <w:rsid w:val="00DD4ED9"/>
  </w:style>
  <w:style w:type="paragraph" w:styleId="Textvbloku">
    <w:name w:val="Block Text"/>
    <w:basedOn w:val="Normln"/>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Zkladntext">
    <w:name w:val="Body Text"/>
    <w:basedOn w:val="Normln"/>
    <w:link w:val="ZkladntextChar"/>
    <w:uiPriority w:val="99"/>
    <w:unhideWhenUsed/>
    <w:rsid w:val="00DD4ED9"/>
    <w:pPr>
      <w:spacing w:after="120"/>
    </w:pPr>
  </w:style>
  <w:style w:type="character" w:customStyle="1" w:styleId="ZkladntextChar">
    <w:name w:val="Základní text Char"/>
    <w:basedOn w:val="Standardnpsmoodstavce"/>
    <w:link w:val="Zkladntext"/>
    <w:uiPriority w:val="99"/>
    <w:rsid w:val="00DD4ED9"/>
    <w:rPr>
      <w:noProof/>
      <w:sz w:val="21"/>
    </w:rPr>
  </w:style>
  <w:style w:type="paragraph" w:styleId="Zkladntext2">
    <w:name w:val="Body Text 2"/>
    <w:basedOn w:val="Normln"/>
    <w:link w:val="Zkladntext2Char"/>
    <w:uiPriority w:val="99"/>
    <w:semiHidden/>
    <w:unhideWhenUsed/>
    <w:rsid w:val="00DD4ED9"/>
    <w:pPr>
      <w:spacing w:after="120" w:line="480" w:lineRule="auto"/>
    </w:pPr>
  </w:style>
  <w:style w:type="character" w:customStyle="1" w:styleId="Zkladntext2Char">
    <w:name w:val="Základní text 2 Char"/>
    <w:basedOn w:val="Standardnpsmoodstavce"/>
    <w:link w:val="Zkladntext2"/>
    <w:uiPriority w:val="99"/>
    <w:semiHidden/>
    <w:rsid w:val="00DD4ED9"/>
    <w:rPr>
      <w:noProof/>
      <w:sz w:val="21"/>
    </w:rPr>
  </w:style>
  <w:style w:type="paragraph" w:styleId="Zkladntext3">
    <w:name w:val="Body Text 3"/>
    <w:basedOn w:val="Normln"/>
    <w:link w:val="Zkladntext3Char"/>
    <w:uiPriority w:val="99"/>
    <w:semiHidden/>
    <w:unhideWhenUsed/>
    <w:rsid w:val="00DD4ED9"/>
    <w:pPr>
      <w:spacing w:after="120"/>
    </w:pPr>
    <w:rPr>
      <w:sz w:val="16"/>
      <w:szCs w:val="16"/>
    </w:rPr>
  </w:style>
  <w:style w:type="character" w:customStyle="1" w:styleId="Zkladntext3Char">
    <w:name w:val="Základní text 3 Char"/>
    <w:basedOn w:val="Standardnpsmoodstavce"/>
    <w:link w:val="Zkladntext3"/>
    <w:uiPriority w:val="99"/>
    <w:semiHidden/>
    <w:rsid w:val="00DD4ED9"/>
    <w:rPr>
      <w:noProof/>
      <w:sz w:val="16"/>
      <w:szCs w:val="16"/>
    </w:rPr>
  </w:style>
  <w:style w:type="paragraph" w:styleId="Zkladntext-prvnodsazen">
    <w:name w:val="Body Text First Indent"/>
    <w:basedOn w:val="Zkladntext"/>
    <w:link w:val="Zkladntext-prvnodsazenChar"/>
    <w:uiPriority w:val="99"/>
    <w:semiHidden/>
    <w:unhideWhenUsed/>
    <w:rsid w:val="00DD4ED9"/>
    <w:pPr>
      <w:spacing w:after="230"/>
      <w:ind w:firstLine="360"/>
    </w:pPr>
  </w:style>
  <w:style w:type="character" w:customStyle="1" w:styleId="Zkladntext-prvnodsazenChar">
    <w:name w:val="Základní text - první odsazený Char"/>
    <w:basedOn w:val="ZkladntextChar"/>
    <w:link w:val="Zkladntext-prvnodsazen"/>
    <w:uiPriority w:val="99"/>
    <w:semiHidden/>
    <w:rsid w:val="00DD4ED9"/>
    <w:rPr>
      <w:noProof/>
      <w:sz w:val="21"/>
    </w:rPr>
  </w:style>
  <w:style w:type="paragraph" w:styleId="Zkladntextodsazen">
    <w:name w:val="Body Text Indent"/>
    <w:basedOn w:val="Normln"/>
    <w:link w:val="ZkladntextodsazenChar"/>
    <w:uiPriority w:val="99"/>
    <w:semiHidden/>
    <w:unhideWhenUsed/>
    <w:rsid w:val="00DD4ED9"/>
    <w:pPr>
      <w:spacing w:after="120"/>
      <w:ind w:left="283"/>
    </w:pPr>
  </w:style>
  <w:style w:type="character" w:customStyle="1" w:styleId="ZkladntextodsazenChar">
    <w:name w:val="Základní text odsazený Char"/>
    <w:basedOn w:val="Standardnpsmoodstavce"/>
    <w:link w:val="Zkladntextodsazen"/>
    <w:uiPriority w:val="99"/>
    <w:semiHidden/>
    <w:rsid w:val="00DD4ED9"/>
    <w:rPr>
      <w:noProof/>
      <w:sz w:val="21"/>
    </w:rPr>
  </w:style>
  <w:style w:type="paragraph" w:styleId="Zkladntext-prvnodsazen2">
    <w:name w:val="Body Text First Indent 2"/>
    <w:basedOn w:val="Zkladntextodsazen"/>
    <w:link w:val="Zkladntext-prvnodsazen2Char"/>
    <w:uiPriority w:val="99"/>
    <w:semiHidden/>
    <w:unhideWhenUsed/>
    <w:rsid w:val="00DD4ED9"/>
    <w:pPr>
      <w:spacing w:after="230"/>
      <w:ind w:left="360" w:firstLine="360"/>
    </w:pPr>
  </w:style>
  <w:style w:type="character" w:customStyle="1" w:styleId="Zkladntext-prvnodsazen2Char">
    <w:name w:val="Základní text - první odsazený 2 Char"/>
    <w:basedOn w:val="ZkladntextodsazenChar"/>
    <w:link w:val="Zkladntext-prvnodsazen2"/>
    <w:uiPriority w:val="99"/>
    <w:semiHidden/>
    <w:rsid w:val="00DD4ED9"/>
    <w:rPr>
      <w:noProof/>
      <w:sz w:val="21"/>
    </w:rPr>
  </w:style>
  <w:style w:type="paragraph" w:styleId="Zkladntextodsazen2">
    <w:name w:val="Body Text Indent 2"/>
    <w:basedOn w:val="Normln"/>
    <w:link w:val="Zkladntextodsazen2Char"/>
    <w:uiPriority w:val="99"/>
    <w:semiHidden/>
    <w:unhideWhenUsed/>
    <w:rsid w:val="00DD4ED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D4ED9"/>
    <w:rPr>
      <w:noProof/>
      <w:sz w:val="21"/>
    </w:rPr>
  </w:style>
  <w:style w:type="paragraph" w:styleId="Zkladntextodsazen3">
    <w:name w:val="Body Text Indent 3"/>
    <w:basedOn w:val="Normln"/>
    <w:link w:val="Zkladntextodsazen3Char"/>
    <w:uiPriority w:val="99"/>
    <w:semiHidden/>
    <w:unhideWhenUsed/>
    <w:rsid w:val="00DD4E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D4ED9"/>
    <w:rPr>
      <w:noProof/>
      <w:sz w:val="16"/>
      <w:szCs w:val="16"/>
    </w:rPr>
  </w:style>
  <w:style w:type="character" w:styleId="Nzevknihy">
    <w:name w:val="Book Title"/>
    <w:basedOn w:val="Standardnpsmoodstavce"/>
    <w:uiPriority w:val="33"/>
    <w:rsid w:val="00DD4ED9"/>
    <w:rPr>
      <w:b/>
      <w:bCs/>
      <w:i/>
      <w:iCs/>
      <w:spacing w:val="5"/>
    </w:rPr>
  </w:style>
  <w:style w:type="paragraph" w:styleId="Titulek">
    <w:name w:val="caption"/>
    <w:basedOn w:val="Normln"/>
    <w:next w:val="Normln"/>
    <w:uiPriority w:val="35"/>
    <w:semiHidden/>
    <w:unhideWhenUsed/>
    <w:qFormat/>
    <w:rsid w:val="00DD4ED9"/>
    <w:pPr>
      <w:spacing w:after="200" w:line="240" w:lineRule="auto"/>
    </w:pPr>
    <w:rPr>
      <w:i/>
      <w:iCs/>
      <w:color w:val="4B4E53" w:themeColor="text2"/>
      <w:szCs w:val="18"/>
    </w:rPr>
  </w:style>
  <w:style w:type="paragraph" w:styleId="Zvr">
    <w:name w:val="Closing"/>
    <w:basedOn w:val="Normln"/>
    <w:link w:val="ZvrChar"/>
    <w:uiPriority w:val="99"/>
    <w:semiHidden/>
    <w:unhideWhenUsed/>
    <w:rsid w:val="00DD4ED9"/>
    <w:pPr>
      <w:spacing w:after="0" w:line="240" w:lineRule="auto"/>
      <w:ind w:left="4252"/>
    </w:pPr>
  </w:style>
  <w:style w:type="character" w:customStyle="1" w:styleId="ZvrChar">
    <w:name w:val="Závěr Char"/>
    <w:basedOn w:val="Standardnpsmoodstavce"/>
    <w:link w:val="Zvr"/>
    <w:uiPriority w:val="99"/>
    <w:semiHidden/>
    <w:rsid w:val="00DD4ED9"/>
    <w:rPr>
      <w:noProof/>
      <w:sz w:val="21"/>
    </w:rPr>
  </w:style>
  <w:style w:type="table" w:styleId="Barevnmka">
    <w:name w:val="Colorful Grid"/>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Barevnmkazvraznn2">
    <w:name w:val="Colorful Grid Accent 2"/>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Barevnmkazvraznn3">
    <w:name w:val="Colorful Grid Accent 3"/>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Barevnmkazvraznn4">
    <w:name w:val="Colorful Grid Accent 4"/>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Barevnmkazvraznn5">
    <w:name w:val="Colorful Grid Accent 5"/>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Barevnmkazvraznn6">
    <w:name w:val="Colorful Grid Accent 6"/>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Barevnseznam">
    <w:name w:val="Colorful List"/>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Barevnseznamzvraznn2">
    <w:name w:val="Colorful List Accent 2"/>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Barevnseznamzvraznn3">
    <w:name w:val="Colorful List Accent 3"/>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Barevnseznamzvraznn4">
    <w:name w:val="Colorful List Accent 4"/>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Barevnseznamzvraznn5">
    <w:name w:val="Colorful List Accent 5"/>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Barevnseznamzvraznn6">
    <w:name w:val="Colorful List Accent 6"/>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Barevnstnovn">
    <w:name w:val="Colorful Shading"/>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Barevnstnovnzvraznn4">
    <w:name w:val="Colorful Shading Accent 4"/>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DD4ED9"/>
    <w:rPr>
      <w:sz w:val="16"/>
      <w:szCs w:val="16"/>
    </w:rPr>
  </w:style>
  <w:style w:type="paragraph" w:styleId="Textkomente">
    <w:name w:val="annotation text"/>
    <w:basedOn w:val="Normln"/>
    <w:link w:val="TextkomenteChar"/>
    <w:uiPriority w:val="99"/>
    <w:semiHidden/>
    <w:unhideWhenUsed/>
    <w:rsid w:val="00DD4ED9"/>
    <w:pPr>
      <w:spacing w:line="240" w:lineRule="auto"/>
    </w:pPr>
    <w:rPr>
      <w:sz w:val="20"/>
      <w:szCs w:val="20"/>
    </w:rPr>
  </w:style>
  <w:style w:type="character" w:customStyle="1" w:styleId="TextkomenteChar">
    <w:name w:val="Text komentáře Char"/>
    <w:basedOn w:val="Standardnpsmoodstavce"/>
    <w:link w:val="Textkomente"/>
    <w:uiPriority w:val="99"/>
    <w:semiHidden/>
    <w:rsid w:val="00DD4ED9"/>
    <w:rPr>
      <w:noProof/>
      <w:sz w:val="20"/>
      <w:szCs w:val="20"/>
    </w:rPr>
  </w:style>
  <w:style w:type="paragraph" w:styleId="Pedmtkomente">
    <w:name w:val="annotation subject"/>
    <w:basedOn w:val="Textkomente"/>
    <w:next w:val="Textkomente"/>
    <w:link w:val="PedmtkomenteChar"/>
    <w:uiPriority w:val="99"/>
    <w:semiHidden/>
    <w:unhideWhenUsed/>
    <w:rsid w:val="00DD4ED9"/>
    <w:rPr>
      <w:b/>
      <w:bCs/>
    </w:rPr>
  </w:style>
  <w:style w:type="character" w:customStyle="1" w:styleId="PedmtkomenteChar">
    <w:name w:val="Předmět komentáře Char"/>
    <w:basedOn w:val="TextkomenteChar"/>
    <w:link w:val="Pedmtkomente"/>
    <w:uiPriority w:val="99"/>
    <w:semiHidden/>
    <w:rsid w:val="00DD4ED9"/>
    <w:rPr>
      <w:b/>
      <w:bCs/>
      <w:noProof/>
      <w:sz w:val="20"/>
      <w:szCs w:val="20"/>
    </w:rPr>
  </w:style>
  <w:style w:type="table" w:styleId="Tmavseznam">
    <w:name w:val="Dark List"/>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Tmavseznamzvraznn2">
    <w:name w:val="Dark List Accent 2"/>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Tmavseznamzvraznn3">
    <w:name w:val="Dark List Accent 3"/>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Tmavseznamzvraznn4">
    <w:name w:val="Dark List Accent 4"/>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Tmavseznamzvraznn5">
    <w:name w:val="Dark List Accent 5"/>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Tmavseznamzvraznn6">
    <w:name w:val="Dark List Accent 6"/>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um">
    <w:name w:val="Date"/>
    <w:basedOn w:val="Normln"/>
    <w:next w:val="Normln"/>
    <w:link w:val="DatumChar"/>
    <w:uiPriority w:val="99"/>
    <w:semiHidden/>
    <w:unhideWhenUsed/>
    <w:rsid w:val="00DD4ED9"/>
  </w:style>
  <w:style w:type="character" w:customStyle="1" w:styleId="DatumChar">
    <w:name w:val="Datum Char"/>
    <w:basedOn w:val="Standardnpsmoodstavce"/>
    <w:link w:val="Datum"/>
    <w:uiPriority w:val="99"/>
    <w:semiHidden/>
    <w:rsid w:val="00DD4ED9"/>
    <w:rPr>
      <w:noProof/>
      <w:sz w:val="21"/>
    </w:rPr>
  </w:style>
  <w:style w:type="paragraph" w:styleId="Rozloendokumentu">
    <w:name w:val="Document Map"/>
    <w:basedOn w:val="Normln"/>
    <w:link w:val="RozloendokumentuChar"/>
    <w:uiPriority w:val="99"/>
    <w:semiHidden/>
    <w:unhideWhenUsed/>
    <w:rsid w:val="00DD4ED9"/>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D4ED9"/>
    <w:rPr>
      <w:rFonts w:ascii="Segoe UI" w:hAnsi="Segoe UI" w:cs="Segoe UI"/>
      <w:noProof/>
      <w:sz w:val="16"/>
      <w:szCs w:val="16"/>
    </w:rPr>
  </w:style>
  <w:style w:type="paragraph" w:styleId="Podpise-mailu">
    <w:name w:val="E-mail Signature"/>
    <w:basedOn w:val="Normln"/>
    <w:link w:val="Podpise-mailuChar"/>
    <w:uiPriority w:val="99"/>
    <w:semiHidden/>
    <w:unhideWhenUsed/>
    <w:rsid w:val="00DD4ED9"/>
    <w:pPr>
      <w:spacing w:after="0" w:line="240" w:lineRule="auto"/>
    </w:pPr>
  </w:style>
  <w:style w:type="character" w:customStyle="1" w:styleId="Podpise-mailuChar">
    <w:name w:val="Podpis e-mailu Char"/>
    <w:basedOn w:val="Standardnpsmoodstavce"/>
    <w:link w:val="Podpise-mailu"/>
    <w:uiPriority w:val="99"/>
    <w:semiHidden/>
    <w:rsid w:val="00DD4ED9"/>
    <w:rPr>
      <w:noProof/>
      <w:sz w:val="21"/>
    </w:rPr>
  </w:style>
  <w:style w:type="character" w:styleId="Zdraznn">
    <w:name w:val="Emphasis"/>
    <w:basedOn w:val="Standardnpsmoodstavce"/>
    <w:uiPriority w:val="20"/>
    <w:rsid w:val="00DD4ED9"/>
    <w:rPr>
      <w:i/>
      <w:iCs/>
    </w:rPr>
  </w:style>
  <w:style w:type="character" w:styleId="Odkaznavysvtlivky">
    <w:name w:val="endnote reference"/>
    <w:basedOn w:val="Standardnpsmoodstavce"/>
    <w:uiPriority w:val="99"/>
    <w:semiHidden/>
    <w:unhideWhenUsed/>
    <w:rsid w:val="00DD4ED9"/>
    <w:rPr>
      <w:vertAlign w:val="superscript"/>
    </w:rPr>
  </w:style>
  <w:style w:type="paragraph" w:styleId="Textvysvtlivek">
    <w:name w:val="endnote text"/>
    <w:basedOn w:val="Normln"/>
    <w:link w:val="TextvysvtlivekChar"/>
    <w:uiPriority w:val="99"/>
    <w:semiHidden/>
    <w:unhideWhenUsed/>
    <w:rsid w:val="00DD4E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D4ED9"/>
    <w:rPr>
      <w:noProof/>
      <w:sz w:val="20"/>
      <w:szCs w:val="20"/>
    </w:rPr>
  </w:style>
  <w:style w:type="paragraph" w:styleId="Adresanaoblku">
    <w:name w:val="envelope address"/>
    <w:basedOn w:val="Normln"/>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99"/>
    <w:semiHidden/>
    <w:unhideWhenUsed/>
    <w:rsid w:val="00DD4ED9"/>
    <w:rPr>
      <w:color w:val="FF0198" w:themeColor="followedHyperlink"/>
      <w:u w:val="single"/>
    </w:rPr>
  </w:style>
  <w:style w:type="character" w:styleId="Znakapoznpodarou">
    <w:name w:val="footnote reference"/>
    <w:basedOn w:val="Standardnpsmoodstavce"/>
    <w:uiPriority w:val="99"/>
    <w:semiHidden/>
    <w:unhideWhenUsed/>
    <w:rsid w:val="00DD4ED9"/>
    <w:rPr>
      <w:vertAlign w:val="superscript"/>
    </w:rPr>
  </w:style>
  <w:style w:type="paragraph" w:styleId="Textpoznpodarou">
    <w:name w:val="footnote text"/>
    <w:basedOn w:val="Normln"/>
    <w:link w:val="TextpoznpodarouChar"/>
    <w:uiPriority w:val="99"/>
    <w:semiHidden/>
    <w:unhideWhenUsed/>
    <w:rsid w:val="00DD4E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D4ED9"/>
    <w:rPr>
      <w:noProof/>
      <w:sz w:val="20"/>
      <w:szCs w:val="20"/>
    </w:rPr>
  </w:style>
  <w:style w:type="table" w:customStyle="1" w:styleId="GridTable1Light1">
    <w:name w:val="Grid Table 1 Light1"/>
    <w:basedOn w:val="Normlntabulka"/>
    <w:uiPriority w:val="46"/>
    <w:rsid w:val="00DD4E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rsid w:val="00DD4ED9"/>
    <w:pPr>
      <w:spacing w:after="0" w:line="240" w:lineRule="auto"/>
    </w:pPr>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DD4ED9"/>
    <w:pPr>
      <w:spacing w:after="0" w:line="240" w:lineRule="auto"/>
    </w:p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DD4ED9"/>
    <w:pPr>
      <w:spacing w:after="0" w:line="240" w:lineRule="auto"/>
    </w:pPr>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DD4ED9"/>
    <w:pPr>
      <w:spacing w:after="0" w:line="240" w:lineRule="auto"/>
    </w:pPr>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DD4ED9"/>
    <w:pPr>
      <w:spacing w:after="0" w:line="240" w:lineRule="auto"/>
    </w:pPr>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DD4ED9"/>
    <w:pPr>
      <w:spacing w:after="0" w:line="240" w:lineRule="auto"/>
    </w:pPr>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Normlntabulka"/>
    <w:uiPriority w:val="47"/>
    <w:rsid w:val="00DD4E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lntabulka"/>
    <w:uiPriority w:val="47"/>
    <w:rsid w:val="00DD4ED9"/>
    <w:pPr>
      <w:spacing w:after="0" w:line="240" w:lineRule="auto"/>
    </w:pPr>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Normlntabulka"/>
    <w:uiPriority w:val="47"/>
    <w:rsid w:val="00DD4ED9"/>
    <w:pPr>
      <w:spacing w:after="0" w:line="240" w:lineRule="auto"/>
    </w:p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Normlntabulka"/>
    <w:uiPriority w:val="47"/>
    <w:rsid w:val="00DD4ED9"/>
    <w:pPr>
      <w:spacing w:after="0" w:line="240" w:lineRule="auto"/>
    </w:pPr>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Normlntabulka"/>
    <w:uiPriority w:val="47"/>
    <w:rsid w:val="00DD4ED9"/>
    <w:pPr>
      <w:spacing w:after="0" w:line="240" w:lineRule="auto"/>
    </w:pPr>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Normlntabulka"/>
    <w:uiPriority w:val="47"/>
    <w:rsid w:val="00DD4ED9"/>
    <w:pPr>
      <w:spacing w:after="0" w:line="240" w:lineRule="auto"/>
    </w:pPr>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Normlntabulka"/>
    <w:uiPriority w:val="47"/>
    <w:rsid w:val="00DD4ED9"/>
    <w:pPr>
      <w:spacing w:after="0" w:line="240" w:lineRule="auto"/>
    </w:pPr>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Normlntabulka"/>
    <w:uiPriority w:val="48"/>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lntabulka"/>
    <w:uiPriority w:val="48"/>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Normlntabulka"/>
    <w:uiPriority w:val="48"/>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Normlntabulka"/>
    <w:uiPriority w:val="48"/>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Normlntabulka"/>
    <w:uiPriority w:val="48"/>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Normlntabulka"/>
    <w:uiPriority w:val="48"/>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Normlntabulka"/>
    <w:uiPriority w:val="48"/>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Normlntabulka"/>
    <w:uiPriority w:val="52"/>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lntabulka"/>
    <w:uiPriority w:val="52"/>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Normlntabulka"/>
    <w:uiPriority w:val="52"/>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Normlntabulka"/>
    <w:uiPriority w:val="52"/>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Normlntabulka"/>
    <w:uiPriority w:val="52"/>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Normlntabulka"/>
    <w:uiPriority w:val="52"/>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Normlntabulka"/>
    <w:uiPriority w:val="52"/>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Nadpis4Char">
    <w:name w:val="Nadpis 4 Char"/>
    <w:basedOn w:val="Standardnpsmoodstavce"/>
    <w:link w:val="Nadpis4"/>
    <w:uiPriority w:val="9"/>
    <w:rsid w:val="002923AE"/>
    <w:rPr>
      <w:rFonts w:asciiTheme="majorHAnsi" w:eastAsiaTheme="majorEastAsia" w:hAnsiTheme="majorHAnsi" w:cstheme="majorBidi"/>
      <w:b/>
      <w:iCs/>
      <w:noProof/>
      <w:sz w:val="18"/>
    </w:rPr>
  </w:style>
  <w:style w:type="character" w:customStyle="1" w:styleId="Nadpis5Char">
    <w:name w:val="Nadpis 5 Char"/>
    <w:basedOn w:val="Standardnpsmoodstavce"/>
    <w:link w:val="Nadpis5"/>
    <w:uiPriority w:val="9"/>
    <w:semiHidden/>
    <w:rsid w:val="00DD4ED9"/>
    <w:rPr>
      <w:rFonts w:asciiTheme="majorHAnsi" w:eastAsiaTheme="majorEastAsia" w:hAnsiTheme="majorHAnsi" w:cstheme="majorBidi"/>
      <w:noProof/>
      <w:color w:val="008FA0" w:themeColor="accent1" w:themeShade="BF"/>
      <w:sz w:val="21"/>
    </w:rPr>
  </w:style>
  <w:style w:type="character" w:customStyle="1" w:styleId="Nadpis6Char">
    <w:name w:val="Nadpis 6 Char"/>
    <w:basedOn w:val="Standardnpsmoodstavce"/>
    <w:link w:val="Nadpis6"/>
    <w:uiPriority w:val="9"/>
    <w:semiHidden/>
    <w:rsid w:val="00DD4ED9"/>
    <w:rPr>
      <w:rFonts w:asciiTheme="majorHAnsi" w:eastAsiaTheme="majorEastAsia" w:hAnsiTheme="majorHAnsi" w:cstheme="majorBidi"/>
      <w:noProof/>
      <w:color w:val="005F6A" w:themeColor="accent1" w:themeShade="7F"/>
      <w:sz w:val="21"/>
    </w:rPr>
  </w:style>
  <w:style w:type="character" w:customStyle="1" w:styleId="Nadpis7Char">
    <w:name w:val="Nadpis 7 Char"/>
    <w:basedOn w:val="Standardnpsmoodstavce"/>
    <w:link w:val="Nadpis7"/>
    <w:uiPriority w:val="9"/>
    <w:semiHidden/>
    <w:rsid w:val="00DD4ED9"/>
    <w:rPr>
      <w:rFonts w:asciiTheme="majorHAnsi" w:eastAsiaTheme="majorEastAsia" w:hAnsiTheme="majorHAnsi" w:cstheme="majorBidi"/>
      <w:i/>
      <w:iCs/>
      <w:noProof/>
      <w:color w:val="005F6A" w:themeColor="accent1" w:themeShade="7F"/>
      <w:sz w:val="21"/>
    </w:rPr>
  </w:style>
  <w:style w:type="character" w:customStyle="1" w:styleId="Nadpis8Char">
    <w:name w:val="Nadpis 8 Char"/>
    <w:basedOn w:val="Standardnpsmoodstavce"/>
    <w:link w:val="Nadpis8"/>
    <w:uiPriority w:val="9"/>
    <w:semiHidden/>
    <w:rsid w:val="00DD4ED9"/>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Standardnpsmoodstavce"/>
    <w:link w:val="Nadpis9"/>
    <w:uiPriority w:val="9"/>
    <w:semiHidden/>
    <w:rsid w:val="00DD4ED9"/>
    <w:rPr>
      <w:rFonts w:asciiTheme="majorHAnsi" w:eastAsiaTheme="majorEastAsia" w:hAnsiTheme="majorHAnsi" w:cstheme="majorBidi"/>
      <w:i/>
      <w:iCs/>
      <w:noProof/>
      <w:color w:val="272727" w:themeColor="text1" w:themeTint="D8"/>
      <w:sz w:val="21"/>
      <w:szCs w:val="21"/>
    </w:rPr>
  </w:style>
  <w:style w:type="character" w:styleId="AkronymHTML">
    <w:name w:val="HTML Acronym"/>
    <w:basedOn w:val="Standardnpsmoodstavce"/>
    <w:uiPriority w:val="99"/>
    <w:semiHidden/>
    <w:unhideWhenUsed/>
    <w:rsid w:val="00DD4ED9"/>
  </w:style>
  <w:style w:type="paragraph" w:styleId="AdresaHTML">
    <w:name w:val="HTML Address"/>
    <w:basedOn w:val="Normln"/>
    <w:link w:val="AdresaHTMLChar"/>
    <w:uiPriority w:val="99"/>
    <w:semiHidden/>
    <w:unhideWhenUsed/>
    <w:rsid w:val="00DD4ED9"/>
    <w:pPr>
      <w:spacing w:after="0" w:line="240" w:lineRule="auto"/>
    </w:pPr>
    <w:rPr>
      <w:i/>
      <w:iCs/>
    </w:rPr>
  </w:style>
  <w:style w:type="character" w:customStyle="1" w:styleId="AdresaHTMLChar">
    <w:name w:val="Adresa HTML Char"/>
    <w:basedOn w:val="Standardnpsmoodstavce"/>
    <w:link w:val="AdresaHTML"/>
    <w:uiPriority w:val="99"/>
    <w:semiHidden/>
    <w:rsid w:val="00DD4ED9"/>
    <w:rPr>
      <w:i/>
      <w:iCs/>
      <w:noProof/>
      <w:sz w:val="21"/>
    </w:rPr>
  </w:style>
  <w:style w:type="character" w:styleId="CittHTML">
    <w:name w:val="HTML Cite"/>
    <w:basedOn w:val="Standardnpsmoodstavce"/>
    <w:uiPriority w:val="99"/>
    <w:semiHidden/>
    <w:unhideWhenUsed/>
    <w:rsid w:val="00DD4ED9"/>
    <w:rPr>
      <w:i/>
      <w:iCs/>
    </w:rPr>
  </w:style>
  <w:style w:type="character" w:styleId="KdHTML">
    <w:name w:val="HTML Code"/>
    <w:basedOn w:val="Standardnpsmoodstavce"/>
    <w:uiPriority w:val="99"/>
    <w:semiHidden/>
    <w:unhideWhenUsed/>
    <w:rsid w:val="00DD4ED9"/>
    <w:rPr>
      <w:rFonts w:ascii="Consolas" w:hAnsi="Consolas"/>
      <w:sz w:val="20"/>
      <w:szCs w:val="20"/>
    </w:rPr>
  </w:style>
  <w:style w:type="character" w:styleId="DefiniceHTML">
    <w:name w:val="HTML Definition"/>
    <w:basedOn w:val="Standardnpsmoodstavce"/>
    <w:uiPriority w:val="99"/>
    <w:semiHidden/>
    <w:unhideWhenUsed/>
    <w:rsid w:val="00DD4ED9"/>
    <w:rPr>
      <w:i/>
      <w:iCs/>
    </w:rPr>
  </w:style>
  <w:style w:type="character" w:styleId="KlvesniceHTML">
    <w:name w:val="HTML Keyboard"/>
    <w:basedOn w:val="Standardnpsmoodstavce"/>
    <w:uiPriority w:val="99"/>
    <w:semiHidden/>
    <w:unhideWhenUsed/>
    <w:rsid w:val="00DD4ED9"/>
    <w:rPr>
      <w:rFonts w:ascii="Consolas" w:hAnsi="Consolas"/>
      <w:sz w:val="20"/>
      <w:szCs w:val="20"/>
    </w:rPr>
  </w:style>
  <w:style w:type="paragraph" w:styleId="FormtovanvHTML">
    <w:name w:val="HTML Preformatted"/>
    <w:basedOn w:val="Normln"/>
    <w:link w:val="FormtovanvHTMLChar"/>
    <w:uiPriority w:val="99"/>
    <w:semiHidden/>
    <w:unhideWhenUsed/>
    <w:rsid w:val="00DD4ED9"/>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D4ED9"/>
    <w:rPr>
      <w:rFonts w:ascii="Consolas" w:hAnsi="Consolas"/>
      <w:noProof/>
      <w:sz w:val="20"/>
      <w:szCs w:val="20"/>
    </w:rPr>
  </w:style>
  <w:style w:type="character" w:styleId="UkzkaHTML">
    <w:name w:val="HTML Sample"/>
    <w:basedOn w:val="Standardnpsmoodstavce"/>
    <w:uiPriority w:val="99"/>
    <w:semiHidden/>
    <w:unhideWhenUsed/>
    <w:rsid w:val="00DD4ED9"/>
    <w:rPr>
      <w:rFonts w:ascii="Consolas" w:hAnsi="Consolas"/>
      <w:sz w:val="24"/>
      <w:szCs w:val="24"/>
    </w:rPr>
  </w:style>
  <w:style w:type="character" w:styleId="PsacstrojHTML">
    <w:name w:val="HTML Typewriter"/>
    <w:basedOn w:val="Standardnpsmoodstavce"/>
    <w:uiPriority w:val="99"/>
    <w:semiHidden/>
    <w:unhideWhenUsed/>
    <w:rsid w:val="00DD4ED9"/>
    <w:rPr>
      <w:rFonts w:ascii="Consolas" w:hAnsi="Consolas"/>
      <w:sz w:val="20"/>
      <w:szCs w:val="20"/>
    </w:rPr>
  </w:style>
  <w:style w:type="character" w:styleId="PromnnHTML">
    <w:name w:val="HTML Variable"/>
    <w:basedOn w:val="Standardnpsmoodstavce"/>
    <w:uiPriority w:val="99"/>
    <w:semiHidden/>
    <w:unhideWhenUsed/>
    <w:rsid w:val="00DD4ED9"/>
    <w:rPr>
      <w:i/>
      <w:iCs/>
    </w:rPr>
  </w:style>
  <w:style w:type="paragraph" w:styleId="Rejstk1">
    <w:name w:val="index 1"/>
    <w:basedOn w:val="Normln"/>
    <w:next w:val="Normln"/>
    <w:autoRedefine/>
    <w:uiPriority w:val="99"/>
    <w:semiHidden/>
    <w:unhideWhenUsed/>
    <w:rsid w:val="00DD4ED9"/>
    <w:pPr>
      <w:spacing w:after="0" w:line="240" w:lineRule="auto"/>
      <w:ind w:left="210" w:hanging="210"/>
    </w:pPr>
  </w:style>
  <w:style w:type="paragraph" w:styleId="Rejstk2">
    <w:name w:val="index 2"/>
    <w:basedOn w:val="Normln"/>
    <w:next w:val="Normln"/>
    <w:autoRedefine/>
    <w:uiPriority w:val="99"/>
    <w:semiHidden/>
    <w:unhideWhenUsed/>
    <w:rsid w:val="00DD4ED9"/>
    <w:pPr>
      <w:spacing w:after="0" w:line="240" w:lineRule="auto"/>
      <w:ind w:left="420" w:hanging="210"/>
    </w:pPr>
  </w:style>
  <w:style w:type="paragraph" w:styleId="Rejstk3">
    <w:name w:val="index 3"/>
    <w:basedOn w:val="Normln"/>
    <w:next w:val="Normln"/>
    <w:autoRedefine/>
    <w:uiPriority w:val="99"/>
    <w:semiHidden/>
    <w:unhideWhenUsed/>
    <w:rsid w:val="00DD4ED9"/>
    <w:pPr>
      <w:spacing w:after="0" w:line="240" w:lineRule="auto"/>
      <w:ind w:left="630" w:hanging="210"/>
    </w:pPr>
  </w:style>
  <w:style w:type="paragraph" w:styleId="Rejstk4">
    <w:name w:val="index 4"/>
    <w:basedOn w:val="Normln"/>
    <w:next w:val="Normln"/>
    <w:autoRedefine/>
    <w:uiPriority w:val="99"/>
    <w:semiHidden/>
    <w:unhideWhenUsed/>
    <w:rsid w:val="00DD4ED9"/>
    <w:pPr>
      <w:spacing w:after="0" w:line="240" w:lineRule="auto"/>
      <w:ind w:left="840" w:hanging="210"/>
    </w:pPr>
  </w:style>
  <w:style w:type="paragraph" w:styleId="Rejstk5">
    <w:name w:val="index 5"/>
    <w:basedOn w:val="Normln"/>
    <w:next w:val="Normln"/>
    <w:autoRedefine/>
    <w:uiPriority w:val="99"/>
    <w:semiHidden/>
    <w:unhideWhenUsed/>
    <w:rsid w:val="00DD4ED9"/>
    <w:pPr>
      <w:spacing w:after="0" w:line="240" w:lineRule="auto"/>
      <w:ind w:left="1050" w:hanging="210"/>
    </w:pPr>
  </w:style>
  <w:style w:type="paragraph" w:styleId="Rejstk6">
    <w:name w:val="index 6"/>
    <w:basedOn w:val="Normln"/>
    <w:next w:val="Normln"/>
    <w:autoRedefine/>
    <w:uiPriority w:val="99"/>
    <w:semiHidden/>
    <w:unhideWhenUsed/>
    <w:rsid w:val="00DD4ED9"/>
    <w:pPr>
      <w:spacing w:after="0" w:line="240" w:lineRule="auto"/>
      <w:ind w:left="1260" w:hanging="210"/>
    </w:pPr>
  </w:style>
  <w:style w:type="paragraph" w:styleId="Rejstk7">
    <w:name w:val="index 7"/>
    <w:basedOn w:val="Normln"/>
    <w:next w:val="Normln"/>
    <w:autoRedefine/>
    <w:uiPriority w:val="99"/>
    <w:semiHidden/>
    <w:unhideWhenUsed/>
    <w:rsid w:val="00DD4ED9"/>
    <w:pPr>
      <w:spacing w:after="0" w:line="240" w:lineRule="auto"/>
      <w:ind w:left="1470" w:hanging="210"/>
    </w:pPr>
  </w:style>
  <w:style w:type="paragraph" w:styleId="Rejstk8">
    <w:name w:val="index 8"/>
    <w:basedOn w:val="Normln"/>
    <w:next w:val="Normln"/>
    <w:autoRedefine/>
    <w:uiPriority w:val="99"/>
    <w:semiHidden/>
    <w:unhideWhenUsed/>
    <w:rsid w:val="00DD4ED9"/>
    <w:pPr>
      <w:spacing w:after="0" w:line="240" w:lineRule="auto"/>
      <w:ind w:left="1680" w:hanging="210"/>
    </w:pPr>
  </w:style>
  <w:style w:type="paragraph" w:styleId="Rejstk9">
    <w:name w:val="index 9"/>
    <w:basedOn w:val="Normln"/>
    <w:next w:val="Normln"/>
    <w:autoRedefine/>
    <w:uiPriority w:val="99"/>
    <w:semiHidden/>
    <w:unhideWhenUsed/>
    <w:rsid w:val="00DD4ED9"/>
    <w:pPr>
      <w:spacing w:after="0" w:line="240" w:lineRule="auto"/>
      <w:ind w:left="1890" w:hanging="210"/>
    </w:pPr>
  </w:style>
  <w:style w:type="paragraph" w:styleId="Hlavikarejstku">
    <w:name w:val="index heading"/>
    <w:basedOn w:val="Normln"/>
    <w:next w:val="Rejstk1"/>
    <w:uiPriority w:val="99"/>
    <w:semiHidden/>
    <w:unhideWhenUsed/>
    <w:rsid w:val="00DD4ED9"/>
    <w:rPr>
      <w:rFonts w:asciiTheme="majorHAnsi" w:eastAsiaTheme="majorEastAsia" w:hAnsiTheme="majorHAnsi" w:cstheme="majorBidi"/>
      <w:b/>
      <w:bCs/>
    </w:rPr>
  </w:style>
  <w:style w:type="character" w:styleId="Zdraznnintenzivn">
    <w:name w:val="Intense Emphasis"/>
    <w:basedOn w:val="Standardnpsmoodstavce"/>
    <w:uiPriority w:val="21"/>
    <w:rsid w:val="00DD4ED9"/>
    <w:rPr>
      <w:i/>
      <w:iCs/>
      <w:color w:val="01C1D6" w:themeColor="accent1"/>
    </w:rPr>
  </w:style>
  <w:style w:type="paragraph" w:styleId="Vrazncitt">
    <w:name w:val="Intense Quote"/>
    <w:basedOn w:val="Normln"/>
    <w:next w:val="Normln"/>
    <w:link w:val="Vrazncitt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VrazncittChar">
    <w:name w:val="Výrazný citát Char"/>
    <w:basedOn w:val="Standardnpsmoodstavce"/>
    <w:link w:val="Vrazncitt"/>
    <w:uiPriority w:val="30"/>
    <w:rsid w:val="00DD4ED9"/>
    <w:rPr>
      <w:i/>
      <w:iCs/>
      <w:noProof/>
      <w:color w:val="01C1D6" w:themeColor="accent1"/>
      <w:sz w:val="21"/>
    </w:rPr>
  </w:style>
  <w:style w:type="character" w:styleId="Odkazintenzivn">
    <w:name w:val="Intense Reference"/>
    <w:basedOn w:val="Standardnpsmoodstavce"/>
    <w:uiPriority w:val="32"/>
    <w:rsid w:val="00DD4ED9"/>
    <w:rPr>
      <w:b/>
      <w:bCs/>
      <w:smallCaps/>
      <w:color w:val="01C1D6" w:themeColor="accent1"/>
      <w:spacing w:val="5"/>
    </w:rPr>
  </w:style>
  <w:style w:type="table" w:styleId="Svtlmka">
    <w:name w:val="Light Grid"/>
    <w:basedOn w:val="Normlntabulka"/>
    <w:uiPriority w:val="62"/>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Svtlmkazvraznn2">
    <w:name w:val="Light Grid Accent 2"/>
    <w:basedOn w:val="Normlntabulka"/>
    <w:uiPriority w:val="62"/>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Svtlmkazvraznn3">
    <w:name w:val="Light Grid Accent 3"/>
    <w:basedOn w:val="Normlntabulka"/>
    <w:uiPriority w:val="62"/>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Svtlmkazvraznn4">
    <w:name w:val="Light Grid Accent 4"/>
    <w:basedOn w:val="Normlntabulka"/>
    <w:uiPriority w:val="62"/>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Svtlmkazvraznn5">
    <w:name w:val="Light Grid Accent 5"/>
    <w:basedOn w:val="Normlntabulka"/>
    <w:uiPriority w:val="62"/>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Svtlmkazvraznn6">
    <w:name w:val="Light Grid Accent 6"/>
    <w:basedOn w:val="Normlntabulka"/>
    <w:uiPriority w:val="62"/>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Svtlseznam">
    <w:name w:val="Light List"/>
    <w:basedOn w:val="Normlntabulka"/>
    <w:uiPriority w:val="61"/>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Svtlseznamzvraznn2">
    <w:name w:val="Light List Accent 2"/>
    <w:basedOn w:val="Normlntabulka"/>
    <w:uiPriority w:val="61"/>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Svtlseznamzvraznn3">
    <w:name w:val="Light List Accent 3"/>
    <w:basedOn w:val="Normlntabulka"/>
    <w:uiPriority w:val="61"/>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Svtlseznamzvraznn4">
    <w:name w:val="Light List Accent 4"/>
    <w:basedOn w:val="Normlntabulka"/>
    <w:uiPriority w:val="61"/>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Svtlseznamzvraznn5">
    <w:name w:val="Light List Accent 5"/>
    <w:basedOn w:val="Normlntabulka"/>
    <w:uiPriority w:val="61"/>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Svtlseznamzvraznn6">
    <w:name w:val="Light List Accent 6"/>
    <w:basedOn w:val="Normlntabulka"/>
    <w:uiPriority w:val="61"/>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Svtlstnovn">
    <w:name w:val="Light Shading"/>
    <w:basedOn w:val="Normlntabulka"/>
    <w:uiPriority w:val="60"/>
    <w:semiHidden/>
    <w:unhideWhenUsed/>
    <w:rsid w:val="00DD4E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DD4ED9"/>
    <w:pPr>
      <w:spacing w:after="0" w:line="240" w:lineRule="auto"/>
    </w:pPr>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Svtlstnovnzvraznn2">
    <w:name w:val="Light Shading Accent 2"/>
    <w:basedOn w:val="Normlntabulka"/>
    <w:uiPriority w:val="60"/>
    <w:semiHidden/>
    <w:unhideWhenUsed/>
    <w:rsid w:val="00DD4ED9"/>
    <w:pPr>
      <w:spacing w:after="0" w:line="240" w:lineRule="auto"/>
    </w:pPr>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Svtlstnovnzvraznn3">
    <w:name w:val="Light Shading Accent 3"/>
    <w:basedOn w:val="Normlntabulka"/>
    <w:uiPriority w:val="60"/>
    <w:semiHidden/>
    <w:unhideWhenUsed/>
    <w:rsid w:val="00DD4ED9"/>
    <w:pPr>
      <w:spacing w:after="0" w:line="240" w:lineRule="auto"/>
    </w:pPr>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Svtlstnovnzvraznn4">
    <w:name w:val="Light Shading Accent 4"/>
    <w:basedOn w:val="Normlntabulka"/>
    <w:uiPriority w:val="60"/>
    <w:semiHidden/>
    <w:unhideWhenUsed/>
    <w:rsid w:val="00DD4ED9"/>
    <w:pPr>
      <w:spacing w:after="0" w:line="240" w:lineRule="auto"/>
    </w:pPr>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Svtlstnovnzvraznn5">
    <w:name w:val="Light Shading Accent 5"/>
    <w:basedOn w:val="Normlntabulka"/>
    <w:uiPriority w:val="60"/>
    <w:semiHidden/>
    <w:unhideWhenUsed/>
    <w:rsid w:val="00DD4ED9"/>
    <w:pPr>
      <w:spacing w:after="0" w:line="240" w:lineRule="auto"/>
    </w:pPr>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Svtlstnovnzvraznn6">
    <w:name w:val="Light Shading Accent 6"/>
    <w:basedOn w:val="Normlntabulka"/>
    <w:uiPriority w:val="60"/>
    <w:semiHidden/>
    <w:unhideWhenUsed/>
    <w:rsid w:val="00DD4ED9"/>
    <w:pPr>
      <w:spacing w:after="0" w:line="240" w:lineRule="auto"/>
    </w:pPr>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slodku">
    <w:name w:val="line number"/>
    <w:basedOn w:val="Standardnpsmoodstavce"/>
    <w:uiPriority w:val="99"/>
    <w:semiHidden/>
    <w:unhideWhenUsed/>
    <w:rsid w:val="00DD4ED9"/>
  </w:style>
  <w:style w:type="paragraph" w:styleId="Seznam">
    <w:name w:val="List"/>
    <w:basedOn w:val="Normln"/>
    <w:uiPriority w:val="99"/>
    <w:semiHidden/>
    <w:unhideWhenUsed/>
    <w:rsid w:val="00DD4ED9"/>
    <w:pPr>
      <w:ind w:left="283" w:hanging="283"/>
      <w:contextualSpacing/>
    </w:pPr>
  </w:style>
  <w:style w:type="paragraph" w:styleId="Seznam2">
    <w:name w:val="List 2"/>
    <w:basedOn w:val="Normln"/>
    <w:uiPriority w:val="99"/>
    <w:semiHidden/>
    <w:unhideWhenUsed/>
    <w:rsid w:val="00DD4ED9"/>
    <w:pPr>
      <w:ind w:left="566" w:hanging="283"/>
      <w:contextualSpacing/>
    </w:pPr>
  </w:style>
  <w:style w:type="paragraph" w:styleId="Seznam3">
    <w:name w:val="List 3"/>
    <w:basedOn w:val="Normln"/>
    <w:uiPriority w:val="99"/>
    <w:semiHidden/>
    <w:unhideWhenUsed/>
    <w:rsid w:val="00DD4ED9"/>
    <w:pPr>
      <w:ind w:left="849" w:hanging="283"/>
      <w:contextualSpacing/>
    </w:pPr>
  </w:style>
  <w:style w:type="paragraph" w:styleId="Seznam4">
    <w:name w:val="List 4"/>
    <w:basedOn w:val="Normln"/>
    <w:uiPriority w:val="99"/>
    <w:semiHidden/>
    <w:unhideWhenUsed/>
    <w:rsid w:val="00DD4ED9"/>
    <w:pPr>
      <w:ind w:left="1132" w:hanging="283"/>
      <w:contextualSpacing/>
    </w:pPr>
  </w:style>
  <w:style w:type="paragraph" w:styleId="Seznam5">
    <w:name w:val="List 5"/>
    <w:basedOn w:val="Normln"/>
    <w:uiPriority w:val="99"/>
    <w:semiHidden/>
    <w:unhideWhenUsed/>
    <w:rsid w:val="00DD4ED9"/>
    <w:pPr>
      <w:ind w:left="1415" w:hanging="283"/>
      <w:contextualSpacing/>
    </w:pPr>
  </w:style>
  <w:style w:type="paragraph" w:styleId="Seznamsodrkami">
    <w:name w:val="List Bullet"/>
    <w:basedOn w:val="Normln"/>
    <w:uiPriority w:val="99"/>
    <w:unhideWhenUsed/>
    <w:qFormat/>
    <w:rsid w:val="00334695"/>
    <w:pPr>
      <w:numPr>
        <w:numId w:val="26"/>
      </w:numPr>
      <w:spacing w:before="180" w:after="0"/>
    </w:pPr>
  </w:style>
  <w:style w:type="paragraph" w:styleId="Seznamsodrkami2">
    <w:name w:val="List Bullet 2"/>
    <w:basedOn w:val="Normln"/>
    <w:uiPriority w:val="99"/>
    <w:unhideWhenUsed/>
    <w:rsid w:val="00535284"/>
    <w:pPr>
      <w:numPr>
        <w:ilvl w:val="1"/>
        <w:numId w:val="26"/>
      </w:numPr>
      <w:spacing w:after="0"/>
      <w:contextualSpacing/>
    </w:pPr>
  </w:style>
  <w:style w:type="paragraph" w:styleId="Seznamsodrkami3">
    <w:name w:val="List Bullet 3"/>
    <w:basedOn w:val="Normln"/>
    <w:uiPriority w:val="99"/>
    <w:unhideWhenUsed/>
    <w:rsid w:val="00167D40"/>
    <w:pPr>
      <w:numPr>
        <w:ilvl w:val="2"/>
        <w:numId w:val="26"/>
      </w:numPr>
      <w:spacing w:after="0"/>
      <w:ind w:left="1276"/>
      <w:contextualSpacing/>
    </w:pPr>
  </w:style>
  <w:style w:type="paragraph" w:styleId="Seznamsodrkami4">
    <w:name w:val="List Bullet 4"/>
    <w:basedOn w:val="Normln"/>
    <w:uiPriority w:val="99"/>
    <w:unhideWhenUsed/>
    <w:rsid w:val="00167D40"/>
    <w:pPr>
      <w:numPr>
        <w:ilvl w:val="3"/>
        <w:numId w:val="26"/>
      </w:numPr>
      <w:spacing w:after="0"/>
      <w:ind w:left="1701"/>
      <w:contextualSpacing/>
    </w:pPr>
  </w:style>
  <w:style w:type="paragraph" w:styleId="Seznamsodrkami5">
    <w:name w:val="List Bullet 5"/>
    <w:basedOn w:val="Normln"/>
    <w:uiPriority w:val="99"/>
    <w:unhideWhenUsed/>
    <w:rsid w:val="00167D40"/>
    <w:pPr>
      <w:numPr>
        <w:ilvl w:val="4"/>
        <w:numId w:val="26"/>
      </w:numPr>
      <w:spacing w:after="0"/>
      <w:ind w:left="2126"/>
      <w:contextualSpacing/>
    </w:pPr>
  </w:style>
  <w:style w:type="paragraph" w:styleId="Pokraovnseznamu">
    <w:name w:val="List Continue"/>
    <w:basedOn w:val="Normln"/>
    <w:uiPriority w:val="99"/>
    <w:semiHidden/>
    <w:unhideWhenUsed/>
    <w:rsid w:val="00DD4ED9"/>
    <w:pPr>
      <w:spacing w:after="120"/>
      <w:ind w:left="283"/>
      <w:contextualSpacing/>
    </w:pPr>
  </w:style>
  <w:style w:type="paragraph" w:styleId="Pokraovnseznamu2">
    <w:name w:val="List Continue 2"/>
    <w:basedOn w:val="Normln"/>
    <w:uiPriority w:val="99"/>
    <w:semiHidden/>
    <w:unhideWhenUsed/>
    <w:rsid w:val="00DD4ED9"/>
    <w:pPr>
      <w:spacing w:after="120"/>
      <w:ind w:left="566"/>
      <w:contextualSpacing/>
    </w:pPr>
  </w:style>
  <w:style w:type="paragraph" w:styleId="Pokraovnseznamu3">
    <w:name w:val="List Continue 3"/>
    <w:basedOn w:val="Normln"/>
    <w:uiPriority w:val="99"/>
    <w:semiHidden/>
    <w:unhideWhenUsed/>
    <w:rsid w:val="00DD4ED9"/>
    <w:pPr>
      <w:spacing w:after="120"/>
      <w:ind w:left="849"/>
      <w:contextualSpacing/>
    </w:pPr>
  </w:style>
  <w:style w:type="paragraph" w:styleId="Pokraovnseznamu4">
    <w:name w:val="List Continue 4"/>
    <w:basedOn w:val="Normln"/>
    <w:uiPriority w:val="99"/>
    <w:semiHidden/>
    <w:unhideWhenUsed/>
    <w:rsid w:val="00DD4ED9"/>
    <w:pPr>
      <w:spacing w:after="120"/>
      <w:ind w:left="1132"/>
      <w:contextualSpacing/>
    </w:pPr>
  </w:style>
  <w:style w:type="paragraph" w:styleId="Pokraovnseznamu5">
    <w:name w:val="List Continue 5"/>
    <w:basedOn w:val="Normln"/>
    <w:uiPriority w:val="99"/>
    <w:semiHidden/>
    <w:unhideWhenUsed/>
    <w:rsid w:val="00DD4ED9"/>
    <w:pPr>
      <w:spacing w:after="120"/>
      <w:ind w:left="1415"/>
      <w:contextualSpacing/>
    </w:pPr>
  </w:style>
  <w:style w:type="paragraph" w:styleId="slovanseznam">
    <w:name w:val="List Number"/>
    <w:basedOn w:val="Normln"/>
    <w:uiPriority w:val="99"/>
    <w:unhideWhenUsed/>
    <w:qFormat/>
    <w:rsid w:val="000F33E7"/>
    <w:pPr>
      <w:numPr>
        <w:numId w:val="28"/>
      </w:numPr>
      <w:spacing w:before="180" w:after="0"/>
    </w:pPr>
  </w:style>
  <w:style w:type="paragraph" w:styleId="slovanseznam2">
    <w:name w:val="List Number 2"/>
    <w:basedOn w:val="Normln"/>
    <w:uiPriority w:val="99"/>
    <w:unhideWhenUsed/>
    <w:rsid w:val="00535284"/>
    <w:pPr>
      <w:numPr>
        <w:ilvl w:val="1"/>
        <w:numId w:val="28"/>
      </w:numPr>
      <w:spacing w:after="0"/>
      <w:contextualSpacing/>
    </w:pPr>
  </w:style>
  <w:style w:type="paragraph" w:styleId="slovanseznam3">
    <w:name w:val="List Number 3"/>
    <w:basedOn w:val="Normln"/>
    <w:uiPriority w:val="99"/>
    <w:unhideWhenUsed/>
    <w:rsid w:val="00535284"/>
    <w:pPr>
      <w:numPr>
        <w:ilvl w:val="2"/>
        <w:numId w:val="28"/>
      </w:numPr>
      <w:spacing w:after="0"/>
      <w:ind w:left="1276"/>
      <w:contextualSpacing/>
    </w:pPr>
  </w:style>
  <w:style w:type="paragraph" w:styleId="slovanseznam4">
    <w:name w:val="List Number 4"/>
    <w:basedOn w:val="Normln"/>
    <w:uiPriority w:val="99"/>
    <w:unhideWhenUsed/>
    <w:rsid w:val="00535284"/>
    <w:pPr>
      <w:numPr>
        <w:ilvl w:val="3"/>
        <w:numId w:val="28"/>
      </w:numPr>
      <w:spacing w:after="0"/>
      <w:ind w:left="1701"/>
      <w:contextualSpacing/>
    </w:pPr>
  </w:style>
  <w:style w:type="paragraph" w:styleId="slovanseznam5">
    <w:name w:val="List Number 5"/>
    <w:basedOn w:val="Normln"/>
    <w:uiPriority w:val="99"/>
    <w:unhideWhenUsed/>
    <w:rsid w:val="00535284"/>
    <w:pPr>
      <w:numPr>
        <w:ilvl w:val="4"/>
        <w:numId w:val="28"/>
      </w:numPr>
      <w:spacing w:after="0"/>
      <w:ind w:left="2126"/>
      <w:contextualSpacing/>
    </w:pPr>
  </w:style>
  <w:style w:type="table" w:customStyle="1" w:styleId="ListTable1Light1">
    <w:name w:val="List Table 1 Light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Normlntabulka"/>
    <w:uiPriority w:val="47"/>
    <w:rsid w:val="00DD4E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DD4ED9"/>
    <w:pPr>
      <w:spacing w:after="0" w:line="240" w:lineRule="auto"/>
    </w:pPr>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Normlntabulka"/>
    <w:uiPriority w:val="47"/>
    <w:rsid w:val="00DD4ED9"/>
    <w:pPr>
      <w:spacing w:after="0" w:line="240" w:lineRule="auto"/>
    </w:p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Normlntabulka"/>
    <w:uiPriority w:val="47"/>
    <w:rsid w:val="00DD4ED9"/>
    <w:pPr>
      <w:spacing w:after="0" w:line="240" w:lineRule="auto"/>
    </w:pPr>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Normlntabulka"/>
    <w:uiPriority w:val="47"/>
    <w:rsid w:val="00DD4ED9"/>
    <w:pPr>
      <w:spacing w:after="0" w:line="240" w:lineRule="auto"/>
    </w:pPr>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Normlntabulka"/>
    <w:uiPriority w:val="47"/>
    <w:rsid w:val="00DD4ED9"/>
    <w:pPr>
      <w:spacing w:after="0" w:line="240" w:lineRule="auto"/>
    </w:pPr>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Normlntabulka"/>
    <w:uiPriority w:val="47"/>
    <w:rsid w:val="00DD4ED9"/>
    <w:pPr>
      <w:spacing w:after="0" w:line="240" w:lineRule="auto"/>
    </w:pPr>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Normlntabulka"/>
    <w:uiPriority w:val="48"/>
    <w:rsid w:val="00DD4E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lntabulka"/>
    <w:uiPriority w:val="48"/>
    <w:rsid w:val="00DD4ED9"/>
    <w:pPr>
      <w:spacing w:after="0" w:line="240" w:lineRule="auto"/>
    </w:pPr>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Normlntabulka"/>
    <w:uiPriority w:val="48"/>
    <w:rsid w:val="00DD4ED9"/>
    <w:pPr>
      <w:spacing w:after="0" w:line="240" w:lineRule="auto"/>
    </w:p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Normlntabulka"/>
    <w:uiPriority w:val="48"/>
    <w:rsid w:val="00DD4ED9"/>
    <w:pPr>
      <w:spacing w:after="0" w:line="240" w:lineRule="auto"/>
    </w:pPr>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Normlntabulka"/>
    <w:uiPriority w:val="48"/>
    <w:rsid w:val="00DD4ED9"/>
    <w:pPr>
      <w:spacing w:after="0" w:line="240" w:lineRule="auto"/>
    </w:pPr>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Normlntabulka"/>
    <w:uiPriority w:val="48"/>
    <w:rsid w:val="00DD4ED9"/>
    <w:pPr>
      <w:spacing w:after="0" w:line="240" w:lineRule="auto"/>
    </w:pPr>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Normlntabulka"/>
    <w:uiPriority w:val="48"/>
    <w:rsid w:val="00DD4ED9"/>
    <w:pPr>
      <w:spacing w:after="0" w:line="240" w:lineRule="auto"/>
    </w:pPr>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Normlntabulka"/>
    <w:uiPriority w:val="50"/>
    <w:rsid w:val="00DD4E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lntabulka"/>
    <w:uiPriority w:val="50"/>
    <w:rsid w:val="00DD4ED9"/>
    <w:pPr>
      <w:spacing w:after="0" w:line="240" w:lineRule="auto"/>
    </w:pPr>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DD4ED9"/>
    <w:pPr>
      <w:spacing w:after="0" w:line="240" w:lineRule="auto"/>
    </w:pPr>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DD4ED9"/>
    <w:pPr>
      <w:spacing w:after="0" w:line="240" w:lineRule="auto"/>
    </w:pPr>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DD4ED9"/>
    <w:pPr>
      <w:spacing w:after="0" w:line="240" w:lineRule="auto"/>
    </w:pPr>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DD4ED9"/>
    <w:pPr>
      <w:spacing w:after="0" w:line="240" w:lineRule="auto"/>
    </w:pPr>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DD4ED9"/>
    <w:pPr>
      <w:spacing w:after="0" w:line="240" w:lineRule="auto"/>
    </w:pPr>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Normlntabulka"/>
    <w:uiPriority w:val="52"/>
    <w:rsid w:val="00DD4E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lntabulka"/>
    <w:uiPriority w:val="52"/>
    <w:rsid w:val="00DD4ED9"/>
    <w:pPr>
      <w:spacing w:after="0" w:line="240" w:lineRule="auto"/>
    </w:pPr>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DD4ED9"/>
    <w:pPr>
      <w:spacing w:after="0" w:line="240" w:lineRule="auto"/>
    </w:pPr>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DD4ED9"/>
    <w:pPr>
      <w:spacing w:after="0" w:line="240" w:lineRule="auto"/>
    </w:pPr>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DD4ED9"/>
    <w:pPr>
      <w:spacing w:after="0" w:line="240" w:lineRule="auto"/>
    </w:pPr>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DD4ED9"/>
    <w:pPr>
      <w:spacing w:after="0" w:line="240" w:lineRule="auto"/>
    </w:pPr>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DD4ED9"/>
    <w:pPr>
      <w:spacing w:after="0" w:line="240" w:lineRule="auto"/>
    </w:pPr>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TextmakraChar">
    <w:name w:val="Text makra Char"/>
    <w:basedOn w:val="Standardnpsmoodstavce"/>
    <w:link w:val="Textmakra"/>
    <w:uiPriority w:val="99"/>
    <w:semiHidden/>
    <w:rsid w:val="00DD4ED9"/>
    <w:rPr>
      <w:rFonts w:ascii="Consolas" w:hAnsi="Consolas"/>
      <w:noProof/>
      <w:sz w:val="20"/>
      <w:szCs w:val="20"/>
    </w:rPr>
  </w:style>
  <w:style w:type="table" w:styleId="Stednmka1">
    <w:name w:val="Medium Grid 1"/>
    <w:basedOn w:val="Normlntabulka"/>
    <w:uiPriority w:val="67"/>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Stednmka1zvraznn2">
    <w:name w:val="Medium Grid 1 Accent 2"/>
    <w:basedOn w:val="Normlntabulka"/>
    <w:uiPriority w:val="67"/>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Stednmka1zvraznn3">
    <w:name w:val="Medium Grid 1 Accent 3"/>
    <w:basedOn w:val="Normlntabulka"/>
    <w:uiPriority w:val="67"/>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Stednmka1zvraznn4">
    <w:name w:val="Medium Grid 1 Accent 4"/>
    <w:basedOn w:val="Normlntabulka"/>
    <w:uiPriority w:val="67"/>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Stednmka1zvraznn5">
    <w:name w:val="Medium Grid 1 Accent 5"/>
    <w:basedOn w:val="Normlntabulka"/>
    <w:uiPriority w:val="67"/>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Stednmka1zvraznn6">
    <w:name w:val="Medium Grid 1 Accent 6"/>
    <w:basedOn w:val="Normlntabulka"/>
    <w:uiPriority w:val="67"/>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Stednmka2">
    <w:name w:val="Medium Grid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Stednmka3zvraznn2">
    <w:name w:val="Medium Grid 3 Accent 2"/>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Stednmka3zvraznn3">
    <w:name w:val="Medium Grid 3 Accent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Stednmka3zvraznn4">
    <w:name w:val="Medium Grid 3 Accent 4"/>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Stednmka3zvraznn5">
    <w:name w:val="Medium Grid 3 Accent 5"/>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Stednmka3zvraznn6">
    <w:name w:val="Medium Grid 3 Accent 6"/>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Stednseznam1">
    <w:name w:val="Medium Lis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Stednseznam1zvraznn2">
    <w:name w:val="Medium List 1 Accent 2"/>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Stednseznam1zvraznn3">
    <w:name w:val="Medium List 1 Accent 3"/>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Stednseznam1zvraznn4">
    <w:name w:val="Medium List 1 Accent 4"/>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Stednseznam1zvraznn5">
    <w:name w:val="Medium List 1 Accent 5"/>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Stednseznam1zvraznn6">
    <w:name w:val="Medium List 1 Accent 6"/>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Stednseznam2">
    <w:name w:val="Medium Lis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DD4ED9"/>
    <w:rPr>
      <w:rFonts w:asciiTheme="majorHAnsi" w:eastAsiaTheme="majorEastAsia" w:hAnsiTheme="majorHAnsi" w:cstheme="majorBidi"/>
      <w:noProof/>
      <w:sz w:val="24"/>
      <w:szCs w:val="24"/>
      <w:shd w:val="pct20" w:color="auto" w:fill="auto"/>
    </w:rPr>
  </w:style>
  <w:style w:type="paragraph" w:styleId="Normlnweb">
    <w:name w:val="Normal (Web)"/>
    <w:basedOn w:val="Normln"/>
    <w:uiPriority w:val="99"/>
    <w:semiHidden/>
    <w:unhideWhenUsed/>
    <w:rsid w:val="00DD4ED9"/>
    <w:rPr>
      <w:rFonts w:ascii="Times New Roman" w:hAnsi="Times New Roman" w:cs="Times New Roman"/>
      <w:sz w:val="24"/>
      <w:szCs w:val="24"/>
    </w:rPr>
  </w:style>
  <w:style w:type="paragraph" w:styleId="Normlnodsazen">
    <w:name w:val="Normal Indent"/>
    <w:basedOn w:val="Normln"/>
    <w:uiPriority w:val="99"/>
    <w:semiHidden/>
    <w:unhideWhenUsed/>
    <w:rsid w:val="00DD4ED9"/>
    <w:pPr>
      <w:ind w:left="720"/>
    </w:pPr>
  </w:style>
  <w:style w:type="paragraph" w:styleId="Nadpispoznmky">
    <w:name w:val="Note Heading"/>
    <w:basedOn w:val="Normln"/>
    <w:next w:val="Normln"/>
    <w:link w:val="NadpispoznmkyChar"/>
    <w:uiPriority w:val="99"/>
    <w:semiHidden/>
    <w:unhideWhenUsed/>
    <w:rsid w:val="00DD4ED9"/>
    <w:pPr>
      <w:spacing w:after="0" w:line="240" w:lineRule="auto"/>
    </w:pPr>
  </w:style>
  <w:style w:type="character" w:customStyle="1" w:styleId="NadpispoznmkyChar">
    <w:name w:val="Nadpis poznámky Char"/>
    <w:basedOn w:val="Standardnpsmoodstavce"/>
    <w:link w:val="Nadpispoznmky"/>
    <w:uiPriority w:val="99"/>
    <w:semiHidden/>
    <w:rsid w:val="00DD4ED9"/>
    <w:rPr>
      <w:noProof/>
      <w:sz w:val="21"/>
    </w:rPr>
  </w:style>
  <w:style w:type="character" w:styleId="slostrnky">
    <w:name w:val="page number"/>
    <w:basedOn w:val="Standardnpsmoodstavce"/>
    <w:uiPriority w:val="99"/>
    <w:semiHidden/>
    <w:unhideWhenUsed/>
    <w:rsid w:val="00DD4ED9"/>
  </w:style>
  <w:style w:type="character" w:styleId="Zstupntext">
    <w:name w:val="Placeholder Text"/>
    <w:basedOn w:val="Standardnpsmoodstavce"/>
    <w:uiPriority w:val="99"/>
    <w:semiHidden/>
    <w:rsid w:val="00DD4ED9"/>
    <w:rPr>
      <w:color w:val="808080"/>
    </w:rPr>
  </w:style>
  <w:style w:type="table" w:customStyle="1" w:styleId="PlainTable11">
    <w:name w:val="Plain Table 11"/>
    <w:basedOn w:val="Normlntabulka"/>
    <w:uiPriority w:val="41"/>
    <w:rsid w:val="00DD4E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Normlntabulka"/>
    <w:uiPriority w:val="42"/>
    <w:rsid w:val="00DD4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DD4E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DD4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DD4E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DD4ED9"/>
    <w:pPr>
      <w:spacing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DD4ED9"/>
    <w:rPr>
      <w:rFonts w:ascii="Consolas" w:hAnsi="Consolas"/>
      <w:noProof/>
      <w:sz w:val="21"/>
      <w:szCs w:val="21"/>
    </w:rPr>
  </w:style>
  <w:style w:type="paragraph" w:styleId="Citt">
    <w:name w:val="Quote"/>
    <w:basedOn w:val="Normln"/>
    <w:next w:val="Normln"/>
    <w:link w:val="CittChar"/>
    <w:uiPriority w:val="29"/>
    <w:rsid w:val="00DD4ED9"/>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DD4ED9"/>
    <w:rPr>
      <w:i/>
      <w:iCs/>
      <w:noProof/>
      <w:color w:val="404040" w:themeColor="text1" w:themeTint="BF"/>
      <w:sz w:val="21"/>
    </w:rPr>
  </w:style>
  <w:style w:type="paragraph" w:styleId="Osloven">
    <w:name w:val="Salutation"/>
    <w:basedOn w:val="Normln"/>
    <w:next w:val="Normln"/>
    <w:link w:val="OslovenChar"/>
    <w:uiPriority w:val="99"/>
    <w:semiHidden/>
    <w:unhideWhenUsed/>
    <w:rsid w:val="00DD4ED9"/>
  </w:style>
  <w:style w:type="character" w:customStyle="1" w:styleId="OslovenChar">
    <w:name w:val="Oslovení Char"/>
    <w:basedOn w:val="Standardnpsmoodstavce"/>
    <w:link w:val="Osloven"/>
    <w:uiPriority w:val="99"/>
    <w:semiHidden/>
    <w:rsid w:val="00DD4ED9"/>
    <w:rPr>
      <w:noProof/>
      <w:sz w:val="21"/>
    </w:rPr>
  </w:style>
  <w:style w:type="paragraph" w:styleId="Podpis">
    <w:name w:val="Signature"/>
    <w:basedOn w:val="Normln"/>
    <w:link w:val="PodpisChar"/>
    <w:uiPriority w:val="99"/>
    <w:semiHidden/>
    <w:unhideWhenUsed/>
    <w:rsid w:val="00DD4ED9"/>
    <w:pPr>
      <w:spacing w:after="0" w:line="240" w:lineRule="auto"/>
      <w:ind w:left="4252"/>
    </w:pPr>
  </w:style>
  <w:style w:type="character" w:customStyle="1" w:styleId="PodpisChar">
    <w:name w:val="Podpis Char"/>
    <w:basedOn w:val="Standardnpsmoodstavce"/>
    <w:link w:val="Podpis"/>
    <w:uiPriority w:val="99"/>
    <w:semiHidden/>
    <w:rsid w:val="00DD4ED9"/>
    <w:rPr>
      <w:noProof/>
      <w:sz w:val="21"/>
    </w:rPr>
  </w:style>
  <w:style w:type="character" w:styleId="Siln">
    <w:name w:val="Strong"/>
    <w:basedOn w:val="Standardnpsmoodstavce"/>
    <w:uiPriority w:val="22"/>
    <w:rsid w:val="00DD4ED9"/>
    <w:rPr>
      <w:b/>
      <w:bCs/>
    </w:rPr>
  </w:style>
  <w:style w:type="paragraph" w:styleId="Podnadpis">
    <w:name w:val="Subtitle"/>
    <w:basedOn w:val="Normln"/>
    <w:next w:val="Normln"/>
    <w:link w:val="PodnadpisChar"/>
    <w:uiPriority w:val="11"/>
    <w:rsid w:val="00DD4ED9"/>
    <w:pPr>
      <w:numPr>
        <w:ilvl w:val="1"/>
      </w:numPr>
      <w:spacing w:after="160"/>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DD4ED9"/>
    <w:rPr>
      <w:rFonts w:eastAsiaTheme="minorEastAsia"/>
      <w:noProof/>
      <w:color w:val="5A5A5A" w:themeColor="text1" w:themeTint="A5"/>
      <w:spacing w:val="15"/>
    </w:rPr>
  </w:style>
  <w:style w:type="character" w:styleId="Zdraznnjemn">
    <w:name w:val="Subtle Emphasis"/>
    <w:basedOn w:val="Standardnpsmoodstavce"/>
    <w:uiPriority w:val="19"/>
    <w:rsid w:val="00DD4ED9"/>
    <w:rPr>
      <w:i/>
      <w:iCs/>
      <w:color w:val="404040" w:themeColor="text1" w:themeTint="BF"/>
    </w:rPr>
  </w:style>
  <w:style w:type="character" w:styleId="Odkazjemn">
    <w:name w:val="Subtle Reference"/>
    <w:basedOn w:val="Standardnpsmoodstavce"/>
    <w:uiPriority w:val="31"/>
    <w:rsid w:val="00DD4ED9"/>
    <w:rPr>
      <w:smallCaps/>
      <w:color w:val="5A5A5A" w:themeColor="text1" w:themeTint="A5"/>
    </w:rPr>
  </w:style>
  <w:style w:type="table" w:styleId="Tabulkasprostorovmiefekty1">
    <w:name w:val="Table 3D effects 1"/>
    <w:basedOn w:val="Normlntabulka"/>
    <w:uiPriority w:val="99"/>
    <w:semiHidden/>
    <w:unhideWhenUsed/>
    <w:rsid w:val="00DD4ED9"/>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DD4ED9"/>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DD4ED9"/>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DD4ED9"/>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DD4ED9"/>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DD4ED9"/>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DD4ED9"/>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DD4ED9"/>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DD4ED9"/>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DD4ED9"/>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DD4ED9"/>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DD4ED9"/>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DD4ED9"/>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DD4ED9"/>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DD4ED9"/>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DD4ED9"/>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DD4ED9"/>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DD4ED9"/>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DD4ED9"/>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DD4ED9"/>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Normlntabulka"/>
    <w:uiPriority w:val="40"/>
    <w:rsid w:val="00D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DD4ED9"/>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DD4ED9"/>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DD4ED9"/>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DD4ED9"/>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DD4ED9"/>
    <w:pPr>
      <w:spacing w:after="0"/>
      <w:ind w:left="210" w:hanging="210"/>
    </w:pPr>
  </w:style>
  <w:style w:type="paragraph" w:styleId="Seznamobrzk">
    <w:name w:val="table of figures"/>
    <w:basedOn w:val="Normln"/>
    <w:next w:val="Normln"/>
    <w:uiPriority w:val="99"/>
    <w:semiHidden/>
    <w:unhideWhenUsed/>
    <w:rsid w:val="00DD4ED9"/>
    <w:pPr>
      <w:spacing w:after="0"/>
    </w:pPr>
  </w:style>
  <w:style w:type="table" w:styleId="Profesionlntabulka">
    <w:name w:val="Table Professional"/>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DD4ED9"/>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DD4ED9"/>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DD4ED9"/>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DD4ED9"/>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DD4ED9"/>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DD4ED9"/>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DD4ED9"/>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DD4ED9"/>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4ED9"/>
    <w:rPr>
      <w:rFonts w:asciiTheme="majorHAnsi" w:eastAsiaTheme="majorEastAsia" w:hAnsiTheme="majorHAnsi" w:cstheme="majorBidi"/>
      <w:noProof/>
      <w:spacing w:val="-10"/>
      <w:kern w:val="28"/>
      <w:sz w:val="56"/>
      <w:szCs w:val="56"/>
    </w:rPr>
  </w:style>
  <w:style w:type="paragraph" w:styleId="Hlavikaobsahu">
    <w:name w:val="toa heading"/>
    <w:basedOn w:val="Normln"/>
    <w:next w:val="Normln"/>
    <w:uiPriority w:val="99"/>
    <w:semiHidden/>
    <w:unhideWhenUsed/>
    <w:rsid w:val="00DD4ED9"/>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uiPriority w:val="39"/>
    <w:unhideWhenUsed/>
    <w:rsid w:val="003D43A0"/>
    <w:pPr>
      <w:tabs>
        <w:tab w:val="right" w:pos="7502"/>
      </w:tabs>
    </w:pPr>
    <w:rPr>
      <w:sz w:val="21"/>
    </w:rPr>
  </w:style>
  <w:style w:type="paragraph" w:styleId="Obsah2">
    <w:name w:val="toc 2"/>
    <w:basedOn w:val="Normln"/>
    <w:next w:val="Normln"/>
    <w:autoRedefine/>
    <w:uiPriority w:val="39"/>
    <w:unhideWhenUsed/>
    <w:rsid w:val="003D43A0"/>
    <w:pPr>
      <w:tabs>
        <w:tab w:val="right" w:pos="7502"/>
      </w:tabs>
      <w:ind w:left="425"/>
    </w:pPr>
  </w:style>
  <w:style w:type="paragraph" w:styleId="Obsah3">
    <w:name w:val="toc 3"/>
    <w:basedOn w:val="Normln"/>
    <w:next w:val="Normln"/>
    <w:autoRedefine/>
    <w:uiPriority w:val="39"/>
    <w:unhideWhenUsed/>
    <w:rsid w:val="003D43A0"/>
    <w:pPr>
      <w:ind w:left="425"/>
    </w:pPr>
  </w:style>
  <w:style w:type="paragraph" w:styleId="Obsah4">
    <w:name w:val="toc 4"/>
    <w:basedOn w:val="Normln"/>
    <w:next w:val="Normln"/>
    <w:autoRedefine/>
    <w:uiPriority w:val="39"/>
    <w:unhideWhenUsed/>
    <w:rsid w:val="003D43A0"/>
    <w:pPr>
      <w:ind w:left="425"/>
    </w:pPr>
  </w:style>
  <w:style w:type="paragraph" w:styleId="Obsah5">
    <w:name w:val="toc 5"/>
    <w:basedOn w:val="Normln"/>
    <w:next w:val="Normln"/>
    <w:autoRedefine/>
    <w:uiPriority w:val="39"/>
    <w:semiHidden/>
    <w:unhideWhenUsed/>
    <w:rsid w:val="00DD4ED9"/>
    <w:pPr>
      <w:spacing w:after="100"/>
      <w:ind w:left="840"/>
    </w:pPr>
  </w:style>
  <w:style w:type="paragraph" w:styleId="Obsah6">
    <w:name w:val="toc 6"/>
    <w:basedOn w:val="Normln"/>
    <w:next w:val="Normln"/>
    <w:autoRedefine/>
    <w:uiPriority w:val="39"/>
    <w:semiHidden/>
    <w:unhideWhenUsed/>
    <w:rsid w:val="00DD4ED9"/>
    <w:pPr>
      <w:spacing w:after="100"/>
      <w:ind w:left="1050"/>
    </w:pPr>
  </w:style>
  <w:style w:type="paragraph" w:styleId="Obsah7">
    <w:name w:val="toc 7"/>
    <w:basedOn w:val="Normln"/>
    <w:next w:val="Normln"/>
    <w:autoRedefine/>
    <w:uiPriority w:val="39"/>
    <w:semiHidden/>
    <w:unhideWhenUsed/>
    <w:rsid w:val="00DD4ED9"/>
    <w:pPr>
      <w:spacing w:after="100"/>
      <w:ind w:left="1260"/>
    </w:pPr>
  </w:style>
  <w:style w:type="paragraph" w:styleId="Obsah8">
    <w:name w:val="toc 8"/>
    <w:basedOn w:val="Normln"/>
    <w:next w:val="Normln"/>
    <w:autoRedefine/>
    <w:uiPriority w:val="39"/>
    <w:semiHidden/>
    <w:unhideWhenUsed/>
    <w:rsid w:val="00DD4ED9"/>
    <w:pPr>
      <w:spacing w:after="100"/>
      <w:ind w:left="1470"/>
    </w:pPr>
  </w:style>
  <w:style w:type="paragraph" w:styleId="Obsah9">
    <w:name w:val="toc 9"/>
    <w:basedOn w:val="Normln"/>
    <w:next w:val="Normln"/>
    <w:autoRedefine/>
    <w:uiPriority w:val="39"/>
    <w:semiHidden/>
    <w:unhideWhenUsed/>
    <w:rsid w:val="00DD4ED9"/>
    <w:pPr>
      <w:spacing w:after="100"/>
      <w:ind w:left="1680"/>
    </w:pPr>
  </w:style>
  <w:style w:type="paragraph" w:styleId="Nadpisobsahu">
    <w:name w:val="TOC Heading"/>
    <w:basedOn w:val="Nadpis1"/>
    <w:next w:val="Normln"/>
    <w:uiPriority w:val="39"/>
    <w:semiHidden/>
    <w:unhideWhenUsed/>
    <w:qFormat/>
    <w:rsid w:val="00DD4ED9"/>
    <w:pPr>
      <w:spacing w:before="240" w:after="0"/>
      <w:outlineLvl w:val="9"/>
    </w:pPr>
    <w:rPr>
      <w:color w:val="008FA0" w:themeColor="accent1" w:themeShade="BF"/>
      <w:szCs w:val="32"/>
    </w:rPr>
  </w:style>
  <w:style w:type="table" w:customStyle="1" w:styleId="TableGrid1">
    <w:name w:val="Table Grid1"/>
    <w:basedOn w:val="Normlntabulka"/>
    <w:next w:val="Mkatabulky"/>
    <w:uiPriority w:val="59"/>
    <w:rsid w:val="000E6C82"/>
    <w:pPr>
      <w:spacing w:after="0" w:line="240" w:lineRule="auto"/>
    </w:pPr>
    <w:rPr>
      <w:rFonts w:eastAsia="SimSu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bbTOCHeading">
    <w:name w:val="Chubb TOC Heading"/>
    <w:basedOn w:val="Normln"/>
    <w:rsid w:val="00C731AB"/>
    <w:pPr>
      <w:keepNext/>
      <w:keepLines/>
      <w:pBdr>
        <w:bottom w:val="single" w:sz="4" w:space="1" w:color="6E27C5" w:themeColor="accent3"/>
      </w:pBdr>
      <w:spacing w:before="360"/>
    </w:pPr>
    <w:rPr>
      <w:rFonts w:ascii="Georgia" w:eastAsia="SimHei" w:hAnsi="Georgia" w:cs="Times New Roman"/>
      <w:bCs/>
      <w:noProof w:val="0"/>
      <w:sz w:val="25"/>
      <w:szCs w:val="28"/>
      <w:lang w:eastAsia="ja-JP"/>
    </w:rPr>
  </w:style>
  <w:style w:type="paragraph" w:customStyle="1" w:styleId="CoverMainTitle">
    <w:name w:val="Cover Main Title"/>
    <w:basedOn w:val="Normln"/>
    <w:rsid w:val="000B3DF5"/>
    <w:pPr>
      <w:spacing w:after="0" w:line="214" w:lineRule="auto"/>
    </w:pPr>
    <w:rPr>
      <w:rFonts w:asciiTheme="majorHAnsi" w:eastAsia="Georgia" w:hAnsiTheme="majorHAnsi" w:cs="Times New Roman"/>
      <w:color w:val="FFFFFF"/>
      <w:sz w:val="40"/>
      <w:szCs w:val="40"/>
      <w:lang w:val="de-CH"/>
    </w:rPr>
  </w:style>
  <w:style w:type="paragraph" w:customStyle="1" w:styleId="CoverSubtitle">
    <w:name w:val="Cover Subtitle"/>
    <w:rsid w:val="000B3DF5"/>
    <w:pPr>
      <w:spacing w:before="40" w:after="40" w:line="310" w:lineRule="exact"/>
    </w:pPr>
    <w:rPr>
      <w:rFonts w:asciiTheme="majorHAnsi" w:eastAsia="Georgia" w:hAnsiTheme="majorHAnsi" w:cs="Times New Roman"/>
      <w:noProof/>
      <w:color w:val="FFFFFF"/>
      <w:sz w:val="28"/>
      <w:szCs w:val="40"/>
      <w:lang w:val="de-CH"/>
    </w:rPr>
  </w:style>
  <w:style w:type="paragraph" w:customStyle="1" w:styleId="ChubbSubtitle">
    <w:name w:val="Chubb Subtitle"/>
    <w:rsid w:val="00154132"/>
    <w:rPr>
      <w:rFonts w:ascii="Chubb Publico Roman" w:eastAsia="Georgia" w:hAnsi="Chubb Publico Roman" w:cs="Times New Roman"/>
      <w:noProof/>
      <w:color w:val="FFFFFF"/>
      <w:sz w:val="28"/>
      <w:szCs w:val="40"/>
      <w:lang w:val="de-CH"/>
    </w:rPr>
  </w:style>
  <w:style w:type="paragraph" w:customStyle="1" w:styleId="Headingwhiteline">
    <w:name w:val="Heading white line"/>
    <w:basedOn w:val="Nadpis2"/>
    <w:rsid w:val="00B77F9D"/>
    <w:pPr>
      <w:pBdr>
        <w:bottom w:val="single" w:sz="4" w:space="1" w:color="FFFFFF" w:themeColor="background1"/>
      </w:pBdr>
      <w:spacing w:before="0" w:after="0" w:line="240" w:lineRule="exact"/>
    </w:pPr>
    <w:rPr>
      <w:rFonts w:ascii="Chubb Publico Text" w:hAnsi="Chubb Publico Text"/>
      <w:noProof/>
      <w:color w:val="FFFFFF"/>
      <w:sz w:val="18"/>
      <w:szCs w:val="18"/>
      <w:lang w:val="en-GB"/>
    </w:rPr>
  </w:style>
  <w:style w:type="table" w:customStyle="1" w:styleId="PlainTable211">
    <w:name w:val="Plain Table 211"/>
    <w:basedOn w:val="Normlntabulka"/>
    <w:uiPriority w:val="42"/>
    <w:rsid w:val="00A14A08"/>
    <w:pPr>
      <w:spacing w:after="0" w:line="230" w:lineRule="atLeast"/>
    </w:pPr>
    <w:rPr>
      <w:rFonts w:ascii="Arial" w:hAnsi="Arial"/>
      <w:sz w:val="19"/>
    </w:rPr>
    <w:tblPr>
      <w:tblStyleRowBandSize w:val="1"/>
      <w:tblStyleColBandSize w:val="1"/>
      <w:tblBorders>
        <w:top w:val="single" w:sz="4" w:space="0" w:color="7F7F7F"/>
        <w:bottom w:val="single" w:sz="4" w:space="0" w:color="7F7F7F"/>
      </w:tblBorders>
    </w:tblPr>
    <w:tblStylePr w:type="firstRow">
      <w:pPr>
        <w:wordWrap/>
        <w:snapToGrid w:val="0"/>
        <w:spacing w:beforeLines="0" w:before="0" w:beforeAutospacing="0" w:afterLines="0" w:after="0" w:afterAutospacing="0" w:line="230" w:lineRule="exact"/>
        <w:contextualSpacing/>
      </w:pPr>
      <w:rPr>
        <w:rFonts w:ascii="Georgia" w:hAnsi="Georgia"/>
        <w:b/>
        <w:bCs/>
        <w:color w:val="FFFFFF"/>
        <w:sz w:val="21"/>
      </w:rPr>
      <w:tblPr/>
      <w:tcPr>
        <w:shd w:val="clear" w:color="auto" w:fill="4B4E53"/>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white">
    <w:name w:val="Heading white"/>
    <w:basedOn w:val="Nadpis1"/>
    <w:rsid w:val="00B77F9D"/>
    <w:pPr>
      <w:pBdr>
        <w:bottom w:val="single" w:sz="8" w:space="1" w:color="FFFFFF" w:themeColor="background1"/>
      </w:pBdr>
      <w:spacing w:before="0"/>
    </w:pPr>
    <w:rPr>
      <w:color w:val="FFFFFF"/>
      <w:sz w:val="21"/>
      <w:lang w:val="en-GB" w:eastAsia="en-GB"/>
    </w:rPr>
  </w:style>
  <w:style w:type="paragraph" w:customStyle="1" w:styleId="BodyCopyBlackBodyText">
    <w:name w:val="Body Copy Black (Body_Text)"/>
    <w:basedOn w:val="Normln"/>
    <w:uiPriority w:val="99"/>
    <w:rsid w:val="00063717"/>
    <w:pPr>
      <w:tabs>
        <w:tab w:val="left" w:pos="5760"/>
      </w:tabs>
      <w:suppressAutoHyphens/>
      <w:autoSpaceDE w:val="0"/>
      <w:autoSpaceDN w:val="0"/>
      <w:adjustRightInd w:val="0"/>
      <w:spacing w:after="200" w:line="240" w:lineRule="atLeast"/>
      <w:textAlignment w:val="center"/>
    </w:pPr>
    <w:rPr>
      <w:rFonts w:ascii="Chubb Publico Text" w:hAnsi="Chubb Publico Text" w:cs="Chubb Publico Text"/>
      <w:noProof w:val="0"/>
      <w:color w:val="000000"/>
      <w:szCs w:val="18"/>
      <w:lang w:val="en-GB"/>
    </w:rPr>
  </w:style>
  <w:style w:type="paragraph" w:customStyle="1" w:styleId="ChubbBodyText">
    <w:name w:val="Chubb Body Text"/>
    <w:basedOn w:val="Normln"/>
    <w:qFormat/>
    <w:rsid w:val="00834F47"/>
  </w:style>
  <w:style w:type="paragraph" w:customStyle="1" w:styleId="ChubbTableText">
    <w:name w:val="Chubb Table Text"/>
    <w:basedOn w:val="Normln"/>
    <w:rsid w:val="008445BA"/>
    <w:pPr>
      <w:spacing w:before="40" w:after="40" w:line="240" w:lineRule="auto"/>
    </w:pPr>
    <w:rPr>
      <w:bCs/>
      <w:szCs w:val="18"/>
      <w:lang w:val="en-GB"/>
    </w:rPr>
  </w:style>
  <w:style w:type="table" w:customStyle="1" w:styleId="Style1">
    <w:name w:val="Style1"/>
    <w:basedOn w:val="Normlntabulka"/>
    <w:uiPriority w:val="99"/>
    <w:rsid w:val="006F39D5"/>
    <w:pPr>
      <w:spacing w:after="0" w:line="240" w:lineRule="auto"/>
    </w:pPr>
    <w:rPr>
      <w:sz w:val="18"/>
    </w:rPr>
    <w:tblPr>
      <w:tblBorders>
        <w:insideH w:val="single" w:sz="4" w:space="0" w:color="AFAFAF" w:themeColor="background2"/>
      </w:tblBorders>
    </w:tblPr>
    <w:tcPr>
      <w:vAlign w:val="center"/>
    </w:tcPr>
    <w:tblStylePr w:type="firstRow">
      <w:pPr>
        <w:wordWrap/>
        <w:spacing w:beforeLines="0" w:before="0" w:beforeAutospacing="0" w:afterLines="0" w:after="0" w:afterAutospacing="0"/>
        <w:jc w:val="left"/>
      </w:pPr>
      <w:rPr>
        <w:color w:val="FFFFFF" w:themeColor="background1"/>
      </w:rPr>
      <w:tblPr/>
      <w:tcPr>
        <w:shd w:val="clear" w:color="auto" w:fill="01C1D6" w:themeFill="accent1"/>
      </w:tcPr>
    </w:tblStylePr>
  </w:style>
  <w:style w:type="numbering" w:customStyle="1" w:styleId="ChubbNumberedPara2">
    <w:name w:val="Chubb Numbered (Para)2"/>
    <w:uiPriority w:val="99"/>
    <w:rsid w:val="00290289"/>
    <w:pPr>
      <w:numPr>
        <w:numId w:val="15"/>
      </w:numPr>
    </w:pPr>
  </w:style>
  <w:style w:type="numbering" w:customStyle="1" w:styleId="ChubbListBullet">
    <w:name w:val="Chubb List Bullet"/>
    <w:uiPriority w:val="99"/>
    <w:rsid w:val="00653A1B"/>
    <w:pPr>
      <w:numPr>
        <w:numId w:val="26"/>
      </w:numPr>
    </w:pPr>
  </w:style>
  <w:style w:type="paragraph" w:customStyle="1" w:styleId="ChubbTableHeading">
    <w:name w:val="Chubb Table Heading"/>
    <w:basedOn w:val="Normln"/>
    <w:rsid w:val="00C7497A"/>
    <w:pPr>
      <w:spacing w:before="40" w:after="40"/>
    </w:pPr>
    <w:rPr>
      <w:b/>
      <w:color w:val="FFFFFF"/>
    </w:rPr>
  </w:style>
  <w:style w:type="paragraph" w:customStyle="1" w:styleId="ChubbTableNumber">
    <w:name w:val="Chubb Table Number"/>
    <w:basedOn w:val="ChubbTableText"/>
    <w:rsid w:val="00A236BD"/>
    <w:pPr>
      <w:jc w:val="right"/>
    </w:pPr>
    <w:rPr>
      <w:rFonts w:ascii="Arial" w:hAnsi="Arial" w:cs="Arial"/>
    </w:rPr>
  </w:style>
  <w:style w:type="paragraph" w:customStyle="1" w:styleId="ChubbContactPageText">
    <w:name w:val="Chubb Contact Page Text"/>
    <w:basedOn w:val="ChubbBodyText"/>
    <w:rsid w:val="002A478D"/>
    <w:pPr>
      <w:spacing w:after="0"/>
    </w:pPr>
    <w:rPr>
      <w:lang w:val="fr-CH"/>
    </w:rPr>
  </w:style>
  <w:style w:type="paragraph" w:customStyle="1" w:styleId="ChubbContactPageHeading">
    <w:name w:val="Chubb Contact Page Heading"/>
    <w:basedOn w:val="Nadpis1"/>
    <w:rsid w:val="008837F6"/>
    <w:pPr>
      <w:pBdr>
        <w:bottom w:val="single" w:sz="8" w:space="1" w:color="4B4E53" w:themeColor="text2"/>
      </w:pBdr>
    </w:pPr>
    <w:rPr>
      <w:sz w:val="21"/>
      <w:szCs w:val="18"/>
    </w:rPr>
  </w:style>
  <w:style w:type="paragraph" w:customStyle="1" w:styleId="MainTitle0">
    <w:name w:val="MainTitle"/>
    <w:basedOn w:val="Normln"/>
    <w:rsid w:val="00BE518B"/>
    <w:pPr>
      <w:keepNext/>
      <w:framePr w:hSpace="142" w:wrap="around" w:vAnchor="page" w:hAnchor="page" w:x="3499" w:y="2354"/>
      <w:spacing w:after="0"/>
      <w:ind w:right="981"/>
    </w:pPr>
    <w:rPr>
      <w:rFonts w:asciiTheme="majorHAnsi" w:eastAsiaTheme="minorEastAsia" w:hAnsiTheme="majorHAnsi"/>
      <w:bCs/>
      <w:noProof w:val="0"/>
      <w:spacing w:val="4"/>
      <w:sz w:val="27"/>
      <w:szCs w:val="27"/>
      <w:lang w:eastAsia="ja-JP"/>
    </w:rPr>
  </w:style>
  <w:style w:type="paragraph" w:customStyle="1" w:styleId="Subtitle1">
    <w:name w:val="Subtitle1"/>
    <w:basedOn w:val="MainTitle0"/>
    <w:rsid w:val="00BE518B"/>
    <w:pPr>
      <w:framePr w:wrap="around" w:y="1419"/>
      <w:spacing w:line="400" w:lineRule="atLeast"/>
    </w:pPr>
  </w:style>
  <w:style w:type="paragraph" w:customStyle="1" w:styleId="Spacer">
    <w:name w:val="Spacer"/>
    <w:basedOn w:val="MainTitle0"/>
    <w:rsid w:val="00BE518B"/>
    <w:pPr>
      <w:framePr w:wrap="around" w:y="1135"/>
      <w:spacing w:line="240" w:lineRule="auto"/>
    </w:pPr>
    <w:rPr>
      <w:sz w:val="4"/>
      <w:szCs w:val="4"/>
    </w:rPr>
  </w:style>
  <w:style w:type="paragraph" w:customStyle="1" w:styleId="NumberHeading6">
    <w:name w:val="Number Heading 6"/>
    <w:basedOn w:val="Normln"/>
    <w:rsid w:val="000C1E28"/>
    <w:pPr>
      <w:numPr>
        <w:ilvl w:val="5"/>
        <w:numId w:val="30"/>
      </w:numPr>
      <w:spacing w:after="0"/>
    </w:pPr>
    <w:rPr>
      <w:lang w:val="fr-CH"/>
    </w:rPr>
  </w:style>
  <w:style w:type="paragraph" w:customStyle="1" w:styleId="NumberHeading1">
    <w:name w:val="Number Heading 1"/>
    <w:basedOn w:val="Normln"/>
    <w:qFormat/>
    <w:rsid w:val="00B201FD"/>
    <w:pPr>
      <w:numPr>
        <w:numId w:val="30"/>
      </w:numPr>
      <w:pBdr>
        <w:bottom w:val="single" w:sz="4" w:space="1" w:color="FF0198" w:themeColor="accent5"/>
      </w:pBdr>
      <w:spacing w:before="360"/>
    </w:pPr>
    <w:rPr>
      <w:sz w:val="25"/>
      <w:szCs w:val="25"/>
    </w:rPr>
  </w:style>
  <w:style w:type="paragraph" w:customStyle="1" w:styleId="NumberHeading2">
    <w:name w:val="Number Heading 2"/>
    <w:basedOn w:val="Normln"/>
    <w:rsid w:val="000C1E28"/>
    <w:pPr>
      <w:numPr>
        <w:ilvl w:val="1"/>
        <w:numId w:val="30"/>
      </w:numPr>
      <w:spacing w:before="180" w:after="0"/>
    </w:pPr>
  </w:style>
  <w:style w:type="paragraph" w:customStyle="1" w:styleId="NumberHeading3">
    <w:name w:val="Number Heading 3"/>
    <w:basedOn w:val="Normln"/>
    <w:rsid w:val="000C1E28"/>
    <w:pPr>
      <w:numPr>
        <w:ilvl w:val="2"/>
        <w:numId w:val="30"/>
      </w:numPr>
      <w:spacing w:after="0"/>
    </w:pPr>
  </w:style>
  <w:style w:type="paragraph" w:customStyle="1" w:styleId="NumberHeading4">
    <w:name w:val="Number Heading 4"/>
    <w:basedOn w:val="Normln"/>
    <w:rsid w:val="000C1E28"/>
    <w:pPr>
      <w:numPr>
        <w:ilvl w:val="3"/>
        <w:numId w:val="30"/>
      </w:numPr>
      <w:spacing w:after="0"/>
    </w:pPr>
  </w:style>
  <w:style w:type="numbering" w:customStyle="1" w:styleId="ChubbNumberList2">
    <w:name w:val="Chubb Number List 2"/>
    <w:uiPriority w:val="99"/>
    <w:rsid w:val="000C1E28"/>
    <w:pPr>
      <w:numPr>
        <w:numId w:val="29"/>
      </w:numPr>
    </w:pPr>
  </w:style>
  <w:style w:type="paragraph" w:customStyle="1" w:styleId="NumberHeading5">
    <w:name w:val="Number Heading 5"/>
    <w:rsid w:val="000C1E28"/>
    <w:pPr>
      <w:numPr>
        <w:ilvl w:val="4"/>
        <w:numId w:val="30"/>
      </w:numPr>
      <w:spacing w:after="0" w:line="230" w:lineRule="atLeast"/>
    </w:pPr>
    <w:rPr>
      <w:noProof/>
      <w:sz w:val="18"/>
      <w:szCs w:val="25"/>
    </w:rPr>
  </w:style>
  <w:style w:type="paragraph" w:customStyle="1" w:styleId="NumberHeading7">
    <w:name w:val="Number Heading 7"/>
    <w:basedOn w:val="Normln"/>
    <w:rsid w:val="000C1E28"/>
    <w:pPr>
      <w:numPr>
        <w:ilvl w:val="6"/>
        <w:numId w:val="30"/>
      </w:numPr>
      <w:spacing w:after="0"/>
    </w:pPr>
    <w:rPr>
      <w:lang w:val="fr-CH"/>
    </w:rPr>
  </w:style>
  <w:style w:type="paragraph" w:customStyle="1" w:styleId="StylDolevaPed3bZa3b">
    <w:name w:val="Styl Doleva Před:  3 b. Za:  3 b."/>
    <w:basedOn w:val="Normln"/>
    <w:rsid w:val="005167F3"/>
    <w:pPr>
      <w:spacing w:after="0" w:line="240" w:lineRule="auto"/>
    </w:pPr>
    <w:rPr>
      <w:rFonts w:ascii="Arial" w:eastAsia="Times New Roman" w:hAnsi="Arial" w:cs="Times New Roman"/>
      <w:noProof w:val="0"/>
      <w:sz w:val="20"/>
      <w:szCs w:val="20"/>
      <w:lang w:val="cs-CZ" w:eastAsia="cs-CZ"/>
    </w:rPr>
  </w:style>
  <w:style w:type="paragraph" w:customStyle="1" w:styleId="Firma2">
    <w:name w:val="Firma 2"/>
    <w:basedOn w:val="Normln"/>
    <w:next w:val="Normln"/>
    <w:rsid w:val="007B1169"/>
    <w:pPr>
      <w:spacing w:before="120" w:after="240" w:line="240" w:lineRule="auto"/>
    </w:pPr>
    <w:rPr>
      <w:rFonts w:ascii="GerlingQuayMediumCE" w:eastAsia="Times New Roman" w:hAnsi="GerlingQuayMediumCE" w:cs="Times New Roman"/>
      <w:b/>
      <w:noProof w:val="0"/>
      <w:sz w:val="28"/>
      <w:szCs w:val="20"/>
      <w:lang w:val="cs-CZ" w:eastAsia="cs-CZ"/>
    </w:rPr>
  </w:style>
  <w:style w:type="paragraph" w:customStyle="1" w:styleId="Titulnstranazmenen">
    <w:name w:val="Titulní strana zmenšené"/>
    <w:basedOn w:val="Normln"/>
    <w:rsid w:val="00285BD6"/>
    <w:pPr>
      <w:tabs>
        <w:tab w:val="left" w:pos="2268"/>
      </w:tabs>
      <w:spacing w:before="120" w:after="0" w:line="240" w:lineRule="auto"/>
    </w:pPr>
    <w:rPr>
      <w:rFonts w:ascii="GerlingQuayCE" w:eastAsia="Times New Roman" w:hAnsi="GerlingQuayCE" w:cs="Times New Roman"/>
      <w:noProof w:val="0"/>
      <w:sz w:val="20"/>
      <w:szCs w:val="20"/>
      <w:lang w:val="cs-CZ" w:eastAsia="cs-CZ"/>
    </w:rPr>
  </w:style>
  <w:style w:type="character" w:customStyle="1" w:styleId="preformatted">
    <w:name w:val="preformatted"/>
    <w:basedOn w:val="Standardnpsmoodstavce"/>
    <w:rsid w:val="00BC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357">
      <w:bodyDiv w:val="1"/>
      <w:marLeft w:val="0"/>
      <w:marRight w:val="0"/>
      <w:marTop w:val="0"/>
      <w:marBottom w:val="0"/>
      <w:divBdr>
        <w:top w:val="none" w:sz="0" w:space="0" w:color="auto"/>
        <w:left w:val="none" w:sz="0" w:space="0" w:color="auto"/>
        <w:bottom w:val="none" w:sz="0" w:space="0" w:color="auto"/>
        <w:right w:val="none" w:sz="0" w:space="0" w:color="auto"/>
      </w:divBdr>
    </w:div>
    <w:div w:id="167210608">
      <w:bodyDiv w:val="1"/>
      <w:marLeft w:val="0"/>
      <w:marRight w:val="0"/>
      <w:marTop w:val="0"/>
      <w:marBottom w:val="0"/>
      <w:divBdr>
        <w:top w:val="none" w:sz="0" w:space="0" w:color="auto"/>
        <w:left w:val="none" w:sz="0" w:space="0" w:color="auto"/>
        <w:bottom w:val="none" w:sz="0" w:space="0" w:color="auto"/>
        <w:right w:val="none" w:sz="0" w:space="0" w:color="auto"/>
      </w:divBdr>
    </w:div>
    <w:div w:id="186330620">
      <w:bodyDiv w:val="1"/>
      <w:marLeft w:val="0"/>
      <w:marRight w:val="0"/>
      <w:marTop w:val="0"/>
      <w:marBottom w:val="0"/>
      <w:divBdr>
        <w:top w:val="none" w:sz="0" w:space="0" w:color="auto"/>
        <w:left w:val="none" w:sz="0" w:space="0" w:color="auto"/>
        <w:bottom w:val="none" w:sz="0" w:space="0" w:color="auto"/>
        <w:right w:val="none" w:sz="0" w:space="0" w:color="auto"/>
      </w:divBdr>
    </w:div>
    <w:div w:id="280259366">
      <w:bodyDiv w:val="1"/>
      <w:marLeft w:val="0"/>
      <w:marRight w:val="0"/>
      <w:marTop w:val="0"/>
      <w:marBottom w:val="0"/>
      <w:divBdr>
        <w:top w:val="none" w:sz="0" w:space="0" w:color="auto"/>
        <w:left w:val="none" w:sz="0" w:space="0" w:color="auto"/>
        <w:bottom w:val="none" w:sz="0" w:space="0" w:color="auto"/>
        <w:right w:val="none" w:sz="0" w:space="0" w:color="auto"/>
      </w:divBdr>
    </w:div>
    <w:div w:id="412898168">
      <w:bodyDiv w:val="1"/>
      <w:marLeft w:val="0"/>
      <w:marRight w:val="0"/>
      <w:marTop w:val="0"/>
      <w:marBottom w:val="0"/>
      <w:divBdr>
        <w:top w:val="none" w:sz="0" w:space="0" w:color="auto"/>
        <w:left w:val="none" w:sz="0" w:space="0" w:color="auto"/>
        <w:bottom w:val="none" w:sz="0" w:space="0" w:color="auto"/>
        <w:right w:val="none" w:sz="0" w:space="0" w:color="auto"/>
      </w:divBdr>
    </w:div>
    <w:div w:id="453063523">
      <w:bodyDiv w:val="1"/>
      <w:marLeft w:val="0"/>
      <w:marRight w:val="0"/>
      <w:marTop w:val="0"/>
      <w:marBottom w:val="0"/>
      <w:divBdr>
        <w:top w:val="none" w:sz="0" w:space="0" w:color="auto"/>
        <w:left w:val="none" w:sz="0" w:space="0" w:color="auto"/>
        <w:bottom w:val="none" w:sz="0" w:space="0" w:color="auto"/>
        <w:right w:val="none" w:sz="0" w:space="0" w:color="auto"/>
      </w:divBdr>
    </w:div>
    <w:div w:id="496312719">
      <w:bodyDiv w:val="1"/>
      <w:marLeft w:val="0"/>
      <w:marRight w:val="0"/>
      <w:marTop w:val="0"/>
      <w:marBottom w:val="0"/>
      <w:divBdr>
        <w:top w:val="none" w:sz="0" w:space="0" w:color="auto"/>
        <w:left w:val="none" w:sz="0" w:space="0" w:color="auto"/>
        <w:bottom w:val="none" w:sz="0" w:space="0" w:color="auto"/>
        <w:right w:val="none" w:sz="0" w:space="0" w:color="auto"/>
      </w:divBdr>
    </w:div>
    <w:div w:id="680084388">
      <w:bodyDiv w:val="1"/>
      <w:marLeft w:val="0"/>
      <w:marRight w:val="0"/>
      <w:marTop w:val="0"/>
      <w:marBottom w:val="0"/>
      <w:divBdr>
        <w:top w:val="none" w:sz="0" w:space="0" w:color="auto"/>
        <w:left w:val="none" w:sz="0" w:space="0" w:color="auto"/>
        <w:bottom w:val="none" w:sz="0" w:space="0" w:color="auto"/>
        <w:right w:val="none" w:sz="0" w:space="0" w:color="auto"/>
      </w:divBdr>
    </w:div>
    <w:div w:id="746534383">
      <w:bodyDiv w:val="1"/>
      <w:marLeft w:val="0"/>
      <w:marRight w:val="0"/>
      <w:marTop w:val="0"/>
      <w:marBottom w:val="0"/>
      <w:divBdr>
        <w:top w:val="none" w:sz="0" w:space="0" w:color="auto"/>
        <w:left w:val="none" w:sz="0" w:space="0" w:color="auto"/>
        <w:bottom w:val="none" w:sz="0" w:space="0" w:color="auto"/>
        <w:right w:val="none" w:sz="0" w:space="0" w:color="auto"/>
      </w:divBdr>
    </w:div>
    <w:div w:id="842400058">
      <w:bodyDiv w:val="1"/>
      <w:marLeft w:val="0"/>
      <w:marRight w:val="0"/>
      <w:marTop w:val="0"/>
      <w:marBottom w:val="0"/>
      <w:divBdr>
        <w:top w:val="none" w:sz="0" w:space="0" w:color="auto"/>
        <w:left w:val="none" w:sz="0" w:space="0" w:color="auto"/>
        <w:bottom w:val="none" w:sz="0" w:space="0" w:color="auto"/>
        <w:right w:val="none" w:sz="0" w:space="0" w:color="auto"/>
      </w:divBdr>
    </w:div>
    <w:div w:id="904074041">
      <w:bodyDiv w:val="1"/>
      <w:marLeft w:val="0"/>
      <w:marRight w:val="0"/>
      <w:marTop w:val="0"/>
      <w:marBottom w:val="0"/>
      <w:divBdr>
        <w:top w:val="none" w:sz="0" w:space="0" w:color="auto"/>
        <w:left w:val="none" w:sz="0" w:space="0" w:color="auto"/>
        <w:bottom w:val="none" w:sz="0" w:space="0" w:color="auto"/>
        <w:right w:val="none" w:sz="0" w:space="0" w:color="auto"/>
      </w:divBdr>
    </w:div>
    <w:div w:id="949430260">
      <w:bodyDiv w:val="1"/>
      <w:marLeft w:val="0"/>
      <w:marRight w:val="0"/>
      <w:marTop w:val="0"/>
      <w:marBottom w:val="0"/>
      <w:divBdr>
        <w:top w:val="none" w:sz="0" w:space="0" w:color="auto"/>
        <w:left w:val="none" w:sz="0" w:space="0" w:color="auto"/>
        <w:bottom w:val="none" w:sz="0" w:space="0" w:color="auto"/>
        <w:right w:val="none" w:sz="0" w:space="0" w:color="auto"/>
      </w:divBdr>
    </w:div>
    <w:div w:id="974024648">
      <w:bodyDiv w:val="1"/>
      <w:marLeft w:val="0"/>
      <w:marRight w:val="0"/>
      <w:marTop w:val="0"/>
      <w:marBottom w:val="0"/>
      <w:divBdr>
        <w:top w:val="none" w:sz="0" w:space="0" w:color="auto"/>
        <w:left w:val="none" w:sz="0" w:space="0" w:color="auto"/>
        <w:bottom w:val="none" w:sz="0" w:space="0" w:color="auto"/>
        <w:right w:val="none" w:sz="0" w:space="0" w:color="auto"/>
      </w:divBdr>
    </w:div>
    <w:div w:id="1051806233">
      <w:bodyDiv w:val="1"/>
      <w:marLeft w:val="0"/>
      <w:marRight w:val="0"/>
      <w:marTop w:val="0"/>
      <w:marBottom w:val="0"/>
      <w:divBdr>
        <w:top w:val="none" w:sz="0" w:space="0" w:color="auto"/>
        <w:left w:val="none" w:sz="0" w:space="0" w:color="auto"/>
        <w:bottom w:val="none" w:sz="0" w:space="0" w:color="auto"/>
        <w:right w:val="none" w:sz="0" w:space="0" w:color="auto"/>
      </w:divBdr>
    </w:div>
    <w:div w:id="1067532223">
      <w:bodyDiv w:val="1"/>
      <w:marLeft w:val="0"/>
      <w:marRight w:val="0"/>
      <w:marTop w:val="0"/>
      <w:marBottom w:val="0"/>
      <w:divBdr>
        <w:top w:val="none" w:sz="0" w:space="0" w:color="auto"/>
        <w:left w:val="none" w:sz="0" w:space="0" w:color="auto"/>
        <w:bottom w:val="none" w:sz="0" w:space="0" w:color="auto"/>
        <w:right w:val="none" w:sz="0" w:space="0" w:color="auto"/>
      </w:divBdr>
    </w:div>
    <w:div w:id="1171800685">
      <w:bodyDiv w:val="1"/>
      <w:marLeft w:val="0"/>
      <w:marRight w:val="0"/>
      <w:marTop w:val="0"/>
      <w:marBottom w:val="0"/>
      <w:divBdr>
        <w:top w:val="none" w:sz="0" w:space="0" w:color="auto"/>
        <w:left w:val="none" w:sz="0" w:space="0" w:color="auto"/>
        <w:bottom w:val="none" w:sz="0" w:space="0" w:color="auto"/>
        <w:right w:val="none" w:sz="0" w:space="0" w:color="auto"/>
      </w:divBdr>
    </w:div>
    <w:div w:id="1197156456">
      <w:bodyDiv w:val="1"/>
      <w:marLeft w:val="0"/>
      <w:marRight w:val="0"/>
      <w:marTop w:val="0"/>
      <w:marBottom w:val="0"/>
      <w:divBdr>
        <w:top w:val="none" w:sz="0" w:space="0" w:color="auto"/>
        <w:left w:val="none" w:sz="0" w:space="0" w:color="auto"/>
        <w:bottom w:val="none" w:sz="0" w:space="0" w:color="auto"/>
        <w:right w:val="none" w:sz="0" w:space="0" w:color="auto"/>
      </w:divBdr>
    </w:div>
    <w:div w:id="1217083273">
      <w:bodyDiv w:val="1"/>
      <w:marLeft w:val="0"/>
      <w:marRight w:val="0"/>
      <w:marTop w:val="0"/>
      <w:marBottom w:val="0"/>
      <w:divBdr>
        <w:top w:val="none" w:sz="0" w:space="0" w:color="auto"/>
        <w:left w:val="none" w:sz="0" w:space="0" w:color="auto"/>
        <w:bottom w:val="none" w:sz="0" w:space="0" w:color="auto"/>
        <w:right w:val="none" w:sz="0" w:space="0" w:color="auto"/>
      </w:divBdr>
    </w:div>
    <w:div w:id="1447888900">
      <w:bodyDiv w:val="1"/>
      <w:marLeft w:val="0"/>
      <w:marRight w:val="0"/>
      <w:marTop w:val="0"/>
      <w:marBottom w:val="0"/>
      <w:divBdr>
        <w:top w:val="none" w:sz="0" w:space="0" w:color="auto"/>
        <w:left w:val="none" w:sz="0" w:space="0" w:color="auto"/>
        <w:bottom w:val="none" w:sz="0" w:space="0" w:color="auto"/>
        <w:right w:val="none" w:sz="0" w:space="0" w:color="auto"/>
      </w:divBdr>
    </w:div>
    <w:div w:id="1487940074">
      <w:bodyDiv w:val="1"/>
      <w:marLeft w:val="0"/>
      <w:marRight w:val="0"/>
      <w:marTop w:val="0"/>
      <w:marBottom w:val="0"/>
      <w:divBdr>
        <w:top w:val="none" w:sz="0" w:space="0" w:color="auto"/>
        <w:left w:val="none" w:sz="0" w:space="0" w:color="auto"/>
        <w:bottom w:val="none" w:sz="0" w:space="0" w:color="auto"/>
        <w:right w:val="none" w:sz="0" w:space="0" w:color="auto"/>
      </w:divBdr>
    </w:div>
    <w:div w:id="1774394366">
      <w:bodyDiv w:val="1"/>
      <w:marLeft w:val="0"/>
      <w:marRight w:val="0"/>
      <w:marTop w:val="0"/>
      <w:marBottom w:val="0"/>
      <w:divBdr>
        <w:top w:val="none" w:sz="0" w:space="0" w:color="auto"/>
        <w:left w:val="none" w:sz="0" w:space="0" w:color="auto"/>
        <w:bottom w:val="none" w:sz="0" w:space="0" w:color="auto"/>
        <w:right w:val="none" w:sz="0" w:space="0" w:color="auto"/>
      </w:divBdr>
    </w:div>
    <w:div w:id="1844738193">
      <w:bodyDiv w:val="1"/>
      <w:marLeft w:val="0"/>
      <w:marRight w:val="0"/>
      <w:marTop w:val="0"/>
      <w:marBottom w:val="0"/>
      <w:divBdr>
        <w:top w:val="none" w:sz="0" w:space="0" w:color="auto"/>
        <w:left w:val="none" w:sz="0" w:space="0" w:color="auto"/>
        <w:bottom w:val="none" w:sz="0" w:space="0" w:color="auto"/>
        <w:right w:val="none" w:sz="0" w:space="0" w:color="auto"/>
      </w:divBdr>
    </w:div>
    <w:div w:id="1991979275">
      <w:bodyDiv w:val="1"/>
      <w:marLeft w:val="0"/>
      <w:marRight w:val="0"/>
      <w:marTop w:val="0"/>
      <w:marBottom w:val="0"/>
      <w:divBdr>
        <w:top w:val="none" w:sz="0" w:space="0" w:color="auto"/>
        <w:left w:val="none" w:sz="0" w:space="0" w:color="auto"/>
        <w:bottom w:val="none" w:sz="0" w:space="0" w:color="auto"/>
        <w:right w:val="none" w:sz="0" w:space="0" w:color="auto"/>
      </w:divBdr>
    </w:div>
    <w:div w:id="1994329224">
      <w:bodyDiv w:val="1"/>
      <w:marLeft w:val="0"/>
      <w:marRight w:val="0"/>
      <w:marTop w:val="0"/>
      <w:marBottom w:val="0"/>
      <w:divBdr>
        <w:top w:val="none" w:sz="0" w:space="0" w:color="auto"/>
        <w:left w:val="none" w:sz="0" w:space="0" w:color="auto"/>
        <w:bottom w:val="none" w:sz="0" w:space="0" w:color="auto"/>
        <w:right w:val="none" w:sz="0" w:space="0" w:color="auto"/>
      </w:divBdr>
    </w:div>
    <w:div w:id="20287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cott\Desktop\BLANK%20TEMPLATE\TO%20SEND\Policy%20Doc%20with%20cover%20and%20TOC_9TH%20JUNE.dotx" TargetMode="External"/></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33B47-58DD-4245-B4C2-38F8A4D5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 with cover and TOC_9TH JUNE</Template>
  <TotalTime>0</TotalTime>
  <Pages>6</Pages>
  <Words>1156</Words>
  <Characters>6826</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2020-05-05T12:53:00Z</dcterms:created>
  <dcterms:modified xsi:type="dcterms:W3CDTF">2020-06-08T06:58:00Z</dcterms:modified>
</cp:coreProperties>
</file>