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6D2" w:rsidRPr="00CD4CD3" w:rsidRDefault="00A471EB" w:rsidP="00B23EE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S</w:t>
      </w:r>
      <w:r w:rsidR="00743F95">
        <w:rPr>
          <w:rFonts w:ascii="Times New Roman" w:hAnsi="Times New Roman" w:cs="Times New Roman"/>
          <w:b/>
          <w:sz w:val="32"/>
          <w:szCs w:val="32"/>
        </w:rPr>
        <w:t>mlouva</w:t>
      </w:r>
    </w:p>
    <w:p w:rsidR="00DE60EB" w:rsidRPr="007C34E6" w:rsidRDefault="00DE60EB" w:rsidP="00DE60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7C34E6">
        <w:rPr>
          <w:rFonts w:ascii="Times New Roman" w:hAnsi="Times New Roman" w:cs="Times New Roman"/>
          <w:sz w:val="24"/>
          <w:szCs w:val="24"/>
        </w:rPr>
        <w:t>Smluvní strany:</w:t>
      </w:r>
    </w:p>
    <w:p w:rsidR="00433452" w:rsidRDefault="007C34E6" w:rsidP="00433452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C34E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Královéhradecký kraj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</w:p>
    <w:p w:rsidR="007C34E6" w:rsidRPr="007C34E6" w:rsidRDefault="007C34E6" w:rsidP="00433452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se sídlem </w:t>
      </w:r>
      <w:r w:rsidRPr="007C3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Pivovarské náměstí 1245/2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500 03 </w:t>
      </w:r>
      <w:r w:rsidRPr="007C34E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Hradec Králové</w:t>
      </w:r>
      <w:r w:rsidR="00E07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bookmarkStart w:id="0" w:name="_Hlk536006752"/>
      <w:r w:rsidR="00E07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IČO</w:t>
      </w:r>
      <w:r w:rsidR="004752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E07D50" w:rsidRPr="00E07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70889546</w:t>
      </w:r>
      <w:bookmarkEnd w:id="0"/>
    </w:p>
    <w:p w:rsidR="00DE60EB" w:rsidRDefault="007C34E6" w:rsidP="00433452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Zastoupený hejtmanem </w:t>
      </w:r>
    </w:p>
    <w:p w:rsidR="007C34E6" w:rsidRDefault="00B23EE0" w:rsidP="00433452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="00BD65C7">
        <w:rPr>
          <w:rFonts w:ascii="Times New Roman" w:hAnsi="Times New Roman" w:cs="Times New Roman"/>
          <w:sz w:val="24"/>
          <w:szCs w:val="24"/>
        </w:rPr>
        <w:t>dále jen jako</w:t>
      </w:r>
      <w:r w:rsidR="008B68F5">
        <w:rPr>
          <w:rFonts w:ascii="Times New Roman" w:hAnsi="Times New Roman" w:cs="Times New Roman"/>
          <w:sz w:val="24"/>
          <w:szCs w:val="24"/>
        </w:rPr>
        <w:t xml:space="preserve"> </w:t>
      </w:r>
      <w:r w:rsidR="008B68F5" w:rsidRPr="008B68F5">
        <w:rPr>
          <w:rFonts w:ascii="Times New Roman" w:hAnsi="Times New Roman" w:cs="Times New Roman"/>
          <w:i/>
          <w:sz w:val="24"/>
          <w:szCs w:val="24"/>
        </w:rPr>
        <w:t>„Královéhradecký kraj“</w:t>
      </w:r>
      <w:r w:rsidRPr="00B23EE0">
        <w:rPr>
          <w:rFonts w:ascii="Times New Roman" w:hAnsi="Times New Roman" w:cs="Times New Roman"/>
          <w:sz w:val="24"/>
          <w:szCs w:val="24"/>
        </w:rPr>
        <w:t>)</w:t>
      </w:r>
    </w:p>
    <w:p w:rsidR="007C34E6" w:rsidRDefault="007C34E6" w:rsidP="00DE60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7C34E6" w:rsidRDefault="007C34E6" w:rsidP="00DE60EB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CC12D1" w:rsidRDefault="00CB0F29" w:rsidP="00CB0F29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0F29">
        <w:rPr>
          <w:rFonts w:ascii="Times New Roman" w:hAnsi="Times New Roman" w:cs="Times New Roman"/>
          <w:b/>
          <w:sz w:val="24"/>
          <w:szCs w:val="24"/>
        </w:rPr>
        <w:t>Ředitelství silnic a dálnic ČR</w:t>
      </w:r>
      <w:r w:rsidR="00CC12D1">
        <w:rPr>
          <w:rFonts w:ascii="Times New Roman" w:hAnsi="Times New Roman" w:cs="Times New Roman"/>
          <w:b/>
          <w:sz w:val="24"/>
          <w:szCs w:val="24"/>
        </w:rPr>
        <w:t>,</w:t>
      </w:r>
    </w:p>
    <w:p w:rsidR="00CC12D1" w:rsidRPr="00CC12D1" w:rsidRDefault="00CC12D1" w:rsidP="00CC12D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2D1">
        <w:rPr>
          <w:rFonts w:ascii="Times New Roman" w:hAnsi="Times New Roman" w:cs="Times New Roman"/>
          <w:sz w:val="24"/>
          <w:szCs w:val="24"/>
        </w:rPr>
        <w:t xml:space="preserve">se sídlem </w:t>
      </w:r>
      <w:r w:rsidR="00CB0F29" w:rsidRPr="00CC12D1">
        <w:rPr>
          <w:rFonts w:ascii="Times New Roman" w:hAnsi="Times New Roman" w:cs="Times New Roman"/>
          <w:sz w:val="24"/>
          <w:szCs w:val="24"/>
        </w:rPr>
        <w:t>Praha 4, Nusle, Na Pankráci 546/56</w:t>
      </w:r>
      <w:r w:rsidRPr="00CC12D1">
        <w:rPr>
          <w:rFonts w:ascii="Times New Roman" w:hAnsi="Times New Roman" w:cs="Times New Roman"/>
          <w:sz w:val="24"/>
          <w:szCs w:val="24"/>
        </w:rPr>
        <w:t>, IČO 65993390</w:t>
      </w:r>
    </w:p>
    <w:p w:rsidR="00E07D50" w:rsidRDefault="00E07D50" w:rsidP="00490F97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E07D50">
        <w:rPr>
          <w:rFonts w:ascii="Times New Roman" w:hAnsi="Times New Roman" w:cs="Times New Roman"/>
          <w:sz w:val="24"/>
          <w:szCs w:val="24"/>
        </w:rPr>
        <w:t>Zastoupen</w:t>
      </w:r>
      <w:r w:rsidR="00CC12D1">
        <w:rPr>
          <w:rFonts w:ascii="Times New Roman" w:hAnsi="Times New Roman" w:cs="Times New Roman"/>
          <w:sz w:val="24"/>
          <w:szCs w:val="24"/>
        </w:rPr>
        <w:t>é</w:t>
      </w:r>
      <w:r w:rsidRPr="00E07D50">
        <w:rPr>
          <w:rFonts w:ascii="Times New Roman" w:hAnsi="Times New Roman" w:cs="Times New Roman"/>
          <w:sz w:val="24"/>
          <w:szCs w:val="24"/>
        </w:rPr>
        <w:t xml:space="preserve"> </w:t>
      </w:r>
      <w:r w:rsidR="00F563B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proofErr w:type="gramStart"/>
      <w:r w:rsidR="00F563BF">
        <w:rPr>
          <w:rFonts w:ascii="Times New Roman" w:hAnsi="Times New Roman" w:cs="Times New Roman"/>
          <w:sz w:val="24"/>
          <w:szCs w:val="24"/>
        </w:rPr>
        <w:t xml:space="preserve">  </w:t>
      </w:r>
      <w:r w:rsidR="00F1616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16162">
        <w:rPr>
          <w:rFonts w:ascii="Times New Roman" w:hAnsi="Times New Roman" w:cs="Times New Roman"/>
          <w:sz w:val="24"/>
          <w:szCs w:val="24"/>
        </w:rPr>
        <w:t xml:space="preserve"> ředitelem Správy Hradec Králové</w:t>
      </w:r>
    </w:p>
    <w:p w:rsidR="00020398" w:rsidRPr="00B23EE0" w:rsidRDefault="00B23EE0" w:rsidP="00433452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8B68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dále jen jako </w:t>
      </w:r>
      <w:r w:rsidR="008B68F5" w:rsidRPr="004D2B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</w:t>
      </w:r>
      <w:r w:rsidR="005277E9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ŘSD</w:t>
      </w:r>
      <w:r w:rsidR="00D372AA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ČR</w:t>
      </w:r>
      <w:r w:rsidR="004D2BAB" w:rsidRPr="004D2BAB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“</w:t>
      </w:r>
      <w:r w:rsidRPr="00B23EE0">
        <w:rPr>
          <w:rFonts w:ascii="Times New Roman" w:hAnsi="Times New Roman" w:cs="Times New Roman"/>
          <w:color w:val="000000"/>
          <w:sz w:val="26"/>
          <w:szCs w:val="24"/>
          <w:shd w:val="clear" w:color="auto" w:fill="FFFFFF"/>
        </w:rPr>
        <w:t>)</w:t>
      </w:r>
    </w:p>
    <w:p w:rsidR="00272A43" w:rsidRDefault="00272A43" w:rsidP="0002039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20398" w:rsidRDefault="00563E88" w:rsidP="0002039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spolu tímto v souladu s</w:t>
      </w:r>
      <w:r w:rsidR="00A47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2D0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07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zákon</w:t>
      </w:r>
      <w:r w:rsidR="00A47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em</w:t>
      </w:r>
      <w:r w:rsidR="00E07D5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č. 89/2012 Sb.</w:t>
      </w:r>
      <w:r w:rsidR="00B758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občanský zákoník,</w:t>
      </w:r>
      <w:r w:rsidR="009D49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ve znění pozdějších předpisů,</w:t>
      </w:r>
      <w:r w:rsidR="004B2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uzavírají tuto </w:t>
      </w:r>
      <w:r w:rsidR="002D0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smlouvu</w:t>
      </w:r>
      <w:r w:rsidR="004B2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4B25A4" w:rsidRDefault="004B25A4" w:rsidP="00F21AF6">
      <w:pPr>
        <w:keepNext/>
        <w:spacing w:before="240" w:after="12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B25A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I.</w:t>
      </w:r>
    </w:p>
    <w:p w:rsidR="00E67D76" w:rsidRDefault="00D56C2D" w:rsidP="00E67D7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Česká republika </w:t>
      </w:r>
      <w:r w:rsidR="00BF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nechala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minulosti </w:t>
      </w:r>
      <w:r w:rsidR="00A80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provést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rekonstrukci (technické zhodnocení) 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stavb</w:t>
      </w:r>
      <w:r w:rsidR="00A80CF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y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F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 č. III/32551, č. II/311 a č.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="00BF1E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II/319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Rekonstrukce 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staveb 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byl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dokončen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vzniku Královéhradeckého kraje, tedy po nabytí účinnosti zákona č. 12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/2000 Sb., </w:t>
      </w:r>
      <w:r w:rsidR="006E4667" w:rsidRP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krajích (krajské zřízení)</w:t>
      </w:r>
      <w:r w:rsidR="006E466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A907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 vznikem Královéhradeckého kraje </w:t>
      </w:r>
      <w:r w:rsidR="00517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uvedené silnice spravoval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stát</w:t>
      </w:r>
      <w:r w:rsidR="0051775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2D0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Rekonstrukcí </w:t>
      </w:r>
      <w:r w:rsidR="002D0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došlo ke zlepšení stavu silnic, tedy k jejich zhodnocení.</w:t>
      </w:r>
      <w:r w:rsidR="00BC2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Rekonstrukce </w:t>
      </w:r>
      <w:r w:rsidR="00BC2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se stala součástí silnice.</w:t>
      </w:r>
    </w:p>
    <w:p w:rsidR="00E67D76" w:rsidRDefault="00BC2E9F" w:rsidP="00E67D76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U</w:t>
      </w:r>
      <w:r w:rsidR="00E67D76" w:rsidRPr="0095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vedené části silnic, včetně mostů, které jsou jejich součástí,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jsou dále </w:t>
      </w:r>
      <w:r w:rsidR="00E67D76" w:rsidRPr="0095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označovány jen jako </w:t>
      </w:r>
      <w:r w:rsidR="00E67D76" w:rsidRPr="007750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„Silnice“</w:t>
      </w:r>
      <w:r w:rsidR="00E67D76" w:rsidRPr="00951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BC2E9F" w:rsidRDefault="00E67D76" w:rsidP="007F31A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ilnice přešly do vlastnictví Královéhradeckého kraje a byly Královéhradeckému kraji také</w:t>
      </w:r>
      <w:r w:rsidR="00894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spolu s 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rekonstrukcí 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předány. Do současné doby však nedošlo k účetnímu předání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rekonstrukce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kter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byl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uvedených silnicích dokončen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 vzniku Královéhradeckého kraje a byl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uhrazen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7F31A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ŘSD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ČR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947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jež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i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nadále vede ve své účetní evidenci a také provádí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její 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odpisy</w:t>
      </w:r>
      <w:r w:rsidR="00BC2E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947BC" w:rsidRDefault="008947BC" w:rsidP="007F31A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Převzetí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rekonstruovaných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 bylo zajištěno zástupci SÚS Královéhradeckého kraje, příspěvková organizace. Silnice byly následně této příspěvkové organizaci předány do správy, v jejímž rámci provádí jak zimní, tak letní údržbu.</w:t>
      </w:r>
    </w:p>
    <w:p w:rsidR="007F31A9" w:rsidRDefault="003C3428" w:rsidP="007F31A9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Proveden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rekonstrukce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0D05E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včetně </w:t>
      </w:r>
      <w:r w:rsidR="008C6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její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zůstatkové účetní hodnoty,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detailně specifikován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 příloze k této smlouvě a dále j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označován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a</w:t>
      </w:r>
      <w:r w:rsid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jen jako </w:t>
      </w:r>
      <w:r w:rsidR="00E67D76" w:rsidRPr="00E67D7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„</w:t>
      </w:r>
      <w:r w:rsidR="00775054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rekonstrukce</w:t>
      </w:r>
      <w:r w:rsidR="00775054" w:rsidRPr="00E67D7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E67D76" w:rsidRPr="00E67D7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Silnic“</w:t>
      </w:r>
      <w:r w:rsid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628A6" w:rsidRDefault="002628A6" w:rsidP="006E466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F23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Zástupci příspěvkové organizace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SÚS Královéhradeckého kraje byli </w:t>
      </w:r>
      <w:r w:rsidR="00F23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 dokončení</w:t>
      </w:r>
      <w:r w:rsidR="002D0D7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rekonstrukce </w:t>
      </w:r>
      <w:r w:rsidR="00F23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Silnic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přítomni </w:t>
      </w:r>
      <w:r w:rsidR="00F23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jejich </w:t>
      </w:r>
      <w:r w:rsidR="00EC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předávání </w:t>
      </w:r>
      <w:r w:rsidR="00F2394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ŘSD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ČR zhotovitelem</w:t>
      </w:r>
      <w:r w:rsidR="00EC4BB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:rsidR="00EC4BBC" w:rsidRDefault="00EC4BBC" w:rsidP="006E466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E0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souladu s ustanovením § 9 odst. 1 zákona č. 13/1997 Sb., </w:t>
      </w:r>
      <w:r w:rsidR="00E01443" w:rsidRPr="00E0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o pozemních komunikacích</w:t>
      </w:r>
      <w:r w:rsidR="00E0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ve znění pozdějších předpisů, je vlastníkem</w:t>
      </w:r>
      <w:r w:rsidR="00E01443" w:rsidRPr="00E01443">
        <w:t xml:space="preserve"> </w:t>
      </w:r>
      <w:r w:rsidR="00E01443" w:rsidRPr="00E0144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 II. a III. třídy kraj, na jehož území se silnice nacházejí</w:t>
      </w:r>
      <w:r w:rsidR="0002706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E67D76" w:rsidRDefault="00E67D76" w:rsidP="006E4667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Smyslem a účelem této smlouvy je </w:t>
      </w:r>
      <w:r w:rsidR="00A47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bez</w:t>
      </w:r>
      <w:r w:rsidR="00756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</w:t>
      </w:r>
      <w:r w:rsidR="00A471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platný převod </w:t>
      </w:r>
      <w:r w:rsidR="003C342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zůstatkové účetní hodnoty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 v rozsahu dle přílohy k této smlouvě z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ŘSD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ČR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na Královéhradecký kraj.</w:t>
      </w:r>
    </w:p>
    <w:p w:rsidR="00294504" w:rsidRPr="00294504" w:rsidRDefault="00294504" w:rsidP="00294504">
      <w:pPr>
        <w:keepNext/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294504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>II.</w:t>
      </w:r>
    </w:p>
    <w:p w:rsidR="004932C9" w:rsidRDefault="00294504" w:rsidP="00C23EA3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4E732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Z důvodu uvedeného v čl. I této dohody </w:t>
      </w:r>
      <w:r w:rsidR="00493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ŘSD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ČR</w:t>
      </w:r>
      <w:r w:rsidR="004932C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00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touto smlouvou bez</w:t>
      </w:r>
      <w:r w:rsidR="007566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ú</w:t>
      </w:r>
      <w:r w:rsidR="00900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platně převádí na Královéhradecký kraj 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provedenou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rekonstrukci 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Silnic v její </w:t>
      </w:r>
      <w:r w:rsidR="00D372AA" w:rsidRPr="00D3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pořizovací hodnot</w:t>
      </w:r>
      <w:r w:rsidR="00D3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ě</w:t>
      </w:r>
      <w:r w:rsidR="00D372AA" w:rsidRPr="00D372A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ponížené o odpisy za dobu od pořízení do okamžiku účinnosti smlouvy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</w:t>
      </w:r>
      <w:r w:rsidR="0090001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Královéhradecký kraj touto smlouvou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rekonstrukce 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Silnice</w:t>
      </w:r>
      <w:r w:rsidR="008539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65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 svého vlastnictví v</w:t>
      </w:r>
      <w:r w:rsidR="004029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výše uvedené hodnotě a ve</w:t>
      </w:r>
      <w:r w:rsidR="00A65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stavu, v jakém se nachází ke dni </w:t>
      </w:r>
      <w:r w:rsidR="008C6E9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účinnosti </w:t>
      </w:r>
      <w:r w:rsidR="00A65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této smlouvy</w:t>
      </w:r>
      <w:r w:rsidR="006C44B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A6577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přijímá.</w:t>
      </w:r>
      <w:r w:rsidR="0030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Pořizovací hodnota </w:t>
      </w:r>
      <w:r w:rsidR="0077505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rekonstrukce </w:t>
      </w:r>
      <w:r w:rsidR="003029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 a odpisy ke dni 9.10.2019 jsou uvedeny v Opisech karet majetku ŘSD, které tvoří nedílnou součást této smlouvy.</w:t>
      </w:r>
    </w:p>
    <w:p w:rsidR="00FF4681" w:rsidRDefault="00FF4681" w:rsidP="00F1543C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Smluvní strany dále prohlašují, že v souvislosti s předmětem této </w:t>
      </w:r>
      <w:r w:rsidR="00826815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smlouvy</w:t>
      </w:r>
      <w:r w:rsidR="00E67D76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žádná ze smluvních stran nepožaduje žádné jiné majetkové plnění nebo vyrovnání. Smluvní strany se zavazují, že </w:t>
      </w:r>
      <w:r w:rsidR="009200A0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vůči sobě žádná další plnění nebudou požadovat</w:t>
      </w:r>
      <w:r w:rsidR="00092FFC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 výslovně se v této souvislosti všech případných nároků, týkajících se </w:t>
      </w:r>
      <w:r w:rsidR="00826815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Silnic</w:t>
      </w:r>
      <w:r w:rsidR="00092FFC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vzdávají</w:t>
      </w:r>
      <w:r w:rsidR="009200A0" w:rsidRPr="00E67D7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9200A0" w:rsidRDefault="004029D4" w:rsidP="00C00D9B">
      <w:pPr>
        <w:keepNext/>
        <w:spacing w:before="240" w:after="12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III</w:t>
      </w:r>
      <w:r w:rsidR="009200A0" w:rsidRPr="00C00D9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.</w:t>
      </w:r>
    </w:p>
    <w:p w:rsidR="002531C8" w:rsidRPr="002531C8" w:rsidRDefault="00C00D9B" w:rsidP="002531C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ab/>
      </w:r>
      <w:r w:rsidR="002531C8"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Vztahy touto smlouvou neupravené se řídí právním řádem České republiky zejména příslušnými ustanoveními zákona č. 89/2012 Sb., občanský zákoník</w:t>
      </w:r>
      <w:r w:rsidR="00677E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ve znění pozdějších předpisů.</w:t>
      </w:r>
    </w:p>
    <w:p w:rsidR="002531C8" w:rsidRPr="002531C8" w:rsidRDefault="002531C8" w:rsidP="00092FF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Pokud oddělitelné ustanovení této </w:t>
      </w:r>
      <w:r w:rsidR="00092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dohody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je nebo se stane neplatným či nevynutitelným, nemá to vliv na platnost zbývajících u</w:t>
      </w:r>
      <w:r w:rsidR="00092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jednání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této </w:t>
      </w:r>
      <w:r w:rsidR="00092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dohody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V takovém případě se strany této </w:t>
      </w:r>
      <w:r w:rsidR="00092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dohody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zavazují uzavřít do šedesáti pracovních dnů od výzvy druhé ze stran této </w:t>
      </w:r>
      <w:r w:rsidR="00741E6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smlouvy</w:t>
      </w:r>
      <w:r w:rsidR="00741E62"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dodatek k této smlouvě nahrazující oddělitelné ustanovení této </w:t>
      </w:r>
      <w:r w:rsidR="00E40B6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smlouvy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které je neplatné či nevynutitelné, platným a vynutitelným ustanovením odpovídajícím hospodářskému účelu takto nahrazovaného ustanovení. </w:t>
      </w:r>
    </w:p>
    <w:p w:rsidR="002531C8" w:rsidRPr="002531C8" w:rsidRDefault="002531C8" w:rsidP="002531C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CC25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mluvní strany budou při kontaktu se třetími stranami jednat a vystupovat tak, aby nijak nepoškodily jméno druhé strany.</w:t>
      </w:r>
    </w:p>
    <w:p w:rsidR="002531C8" w:rsidRPr="002531C8" w:rsidRDefault="002531C8" w:rsidP="00092FF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Smluvní strany udělují souhlas ke zveřejnění veškerých údajů uvedených v této smlouvě.</w:t>
      </w:r>
    </w:p>
    <w:p w:rsidR="002531C8" w:rsidRPr="002531C8" w:rsidRDefault="002531C8" w:rsidP="00092FFC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Tato smlouva je sepsána v</w:t>
      </w:r>
      <w:r w:rsidR="00BA3F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e čtyřech</w:t>
      </w: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stejnopisech, z nichž každá ze smluvních stran obdrží po dvou.</w:t>
      </w:r>
      <w:bookmarkStart w:id="1" w:name="_GoBack"/>
      <w:bookmarkEnd w:id="1"/>
    </w:p>
    <w:p w:rsidR="00C00D9B" w:rsidRDefault="002531C8" w:rsidP="002531C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531C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Smluvní strany berou na vědomí, že tato smlouva podléhá podmínkám a omezením dle zákona č. 340/2015 Sb., o zvláštních podmínkách účinnosti některých smluv, uveřejňování těchto smluv a o registru smluv. Tato dohoda nabývá platnosti podpisem smluvních stran a účinnosti jejím uveřejněním Ministerstvem vnitra České republiky prostřednictvím registru smluv.</w:t>
      </w:r>
    </w:p>
    <w:p w:rsidR="002531C8" w:rsidRDefault="002531C8" w:rsidP="008055A4">
      <w:pPr>
        <w:spacing w:after="12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05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Smlouva byla schválena Radou Královéhradeckého kraje dne </w:t>
      </w:r>
      <w:r w:rsidR="000E186D" w:rsidRPr="000E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16. 3. 2020</w:t>
      </w:r>
      <w:r w:rsidRPr="008055A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číslo usnesení </w:t>
      </w:r>
      <w:r w:rsidR="000E186D" w:rsidRPr="000E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RK/7/463/2020 </w:t>
      </w:r>
      <w:r w:rsidR="000E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a Zastupitelstvem Královéhradeckého kraje dne </w:t>
      </w:r>
      <w:r w:rsidR="000E186D" w:rsidRPr="000E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20. 4. 2020</w:t>
      </w:r>
      <w:r w:rsidR="000E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číslo usnesení </w:t>
      </w:r>
      <w:r w:rsidR="000E186D" w:rsidRPr="000E186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ZK/27/2161/2020</w:t>
      </w:r>
      <w:r w:rsidR="006B23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882FFA" w:rsidRDefault="00490F97" w:rsidP="002531C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Příloha: Opisy karet majetku</w:t>
      </w:r>
    </w:p>
    <w:p w:rsidR="00490F97" w:rsidRDefault="00490F97" w:rsidP="002531C8">
      <w:pPr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2FFA" w:rsidRDefault="00882FFA" w:rsidP="00882FFA">
      <w:pPr>
        <w:tabs>
          <w:tab w:val="center" w:pos="1701"/>
          <w:tab w:val="center" w:pos="7371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V</w:t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Hradci Králové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dne </w:t>
      </w:r>
      <w:r w:rsidR="00F5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19.5.2020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826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V Hradci Králové dne </w:t>
      </w:r>
      <w:r w:rsidR="00F563B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2.6.2020</w:t>
      </w:r>
    </w:p>
    <w:p w:rsidR="008947BC" w:rsidRDefault="008947BC" w:rsidP="00882FFA">
      <w:pPr>
        <w:tabs>
          <w:tab w:val="center" w:pos="1701"/>
          <w:tab w:val="center" w:pos="7371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82FFA" w:rsidRDefault="00882FFA" w:rsidP="00882FFA">
      <w:pPr>
        <w:tabs>
          <w:tab w:val="center" w:pos="1701"/>
          <w:tab w:val="center" w:pos="7371"/>
        </w:tabs>
        <w:spacing w:after="12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………………………………….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………………………………….</w:t>
      </w:r>
    </w:p>
    <w:p w:rsidR="00882FFA" w:rsidRDefault="005D6FCD" w:rsidP="00BC2E9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="006A281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</w:p>
    <w:p w:rsidR="006B237F" w:rsidRDefault="006A2810" w:rsidP="00BC2E9F">
      <w:pPr>
        <w:tabs>
          <w:tab w:val="center" w:pos="1701"/>
          <w:tab w:val="center" w:pos="7371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ředitel Správy Hradec Králové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 xml:space="preserve">    </w:t>
      </w:r>
      <w:r w:rsidR="0082681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hejtman Královéhradeckého kraje</w:t>
      </w:r>
    </w:p>
    <w:sectPr w:rsidR="006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1D98"/>
    <w:multiLevelType w:val="hybridMultilevel"/>
    <w:tmpl w:val="636483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D5EAA"/>
    <w:multiLevelType w:val="hybridMultilevel"/>
    <w:tmpl w:val="8BACB79C"/>
    <w:lvl w:ilvl="0" w:tplc="54FCA7E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0EB"/>
    <w:rsid w:val="00020398"/>
    <w:rsid w:val="00027064"/>
    <w:rsid w:val="000518E6"/>
    <w:rsid w:val="00052D63"/>
    <w:rsid w:val="0005460B"/>
    <w:rsid w:val="000679C0"/>
    <w:rsid w:val="00073EB4"/>
    <w:rsid w:val="00092FFC"/>
    <w:rsid w:val="000A5B4E"/>
    <w:rsid w:val="000D05E9"/>
    <w:rsid w:val="000E186D"/>
    <w:rsid w:val="00100726"/>
    <w:rsid w:val="00151ADE"/>
    <w:rsid w:val="00153AB7"/>
    <w:rsid w:val="0019434B"/>
    <w:rsid w:val="00194F81"/>
    <w:rsid w:val="001A0FAB"/>
    <w:rsid w:val="001D01BD"/>
    <w:rsid w:val="0020166C"/>
    <w:rsid w:val="002531C8"/>
    <w:rsid w:val="002628A6"/>
    <w:rsid w:val="00271F89"/>
    <w:rsid w:val="00272A43"/>
    <w:rsid w:val="00294504"/>
    <w:rsid w:val="002B4BBB"/>
    <w:rsid w:val="002D0D78"/>
    <w:rsid w:val="002D25C0"/>
    <w:rsid w:val="00302934"/>
    <w:rsid w:val="00315274"/>
    <w:rsid w:val="00323D42"/>
    <w:rsid w:val="003329E9"/>
    <w:rsid w:val="00340A9D"/>
    <w:rsid w:val="003716FC"/>
    <w:rsid w:val="003A4733"/>
    <w:rsid w:val="003C3428"/>
    <w:rsid w:val="003C6225"/>
    <w:rsid w:val="003D0822"/>
    <w:rsid w:val="003E4CB3"/>
    <w:rsid w:val="004029D4"/>
    <w:rsid w:val="00426DA1"/>
    <w:rsid w:val="00433452"/>
    <w:rsid w:val="0045355E"/>
    <w:rsid w:val="004752AF"/>
    <w:rsid w:val="0048005B"/>
    <w:rsid w:val="00490F97"/>
    <w:rsid w:val="004932C9"/>
    <w:rsid w:val="004B25A4"/>
    <w:rsid w:val="004D2BAB"/>
    <w:rsid w:val="004D44A8"/>
    <w:rsid w:val="004E732B"/>
    <w:rsid w:val="00506E98"/>
    <w:rsid w:val="00511711"/>
    <w:rsid w:val="00517756"/>
    <w:rsid w:val="0052043F"/>
    <w:rsid w:val="005277E9"/>
    <w:rsid w:val="00546588"/>
    <w:rsid w:val="00563E88"/>
    <w:rsid w:val="00586450"/>
    <w:rsid w:val="005906D2"/>
    <w:rsid w:val="00596364"/>
    <w:rsid w:val="005B3301"/>
    <w:rsid w:val="005B59FC"/>
    <w:rsid w:val="005D6FCD"/>
    <w:rsid w:val="005E2576"/>
    <w:rsid w:val="005E4C88"/>
    <w:rsid w:val="00613E7C"/>
    <w:rsid w:val="00656CE9"/>
    <w:rsid w:val="00670164"/>
    <w:rsid w:val="00677E92"/>
    <w:rsid w:val="00692A37"/>
    <w:rsid w:val="006977D8"/>
    <w:rsid w:val="006A2810"/>
    <w:rsid w:val="006B06B5"/>
    <w:rsid w:val="006B237F"/>
    <w:rsid w:val="006C424C"/>
    <w:rsid w:val="006C44B1"/>
    <w:rsid w:val="006D1397"/>
    <w:rsid w:val="006E4667"/>
    <w:rsid w:val="00741E62"/>
    <w:rsid w:val="00743F95"/>
    <w:rsid w:val="0075669E"/>
    <w:rsid w:val="007721F5"/>
    <w:rsid w:val="00774C03"/>
    <w:rsid w:val="00775054"/>
    <w:rsid w:val="007C130A"/>
    <w:rsid w:val="007C34E6"/>
    <w:rsid w:val="007F31A9"/>
    <w:rsid w:val="00803276"/>
    <w:rsid w:val="008055A4"/>
    <w:rsid w:val="008075FC"/>
    <w:rsid w:val="00810F72"/>
    <w:rsid w:val="00826815"/>
    <w:rsid w:val="00833651"/>
    <w:rsid w:val="0085397F"/>
    <w:rsid w:val="00882FFA"/>
    <w:rsid w:val="00892DBD"/>
    <w:rsid w:val="0089463B"/>
    <w:rsid w:val="008947BC"/>
    <w:rsid w:val="00894EFA"/>
    <w:rsid w:val="008B68F5"/>
    <w:rsid w:val="008C6E9D"/>
    <w:rsid w:val="008E62CB"/>
    <w:rsid w:val="008F6B4D"/>
    <w:rsid w:val="00900013"/>
    <w:rsid w:val="0091778C"/>
    <w:rsid w:val="009200A0"/>
    <w:rsid w:val="00951087"/>
    <w:rsid w:val="009510C5"/>
    <w:rsid w:val="00961A50"/>
    <w:rsid w:val="009B2A23"/>
    <w:rsid w:val="009D4907"/>
    <w:rsid w:val="009E0F07"/>
    <w:rsid w:val="00A471EB"/>
    <w:rsid w:val="00A65770"/>
    <w:rsid w:val="00A80CFD"/>
    <w:rsid w:val="00A90778"/>
    <w:rsid w:val="00AA66B2"/>
    <w:rsid w:val="00AC081B"/>
    <w:rsid w:val="00AF5F01"/>
    <w:rsid w:val="00B22EB9"/>
    <w:rsid w:val="00B23EE0"/>
    <w:rsid w:val="00B426DA"/>
    <w:rsid w:val="00B54D8A"/>
    <w:rsid w:val="00B758A4"/>
    <w:rsid w:val="00BA3F6F"/>
    <w:rsid w:val="00BC2E9F"/>
    <w:rsid w:val="00BD65C7"/>
    <w:rsid w:val="00BF1EC7"/>
    <w:rsid w:val="00C00D9B"/>
    <w:rsid w:val="00C07CF4"/>
    <w:rsid w:val="00C23EA3"/>
    <w:rsid w:val="00C3690B"/>
    <w:rsid w:val="00C6017E"/>
    <w:rsid w:val="00CB0F29"/>
    <w:rsid w:val="00CB3679"/>
    <w:rsid w:val="00CB4CAE"/>
    <w:rsid w:val="00CC12D1"/>
    <w:rsid w:val="00CC25B0"/>
    <w:rsid w:val="00CC2F1D"/>
    <w:rsid w:val="00CD00A6"/>
    <w:rsid w:val="00CD4CD3"/>
    <w:rsid w:val="00CF2F73"/>
    <w:rsid w:val="00CF357D"/>
    <w:rsid w:val="00CF389D"/>
    <w:rsid w:val="00D33928"/>
    <w:rsid w:val="00D372AA"/>
    <w:rsid w:val="00D56C2D"/>
    <w:rsid w:val="00D57E1E"/>
    <w:rsid w:val="00D90B4F"/>
    <w:rsid w:val="00DD091E"/>
    <w:rsid w:val="00DE4B51"/>
    <w:rsid w:val="00DE58D2"/>
    <w:rsid w:val="00DE60EB"/>
    <w:rsid w:val="00E01443"/>
    <w:rsid w:val="00E04827"/>
    <w:rsid w:val="00E07D50"/>
    <w:rsid w:val="00E40B68"/>
    <w:rsid w:val="00E67D76"/>
    <w:rsid w:val="00E83823"/>
    <w:rsid w:val="00EC4BBC"/>
    <w:rsid w:val="00ED3EE4"/>
    <w:rsid w:val="00F0054A"/>
    <w:rsid w:val="00F1543C"/>
    <w:rsid w:val="00F16162"/>
    <w:rsid w:val="00F21AF6"/>
    <w:rsid w:val="00F226EC"/>
    <w:rsid w:val="00F2394A"/>
    <w:rsid w:val="00F33888"/>
    <w:rsid w:val="00F563BF"/>
    <w:rsid w:val="00F67090"/>
    <w:rsid w:val="00F758F8"/>
    <w:rsid w:val="00F87EE2"/>
    <w:rsid w:val="00FB7CE0"/>
    <w:rsid w:val="00FC4839"/>
    <w:rsid w:val="00FD27A1"/>
    <w:rsid w:val="00FF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8CB53F"/>
  <w15:chartTrackingRefBased/>
  <w15:docId w15:val="{D93078E1-605B-497E-B4C4-89FBE6E6E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subjname">
    <w:name w:val="tsubjname"/>
    <w:basedOn w:val="Standardnpsmoodstavce"/>
    <w:rsid w:val="00DE60EB"/>
  </w:style>
  <w:style w:type="paragraph" w:customStyle="1" w:styleId="l3">
    <w:name w:val="l3"/>
    <w:basedOn w:val="Normln"/>
    <w:rsid w:val="000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4">
    <w:name w:val="l4"/>
    <w:basedOn w:val="Normln"/>
    <w:rsid w:val="000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5">
    <w:name w:val="l5"/>
    <w:basedOn w:val="Normln"/>
    <w:rsid w:val="00020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020398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20398"/>
    <w:rPr>
      <w:color w:val="0000FF"/>
      <w:u w:val="single"/>
    </w:rPr>
  </w:style>
  <w:style w:type="paragraph" w:styleId="Odstavecseseznamem">
    <w:name w:val="List Paragraph"/>
    <w:basedOn w:val="Normln"/>
    <w:qFormat/>
    <w:rsid w:val="00774C03"/>
    <w:pPr>
      <w:ind w:left="720"/>
      <w:contextualSpacing/>
    </w:pPr>
  </w:style>
  <w:style w:type="paragraph" w:customStyle="1" w:styleId="l2">
    <w:name w:val="l2"/>
    <w:basedOn w:val="Normln"/>
    <w:rsid w:val="00D33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A28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28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14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715</Words>
  <Characters>4219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Nývlt Jan Mgr. DiS.</dc:creator>
  <cp:keywords/>
  <dc:description/>
  <cp:lastModifiedBy>Nývlt Jan Mgr. DiS.</cp:lastModifiedBy>
  <cp:revision>3</cp:revision>
  <cp:lastPrinted>2019-11-21T06:05:00Z</cp:lastPrinted>
  <dcterms:created xsi:type="dcterms:W3CDTF">2020-06-04T12:27:00Z</dcterms:created>
  <dcterms:modified xsi:type="dcterms:W3CDTF">2020-06-05T12:17:00Z</dcterms:modified>
</cp:coreProperties>
</file>