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81" w:rsidRPr="007165D9" w:rsidRDefault="00FC4381" w:rsidP="00FC4381">
      <w:pPr>
        <w:pStyle w:val="Normlnweb"/>
        <w:jc w:val="center"/>
        <w:rPr>
          <w:rFonts w:asciiTheme="minorHAnsi" w:hAnsiTheme="minorHAnsi" w:cstheme="minorHAnsi"/>
          <w:color w:val="333333"/>
        </w:rPr>
      </w:pPr>
      <w:r w:rsidRPr="007165D9">
        <w:rPr>
          <w:rStyle w:val="Siln"/>
          <w:rFonts w:asciiTheme="minorHAnsi" w:hAnsiTheme="minorHAnsi" w:cstheme="minorHAnsi"/>
          <w:color w:val="333333"/>
        </w:rPr>
        <w:t>SMLOUVA O DÍLO</w:t>
      </w:r>
      <w:r w:rsidRPr="007165D9">
        <w:rPr>
          <w:rFonts w:asciiTheme="minorHAnsi" w:hAnsiTheme="minorHAnsi" w:cstheme="minorHAnsi"/>
          <w:color w:val="333333"/>
        </w:rPr>
        <w:br/>
        <w:t> 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Fontána, příspěvková organizace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Zastoupena ředitelem organizace Petrem Surovkou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Celní 409/3</w:t>
      </w:r>
    </w:p>
    <w:p w:rsidR="00FC4381" w:rsidRPr="007165D9" w:rsidRDefault="00FC4381" w:rsidP="00FC438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748 01 Hlučín</w:t>
      </w:r>
    </w:p>
    <w:p w:rsidR="006F516E" w:rsidRPr="007165D9" w:rsidRDefault="006D627F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IČ </w:t>
      </w:r>
      <w:r w:rsidRPr="007165D9">
        <w:rPr>
          <w:rFonts w:cstheme="minorHAnsi"/>
          <w:color w:val="000000"/>
          <w:sz w:val="24"/>
          <w:szCs w:val="24"/>
        </w:rPr>
        <w:br/>
        <w:t xml:space="preserve">(dále jen </w:t>
      </w:r>
      <w:r w:rsidR="00FC4381" w:rsidRPr="007165D9">
        <w:rPr>
          <w:rFonts w:cstheme="minorHAnsi"/>
          <w:color w:val="000000"/>
          <w:sz w:val="24"/>
          <w:szCs w:val="24"/>
        </w:rPr>
        <w:t>„</w:t>
      </w:r>
      <w:r w:rsidRPr="007165D9">
        <w:rPr>
          <w:rStyle w:val="Siln"/>
          <w:rFonts w:cstheme="minorHAnsi"/>
          <w:color w:val="000000"/>
          <w:sz w:val="24"/>
          <w:szCs w:val="24"/>
        </w:rPr>
        <w:t>o</w:t>
      </w:r>
      <w:r w:rsidR="00FC4381" w:rsidRPr="007165D9">
        <w:rPr>
          <w:rStyle w:val="Siln"/>
          <w:rFonts w:cstheme="minorHAnsi"/>
          <w:color w:val="000000"/>
          <w:sz w:val="24"/>
          <w:szCs w:val="24"/>
        </w:rPr>
        <w:t>bjednatel</w:t>
      </w:r>
      <w:r w:rsidR="00FC4381" w:rsidRPr="007165D9">
        <w:rPr>
          <w:rFonts w:cstheme="minorHAnsi"/>
          <w:color w:val="000000"/>
          <w:sz w:val="24"/>
          <w:szCs w:val="24"/>
        </w:rPr>
        <w:t>“)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  <w:r w:rsidR="00FC4381" w:rsidRPr="007165D9">
        <w:rPr>
          <w:rFonts w:cstheme="minorHAnsi"/>
          <w:color w:val="000000"/>
          <w:sz w:val="24"/>
          <w:szCs w:val="24"/>
        </w:rPr>
        <w:br/>
        <w:t>a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  <w:r w:rsidR="00FC4381" w:rsidRPr="007165D9">
        <w:rPr>
          <w:rFonts w:cstheme="minorHAnsi"/>
          <w:color w:val="000000"/>
          <w:sz w:val="24"/>
          <w:szCs w:val="24"/>
        </w:rPr>
        <w:br/>
      </w:r>
      <w:r w:rsidR="006F516E" w:rsidRPr="007165D9">
        <w:rPr>
          <w:rFonts w:cstheme="minorHAnsi"/>
          <w:color w:val="000000"/>
          <w:sz w:val="24"/>
          <w:szCs w:val="24"/>
        </w:rPr>
        <w:t>Marcel Hořínek</w:t>
      </w:r>
    </w:p>
    <w:p w:rsidR="006F516E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Osada Míru 317</w:t>
      </w:r>
    </w:p>
    <w:p w:rsidR="006F516E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747 22 Dolní Benešov</w:t>
      </w:r>
    </w:p>
    <w:p w:rsidR="00AC109F" w:rsidRPr="007165D9" w:rsidRDefault="006F516E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IČ </w:t>
      </w:r>
      <w:r w:rsidR="00FC4381" w:rsidRPr="007165D9">
        <w:rPr>
          <w:rFonts w:cstheme="minorHAnsi"/>
          <w:color w:val="000000"/>
          <w:sz w:val="24"/>
          <w:szCs w:val="24"/>
        </w:rPr>
        <w:br/>
        <w:t>(dále jen „</w:t>
      </w:r>
      <w:r w:rsidR="006D627F" w:rsidRPr="007165D9">
        <w:rPr>
          <w:rFonts w:cstheme="minorHAnsi"/>
          <w:color w:val="000000"/>
          <w:sz w:val="24"/>
          <w:szCs w:val="24"/>
        </w:rPr>
        <w:t>z</w:t>
      </w:r>
      <w:r w:rsidR="00FC4381" w:rsidRPr="007165D9">
        <w:rPr>
          <w:rStyle w:val="Siln"/>
          <w:rFonts w:cstheme="minorHAnsi"/>
          <w:color w:val="000000"/>
          <w:sz w:val="24"/>
          <w:szCs w:val="24"/>
        </w:rPr>
        <w:t>hotovitel</w:t>
      </w:r>
      <w:r w:rsidR="00FC4381" w:rsidRPr="007165D9">
        <w:rPr>
          <w:rFonts w:cstheme="minorHAnsi"/>
          <w:color w:val="000000"/>
          <w:sz w:val="24"/>
          <w:szCs w:val="24"/>
        </w:rPr>
        <w:t>“)</w:t>
      </w:r>
      <w:r w:rsidR="00FC4381" w:rsidRPr="007165D9">
        <w:rPr>
          <w:rFonts w:cstheme="minorHAnsi"/>
          <w:color w:val="000000"/>
          <w:sz w:val="24"/>
          <w:szCs w:val="24"/>
        </w:rPr>
        <w:br/>
        <w:t> </w:t>
      </w:r>
    </w:p>
    <w:p w:rsidR="00AC109F" w:rsidRPr="007165D9" w:rsidRDefault="00FC4381" w:rsidP="00AC109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</w:p>
    <w:p w:rsidR="00AC109F" w:rsidRPr="007165D9" w:rsidRDefault="00FC4381" w:rsidP="006F516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7165D9" w:rsidRDefault="00FC4381" w:rsidP="00AC109F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smlouvu o dílo</w:t>
      </w:r>
      <w:r w:rsidRPr="007165D9">
        <w:rPr>
          <w:rFonts w:cstheme="minorHAnsi"/>
          <w:color w:val="000000"/>
          <w:sz w:val="24"/>
          <w:szCs w:val="24"/>
        </w:rPr>
        <w:t xml:space="preserve"> (dále jen „</w:t>
      </w:r>
      <w:r w:rsidRPr="007165D9">
        <w:rPr>
          <w:rStyle w:val="Siln"/>
          <w:rFonts w:cstheme="minorHAnsi"/>
          <w:color w:val="000000"/>
          <w:sz w:val="24"/>
          <w:szCs w:val="24"/>
        </w:rPr>
        <w:t>Smlouva</w:t>
      </w:r>
      <w:r w:rsidRPr="007165D9">
        <w:rPr>
          <w:rFonts w:cstheme="minorHAnsi"/>
          <w:color w:val="000000"/>
          <w:sz w:val="24"/>
          <w:szCs w:val="24"/>
        </w:rPr>
        <w:t>“)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 xml:space="preserve">Předmět </w:t>
      </w:r>
      <w:r w:rsidR="00BD3D7A" w:rsidRPr="007165D9">
        <w:rPr>
          <w:rStyle w:val="Siln"/>
          <w:rFonts w:cstheme="minorHAnsi"/>
          <w:color w:val="000000"/>
          <w:sz w:val="24"/>
          <w:szCs w:val="24"/>
        </w:rPr>
        <w:t xml:space="preserve"> a rozsah </w:t>
      </w:r>
      <w:r w:rsidRPr="007165D9">
        <w:rPr>
          <w:rStyle w:val="Siln"/>
          <w:rFonts w:cstheme="minorHAnsi"/>
          <w:color w:val="000000"/>
          <w:sz w:val="24"/>
          <w:szCs w:val="24"/>
        </w:rPr>
        <w:t>Smlouvy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BD63E9" w:rsidRPr="007165D9" w:rsidRDefault="00FC4381" w:rsidP="004A21C3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FB448D" w:rsidRPr="000634E1">
        <w:rPr>
          <w:rFonts w:cstheme="minorHAnsi"/>
          <w:sz w:val="24"/>
          <w:szCs w:val="24"/>
        </w:rPr>
        <w:t>Oprava</w:t>
      </w:r>
      <w:r w:rsidRPr="000634E1">
        <w:rPr>
          <w:rFonts w:cstheme="minorHAnsi"/>
          <w:sz w:val="24"/>
          <w:szCs w:val="24"/>
        </w:rPr>
        <w:t xml:space="preserve"> </w:t>
      </w:r>
      <w:r w:rsidR="004A21C3">
        <w:rPr>
          <w:rFonts w:cstheme="minorHAnsi"/>
          <w:sz w:val="24"/>
          <w:szCs w:val="24"/>
        </w:rPr>
        <w:t xml:space="preserve">havarijního stavu </w:t>
      </w:r>
      <w:r w:rsidRPr="000634E1">
        <w:rPr>
          <w:rFonts w:cstheme="minorHAnsi"/>
          <w:sz w:val="24"/>
          <w:szCs w:val="24"/>
        </w:rPr>
        <w:t xml:space="preserve">koupelny bytu č. </w:t>
      </w:r>
      <w:r w:rsidR="004A21C3">
        <w:rPr>
          <w:rFonts w:cstheme="minorHAnsi"/>
          <w:sz w:val="24"/>
          <w:szCs w:val="24"/>
        </w:rPr>
        <w:t xml:space="preserve">1 - Chráněné bydlení, </w:t>
      </w:r>
      <w:r w:rsidR="006D627F" w:rsidRPr="000634E1">
        <w:rPr>
          <w:rFonts w:cstheme="minorHAnsi"/>
          <w:sz w:val="24"/>
          <w:szCs w:val="24"/>
        </w:rPr>
        <w:t xml:space="preserve">na adrese </w:t>
      </w:r>
      <w:r w:rsidR="004A21C3">
        <w:rPr>
          <w:rFonts w:cstheme="minorHAnsi"/>
          <w:sz w:val="24"/>
          <w:szCs w:val="24"/>
        </w:rPr>
        <w:t xml:space="preserve">Ostrava, Tvorkovských 221/9. </w:t>
      </w:r>
      <w:r w:rsidR="006D627F" w:rsidRPr="007165D9">
        <w:rPr>
          <w:rFonts w:cstheme="minorHAnsi"/>
          <w:color w:val="000000"/>
          <w:sz w:val="24"/>
          <w:szCs w:val="24"/>
        </w:rPr>
        <w:t xml:space="preserve">  </w:t>
      </w:r>
    </w:p>
    <w:p w:rsidR="00613D37" w:rsidRPr="007165D9" w:rsidRDefault="00613D37" w:rsidP="00613D37">
      <w:pPr>
        <w:jc w:val="both"/>
        <w:rPr>
          <w:rFonts w:cstheme="minorHAnsi"/>
          <w:color w:val="000000"/>
          <w:sz w:val="24"/>
          <w:szCs w:val="24"/>
        </w:rPr>
      </w:pPr>
    </w:p>
    <w:p w:rsidR="00FC4381" w:rsidRPr="007165D9" w:rsidRDefault="00F82FCE" w:rsidP="00613D37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Rozsah prací je uveden v příloze </w:t>
      </w:r>
      <w:r w:rsidR="00613D37" w:rsidRPr="007165D9">
        <w:rPr>
          <w:rFonts w:cstheme="minorHAnsi"/>
          <w:color w:val="000000"/>
          <w:sz w:val="24"/>
          <w:szCs w:val="24"/>
        </w:rPr>
        <w:t>č. 1 t</w:t>
      </w:r>
      <w:r w:rsidRPr="007165D9">
        <w:rPr>
          <w:rFonts w:cstheme="minorHAnsi"/>
          <w:color w:val="000000"/>
          <w:sz w:val="24"/>
          <w:szCs w:val="24"/>
        </w:rPr>
        <w:t>éto smlouvy. O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bjednatel se zavazuje Dílo převzít a zaplatit za něj Zhotoviteli cenu, která je sjednána v čl. II této Smlouvy.  </w:t>
      </w:r>
    </w:p>
    <w:p w:rsidR="006D627F" w:rsidRPr="007165D9" w:rsidRDefault="006D627F" w:rsidP="00613D37">
      <w:pPr>
        <w:jc w:val="both"/>
        <w:rPr>
          <w:rFonts w:cstheme="minorHAnsi"/>
          <w:sz w:val="24"/>
          <w:szCs w:val="24"/>
        </w:rPr>
      </w:pPr>
    </w:p>
    <w:p w:rsidR="00FC4381" w:rsidRPr="007165D9" w:rsidRDefault="00FC4381" w:rsidP="00D54428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Cena Díla a způsob úhrady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AB2416" w:rsidRPr="007165D9" w:rsidRDefault="00AB2416" w:rsidP="00AB24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Smluvní strany se dohodly, že cena díla „</w:t>
      </w:r>
      <w:r w:rsidR="004A21C3" w:rsidRPr="000634E1">
        <w:rPr>
          <w:rFonts w:cstheme="minorHAnsi"/>
          <w:sz w:val="24"/>
          <w:szCs w:val="24"/>
        </w:rPr>
        <w:t xml:space="preserve">Oprava </w:t>
      </w:r>
      <w:r w:rsidR="004A21C3">
        <w:rPr>
          <w:rFonts w:cstheme="minorHAnsi"/>
          <w:sz w:val="24"/>
          <w:szCs w:val="24"/>
        </w:rPr>
        <w:t xml:space="preserve">havarijního stavu </w:t>
      </w:r>
      <w:r w:rsidR="004A21C3" w:rsidRPr="000634E1">
        <w:rPr>
          <w:rFonts w:cstheme="minorHAnsi"/>
          <w:sz w:val="24"/>
          <w:szCs w:val="24"/>
        </w:rPr>
        <w:t xml:space="preserve">koupelny bytu č. </w:t>
      </w:r>
      <w:r w:rsidR="004A21C3">
        <w:rPr>
          <w:rFonts w:cstheme="minorHAnsi"/>
          <w:sz w:val="24"/>
          <w:szCs w:val="24"/>
        </w:rPr>
        <w:t xml:space="preserve">1 - Chráněné bydlení, </w:t>
      </w:r>
      <w:r w:rsidR="004A21C3" w:rsidRPr="000634E1">
        <w:rPr>
          <w:rFonts w:cstheme="minorHAnsi"/>
          <w:sz w:val="24"/>
          <w:szCs w:val="24"/>
        </w:rPr>
        <w:t xml:space="preserve">na adrese </w:t>
      </w:r>
      <w:r w:rsidR="004A21C3">
        <w:rPr>
          <w:rFonts w:cstheme="minorHAnsi"/>
          <w:sz w:val="24"/>
          <w:szCs w:val="24"/>
        </w:rPr>
        <w:t>Ostrava, Tvorkovských 221/9</w:t>
      </w:r>
      <w:r w:rsidRPr="007165D9">
        <w:rPr>
          <w:rFonts w:cstheme="minorHAnsi"/>
          <w:sz w:val="24"/>
          <w:szCs w:val="24"/>
        </w:rPr>
        <w:t xml:space="preserve">“ bude činit částku ve výši </w:t>
      </w:r>
      <w:r w:rsidR="004A21C3">
        <w:rPr>
          <w:rFonts w:cstheme="minorHAnsi"/>
          <w:sz w:val="24"/>
          <w:szCs w:val="24"/>
        </w:rPr>
        <w:t>173</w:t>
      </w:r>
      <w:r w:rsidRPr="007165D9">
        <w:rPr>
          <w:rFonts w:cstheme="minorHAnsi"/>
          <w:sz w:val="24"/>
          <w:szCs w:val="24"/>
        </w:rPr>
        <w:t>.</w:t>
      </w:r>
      <w:r w:rsidR="004A21C3">
        <w:rPr>
          <w:rFonts w:cstheme="minorHAnsi"/>
          <w:sz w:val="24"/>
          <w:szCs w:val="24"/>
        </w:rPr>
        <w:t>903</w:t>
      </w:r>
      <w:r w:rsidRPr="007165D9">
        <w:rPr>
          <w:rFonts w:cstheme="minorHAnsi"/>
          <w:sz w:val="24"/>
          <w:szCs w:val="24"/>
        </w:rPr>
        <w:t>,</w:t>
      </w:r>
      <w:r w:rsidR="004A21C3">
        <w:rPr>
          <w:rFonts w:cstheme="minorHAnsi"/>
          <w:sz w:val="24"/>
          <w:szCs w:val="24"/>
        </w:rPr>
        <w:t>8</w:t>
      </w:r>
      <w:r w:rsidRPr="007165D9">
        <w:rPr>
          <w:rFonts w:cstheme="minorHAnsi"/>
          <w:sz w:val="24"/>
          <w:szCs w:val="24"/>
        </w:rPr>
        <w:t xml:space="preserve">0 Kč bez DPH, sazba DPH činí 15%, cena včetně DPH činí </w:t>
      </w:r>
      <w:r w:rsidR="004A21C3">
        <w:rPr>
          <w:rFonts w:cstheme="minorHAnsi"/>
          <w:sz w:val="24"/>
          <w:szCs w:val="24"/>
        </w:rPr>
        <w:t>199</w:t>
      </w:r>
      <w:r w:rsidRPr="007165D9">
        <w:rPr>
          <w:rFonts w:cstheme="minorHAnsi"/>
          <w:sz w:val="24"/>
          <w:szCs w:val="24"/>
        </w:rPr>
        <w:t>.</w:t>
      </w:r>
      <w:r w:rsidR="004A21C3">
        <w:rPr>
          <w:rFonts w:cstheme="minorHAnsi"/>
          <w:sz w:val="24"/>
          <w:szCs w:val="24"/>
        </w:rPr>
        <w:t>989</w:t>
      </w:r>
      <w:r w:rsidRPr="007165D9">
        <w:rPr>
          <w:rFonts w:cstheme="minorHAnsi"/>
          <w:sz w:val="24"/>
          <w:szCs w:val="24"/>
        </w:rPr>
        <w:t xml:space="preserve"> Kč</w:t>
      </w:r>
      <w:r>
        <w:rPr>
          <w:rFonts w:cstheme="minorHAnsi"/>
          <w:sz w:val="24"/>
          <w:szCs w:val="24"/>
        </w:rPr>
        <w:t>.</w:t>
      </w:r>
    </w:p>
    <w:p w:rsidR="00AB2416" w:rsidRPr="007165D9" w:rsidRDefault="00AB2416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109F" w:rsidRPr="007165D9" w:rsidRDefault="00AC109F" w:rsidP="00AC10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4381" w:rsidRPr="007165D9" w:rsidRDefault="00EA094F" w:rsidP="00D54428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lastRenderedPageBreak/>
        <w:t xml:space="preserve">Po předání a převzetí Díla zaplatí Objednatel Zhotoviteli za provedené Dílo </w:t>
      </w:r>
      <w:r w:rsidR="007165D9" w:rsidRPr="007165D9">
        <w:rPr>
          <w:rFonts w:cstheme="minorHAnsi"/>
          <w:sz w:val="24"/>
          <w:szCs w:val="24"/>
        </w:rPr>
        <w:t xml:space="preserve">na účet 1027394008/6100, a to se splatností 15ti dnů od předání faktury. </w:t>
      </w:r>
      <w:r w:rsidRPr="007165D9">
        <w:rPr>
          <w:rFonts w:cstheme="minorHAnsi"/>
          <w:sz w:val="24"/>
          <w:szCs w:val="24"/>
        </w:rPr>
        <w:t xml:space="preserve"> </w:t>
      </w:r>
    </w:p>
    <w:p w:rsidR="00EA094F" w:rsidRPr="007165D9" w:rsidRDefault="00EA094F" w:rsidP="00FC4381">
      <w:pPr>
        <w:jc w:val="center"/>
        <w:rPr>
          <w:rStyle w:val="Siln"/>
          <w:rFonts w:cstheme="minorHAnsi"/>
          <w:color w:val="000000"/>
          <w:sz w:val="24"/>
          <w:szCs w:val="24"/>
        </w:rPr>
      </w:pP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III.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Termín zhotovení díla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FC4381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Smluvní </w:t>
      </w:r>
      <w:r w:rsidRPr="007165D9">
        <w:rPr>
          <w:rFonts w:cstheme="minorHAnsi"/>
          <w:sz w:val="24"/>
          <w:szCs w:val="24"/>
        </w:rPr>
        <w:t xml:space="preserve">strany se dohodly, že </w:t>
      </w:r>
      <w:r w:rsidR="00FB448D" w:rsidRPr="007165D9">
        <w:rPr>
          <w:rFonts w:cstheme="minorHAnsi"/>
          <w:sz w:val="24"/>
          <w:szCs w:val="24"/>
        </w:rPr>
        <w:t>veškerá Díla budou Zhotovitelem provedeny</w:t>
      </w:r>
      <w:r w:rsidRPr="007165D9">
        <w:rPr>
          <w:rFonts w:cstheme="minorHAnsi"/>
          <w:sz w:val="24"/>
          <w:szCs w:val="24"/>
        </w:rPr>
        <w:t xml:space="preserve"> v termínu nejpozději do </w:t>
      </w:r>
      <w:r w:rsidR="004A21C3">
        <w:rPr>
          <w:rFonts w:cstheme="minorHAnsi"/>
          <w:sz w:val="24"/>
          <w:szCs w:val="24"/>
        </w:rPr>
        <w:t>17</w:t>
      </w:r>
      <w:r w:rsidR="00FB448D" w:rsidRPr="007165D9">
        <w:rPr>
          <w:rFonts w:cstheme="minorHAnsi"/>
          <w:sz w:val="24"/>
          <w:szCs w:val="24"/>
        </w:rPr>
        <w:t xml:space="preserve">. </w:t>
      </w:r>
      <w:r w:rsidR="004A21C3">
        <w:rPr>
          <w:rFonts w:cstheme="minorHAnsi"/>
          <w:sz w:val="24"/>
          <w:szCs w:val="24"/>
        </w:rPr>
        <w:t>7</w:t>
      </w:r>
      <w:r w:rsidR="000B1B8E" w:rsidRPr="007165D9">
        <w:rPr>
          <w:rFonts w:cstheme="minorHAnsi"/>
          <w:sz w:val="24"/>
          <w:szCs w:val="24"/>
        </w:rPr>
        <w:t>. 20</w:t>
      </w:r>
      <w:r w:rsidR="00AC109F" w:rsidRPr="007165D9">
        <w:rPr>
          <w:rFonts w:cstheme="minorHAnsi"/>
          <w:sz w:val="24"/>
          <w:szCs w:val="24"/>
        </w:rPr>
        <w:t>20</w:t>
      </w:r>
      <w:r w:rsidR="00FB448D" w:rsidRPr="007165D9">
        <w:rPr>
          <w:rFonts w:cstheme="minorHAnsi"/>
          <w:sz w:val="24"/>
          <w:szCs w:val="24"/>
        </w:rPr>
        <w:t xml:space="preserve">. </w:t>
      </w:r>
      <w:r w:rsidRPr="007165D9">
        <w:rPr>
          <w:rFonts w:cstheme="minorHAnsi"/>
          <w:sz w:val="24"/>
          <w:szCs w:val="24"/>
        </w:rPr>
        <w:t xml:space="preserve">  </w:t>
      </w:r>
    </w:p>
    <w:p w:rsidR="00772E4A" w:rsidRPr="007165D9" w:rsidRDefault="00772E4A" w:rsidP="00772E4A">
      <w:pPr>
        <w:pStyle w:val="slolnkuSmlouvy"/>
        <w:spacing w:before="360"/>
        <w:rPr>
          <w:rFonts w:asciiTheme="minorHAnsi" w:hAnsiTheme="minorHAnsi" w:cstheme="minorHAnsi"/>
          <w:szCs w:val="24"/>
        </w:rPr>
      </w:pPr>
      <w:r w:rsidRPr="007165D9">
        <w:rPr>
          <w:rStyle w:val="Siln"/>
          <w:rFonts w:asciiTheme="minorHAnsi" w:hAnsiTheme="minorHAnsi" w:cstheme="minorHAnsi"/>
          <w:b/>
          <w:color w:val="000000"/>
          <w:szCs w:val="24"/>
        </w:rPr>
        <w:t>IV.</w:t>
      </w:r>
      <w:r w:rsidRPr="007165D9">
        <w:rPr>
          <w:rFonts w:asciiTheme="minorHAnsi" w:hAnsiTheme="minorHAnsi" w:cstheme="minorHAnsi"/>
          <w:color w:val="000000"/>
          <w:szCs w:val="24"/>
        </w:rPr>
        <w:br/>
      </w:r>
      <w:r w:rsidRPr="007165D9">
        <w:rPr>
          <w:rFonts w:asciiTheme="minorHAnsi" w:hAnsiTheme="minorHAnsi" w:cstheme="minorHAnsi"/>
          <w:szCs w:val="24"/>
        </w:rPr>
        <w:t>Místo a doba plnění</w:t>
      </w:r>
    </w:p>
    <w:p w:rsidR="00EA094F" w:rsidRPr="007165D9" w:rsidRDefault="00EA094F" w:rsidP="00EA094F">
      <w:pPr>
        <w:rPr>
          <w:rFonts w:cstheme="minorHAnsi"/>
          <w:sz w:val="24"/>
          <w:szCs w:val="24"/>
          <w:lang w:eastAsia="cs-CZ"/>
        </w:rPr>
      </w:pPr>
    </w:p>
    <w:p w:rsidR="00772E4A" w:rsidRPr="007165D9" w:rsidRDefault="00772E4A" w:rsidP="00772E4A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7165D9">
        <w:rPr>
          <w:rFonts w:asciiTheme="minorHAnsi" w:hAnsiTheme="minorHAnsi" w:cstheme="minorHAnsi"/>
        </w:rPr>
        <w:t xml:space="preserve">Prodávající je povinen předat </w:t>
      </w:r>
      <w:r w:rsidR="004A21C3">
        <w:rPr>
          <w:rFonts w:asciiTheme="minorHAnsi" w:hAnsiTheme="minorHAnsi" w:cstheme="minorHAnsi"/>
        </w:rPr>
        <w:t xml:space="preserve">dílo </w:t>
      </w:r>
      <w:r w:rsidRPr="007165D9">
        <w:rPr>
          <w:rFonts w:asciiTheme="minorHAnsi" w:hAnsiTheme="minorHAnsi" w:cstheme="minorHAnsi"/>
        </w:rPr>
        <w:t xml:space="preserve">v místě plnění, </w:t>
      </w:r>
      <w:r w:rsidR="004A21C3">
        <w:rPr>
          <w:rFonts w:asciiTheme="minorHAnsi" w:hAnsiTheme="minorHAnsi" w:cstheme="minorHAnsi"/>
        </w:rPr>
        <w:t xml:space="preserve">tzn. na adrese </w:t>
      </w:r>
      <w:r w:rsidR="004A21C3">
        <w:rPr>
          <w:rFonts w:cstheme="minorHAnsi"/>
        </w:rPr>
        <w:t>Chráněné bydlení, Tvorkovských 221/9</w:t>
      </w:r>
      <w:r w:rsidR="004A21C3">
        <w:rPr>
          <w:rFonts w:cstheme="minorHAnsi"/>
        </w:rPr>
        <w:t xml:space="preserve">, Ostrava. </w:t>
      </w:r>
      <w:r w:rsidRPr="007165D9">
        <w:rPr>
          <w:rFonts w:asciiTheme="minorHAnsi" w:hAnsiTheme="minorHAnsi" w:cstheme="minorHAnsi"/>
        </w:rPr>
        <w:t xml:space="preserve"> </w:t>
      </w:r>
    </w:p>
    <w:p w:rsidR="00772E4A" w:rsidRPr="007165D9" w:rsidRDefault="00772E4A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FC4381" w:rsidRPr="007165D9" w:rsidRDefault="00FC4381" w:rsidP="00FC4381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Předání a převzetí Díla</w:t>
      </w:r>
      <w:r w:rsidRPr="007165D9">
        <w:rPr>
          <w:rFonts w:cstheme="minorHAnsi"/>
          <w:color w:val="000000"/>
          <w:sz w:val="24"/>
          <w:szCs w:val="24"/>
        </w:rPr>
        <w:br/>
        <w:t> </w:t>
      </w:r>
    </w:p>
    <w:p w:rsidR="009039E0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7165D9">
        <w:rPr>
          <w:rFonts w:cstheme="minorHAnsi"/>
          <w:color w:val="000000"/>
          <w:sz w:val="24"/>
          <w:szCs w:val="24"/>
        </w:rPr>
        <w:t>této</w:t>
      </w:r>
      <w:proofErr w:type="gramEnd"/>
      <w:r w:rsidRPr="007165D9">
        <w:rPr>
          <w:rFonts w:cstheme="minorHAnsi"/>
          <w:color w:val="000000"/>
          <w:sz w:val="24"/>
          <w:szCs w:val="24"/>
        </w:rPr>
        <w:t xml:space="preserve"> smlouvy.</w:t>
      </w:r>
    </w:p>
    <w:p w:rsidR="009039E0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O předání a převzetí Díla bude Smluvními stranami vyhotoven předávací protokol.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Fonts w:cstheme="minorHAnsi"/>
          <w:color w:val="000000"/>
          <w:sz w:val="24"/>
          <w:szCs w:val="24"/>
        </w:rPr>
        <w:br/>
        <w:t xml:space="preserve">Smluvní strany se pro případ prodlení objednatele se zaplacením ceny Díla dohodly na smluvní pokutě ve výši </w:t>
      </w:r>
      <w:r w:rsidR="009039E0" w:rsidRPr="007165D9">
        <w:rPr>
          <w:rFonts w:cstheme="minorHAnsi"/>
          <w:sz w:val="24"/>
          <w:szCs w:val="24"/>
        </w:rPr>
        <w:t>0,2</w:t>
      </w:r>
      <w:r w:rsidR="009039E0" w:rsidRPr="007165D9">
        <w:rPr>
          <w:rFonts w:cstheme="minorHAnsi"/>
          <w:iCs/>
          <w:sz w:val="24"/>
          <w:szCs w:val="24"/>
        </w:rPr>
        <w:t xml:space="preserve">% z kupní ceny bez DPH </w:t>
      </w:r>
      <w:r w:rsidRPr="007165D9">
        <w:rPr>
          <w:rFonts w:cstheme="minorHAnsi"/>
          <w:color w:val="000000"/>
          <w:sz w:val="24"/>
          <w:szCs w:val="24"/>
        </w:rPr>
        <w:t>za každý den prodlení.</w:t>
      </w:r>
    </w:p>
    <w:p w:rsidR="00FC4381" w:rsidRPr="007165D9" w:rsidRDefault="00FC4381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 xml:space="preserve">Pro případ prodlení se zhotovením Díla na straně zhotovitele má objednatel právo namísto smluvní pokuty na slevu z ceny Díla ve výši </w:t>
      </w:r>
      <w:r w:rsidR="009039E0" w:rsidRPr="007165D9">
        <w:rPr>
          <w:rFonts w:cstheme="minorHAnsi"/>
          <w:sz w:val="24"/>
          <w:szCs w:val="24"/>
        </w:rPr>
        <w:t>0,2</w:t>
      </w:r>
      <w:r w:rsidR="009039E0" w:rsidRPr="007165D9">
        <w:rPr>
          <w:rFonts w:cstheme="minorHAnsi"/>
          <w:iCs/>
          <w:sz w:val="24"/>
          <w:szCs w:val="24"/>
        </w:rPr>
        <w:t xml:space="preserve">% z kupní ceny bez DPH </w:t>
      </w:r>
      <w:r w:rsidRPr="007165D9">
        <w:rPr>
          <w:rFonts w:cstheme="minorHAnsi"/>
          <w:color w:val="000000"/>
          <w:sz w:val="24"/>
          <w:szCs w:val="24"/>
        </w:rPr>
        <w:t xml:space="preserve">za každých započatých 7 dní prodlení. </w:t>
      </w:r>
    </w:p>
    <w:p w:rsidR="00772E4A" w:rsidRPr="007165D9" w:rsidRDefault="00772E4A" w:rsidP="00B40E3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72E4A" w:rsidRPr="007165D9" w:rsidRDefault="00772E4A" w:rsidP="00B40E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 xml:space="preserve">Veškeré vady zboží je Objednatel povinen uplatnit u Zhotovitele bez zbytečného odkladu poté, kdy vadu zjistil, a to osobně nebo formou písemného oznámení (popř. faxem nebo e-mailem), obsahujícím co nejpodrobnější specifikaci zjištěné vady. Kupující bude vady zboží oznamovat </w:t>
      </w:r>
      <w:proofErr w:type="gramStart"/>
      <w:r w:rsidRPr="007165D9">
        <w:rPr>
          <w:rFonts w:cstheme="minorHAnsi"/>
          <w:sz w:val="24"/>
          <w:szCs w:val="24"/>
        </w:rPr>
        <w:t>na</w:t>
      </w:r>
      <w:proofErr w:type="gramEnd"/>
      <w:r w:rsidRPr="007165D9">
        <w:rPr>
          <w:rFonts w:cstheme="minorHAnsi"/>
          <w:sz w:val="24"/>
          <w:szCs w:val="24"/>
        </w:rPr>
        <w:t>:</w:t>
      </w:r>
    </w:p>
    <w:p w:rsidR="00613D37" w:rsidRPr="007165D9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 xml:space="preserve">Tel.: </w:t>
      </w:r>
      <w:r w:rsidRPr="007165D9">
        <w:rPr>
          <w:rFonts w:cstheme="minorHAnsi"/>
          <w:sz w:val="24"/>
          <w:szCs w:val="24"/>
        </w:rPr>
        <w:tab/>
      </w:r>
    </w:p>
    <w:p w:rsidR="00772E4A" w:rsidRPr="007165D9" w:rsidRDefault="00613D37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Email:</w:t>
      </w:r>
      <w:r w:rsidRPr="007165D9">
        <w:rPr>
          <w:rFonts w:cstheme="minorHAnsi"/>
          <w:sz w:val="24"/>
          <w:szCs w:val="24"/>
        </w:rPr>
        <w:tab/>
      </w:r>
    </w:p>
    <w:p w:rsidR="00772E4A" w:rsidRPr="007165D9" w:rsidRDefault="00772E4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adresu:</w:t>
      </w:r>
      <w:r w:rsidR="00613D37" w:rsidRPr="007165D9">
        <w:rPr>
          <w:rFonts w:cstheme="minorHAnsi"/>
          <w:sz w:val="24"/>
          <w:szCs w:val="24"/>
        </w:rPr>
        <w:tab/>
      </w:r>
    </w:p>
    <w:p w:rsidR="00772E4A" w:rsidRDefault="00772E4A" w:rsidP="00772E4A">
      <w:pPr>
        <w:jc w:val="center"/>
        <w:rPr>
          <w:rFonts w:cstheme="minorHAnsi"/>
          <w:sz w:val="24"/>
          <w:szCs w:val="24"/>
        </w:rPr>
      </w:pPr>
    </w:p>
    <w:p w:rsidR="000634E1" w:rsidRDefault="000634E1" w:rsidP="00772E4A">
      <w:pPr>
        <w:jc w:val="center"/>
        <w:rPr>
          <w:rFonts w:cstheme="minorHAnsi"/>
          <w:sz w:val="24"/>
          <w:szCs w:val="24"/>
        </w:rPr>
      </w:pPr>
    </w:p>
    <w:p w:rsidR="000634E1" w:rsidRPr="007165D9" w:rsidRDefault="000634E1" w:rsidP="00772E4A">
      <w:pPr>
        <w:jc w:val="center"/>
        <w:rPr>
          <w:rFonts w:cstheme="minorHAnsi"/>
          <w:sz w:val="24"/>
          <w:szCs w:val="24"/>
        </w:rPr>
      </w:pPr>
    </w:p>
    <w:p w:rsidR="00772E4A" w:rsidRPr="007165D9" w:rsidRDefault="00772E4A" w:rsidP="00772E4A">
      <w:pPr>
        <w:jc w:val="center"/>
        <w:rPr>
          <w:rFonts w:cstheme="minorHAnsi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lastRenderedPageBreak/>
        <w:t>V</w:t>
      </w:r>
      <w:r w:rsid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Platební podmínky</w:t>
      </w:r>
    </w:p>
    <w:p w:rsidR="00772E4A" w:rsidRPr="007165D9" w:rsidRDefault="00772E4A" w:rsidP="00772E4A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Úhrada kupní ceny bude provedena jednorázově.</w:t>
      </w:r>
    </w:p>
    <w:p w:rsidR="00772E4A" w:rsidRPr="007165D9" w:rsidRDefault="00772E4A" w:rsidP="00772E4A">
      <w:pPr>
        <w:pStyle w:val="Zkladntext"/>
        <w:tabs>
          <w:tab w:val="clear" w:pos="1418"/>
        </w:tabs>
        <w:rPr>
          <w:rFonts w:asciiTheme="minorHAnsi" w:hAnsiTheme="minorHAnsi" w:cstheme="minorHAnsi"/>
        </w:rPr>
      </w:pPr>
      <w:r w:rsidRPr="007165D9">
        <w:rPr>
          <w:rFonts w:asciiTheme="minorHAnsi" w:hAnsiTheme="minorHAnsi" w:cstheme="minorHAnsi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 úhradu kupní ceny bude faktura, která bude mít náležitosti účetního dokladu dle zákona č. 563/19991 Sb., o účetnictví, ve znění pozdějších předpisů a náležitosti stanovené dalšími obecně závaznými právními předpisy. Faktura musí dále obsahovat: 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smlouvy kupujícího, IČ kupujícího,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a datum vystavení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předmět plnění a jeho přesnou specifikaci ve slovním vyjádření (nestačí pouze odkaz na číslo uzavřené smlouvy),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 xml:space="preserve">označení banky a čísla účtu, na který musí být zaplaceno (pokud je číslo účtu odlišné od čísla uvedeného v čl. I odst. 2, je prodávající povinen o této skutečnosti v souladu s čl. II odst. 2 </w:t>
      </w:r>
      <w:proofErr w:type="gramStart"/>
      <w:r w:rsidRPr="007165D9">
        <w:rPr>
          <w:rFonts w:cstheme="minorHAnsi"/>
          <w:sz w:val="24"/>
          <w:szCs w:val="24"/>
        </w:rPr>
        <w:t>této</w:t>
      </w:r>
      <w:proofErr w:type="gramEnd"/>
      <w:r w:rsidRPr="007165D9">
        <w:rPr>
          <w:rFonts w:cstheme="minorHAnsi"/>
          <w:sz w:val="24"/>
          <w:szCs w:val="24"/>
        </w:rPr>
        <w:t xml:space="preserve"> smlouvy informovat kupujícího),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číslo dodacího listu a datum jeho podpisu. Dodací list bude přílohou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lhůtu splatnosti faktury,</w:t>
      </w:r>
    </w:p>
    <w:p w:rsidR="00772E4A" w:rsidRPr="007165D9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jméno a vlastnoruční podpis osoby, která fakturu vystavila, včetně kontaktního telefonu.</w:t>
      </w:r>
    </w:p>
    <w:p w:rsidR="006D627F" w:rsidRPr="007165D9" w:rsidRDefault="006D627F" w:rsidP="006D627F">
      <w:pPr>
        <w:spacing w:before="60" w:after="0" w:line="240" w:lineRule="auto"/>
        <w:ind w:left="714"/>
        <w:jc w:val="both"/>
        <w:rPr>
          <w:rFonts w:cstheme="minorHAnsi"/>
          <w:sz w:val="24"/>
          <w:szCs w:val="24"/>
        </w:rPr>
      </w:pPr>
    </w:p>
    <w:p w:rsidR="00FC4381" w:rsidRPr="007165D9" w:rsidRDefault="00FC4381" w:rsidP="007165D9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Odpovědnost za vady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Zhotovitel poskytne na Dílo záruku po dobu </w:t>
      </w:r>
      <w:r w:rsidR="00FB448D" w:rsidRPr="007165D9">
        <w:rPr>
          <w:rFonts w:cstheme="minorHAnsi"/>
          <w:color w:val="000000"/>
          <w:sz w:val="24"/>
          <w:szCs w:val="24"/>
        </w:rPr>
        <w:t xml:space="preserve">24 měsíců </w:t>
      </w:r>
      <w:r w:rsidRPr="007165D9">
        <w:rPr>
          <w:rFonts w:cstheme="minorHAnsi"/>
          <w:color w:val="000000"/>
          <w:sz w:val="24"/>
          <w:szCs w:val="24"/>
        </w:rPr>
        <w:t xml:space="preserve">od předání Díla objednateli. </w:t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Zhotovitel se zavazuje předat Dílo bez vad a nedodělků.</w:t>
      </w:r>
    </w:p>
    <w:p w:rsidR="009039E0" w:rsidRPr="007165D9" w:rsidRDefault="00FC4381" w:rsidP="007165D9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FC4381" w:rsidRPr="007165D9" w:rsidRDefault="00FC4381" w:rsidP="009039E0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  </w:t>
      </w:r>
    </w:p>
    <w:p w:rsidR="00FC4381" w:rsidRPr="007165D9" w:rsidRDefault="00FC4381" w:rsidP="00FB448D">
      <w:pPr>
        <w:jc w:val="center"/>
        <w:rPr>
          <w:rFonts w:cstheme="minorHAnsi"/>
          <w:color w:val="000000"/>
          <w:sz w:val="24"/>
          <w:szCs w:val="24"/>
        </w:rPr>
      </w:pPr>
      <w:r w:rsidRPr="007165D9">
        <w:rPr>
          <w:rStyle w:val="Siln"/>
          <w:rFonts w:cstheme="minorHAnsi"/>
          <w:color w:val="000000"/>
          <w:sz w:val="24"/>
          <w:szCs w:val="24"/>
        </w:rPr>
        <w:t>V</w:t>
      </w:r>
      <w:r w:rsidR="00772E4A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="00FB448D" w:rsidRPr="007165D9">
        <w:rPr>
          <w:rStyle w:val="Siln"/>
          <w:rFonts w:cstheme="minorHAnsi"/>
          <w:color w:val="000000"/>
          <w:sz w:val="24"/>
          <w:szCs w:val="24"/>
        </w:rPr>
        <w:t>I</w:t>
      </w:r>
      <w:r w:rsidRPr="007165D9">
        <w:rPr>
          <w:rStyle w:val="Siln"/>
          <w:rFonts w:cstheme="minorHAnsi"/>
          <w:color w:val="000000"/>
          <w:sz w:val="24"/>
          <w:szCs w:val="24"/>
        </w:rPr>
        <w:t>I.</w:t>
      </w:r>
      <w:r w:rsidRPr="007165D9">
        <w:rPr>
          <w:rFonts w:cstheme="minorHAnsi"/>
          <w:color w:val="000000"/>
          <w:sz w:val="24"/>
          <w:szCs w:val="24"/>
        </w:rPr>
        <w:br/>
      </w:r>
      <w:r w:rsidRPr="007165D9">
        <w:rPr>
          <w:rStyle w:val="Siln"/>
          <w:rFonts w:cstheme="minorHAnsi"/>
          <w:color w:val="000000"/>
          <w:sz w:val="24"/>
          <w:szCs w:val="24"/>
        </w:rPr>
        <w:t>Závěrečná ustanovení</w:t>
      </w:r>
      <w:r w:rsidRPr="007165D9">
        <w:rPr>
          <w:rFonts w:cstheme="minorHAnsi"/>
          <w:color w:val="000000"/>
          <w:sz w:val="24"/>
          <w:szCs w:val="24"/>
        </w:rPr>
        <w:br/>
      </w:r>
    </w:p>
    <w:p w:rsidR="00FB448D" w:rsidRPr="007165D9" w:rsidRDefault="00FB448D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Tato smlouva nabývá platnosti a účinnosti dnem, kdy vyjádření souhlasu s obsahem návrhu smlouvy dojde druhé smluvní straně, nestanoví</w:t>
      </w:r>
      <w:r w:rsidRPr="007165D9">
        <w:rPr>
          <w:rFonts w:cstheme="minorHAnsi"/>
          <w:sz w:val="24"/>
          <w:szCs w:val="24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DA22D8" w:rsidRPr="007165D9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lastRenderedPageBreak/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1D7D07" w:rsidRPr="007165D9" w:rsidRDefault="00FC4381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  <w:t>Smlouva byla vyhotovena ve dvou stejnopisech, z nichž každá Smluvní strana obdrží po jednom vyhotovení.</w:t>
      </w:r>
    </w:p>
    <w:p w:rsidR="00FB448D" w:rsidRPr="007165D9" w:rsidRDefault="00FC4381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br/>
      </w:r>
      <w:r w:rsidR="00FB448D" w:rsidRPr="007165D9">
        <w:rPr>
          <w:rFonts w:cstheme="minorHAnsi"/>
          <w:sz w:val="24"/>
          <w:szCs w:val="24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:rsidR="006D627F" w:rsidRPr="007165D9" w:rsidRDefault="006D627F" w:rsidP="00FB448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:rsidR="00FB448D" w:rsidRPr="007165D9" w:rsidRDefault="00FB448D" w:rsidP="00FB448D">
      <w:pPr>
        <w:spacing w:before="120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sz w:val="24"/>
          <w:szCs w:val="24"/>
        </w:rPr>
        <w:t>Smluvní strany se dohodly, že pokud se na tuto smlouvu vztahuje povinnost uveřejnění v registru smluv ve smyslu zákona o registru smluv, provede uveřejnění v souladu se zákonem Fontána, příspěvková organizace</w:t>
      </w:r>
      <w:r w:rsidR="007165D9" w:rsidRPr="007165D9">
        <w:rPr>
          <w:rFonts w:cstheme="minorHAnsi"/>
          <w:sz w:val="24"/>
          <w:szCs w:val="24"/>
        </w:rPr>
        <w:t>.</w:t>
      </w:r>
    </w:p>
    <w:p w:rsidR="0073455B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 </w:t>
      </w:r>
    </w:p>
    <w:p w:rsidR="006D627F" w:rsidRPr="007165D9" w:rsidRDefault="006D627F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B40E3F" w:rsidRPr="007165D9" w:rsidRDefault="00B40E3F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V Hlučíně </w:t>
      </w:r>
      <w:r w:rsidRPr="007165D9">
        <w:rPr>
          <w:rFonts w:cstheme="minorHAnsi"/>
          <w:sz w:val="24"/>
          <w:szCs w:val="24"/>
        </w:rPr>
        <w:t xml:space="preserve">dne </w:t>
      </w:r>
      <w:r w:rsidR="004A21C3">
        <w:rPr>
          <w:rFonts w:cstheme="minorHAnsi"/>
          <w:sz w:val="24"/>
          <w:szCs w:val="24"/>
        </w:rPr>
        <w:t>4</w:t>
      </w:r>
      <w:r w:rsidR="00EA094F" w:rsidRPr="007165D9">
        <w:rPr>
          <w:rFonts w:cstheme="minorHAnsi"/>
          <w:sz w:val="24"/>
          <w:szCs w:val="24"/>
        </w:rPr>
        <w:t xml:space="preserve">. </w:t>
      </w:r>
      <w:r w:rsidR="004A21C3">
        <w:rPr>
          <w:rFonts w:cstheme="minorHAnsi"/>
          <w:sz w:val="24"/>
          <w:szCs w:val="24"/>
        </w:rPr>
        <w:t>6</w:t>
      </w:r>
      <w:r w:rsidR="00EA094F" w:rsidRPr="007165D9">
        <w:rPr>
          <w:rFonts w:cstheme="minorHAnsi"/>
          <w:sz w:val="24"/>
          <w:szCs w:val="24"/>
        </w:rPr>
        <w:t>. 20</w:t>
      </w:r>
      <w:r w:rsidR="00AC109F" w:rsidRPr="007165D9">
        <w:rPr>
          <w:rFonts w:cstheme="minorHAnsi"/>
          <w:sz w:val="24"/>
          <w:szCs w:val="24"/>
        </w:rPr>
        <w:t>20</w:t>
      </w:r>
    </w:p>
    <w:p w:rsidR="00FC4381" w:rsidRPr="007165D9" w:rsidRDefault="00FC4381" w:rsidP="00FB448D">
      <w:pPr>
        <w:jc w:val="both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 </w:t>
      </w:r>
    </w:p>
    <w:p w:rsidR="00EA094F" w:rsidRDefault="00EA094F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7165D9" w:rsidRPr="007165D9" w:rsidRDefault="007165D9" w:rsidP="00FB448D">
      <w:pPr>
        <w:jc w:val="both"/>
        <w:rPr>
          <w:rFonts w:cstheme="minorHAnsi"/>
          <w:color w:val="000000"/>
          <w:sz w:val="24"/>
          <w:szCs w:val="24"/>
        </w:rPr>
      </w:pPr>
    </w:p>
    <w:p w:rsidR="00EA094F" w:rsidRPr="007165D9" w:rsidRDefault="00EA094F" w:rsidP="00FB448D">
      <w:pPr>
        <w:jc w:val="both"/>
        <w:rPr>
          <w:rFonts w:cstheme="minorHAnsi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…………………………………………..</w:t>
      </w:r>
      <w:r w:rsidRPr="007165D9">
        <w:rPr>
          <w:rFonts w:cstheme="minorHAnsi"/>
          <w:color w:val="000000"/>
          <w:sz w:val="24"/>
          <w:szCs w:val="24"/>
        </w:rPr>
        <w:tab/>
      </w:r>
      <w:r w:rsidRP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Pr="007165D9">
        <w:rPr>
          <w:rFonts w:cstheme="minorHAnsi"/>
          <w:color w:val="000000"/>
          <w:sz w:val="24"/>
          <w:szCs w:val="24"/>
        </w:rPr>
        <w:tab/>
        <w:t>…………………………………….</w:t>
      </w:r>
    </w:p>
    <w:p w:rsidR="00494DC3" w:rsidRPr="007165D9" w:rsidRDefault="006A5E64" w:rsidP="00B40E3F">
      <w:pPr>
        <w:ind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objednatel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                      </w:t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7165D9">
        <w:rPr>
          <w:rFonts w:cstheme="minorHAnsi"/>
          <w:color w:val="000000"/>
          <w:sz w:val="24"/>
          <w:szCs w:val="24"/>
        </w:rPr>
        <w:tab/>
      </w:r>
      <w:r w:rsidR="00FC4381" w:rsidRPr="007165D9">
        <w:rPr>
          <w:rFonts w:cstheme="minorHAnsi"/>
          <w:color w:val="000000"/>
          <w:sz w:val="24"/>
          <w:szCs w:val="24"/>
        </w:rPr>
        <w:t>                 </w:t>
      </w:r>
      <w:r w:rsidR="00EA094F" w:rsidRPr="007165D9">
        <w:rPr>
          <w:rFonts w:cstheme="minorHAnsi"/>
          <w:color w:val="000000"/>
          <w:sz w:val="24"/>
          <w:szCs w:val="24"/>
        </w:rPr>
        <w:t xml:space="preserve">    </w:t>
      </w:r>
      <w:r w:rsidR="00FC4381" w:rsidRPr="007165D9">
        <w:rPr>
          <w:rFonts w:cstheme="minorHAnsi"/>
          <w:color w:val="000000"/>
          <w:sz w:val="24"/>
          <w:szCs w:val="24"/>
        </w:rPr>
        <w:t xml:space="preserve">  </w:t>
      </w:r>
      <w:r>
        <w:rPr>
          <w:rFonts w:cstheme="minorHAnsi"/>
          <w:color w:val="000000"/>
          <w:sz w:val="24"/>
          <w:szCs w:val="24"/>
        </w:rPr>
        <w:t>zhotovitel</w:t>
      </w:r>
      <w:bookmarkStart w:id="0" w:name="_GoBack"/>
      <w:bookmarkEnd w:id="0"/>
    </w:p>
    <w:p w:rsidR="005A1FDA" w:rsidRDefault="005A1FDA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7165D9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7165D9" w:rsidRPr="007165D9" w:rsidRDefault="007165D9" w:rsidP="00B40E3F">
      <w:pPr>
        <w:ind w:firstLine="708"/>
        <w:rPr>
          <w:rFonts w:cstheme="minorHAnsi"/>
          <w:color w:val="000000"/>
          <w:sz w:val="24"/>
          <w:szCs w:val="24"/>
        </w:rPr>
      </w:pPr>
    </w:p>
    <w:p w:rsidR="005A1FDA" w:rsidRPr="007165D9" w:rsidRDefault="005A1FDA" w:rsidP="0073455B">
      <w:pPr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>Příloha:</w:t>
      </w:r>
    </w:p>
    <w:p w:rsidR="005A1FDA" w:rsidRPr="007165D9" w:rsidRDefault="005A1FDA" w:rsidP="00DE6094">
      <w:pPr>
        <w:pStyle w:val="Odstavecseseznamem"/>
        <w:numPr>
          <w:ilvl w:val="0"/>
          <w:numId w:val="7"/>
        </w:numPr>
        <w:ind w:hanging="284"/>
        <w:rPr>
          <w:rFonts w:cstheme="minorHAnsi"/>
          <w:color w:val="000000"/>
          <w:sz w:val="24"/>
          <w:szCs w:val="24"/>
        </w:rPr>
      </w:pPr>
      <w:r w:rsidRPr="007165D9">
        <w:rPr>
          <w:rFonts w:cstheme="minorHAnsi"/>
          <w:color w:val="000000"/>
          <w:sz w:val="24"/>
          <w:szCs w:val="24"/>
        </w:rPr>
        <w:t xml:space="preserve">Cenová nabídka </w:t>
      </w:r>
      <w:r w:rsidR="00613D37" w:rsidRPr="007165D9">
        <w:rPr>
          <w:rFonts w:cstheme="minorHAnsi"/>
          <w:color w:val="000000"/>
          <w:sz w:val="24"/>
          <w:szCs w:val="24"/>
        </w:rPr>
        <w:t xml:space="preserve">- „Oprava koupelny </w:t>
      </w:r>
      <w:r w:rsidR="004A21C3">
        <w:rPr>
          <w:rFonts w:cstheme="minorHAnsi"/>
          <w:color w:val="000000"/>
          <w:sz w:val="24"/>
          <w:szCs w:val="24"/>
        </w:rPr>
        <w:t>v Ostravě byt č. 1</w:t>
      </w:r>
      <w:r w:rsidR="00116294" w:rsidRPr="007165D9">
        <w:rPr>
          <w:rFonts w:cstheme="minorHAnsi"/>
          <w:color w:val="000000"/>
          <w:sz w:val="24"/>
          <w:szCs w:val="24"/>
        </w:rPr>
        <w:t>“</w:t>
      </w:r>
    </w:p>
    <w:sectPr w:rsidR="005A1FDA" w:rsidRPr="007165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AB" w:rsidRDefault="00FD1BAB" w:rsidP="001D7D07">
      <w:pPr>
        <w:spacing w:after="0" w:line="240" w:lineRule="auto"/>
      </w:pPr>
      <w:r>
        <w:separator/>
      </w:r>
    </w:p>
  </w:endnote>
  <w:endnote w:type="continuationSeparator" w:id="0">
    <w:p w:rsidR="00FD1BAB" w:rsidRDefault="00FD1BAB" w:rsidP="001D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433674"/>
      <w:docPartObj>
        <w:docPartGallery w:val="Page Numbers (Bottom of Page)"/>
        <w:docPartUnique/>
      </w:docPartObj>
    </w:sdtPr>
    <w:sdtEndPr/>
    <w:sdtContent>
      <w:p w:rsidR="001D7D07" w:rsidRDefault="001D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E64">
          <w:rPr>
            <w:noProof/>
          </w:rPr>
          <w:t>4</w:t>
        </w:r>
        <w:r>
          <w:fldChar w:fldCharType="end"/>
        </w:r>
      </w:p>
    </w:sdtContent>
  </w:sdt>
  <w:p w:rsidR="001D7D07" w:rsidRDefault="001D7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AB" w:rsidRDefault="00FD1BAB" w:rsidP="001D7D07">
      <w:pPr>
        <w:spacing w:after="0" w:line="240" w:lineRule="auto"/>
      </w:pPr>
      <w:r>
        <w:separator/>
      </w:r>
    </w:p>
  </w:footnote>
  <w:footnote w:type="continuationSeparator" w:id="0">
    <w:p w:rsidR="00FD1BAB" w:rsidRDefault="00FD1BAB" w:rsidP="001D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323"/>
    <w:multiLevelType w:val="hybridMultilevel"/>
    <w:tmpl w:val="150AA45E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71C2"/>
    <w:multiLevelType w:val="hybridMultilevel"/>
    <w:tmpl w:val="BD6A17AA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1"/>
    <w:rsid w:val="000634E1"/>
    <w:rsid w:val="000B1B8E"/>
    <w:rsid w:val="00116294"/>
    <w:rsid w:val="001C4662"/>
    <w:rsid w:val="001D7D07"/>
    <w:rsid w:val="002359FD"/>
    <w:rsid w:val="0026671C"/>
    <w:rsid w:val="003978E9"/>
    <w:rsid w:val="00494DC3"/>
    <w:rsid w:val="004A0F95"/>
    <w:rsid w:val="004A21C3"/>
    <w:rsid w:val="004E0892"/>
    <w:rsid w:val="0053479F"/>
    <w:rsid w:val="005A1FDA"/>
    <w:rsid w:val="005B38B3"/>
    <w:rsid w:val="00610E3D"/>
    <w:rsid w:val="00613D37"/>
    <w:rsid w:val="00645D81"/>
    <w:rsid w:val="00661176"/>
    <w:rsid w:val="006A5E64"/>
    <w:rsid w:val="006D627F"/>
    <w:rsid w:val="006F516E"/>
    <w:rsid w:val="007165D9"/>
    <w:rsid w:val="0073455B"/>
    <w:rsid w:val="00761D6C"/>
    <w:rsid w:val="00772E4A"/>
    <w:rsid w:val="007C7118"/>
    <w:rsid w:val="00866F56"/>
    <w:rsid w:val="00886EB6"/>
    <w:rsid w:val="008A3C6E"/>
    <w:rsid w:val="009039E0"/>
    <w:rsid w:val="009C29D1"/>
    <w:rsid w:val="00A75196"/>
    <w:rsid w:val="00AB2416"/>
    <w:rsid w:val="00AC109F"/>
    <w:rsid w:val="00AF57EC"/>
    <w:rsid w:val="00AF7428"/>
    <w:rsid w:val="00B40E3F"/>
    <w:rsid w:val="00B850A3"/>
    <w:rsid w:val="00BD3D7A"/>
    <w:rsid w:val="00BD63E9"/>
    <w:rsid w:val="00C117C3"/>
    <w:rsid w:val="00C61BE8"/>
    <w:rsid w:val="00D15CCC"/>
    <w:rsid w:val="00D54428"/>
    <w:rsid w:val="00D835D7"/>
    <w:rsid w:val="00DA22D8"/>
    <w:rsid w:val="00DA50E8"/>
    <w:rsid w:val="00E42848"/>
    <w:rsid w:val="00E5725E"/>
    <w:rsid w:val="00E64689"/>
    <w:rsid w:val="00E745FA"/>
    <w:rsid w:val="00E856D7"/>
    <w:rsid w:val="00EA094F"/>
    <w:rsid w:val="00ED063B"/>
    <w:rsid w:val="00F82FCE"/>
    <w:rsid w:val="00F87E14"/>
    <w:rsid w:val="00FB448D"/>
    <w:rsid w:val="00FC4381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C4E0"/>
  <w15:chartTrackingRefBased/>
  <w15:docId w15:val="{D71B4343-D18A-4244-944A-D617879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381"/>
    <w:rPr>
      <w:b/>
      <w:bCs/>
    </w:rPr>
  </w:style>
  <w:style w:type="paragraph" w:customStyle="1" w:styleId="CharCharChar">
    <w:name w:val="Char Char Char"/>
    <w:basedOn w:val="Normln"/>
    <w:rsid w:val="00F82F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D63E9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772E4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72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72E4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2E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2E4A"/>
  </w:style>
  <w:style w:type="paragraph" w:styleId="Zhlav">
    <w:name w:val="header"/>
    <w:basedOn w:val="Normln"/>
    <w:link w:val="Zhlav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07"/>
  </w:style>
  <w:style w:type="paragraph" w:styleId="Zpat">
    <w:name w:val="footer"/>
    <w:basedOn w:val="Normln"/>
    <w:link w:val="Zpat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07"/>
  </w:style>
  <w:style w:type="paragraph" w:styleId="Textbubliny">
    <w:name w:val="Balloon Text"/>
    <w:basedOn w:val="Normln"/>
    <w:link w:val="TextbublinyChar"/>
    <w:uiPriority w:val="99"/>
    <w:semiHidden/>
    <w:unhideWhenUsed/>
    <w:rsid w:val="00C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3</cp:revision>
  <cp:lastPrinted>2020-02-17T14:57:00Z</cp:lastPrinted>
  <dcterms:created xsi:type="dcterms:W3CDTF">2020-06-05T21:57:00Z</dcterms:created>
  <dcterms:modified xsi:type="dcterms:W3CDTF">2020-06-05T21:57:00Z</dcterms:modified>
</cp:coreProperties>
</file>