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5B" w:rsidRPr="00D30997" w:rsidRDefault="00B7515B" w:rsidP="00B7515B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B7515B" w:rsidRPr="00D30997" w:rsidRDefault="00B7515B" w:rsidP="00B7515B">
      <w:pPr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B7515B" w:rsidRPr="00D30997" w:rsidRDefault="00B7515B" w:rsidP="00B7515B">
      <w:pPr>
        <w:pStyle w:val="Zkladntext"/>
        <w:jc w:val="center"/>
        <w:rPr>
          <w:spacing w:val="30"/>
          <w:sz w:val="32"/>
        </w:rPr>
      </w:pPr>
    </w:p>
    <w:p w:rsidR="00B7515B" w:rsidRPr="00D30997" w:rsidRDefault="00B7515B" w:rsidP="00B7515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B7515B" w:rsidRPr="00D30997" w:rsidRDefault="00B7515B" w:rsidP="00B7515B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B7515B" w:rsidRPr="00D30997" w:rsidRDefault="00B7515B" w:rsidP="00B7515B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(dále jen „</w:t>
      </w:r>
      <w:proofErr w:type="spellStart"/>
      <w:r>
        <w:rPr>
          <w:sz w:val="20"/>
        </w:rPr>
        <w:t>podnajímatel</w:t>
      </w:r>
      <w:proofErr w:type="spellEnd"/>
      <w:r w:rsidRPr="00D30997">
        <w:rPr>
          <w:sz w:val="20"/>
        </w:rPr>
        <w:t>“)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a</w:t>
      </w:r>
    </w:p>
    <w:p w:rsidR="00B7515B" w:rsidRPr="00D30997" w:rsidRDefault="00B7515B" w:rsidP="00B7515B">
      <w:pPr>
        <w:rPr>
          <w:sz w:val="20"/>
        </w:rPr>
      </w:pPr>
      <w:r w:rsidRPr="00D30997">
        <w:rPr>
          <w:b/>
          <w:sz w:val="20"/>
        </w:rPr>
        <w:t>Fyzická osoba</w:t>
      </w:r>
      <w:r w:rsidRPr="00D30997">
        <w:rPr>
          <w:sz w:val="20"/>
        </w:rPr>
        <w:t xml:space="preserve"> </w:t>
      </w:r>
      <w:r w:rsidRPr="00D30997">
        <w:rPr>
          <w:b/>
          <w:sz w:val="20"/>
        </w:rPr>
        <w:t>podnikající</w:t>
      </w:r>
      <w:r w:rsidRPr="00D30997">
        <w:rPr>
          <w:sz w:val="20"/>
        </w:rPr>
        <w:t xml:space="preserve">: </w:t>
      </w:r>
      <w:r>
        <w:rPr>
          <w:sz w:val="20"/>
        </w:rPr>
        <w:t>Ivan Petr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 xml:space="preserve">místo podnikání: 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IČO:</w:t>
      </w:r>
      <w:r>
        <w:rPr>
          <w:sz w:val="20"/>
        </w:rPr>
        <w:t xml:space="preserve"> 62902083</w:t>
      </w:r>
    </w:p>
    <w:p w:rsidR="00B7515B" w:rsidRDefault="00B7515B" w:rsidP="00B7515B">
      <w:pPr>
        <w:rPr>
          <w:sz w:val="20"/>
        </w:rPr>
      </w:pPr>
      <w:r w:rsidRPr="00D30997">
        <w:rPr>
          <w:sz w:val="20"/>
        </w:rPr>
        <w:t xml:space="preserve">zapsaná: v RŽP </w:t>
      </w:r>
      <w:r w:rsidRPr="00544189">
        <w:rPr>
          <w:sz w:val="20"/>
          <w:szCs w:val="20"/>
        </w:rPr>
        <w:t xml:space="preserve">ŽO/0001266/95/Kuč/01, vydal ÚMČ Praha 6, den vzniku </w:t>
      </w:r>
      <w:proofErr w:type="gramStart"/>
      <w:r w:rsidRPr="00544189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544189">
        <w:rPr>
          <w:sz w:val="20"/>
          <w:szCs w:val="20"/>
        </w:rPr>
        <w:t>.2.</w:t>
      </w:r>
      <w:r>
        <w:rPr>
          <w:sz w:val="20"/>
          <w:szCs w:val="20"/>
        </w:rPr>
        <w:t xml:space="preserve"> </w:t>
      </w:r>
      <w:r w:rsidRPr="00544189">
        <w:rPr>
          <w:sz w:val="20"/>
          <w:szCs w:val="20"/>
        </w:rPr>
        <w:t>1995</w:t>
      </w:r>
      <w:proofErr w:type="gramEnd"/>
      <w:r w:rsidRPr="00D30997">
        <w:rPr>
          <w:sz w:val="20"/>
        </w:rPr>
        <w:t xml:space="preserve"> 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není plátcem DPH</w:t>
      </w: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podnájemce</w:t>
      </w:r>
      <w:r w:rsidRPr="00D30997">
        <w:rPr>
          <w:sz w:val="20"/>
        </w:rPr>
        <w:t>“)</w:t>
      </w:r>
    </w:p>
    <w:p w:rsidR="00B7515B" w:rsidRPr="00D30997" w:rsidRDefault="00B7515B" w:rsidP="00B7515B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B7515B" w:rsidRPr="00D30997" w:rsidRDefault="00B7515B" w:rsidP="00B7515B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B7515B" w:rsidRPr="00D30997" w:rsidRDefault="00B7515B" w:rsidP="00B7515B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B7515B" w:rsidRPr="00D30997" w:rsidRDefault="00B7515B" w:rsidP="00B751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13.10.2016</w:t>
      </w:r>
      <w:proofErr w:type="gramEnd"/>
      <w:r w:rsidRPr="00D30997">
        <w:rPr>
          <w:sz w:val="20"/>
        </w:rPr>
        <w:t xml:space="preserve"> byla smluvními stranami uzavřena smlouva</w:t>
      </w:r>
      <w:r>
        <w:rPr>
          <w:sz w:val="20"/>
        </w:rPr>
        <w:t>,</w:t>
      </w:r>
      <w:r w:rsidRPr="00D30997">
        <w:rPr>
          <w:sz w:val="20"/>
        </w:rPr>
        <w:t xml:space="preserve"> jejímž předmětem byl</w:t>
      </w:r>
      <w:r>
        <w:rPr>
          <w:sz w:val="20"/>
        </w:rPr>
        <w:t xml:space="preserve"> podnájem nebytových prostor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B7515B" w:rsidRPr="00D30997" w:rsidRDefault="00B7515B" w:rsidP="00B7515B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B7515B" w:rsidRPr="00D30997" w:rsidRDefault="00B7515B" w:rsidP="00B7515B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</w:t>
      </w:r>
      <w:r>
        <w:rPr>
          <w:sz w:val="20"/>
        </w:rPr>
        <w:t xml:space="preserve"> a Dodatek</w:t>
      </w:r>
      <w:r w:rsidRPr="00D30997">
        <w:rPr>
          <w:sz w:val="20"/>
        </w:rPr>
        <w:t xml:space="preserve"> tvoří přílohu č. 1 této dohody.</w:t>
      </w:r>
    </w:p>
    <w:p w:rsidR="00B7515B" w:rsidRPr="00D30997" w:rsidRDefault="00B7515B" w:rsidP="00B7515B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B7515B" w:rsidRPr="00D30997" w:rsidRDefault="00B7515B" w:rsidP="00B7515B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B7515B" w:rsidRPr="00D30997" w:rsidRDefault="00B7515B" w:rsidP="00B751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B7515B" w:rsidRPr="00D30997" w:rsidRDefault="00B7515B" w:rsidP="00B7515B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B7515B" w:rsidRPr="00D30997" w:rsidRDefault="00B7515B" w:rsidP="00B7515B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B7515B" w:rsidRPr="00D30997" w:rsidRDefault="00B7515B" w:rsidP="00B7515B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objednatel se bezdůvodně obohatil </w:t>
      </w:r>
      <w:r>
        <w:rPr>
          <w:sz w:val="20"/>
        </w:rPr>
        <w:t>o 130 790 Kč</w:t>
      </w:r>
      <w:r w:rsidRPr="00D30997">
        <w:rPr>
          <w:sz w:val="20"/>
        </w:rPr>
        <w:t xml:space="preserve"> a zhotovitel se bezdůvodně obohatil </w:t>
      </w:r>
      <w:r>
        <w:rPr>
          <w:sz w:val="20"/>
        </w:rPr>
        <w:t>o 130 790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B7515B" w:rsidRPr="00D30997" w:rsidRDefault="00B7515B" w:rsidP="00B7515B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B7515B" w:rsidRPr="00D30997" w:rsidRDefault="00B7515B" w:rsidP="00B7515B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B7515B" w:rsidRPr="00D30997" w:rsidRDefault="00B7515B" w:rsidP="00B7515B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B7515B" w:rsidRPr="00D30997" w:rsidRDefault="00B7515B" w:rsidP="00B7515B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B7515B" w:rsidRPr="00D30997" w:rsidRDefault="00B7515B" w:rsidP="00B7515B">
      <w:pPr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B7515B" w:rsidRPr="00D30997" w:rsidRDefault="00B7515B" w:rsidP="00B7515B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B7515B" w:rsidRPr="00D30997" w:rsidRDefault="00B7515B" w:rsidP="00B7515B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B7515B" w:rsidRPr="00D30997" w:rsidRDefault="00B7515B" w:rsidP="00B7515B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 xml:space="preserve">Smluvní strany shodně prohlašují, že si tuto smlouvu před jejím podpisem přečetly, jejímu obsahu rozumí, smlouva je v celém rozsahu projevem jejich pravé a svobodné vůle a nebyla </w:t>
      </w:r>
      <w:r w:rsidRPr="00D30997">
        <w:rPr>
          <w:sz w:val="20"/>
        </w:rPr>
        <w:lastRenderedPageBreak/>
        <w:t>sepsána v tísni nebo za nápadně nevýhodných podmínek. Na důkaz tohoto prohlášení připojují smluvní strany níže své podpisy.</w:t>
      </w:r>
    </w:p>
    <w:p w:rsidR="00B7515B" w:rsidRPr="00BA513D" w:rsidRDefault="00B7515B" w:rsidP="00B7515B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B7515B" w:rsidRPr="00D30997" w:rsidRDefault="00B7515B" w:rsidP="00B7515B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B7515B" w:rsidRPr="00D30997" w:rsidRDefault="00B7515B" w:rsidP="00B7515B">
      <w:pPr>
        <w:pStyle w:val="Odstavecseseznamem"/>
        <w:rPr>
          <w:sz w:val="20"/>
        </w:rPr>
      </w:pPr>
    </w:p>
    <w:p w:rsidR="00B7515B" w:rsidRPr="00D30997" w:rsidRDefault="00B7515B" w:rsidP="00B7515B">
      <w:pPr>
        <w:pStyle w:val="Odstavecseseznamem"/>
        <w:ind w:left="567"/>
        <w:jc w:val="both"/>
        <w:rPr>
          <w:sz w:val="20"/>
        </w:rPr>
      </w:pPr>
    </w:p>
    <w:p w:rsidR="00B7515B" w:rsidRPr="00D30997" w:rsidRDefault="00B7515B" w:rsidP="00B7515B">
      <w:pPr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– Smlouva o podnájmu nebytových prostor</w:t>
      </w:r>
    </w:p>
    <w:p w:rsidR="00B7515B" w:rsidRPr="00D30997" w:rsidRDefault="00B7515B" w:rsidP="00B7515B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14. 5. 2020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B7515B" w:rsidRPr="00D30997" w:rsidRDefault="00B7515B" w:rsidP="00B7515B">
      <w:pPr>
        <w:rPr>
          <w:sz w:val="20"/>
        </w:rPr>
      </w:pPr>
    </w:p>
    <w:p w:rsidR="00B7515B" w:rsidRPr="00D30997" w:rsidRDefault="00B7515B" w:rsidP="00B7515B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B7515B" w:rsidRPr="00D30997" w:rsidRDefault="00B7515B" w:rsidP="00B7515B">
      <w:proofErr w:type="spellStart"/>
      <w:r>
        <w:rPr>
          <w:sz w:val="20"/>
        </w:rPr>
        <w:t>podnajímatel</w:t>
      </w:r>
      <w:proofErr w:type="spellEnd"/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>
        <w:rPr>
          <w:sz w:val="20"/>
        </w:rPr>
        <w:t>podnájemce</w:t>
      </w:r>
      <w:r w:rsidRPr="00D30997">
        <w:t xml:space="preserve"> </w:t>
      </w:r>
    </w:p>
    <w:p w:rsidR="00B7515B" w:rsidRDefault="00B7515B" w:rsidP="00B7515B"/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B7515B" w:rsidRDefault="00B7515B" w:rsidP="00B7515B">
      <w:pPr>
        <w:jc w:val="center"/>
        <w:rPr>
          <w:b/>
        </w:rPr>
      </w:pPr>
    </w:p>
    <w:p w:rsidR="00B7515B" w:rsidRDefault="00B7515B" w:rsidP="00B7515B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Smlouva č. 43/16</w:t>
      </w:r>
    </w:p>
    <w:p w:rsidR="00B7515B" w:rsidRPr="00F36AB8" w:rsidRDefault="00B7515B" w:rsidP="00B7515B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B7515B" w:rsidRDefault="00B7515B" w:rsidP="00B7515B">
      <w:pPr>
        <w:tabs>
          <w:tab w:val="left" w:pos="570"/>
        </w:tabs>
      </w:pPr>
    </w:p>
    <w:p w:rsidR="00B7515B" w:rsidRDefault="00B7515B" w:rsidP="00B7515B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B7515B" w:rsidRDefault="00B7515B" w:rsidP="00B7515B">
      <w:pPr>
        <w:tabs>
          <w:tab w:val="left" w:pos="570"/>
        </w:tabs>
      </w:pPr>
      <w:r>
        <w:t>zastoupená ředitelkou školy Mgr. Janou Kindlovou</w:t>
      </w:r>
    </w:p>
    <w:p w:rsidR="00B7515B" w:rsidRDefault="00B7515B" w:rsidP="00B7515B">
      <w:pPr>
        <w:tabs>
          <w:tab w:val="left" w:pos="570"/>
        </w:tabs>
      </w:pPr>
      <w:r>
        <w:t>sídlem Na Okraji 305/43 162 00 Praha 6</w:t>
      </w:r>
    </w:p>
    <w:p w:rsidR="00B7515B" w:rsidRDefault="00B7515B" w:rsidP="00B7515B">
      <w:pPr>
        <w:tabs>
          <w:tab w:val="left" w:pos="570"/>
        </w:tabs>
      </w:pPr>
      <w:r>
        <w:t>IČ: 48133795</w:t>
      </w:r>
    </w:p>
    <w:p w:rsidR="00B7515B" w:rsidRDefault="00B7515B" w:rsidP="00B7515B">
      <w:pPr>
        <w:tabs>
          <w:tab w:val="left" w:pos="570"/>
        </w:tabs>
      </w:pPr>
      <w:r>
        <w:t>DIČ: CZ48133795</w:t>
      </w:r>
    </w:p>
    <w:p w:rsidR="00B7515B" w:rsidRDefault="00B7515B" w:rsidP="00B7515B">
      <w:pPr>
        <w:tabs>
          <w:tab w:val="left" w:pos="570"/>
        </w:tabs>
      </w:pPr>
      <w:r>
        <w:t>je plátce DPH</w:t>
      </w:r>
    </w:p>
    <w:p w:rsidR="00B7515B" w:rsidRDefault="00B7515B" w:rsidP="00B7515B">
      <w:pPr>
        <w:tabs>
          <w:tab w:val="left" w:pos="570"/>
        </w:tabs>
      </w:pPr>
      <w:r>
        <w:t>v RES od 1.1.1993</w:t>
      </w:r>
    </w:p>
    <w:p w:rsidR="00B7515B" w:rsidRDefault="00B7515B" w:rsidP="00B7515B">
      <w:pPr>
        <w:tabs>
          <w:tab w:val="left" w:pos="570"/>
        </w:tabs>
      </w:pPr>
      <w:r>
        <w:t>Bankovní spojení: KB Praha 6</w:t>
      </w:r>
    </w:p>
    <w:p w:rsidR="00B7515B" w:rsidRDefault="00B7515B" w:rsidP="00B7515B">
      <w:pPr>
        <w:tabs>
          <w:tab w:val="left" w:pos="570"/>
        </w:tabs>
      </w:pPr>
      <w:r>
        <w:t xml:space="preserve">č. účtu: </w:t>
      </w:r>
    </w:p>
    <w:p w:rsidR="00B7515B" w:rsidRDefault="00B7515B" w:rsidP="00B7515B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B7515B" w:rsidRDefault="00B7515B" w:rsidP="00B7515B">
      <w:r>
        <w:t xml:space="preserve">a </w:t>
      </w:r>
    </w:p>
    <w:p w:rsidR="00B7515B" w:rsidRPr="00F36AB8" w:rsidRDefault="00B7515B" w:rsidP="00B7515B">
      <w:r>
        <w:t xml:space="preserve">Fyzická osoba podnikající: </w:t>
      </w:r>
      <w:r>
        <w:rPr>
          <w:b/>
        </w:rPr>
        <w:t>Ivan Petr</w:t>
      </w:r>
    </w:p>
    <w:p w:rsidR="00B7515B" w:rsidRDefault="00B7515B" w:rsidP="00B7515B">
      <w:r>
        <w:t xml:space="preserve">Místo </w:t>
      </w:r>
      <w:proofErr w:type="gramStart"/>
      <w:r>
        <w:t>podnikání :</w:t>
      </w:r>
      <w:proofErr w:type="gramEnd"/>
      <w:r>
        <w:t xml:space="preserve"> </w:t>
      </w:r>
    </w:p>
    <w:p w:rsidR="00B7515B" w:rsidRDefault="00B7515B" w:rsidP="00B7515B">
      <w:r>
        <w:t>IČ: 62902083</w:t>
      </w:r>
    </w:p>
    <w:p w:rsidR="00B7515B" w:rsidRDefault="00B7515B" w:rsidP="00B7515B">
      <w:r>
        <w:t>není plátcem DPH</w:t>
      </w:r>
    </w:p>
    <w:p w:rsidR="00B7515B" w:rsidRDefault="00B7515B" w:rsidP="00B7515B">
      <w:r>
        <w:t xml:space="preserve">ŽL: </w:t>
      </w:r>
      <w:proofErr w:type="gramStart"/>
      <w:r>
        <w:t>č.j.</w:t>
      </w:r>
      <w:proofErr w:type="gramEnd"/>
      <w:r>
        <w:t xml:space="preserve"> ŽO/0001266/95/Kuč/01, vydal ÚMČ Praha 6, den vzniku 22.2.1995</w:t>
      </w:r>
    </w:p>
    <w:p w:rsidR="00B7515B" w:rsidRDefault="00B7515B" w:rsidP="00B7515B">
      <w:proofErr w:type="spellStart"/>
      <w:r>
        <w:t>Bank.spojení</w:t>
      </w:r>
      <w:proofErr w:type="spellEnd"/>
      <w:r>
        <w:t xml:space="preserve"> : </w:t>
      </w:r>
      <w:bookmarkStart w:id="0" w:name="_GoBack"/>
      <w:bookmarkEnd w:id="0"/>
    </w:p>
    <w:p w:rsidR="00B7515B" w:rsidRDefault="00B7515B" w:rsidP="00B7515B">
      <w:r>
        <w:t>(dále jen podnájemce)</w:t>
      </w:r>
    </w:p>
    <w:p w:rsidR="00B7515B" w:rsidRDefault="00B7515B" w:rsidP="00B7515B">
      <w:pPr>
        <w:jc w:val="center"/>
      </w:pPr>
    </w:p>
    <w:p w:rsidR="00B7515B" w:rsidRDefault="00B7515B" w:rsidP="00B7515B">
      <w:pPr>
        <w:jc w:val="center"/>
      </w:pPr>
      <w:r>
        <w:t>u z a v í r a j í</w:t>
      </w:r>
    </w:p>
    <w:p w:rsidR="00B7515B" w:rsidRDefault="00B7515B" w:rsidP="00B7515B"/>
    <w:p w:rsidR="00B7515B" w:rsidRDefault="00B7515B" w:rsidP="00B7515B">
      <w:pPr>
        <w:jc w:val="both"/>
      </w:pPr>
      <w:r>
        <w:t>tuto podnájemní smlouvu o dočasném užívání prostor školy na dobu nejdéle jednoho roku.</w:t>
      </w:r>
    </w:p>
    <w:p w:rsidR="00B7515B" w:rsidRDefault="00B7515B" w:rsidP="00B7515B">
      <w:pPr>
        <w:jc w:val="both"/>
      </w:pPr>
    </w:p>
    <w:p w:rsidR="00B7515B" w:rsidRDefault="00B7515B" w:rsidP="00B7515B"/>
    <w:p w:rsidR="00B7515B" w:rsidRDefault="00B7515B" w:rsidP="00B7515B">
      <w:pPr>
        <w:jc w:val="center"/>
      </w:pPr>
      <w:r>
        <w:t>Čl. I</w:t>
      </w:r>
    </w:p>
    <w:p w:rsidR="00B7515B" w:rsidRDefault="00B7515B" w:rsidP="00B7515B">
      <w:pPr>
        <w:jc w:val="center"/>
      </w:pPr>
    </w:p>
    <w:p w:rsidR="00B7515B" w:rsidRDefault="00B7515B" w:rsidP="00B7515B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B7515B" w:rsidRDefault="00B7515B" w:rsidP="00B7515B"/>
    <w:p w:rsidR="00B7515B" w:rsidRDefault="00B7515B" w:rsidP="00B7515B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B7515B" w:rsidRDefault="00B7515B" w:rsidP="00B7515B"/>
    <w:p w:rsidR="00B7515B" w:rsidRDefault="00B7515B" w:rsidP="00B7515B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B7515B" w:rsidRDefault="00B7515B" w:rsidP="00B7515B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B7515B" w:rsidRDefault="00B7515B" w:rsidP="00B7515B">
      <w:pPr>
        <w:pStyle w:val="Zkladntext"/>
        <w:jc w:val="center"/>
      </w:pPr>
      <w:r>
        <w:t xml:space="preserve">pondělí 16.00-19.00 hod                              </w:t>
      </w:r>
    </w:p>
    <w:p w:rsidR="00B7515B" w:rsidRDefault="00B7515B" w:rsidP="00B7515B">
      <w:pPr>
        <w:pStyle w:val="Zkladntext"/>
        <w:jc w:val="center"/>
      </w:pPr>
      <w:r>
        <w:t>úterý      16.00-19.00 hod</w:t>
      </w:r>
    </w:p>
    <w:p w:rsidR="00B7515B" w:rsidRDefault="00B7515B" w:rsidP="00B7515B">
      <w:pPr>
        <w:pStyle w:val="Zkladntext"/>
        <w:jc w:val="center"/>
      </w:pPr>
      <w:r>
        <w:t>středa     16.00-19.00 hod</w:t>
      </w:r>
    </w:p>
    <w:p w:rsidR="00B7515B" w:rsidRDefault="00B7515B" w:rsidP="00B7515B">
      <w:pPr>
        <w:pStyle w:val="Zkladntext"/>
        <w:jc w:val="center"/>
      </w:pPr>
      <w:r>
        <w:t>čtvrtek    16.00-20.00 hod</w:t>
      </w:r>
    </w:p>
    <w:p w:rsidR="00B7515B" w:rsidRDefault="00B7515B" w:rsidP="00B7515B">
      <w:pPr>
        <w:pStyle w:val="Zkladntext"/>
        <w:jc w:val="center"/>
      </w:pPr>
      <w:r>
        <w:t>pátek       15.30-18.30 hod</w:t>
      </w:r>
    </w:p>
    <w:p w:rsidR="00B7515B" w:rsidRDefault="00B7515B" w:rsidP="00B7515B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B7515B" w:rsidRDefault="00B7515B" w:rsidP="00B7515B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B7515B" w:rsidRDefault="00B7515B" w:rsidP="00B7515B"/>
    <w:p w:rsidR="00B7515B" w:rsidRDefault="00B7515B" w:rsidP="00B7515B">
      <w:pPr>
        <w:pStyle w:val="Nadpis2"/>
        <w:tabs>
          <w:tab w:val="left" w:pos="0"/>
        </w:tabs>
      </w:pPr>
      <w:r>
        <w:t>Čl. II</w:t>
      </w:r>
    </w:p>
    <w:p w:rsidR="00B7515B" w:rsidRDefault="00B7515B" w:rsidP="00B7515B"/>
    <w:p w:rsidR="00B7515B" w:rsidRDefault="00B7515B" w:rsidP="00B7515B">
      <w:r>
        <w:t xml:space="preserve">Doba podnájmu se sjednává na dobu určitou </w:t>
      </w:r>
      <w:proofErr w:type="gramStart"/>
      <w:r>
        <w:t>od  17</w:t>
      </w:r>
      <w:proofErr w:type="gramEnd"/>
      <w:r>
        <w:t>. 10. 2016 do  31. 3. 2017.</w:t>
      </w:r>
    </w:p>
    <w:p w:rsidR="00B7515B" w:rsidRDefault="00B7515B" w:rsidP="00B7515B"/>
    <w:p w:rsidR="00B7515B" w:rsidRDefault="00B7515B" w:rsidP="00B7515B">
      <w:pPr>
        <w:jc w:val="center"/>
      </w:pPr>
    </w:p>
    <w:p w:rsidR="00B7515B" w:rsidRDefault="00B7515B" w:rsidP="00B7515B">
      <w:pPr>
        <w:jc w:val="center"/>
      </w:pPr>
      <w:r>
        <w:t>Čl. III</w:t>
      </w:r>
    </w:p>
    <w:p w:rsidR="00B7515B" w:rsidRDefault="00B7515B" w:rsidP="00B7515B">
      <w:pPr>
        <w:pStyle w:val="Zkladntext"/>
      </w:pPr>
    </w:p>
    <w:p w:rsidR="00B7515B" w:rsidRDefault="00B7515B" w:rsidP="00B7515B">
      <w:pPr>
        <w:pStyle w:val="Zkladntext"/>
        <w:rPr>
          <w:b/>
        </w:rPr>
      </w:pPr>
      <w:r>
        <w:t xml:space="preserve">Podnájemce je oprávněn shora vymezené prostory užívat pouze za </w:t>
      </w:r>
      <w:proofErr w:type="gramStart"/>
      <w:r>
        <w:t xml:space="preserve">účelem </w:t>
      </w:r>
      <w:r>
        <w:rPr>
          <w:b/>
        </w:rPr>
        <w:t>:</w:t>
      </w:r>
      <w:proofErr w:type="gramEnd"/>
    </w:p>
    <w:p w:rsidR="00B7515B" w:rsidRDefault="00B7515B" w:rsidP="00B7515B">
      <w:pPr>
        <w:jc w:val="both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>Výuka tenisu</w:t>
      </w:r>
    </w:p>
    <w:p w:rsidR="00B7515B" w:rsidRDefault="00B7515B" w:rsidP="00B7515B">
      <w:pPr>
        <w:jc w:val="both"/>
      </w:pPr>
      <w:r>
        <w:t xml:space="preserve">Protože je podnájemce provozovatelem této činnosti, nemá </w:t>
      </w:r>
      <w:proofErr w:type="spellStart"/>
      <w:r>
        <w:t>podnajímatel</w:t>
      </w:r>
      <w:proofErr w:type="spellEnd"/>
      <w:r>
        <w:t xml:space="preserve"> odpovědnost za případné škody.</w:t>
      </w:r>
    </w:p>
    <w:p w:rsidR="00B7515B" w:rsidRDefault="00B7515B" w:rsidP="00B7515B">
      <w:pPr>
        <w:jc w:val="center"/>
      </w:pPr>
    </w:p>
    <w:p w:rsidR="00B7515B" w:rsidRDefault="00B7515B" w:rsidP="00B7515B">
      <w:pPr>
        <w:jc w:val="center"/>
      </w:pPr>
      <w:r>
        <w:t>Čl. IV</w:t>
      </w:r>
    </w:p>
    <w:p w:rsidR="00B7515B" w:rsidRDefault="00B7515B" w:rsidP="00B7515B">
      <w:pPr>
        <w:jc w:val="both"/>
      </w:pPr>
    </w:p>
    <w:p w:rsidR="00B7515B" w:rsidRDefault="00B7515B" w:rsidP="00B7515B">
      <w:pPr>
        <w:tabs>
          <w:tab w:val="left" w:pos="2580"/>
        </w:tabs>
        <w:jc w:val="both"/>
      </w:pPr>
    </w:p>
    <w:p w:rsidR="00B7515B" w:rsidRDefault="00B7515B" w:rsidP="00B7515B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>Kč/hod. (</w:t>
      </w:r>
      <w:proofErr w:type="spellStart"/>
      <w:r>
        <w:t>čtyřistadeset</w:t>
      </w:r>
      <w:proofErr w:type="spellEnd"/>
      <w:r>
        <w:t xml:space="preserve">). </w:t>
      </w:r>
      <w:proofErr w:type="gramStart"/>
      <w:r>
        <w:t>Za  dobu</w:t>
      </w:r>
      <w:proofErr w:type="gramEnd"/>
      <w:r>
        <w:t xml:space="preserve"> podnájmu v r. 2016 (133 hod.) činí úhrada </w:t>
      </w:r>
      <w:r>
        <w:rPr>
          <w:b/>
        </w:rPr>
        <w:t xml:space="preserve">Kč 54530,-  </w:t>
      </w:r>
      <w:r>
        <w:t xml:space="preserve">(slovy </w:t>
      </w:r>
      <w:proofErr w:type="spellStart"/>
      <w:r>
        <w:t>padesátčtyřitisícepětsettřicet</w:t>
      </w:r>
      <w:proofErr w:type="spellEnd"/>
      <w:r>
        <w:t xml:space="preserve">). </w:t>
      </w:r>
    </w:p>
    <w:p w:rsidR="00B7515B" w:rsidRPr="001117D4" w:rsidRDefault="00B7515B" w:rsidP="00B7515B">
      <w:pPr>
        <w:pStyle w:val="Zkladntext31"/>
        <w:jc w:val="both"/>
      </w:pPr>
      <w:r>
        <w:t xml:space="preserve">Sjednanou platbu podnájmu uhradí podnájemce do 18. 11. 2016 na účet </w:t>
      </w:r>
      <w:proofErr w:type="spellStart"/>
      <w:r>
        <w:t>podnajímatele</w:t>
      </w:r>
      <w:proofErr w:type="spellEnd"/>
      <w:r>
        <w:t xml:space="preserve"> oproti vystavené faktuře. Za dobu podnájmu v r. 2017 (186 hod.) činí úhrada </w:t>
      </w:r>
      <w:r>
        <w:rPr>
          <w:b/>
        </w:rPr>
        <w:t>Kč 76260,-</w:t>
      </w:r>
      <w:r>
        <w:t xml:space="preserve"> (slovy </w:t>
      </w:r>
      <w:proofErr w:type="spellStart"/>
      <w:r>
        <w:t>sedmdesátšesttisícdvěstašedesát</w:t>
      </w:r>
      <w:proofErr w:type="spellEnd"/>
      <w:r>
        <w:t xml:space="preserve">). Sjednanou platbu podnájmu uhradí podnájemce do 2. 2. 2017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B7515B" w:rsidRDefault="00B7515B" w:rsidP="00B7515B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</w:p>
    <w:p w:rsidR="00B7515B" w:rsidRDefault="00B7515B" w:rsidP="00B7515B">
      <w:pPr>
        <w:jc w:val="center"/>
      </w:pPr>
      <w:r>
        <w:t>Čl. V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B7515B" w:rsidRDefault="00B7515B" w:rsidP="00B7515B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B7515B" w:rsidRDefault="00B7515B" w:rsidP="00B7515B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B7515B" w:rsidRDefault="00B7515B" w:rsidP="00B7515B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B7515B" w:rsidRDefault="00B7515B" w:rsidP="00B7515B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B7515B" w:rsidRDefault="00B7515B" w:rsidP="00B7515B">
      <w:pPr>
        <w:jc w:val="both"/>
      </w:pPr>
    </w:p>
    <w:p w:rsidR="00B7515B" w:rsidRDefault="00B7515B" w:rsidP="00B7515B">
      <w:pPr>
        <w:pStyle w:val="Nadpis2"/>
        <w:tabs>
          <w:tab w:val="left" w:pos="0"/>
        </w:tabs>
      </w:pPr>
      <w:proofErr w:type="gramStart"/>
      <w:r>
        <w:t>Čl.VI</w:t>
      </w:r>
      <w:proofErr w:type="gramEnd"/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>Právní vztahy z této podnájemní smlouvy vyplývající se řídí zákonem č. 89/2012 Sb., občanský zákoník.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>Platnosti tato smlouva nabývá dnem podpisu oběma smluvními stranami.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>Změny smlouvy mohou být učiněny pouze formou písemných dodatků podepsaných oběma smluvními stranami.</w:t>
      </w:r>
    </w:p>
    <w:p w:rsidR="00B7515B" w:rsidRDefault="00B7515B" w:rsidP="00B7515B">
      <w:pPr>
        <w:jc w:val="both"/>
      </w:pPr>
      <w:r>
        <w:lastRenderedPageBreak/>
        <w:t>Smluvní strany berou na vědomí, že tato smlouva podléhá povinnosti jejího uveřejnění prostřednictvím registru smluv v souladu se zákonem č. 340/2015 Sb., zákon o registru smluv.</w:t>
      </w:r>
    </w:p>
    <w:p w:rsidR="00B7515B" w:rsidRDefault="00B7515B" w:rsidP="00B7515B">
      <w:pPr>
        <w:jc w:val="both"/>
      </w:pPr>
      <w:r>
        <w:t xml:space="preserve">Tato smlouva je vyhotovena ve 2 </w:t>
      </w:r>
      <w:proofErr w:type="gramStart"/>
      <w:r>
        <w:t>vyhotoveních,  z nichž</w:t>
      </w:r>
      <w:proofErr w:type="gramEnd"/>
      <w:r>
        <w:t xml:space="preserve"> </w:t>
      </w:r>
      <w:proofErr w:type="spellStart"/>
      <w:r>
        <w:t>podnajímatel</w:t>
      </w:r>
      <w:proofErr w:type="spellEnd"/>
      <w:r>
        <w:t xml:space="preserve"> obdrží 1 a podnájemce 1 </w:t>
      </w:r>
      <w:proofErr w:type="spellStart"/>
      <w:r>
        <w:t>paré</w:t>
      </w:r>
      <w:proofErr w:type="spellEnd"/>
      <w:r>
        <w:t xml:space="preserve">.  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</w:p>
    <w:p w:rsidR="00B7515B" w:rsidRDefault="00B7515B" w:rsidP="00B7515B">
      <w:pPr>
        <w:pStyle w:val="Nadpis2"/>
        <w:tabs>
          <w:tab w:val="left" w:pos="0"/>
        </w:tabs>
      </w:pPr>
      <w:r>
        <w:t>Čl. VII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>V Praze dne 13. 10. 2016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B7515B" w:rsidRDefault="00B7515B" w:rsidP="00B7515B">
      <w:pPr>
        <w:jc w:val="both"/>
      </w:pPr>
    </w:p>
    <w:p w:rsidR="00B7515B" w:rsidRDefault="00B7515B" w:rsidP="00B7515B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B7515B" w:rsidRDefault="00B7515B" w:rsidP="00B7515B"/>
    <w:p w:rsidR="00B7515B" w:rsidRDefault="00B7515B" w:rsidP="00B7515B"/>
    <w:p w:rsidR="00B7515B" w:rsidRDefault="00B7515B" w:rsidP="00B7515B"/>
    <w:p w:rsidR="00B7515B" w:rsidRDefault="00B7515B" w:rsidP="00B7515B"/>
    <w:p w:rsidR="00B7515B" w:rsidRDefault="00B7515B" w:rsidP="00B7515B"/>
    <w:p w:rsidR="00B26DE3" w:rsidRDefault="00B7515B"/>
    <w:sectPr w:rsidR="00B26DE3" w:rsidSect="006F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5B"/>
    <w:rsid w:val="005B3CCD"/>
    <w:rsid w:val="005F64C1"/>
    <w:rsid w:val="00B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BB0"/>
  <w15:chartTrackingRefBased/>
  <w15:docId w15:val="{E0D2F802-1121-40ED-AAE9-FF7C487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1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515B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B7515B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5B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B7515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B751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7515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B7515B"/>
  </w:style>
  <w:style w:type="paragraph" w:styleId="Odstavecseseznamem">
    <w:name w:val="List Paragraph"/>
    <w:basedOn w:val="Normln"/>
    <w:uiPriority w:val="34"/>
    <w:qFormat/>
    <w:rsid w:val="00B7515B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2020-06-05T11:57:00Z</dcterms:created>
  <dcterms:modified xsi:type="dcterms:W3CDTF">2020-06-05T11:59:00Z</dcterms:modified>
</cp:coreProperties>
</file>