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4237DD" w:rsidR="00F93F46" w:rsidP="00F93F46" w:rsidRDefault="006A5A9B" w14:paraId="77D4BC6A" w14:textId="7011C923">
      <w:pPr>
        <w:pBdr>
          <w:bottom w:val="single" w:color="4F81BD" w:themeColor="accent1" w:sz="8" w:space="4"/>
        </w:pBdr>
        <w:spacing w:after="300" w:line="240" w:lineRule="auto"/>
        <w:contextualSpacing/>
        <w:jc w:val="both"/>
        <w:rPr>
          <w:rFonts w:asciiTheme="majorHAnsi" w:hAnsiTheme="majorHAnsi" w:eastAsiaTheme="majorEastAsia" w:cstheme="majorBidi"/>
          <w:spacing w:val="5"/>
          <w:kern w:val="28"/>
          <w:sz w:val="52"/>
          <w:szCs w:val="52"/>
          <w:lang w:bidi="en-US"/>
        </w:rPr>
      </w:pPr>
      <w:r>
        <w:rPr>
          <w:rFonts w:asciiTheme="majorHAnsi" w:hAnsiTheme="majorHAnsi" w:eastAsiaTheme="majorEastAsia" w:cstheme="majorBidi"/>
          <w:spacing w:val="5"/>
          <w:kern w:val="28"/>
          <w:sz w:val="52"/>
          <w:szCs w:val="52"/>
          <w:lang w:bidi="en-US"/>
        </w:rPr>
        <w:t xml:space="preserve"> </w:t>
      </w:r>
      <w:r w:rsidRPr="004237DD" w:rsidR="00083DFD">
        <w:rPr>
          <w:rFonts w:asciiTheme="majorHAnsi" w:hAnsiTheme="majorHAnsi" w:eastAsiaTheme="majorEastAsia" w:cstheme="majorBidi"/>
          <w:spacing w:val="5"/>
          <w:kern w:val="28"/>
          <w:sz w:val="52"/>
          <w:szCs w:val="52"/>
          <w:lang w:bidi="en-US"/>
        </w:rPr>
        <w:t xml:space="preserve">Smlouva o dílo </w:t>
      </w:r>
      <w:r w:rsidRPr="004237DD" w:rsidR="00021835">
        <w:rPr>
          <w:rFonts w:asciiTheme="majorHAnsi" w:hAnsiTheme="majorHAnsi" w:eastAsiaTheme="majorEastAsia" w:cstheme="majorBidi"/>
          <w:spacing w:val="5"/>
          <w:kern w:val="28"/>
          <w:sz w:val="52"/>
          <w:szCs w:val="52"/>
          <w:lang w:bidi="en-US"/>
        </w:rPr>
        <w:t xml:space="preserve">a licenční </w:t>
      </w:r>
      <w:r w:rsidR="00C247CA">
        <w:rPr>
          <w:rFonts w:asciiTheme="majorHAnsi" w:hAnsiTheme="majorHAnsi" w:eastAsiaTheme="majorEastAsia" w:cstheme="majorBidi"/>
          <w:spacing w:val="5"/>
          <w:kern w:val="28"/>
          <w:sz w:val="52"/>
          <w:szCs w:val="52"/>
          <w:lang w:bidi="en-US"/>
        </w:rPr>
        <w:t>č. 200469</w:t>
      </w:r>
    </w:p>
    <w:p w:rsidRPr="004237DD" w:rsidR="00F93F46" w:rsidP="00F93F46" w:rsidRDefault="00F93F46" w14:paraId="374D2439" w14:textId="77777777">
      <w:pPr>
        <w:spacing w:after="0"/>
        <w:jc w:val="both"/>
        <w:rPr>
          <w:rFonts w:eastAsiaTheme="minorEastAsia"/>
          <w:lang w:bidi="en-US"/>
        </w:rPr>
      </w:pPr>
      <w:r w:rsidRPr="004237DD">
        <w:rPr>
          <w:rFonts w:eastAsiaTheme="minorEastAsia"/>
          <w:iCs/>
          <w:lang w:bidi="en-US"/>
        </w:rPr>
        <w:t xml:space="preserve">uzavřená podle ustanovení § 2586 a násl., § 2631 a násl., a podle § 2371 a násl. zákona č. 89/2012 Sb., občanského zákoníku, ve znění pozdějších předpisů </w:t>
      </w:r>
      <w:r w:rsidRPr="004237DD">
        <w:rPr>
          <w:rFonts w:eastAsiaTheme="minorEastAsia"/>
          <w:lang w:bidi="en-US"/>
        </w:rPr>
        <w:t xml:space="preserve">a dle zákona č. 121/2000 Sb., autorský zákon, v platném znění </w:t>
      </w:r>
    </w:p>
    <w:p w:rsidRPr="004237DD" w:rsidR="00F93F46" w:rsidP="00F93F46" w:rsidRDefault="00F93F46" w14:paraId="25735FF9" w14:textId="77777777">
      <w:pPr>
        <w:spacing w:after="0"/>
        <w:jc w:val="both"/>
        <w:rPr>
          <w:rFonts w:eastAsiaTheme="minorEastAsia"/>
          <w:lang w:bidi="en-US"/>
        </w:rPr>
      </w:pPr>
    </w:p>
    <w:p w:rsidRPr="004237DD" w:rsidR="00F93F46" w:rsidP="00F93F46" w:rsidRDefault="00F93F46" w14:paraId="56358EF3" w14:textId="20395060">
      <w:pPr>
        <w:spacing w:after="0"/>
        <w:jc w:val="both"/>
        <w:rPr>
          <w:rFonts w:ascii="Calibri" w:hAnsi="Calibri" w:eastAsia="Times New Roman" w:cs="Times New Roman"/>
          <w:lang w:eastAsia="cs-CZ"/>
        </w:rPr>
      </w:pPr>
      <w:proofErr w:type="gramStart"/>
      <w:r w:rsidRPr="004237DD">
        <w:rPr>
          <w:rFonts w:eastAsiaTheme="minorEastAsia"/>
          <w:lang w:bidi="en-US"/>
        </w:rPr>
        <w:t>Č.j.</w:t>
      </w:r>
      <w:proofErr w:type="gramEnd"/>
      <w:r w:rsidRPr="004237DD">
        <w:rPr>
          <w:rFonts w:eastAsiaTheme="minorEastAsia"/>
          <w:lang w:bidi="en-US"/>
        </w:rPr>
        <w:t xml:space="preserve">: </w:t>
      </w:r>
      <w:r w:rsidRPr="004237DD" w:rsidR="00DE6800">
        <w:rPr>
          <w:rFonts w:eastAsiaTheme="minorEastAsia"/>
          <w:lang w:bidi="en-US"/>
        </w:rPr>
        <w:t>2</w:t>
      </w:r>
      <w:r w:rsidR="00C247CA">
        <w:t>020/2008</w:t>
      </w:r>
      <w:r w:rsidRPr="007171D9" w:rsidR="000A0962">
        <w:t>/NM</w:t>
      </w:r>
    </w:p>
    <w:p w:rsidRPr="004237DD" w:rsidR="00F93F46" w:rsidP="00F93F46" w:rsidRDefault="00F93F46" w14:paraId="5FB9E2A8" w14:textId="77777777">
      <w:pPr>
        <w:spacing w:after="0"/>
        <w:jc w:val="both"/>
        <w:rPr>
          <w:rFonts w:eastAsiaTheme="minorEastAsia"/>
          <w:b/>
          <w:lang w:bidi="en-US"/>
        </w:rPr>
      </w:pPr>
    </w:p>
    <w:p w:rsidRPr="004237DD" w:rsidR="00F93F46" w:rsidP="00F93F46" w:rsidRDefault="00F93F46" w14:paraId="793933D3" w14:textId="77777777">
      <w:pPr>
        <w:spacing w:after="0"/>
        <w:jc w:val="both"/>
        <w:rPr>
          <w:rFonts w:eastAsiaTheme="minorEastAsia"/>
          <w:b/>
          <w:lang w:bidi="en-US"/>
        </w:rPr>
      </w:pPr>
      <w:r w:rsidRPr="004237DD">
        <w:rPr>
          <w:rFonts w:eastAsiaTheme="minorEastAsia"/>
          <w:b/>
          <w:lang w:bidi="en-US"/>
        </w:rPr>
        <w:t xml:space="preserve">Článek I. </w:t>
      </w:r>
    </w:p>
    <w:p w:rsidRPr="004237DD" w:rsidR="00F93F46" w:rsidP="00F93F46" w:rsidRDefault="00F93F46" w14:paraId="22861BF7" w14:textId="77777777">
      <w:pPr>
        <w:spacing w:after="0"/>
        <w:jc w:val="both"/>
        <w:rPr>
          <w:rFonts w:eastAsiaTheme="minorEastAsia"/>
          <w:b/>
          <w:lang w:bidi="en-US"/>
        </w:rPr>
      </w:pPr>
      <w:r w:rsidRPr="004237DD">
        <w:rPr>
          <w:rFonts w:eastAsiaTheme="minorEastAsia"/>
          <w:b/>
          <w:lang w:bidi="en-US"/>
        </w:rPr>
        <w:t>Smluvní strany</w:t>
      </w:r>
    </w:p>
    <w:p w:rsidRPr="004237DD" w:rsidR="00F93F46" w:rsidP="00F93F46" w:rsidRDefault="00F93F46" w14:paraId="0DEBA561" w14:textId="77777777">
      <w:pPr>
        <w:numPr>
          <w:ilvl w:val="0"/>
          <w:numId w:val="1"/>
        </w:numPr>
        <w:spacing w:after="0" w:line="240" w:lineRule="auto"/>
        <w:jc w:val="both"/>
        <w:rPr>
          <w:rFonts w:eastAsiaTheme="minorEastAsia"/>
          <w:b/>
          <w:lang w:bidi="en-US"/>
        </w:rPr>
      </w:pPr>
      <w:r w:rsidRPr="004237DD">
        <w:rPr>
          <w:rFonts w:eastAsiaTheme="minorEastAsia"/>
          <w:b/>
          <w:lang w:bidi="en-US"/>
        </w:rPr>
        <w:t xml:space="preserve">Objednatel: </w:t>
      </w:r>
    </w:p>
    <w:p w:rsidRPr="004237DD" w:rsidR="00F93F46" w:rsidP="00F93F46" w:rsidRDefault="00F93F46" w14:paraId="24343B21" w14:textId="77777777">
      <w:pPr>
        <w:spacing w:after="0" w:line="240" w:lineRule="auto"/>
        <w:rPr>
          <w:rFonts w:eastAsiaTheme="minorEastAsia"/>
          <w:b/>
          <w:lang w:bidi="en-US"/>
        </w:rPr>
      </w:pPr>
      <w:r w:rsidRPr="004237DD">
        <w:rPr>
          <w:rFonts w:eastAsiaTheme="minorEastAsia"/>
          <w:b/>
          <w:lang w:bidi="en-US"/>
        </w:rPr>
        <w:t>Národní muzeum</w:t>
      </w:r>
      <w:r w:rsidRPr="004237DD">
        <w:rPr>
          <w:rFonts w:eastAsiaTheme="minorEastAsia"/>
          <w:lang w:bidi="en-US"/>
        </w:rPr>
        <w:t xml:space="preserve">, </w:t>
      </w:r>
    </w:p>
    <w:p w:rsidRPr="004237DD" w:rsidR="00F93F46" w:rsidP="00F93F46" w:rsidRDefault="00F93F46" w14:paraId="02CD2002" w14:textId="77777777">
      <w:pPr>
        <w:spacing w:after="0" w:line="240" w:lineRule="auto"/>
        <w:rPr>
          <w:rFonts w:eastAsiaTheme="minorEastAsia"/>
          <w:b/>
          <w:lang w:bidi="en-US"/>
        </w:rPr>
      </w:pPr>
      <w:r w:rsidRPr="004237DD">
        <w:rPr>
          <w:rFonts w:eastAsiaTheme="minorEastAsia"/>
          <w:lang w:bidi="en-US"/>
        </w:rPr>
        <w:t>příspěvková organizace nepodléhající zápisu do obchodního rejstříku, zřízená Ministerstvem kultury ČR, zřizovací listina č. j. 17461/2000 ve znění pozdějších změn a doplňků</w:t>
      </w:r>
    </w:p>
    <w:tbl>
      <w:tblPr>
        <w:tblStyle w:val="Mkatabulky2"/>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31"/>
        <w:gridCol w:w="6439"/>
      </w:tblGrid>
      <w:tr w:rsidRPr="004237DD" w:rsidR="004237DD" w:rsidTr="00D1197B" w14:paraId="0A28F028" w14:textId="77777777">
        <w:tc>
          <w:tcPr>
            <w:tcW w:w="2631" w:type="dxa"/>
          </w:tcPr>
          <w:p w:rsidRPr="004237DD" w:rsidR="00F93F46" w:rsidP="00F93F46" w:rsidRDefault="00F93F46" w14:paraId="125196FD" w14:textId="77777777">
            <w:pPr>
              <w:rPr>
                <w:rFonts w:eastAsiaTheme="minorEastAsia"/>
                <w:lang w:bidi="en-US"/>
              </w:rPr>
            </w:pPr>
            <w:r w:rsidRPr="004237DD">
              <w:rPr>
                <w:rFonts w:eastAsiaTheme="minorEastAsia"/>
                <w:lang w:bidi="en-US"/>
              </w:rPr>
              <w:t>Se sídlem:</w:t>
            </w:r>
          </w:p>
        </w:tc>
        <w:tc>
          <w:tcPr>
            <w:tcW w:w="6441" w:type="dxa"/>
          </w:tcPr>
          <w:p w:rsidRPr="004237DD" w:rsidR="00F93F46" w:rsidP="00F93F46" w:rsidRDefault="00F93F46" w14:paraId="5F1A2C78" w14:textId="77777777">
            <w:pPr>
              <w:rPr>
                <w:rFonts w:eastAsiaTheme="minorEastAsia"/>
                <w:lang w:bidi="en-US"/>
              </w:rPr>
            </w:pPr>
            <w:r w:rsidRPr="004237DD">
              <w:rPr>
                <w:rFonts w:eastAsiaTheme="minorEastAsia"/>
                <w:lang w:bidi="en-US"/>
              </w:rPr>
              <w:t>Václavské nám. 68, 115 79 Praha 1</w:t>
            </w:r>
          </w:p>
        </w:tc>
      </w:tr>
      <w:tr w:rsidRPr="004237DD" w:rsidR="004237DD" w:rsidTr="00D1197B" w14:paraId="074D7DE8" w14:textId="77777777">
        <w:tc>
          <w:tcPr>
            <w:tcW w:w="2631" w:type="dxa"/>
          </w:tcPr>
          <w:p w:rsidRPr="004237DD" w:rsidR="00F93F46" w:rsidP="00F93F46" w:rsidRDefault="00F93F46" w14:paraId="5F91EBF9" w14:textId="77777777">
            <w:pPr>
              <w:rPr>
                <w:rFonts w:eastAsiaTheme="minorEastAsia"/>
                <w:lang w:bidi="en-US"/>
              </w:rPr>
            </w:pPr>
            <w:r w:rsidRPr="004237DD">
              <w:rPr>
                <w:rFonts w:eastAsiaTheme="minorEastAsia"/>
                <w:lang w:bidi="en-US"/>
              </w:rPr>
              <w:t>IČ:</w:t>
            </w:r>
          </w:p>
        </w:tc>
        <w:tc>
          <w:tcPr>
            <w:tcW w:w="6441" w:type="dxa"/>
          </w:tcPr>
          <w:p w:rsidRPr="004237DD" w:rsidR="00F93F46" w:rsidP="00F93F46" w:rsidRDefault="00F93F46" w14:paraId="7C168732" w14:textId="77777777">
            <w:pPr>
              <w:rPr>
                <w:rFonts w:eastAsiaTheme="minorEastAsia"/>
                <w:lang w:bidi="en-US"/>
              </w:rPr>
            </w:pPr>
            <w:r w:rsidRPr="004237DD">
              <w:rPr>
                <w:rFonts w:eastAsiaTheme="minorEastAsia"/>
                <w:lang w:bidi="en-US"/>
              </w:rPr>
              <w:t>00023272</w:t>
            </w:r>
          </w:p>
        </w:tc>
      </w:tr>
      <w:tr w:rsidRPr="004237DD" w:rsidR="004237DD" w:rsidTr="00D1197B" w14:paraId="126D3F32" w14:textId="77777777">
        <w:tc>
          <w:tcPr>
            <w:tcW w:w="2631" w:type="dxa"/>
          </w:tcPr>
          <w:p w:rsidRPr="004237DD" w:rsidR="00F93F46" w:rsidP="00F93F46" w:rsidRDefault="00F93F46" w14:paraId="42E3E0C2" w14:textId="77777777">
            <w:pPr>
              <w:rPr>
                <w:rFonts w:eastAsiaTheme="minorEastAsia"/>
                <w:lang w:bidi="en-US"/>
              </w:rPr>
            </w:pPr>
            <w:r w:rsidRPr="004237DD">
              <w:rPr>
                <w:rFonts w:eastAsiaTheme="minorEastAsia"/>
                <w:lang w:bidi="en-US"/>
              </w:rPr>
              <w:t>DIČ:</w:t>
            </w:r>
          </w:p>
        </w:tc>
        <w:tc>
          <w:tcPr>
            <w:tcW w:w="6441" w:type="dxa"/>
          </w:tcPr>
          <w:p w:rsidRPr="004237DD" w:rsidR="00F93F46" w:rsidP="00F93F46" w:rsidRDefault="00F93F46" w14:paraId="3B324426" w14:textId="77777777">
            <w:pPr>
              <w:rPr>
                <w:rFonts w:eastAsiaTheme="minorEastAsia"/>
                <w:lang w:bidi="en-US"/>
              </w:rPr>
            </w:pPr>
            <w:r w:rsidRPr="004237DD">
              <w:rPr>
                <w:rFonts w:eastAsiaTheme="minorEastAsia"/>
                <w:lang w:bidi="en-US"/>
              </w:rPr>
              <w:t>CZ 00023272</w:t>
            </w:r>
          </w:p>
        </w:tc>
      </w:tr>
      <w:tr w:rsidRPr="004237DD" w:rsidR="004237DD" w:rsidTr="00D1197B" w14:paraId="293D809C" w14:textId="77777777">
        <w:tc>
          <w:tcPr>
            <w:tcW w:w="2631" w:type="dxa"/>
          </w:tcPr>
          <w:p w:rsidRPr="004237DD" w:rsidR="00F93F46" w:rsidP="00F93F46" w:rsidRDefault="00F93F46" w14:paraId="041E2F65" w14:textId="77777777">
            <w:pPr>
              <w:rPr>
                <w:rFonts w:eastAsiaTheme="minorEastAsia"/>
                <w:lang w:bidi="en-US"/>
              </w:rPr>
            </w:pPr>
            <w:r w:rsidRPr="004237DD">
              <w:rPr>
                <w:rFonts w:eastAsiaTheme="minorEastAsia"/>
                <w:lang w:bidi="en-US"/>
              </w:rPr>
              <w:t>Zastoupené:</w:t>
            </w:r>
          </w:p>
        </w:tc>
        <w:tc>
          <w:tcPr>
            <w:tcW w:w="6441" w:type="dxa"/>
          </w:tcPr>
          <w:p w:rsidRPr="004237DD" w:rsidR="00F93F46" w:rsidP="00F93F46" w:rsidRDefault="00F93F46" w14:paraId="150CDB15" w14:textId="77777777">
            <w:pPr>
              <w:rPr>
                <w:rFonts w:eastAsiaTheme="minorEastAsia"/>
                <w:lang w:bidi="en-US"/>
              </w:rPr>
            </w:pPr>
            <w:r w:rsidRPr="004237DD">
              <w:rPr>
                <w:rFonts w:eastAsiaTheme="minorEastAsia"/>
                <w:lang w:bidi="en-US"/>
              </w:rPr>
              <w:t>PhDr. Michalem Stehlíkem,</w:t>
            </w:r>
          </w:p>
        </w:tc>
      </w:tr>
      <w:tr w:rsidRPr="004237DD" w:rsidR="004237DD" w:rsidTr="00D1197B" w14:paraId="10AC4368" w14:textId="77777777">
        <w:tc>
          <w:tcPr>
            <w:tcW w:w="2631" w:type="dxa"/>
          </w:tcPr>
          <w:p w:rsidRPr="004237DD" w:rsidR="00F93F46" w:rsidP="00F93F46" w:rsidRDefault="00F93F46" w14:paraId="377B9B31" w14:textId="77777777">
            <w:pPr>
              <w:rPr>
                <w:rFonts w:eastAsiaTheme="minorEastAsia"/>
                <w:lang w:bidi="en-US"/>
              </w:rPr>
            </w:pPr>
          </w:p>
        </w:tc>
        <w:tc>
          <w:tcPr>
            <w:tcW w:w="6441" w:type="dxa"/>
          </w:tcPr>
          <w:p w:rsidRPr="004237DD" w:rsidR="00F93F46" w:rsidP="00F93F46" w:rsidRDefault="00F93F46" w14:paraId="1BFD7B53" w14:textId="77777777">
            <w:pPr>
              <w:rPr>
                <w:rFonts w:eastAsiaTheme="minorEastAsia"/>
                <w:lang w:bidi="en-US"/>
              </w:rPr>
            </w:pPr>
            <w:r w:rsidRPr="004237DD">
              <w:rPr>
                <w:rFonts w:eastAsiaTheme="minorEastAsia"/>
                <w:lang w:bidi="en-US"/>
              </w:rPr>
              <w:t xml:space="preserve">náměstkem generálního ředitele pro centrální sbírkotvornou </w:t>
            </w:r>
          </w:p>
          <w:p w:rsidRPr="004237DD" w:rsidR="00F93F46" w:rsidP="00F93F46" w:rsidRDefault="00F93F46" w14:paraId="6670CE6E" w14:textId="77777777">
            <w:pPr>
              <w:rPr>
                <w:rFonts w:eastAsiaTheme="minorEastAsia"/>
                <w:lang w:bidi="en-US"/>
              </w:rPr>
            </w:pPr>
            <w:r w:rsidRPr="004237DD">
              <w:rPr>
                <w:rFonts w:eastAsiaTheme="minorEastAsia"/>
                <w:lang w:bidi="en-US"/>
              </w:rPr>
              <w:t>a výstavní činnost</w:t>
            </w:r>
          </w:p>
        </w:tc>
      </w:tr>
      <w:tr w:rsidRPr="004237DD" w:rsidR="004237DD" w:rsidTr="00D1197B" w14:paraId="709FEE79" w14:textId="77777777">
        <w:tc>
          <w:tcPr>
            <w:tcW w:w="2631" w:type="dxa"/>
          </w:tcPr>
          <w:p w:rsidRPr="004237DD" w:rsidR="00F93F46" w:rsidP="00F93F46" w:rsidRDefault="00F93F46" w14:paraId="3BA2A068" w14:textId="77777777">
            <w:pPr>
              <w:rPr>
                <w:rFonts w:eastAsiaTheme="minorEastAsia"/>
                <w:lang w:bidi="en-US"/>
              </w:rPr>
            </w:pPr>
          </w:p>
        </w:tc>
        <w:tc>
          <w:tcPr>
            <w:tcW w:w="6441" w:type="dxa"/>
          </w:tcPr>
          <w:p w:rsidRPr="004237DD" w:rsidR="00F93F46" w:rsidP="00F93F46" w:rsidRDefault="00F93F46" w14:paraId="68F09563" w14:textId="77777777">
            <w:pPr>
              <w:rPr>
                <w:rFonts w:eastAsiaTheme="minorEastAsia"/>
                <w:lang w:bidi="en-US"/>
              </w:rPr>
            </w:pPr>
          </w:p>
        </w:tc>
      </w:tr>
      <w:tr w:rsidRPr="004237DD" w:rsidR="004237DD" w:rsidTr="00D1197B" w14:paraId="40490FA9" w14:textId="77777777">
        <w:tc>
          <w:tcPr>
            <w:tcW w:w="2631" w:type="dxa"/>
          </w:tcPr>
          <w:p w:rsidRPr="004237DD" w:rsidR="00F93F46" w:rsidP="00F93F46" w:rsidRDefault="00F93F46" w14:paraId="428C8D4B" w14:textId="77777777">
            <w:pPr>
              <w:rPr>
                <w:rFonts w:eastAsiaTheme="minorEastAsia"/>
                <w:lang w:bidi="en-US"/>
              </w:rPr>
            </w:pPr>
          </w:p>
        </w:tc>
        <w:tc>
          <w:tcPr>
            <w:tcW w:w="6441" w:type="dxa"/>
          </w:tcPr>
          <w:p w:rsidRPr="004237DD" w:rsidR="00F93F46" w:rsidP="00F93F46" w:rsidRDefault="00F93F46" w14:paraId="25156178" w14:textId="77777777">
            <w:pPr>
              <w:rPr>
                <w:rFonts w:eastAsiaTheme="minorEastAsia"/>
                <w:lang w:bidi="en-US"/>
              </w:rPr>
            </w:pPr>
            <w:r w:rsidRPr="004237DD">
              <w:rPr>
                <w:rFonts w:eastAsiaTheme="minorEastAsia"/>
                <w:lang w:bidi="en-US"/>
              </w:rPr>
              <w:t>(dále jen „objednatel“)</w:t>
            </w:r>
          </w:p>
        </w:tc>
      </w:tr>
    </w:tbl>
    <w:p w:rsidRPr="004237DD" w:rsidR="00F93F46" w:rsidP="00F93F46" w:rsidRDefault="00F93F46" w14:paraId="4DEAA2C8" w14:textId="2C8DF590">
      <w:pPr>
        <w:spacing w:after="0"/>
        <w:rPr>
          <w:rFonts w:eastAsiaTheme="minorEastAsia"/>
          <w:lang w:bidi="en-US"/>
        </w:rPr>
      </w:pPr>
    </w:p>
    <w:p w:rsidRPr="004237DD" w:rsidR="00626697" w:rsidP="00F93F46" w:rsidRDefault="00F93F46" w14:paraId="7EF179D9" w14:textId="77777777">
      <w:pPr>
        <w:numPr>
          <w:ilvl w:val="0"/>
          <w:numId w:val="1"/>
        </w:numPr>
        <w:spacing w:after="0"/>
        <w:contextualSpacing/>
        <w:jc w:val="both"/>
        <w:rPr>
          <w:rFonts w:eastAsiaTheme="minorEastAsia"/>
          <w:b/>
          <w:bCs/>
          <w:lang w:bidi="en-US"/>
        </w:rPr>
      </w:pPr>
      <w:r w:rsidRPr="004237DD">
        <w:rPr>
          <w:rFonts w:eastAsiaTheme="minorEastAsia"/>
          <w:b/>
          <w:lang w:bidi="en-US"/>
        </w:rPr>
        <w:t>Zhotovitel:</w:t>
      </w:r>
      <w:r w:rsidRPr="004237DD" w:rsidR="00626697">
        <w:rPr>
          <w:rFonts w:eastAsiaTheme="minorEastAsia"/>
          <w:b/>
          <w:bCs/>
          <w:lang w:bidi="en-US"/>
        </w:rPr>
        <w:t xml:space="preserve"> </w:t>
      </w:r>
      <w:r w:rsidRPr="004237DD" w:rsidR="00626697">
        <w:rPr>
          <w:rFonts w:eastAsiaTheme="minorEastAsia"/>
          <w:b/>
          <w:bCs/>
          <w:lang w:bidi="en-US"/>
        </w:rPr>
        <w:tab/>
      </w:r>
    </w:p>
    <w:p w:rsidRPr="006A5A9B" w:rsidR="00F93F46" w:rsidP="00626697" w:rsidRDefault="006A5A9B" w14:paraId="1976B845" w14:textId="2E964CA9">
      <w:pPr>
        <w:spacing w:after="0"/>
        <w:contextualSpacing/>
        <w:jc w:val="both"/>
        <w:rPr>
          <w:rFonts w:eastAsiaTheme="minorEastAsia"/>
          <w:b/>
          <w:bCs/>
          <w:lang w:bidi="en-US"/>
        </w:rPr>
      </w:pPr>
      <w:r w:rsidRPr="006A5A9B">
        <w:rPr>
          <w:b/>
        </w:rPr>
        <w:t xml:space="preserve">Ing. arch. Lucie </w:t>
      </w:r>
      <w:proofErr w:type="spellStart"/>
      <w:r w:rsidRPr="006A5A9B">
        <w:rPr>
          <w:b/>
        </w:rPr>
        <w:t>Kirovová</w:t>
      </w:r>
      <w:proofErr w:type="spellEnd"/>
      <w:r w:rsidRPr="006A5A9B">
        <w:rPr>
          <w:b/>
        </w:rPr>
        <w:t>, Ph.D.</w:t>
      </w:r>
    </w:p>
    <w:tbl>
      <w:tblPr>
        <w:tblStyle w:val="Mkatabulky2"/>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634"/>
        <w:gridCol w:w="6436"/>
      </w:tblGrid>
      <w:tr w:rsidRPr="004237DD" w:rsidR="004237DD" w:rsidTr="5EADD8B2" w14:paraId="0F9B3F73" w14:textId="77777777">
        <w:trPr>
          <w:trHeight w:val="326"/>
        </w:trPr>
        <w:tc>
          <w:tcPr>
            <w:tcW w:w="2648" w:type="dxa"/>
            <w:tcMar/>
          </w:tcPr>
          <w:p w:rsidRPr="004237DD" w:rsidR="00F93F46" w:rsidP="00DC640F" w:rsidRDefault="00F93F46" w14:paraId="7A87E3AA" w14:textId="77777777">
            <w:pPr>
              <w:rPr>
                <w:rFonts w:eastAsiaTheme="minorEastAsia"/>
                <w:lang w:bidi="en-US"/>
              </w:rPr>
            </w:pPr>
            <w:r w:rsidRPr="004237DD">
              <w:rPr>
                <w:rFonts w:eastAsiaTheme="minorEastAsia"/>
                <w:lang w:bidi="en-US"/>
              </w:rPr>
              <w:t>Se sídlem:</w:t>
            </w:r>
            <w:r w:rsidRPr="004237DD" w:rsidR="00DC640F">
              <w:rPr>
                <w:rFonts w:eastAsiaTheme="minorEastAsia"/>
                <w:lang w:bidi="en-US"/>
              </w:rPr>
              <w:t xml:space="preserve"> </w:t>
            </w:r>
          </w:p>
        </w:tc>
        <w:tc>
          <w:tcPr>
            <w:tcW w:w="6484" w:type="dxa"/>
            <w:tcMar/>
          </w:tcPr>
          <w:p w:rsidRPr="006A5A9B" w:rsidR="00F93F46" w:rsidP="24FF18CE" w:rsidRDefault="006A5A9B" w14:paraId="4A35DE3A" w14:textId="260E66D0">
            <w:pPr>
              <w:rPr>
                <w:rFonts w:eastAsia="ＭＳ 明朝" w:cs="Calibri" w:eastAsiaTheme="minorEastAsia" w:cstheme="minorAscii"/>
                <w:lang w:bidi="en-US"/>
              </w:rPr>
            </w:pPr>
            <w:r w:rsidRPr="24FF18CE" w:rsidR="006A5A9B">
              <w:rPr>
                <w:rFonts w:cs="Calibri" w:cstheme="minorAscii"/>
                <w:color w:val="000000" w:themeColor="text1"/>
              </w:rPr>
              <w:t xml:space="preserve">Petra </w:t>
            </w:r>
            <w:proofErr w:type="spellStart"/>
            <w:r w:rsidRPr="24FF18CE" w:rsidR="006A5A9B">
              <w:rPr>
                <w:rFonts w:cs="Calibri" w:cstheme="minorAscii"/>
                <w:color w:val="000000" w:themeColor="text1"/>
              </w:rPr>
              <w:t>Křičky</w:t>
            </w:r>
            <w:proofErr w:type="spellEnd"/>
            <w:r w:rsidRPr="24FF18CE" w:rsidR="006A5A9B">
              <w:rPr>
                <w:rFonts w:cs="Calibri" w:cstheme="minorAscii"/>
                <w:color w:val="000000" w:themeColor="text1"/>
              </w:rPr>
              <w:t xml:space="preserve"> 11</w:t>
            </w:r>
            <w:r w:rsidRPr="24FF18CE" w:rsidR="006A5A9B">
              <w:rPr>
                <w:rFonts w:cs="Calibri" w:cstheme="minorAscii"/>
                <w:color w:val="000000" w:themeColor="text1"/>
              </w:rPr>
              <w:t xml:space="preserve">, </w:t>
            </w:r>
            <w:r w:rsidRPr="24FF18CE" w:rsidR="006A5A9B">
              <w:rPr>
                <w:rFonts w:cs="Calibri" w:cstheme="minorAscii"/>
                <w:color w:val="000000" w:themeColor="text1"/>
                <w:shd w:val="clear" w:color="auto" w:fill="FFFFFF"/>
              </w:rPr>
              <w:t>702 00 Ostrava</w:t>
            </w:r>
          </w:p>
        </w:tc>
      </w:tr>
      <w:tr w:rsidRPr="004237DD" w:rsidR="004237DD" w:rsidTr="5EADD8B2" w14:paraId="1E4AFF7D" w14:textId="77777777">
        <w:trPr>
          <w:trHeight w:val="274"/>
        </w:trPr>
        <w:tc>
          <w:tcPr>
            <w:tcW w:w="2648" w:type="dxa"/>
            <w:tcMar/>
          </w:tcPr>
          <w:p w:rsidRPr="004237DD" w:rsidR="00F93F46" w:rsidP="00DC640F" w:rsidRDefault="00F93F46" w14:paraId="51DDD33A" w14:textId="77777777">
            <w:pPr>
              <w:rPr>
                <w:rFonts w:eastAsiaTheme="minorEastAsia"/>
                <w:lang w:bidi="en-US"/>
              </w:rPr>
            </w:pPr>
            <w:r w:rsidRPr="004237DD">
              <w:rPr>
                <w:rFonts w:eastAsiaTheme="minorEastAsia"/>
                <w:lang w:bidi="en-US"/>
              </w:rPr>
              <w:t>IČO:</w:t>
            </w:r>
            <w:r w:rsidRPr="004237DD" w:rsidR="00DC640F">
              <w:rPr>
                <w:rFonts w:eastAsiaTheme="minorEastAsia"/>
                <w:lang w:bidi="en-US"/>
              </w:rPr>
              <w:t xml:space="preserve"> </w:t>
            </w:r>
          </w:p>
        </w:tc>
        <w:tc>
          <w:tcPr>
            <w:tcW w:w="6484" w:type="dxa"/>
            <w:tcMar/>
          </w:tcPr>
          <w:p w:rsidRPr="004237DD" w:rsidR="00F93F46" w:rsidP="00F93F46" w:rsidRDefault="006A5A9B" w14:paraId="45FD379B" w14:textId="24DC6588">
            <w:pPr>
              <w:rPr>
                <w:rFonts w:eastAsiaTheme="minorEastAsia"/>
                <w:lang w:bidi="en-US"/>
              </w:rPr>
            </w:pPr>
            <w:r>
              <w:t>75848406</w:t>
            </w:r>
          </w:p>
        </w:tc>
      </w:tr>
      <w:tr w:rsidRPr="004237DD" w:rsidR="004237DD" w:rsidTr="5EADD8B2" w14:paraId="60F8F898" w14:textId="77777777">
        <w:trPr>
          <w:trHeight w:val="262"/>
        </w:trPr>
        <w:tc>
          <w:tcPr>
            <w:tcW w:w="2648" w:type="dxa"/>
            <w:tcMar/>
          </w:tcPr>
          <w:p w:rsidRPr="004237DD" w:rsidR="00DC640F" w:rsidP="00F93F46" w:rsidRDefault="00F93F46" w14:paraId="5E5043BD" w14:textId="04B0FFC8">
            <w:pPr>
              <w:rPr>
                <w:rFonts w:eastAsiaTheme="minorEastAsia"/>
                <w:lang w:bidi="en-US"/>
              </w:rPr>
            </w:pPr>
            <w:r w:rsidRPr="004237DD">
              <w:rPr>
                <w:rFonts w:eastAsiaTheme="minorEastAsia"/>
                <w:lang w:bidi="en-US"/>
              </w:rPr>
              <w:t>Zastoupené:</w:t>
            </w:r>
            <w:r w:rsidRPr="004237DD" w:rsidR="00DC640F">
              <w:rPr>
                <w:rFonts w:eastAsiaTheme="minorEastAsia"/>
                <w:lang w:bidi="en-US"/>
              </w:rPr>
              <w:t xml:space="preserve">  </w:t>
            </w:r>
          </w:p>
        </w:tc>
        <w:tc>
          <w:tcPr>
            <w:tcW w:w="6484" w:type="dxa"/>
            <w:tcMar/>
          </w:tcPr>
          <w:p w:rsidRPr="004237DD" w:rsidR="00F93F46" w:rsidP="00F93F46" w:rsidRDefault="00F93F46" w14:paraId="484382AD" w14:textId="1203B3AD">
            <w:pPr>
              <w:rPr>
                <w:rFonts w:eastAsiaTheme="minorEastAsia"/>
                <w:lang w:bidi="en-US"/>
              </w:rPr>
            </w:pPr>
          </w:p>
        </w:tc>
      </w:tr>
      <w:tr w:rsidRPr="004237DD" w:rsidR="004237DD" w:rsidTr="5EADD8B2" w14:paraId="3071E924" w14:textId="77777777">
        <w:trPr>
          <w:trHeight w:val="359"/>
        </w:trPr>
        <w:tc>
          <w:tcPr>
            <w:tcW w:w="2648" w:type="dxa"/>
            <w:tcMar/>
          </w:tcPr>
          <w:p w:rsidRPr="004237DD" w:rsidR="00F93F46" w:rsidP="00F93F46" w:rsidRDefault="00EE7872" w14:paraId="4A65BF94" w14:textId="6E0A5DDA">
            <w:pPr>
              <w:rPr>
                <w:rFonts w:eastAsiaTheme="minorEastAsia"/>
                <w:lang w:bidi="en-US"/>
              </w:rPr>
            </w:pPr>
            <w:r w:rsidRPr="004237DD">
              <w:rPr>
                <w:rFonts w:eastAsiaTheme="minorEastAsia"/>
                <w:lang w:bidi="en-US"/>
              </w:rPr>
              <w:t>Číslo účtu:</w:t>
            </w:r>
          </w:p>
        </w:tc>
        <w:tc>
          <w:tcPr>
            <w:tcW w:w="6484" w:type="dxa"/>
            <w:tcMar/>
          </w:tcPr>
          <w:p w:rsidRPr="004237DD" w:rsidR="00F93F46" w:rsidP="5EADD8B2" w:rsidRDefault="006A5A9B" w14:paraId="3C735ADF" w14:textId="6A26A8AE">
            <w:pPr>
              <w:pStyle w:val="Normln"/>
              <w:bidi w:val="0"/>
              <w:spacing w:before="0" w:beforeAutospacing="off" w:after="200" w:afterAutospacing="off" w:line="276" w:lineRule="auto"/>
              <w:ind w:left="0" w:right="0"/>
              <w:jc w:val="left"/>
            </w:pPr>
            <w:r w:rsidR="0C878406">
              <w:rPr/>
              <w:t>XXXXXXXXXXXXXXXX</w:t>
            </w:r>
          </w:p>
        </w:tc>
      </w:tr>
      <w:tr w:rsidRPr="004237DD" w:rsidR="004237DD" w:rsidTr="5EADD8B2" w14:paraId="236208C1" w14:textId="77777777">
        <w:trPr>
          <w:trHeight w:val="262"/>
        </w:trPr>
        <w:tc>
          <w:tcPr>
            <w:tcW w:w="2648" w:type="dxa"/>
            <w:tcMar/>
          </w:tcPr>
          <w:p w:rsidRPr="004237DD" w:rsidR="00F93F46" w:rsidP="00F93F46" w:rsidRDefault="00F93F46" w14:paraId="1D09D289" w14:textId="77777777">
            <w:pPr>
              <w:rPr>
                <w:rFonts w:eastAsiaTheme="minorEastAsia"/>
                <w:lang w:bidi="en-US"/>
              </w:rPr>
            </w:pPr>
          </w:p>
        </w:tc>
        <w:tc>
          <w:tcPr>
            <w:tcW w:w="6484" w:type="dxa"/>
            <w:tcMar/>
          </w:tcPr>
          <w:p w:rsidRPr="004237DD" w:rsidR="00F93F46" w:rsidP="00F93F46" w:rsidRDefault="00F93F46" w14:paraId="1CDE9E0D" w14:textId="77777777">
            <w:pPr>
              <w:rPr>
                <w:rFonts w:eastAsiaTheme="minorEastAsia"/>
                <w:lang w:bidi="en-US"/>
              </w:rPr>
            </w:pPr>
            <w:r w:rsidRPr="004237DD">
              <w:rPr>
                <w:rFonts w:eastAsiaTheme="minorEastAsia"/>
                <w:lang w:bidi="en-US"/>
              </w:rPr>
              <w:t>(dále jen „zhotovitel“)</w:t>
            </w:r>
          </w:p>
        </w:tc>
      </w:tr>
      <w:tr w:rsidRPr="004237DD" w:rsidR="00EE7872" w:rsidTr="5EADD8B2" w14:paraId="6ADAE831" w14:textId="77777777">
        <w:trPr>
          <w:trHeight w:val="262"/>
        </w:trPr>
        <w:tc>
          <w:tcPr>
            <w:tcW w:w="2648" w:type="dxa"/>
            <w:tcMar/>
          </w:tcPr>
          <w:p w:rsidRPr="004237DD" w:rsidR="00EE7872" w:rsidP="00F93F46" w:rsidRDefault="00EE7872" w14:paraId="213D1721" w14:textId="77777777">
            <w:pPr>
              <w:rPr>
                <w:rFonts w:eastAsiaTheme="minorEastAsia"/>
                <w:lang w:bidi="en-US"/>
              </w:rPr>
            </w:pPr>
          </w:p>
        </w:tc>
        <w:tc>
          <w:tcPr>
            <w:tcW w:w="6484" w:type="dxa"/>
            <w:tcMar/>
          </w:tcPr>
          <w:p w:rsidRPr="004237DD" w:rsidR="00EE7872" w:rsidP="00F93F46" w:rsidRDefault="00EE7872" w14:paraId="3FACFFB7" w14:textId="77777777">
            <w:pPr>
              <w:rPr>
                <w:rFonts w:eastAsiaTheme="minorEastAsia"/>
                <w:lang w:bidi="en-US"/>
              </w:rPr>
            </w:pPr>
          </w:p>
        </w:tc>
      </w:tr>
    </w:tbl>
    <w:p w:rsidRPr="004237DD" w:rsidR="00EE7872" w:rsidP="00F93F46" w:rsidRDefault="00EE7872" w14:paraId="6B0AA266" w14:textId="77777777">
      <w:pPr>
        <w:spacing w:after="0" w:line="240" w:lineRule="atLeast"/>
        <w:jc w:val="both"/>
        <w:rPr>
          <w:rFonts w:ascii="Calibri" w:hAnsi="Calibri" w:cs="Tahoma" w:eastAsiaTheme="minorEastAsia"/>
          <w:lang w:bidi="en-US"/>
        </w:rPr>
      </w:pPr>
    </w:p>
    <w:p w:rsidRPr="004237DD" w:rsidR="00EE7872" w:rsidP="00F93F46" w:rsidRDefault="00EE7872" w14:paraId="120513FA" w14:textId="77777777">
      <w:pPr>
        <w:spacing w:after="0" w:line="240" w:lineRule="atLeast"/>
        <w:jc w:val="both"/>
        <w:rPr>
          <w:rFonts w:ascii="Calibri" w:hAnsi="Calibri" w:cs="Tahoma" w:eastAsiaTheme="minorEastAsia"/>
          <w:lang w:bidi="en-US"/>
        </w:rPr>
      </w:pPr>
    </w:p>
    <w:p w:rsidRPr="004237DD" w:rsidR="00F93F46" w:rsidP="00F93F46" w:rsidRDefault="00F93F46" w14:paraId="3EF20660" w14:textId="77777777">
      <w:pPr>
        <w:spacing w:after="0" w:line="240" w:lineRule="atLeast"/>
        <w:jc w:val="both"/>
        <w:rPr>
          <w:rFonts w:ascii="Calibri" w:hAnsi="Calibri" w:cs="Tahoma" w:eastAsiaTheme="minorEastAsia"/>
          <w:sz w:val="24"/>
          <w:szCs w:val="24"/>
          <w:lang w:bidi="en-US"/>
        </w:rPr>
      </w:pPr>
      <w:r w:rsidRPr="004237DD">
        <w:rPr>
          <w:rFonts w:eastAsiaTheme="minorEastAsia"/>
          <w:b/>
          <w:lang w:bidi="en-US"/>
        </w:rPr>
        <w:t>Článek II.</w:t>
      </w:r>
    </w:p>
    <w:p w:rsidRPr="004237DD" w:rsidR="00F93F46" w:rsidP="00F93F46" w:rsidRDefault="00F93F46" w14:paraId="65EB7414" w14:textId="77777777">
      <w:pPr>
        <w:spacing w:after="0"/>
        <w:jc w:val="both"/>
        <w:rPr>
          <w:rFonts w:eastAsiaTheme="minorEastAsia"/>
          <w:b/>
          <w:lang w:bidi="en-US"/>
        </w:rPr>
      </w:pPr>
      <w:r w:rsidRPr="004237DD">
        <w:rPr>
          <w:rFonts w:eastAsiaTheme="minorEastAsia"/>
          <w:b/>
          <w:lang w:bidi="en-US"/>
        </w:rPr>
        <w:t>Předmět smlouvy</w:t>
      </w:r>
    </w:p>
    <w:p w:rsidRPr="00C247CA" w:rsidR="00C247CA" w:rsidP="00F93F46" w:rsidRDefault="00F93F46" w14:paraId="57C00AAA" w14:textId="77777777">
      <w:pPr>
        <w:numPr>
          <w:ilvl w:val="0"/>
          <w:numId w:val="2"/>
        </w:numPr>
        <w:spacing w:after="0"/>
        <w:contextualSpacing/>
        <w:jc w:val="both"/>
        <w:rPr>
          <w:rFonts w:eastAsiaTheme="minorEastAsia"/>
          <w:lang w:bidi="en-US"/>
        </w:rPr>
      </w:pPr>
      <w:r w:rsidRPr="00C247CA">
        <w:rPr>
          <w:rFonts w:eastAsiaTheme="minorEastAsia"/>
          <w:lang w:bidi="en-US"/>
        </w:rPr>
        <w:t xml:space="preserve">Zhotovitel se zavazuje vytvořit na svůj náklad a nebezpečí dílo: </w:t>
      </w:r>
      <w:r w:rsidRPr="00C247CA" w:rsidR="00C247CA">
        <w:rPr>
          <w:rFonts w:eastAsiaTheme="minorEastAsia"/>
          <w:lang w:bidi="en-US"/>
        </w:rPr>
        <w:t>p</w:t>
      </w:r>
      <w:r w:rsidRPr="00C247CA" w:rsidR="000A0962">
        <w:rPr>
          <w:rFonts w:eastAsiaTheme="minorEastAsia"/>
          <w:lang w:bidi="en-US"/>
        </w:rPr>
        <w:t>rostorově-výtvarné a grafické řešení výstavy</w:t>
      </w:r>
      <w:r w:rsidRPr="00C247CA" w:rsidR="000A0962">
        <w:rPr>
          <w:rFonts w:eastAsiaTheme="minorEastAsia"/>
          <w:b/>
          <w:lang w:bidi="en-US"/>
        </w:rPr>
        <w:t xml:space="preserve"> </w:t>
      </w:r>
      <w:r w:rsidRPr="00C247CA" w:rsidR="00C247CA">
        <w:rPr>
          <w:rFonts w:eastAsiaTheme="minorEastAsia"/>
          <w:b/>
          <w:lang w:bidi="en-US"/>
        </w:rPr>
        <w:t>Lidová víra pro Letohrádek Kinských Národního muzea</w:t>
      </w:r>
      <w:r w:rsidRPr="00C247CA" w:rsidR="00DE6800">
        <w:rPr>
          <w:rFonts w:eastAsiaTheme="minorEastAsia"/>
          <w:b/>
          <w:lang w:bidi="en-US"/>
        </w:rPr>
        <w:t xml:space="preserve"> </w:t>
      </w:r>
      <w:r w:rsidRPr="00C247CA">
        <w:rPr>
          <w:rFonts w:eastAsiaTheme="minorEastAsia"/>
          <w:lang w:bidi="en-US"/>
        </w:rPr>
        <w:t>(dále jen „výstava“), projekt pro její realizaci a tiskovou přípravu grafiky dle požadavku objednate</w:t>
      </w:r>
      <w:r w:rsidR="00C247CA">
        <w:rPr>
          <w:rFonts w:eastAsiaTheme="minorEastAsia"/>
          <w:lang w:bidi="en-US"/>
        </w:rPr>
        <w:t xml:space="preserve">le. Výstava bude realizována </w:t>
      </w:r>
      <w:r w:rsidR="00C247CA">
        <w:t xml:space="preserve">ve </w:t>
      </w:r>
      <w:r w:rsidRPr="00C247CA" w:rsidR="00C247CA">
        <w:rPr>
          <w:b/>
        </w:rPr>
        <w:t>výstavních sálech Národopisného muzea Národního muzea, Letohrádek Kinských, Kinského zahrada 150 00 Praha 5.</w:t>
      </w:r>
    </w:p>
    <w:p w:rsidRPr="00C247CA" w:rsidR="00F93F46" w:rsidP="00F93F46" w:rsidRDefault="00C247CA" w14:paraId="335F25E4" w14:textId="7D660B3F">
      <w:pPr>
        <w:numPr>
          <w:ilvl w:val="0"/>
          <w:numId w:val="2"/>
        </w:numPr>
        <w:spacing w:after="0"/>
        <w:contextualSpacing/>
        <w:jc w:val="both"/>
        <w:rPr>
          <w:rFonts w:eastAsiaTheme="minorEastAsia"/>
          <w:lang w:bidi="en-US"/>
        </w:rPr>
      </w:pPr>
      <w:r w:rsidRPr="006D796D">
        <w:t xml:space="preserve"> </w:t>
      </w:r>
      <w:r w:rsidRPr="00C247CA" w:rsidR="00F93F46">
        <w:rPr>
          <w:rFonts w:eastAsiaTheme="minorEastAsia"/>
          <w:lang w:bidi="en-US"/>
        </w:rPr>
        <w:t>Zhotovitel se dále zavazuje k realizaci činností dle čl. III. této smlouvy.</w:t>
      </w:r>
    </w:p>
    <w:p w:rsidRPr="004237DD" w:rsidR="00F93F46" w:rsidP="00F93F46" w:rsidRDefault="00F93F46" w14:paraId="643D7285" w14:textId="77777777">
      <w:pPr>
        <w:numPr>
          <w:ilvl w:val="0"/>
          <w:numId w:val="2"/>
        </w:numPr>
        <w:spacing w:after="0"/>
        <w:contextualSpacing/>
        <w:jc w:val="both"/>
        <w:rPr>
          <w:rFonts w:eastAsiaTheme="minorEastAsia"/>
          <w:lang w:bidi="en-US"/>
        </w:rPr>
      </w:pPr>
      <w:r w:rsidRPr="004237DD">
        <w:rPr>
          <w:rFonts w:eastAsiaTheme="minorEastAsia"/>
          <w:lang w:bidi="en-US"/>
        </w:rPr>
        <w:t>Dále je předmětem této smlouvy poskytnutí výhradní licence zhotovitele k oprávnění dílo objednatelem užít</w:t>
      </w:r>
      <w:r w:rsidRPr="004237DD" w:rsidR="00245493">
        <w:rPr>
          <w:rFonts w:eastAsiaTheme="minorEastAsia"/>
          <w:lang w:bidi="en-US"/>
        </w:rPr>
        <w:t xml:space="preserve"> včetně dodání</w:t>
      </w:r>
      <w:r w:rsidRPr="004237DD" w:rsidR="00EE0E96">
        <w:rPr>
          <w:rFonts w:eastAsiaTheme="minorEastAsia"/>
          <w:lang w:bidi="en-US"/>
        </w:rPr>
        <w:t xml:space="preserve"> a následné užití</w:t>
      </w:r>
      <w:r w:rsidRPr="004237DD" w:rsidR="00245493">
        <w:rPr>
          <w:rFonts w:eastAsiaTheme="minorEastAsia"/>
          <w:lang w:bidi="en-US"/>
        </w:rPr>
        <w:t xml:space="preserve"> zdrojových dat</w:t>
      </w:r>
      <w:r w:rsidRPr="004237DD">
        <w:rPr>
          <w:rFonts w:eastAsiaTheme="minorEastAsia"/>
          <w:lang w:bidi="en-US"/>
        </w:rPr>
        <w:t xml:space="preserve"> (čl. VI.).</w:t>
      </w:r>
    </w:p>
    <w:p w:rsidRPr="004237DD" w:rsidR="00F93F46" w:rsidP="00F93F46" w:rsidRDefault="00F93F46" w14:paraId="245F383A" w14:textId="546F6F71">
      <w:pPr>
        <w:numPr>
          <w:ilvl w:val="0"/>
          <w:numId w:val="2"/>
        </w:numPr>
        <w:spacing w:after="0"/>
        <w:contextualSpacing/>
        <w:jc w:val="both"/>
        <w:rPr>
          <w:rFonts w:eastAsiaTheme="minorEastAsia"/>
          <w:lang w:bidi="en-US"/>
        </w:rPr>
      </w:pPr>
      <w:r w:rsidRPr="004237DD">
        <w:rPr>
          <w:rFonts w:eastAsiaTheme="minorEastAsia"/>
          <w:lang w:bidi="en-US"/>
        </w:rPr>
        <w:t xml:space="preserve">Předmětem této smlouvy není dodávka tisku grafiky a audiovizuálních programů. </w:t>
      </w:r>
    </w:p>
    <w:p w:rsidRPr="004237DD" w:rsidR="00F93F46" w:rsidP="00F93F46" w:rsidRDefault="00F93F46" w14:paraId="73FCCFBA" w14:textId="77777777">
      <w:pPr>
        <w:numPr>
          <w:ilvl w:val="0"/>
          <w:numId w:val="2"/>
        </w:numPr>
        <w:spacing w:after="0"/>
        <w:contextualSpacing/>
        <w:jc w:val="both"/>
        <w:rPr>
          <w:rFonts w:eastAsiaTheme="minorEastAsia"/>
          <w:lang w:bidi="en-US"/>
        </w:rPr>
      </w:pPr>
      <w:r w:rsidRPr="004237DD">
        <w:rPr>
          <w:rFonts w:eastAsiaTheme="minorEastAsia"/>
          <w:lang w:bidi="en-US"/>
        </w:rPr>
        <w:t>Objednatel se zavazuje řádně a včas dodané dílo převzít a zaplatit odměnu v souladu s touto smlouvou.</w:t>
      </w:r>
    </w:p>
    <w:p w:rsidRPr="004237DD" w:rsidR="009E4BB7" w:rsidP="00017EDE" w:rsidRDefault="00017EDE" w14:paraId="4C39152D" w14:textId="44EE39B6">
      <w:pPr>
        <w:rPr>
          <w:rFonts w:eastAsiaTheme="minorEastAsia"/>
          <w:lang w:bidi="en-US"/>
        </w:rPr>
      </w:pPr>
      <w:r w:rsidRPr="004237DD">
        <w:rPr>
          <w:rFonts w:eastAsiaTheme="minorEastAsia"/>
          <w:lang w:bidi="en-US"/>
        </w:rPr>
        <w:br w:type="page"/>
      </w:r>
    </w:p>
    <w:p w:rsidRPr="004237DD" w:rsidR="00F93F46" w:rsidP="00F93F46" w:rsidRDefault="00F93F46" w14:paraId="51243DFC" w14:textId="77777777">
      <w:pPr>
        <w:spacing w:after="0"/>
        <w:jc w:val="both"/>
        <w:rPr>
          <w:rFonts w:eastAsiaTheme="minorEastAsia"/>
          <w:b/>
          <w:lang w:bidi="en-US"/>
        </w:rPr>
      </w:pPr>
      <w:r w:rsidRPr="004237DD">
        <w:rPr>
          <w:rFonts w:eastAsiaTheme="minorEastAsia"/>
          <w:b/>
          <w:lang w:bidi="en-US"/>
        </w:rPr>
        <w:lastRenderedPageBreak/>
        <w:t>Článek III.</w:t>
      </w:r>
    </w:p>
    <w:p w:rsidRPr="004237DD" w:rsidR="00F93F46" w:rsidP="00F93F46" w:rsidRDefault="00F93F46" w14:paraId="766AC33C" w14:textId="77777777">
      <w:pPr>
        <w:spacing w:after="0"/>
        <w:jc w:val="both"/>
        <w:rPr>
          <w:rFonts w:eastAsiaTheme="minorEastAsia"/>
          <w:b/>
          <w:lang w:bidi="en-US"/>
        </w:rPr>
      </w:pPr>
      <w:r w:rsidRPr="004237DD">
        <w:rPr>
          <w:rFonts w:eastAsiaTheme="minorEastAsia"/>
          <w:b/>
          <w:lang w:bidi="en-US"/>
        </w:rPr>
        <w:t>Povinnosti a termíny zhotovitele</w:t>
      </w:r>
    </w:p>
    <w:p w:rsidRPr="004237DD" w:rsidR="00F93F46" w:rsidP="00F93F46" w:rsidRDefault="00F93F46" w14:paraId="78D0DB11" w14:textId="77777777">
      <w:pPr>
        <w:spacing w:after="0"/>
        <w:jc w:val="both"/>
        <w:rPr>
          <w:rFonts w:eastAsiaTheme="minorEastAsia"/>
          <w:lang w:bidi="en-US"/>
        </w:rPr>
      </w:pPr>
      <w:r w:rsidRPr="004237DD">
        <w:rPr>
          <w:rFonts w:eastAsiaTheme="minorEastAsia"/>
          <w:lang w:bidi="en-US"/>
        </w:rPr>
        <w:t>Zhotovitel se podpisem této smlouvy zavazuje:</w:t>
      </w:r>
    </w:p>
    <w:p w:rsidRPr="004237DD" w:rsidR="00F93F46" w:rsidP="00F93F46" w:rsidRDefault="00F93F46" w14:paraId="7F710831" w14:textId="0A3E9AC7">
      <w:pPr>
        <w:numPr>
          <w:ilvl w:val="0"/>
          <w:numId w:val="3"/>
        </w:numPr>
        <w:spacing w:after="0"/>
        <w:contextualSpacing/>
        <w:jc w:val="both"/>
        <w:rPr>
          <w:rFonts w:eastAsiaTheme="minorEastAsia"/>
          <w:lang w:bidi="en-US"/>
        </w:rPr>
      </w:pPr>
      <w:r w:rsidRPr="004237DD">
        <w:rPr>
          <w:rFonts w:eastAsiaTheme="minorEastAsia"/>
          <w:lang w:bidi="en-US"/>
        </w:rPr>
        <w:t xml:space="preserve">Zhotovit veškerou výkresovou dokumentaci projektu pro realizaci výstavy, včetně návrhu výstavního mobiliáře. Realizační projekt bude proveden tak, aby mohl být použit jako zadávací dokumentace pro zhotovitele stavby výstavy. Jeho součástí bude úplná specifikace prvků (soupis položek) a technická zpráva včetně kontrolního rozpočtu vyplněného do tabulky </w:t>
      </w:r>
      <w:r w:rsidRPr="004237DD">
        <w:rPr>
          <w:rFonts w:eastAsiaTheme="minorEastAsia"/>
          <w:i/>
          <w:lang w:bidi="en-US"/>
        </w:rPr>
        <w:t>Výkazu výměr,</w:t>
      </w:r>
      <w:r w:rsidRPr="004237DD">
        <w:rPr>
          <w:rFonts w:eastAsiaTheme="minorEastAsia"/>
          <w:lang w:bidi="en-US"/>
        </w:rPr>
        <w:t xml:space="preserve"> </w:t>
      </w:r>
      <w:r w:rsidR="00C247CA">
        <w:rPr>
          <w:rFonts w:eastAsiaTheme="minorEastAsia"/>
          <w:lang w:bidi="en-US"/>
        </w:rPr>
        <w:t>dle požadavku zadavatele</w:t>
      </w:r>
      <w:r w:rsidRPr="004237DD">
        <w:rPr>
          <w:rFonts w:eastAsiaTheme="minorEastAsia"/>
          <w:lang w:bidi="en-US"/>
        </w:rPr>
        <w:t>. Projektová dokumentace bude provedena v měřítku 1:50, 1:25, 1:5, 1:10; detaily</w:t>
      </w:r>
      <w:r w:rsidR="00C247CA">
        <w:rPr>
          <w:rFonts w:eastAsiaTheme="minorEastAsia"/>
          <w:lang w:bidi="en-US"/>
        </w:rPr>
        <w:t xml:space="preserve"> – přiměřeně k velikosti</w:t>
      </w:r>
      <w:r w:rsidRPr="004237DD">
        <w:rPr>
          <w:rFonts w:eastAsiaTheme="minorEastAsia"/>
          <w:lang w:bidi="en-US"/>
        </w:rPr>
        <w:t xml:space="preserve"> 1:1 (1:2). Dále v technické zprávě bude popsána spolupráce s autory, výtvarníky a realizátory výstavy. Zhotovitel je povinen si bez ohledu na dodané podklady přeměřit rozměry výstavních sálů.</w:t>
      </w:r>
    </w:p>
    <w:p w:rsidRPr="004237DD" w:rsidR="00F93F46" w:rsidP="00F93F46" w:rsidRDefault="00C7474F" w14:paraId="2E544B18" w14:textId="292904C5">
      <w:pPr>
        <w:spacing w:after="0"/>
        <w:ind w:left="360"/>
        <w:contextualSpacing/>
        <w:jc w:val="both"/>
        <w:rPr>
          <w:rFonts w:eastAsiaTheme="minorEastAsia"/>
          <w:lang w:bidi="en-US"/>
        </w:rPr>
      </w:pPr>
      <w:r>
        <w:rPr>
          <w:rFonts w:eastAsiaTheme="minorEastAsia"/>
          <w:b/>
          <w:lang w:bidi="en-US"/>
        </w:rPr>
        <w:t xml:space="preserve">Odevzdání PD k </w:t>
      </w:r>
      <w:r w:rsidRPr="004237DD" w:rsidR="00F93F46">
        <w:rPr>
          <w:rFonts w:eastAsiaTheme="minorEastAsia"/>
          <w:b/>
          <w:lang w:bidi="en-US"/>
        </w:rPr>
        <w:t>připomínkám:</w:t>
      </w:r>
      <w:r w:rsidRPr="004237DD" w:rsidR="00A02EC0">
        <w:rPr>
          <w:rFonts w:eastAsiaTheme="minorEastAsia"/>
          <w:lang w:bidi="en-US"/>
        </w:rPr>
        <w:t xml:space="preserve"> </w:t>
      </w:r>
      <w:r w:rsidR="00C247CA">
        <w:rPr>
          <w:rStyle w:val="normaltextrun"/>
          <w:rFonts w:ascii="Calibri" w:hAnsi="Calibri" w:cs="Calibri"/>
          <w:b/>
          <w:bCs/>
          <w:color w:val="000000"/>
          <w:shd w:val="clear" w:color="auto" w:fill="FFFFFF"/>
        </w:rPr>
        <w:t>24. 7. 2020</w:t>
      </w:r>
      <w:r w:rsidR="00C247CA">
        <w:rPr>
          <w:rStyle w:val="eop"/>
          <w:rFonts w:ascii="Calibri" w:hAnsi="Calibri" w:cs="Calibri"/>
          <w:color w:val="000000"/>
          <w:shd w:val="clear" w:color="auto" w:fill="FFFFFF"/>
        </w:rPr>
        <w:t> </w:t>
      </w:r>
    </w:p>
    <w:p w:rsidRPr="004237DD" w:rsidR="00F93F46" w:rsidP="00F93F46" w:rsidRDefault="00F93F46" w14:paraId="72D1A4F8" w14:textId="5F142037">
      <w:pPr>
        <w:spacing w:after="0"/>
        <w:ind w:firstLine="360"/>
        <w:jc w:val="both"/>
        <w:rPr>
          <w:rFonts w:eastAsiaTheme="minorEastAsia"/>
          <w:lang w:bidi="en-US"/>
        </w:rPr>
      </w:pPr>
      <w:r w:rsidRPr="004237DD">
        <w:rPr>
          <w:rFonts w:eastAsiaTheme="minorEastAsia"/>
          <w:b/>
          <w:lang w:bidi="en-US"/>
        </w:rPr>
        <w:t>Odevzdání finální PD</w:t>
      </w:r>
      <w:r w:rsidRPr="004237DD">
        <w:rPr>
          <w:rFonts w:eastAsiaTheme="minorEastAsia"/>
          <w:lang w:bidi="en-US"/>
        </w:rPr>
        <w:t>:</w:t>
      </w:r>
      <w:r w:rsidRPr="004237DD" w:rsidR="00E16084">
        <w:rPr>
          <w:rFonts w:eastAsiaTheme="minorEastAsia"/>
          <w:lang w:bidi="en-US"/>
        </w:rPr>
        <w:t xml:space="preserve"> </w:t>
      </w:r>
      <w:r w:rsidR="00C247CA">
        <w:rPr>
          <w:rStyle w:val="normaltextrun"/>
          <w:rFonts w:ascii="Calibri" w:hAnsi="Calibri" w:cs="Calibri"/>
          <w:b/>
          <w:bCs/>
          <w:color w:val="000000"/>
          <w:shd w:val="clear" w:color="auto" w:fill="FFFFFF"/>
        </w:rPr>
        <w:t>14. 8. 2020</w:t>
      </w:r>
      <w:r w:rsidR="00C247CA">
        <w:rPr>
          <w:rStyle w:val="eop"/>
          <w:rFonts w:ascii="Calibri" w:hAnsi="Calibri" w:cs="Calibri"/>
          <w:color w:val="000000"/>
          <w:shd w:val="clear" w:color="auto" w:fill="FFFFFF"/>
        </w:rPr>
        <w:t> </w:t>
      </w:r>
    </w:p>
    <w:p w:rsidRPr="004237DD" w:rsidR="00F93F46" w:rsidP="00F93F46" w:rsidRDefault="00F93F46" w14:paraId="6FB2A258" w14:textId="76E39EC7">
      <w:pPr>
        <w:numPr>
          <w:ilvl w:val="0"/>
          <w:numId w:val="3"/>
        </w:numPr>
        <w:spacing w:after="0"/>
        <w:contextualSpacing/>
        <w:jc w:val="both"/>
        <w:rPr>
          <w:rFonts w:eastAsiaTheme="minorEastAsia"/>
          <w:lang w:bidi="en-US"/>
        </w:rPr>
      </w:pPr>
      <w:r w:rsidRPr="004237DD">
        <w:rPr>
          <w:rFonts w:eastAsiaTheme="minorEastAsia"/>
          <w:lang w:bidi="en-US"/>
        </w:rPr>
        <w:t>Provádět pravidelný autorský dozor</w:t>
      </w:r>
      <w:r w:rsidRPr="004237DD" w:rsidR="00867751">
        <w:rPr>
          <w:rFonts w:eastAsiaTheme="minorEastAsia"/>
          <w:lang w:bidi="en-US"/>
        </w:rPr>
        <w:t xml:space="preserve"> alespoň 1x týdně</w:t>
      </w:r>
      <w:r w:rsidRPr="004237DD">
        <w:rPr>
          <w:rFonts w:eastAsiaTheme="minorEastAsia"/>
          <w:lang w:bidi="en-US"/>
        </w:rPr>
        <w:t>, a to zejména osobní přítomností (nebo přítomností oprávněného zástupce) při realizaci výstavy vče</w:t>
      </w:r>
      <w:r w:rsidR="00D71B4E">
        <w:rPr>
          <w:rFonts w:eastAsiaTheme="minorEastAsia"/>
          <w:lang w:bidi="en-US"/>
        </w:rPr>
        <w:t>tně instalace výstavní grafiky, </w:t>
      </w:r>
      <w:r w:rsidRPr="004237DD">
        <w:rPr>
          <w:rFonts w:eastAsiaTheme="minorEastAsia"/>
          <w:lang w:bidi="en-US"/>
        </w:rPr>
        <w:t>výstavního mobiliáře a aranžování exponátů, a to po dobu od z</w:t>
      </w:r>
      <w:r w:rsidR="00D71B4E">
        <w:rPr>
          <w:rFonts w:eastAsiaTheme="minorEastAsia"/>
          <w:lang w:bidi="en-US"/>
        </w:rPr>
        <w:t>ahájení realizace výstavy, </w:t>
      </w:r>
      <w:r w:rsidRPr="004237DD">
        <w:rPr>
          <w:rFonts w:eastAsiaTheme="minorEastAsia"/>
          <w:lang w:bidi="en-US"/>
        </w:rPr>
        <w:t>kterou se objednatel zavazuje započít</w:t>
      </w:r>
      <w:r w:rsidRPr="004237DD" w:rsidR="002E26B2">
        <w:rPr>
          <w:rFonts w:eastAsiaTheme="minorEastAsia"/>
          <w:lang w:bidi="en-US"/>
        </w:rPr>
        <w:t xml:space="preserve"> </w:t>
      </w:r>
      <w:r w:rsidR="000A0962">
        <w:rPr>
          <w:rFonts w:eastAsiaTheme="minorEastAsia"/>
          <w:lang w:bidi="en-US"/>
        </w:rPr>
        <w:t xml:space="preserve">orientačně </w:t>
      </w:r>
      <w:r w:rsidRPr="004237DD">
        <w:rPr>
          <w:rFonts w:eastAsiaTheme="minorEastAsia"/>
          <w:lang w:bidi="en-US"/>
        </w:rPr>
        <w:t>o</w:t>
      </w:r>
      <w:r w:rsidR="00C7474F">
        <w:rPr>
          <w:rFonts w:eastAsiaTheme="minorEastAsia"/>
          <w:lang w:bidi="en-US"/>
        </w:rPr>
        <w:t>d</w:t>
      </w:r>
      <w:r w:rsidRPr="004237DD">
        <w:rPr>
          <w:rFonts w:eastAsiaTheme="minorEastAsia"/>
          <w:lang w:bidi="en-US"/>
        </w:rPr>
        <w:t xml:space="preserve"> </w:t>
      </w:r>
      <w:r w:rsidR="004B29E0">
        <w:rPr>
          <w:rFonts w:eastAsiaTheme="minorEastAsia"/>
          <w:lang w:bidi="en-US"/>
        </w:rPr>
        <w:t>1</w:t>
      </w:r>
      <w:r w:rsidR="00C247CA">
        <w:rPr>
          <w:rFonts w:eastAsiaTheme="minorEastAsia"/>
          <w:lang w:bidi="en-US"/>
        </w:rPr>
        <w:t>4</w:t>
      </w:r>
      <w:r w:rsidRPr="004237DD" w:rsidR="00EB0E8C">
        <w:rPr>
          <w:rFonts w:eastAsiaTheme="minorEastAsia"/>
          <w:lang w:bidi="en-US"/>
        </w:rPr>
        <w:t>.</w:t>
      </w:r>
      <w:r w:rsidRPr="004237DD" w:rsidR="00261BAB">
        <w:rPr>
          <w:rFonts w:eastAsiaTheme="minorEastAsia"/>
          <w:lang w:bidi="en-US"/>
        </w:rPr>
        <w:t xml:space="preserve"> </w:t>
      </w:r>
      <w:r w:rsidR="004B29E0">
        <w:rPr>
          <w:rFonts w:eastAsiaTheme="minorEastAsia"/>
          <w:lang w:bidi="en-US"/>
        </w:rPr>
        <w:t>9</w:t>
      </w:r>
      <w:r w:rsidR="000A0962">
        <w:rPr>
          <w:rFonts w:eastAsiaTheme="minorEastAsia"/>
          <w:lang w:bidi="en-US"/>
        </w:rPr>
        <w:t>. 2020</w:t>
      </w:r>
      <w:r w:rsidRPr="004237DD" w:rsidR="00261BAB">
        <w:rPr>
          <w:rFonts w:eastAsiaTheme="minorEastAsia"/>
          <w:lang w:bidi="en-US"/>
        </w:rPr>
        <w:t xml:space="preserve"> až do vernisáže</w:t>
      </w:r>
      <w:r w:rsidR="00D71B4E">
        <w:rPr>
          <w:rFonts w:eastAsiaTheme="minorEastAsia"/>
          <w:lang w:bidi="en-US"/>
        </w:rPr>
        <w:t xml:space="preserve"> výstavy, </w:t>
      </w:r>
      <w:r w:rsidRPr="004237DD" w:rsidR="00E16084">
        <w:rPr>
          <w:rFonts w:eastAsiaTheme="minorEastAsia"/>
          <w:lang w:bidi="en-US"/>
        </w:rPr>
        <w:t xml:space="preserve">která se </w:t>
      </w:r>
      <w:r w:rsidR="00C247CA">
        <w:rPr>
          <w:rFonts w:eastAsiaTheme="minorEastAsia"/>
          <w:b/>
          <w:lang w:bidi="en-US"/>
        </w:rPr>
        <w:t>uskuteční 13</w:t>
      </w:r>
      <w:r w:rsidR="00C7474F">
        <w:rPr>
          <w:rFonts w:eastAsiaTheme="minorEastAsia"/>
          <w:b/>
          <w:lang w:bidi="en-US"/>
        </w:rPr>
        <w:t>. 11</w:t>
      </w:r>
      <w:r w:rsidR="000A0962">
        <w:rPr>
          <w:rFonts w:eastAsiaTheme="minorEastAsia"/>
          <w:b/>
          <w:lang w:bidi="en-US"/>
        </w:rPr>
        <w:t>. 2020</w:t>
      </w:r>
      <w:r w:rsidRPr="004237DD">
        <w:rPr>
          <w:rFonts w:eastAsiaTheme="minorEastAsia"/>
          <w:lang w:bidi="en-US"/>
        </w:rPr>
        <w:t>. Zhotovitel se zavazuje poskytno</w:t>
      </w:r>
      <w:r w:rsidRPr="004237DD" w:rsidR="00DE6800">
        <w:rPr>
          <w:rFonts w:eastAsiaTheme="minorEastAsia"/>
          <w:lang w:bidi="en-US"/>
        </w:rPr>
        <w:t>ut písemné a ústní konzultace a </w:t>
      </w:r>
      <w:r w:rsidRPr="004237DD">
        <w:rPr>
          <w:rFonts w:eastAsiaTheme="minorEastAsia"/>
          <w:lang w:bidi="en-US"/>
        </w:rPr>
        <w:t>stanoviska dle potřeby objednatele tak, aby nedocházelo k prodlevám instalace.</w:t>
      </w:r>
    </w:p>
    <w:p w:rsidR="00F93F46" w:rsidP="00F93F46" w:rsidRDefault="00C56FF0" w14:paraId="330B0BAC" w14:textId="2E2DD6B3">
      <w:pPr>
        <w:spacing w:after="0"/>
        <w:ind w:left="360"/>
        <w:contextualSpacing/>
        <w:jc w:val="both"/>
        <w:rPr>
          <w:rFonts w:eastAsiaTheme="minorEastAsia"/>
          <w:b/>
          <w:lang w:bidi="en-US"/>
        </w:rPr>
      </w:pPr>
      <w:r w:rsidRPr="004237DD">
        <w:rPr>
          <w:rFonts w:eastAsiaTheme="minorEastAsia"/>
          <w:b/>
          <w:lang w:bidi="en-US"/>
        </w:rPr>
        <w:t xml:space="preserve">Termín: </w:t>
      </w:r>
      <w:r w:rsidR="004B29E0">
        <w:rPr>
          <w:rFonts w:eastAsiaTheme="minorEastAsia"/>
          <w:b/>
          <w:lang w:bidi="en-US"/>
        </w:rPr>
        <w:t>1</w:t>
      </w:r>
      <w:r w:rsidR="00C247CA">
        <w:rPr>
          <w:rFonts w:eastAsiaTheme="minorEastAsia"/>
          <w:b/>
          <w:lang w:bidi="en-US"/>
        </w:rPr>
        <w:t>4. 9. – 13</w:t>
      </w:r>
      <w:r w:rsidR="004B29E0">
        <w:rPr>
          <w:rFonts w:eastAsiaTheme="minorEastAsia"/>
          <w:b/>
          <w:lang w:bidi="en-US"/>
        </w:rPr>
        <w:t>. 11</w:t>
      </w:r>
      <w:r w:rsidRPr="004237DD" w:rsidR="00F93F46">
        <w:rPr>
          <w:rFonts w:eastAsiaTheme="minorEastAsia"/>
          <w:b/>
          <w:lang w:bidi="en-US"/>
        </w:rPr>
        <w:t>. 20</w:t>
      </w:r>
      <w:r w:rsidR="000A0962">
        <w:rPr>
          <w:rFonts w:eastAsiaTheme="minorEastAsia"/>
          <w:b/>
          <w:lang w:bidi="en-US"/>
        </w:rPr>
        <w:t>20</w:t>
      </w:r>
    </w:p>
    <w:p w:rsidRPr="008B1042" w:rsidR="00C247CA" w:rsidP="00C247CA" w:rsidRDefault="00C247CA" w14:paraId="2F925763" w14:textId="50DBA339">
      <w:pPr>
        <w:pStyle w:val="Odstavecseseznamem"/>
        <w:numPr>
          <w:ilvl w:val="0"/>
          <w:numId w:val="3"/>
        </w:numPr>
        <w:spacing w:after="0"/>
        <w:jc w:val="both"/>
        <w:rPr>
          <w:rStyle w:val="eop"/>
          <w:rFonts w:eastAsiaTheme="minorEastAsia"/>
          <w:b/>
          <w:lang w:bidi="en-US"/>
        </w:rPr>
      </w:pPr>
      <w:r w:rsidRPr="008B1042">
        <w:rPr>
          <w:rStyle w:val="normaltextrun"/>
          <w:rFonts w:ascii="Calibri" w:hAnsi="Calibri" w:cs="Calibri"/>
          <w:bCs/>
          <w:color w:val="000000"/>
          <w:shd w:val="clear" w:color="auto" w:fill="FFFFFF"/>
        </w:rPr>
        <w:t>Tvorba </w:t>
      </w:r>
      <w:r w:rsidRPr="008B1042">
        <w:rPr>
          <w:rStyle w:val="contextualspellingandgrammarerror"/>
          <w:rFonts w:ascii="Calibri" w:hAnsi="Calibri" w:cs="Calibri"/>
          <w:bCs/>
          <w:color w:val="000000"/>
          <w:shd w:val="clear" w:color="auto" w:fill="FFFFFF"/>
        </w:rPr>
        <w:t>požárně</w:t>
      </w:r>
      <w:r>
        <w:rPr>
          <w:rStyle w:val="contextualspellingandgrammarerror"/>
          <w:rFonts w:ascii="Calibri" w:hAnsi="Calibri" w:cs="Calibri"/>
          <w:bCs/>
          <w:color w:val="000000"/>
          <w:shd w:val="clear" w:color="auto" w:fill="FFFFFF"/>
        </w:rPr>
        <w:t xml:space="preserve"> - </w:t>
      </w:r>
      <w:r w:rsidRPr="00C247CA">
        <w:rPr>
          <w:rStyle w:val="contextualspellingandgrammarerror"/>
          <w:rFonts w:ascii="Calibri" w:hAnsi="Calibri" w:cs="Calibri"/>
          <w:bCs/>
          <w:color w:val="000000"/>
          <w:shd w:val="clear" w:color="auto" w:fill="FFFFFF"/>
        </w:rPr>
        <w:t>bezpečnostního</w:t>
      </w:r>
      <w:r w:rsidRPr="00C247CA">
        <w:rPr>
          <w:rStyle w:val="normaltextrun"/>
          <w:rFonts w:ascii="Calibri" w:hAnsi="Calibri" w:cs="Calibri"/>
          <w:bCs/>
          <w:color w:val="000000"/>
          <w:shd w:val="clear" w:color="auto" w:fill="FFFFFF"/>
        </w:rPr>
        <w:t> řešení výstavy</w:t>
      </w:r>
      <w:r>
        <w:rPr>
          <w:rStyle w:val="normaltextrun"/>
          <w:rFonts w:ascii="Calibri" w:hAnsi="Calibri" w:cs="Calibri"/>
          <w:color w:val="000000"/>
          <w:shd w:val="clear" w:color="auto" w:fill="FFFFFF"/>
        </w:rPr>
        <w:t> (architekt dostane k dispozici požárně-bezpečnostní řešení budovy, ve které se nachází výstavní prostor)</w:t>
      </w:r>
      <w:r>
        <w:rPr>
          <w:rStyle w:val="eop"/>
          <w:rFonts w:ascii="Calibri" w:hAnsi="Calibri" w:cs="Calibri"/>
          <w:color w:val="000000"/>
          <w:shd w:val="clear" w:color="auto" w:fill="FFFFFF"/>
        </w:rPr>
        <w:t> </w:t>
      </w:r>
    </w:p>
    <w:p w:rsidRPr="008B1042" w:rsidR="008B1042" w:rsidP="008B1042" w:rsidRDefault="00F84F06" w14:paraId="69B1844D" w14:textId="7ABC93D8">
      <w:pPr>
        <w:pStyle w:val="Odstavecseseznamem"/>
        <w:spacing w:after="0"/>
        <w:ind w:left="360"/>
        <w:jc w:val="both"/>
        <w:rPr>
          <w:rFonts w:eastAsiaTheme="minorEastAsia"/>
          <w:b/>
          <w:lang w:bidi="en-US"/>
        </w:rPr>
      </w:pPr>
      <w:r>
        <w:rPr>
          <w:rStyle w:val="eop"/>
          <w:rFonts w:ascii="Calibri" w:hAnsi="Calibri" w:cs="Calibri"/>
          <w:b/>
          <w:color w:val="000000"/>
          <w:shd w:val="clear" w:color="auto" w:fill="FFFFFF"/>
        </w:rPr>
        <w:t>Termín odevzdání: 11. 11. 2020</w:t>
      </w:r>
    </w:p>
    <w:p w:rsidRPr="004237DD" w:rsidR="00F93F46" w:rsidP="00F93F46" w:rsidRDefault="00F93F46" w14:paraId="49CB8925" w14:textId="41970EC9">
      <w:pPr>
        <w:numPr>
          <w:ilvl w:val="0"/>
          <w:numId w:val="3"/>
        </w:numPr>
        <w:spacing w:after="0"/>
        <w:contextualSpacing/>
        <w:jc w:val="both"/>
        <w:rPr>
          <w:rFonts w:eastAsiaTheme="minorEastAsia"/>
          <w:lang w:bidi="en-US"/>
        </w:rPr>
      </w:pPr>
      <w:r w:rsidRPr="004237DD">
        <w:rPr>
          <w:rFonts w:eastAsiaTheme="minorEastAsia"/>
          <w:lang w:bidi="en-US"/>
        </w:rPr>
        <w:t>Vypracovat grafické řešení výstavy včetně DTP (velkoplošné obraz</w:t>
      </w:r>
      <w:r w:rsidRPr="004237DD" w:rsidR="00DE6800">
        <w:rPr>
          <w:rFonts w:eastAsiaTheme="minorEastAsia"/>
          <w:lang w:bidi="en-US"/>
        </w:rPr>
        <w:t>y/fotografie, výstavní panely a </w:t>
      </w:r>
      <w:r w:rsidRPr="004237DD">
        <w:rPr>
          <w:rFonts w:eastAsiaTheme="minorEastAsia"/>
          <w:lang w:bidi="en-US"/>
        </w:rPr>
        <w:t>kompletní popisky k exponátům výstavy)</w:t>
      </w:r>
      <w:r w:rsidRPr="004237DD" w:rsidR="00DE6800">
        <w:rPr>
          <w:rFonts w:eastAsiaTheme="minorEastAsia"/>
          <w:lang w:bidi="en-US"/>
        </w:rPr>
        <w:t>,</w:t>
      </w:r>
      <w:r w:rsidRPr="004237DD">
        <w:rPr>
          <w:rFonts w:eastAsiaTheme="minorEastAsia"/>
          <w:lang w:bidi="en-US"/>
        </w:rPr>
        <w:t xml:space="preserve"> vyprac</w:t>
      </w:r>
      <w:r w:rsidRPr="004237DD" w:rsidR="00DE6800">
        <w:rPr>
          <w:rFonts w:eastAsiaTheme="minorEastAsia"/>
          <w:lang w:bidi="en-US"/>
        </w:rPr>
        <w:t>ovat výkaz</w:t>
      </w:r>
      <w:r w:rsidRPr="004237DD">
        <w:rPr>
          <w:rFonts w:eastAsiaTheme="minorEastAsia"/>
          <w:lang w:bidi="en-US"/>
        </w:rPr>
        <w:t xml:space="preserve"> výměr </w:t>
      </w:r>
      <w:r w:rsidRPr="004237DD" w:rsidR="00DE6800">
        <w:rPr>
          <w:rFonts w:eastAsiaTheme="minorEastAsia"/>
          <w:lang w:bidi="en-US"/>
        </w:rPr>
        <w:t>grafického řešení, tak i </w:t>
      </w:r>
      <w:r w:rsidRPr="004237DD">
        <w:rPr>
          <w:rFonts w:eastAsiaTheme="minorEastAsia"/>
          <w:lang w:bidi="en-US"/>
        </w:rPr>
        <w:t xml:space="preserve">kontrolní výkaz výměr pro tiskárnu, grafické zpracování předloh dodaných autorským týmem (fotografie, kresby, mapy, grafy), přeměřit finální rozměry stavby pro kontrolu tiskových dat. Do jednoho měsíce od konání vernisáže se také zhotovitel zavazuje </w:t>
      </w:r>
      <w:r w:rsidR="00D71B4E">
        <w:rPr>
          <w:rFonts w:eastAsiaTheme="minorEastAsia"/>
          <w:lang w:bidi="en-US"/>
        </w:rPr>
        <w:t>poskytnout grafické úpravy dat, </w:t>
      </w:r>
      <w:r w:rsidRPr="004237DD">
        <w:rPr>
          <w:rFonts w:eastAsiaTheme="minorEastAsia"/>
          <w:lang w:bidi="en-US"/>
        </w:rPr>
        <w:t xml:space="preserve">vyplývající z průběhu přípravy výstavy. </w:t>
      </w:r>
    </w:p>
    <w:p w:rsidRPr="008B1042" w:rsidR="00F93F46" w:rsidP="00F93F46" w:rsidRDefault="008B1042" w14:paraId="20592B1B" w14:textId="7E763E2F">
      <w:pPr>
        <w:spacing w:after="0"/>
        <w:ind w:left="360"/>
        <w:contextualSpacing/>
        <w:jc w:val="both"/>
        <w:rPr>
          <w:rFonts w:eastAsiaTheme="minorEastAsia"/>
          <w:b/>
          <w:lang w:bidi="en-US"/>
        </w:rPr>
      </w:pPr>
      <w:r w:rsidRPr="008B1042">
        <w:rPr>
          <w:rFonts w:eastAsiaTheme="minorEastAsia"/>
          <w:b/>
          <w:lang w:bidi="en-US"/>
        </w:rPr>
        <w:t xml:space="preserve">Termín </w:t>
      </w:r>
      <w:r w:rsidRPr="008B1042" w:rsidR="00F93F46">
        <w:rPr>
          <w:rFonts w:eastAsiaTheme="minorEastAsia"/>
          <w:b/>
          <w:lang w:bidi="en-US"/>
        </w:rPr>
        <w:t xml:space="preserve">odevzdání DTP výstavní grafiky </w:t>
      </w:r>
      <w:r w:rsidRPr="008B1042">
        <w:rPr>
          <w:rFonts w:eastAsiaTheme="minorEastAsia"/>
          <w:b/>
          <w:lang w:bidi="en-US"/>
        </w:rPr>
        <w:t>(panely) ke korekturám:</w:t>
      </w:r>
      <w:r w:rsidRPr="008B1042" w:rsidR="00F93F46">
        <w:rPr>
          <w:rFonts w:eastAsiaTheme="minorEastAsia"/>
          <w:b/>
          <w:lang w:bidi="en-US"/>
        </w:rPr>
        <w:t xml:space="preserve"> </w:t>
      </w:r>
      <w:r>
        <w:rPr>
          <w:rStyle w:val="normaltextrun"/>
          <w:rFonts w:ascii="Calibri" w:hAnsi="Calibri" w:cs="Calibri"/>
          <w:b/>
          <w:bCs/>
          <w:color w:val="000000"/>
          <w:shd w:val="clear" w:color="auto" w:fill="FFFFFF"/>
        </w:rPr>
        <w:t>17. 7. 2020</w:t>
      </w:r>
      <w:r>
        <w:rPr>
          <w:rStyle w:val="eop"/>
          <w:rFonts w:ascii="Calibri" w:hAnsi="Calibri" w:cs="Calibri"/>
          <w:color w:val="000000"/>
          <w:shd w:val="clear" w:color="auto" w:fill="FFFFFF"/>
        </w:rPr>
        <w:t> </w:t>
      </w:r>
    </w:p>
    <w:p w:rsidR="008B1042" w:rsidP="00DD30BB" w:rsidRDefault="004078B8" w14:paraId="6EB9273B" w14:textId="76862F4E">
      <w:pPr>
        <w:spacing w:after="0"/>
        <w:ind w:left="360"/>
        <w:contextualSpacing/>
        <w:jc w:val="both"/>
        <w:rPr>
          <w:rFonts w:eastAsiaTheme="minorEastAsia"/>
          <w:b/>
          <w:lang w:bidi="en-US"/>
        </w:rPr>
      </w:pPr>
      <w:r w:rsidRPr="008B1042">
        <w:rPr>
          <w:rFonts w:eastAsiaTheme="minorEastAsia"/>
          <w:b/>
          <w:lang w:bidi="en-US"/>
        </w:rPr>
        <w:t xml:space="preserve">Konečná verze </w:t>
      </w:r>
      <w:r w:rsidRPr="008B1042" w:rsidR="008B1042">
        <w:rPr>
          <w:rFonts w:eastAsiaTheme="minorEastAsia"/>
          <w:b/>
          <w:lang w:bidi="en-US"/>
        </w:rPr>
        <w:t>DTP výstavní grafiky (panely) včetně zapracovaných korektur:</w:t>
      </w:r>
      <w:r w:rsidR="008B1042">
        <w:rPr>
          <w:rFonts w:eastAsiaTheme="minorEastAsia"/>
          <w:b/>
          <w:lang w:bidi="en-US"/>
        </w:rPr>
        <w:t xml:space="preserve"> 25. 9. 2020</w:t>
      </w:r>
    </w:p>
    <w:p w:rsidRPr="008B1042" w:rsidR="008B1042" w:rsidP="008B1042" w:rsidRDefault="008B1042" w14:paraId="258711B1" w14:textId="015D6206">
      <w:pPr>
        <w:spacing w:after="0"/>
        <w:ind w:left="360"/>
        <w:contextualSpacing/>
        <w:jc w:val="both"/>
        <w:rPr>
          <w:rFonts w:eastAsiaTheme="minorEastAsia"/>
          <w:b/>
          <w:lang w:bidi="en-US"/>
        </w:rPr>
      </w:pPr>
      <w:r w:rsidRPr="008B1042">
        <w:rPr>
          <w:rFonts w:eastAsiaTheme="minorEastAsia"/>
          <w:b/>
          <w:lang w:bidi="en-US"/>
        </w:rPr>
        <w:t>Termín odevzdání DTP výstavní grafiky (</w:t>
      </w:r>
      <w:r>
        <w:rPr>
          <w:rFonts w:eastAsiaTheme="minorEastAsia"/>
          <w:b/>
          <w:lang w:bidi="en-US"/>
        </w:rPr>
        <w:t>popisky</w:t>
      </w:r>
      <w:r w:rsidRPr="008B1042">
        <w:rPr>
          <w:rFonts w:eastAsiaTheme="minorEastAsia"/>
          <w:b/>
          <w:lang w:bidi="en-US"/>
        </w:rPr>
        <w:t xml:space="preserve">) ke korekturám: </w:t>
      </w:r>
      <w:r>
        <w:rPr>
          <w:rStyle w:val="normaltextrun"/>
          <w:rFonts w:ascii="Calibri" w:hAnsi="Calibri" w:cs="Calibri"/>
          <w:b/>
          <w:bCs/>
          <w:color w:val="000000"/>
          <w:shd w:val="clear" w:color="auto" w:fill="FFFFFF"/>
        </w:rPr>
        <w:t>7. 8. 2020</w:t>
      </w:r>
      <w:r>
        <w:rPr>
          <w:rStyle w:val="eop"/>
          <w:rFonts w:ascii="Calibri" w:hAnsi="Calibri" w:cs="Calibri"/>
          <w:color w:val="000000"/>
          <w:shd w:val="clear" w:color="auto" w:fill="FFFFFF"/>
        </w:rPr>
        <w:t> </w:t>
      </w:r>
    </w:p>
    <w:p w:rsidRPr="008B1042" w:rsidR="008B1042" w:rsidP="008B1042" w:rsidRDefault="008B1042" w14:paraId="08CFC361" w14:textId="69D46ECB">
      <w:pPr>
        <w:spacing w:after="0"/>
        <w:ind w:left="360"/>
        <w:contextualSpacing/>
        <w:jc w:val="both"/>
        <w:rPr>
          <w:rFonts w:eastAsiaTheme="minorEastAsia"/>
          <w:b/>
          <w:lang w:bidi="en-US"/>
        </w:rPr>
      </w:pPr>
      <w:r w:rsidRPr="008B1042">
        <w:rPr>
          <w:rFonts w:eastAsiaTheme="minorEastAsia"/>
          <w:b/>
          <w:lang w:bidi="en-US"/>
        </w:rPr>
        <w:t>Konečná verze DTP výstavní grafiky (</w:t>
      </w:r>
      <w:r>
        <w:rPr>
          <w:rFonts w:eastAsiaTheme="minorEastAsia"/>
          <w:b/>
          <w:lang w:bidi="en-US"/>
        </w:rPr>
        <w:t>popisky</w:t>
      </w:r>
      <w:r w:rsidRPr="008B1042">
        <w:rPr>
          <w:rFonts w:eastAsiaTheme="minorEastAsia"/>
          <w:b/>
          <w:lang w:bidi="en-US"/>
        </w:rPr>
        <w:t>) včetně zapracovaných korektur:</w:t>
      </w:r>
      <w:r>
        <w:rPr>
          <w:rFonts w:eastAsiaTheme="minorEastAsia"/>
          <w:b/>
          <w:lang w:bidi="en-US"/>
        </w:rPr>
        <w:t xml:space="preserve"> 25. 9. 2020</w:t>
      </w:r>
    </w:p>
    <w:p w:rsidRPr="004237DD" w:rsidR="00245493" w:rsidP="00245493" w:rsidRDefault="004E13AC" w14:paraId="7E92C13C" w14:textId="77777777">
      <w:pPr>
        <w:numPr>
          <w:ilvl w:val="0"/>
          <w:numId w:val="3"/>
        </w:numPr>
        <w:spacing w:after="0"/>
        <w:contextualSpacing/>
        <w:jc w:val="both"/>
        <w:rPr>
          <w:rFonts w:eastAsiaTheme="minorEastAsia"/>
          <w:lang w:bidi="en-US"/>
        </w:rPr>
      </w:pPr>
      <w:r w:rsidRPr="004237DD">
        <w:rPr>
          <w:rFonts w:eastAsiaTheme="minorEastAsia"/>
          <w:lang w:bidi="en-US"/>
        </w:rPr>
        <w:t>Zhotovit grafické zpracování a sazbu</w:t>
      </w:r>
      <w:r w:rsidRPr="004237DD" w:rsidR="00F93F46">
        <w:rPr>
          <w:rFonts w:eastAsiaTheme="minorEastAsia"/>
          <w:lang w:bidi="en-US"/>
        </w:rPr>
        <w:t xml:space="preserve"> tiskovin pro návštěvníky výstavy:</w:t>
      </w:r>
    </w:p>
    <w:p w:rsidRPr="00F93F46" w:rsidR="000A0962" w:rsidP="000A0962" w:rsidRDefault="008A5381" w14:paraId="4867B3B8" w14:textId="534A4B6B">
      <w:pPr>
        <w:numPr>
          <w:ilvl w:val="2"/>
          <w:numId w:val="3"/>
        </w:numPr>
        <w:spacing w:after="0"/>
        <w:ind w:left="1134"/>
        <w:contextualSpacing/>
        <w:jc w:val="both"/>
        <w:rPr>
          <w:rFonts w:eastAsiaTheme="minorEastAsia"/>
          <w:lang w:bidi="en-US"/>
        </w:rPr>
      </w:pPr>
      <w:r>
        <w:rPr>
          <w:rFonts w:eastAsiaTheme="minorEastAsia"/>
          <w:lang w:bidi="en-US"/>
        </w:rPr>
        <w:t xml:space="preserve">Brožura - </w:t>
      </w:r>
      <w:r w:rsidRPr="00F93F46" w:rsidR="000A0962">
        <w:rPr>
          <w:rFonts w:eastAsiaTheme="minorEastAsia"/>
          <w:lang w:bidi="en-US"/>
        </w:rPr>
        <w:t>32 stran formátu A5 průvodce</w:t>
      </w:r>
      <w:r>
        <w:rPr>
          <w:rFonts w:eastAsiaTheme="minorEastAsia"/>
          <w:lang w:bidi="en-US"/>
        </w:rPr>
        <w:t>,</w:t>
      </w:r>
      <w:r w:rsidRPr="00F93F46" w:rsidR="000A0962">
        <w:rPr>
          <w:rFonts w:eastAsiaTheme="minorEastAsia"/>
          <w:lang w:bidi="en-US"/>
        </w:rPr>
        <w:t xml:space="preserve"> přičemž obal p</w:t>
      </w:r>
      <w:r w:rsidR="00D71B4E">
        <w:rPr>
          <w:rFonts w:eastAsiaTheme="minorEastAsia"/>
          <w:lang w:bidi="en-US"/>
        </w:rPr>
        <w:t>růvodce výstavy bude vycházet z </w:t>
      </w:r>
      <w:r w:rsidRPr="00F93F46" w:rsidR="000A0962">
        <w:rPr>
          <w:rFonts w:eastAsiaTheme="minorEastAsia"/>
          <w:lang w:bidi="en-US"/>
        </w:rPr>
        <w:t xml:space="preserve">plakátu a propagační grafiky k výstavě, kterou koordinuje oddělení marketingu Národního muzea. Zhotovitel grafiky bude obal průvodce a katalogu, vždy konzultovat s marketingovým oddělením NM a brát ohled na připomínky tohoto oddělení. </w:t>
      </w:r>
    </w:p>
    <w:p w:rsidRPr="008A5381" w:rsidR="000A0962" w:rsidP="000A0962" w:rsidRDefault="000A0962" w14:paraId="43209B86" w14:textId="49E943DF">
      <w:pPr>
        <w:spacing w:after="0"/>
        <w:ind w:left="1134"/>
        <w:contextualSpacing/>
        <w:jc w:val="both"/>
        <w:rPr>
          <w:rFonts w:eastAsiaTheme="minorEastAsia"/>
          <w:b/>
          <w:lang w:bidi="en-US"/>
        </w:rPr>
      </w:pPr>
      <w:r w:rsidRPr="008A5381">
        <w:rPr>
          <w:rFonts w:eastAsiaTheme="minorEastAsia"/>
          <w:b/>
          <w:lang w:bidi="en-US"/>
        </w:rPr>
        <w:t xml:space="preserve">Termín odevzdání verze včetně zapracovaných korektur: </w:t>
      </w:r>
      <w:r w:rsidRPr="008A5381" w:rsidR="00252246">
        <w:rPr>
          <w:rFonts w:eastAsiaTheme="minorEastAsia"/>
          <w:b/>
          <w:lang w:bidi="en-US"/>
        </w:rPr>
        <w:t>1</w:t>
      </w:r>
      <w:r w:rsidR="008A5381">
        <w:rPr>
          <w:rFonts w:eastAsiaTheme="minorEastAsia"/>
          <w:b/>
          <w:lang w:bidi="en-US"/>
        </w:rPr>
        <w:t>6</w:t>
      </w:r>
      <w:r w:rsidRPr="008A5381" w:rsidR="00252246">
        <w:rPr>
          <w:rFonts w:eastAsiaTheme="minorEastAsia"/>
          <w:b/>
          <w:lang w:bidi="en-US"/>
        </w:rPr>
        <w:t>. 10</w:t>
      </w:r>
      <w:r w:rsidRPr="008A5381" w:rsidR="00A677FB">
        <w:rPr>
          <w:rFonts w:eastAsiaTheme="minorEastAsia"/>
          <w:b/>
          <w:lang w:bidi="en-US"/>
        </w:rPr>
        <w:t>. 2020</w:t>
      </w:r>
    </w:p>
    <w:p w:rsidRPr="004237DD" w:rsidR="00F93F46" w:rsidP="00F93F46" w:rsidRDefault="00F93F46" w14:paraId="47861F66" w14:textId="73394587">
      <w:pPr>
        <w:numPr>
          <w:ilvl w:val="2"/>
          <w:numId w:val="3"/>
        </w:numPr>
        <w:spacing w:after="0"/>
        <w:ind w:left="1134"/>
        <w:contextualSpacing/>
        <w:jc w:val="both"/>
        <w:rPr>
          <w:rFonts w:eastAsiaTheme="minorEastAsia"/>
          <w:lang w:bidi="en-US"/>
        </w:rPr>
      </w:pPr>
      <w:r w:rsidRPr="004237DD">
        <w:rPr>
          <w:rFonts w:eastAsiaTheme="minorEastAsia"/>
          <w:lang w:bidi="en-US"/>
        </w:rPr>
        <w:t xml:space="preserve">Pracovní listy (40 stran) pro tři věkové kategorie </w:t>
      </w:r>
      <w:r w:rsidR="00D71B4E">
        <w:rPr>
          <w:rFonts w:eastAsiaTheme="minorEastAsia"/>
          <w:lang w:bidi="en-US"/>
        </w:rPr>
        <w:t>ve dvou jazykových mutacích. Ze </w:t>
      </w:r>
      <w:r w:rsidRPr="004237DD">
        <w:rPr>
          <w:rFonts w:eastAsiaTheme="minorEastAsia"/>
          <w:lang w:bidi="en-US"/>
        </w:rPr>
        <w:t>zaslaných textových a obrazových podkladů k jednotlivým úkolům grafik vytvoří pracovní listy dle základů grafického designu. Grafické symboly, obrazce a grafy jsou součástí grafického zpracování stejně jako překreslení a úprava fotografií. Grafické zpracování pracovních listů by mělo odpovídat grafice výstavy a nárokům na grafický design pro dětského uživatele.</w:t>
      </w:r>
    </w:p>
    <w:p w:rsidRPr="008A5381" w:rsidR="003C0513" w:rsidP="00F93F46" w:rsidRDefault="00F90A4B" w14:paraId="7F6F5BA0" w14:textId="46182175">
      <w:pPr>
        <w:spacing w:after="0"/>
        <w:ind w:left="1134"/>
        <w:contextualSpacing/>
        <w:jc w:val="both"/>
        <w:rPr>
          <w:rFonts w:eastAsiaTheme="minorEastAsia"/>
          <w:b/>
          <w:lang w:bidi="en-US"/>
        </w:rPr>
      </w:pPr>
      <w:r w:rsidRPr="008A5381">
        <w:rPr>
          <w:rFonts w:eastAsiaTheme="minorEastAsia"/>
          <w:b/>
          <w:lang w:bidi="en-US"/>
        </w:rPr>
        <w:lastRenderedPageBreak/>
        <w:t>Termín</w:t>
      </w:r>
      <w:r w:rsidRPr="008A5381" w:rsidR="00252246">
        <w:rPr>
          <w:rFonts w:eastAsiaTheme="minorEastAsia"/>
          <w:b/>
          <w:lang w:bidi="en-US"/>
        </w:rPr>
        <w:t xml:space="preserve"> odevzdání včetně zapracovaných korektur</w:t>
      </w:r>
      <w:r w:rsidRPr="008A5381">
        <w:rPr>
          <w:rFonts w:eastAsiaTheme="minorEastAsia"/>
          <w:b/>
          <w:lang w:bidi="en-US"/>
        </w:rPr>
        <w:t xml:space="preserve">: </w:t>
      </w:r>
      <w:r w:rsidR="008A5381">
        <w:rPr>
          <w:rFonts w:eastAsiaTheme="minorEastAsia"/>
          <w:b/>
          <w:lang w:bidi="en-US"/>
        </w:rPr>
        <w:t>23</w:t>
      </w:r>
      <w:r w:rsidRPr="008A5381" w:rsidR="007900EE">
        <w:rPr>
          <w:rFonts w:eastAsiaTheme="minorEastAsia"/>
          <w:b/>
          <w:lang w:bidi="en-US"/>
        </w:rPr>
        <w:t>.</w:t>
      </w:r>
      <w:r w:rsidR="008A5381">
        <w:rPr>
          <w:rFonts w:eastAsiaTheme="minorEastAsia"/>
          <w:b/>
          <w:lang w:bidi="en-US"/>
        </w:rPr>
        <w:t xml:space="preserve"> 10</w:t>
      </w:r>
      <w:r w:rsidRPr="008A5381" w:rsidR="00C80972">
        <w:rPr>
          <w:rFonts w:eastAsiaTheme="minorEastAsia"/>
          <w:b/>
          <w:lang w:bidi="en-US"/>
        </w:rPr>
        <w:t>. 2020</w:t>
      </w:r>
    </w:p>
    <w:p w:rsidRPr="00A677FB" w:rsidR="000A0962" w:rsidP="00A677FB" w:rsidRDefault="00A677FB" w14:paraId="550F67C2" w14:textId="7556D30F">
      <w:pPr>
        <w:pStyle w:val="Odstavecseseznamem"/>
        <w:numPr>
          <w:ilvl w:val="2"/>
          <w:numId w:val="3"/>
        </w:numPr>
        <w:spacing w:after="0"/>
        <w:ind w:left="1134"/>
        <w:jc w:val="both"/>
        <w:rPr>
          <w:rFonts w:eastAsiaTheme="minorEastAsia"/>
          <w:b/>
          <w:lang w:bidi="en-US"/>
        </w:rPr>
      </w:pPr>
      <w:r>
        <w:rPr>
          <w:rFonts w:eastAsiaTheme="minorEastAsia"/>
          <w:lang w:bidi="en-US"/>
        </w:rPr>
        <w:t xml:space="preserve">Tři návrhy plakátu, které schvaluje generální ředitel Národního muzea. Při výběru navrhovaného plakátu realizace plakátu o minimálně 6 velikostech, pozvánka, </w:t>
      </w:r>
      <w:r w:rsidR="00866E43">
        <w:rPr>
          <w:rFonts w:eastAsiaTheme="minorEastAsia"/>
          <w:lang w:bidi="en-US"/>
        </w:rPr>
        <w:t>l</w:t>
      </w:r>
      <w:r w:rsidR="00866E43">
        <w:rPr>
          <w:rFonts w:ascii="Tahoma" w:hAnsi="Tahoma" w:cs="Tahoma"/>
          <w:color w:val="000000"/>
          <w:sz w:val="20"/>
          <w:szCs w:val="20"/>
        </w:rPr>
        <w:t>eták ve velikosti 3 nebo 4 DL skládaný</w:t>
      </w:r>
      <w:r>
        <w:rPr>
          <w:rFonts w:eastAsiaTheme="minorEastAsia"/>
          <w:lang w:bidi="en-US"/>
        </w:rPr>
        <w:t xml:space="preserve"> a další propagační grafiky dle instrukcí oddělení marketingu Národního muzea. Součástí smlouvy je i licence na tuto propagační grafiku a poskytnutí zdrojový dat pro případné obměny během průběhu výstavy. </w:t>
      </w:r>
    </w:p>
    <w:p w:rsidRPr="008A5381" w:rsidR="00F93F46" w:rsidP="00C80972" w:rsidRDefault="00A677FB" w14:paraId="62381462" w14:textId="06E87338">
      <w:pPr>
        <w:pStyle w:val="Odstavecseseznamem"/>
        <w:spacing w:after="0"/>
        <w:ind w:left="1134"/>
        <w:jc w:val="both"/>
        <w:rPr>
          <w:rFonts w:eastAsiaTheme="minorEastAsia"/>
          <w:b/>
          <w:lang w:bidi="en-US"/>
        </w:rPr>
      </w:pPr>
      <w:r w:rsidRPr="008A5381">
        <w:rPr>
          <w:rFonts w:eastAsiaTheme="minorEastAsia"/>
          <w:b/>
          <w:lang w:bidi="en-US"/>
        </w:rPr>
        <w:t xml:space="preserve">Termín pro odevzdání návrhů plakátu: </w:t>
      </w:r>
      <w:r w:rsidR="008A5381">
        <w:rPr>
          <w:rFonts w:eastAsiaTheme="minorEastAsia"/>
          <w:b/>
          <w:lang w:bidi="en-US"/>
        </w:rPr>
        <w:t>14. 8</w:t>
      </w:r>
      <w:r w:rsidRPr="008A5381">
        <w:rPr>
          <w:rFonts w:eastAsiaTheme="minorEastAsia"/>
          <w:b/>
          <w:lang w:bidi="en-US"/>
        </w:rPr>
        <w:t>. 2020</w:t>
      </w:r>
    </w:p>
    <w:p w:rsidRPr="004237DD" w:rsidR="00F93F46" w:rsidP="00F93F46" w:rsidRDefault="00F93F46" w14:paraId="4EE0153D" w14:textId="1BDF0C29">
      <w:pPr>
        <w:numPr>
          <w:ilvl w:val="0"/>
          <w:numId w:val="3"/>
        </w:numPr>
        <w:spacing w:after="0"/>
        <w:contextualSpacing/>
        <w:jc w:val="both"/>
        <w:rPr>
          <w:rFonts w:eastAsiaTheme="minorEastAsia"/>
          <w:lang w:bidi="en-US"/>
        </w:rPr>
      </w:pPr>
      <w:r w:rsidRPr="004237DD">
        <w:rPr>
          <w:rFonts w:eastAsiaTheme="minorEastAsia"/>
          <w:lang w:bidi="en-US"/>
        </w:rPr>
        <w:t>Zhotovitel je povinen postupovat při přípravě díla v součinn</w:t>
      </w:r>
      <w:r w:rsidR="00D71B4E">
        <w:rPr>
          <w:rFonts w:eastAsiaTheme="minorEastAsia"/>
          <w:lang w:bidi="en-US"/>
        </w:rPr>
        <w:t>osti s autorským týmem výstavy, </w:t>
      </w:r>
      <w:r w:rsidRPr="004237DD">
        <w:rPr>
          <w:rFonts w:eastAsiaTheme="minorEastAsia"/>
          <w:lang w:bidi="en-US"/>
        </w:rPr>
        <w:t>výstavním oddělením a oddělením marketingu Národního muzea.</w:t>
      </w:r>
      <w:r w:rsidRPr="004237DD" w:rsidR="009E4BB7">
        <w:rPr>
          <w:rFonts w:eastAsiaTheme="minorEastAsia"/>
          <w:lang w:bidi="en-US"/>
        </w:rPr>
        <w:t xml:space="preserve"> </w:t>
      </w:r>
    </w:p>
    <w:p w:rsidRPr="004237DD" w:rsidR="00F93F46" w:rsidP="00F93F46" w:rsidRDefault="00F93F46" w14:paraId="059BA9DE" w14:textId="77777777">
      <w:pPr>
        <w:numPr>
          <w:ilvl w:val="0"/>
          <w:numId w:val="3"/>
        </w:numPr>
        <w:spacing w:after="0"/>
        <w:contextualSpacing/>
        <w:jc w:val="both"/>
        <w:rPr>
          <w:rFonts w:eastAsiaTheme="minorEastAsia"/>
          <w:lang w:bidi="en-US"/>
        </w:rPr>
      </w:pPr>
      <w:r w:rsidRPr="004237DD">
        <w:rPr>
          <w:rFonts w:eastAsiaTheme="minorEastAsia"/>
          <w:lang w:bidi="en-US"/>
        </w:rPr>
        <w:t xml:space="preserve">Ostatní požadavky </w:t>
      </w:r>
      <w:r w:rsidRPr="004237DD" w:rsidR="004E13AC">
        <w:rPr>
          <w:rFonts w:eastAsiaTheme="minorEastAsia"/>
          <w:lang w:bidi="en-US"/>
        </w:rPr>
        <w:t xml:space="preserve">na </w:t>
      </w:r>
      <w:r w:rsidRPr="004237DD">
        <w:rPr>
          <w:rFonts w:eastAsiaTheme="minorEastAsia"/>
          <w:lang w:bidi="en-US"/>
        </w:rPr>
        <w:t>zhotovitele budou řešeny formou písemných číslovaných dodatků k této smlouvě a budou pokládány za vícepráce.</w:t>
      </w:r>
    </w:p>
    <w:p w:rsidRPr="004237DD" w:rsidR="00F93F46" w:rsidP="00F93F46" w:rsidRDefault="00F93F46" w14:paraId="3FD061EC" w14:textId="77777777">
      <w:pPr>
        <w:numPr>
          <w:ilvl w:val="0"/>
          <w:numId w:val="3"/>
        </w:numPr>
        <w:spacing w:after="0"/>
        <w:contextualSpacing/>
        <w:jc w:val="both"/>
        <w:rPr>
          <w:rFonts w:eastAsiaTheme="minorEastAsia"/>
          <w:lang w:bidi="en-US"/>
        </w:rPr>
      </w:pPr>
      <w:r w:rsidRPr="004237DD">
        <w:rPr>
          <w:rFonts w:eastAsiaTheme="minorEastAsia"/>
          <w:lang w:bidi="en-US"/>
        </w:rPr>
        <w:t>Zhotovitel není oprávněn zavazovat objednatele vůči třetím osobám.</w:t>
      </w:r>
    </w:p>
    <w:p w:rsidRPr="004237DD" w:rsidR="009E4BB7" w:rsidP="009E4BB7" w:rsidRDefault="009E4BB7" w14:paraId="38495E05" w14:textId="3EE8F338">
      <w:pPr>
        <w:numPr>
          <w:ilvl w:val="0"/>
          <w:numId w:val="3"/>
        </w:numPr>
        <w:spacing w:after="0"/>
        <w:contextualSpacing/>
        <w:jc w:val="both"/>
        <w:rPr>
          <w:rFonts w:eastAsiaTheme="minorEastAsia"/>
          <w:lang w:bidi="en-US"/>
        </w:rPr>
      </w:pPr>
      <w:r w:rsidRPr="004237DD">
        <w:rPr>
          <w:rFonts w:eastAsiaTheme="minorEastAsia"/>
          <w:lang w:bidi="en-US"/>
        </w:rPr>
        <w:t>Propagační grafiku výstavy (pokud není domluveno jinak) vytváří a koordinuje oddělení marketingu Národního muzea. Grafik výstavy dodává základní informace (barevnost, font, aj.) případně dle požadavků doloží zdrojová data. Grafik výstavy musí spolupracovat s oddělením marketingu Národního muzea při tvorbě propagačních materi</w:t>
      </w:r>
      <w:r w:rsidRPr="004237DD" w:rsidR="004E13AC">
        <w:rPr>
          <w:rFonts w:eastAsiaTheme="minorEastAsia"/>
          <w:lang w:bidi="en-US"/>
        </w:rPr>
        <w:t>álů (přebal brožury, katalogu a </w:t>
      </w:r>
      <w:r w:rsidR="00D71B4E">
        <w:rPr>
          <w:rFonts w:eastAsiaTheme="minorEastAsia"/>
          <w:lang w:bidi="en-US"/>
        </w:rPr>
        <w:t>tiráž) a </w:t>
      </w:r>
      <w:r w:rsidRPr="004237DD">
        <w:rPr>
          <w:rFonts w:eastAsiaTheme="minorEastAsia"/>
          <w:lang w:bidi="en-US"/>
        </w:rPr>
        <w:t>zapracovávat jejich připomínky.</w:t>
      </w:r>
    </w:p>
    <w:p w:rsidRPr="004237DD" w:rsidR="00F93F46" w:rsidP="00F93F46" w:rsidRDefault="00F93F46" w14:paraId="71A8C400" w14:textId="77777777">
      <w:pPr>
        <w:spacing w:after="0"/>
        <w:ind w:left="360"/>
        <w:contextualSpacing/>
        <w:jc w:val="both"/>
        <w:rPr>
          <w:rFonts w:eastAsiaTheme="minorEastAsia"/>
          <w:lang w:bidi="en-US"/>
        </w:rPr>
      </w:pPr>
    </w:p>
    <w:p w:rsidRPr="004237DD" w:rsidR="00F93F46" w:rsidP="00F93F46" w:rsidRDefault="00F93F46" w14:paraId="72741A33" w14:textId="77777777">
      <w:pPr>
        <w:spacing w:after="0"/>
        <w:ind w:left="360"/>
        <w:contextualSpacing/>
        <w:jc w:val="both"/>
        <w:rPr>
          <w:rFonts w:eastAsiaTheme="minorEastAsia"/>
          <w:lang w:bidi="en-US"/>
        </w:rPr>
      </w:pPr>
    </w:p>
    <w:p w:rsidRPr="004237DD" w:rsidR="00F93F46" w:rsidP="00F93F46" w:rsidRDefault="00F93F46" w14:paraId="6B1E0D70" w14:textId="77777777">
      <w:pPr>
        <w:spacing w:after="0"/>
        <w:jc w:val="both"/>
        <w:rPr>
          <w:rFonts w:eastAsiaTheme="minorEastAsia"/>
          <w:b/>
          <w:lang w:bidi="en-US"/>
        </w:rPr>
      </w:pPr>
      <w:r w:rsidRPr="004237DD">
        <w:rPr>
          <w:rFonts w:eastAsiaTheme="minorEastAsia"/>
          <w:b/>
          <w:lang w:bidi="en-US"/>
        </w:rPr>
        <w:t>Článek IV.</w:t>
      </w:r>
    </w:p>
    <w:p w:rsidRPr="004237DD" w:rsidR="00F93F46" w:rsidP="00F93F46" w:rsidRDefault="00F93F46" w14:paraId="7AF665B7" w14:textId="77777777">
      <w:pPr>
        <w:spacing w:after="0"/>
        <w:jc w:val="both"/>
        <w:rPr>
          <w:rFonts w:eastAsiaTheme="minorEastAsia"/>
          <w:b/>
          <w:lang w:bidi="en-US"/>
        </w:rPr>
      </w:pPr>
      <w:r w:rsidRPr="004237DD">
        <w:rPr>
          <w:rFonts w:eastAsiaTheme="minorEastAsia"/>
          <w:b/>
          <w:lang w:bidi="en-US"/>
        </w:rPr>
        <w:t>Povinnosti objednatele</w:t>
      </w:r>
    </w:p>
    <w:p w:rsidRPr="004237DD" w:rsidR="00F93F46" w:rsidP="00F93F46" w:rsidRDefault="00F93F46" w14:paraId="59A90A33" w14:textId="77777777">
      <w:pPr>
        <w:spacing w:after="0"/>
        <w:jc w:val="both"/>
        <w:rPr>
          <w:rFonts w:eastAsiaTheme="minorEastAsia"/>
          <w:lang w:bidi="en-US"/>
        </w:rPr>
      </w:pPr>
      <w:r w:rsidRPr="004237DD">
        <w:rPr>
          <w:rFonts w:eastAsiaTheme="minorEastAsia"/>
          <w:lang w:bidi="en-US"/>
        </w:rPr>
        <w:t>Objednatel se podpisem této smlouvy zavazuje:</w:t>
      </w:r>
    </w:p>
    <w:p w:rsidRPr="004237DD" w:rsidR="00F93F46" w:rsidP="00F93F46" w:rsidRDefault="00F93F46" w14:paraId="44F935F2" w14:textId="77777777">
      <w:pPr>
        <w:numPr>
          <w:ilvl w:val="0"/>
          <w:numId w:val="4"/>
        </w:numPr>
        <w:spacing w:after="0"/>
        <w:contextualSpacing/>
        <w:jc w:val="both"/>
        <w:rPr>
          <w:rFonts w:eastAsiaTheme="minorEastAsia"/>
          <w:lang w:bidi="en-US"/>
        </w:rPr>
      </w:pPr>
      <w:r w:rsidRPr="004237DD">
        <w:rPr>
          <w:rFonts w:eastAsiaTheme="minorEastAsia"/>
          <w:lang w:bidi="en-US"/>
        </w:rPr>
        <w:t>Zajistit zhotoviteli přístup do prostoru, kde bude výstava realizována, v termínech po vzájemné dohodě.</w:t>
      </w:r>
    </w:p>
    <w:p w:rsidRPr="004237DD" w:rsidR="00F93F46" w:rsidP="00F93F46" w:rsidRDefault="00F93F46" w14:paraId="27976294" w14:textId="77777777">
      <w:pPr>
        <w:numPr>
          <w:ilvl w:val="0"/>
          <w:numId w:val="4"/>
        </w:numPr>
        <w:spacing w:after="0"/>
        <w:contextualSpacing/>
        <w:jc w:val="both"/>
        <w:rPr>
          <w:rFonts w:eastAsiaTheme="minorEastAsia"/>
          <w:lang w:bidi="en-US"/>
        </w:rPr>
      </w:pPr>
      <w:r w:rsidRPr="004237DD">
        <w:rPr>
          <w:rFonts w:eastAsiaTheme="minorEastAsia"/>
          <w:lang w:bidi="en-US"/>
        </w:rPr>
        <w:t>Předat podklady ke zhotovení požadovaných stupňů projektové dokumentace (plány výstavních prostor, seznam exponátů, scénář výstavy atd.).</w:t>
      </w:r>
    </w:p>
    <w:p w:rsidRPr="004237DD" w:rsidR="00F93F46" w:rsidP="00F93F46" w:rsidRDefault="00F93F46" w14:paraId="75AD7D30" w14:textId="77777777">
      <w:pPr>
        <w:numPr>
          <w:ilvl w:val="0"/>
          <w:numId w:val="4"/>
        </w:numPr>
        <w:spacing w:after="0"/>
        <w:contextualSpacing/>
        <w:jc w:val="both"/>
        <w:rPr>
          <w:rFonts w:eastAsiaTheme="minorEastAsia"/>
          <w:lang w:bidi="en-US"/>
        </w:rPr>
      </w:pPr>
      <w:r w:rsidRPr="004237DD">
        <w:rPr>
          <w:rFonts w:eastAsiaTheme="minorEastAsia"/>
          <w:lang w:bidi="en-US"/>
        </w:rPr>
        <w:t>Odsouhlasit výkresovou dokumentaci architektonické studie tak, že schválené řešení již nebude možno zásadním způsobem měnit.</w:t>
      </w:r>
    </w:p>
    <w:p w:rsidRPr="004237DD" w:rsidR="00F93F46" w:rsidP="00F93F46" w:rsidRDefault="00F93F46" w14:paraId="1BA887D6" w14:textId="008297FA">
      <w:pPr>
        <w:numPr>
          <w:ilvl w:val="0"/>
          <w:numId w:val="4"/>
        </w:numPr>
        <w:spacing w:after="0"/>
        <w:contextualSpacing/>
        <w:jc w:val="both"/>
        <w:rPr>
          <w:rFonts w:eastAsiaTheme="minorEastAsia"/>
          <w:lang w:bidi="en-US"/>
        </w:rPr>
      </w:pPr>
      <w:r w:rsidRPr="004237DD">
        <w:rPr>
          <w:rFonts w:eastAsiaTheme="minorEastAsia"/>
          <w:lang w:bidi="en-US"/>
        </w:rPr>
        <w:t>Zahájit předávání podkladů ke zhotovení výstavní grafiky (texty s překlady, veškeré obrazové přílohy</w:t>
      </w:r>
      <w:r w:rsidRPr="004237DD" w:rsidR="00867751">
        <w:rPr>
          <w:rFonts w:eastAsiaTheme="minorEastAsia"/>
          <w:lang w:bidi="en-US"/>
        </w:rPr>
        <w:t xml:space="preserve"> a brožury</w:t>
      </w:r>
      <w:r w:rsidRPr="004237DD">
        <w:rPr>
          <w:rFonts w:eastAsiaTheme="minorEastAsia"/>
          <w:lang w:bidi="en-US"/>
        </w:rPr>
        <w:t xml:space="preserve">), a to ihned po podpisu smlouvy. Všechny podklady pro tvorbu výstavní grafiky budou zhotoviteli předávány průběžně avšak nejpozději do </w:t>
      </w:r>
      <w:r w:rsidR="008A5381">
        <w:rPr>
          <w:rFonts w:eastAsiaTheme="minorEastAsia"/>
          <w:b/>
          <w:lang w:bidi="en-US"/>
        </w:rPr>
        <w:t>15</w:t>
      </w:r>
      <w:r w:rsidRPr="004237DD" w:rsidR="00261BAB">
        <w:rPr>
          <w:rFonts w:eastAsiaTheme="minorEastAsia"/>
          <w:b/>
          <w:lang w:bidi="en-US"/>
        </w:rPr>
        <w:t>.</w:t>
      </w:r>
      <w:r w:rsidR="008A5381">
        <w:rPr>
          <w:rFonts w:eastAsiaTheme="minorEastAsia"/>
          <w:b/>
          <w:lang w:bidi="en-US"/>
        </w:rPr>
        <w:t xml:space="preserve"> 6</w:t>
      </w:r>
      <w:r w:rsidR="00C80972">
        <w:rPr>
          <w:rFonts w:eastAsiaTheme="minorEastAsia"/>
          <w:b/>
          <w:lang w:bidi="en-US"/>
        </w:rPr>
        <w:t>. 2020</w:t>
      </w:r>
      <w:r w:rsidRPr="004237DD">
        <w:rPr>
          <w:rFonts w:eastAsiaTheme="minorEastAsia"/>
          <w:lang w:bidi="en-US"/>
        </w:rPr>
        <w:t xml:space="preserve">. Podklady pro tvorbu pracovních listů objednavatel dodá nejpozději </w:t>
      </w:r>
      <w:r w:rsidR="008A5381">
        <w:rPr>
          <w:rFonts w:eastAsiaTheme="minorEastAsia"/>
          <w:b/>
          <w:lang w:bidi="en-US"/>
        </w:rPr>
        <w:t>20. 7</w:t>
      </w:r>
      <w:r w:rsidR="00C80972">
        <w:rPr>
          <w:rFonts w:eastAsiaTheme="minorEastAsia"/>
          <w:b/>
          <w:lang w:bidi="en-US"/>
        </w:rPr>
        <w:t>. 2020</w:t>
      </w:r>
      <w:r w:rsidRPr="004237DD">
        <w:rPr>
          <w:rFonts w:eastAsiaTheme="minorEastAsia"/>
          <w:b/>
          <w:lang w:bidi="en-US"/>
        </w:rPr>
        <w:t>.</w:t>
      </w:r>
      <w:r w:rsidRPr="004237DD">
        <w:rPr>
          <w:rFonts w:eastAsiaTheme="minorEastAsia"/>
          <w:lang w:bidi="en-US"/>
        </w:rPr>
        <w:t xml:space="preserve">  Objednatel prohlašuje, že je oprávněn podklady, které zhotoviteli předá, užít způsobem podle této smlouvy a že jejich začleněním do díla a dalším užíváním díla nebudou dotčena autorská práva nositelů těchto práv k podkladům (či práva související s právem autorským, či práva pořizovatele databáze) a dále práva nositelů práv k ochranné známce či jiná práva průmyslového vlastnictví. V případě nepravdivosti tohoto prohlášení se objednatel zavazuje uhradit zhotoviteli škodu, která mu tím vznikne, a podniknout kroky k odvrácení hrozící škody.</w:t>
      </w:r>
    </w:p>
    <w:p w:rsidRPr="004237DD" w:rsidR="00F93F46" w:rsidP="00F93F46" w:rsidRDefault="00F93F46" w14:paraId="2B6FD7B6" w14:textId="77777777">
      <w:pPr>
        <w:numPr>
          <w:ilvl w:val="0"/>
          <w:numId w:val="4"/>
        </w:numPr>
        <w:spacing w:after="0"/>
        <w:contextualSpacing/>
        <w:jc w:val="both"/>
        <w:rPr>
          <w:rFonts w:eastAsiaTheme="minorEastAsia"/>
          <w:lang w:bidi="en-US"/>
        </w:rPr>
      </w:pPr>
      <w:r w:rsidRPr="004237DD">
        <w:rPr>
          <w:rFonts w:eastAsiaTheme="minorEastAsia"/>
          <w:lang w:bidi="en-US"/>
        </w:rPr>
        <w:t>Vyplatit zhotoviteli odměnu dle čl. VII. této smlouvy.</w:t>
      </w:r>
    </w:p>
    <w:p w:rsidRPr="004237DD" w:rsidR="00F93F46" w:rsidP="00C80972" w:rsidRDefault="00C80972" w14:paraId="1DEB9743" w14:textId="7216B164">
      <w:pPr>
        <w:rPr>
          <w:rFonts w:eastAsiaTheme="minorEastAsia"/>
          <w:lang w:bidi="en-US"/>
        </w:rPr>
      </w:pPr>
      <w:r>
        <w:rPr>
          <w:rFonts w:eastAsiaTheme="minorEastAsia"/>
          <w:lang w:bidi="en-US"/>
        </w:rPr>
        <w:br w:type="page"/>
      </w:r>
    </w:p>
    <w:p w:rsidRPr="004237DD" w:rsidR="00F93F46" w:rsidP="00F93F46" w:rsidRDefault="00F93F46" w14:paraId="11FF610C" w14:textId="77777777">
      <w:pPr>
        <w:spacing w:after="0"/>
        <w:jc w:val="both"/>
        <w:rPr>
          <w:rFonts w:eastAsiaTheme="minorEastAsia"/>
          <w:b/>
          <w:lang w:bidi="en-US"/>
        </w:rPr>
      </w:pPr>
      <w:r w:rsidRPr="004237DD">
        <w:rPr>
          <w:rFonts w:eastAsiaTheme="minorEastAsia"/>
          <w:b/>
          <w:lang w:bidi="en-US"/>
        </w:rPr>
        <w:lastRenderedPageBreak/>
        <w:t>Článek V.</w:t>
      </w:r>
    </w:p>
    <w:p w:rsidRPr="004237DD" w:rsidR="00F93F46" w:rsidP="00F93F46" w:rsidRDefault="00F93F46" w14:paraId="0D3AD531" w14:textId="77777777">
      <w:pPr>
        <w:spacing w:after="0"/>
        <w:jc w:val="both"/>
        <w:rPr>
          <w:rFonts w:eastAsiaTheme="minorEastAsia"/>
          <w:b/>
          <w:lang w:bidi="en-US"/>
        </w:rPr>
      </w:pPr>
      <w:r w:rsidRPr="004237DD">
        <w:rPr>
          <w:rFonts w:eastAsiaTheme="minorEastAsia"/>
          <w:b/>
          <w:lang w:bidi="en-US"/>
        </w:rPr>
        <w:t>Předávání díla</w:t>
      </w:r>
    </w:p>
    <w:p w:rsidRPr="004237DD" w:rsidR="00F93F46" w:rsidP="00F93F46" w:rsidRDefault="00F93F46" w14:paraId="25117C63" w14:textId="77777777">
      <w:pPr>
        <w:numPr>
          <w:ilvl w:val="0"/>
          <w:numId w:val="5"/>
        </w:numPr>
        <w:spacing w:after="0"/>
        <w:contextualSpacing/>
        <w:jc w:val="both"/>
        <w:rPr>
          <w:rFonts w:eastAsiaTheme="minorEastAsia"/>
          <w:lang w:bidi="en-US"/>
        </w:rPr>
      </w:pPr>
      <w:r w:rsidRPr="004237DD">
        <w:rPr>
          <w:rFonts w:eastAsiaTheme="minorEastAsia"/>
          <w:lang w:bidi="en-US"/>
        </w:rPr>
        <w:t>Objednatel si po převzetí vypracované výkresové dokumentace dle čl. III. odst. 1. této smlouvy vyhrazuje lhůtu 3 pracovních dnů na odsouhlasení dokumentace. Pokud objednatel vrátí dokumentaci dle čl. III. odst. 1. této smlouvy zhotoviteli k doplněn</w:t>
      </w:r>
      <w:r w:rsidRPr="004237DD" w:rsidR="004D58C3">
        <w:rPr>
          <w:rFonts w:eastAsiaTheme="minorEastAsia"/>
          <w:lang w:bidi="en-US"/>
        </w:rPr>
        <w:t>í či přepracování, objednatel a </w:t>
      </w:r>
      <w:r w:rsidRPr="004237DD">
        <w:rPr>
          <w:rFonts w:eastAsiaTheme="minorEastAsia"/>
          <w:lang w:bidi="en-US"/>
        </w:rPr>
        <w:t>zhotovitel sjednají nový termín pro odevzdání.</w:t>
      </w:r>
    </w:p>
    <w:p w:rsidRPr="004237DD" w:rsidR="00F93F46" w:rsidP="00F93F46" w:rsidRDefault="00F93F46" w14:paraId="2ADDB5A9" w14:textId="3B79BC6E">
      <w:pPr>
        <w:numPr>
          <w:ilvl w:val="0"/>
          <w:numId w:val="5"/>
        </w:numPr>
        <w:spacing w:after="0"/>
        <w:contextualSpacing/>
        <w:jc w:val="both"/>
        <w:rPr>
          <w:rFonts w:eastAsiaTheme="minorEastAsia"/>
          <w:lang w:bidi="en-US"/>
        </w:rPr>
      </w:pPr>
      <w:r w:rsidRPr="004237DD">
        <w:rPr>
          <w:rFonts w:eastAsiaTheme="minorEastAsia"/>
          <w:lang w:bidi="en-US"/>
        </w:rPr>
        <w:t>Realizační projekt výstavy předá zhotovitel objednateli v</w:t>
      </w:r>
      <w:r w:rsidRPr="004237DD" w:rsidR="004D58C3">
        <w:rPr>
          <w:rFonts w:eastAsiaTheme="minorEastAsia"/>
          <w:lang w:bidi="en-US"/>
        </w:rPr>
        <w:t>e třech vyhotoveních společně s </w:t>
      </w:r>
      <w:r w:rsidRPr="004237DD">
        <w:rPr>
          <w:rFonts w:eastAsiaTheme="minorEastAsia"/>
          <w:lang w:bidi="en-US"/>
        </w:rPr>
        <w:t>technickými zprávami v</w:t>
      </w:r>
      <w:r w:rsidR="008A5381">
        <w:rPr>
          <w:rFonts w:eastAsiaTheme="minorEastAsia"/>
          <w:lang w:bidi="en-US"/>
        </w:rPr>
        <w:t> </w:t>
      </w:r>
      <w:r w:rsidRPr="004237DD" w:rsidR="001A06BB">
        <w:rPr>
          <w:rFonts w:eastAsiaTheme="minorEastAsia"/>
          <w:lang w:bidi="en-US"/>
        </w:rPr>
        <w:t>3</w:t>
      </w:r>
      <w:r w:rsidR="008A5381">
        <w:rPr>
          <w:rFonts w:eastAsiaTheme="minorEastAsia"/>
          <w:lang w:bidi="en-US"/>
        </w:rPr>
        <w:t xml:space="preserve"> </w:t>
      </w:r>
      <w:proofErr w:type="spellStart"/>
      <w:r w:rsidRPr="004237DD">
        <w:rPr>
          <w:rFonts w:eastAsiaTheme="minorEastAsia"/>
          <w:lang w:bidi="en-US"/>
        </w:rPr>
        <w:t>paré</w:t>
      </w:r>
      <w:proofErr w:type="spellEnd"/>
      <w:r w:rsidRPr="004237DD">
        <w:rPr>
          <w:rFonts w:eastAsiaTheme="minorEastAsia"/>
          <w:lang w:bidi="en-US"/>
        </w:rPr>
        <w:t xml:space="preserve"> naležato ve formátu A3, j</w:t>
      </w:r>
      <w:r w:rsidRPr="004237DD" w:rsidR="004D58C3">
        <w:rPr>
          <w:rFonts w:eastAsiaTheme="minorEastAsia"/>
          <w:lang w:bidi="en-US"/>
        </w:rPr>
        <w:t>ednom vyhotovení ve složce A4 v </w:t>
      </w:r>
      <w:r w:rsidRPr="004237DD">
        <w:rPr>
          <w:rFonts w:eastAsiaTheme="minorEastAsia"/>
          <w:lang w:bidi="en-US"/>
        </w:rPr>
        <w:t xml:space="preserve"> a</w:t>
      </w:r>
      <w:r w:rsidRPr="004237DD" w:rsidR="00BC7837">
        <w:rPr>
          <w:rFonts w:eastAsiaTheme="minorEastAsia"/>
          <w:lang w:bidi="en-US"/>
        </w:rPr>
        <w:t> </w:t>
      </w:r>
      <w:r w:rsidRPr="004237DD" w:rsidR="004D58C3">
        <w:rPr>
          <w:rFonts w:eastAsiaTheme="minorEastAsia"/>
          <w:lang w:bidi="en-US"/>
        </w:rPr>
        <w:t>deskách</w:t>
      </w:r>
      <w:r w:rsidRPr="004237DD">
        <w:rPr>
          <w:rFonts w:eastAsiaTheme="minorEastAsia"/>
          <w:lang w:bidi="en-US"/>
        </w:rPr>
        <w:t xml:space="preserve"> v jednom vyhotovení v elektronické podobě.</w:t>
      </w:r>
    </w:p>
    <w:p w:rsidRPr="004237DD" w:rsidR="00F93F46" w:rsidP="00F93F46" w:rsidRDefault="00F93F46" w14:paraId="168EEA1E" w14:textId="77777777">
      <w:pPr>
        <w:numPr>
          <w:ilvl w:val="0"/>
          <w:numId w:val="5"/>
        </w:numPr>
        <w:spacing w:after="0"/>
        <w:contextualSpacing/>
        <w:jc w:val="both"/>
        <w:rPr>
          <w:rFonts w:eastAsiaTheme="minorEastAsia"/>
          <w:lang w:bidi="en-US"/>
        </w:rPr>
      </w:pPr>
      <w:r w:rsidRPr="004237DD">
        <w:rPr>
          <w:rFonts w:eastAsiaTheme="minorEastAsia"/>
          <w:lang w:bidi="en-US"/>
        </w:rPr>
        <w:t>Převzetí materiálů potvrdí objednatel zhotoviteli písemným protokolem, který podepíší oba účastníci smlouvy.</w:t>
      </w:r>
    </w:p>
    <w:p w:rsidRPr="004237DD" w:rsidR="00F93F46" w:rsidP="00F93F46" w:rsidRDefault="00F93F46" w14:paraId="03B82C96" w14:textId="456CF7D5">
      <w:pPr>
        <w:numPr>
          <w:ilvl w:val="0"/>
          <w:numId w:val="5"/>
        </w:numPr>
        <w:spacing w:after="0"/>
        <w:contextualSpacing/>
        <w:jc w:val="both"/>
        <w:rPr>
          <w:rFonts w:eastAsiaTheme="minorEastAsia"/>
          <w:lang w:bidi="en-US"/>
        </w:rPr>
      </w:pPr>
      <w:r w:rsidRPr="004237DD">
        <w:rPr>
          <w:rFonts w:eastAsiaTheme="minorEastAsia"/>
          <w:lang w:bidi="en-US"/>
        </w:rPr>
        <w:t>V případě, že materiál bude vrácen zhotoviteli k přepracování dle odst. 1. tohoto článku je zhotovitel povinen všechny požadavky, pokud nejsou v rozporu s us</w:t>
      </w:r>
      <w:r w:rsidR="00D71B4E">
        <w:rPr>
          <w:rFonts w:eastAsiaTheme="minorEastAsia"/>
          <w:lang w:bidi="en-US"/>
        </w:rPr>
        <w:t>tanoveními této smlouvy splnit, </w:t>
      </w:r>
      <w:r w:rsidRPr="004237DD">
        <w:rPr>
          <w:rFonts w:eastAsiaTheme="minorEastAsia"/>
          <w:lang w:bidi="en-US"/>
        </w:rPr>
        <w:t>přičemž objednatel je oprávněn pozdržet do doby, než bude materiál odevzdán, úhradu odměn dle čl. VII. této smlouvy, aniž by se tak dostal do prodlení.</w:t>
      </w:r>
    </w:p>
    <w:p w:rsidRPr="004237DD" w:rsidR="00F93F46" w:rsidP="565E85B8" w:rsidRDefault="00F93F46" w14:paraId="4B9325FF" w14:textId="50F7EB21">
      <w:pPr>
        <w:numPr>
          <w:ilvl w:val="0"/>
          <w:numId w:val="5"/>
        </w:numPr>
        <w:spacing w:after="0"/>
        <w:contextualSpacing/>
        <w:jc w:val="both"/>
        <w:rPr>
          <w:rFonts w:eastAsiaTheme="minorEastAsia"/>
          <w:lang w:bidi="en-US"/>
        </w:rPr>
      </w:pPr>
      <w:r w:rsidRPr="565E85B8">
        <w:rPr>
          <w:rFonts w:eastAsiaTheme="minorEastAsia"/>
          <w:lang w:bidi="en-US"/>
        </w:rPr>
        <w:t>Objednatel je oprávněn v případě, že zhotovitel nedodrží t</w:t>
      </w:r>
      <w:r w:rsidRPr="565E85B8" w:rsidR="00084CE3">
        <w:rPr>
          <w:rFonts w:eastAsiaTheme="minorEastAsia"/>
          <w:lang w:bidi="en-US"/>
        </w:rPr>
        <w:t xml:space="preserve">ermíny dle čl. III. odst. 1. - </w:t>
      </w:r>
      <w:r w:rsidRPr="565E85B8" w:rsidR="7ECFA419">
        <w:rPr>
          <w:rFonts w:eastAsiaTheme="minorEastAsia"/>
          <w:lang w:bidi="en-US"/>
        </w:rPr>
        <w:t>5</w:t>
      </w:r>
      <w:r w:rsidRPr="565E85B8">
        <w:rPr>
          <w:rFonts w:eastAsiaTheme="minorEastAsia"/>
          <w:lang w:bidi="en-US"/>
        </w:rPr>
        <w:t>. této smlouvy, od smlouvy odstoupit.</w:t>
      </w:r>
    </w:p>
    <w:p w:rsidRPr="004237DD" w:rsidR="00F93F46" w:rsidP="00F93F46" w:rsidRDefault="00F93F46" w14:paraId="6725879E" w14:textId="77777777">
      <w:pPr>
        <w:spacing w:after="0"/>
        <w:jc w:val="both"/>
        <w:rPr>
          <w:rFonts w:eastAsiaTheme="minorEastAsia"/>
          <w:lang w:bidi="en-US"/>
        </w:rPr>
      </w:pPr>
    </w:p>
    <w:p w:rsidRPr="004237DD" w:rsidR="00F93F46" w:rsidP="00F93F46" w:rsidRDefault="00F93F46" w14:paraId="25D0AC64" w14:textId="77777777">
      <w:pPr>
        <w:spacing w:after="0"/>
        <w:jc w:val="both"/>
        <w:rPr>
          <w:rFonts w:eastAsiaTheme="minorEastAsia"/>
          <w:lang w:bidi="en-US"/>
        </w:rPr>
      </w:pPr>
    </w:p>
    <w:p w:rsidRPr="004237DD" w:rsidR="00F93F46" w:rsidP="00F93F46" w:rsidRDefault="00F93F46" w14:paraId="517232B2" w14:textId="77777777">
      <w:pPr>
        <w:spacing w:after="0"/>
        <w:rPr>
          <w:rFonts w:eastAsiaTheme="minorEastAsia"/>
          <w:b/>
          <w:lang w:bidi="en-US"/>
        </w:rPr>
      </w:pPr>
      <w:r w:rsidRPr="004237DD">
        <w:rPr>
          <w:rFonts w:eastAsiaTheme="minorEastAsia"/>
          <w:b/>
          <w:lang w:bidi="en-US"/>
        </w:rPr>
        <w:t>Článek VI.</w:t>
      </w:r>
    </w:p>
    <w:p w:rsidRPr="004237DD" w:rsidR="00F93F46" w:rsidP="00F93F46" w:rsidRDefault="00F93F46" w14:paraId="250FC39D" w14:textId="77777777">
      <w:pPr>
        <w:spacing w:after="0"/>
        <w:jc w:val="both"/>
        <w:rPr>
          <w:rFonts w:eastAsiaTheme="minorEastAsia"/>
          <w:b/>
          <w:lang w:bidi="en-US"/>
        </w:rPr>
      </w:pPr>
      <w:r w:rsidRPr="004237DD">
        <w:rPr>
          <w:rFonts w:eastAsiaTheme="minorEastAsia"/>
          <w:b/>
          <w:lang w:bidi="en-US"/>
        </w:rPr>
        <w:t>Udělení oprávnění užít dílo objednatelem (licence)</w:t>
      </w:r>
    </w:p>
    <w:p w:rsidRPr="004237DD" w:rsidR="00F93F46" w:rsidP="565E85B8" w:rsidRDefault="00F93F46" w14:paraId="68D0158E" w14:textId="0D71383A">
      <w:pPr>
        <w:numPr>
          <w:ilvl w:val="0"/>
          <w:numId w:val="6"/>
        </w:numPr>
        <w:spacing w:after="0"/>
        <w:contextualSpacing/>
        <w:jc w:val="both"/>
        <w:rPr>
          <w:rFonts w:eastAsiaTheme="minorEastAsia"/>
          <w:lang w:bidi="en-US"/>
        </w:rPr>
      </w:pPr>
      <w:r w:rsidRPr="565E85B8">
        <w:rPr>
          <w:rFonts w:eastAsiaTheme="minorEastAsia"/>
          <w:lang w:bidi="en-US"/>
        </w:rPr>
        <w:t>Zhotovitel uděluje objednateli dle zákona č. 89/2012 Sb., občanské</w:t>
      </w:r>
      <w:r w:rsidRPr="565E85B8" w:rsidR="004D58C3">
        <w:rPr>
          <w:rFonts w:eastAsiaTheme="minorEastAsia"/>
          <w:lang w:bidi="en-US"/>
        </w:rPr>
        <w:t>ho zákoníku, výhradní licenci k </w:t>
      </w:r>
      <w:r w:rsidRPr="565E85B8">
        <w:rPr>
          <w:rFonts w:eastAsiaTheme="minorEastAsia"/>
          <w:lang w:bidi="en-US"/>
        </w:rPr>
        <w:t>už</w:t>
      </w:r>
      <w:r w:rsidRPr="565E85B8" w:rsidR="008A5381">
        <w:rPr>
          <w:rFonts w:eastAsiaTheme="minorEastAsia"/>
          <w:lang w:bidi="en-US"/>
        </w:rPr>
        <w:t>it</w:t>
      </w:r>
      <w:r w:rsidRPr="565E85B8" w:rsidR="00D74005">
        <w:rPr>
          <w:rFonts w:eastAsiaTheme="minorEastAsia"/>
          <w:lang w:bidi="en-US"/>
        </w:rPr>
        <w:t xml:space="preserve">í díla dle čl. III. odst. 1. a </w:t>
      </w:r>
      <w:r w:rsidRPr="565E85B8" w:rsidR="5632FE97">
        <w:rPr>
          <w:rFonts w:eastAsiaTheme="minorEastAsia"/>
          <w:lang w:bidi="en-US"/>
        </w:rPr>
        <w:t>5</w:t>
      </w:r>
      <w:r w:rsidRPr="565E85B8" w:rsidR="008A5381">
        <w:rPr>
          <w:rFonts w:eastAsiaTheme="minorEastAsia"/>
          <w:lang w:bidi="en-US"/>
        </w:rPr>
        <w:t xml:space="preserve">. </w:t>
      </w:r>
      <w:r w:rsidRPr="565E85B8">
        <w:rPr>
          <w:rFonts w:eastAsiaTheme="minorEastAsia"/>
          <w:lang w:bidi="en-US"/>
        </w:rPr>
        <w:t>této smlouvy, a to na celou dobu ochrany práv k dílu dle příslušných ustanovení zákona č. 121/2000 Sb., o právu autors</w:t>
      </w:r>
      <w:r w:rsidRPr="565E85B8" w:rsidR="00BC7837">
        <w:rPr>
          <w:rFonts w:eastAsiaTheme="minorEastAsia"/>
          <w:lang w:bidi="en-US"/>
        </w:rPr>
        <w:t>kém a o právech souvisejících s </w:t>
      </w:r>
      <w:r w:rsidRPr="565E85B8">
        <w:rPr>
          <w:rFonts w:eastAsiaTheme="minorEastAsia"/>
          <w:lang w:bidi="en-US"/>
        </w:rPr>
        <w:t>právem autorským a dále bez jakýchkoliv teritoriálních omezení.</w:t>
      </w:r>
    </w:p>
    <w:p w:rsidRPr="004237DD" w:rsidR="00F93F46" w:rsidP="565E85B8" w:rsidRDefault="00F93F46" w14:paraId="11D7D948" w14:textId="246B4DCA">
      <w:pPr>
        <w:numPr>
          <w:ilvl w:val="0"/>
          <w:numId w:val="6"/>
        </w:numPr>
        <w:spacing w:after="0"/>
        <w:contextualSpacing/>
        <w:jc w:val="both"/>
        <w:rPr>
          <w:rFonts w:eastAsiaTheme="minorEastAsia"/>
          <w:lang w:bidi="en-US"/>
        </w:rPr>
      </w:pPr>
      <w:r w:rsidRPr="565E85B8">
        <w:rPr>
          <w:rFonts w:eastAsiaTheme="minorEastAsia"/>
          <w:lang w:bidi="en-US"/>
        </w:rPr>
        <w:t>Zhotovitel uděluje objednateli touto smlouvou výhradní oprávnění užít d</w:t>
      </w:r>
      <w:r w:rsidRPr="565E85B8" w:rsidR="00D74005">
        <w:rPr>
          <w:rFonts w:eastAsiaTheme="minorEastAsia"/>
          <w:lang w:bidi="en-US"/>
        </w:rPr>
        <w:t xml:space="preserve">ílo dle čl. III. odst. 1. a </w:t>
      </w:r>
      <w:r w:rsidRPr="565E85B8" w:rsidR="6DC9A1E7">
        <w:rPr>
          <w:rFonts w:eastAsiaTheme="minorEastAsia"/>
          <w:lang w:bidi="en-US"/>
        </w:rPr>
        <w:t>5</w:t>
      </w:r>
      <w:r w:rsidRPr="565E85B8" w:rsidR="00D74005">
        <w:rPr>
          <w:rFonts w:eastAsiaTheme="minorEastAsia"/>
          <w:lang w:bidi="en-US"/>
        </w:rPr>
        <w:t xml:space="preserve">. </w:t>
      </w:r>
      <w:r w:rsidRPr="565E85B8">
        <w:rPr>
          <w:rFonts w:eastAsiaTheme="minorEastAsia"/>
          <w:lang w:bidi="en-US"/>
        </w:rPr>
        <w:t xml:space="preserve">této smlouvy všemi způsoby užití ve smyslu § 12 odst. 1 a </w:t>
      </w:r>
      <w:r w:rsidRPr="565E85B8" w:rsidR="00BC7837">
        <w:rPr>
          <w:rFonts w:eastAsiaTheme="minorEastAsia"/>
          <w:lang w:bidi="en-US"/>
        </w:rPr>
        <w:t>násl. zákona č. 121/2000 Sb., o </w:t>
      </w:r>
      <w:r w:rsidRPr="565E85B8">
        <w:rPr>
          <w:rFonts w:eastAsiaTheme="minorEastAsia"/>
          <w:lang w:bidi="en-US"/>
        </w:rPr>
        <w:t>právu autorském a o právech souvisejících s právem autorským.</w:t>
      </w:r>
    </w:p>
    <w:p w:rsidRPr="004237DD" w:rsidR="00F93F46" w:rsidP="00F93F46" w:rsidRDefault="00F93F46" w14:paraId="20B759D4" w14:textId="77777777">
      <w:pPr>
        <w:numPr>
          <w:ilvl w:val="0"/>
          <w:numId w:val="6"/>
        </w:numPr>
        <w:spacing w:after="0"/>
        <w:contextualSpacing/>
        <w:jc w:val="both"/>
        <w:rPr>
          <w:rFonts w:eastAsiaTheme="minorEastAsia"/>
          <w:lang w:bidi="en-US"/>
        </w:rPr>
      </w:pPr>
      <w:r w:rsidRPr="004237DD">
        <w:rPr>
          <w:rFonts w:eastAsiaTheme="minorEastAsia"/>
          <w:lang w:bidi="en-US"/>
        </w:rPr>
        <w:t>Dílo může být ze strany objednatele šířeno všemi formami propagace výstavy i objednatele.</w:t>
      </w:r>
    </w:p>
    <w:p w:rsidRPr="004237DD" w:rsidR="00F93F46" w:rsidP="565E85B8" w:rsidRDefault="00F93F46" w14:paraId="34FDD61C" w14:textId="7C900481">
      <w:pPr>
        <w:numPr>
          <w:ilvl w:val="0"/>
          <w:numId w:val="6"/>
        </w:numPr>
        <w:spacing w:after="0"/>
        <w:contextualSpacing/>
        <w:jc w:val="both"/>
        <w:rPr>
          <w:rFonts w:eastAsiaTheme="minorEastAsia"/>
          <w:lang w:bidi="en-US"/>
        </w:rPr>
      </w:pPr>
      <w:r w:rsidRPr="565E85B8">
        <w:rPr>
          <w:rFonts w:eastAsiaTheme="minorEastAsia"/>
          <w:lang w:bidi="en-US"/>
        </w:rPr>
        <w:t>Objednatel je oprávněn poskytnout dílo dle čl. III. odst. 1</w:t>
      </w:r>
      <w:r w:rsidRPr="565E85B8" w:rsidR="00D74005">
        <w:rPr>
          <w:rFonts w:eastAsiaTheme="minorEastAsia"/>
          <w:lang w:bidi="en-US"/>
        </w:rPr>
        <w:t xml:space="preserve">. a </w:t>
      </w:r>
      <w:r w:rsidRPr="565E85B8" w:rsidR="552401E0">
        <w:rPr>
          <w:rFonts w:eastAsiaTheme="minorEastAsia"/>
          <w:lang w:bidi="en-US"/>
        </w:rPr>
        <w:t>5</w:t>
      </w:r>
      <w:r w:rsidRPr="565E85B8" w:rsidR="00D74005">
        <w:rPr>
          <w:rFonts w:eastAsiaTheme="minorEastAsia"/>
          <w:lang w:bidi="en-US"/>
        </w:rPr>
        <w:t xml:space="preserve">. </w:t>
      </w:r>
      <w:r w:rsidRPr="565E85B8">
        <w:rPr>
          <w:rFonts w:eastAsiaTheme="minorEastAsia"/>
          <w:lang w:bidi="en-US"/>
        </w:rPr>
        <w:t>této smlouvy třetí osobě (podlicence).</w:t>
      </w:r>
    </w:p>
    <w:p w:rsidRPr="004237DD" w:rsidR="00F93F46" w:rsidP="00F93F46" w:rsidRDefault="00F93F46" w14:paraId="090BBD94" w14:textId="77777777">
      <w:pPr>
        <w:numPr>
          <w:ilvl w:val="0"/>
          <w:numId w:val="6"/>
        </w:numPr>
        <w:spacing w:after="0"/>
        <w:contextualSpacing/>
        <w:jc w:val="both"/>
        <w:rPr>
          <w:rFonts w:eastAsiaTheme="minorEastAsia"/>
          <w:lang w:bidi="en-US"/>
        </w:rPr>
      </w:pPr>
      <w:r w:rsidRPr="004237DD">
        <w:rPr>
          <w:rFonts w:eastAsiaTheme="minorEastAsia"/>
          <w:lang w:bidi="en-US"/>
        </w:rPr>
        <w:t xml:space="preserve">Cena licence je zahrnuta v ceně díla. </w:t>
      </w:r>
    </w:p>
    <w:p w:rsidRPr="004237DD" w:rsidR="009E4BB7" w:rsidP="00017EDE" w:rsidRDefault="009E4BB7" w14:paraId="22747C3B" w14:textId="43A739A7">
      <w:pPr>
        <w:spacing w:after="0"/>
        <w:rPr>
          <w:rFonts w:eastAsiaTheme="minorEastAsia"/>
          <w:lang w:bidi="en-US"/>
        </w:rPr>
      </w:pPr>
    </w:p>
    <w:p w:rsidRPr="004237DD" w:rsidR="00017EDE" w:rsidP="00017EDE" w:rsidRDefault="00017EDE" w14:paraId="2CC47316" w14:textId="77777777">
      <w:pPr>
        <w:spacing w:after="0"/>
        <w:rPr>
          <w:rFonts w:eastAsiaTheme="minorEastAsia"/>
          <w:lang w:bidi="en-US"/>
        </w:rPr>
      </w:pPr>
    </w:p>
    <w:p w:rsidRPr="004237DD" w:rsidR="00F93F46" w:rsidP="00017EDE" w:rsidRDefault="00F93F46" w14:paraId="69CEB661" w14:textId="77777777">
      <w:pPr>
        <w:spacing w:after="0"/>
        <w:jc w:val="both"/>
        <w:rPr>
          <w:rFonts w:eastAsiaTheme="minorEastAsia"/>
          <w:b/>
          <w:lang w:bidi="en-US"/>
        </w:rPr>
      </w:pPr>
      <w:r w:rsidRPr="004237DD">
        <w:rPr>
          <w:rFonts w:eastAsiaTheme="minorEastAsia"/>
          <w:b/>
          <w:lang w:bidi="en-US"/>
        </w:rPr>
        <w:t>Článek VII.</w:t>
      </w:r>
    </w:p>
    <w:p w:rsidRPr="004237DD" w:rsidR="00F93F46" w:rsidP="00F93F46" w:rsidRDefault="00F93F46" w14:paraId="3A378400" w14:textId="77777777">
      <w:pPr>
        <w:spacing w:after="0"/>
        <w:jc w:val="both"/>
        <w:rPr>
          <w:rFonts w:eastAsiaTheme="minorEastAsia"/>
          <w:b/>
          <w:lang w:bidi="en-US"/>
        </w:rPr>
      </w:pPr>
      <w:r w:rsidRPr="004237DD">
        <w:rPr>
          <w:rFonts w:eastAsiaTheme="minorEastAsia"/>
          <w:b/>
          <w:lang w:bidi="en-US"/>
        </w:rPr>
        <w:t>Dohoda o odměně</w:t>
      </w:r>
    </w:p>
    <w:p w:rsidRPr="004237DD" w:rsidR="00F93F46" w:rsidP="00F93F46" w:rsidRDefault="00F93F46" w14:paraId="7ECFC8E4" w14:textId="77777777">
      <w:pPr>
        <w:numPr>
          <w:ilvl w:val="0"/>
          <w:numId w:val="7"/>
        </w:numPr>
        <w:spacing w:after="0"/>
        <w:contextualSpacing/>
        <w:jc w:val="both"/>
        <w:rPr>
          <w:rFonts w:eastAsiaTheme="minorEastAsia"/>
          <w:lang w:bidi="en-US"/>
        </w:rPr>
      </w:pPr>
      <w:r w:rsidRPr="004237DD">
        <w:rPr>
          <w:rFonts w:eastAsiaTheme="minorEastAsia"/>
          <w:lang w:bidi="en-US"/>
        </w:rPr>
        <w:t xml:space="preserve">Zhotoviteli náleží odměna za vytvoření díla, poskytnutí licence k dílu dle této smlouvy a za realizaci dalších činností dle této smlouvy v celkové výši:  </w:t>
      </w:r>
    </w:p>
    <w:p w:rsidRPr="004237DD" w:rsidR="00F93F46" w:rsidP="00F93F46" w:rsidRDefault="00F93F46" w14:paraId="045ACB51" w14:textId="77777777">
      <w:pPr>
        <w:spacing w:after="0"/>
        <w:ind w:left="360"/>
        <w:contextualSpacing/>
        <w:jc w:val="both"/>
        <w:rPr>
          <w:rFonts w:eastAsiaTheme="minorEastAsia"/>
          <w:lang w:bidi="en-US"/>
        </w:rPr>
      </w:pPr>
    </w:p>
    <w:tbl>
      <w:tblPr>
        <w:tblStyle w:val="Mkatabulky2"/>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686"/>
        <w:gridCol w:w="4819"/>
      </w:tblGrid>
      <w:tr w:rsidRPr="004237DD" w:rsidR="004237DD" w:rsidTr="006A5A9B" w14:paraId="5CB555DF" w14:textId="77777777">
        <w:trPr>
          <w:jc w:val="center"/>
        </w:trPr>
        <w:tc>
          <w:tcPr>
            <w:tcW w:w="3686" w:type="dxa"/>
          </w:tcPr>
          <w:p w:rsidRPr="004237DD" w:rsidR="00F93F46" w:rsidP="00F93F46" w:rsidRDefault="00F93F46" w14:paraId="2A3698E6" w14:textId="67EEBA78">
            <w:pPr>
              <w:contextualSpacing/>
              <w:rPr>
                <w:rFonts w:eastAsiaTheme="minorEastAsia"/>
                <w:lang w:bidi="en-US"/>
              </w:rPr>
            </w:pPr>
            <w:r w:rsidRPr="004237DD">
              <w:rPr>
                <w:rFonts w:eastAsiaTheme="minorEastAsia"/>
                <w:lang w:bidi="en-US"/>
              </w:rPr>
              <w:t>Sjednaná cena díla</w:t>
            </w:r>
            <w:r w:rsidRPr="004237DD" w:rsidR="00F2140F">
              <w:rPr>
                <w:rFonts w:eastAsiaTheme="minorEastAsia"/>
                <w:lang w:bidi="en-US"/>
              </w:rPr>
              <w:t xml:space="preserve"> bez DPH</w:t>
            </w:r>
          </w:p>
        </w:tc>
        <w:tc>
          <w:tcPr>
            <w:tcW w:w="4819" w:type="dxa"/>
          </w:tcPr>
          <w:p w:rsidRPr="004237DD" w:rsidR="00F93F46" w:rsidP="006A5A9B" w:rsidRDefault="006A5A9B" w14:paraId="0B948B6C" w14:textId="006C8E4F">
            <w:pPr>
              <w:contextualSpacing/>
              <w:jc w:val="center"/>
              <w:rPr>
                <w:rFonts w:eastAsiaTheme="minorEastAsia"/>
                <w:lang w:bidi="en-US"/>
              </w:rPr>
            </w:pPr>
            <w:r>
              <w:rPr>
                <w:rFonts w:eastAsiaTheme="minorEastAsia"/>
                <w:lang w:bidi="en-US"/>
              </w:rPr>
              <w:t xml:space="preserve">                                                                     100.000</w:t>
            </w:r>
            <w:r w:rsidRPr="004237DD" w:rsidR="00F93F46">
              <w:rPr>
                <w:rFonts w:eastAsiaTheme="minorEastAsia"/>
                <w:lang w:bidi="en-US"/>
              </w:rPr>
              <w:t>,- Kč</w:t>
            </w:r>
            <w:r w:rsidR="00D71B4E">
              <w:rPr>
                <w:rFonts w:eastAsiaTheme="minorEastAsia"/>
                <w:lang w:bidi="en-US"/>
              </w:rPr>
              <w:t xml:space="preserve"> </w:t>
            </w:r>
          </w:p>
        </w:tc>
      </w:tr>
      <w:tr w:rsidRPr="004237DD" w:rsidR="004237DD" w:rsidTr="006A5A9B" w14:paraId="4A39AE65" w14:textId="77777777">
        <w:trPr>
          <w:jc w:val="center"/>
        </w:trPr>
        <w:tc>
          <w:tcPr>
            <w:tcW w:w="3686" w:type="dxa"/>
          </w:tcPr>
          <w:p w:rsidRPr="004237DD" w:rsidR="00F93F46" w:rsidP="00F93F46" w:rsidRDefault="00F93F46" w14:paraId="55346222" w14:textId="77777777">
            <w:pPr>
              <w:contextualSpacing/>
              <w:rPr>
                <w:rFonts w:eastAsiaTheme="minorEastAsia"/>
                <w:b/>
                <w:lang w:bidi="en-US"/>
              </w:rPr>
            </w:pPr>
            <w:r w:rsidRPr="004237DD">
              <w:rPr>
                <w:rFonts w:eastAsiaTheme="minorEastAsia"/>
                <w:b/>
                <w:lang w:bidi="en-US"/>
              </w:rPr>
              <w:t xml:space="preserve">Cena celkem včetně DPH:       </w:t>
            </w:r>
          </w:p>
        </w:tc>
        <w:tc>
          <w:tcPr>
            <w:tcW w:w="4819" w:type="dxa"/>
          </w:tcPr>
          <w:p w:rsidRPr="004237DD" w:rsidR="00F93F46" w:rsidP="00D74005" w:rsidRDefault="00F93F46" w14:paraId="55A58705" w14:textId="5C568619">
            <w:pPr>
              <w:contextualSpacing/>
              <w:jc w:val="both"/>
              <w:rPr>
                <w:rFonts w:eastAsiaTheme="minorEastAsia"/>
                <w:b/>
                <w:lang w:bidi="en-US"/>
              </w:rPr>
            </w:pPr>
            <w:r w:rsidRPr="004237DD">
              <w:rPr>
                <w:rFonts w:eastAsiaTheme="minorEastAsia"/>
                <w:b/>
                <w:lang w:bidi="en-US"/>
              </w:rPr>
              <w:t xml:space="preserve">                             </w:t>
            </w:r>
            <w:r w:rsidRPr="004237DD" w:rsidR="00626697">
              <w:rPr>
                <w:rFonts w:eastAsiaTheme="minorEastAsia"/>
                <w:b/>
                <w:lang w:bidi="en-US"/>
              </w:rPr>
              <w:t xml:space="preserve">                    </w:t>
            </w:r>
            <w:r w:rsidRPr="004237DD" w:rsidR="00AA18FE">
              <w:rPr>
                <w:rFonts w:eastAsiaTheme="minorEastAsia"/>
                <w:b/>
                <w:lang w:bidi="en-US"/>
              </w:rPr>
              <w:t xml:space="preserve">  </w:t>
            </w:r>
            <w:r w:rsidRPr="004237DD" w:rsidR="00B4171F">
              <w:rPr>
                <w:rFonts w:eastAsiaTheme="minorEastAsia"/>
                <w:b/>
                <w:lang w:bidi="en-US"/>
              </w:rPr>
              <w:t xml:space="preserve">      </w:t>
            </w:r>
            <w:r w:rsidR="00D74005">
              <w:rPr>
                <w:rFonts w:eastAsiaTheme="minorEastAsia"/>
                <w:b/>
                <w:lang w:bidi="en-US"/>
              </w:rPr>
              <w:t xml:space="preserve">           </w:t>
            </w:r>
            <w:r w:rsidR="006A5A9B">
              <w:rPr>
                <w:rFonts w:eastAsiaTheme="minorEastAsia"/>
                <w:b/>
                <w:lang w:bidi="en-US"/>
              </w:rPr>
              <w:t xml:space="preserve">  100.000</w:t>
            </w:r>
            <w:r w:rsidRPr="004237DD">
              <w:rPr>
                <w:rFonts w:eastAsiaTheme="minorEastAsia"/>
                <w:b/>
                <w:lang w:bidi="en-US"/>
              </w:rPr>
              <w:t>,- Kč</w:t>
            </w:r>
          </w:p>
        </w:tc>
      </w:tr>
      <w:tr w:rsidRPr="004237DD" w:rsidR="004237DD" w:rsidTr="00D1197B" w14:paraId="4CC0A291" w14:textId="77777777">
        <w:trPr>
          <w:jc w:val="center"/>
        </w:trPr>
        <w:tc>
          <w:tcPr>
            <w:tcW w:w="8505" w:type="dxa"/>
            <w:gridSpan w:val="2"/>
          </w:tcPr>
          <w:p w:rsidRPr="004237DD" w:rsidR="00F93F46" w:rsidP="00D74005" w:rsidRDefault="00C80972" w14:paraId="21E441E5" w14:textId="44B55A1A">
            <w:pPr>
              <w:tabs>
                <w:tab w:val="center" w:pos="4144"/>
              </w:tabs>
              <w:contextualSpacing/>
              <w:rPr>
                <w:rFonts w:eastAsiaTheme="minorEastAsia"/>
                <w:lang w:bidi="en-US"/>
              </w:rPr>
            </w:pPr>
            <w:r>
              <w:rPr>
                <w:rFonts w:eastAsiaTheme="minorEastAsia"/>
                <w:lang w:bidi="en-US"/>
              </w:rPr>
              <w:t xml:space="preserve">Slovy: </w:t>
            </w:r>
            <w:r w:rsidR="006A5A9B">
              <w:rPr>
                <w:rFonts w:eastAsiaTheme="minorEastAsia"/>
                <w:lang w:bidi="en-US"/>
              </w:rPr>
              <w:t>Stotisíc korun českých</w:t>
            </w:r>
          </w:p>
        </w:tc>
      </w:tr>
      <w:tr w:rsidRPr="004237DD" w:rsidR="004237DD" w:rsidTr="00D1197B" w14:paraId="7150B1D2" w14:textId="77777777">
        <w:trPr>
          <w:jc w:val="center"/>
        </w:trPr>
        <w:tc>
          <w:tcPr>
            <w:tcW w:w="8505" w:type="dxa"/>
            <w:gridSpan w:val="2"/>
          </w:tcPr>
          <w:p w:rsidRPr="004237DD" w:rsidR="00C80972" w:rsidP="00F93F46" w:rsidRDefault="00C80972" w14:paraId="15296D3E" w14:textId="77777777">
            <w:pPr>
              <w:contextualSpacing/>
              <w:rPr>
                <w:rFonts w:eastAsiaTheme="minorEastAsia"/>
                <w:lang w:bidi="en-US"/>
              </w:rPr>
            </w:pPr>
          </w:p>
        </w:tc>
      </w:tr>
      <w:tr w:rsidRPr="004237DD" w:rsidR="006A5A9B" w:rsidTr="00D1197B" w14:paraId="34363F26" w14:textId="77777777">
        <w:trPr>
          <w:jc w:val="center"/>
        </w:trPr>
        <w:tc>
          <w:tcPr>
            <w:tcW w:w="8505" w:type="dxa"/>
            <w:gridSpan w:val="2"/>
          </w:tcPr>
          <w:p w:rsidRPr="004237DD" w:rsidR="006A5A9B" w:rsidP="00F93F46" w:rsidRDefault="006A5A9B" w14:paraId="666E656F" w14:textId="77AE1E15">
            <w:pPr>
              <w:contextualSpacing/>
              <w:rPr>
                <w:rFonts w:eastAsiaTheme="minorEastAsia"/>
                <w:lang w:bidi="en-US"/>
              </w:rPr>
            </w:pPr>
            <w:r>
              <w:rPr>
                <w:rFonts w:eastAsiaTheme="minorEastAsia"/>
                <w:lang w:bidi="en-US"/>
              </w:rPr>
              <w:t>Zhotovitel není plátce DPH</w:t>
            </w:r>
          </w:p>
        </w:tc>
      </w:tr>
    </w:tbl>
    <w:p w:rsidR="00C80972" w:rsidP="00C80972" w:rsidRDefault="00C80972" w14:paraId="6BA0312D" w14:textId="77777777">
      <w:pPr>
        <w:spacing w:after="0"/>
        <w:ind w:left="360"/>
        <w:contextualSpacing/>
        <w:jc w:val="both"/>
        <w:rPr>
          <w:rFonts w:eastAsiaTheme="minorEastAsia"/>
          <w:lang w:bidi="en-US"/>
        </w:rPr>
      </w:pPr>
    </w:p>
    <w:p w:rsidR="00C80972" w:rsidP="00C80972" w:rsidRDefault="00C80972" w14:paraId="7B8B8241" w14:textId="47E10E16">
      <w:pPr>
        <w:spacing w:after="0"/>
        <w:ind w:left="360"/>
        <w:contextualSpacing/>
        <w:jc w:val="both"/>
        <w:rPr>
          <w:rFonts w:eastAsiaTheme="minorEastAsia"/>
          <w:lang w:bidi="en-US"/>
        </w:rPr>
      </w:pPr>
    </w:p>
    <w:p w:rsidRPr="004237DD" w:rsidR="00F93F46" w:rsidP="00F93F46" w:rsidRDefault="00F93F46" w14:paraId="3FC2BE60" w14:textId="32110202">
      <w:pPr>
        <w:numPr>
          <w:ilvl w:val="0"/>
          <w:numId w:val="7"/>
        </w:numPr>
        <w:spacing w:after="0"/>
        <w:contextualSpacing/>
        <w:jc w:val="both"/>
        <w:rPr>
          <w:rFonts w:eastAsiaTheme="minorEastAsia"/>
          <w:lang w:bidi="en-US"/>
        </w:rPr>
      </w:pPr>
      <w:r w:rsidRPr="004237DD">
        <w:rPr>
          <w:rFonts w:eastAsiaTheme="minorEastAsia"/>
          <w:lang w:bidi="en-US"/>
        </w:rPr>
        <w:lastRenderedPageBreak/>
        <w:t>Plná výše odměny je splatná při dodržení následujících termínů:</w:t>
      </w:r>
    </w:p>
    <w:p w:rsidRPr="004237DD" w:rsidR="00F93F46" w:rsidP="00F93F46" w:rsidRDefault="00F93F46" w14:paraId="2D0E30BC" w14:textId="71A11A0E">
      <w:pPr>
        <w:numPr>
          <w:ilvl w:val="0"/>
          <w:numId w:val="8"/>
        </w:numPr>
        <w:spacing w:after="0"/>
        <w:contextualSpacing/>
        <w:jc w:val="both"/>
        <w:rPr>
          <w:rFonts w:eastAsiaTheme="minorEastAsia"/>
          <w:lang w:bidi="en-US"/>
        </w:rPr>
      </w:pPr>
      <w:r w:rsidRPr="004237DD">
        <w:rPr>
          <w:rFonts w:eastAsiaTheme="minorEastAsia"/>
          <w:lang w:bidi="en-US"/>
        </w:rPr>
        <w:t>předání výkresové a zadávací dokumentace realizačního pro</w:t>
      </w:r>
      <w:r w:rsidRPr="004237DD" w:rsidR="00BC7837">
        <w:rPr>
          <w:rFonts w:eastAsiaTheme="minorEastAsia"/>
          <w:lang w:bidi="en-US"/>
        </w:rPr>
        <w:t>jektu, včetně průvodní zprávy a </w:t>
      </w:r>
      <w:r w:rsidRPr="004237DD">
        <w:rPr>
          <w:rFonts w:eastAsiaTheme="minorEastAsia"/>
          <w:lang w:bidi="en-US"/>
        </w:rPr>
        <w:t xml:space="preserve">výpisu prvků výstavy do </w:t>
      </w:r>
      <w:r w:rsidR="00D74005">
        <w:rPr>
          <w:rFonts w:eastAsiaTheme="minorEastAsia"/>
          <w:b/>
          <w:lang w:bidi="en-US"/>
        </w:rPr>
        <w:t>14. 8</w:t>
      </w:r>
      <w:r w:rsidR="00C80972">
        <w:rPr>
          <w:rFonts w:eastAsiaTheme="minorEastAsia"/>
          <w:b/>
          <w:lang w:bidi="en-US"/>
        </w:rPr>
        <w:t>. 2020</w:t>
      </w:r>
      <w:r w:rsidRPr="004237DD">
        <w:rPr>
          <w:rFonts w:eastAsiaTheme="minorEastAsia"/>
          <w:lang w:bidi="en-US"/>
        </w:rPr>
        <w:t>;</w:t>
      </w:r>
    </w:p>
    <w:p w:rsidRPr="004237DD" w:rsidR="00F93F46" w:rsidP="00F93F46" w:rsidRDefault="00F93F46" w14:paraId="14705732" w14:textId="61A008DF">
      <w:pPr>
        <w:numPr>
          <w:ilvl w:val="0"/>
          <w:numId w:val="8"/>
        </w:numPr>
        <w:spacing w:after="0"/>
        <w:contextualSpacing/>
        <w:jc w:val="both"/>
        <w:rPr>
          <w:rFonts w:eastAsiaTheme="minorEastAsia"/>
          <w:lang w:bidi="en-US"/>
        </w:rPr>
      </w:pPr>
      <w:r w:rsidRPr="004237DD">
        <w:rPr>
          <w:rFonts w:eastAsiaTheme="minorEastAsia"/>
          <w:lang w:bidi="en-US"/>
        </w:rPr>
        <w:t>autorský dozor při výrobě a instalaci výstavy, a to jak při instalaci mobiliáře</w:t>
      </w:r>
      <w:r w:rsidRPr="004237DD" w:rsidR="000673BC">
        <w:rPr>
          <w:rFonts w:eastAsiaTheme="minorEastAsia"/>
          <w:lang w:bidi="en-US"/>
        </w:rPr>
        <w:t xml:space="preserve">, tak i instalaci exponátů do </w:t>
      </w:r>
      <w:r w:rsidR="00D74005">
        <w:rPr>
          <w:rFonts w:eastAsiaTheme="minorEastAsia"/>
          <w:b/>
          <w:lang w:bidi="en-US"/>
        </w:rPr>
        <w:t>13</w:t>
      </w:r>
      <w:r w:rsidR="00327BC9">
        <w:rPr>
          <w:rFonts w:eastAsiaTheme="minorEastAsia"/>
          <w:b/>
          <w:lang w:bidi="en-US"/>
        </w:rPr>
        <w:t>. 11</w:t>
      </w:r>
      <w:r w:rsidR="00C80972">
        <w:rPr>
          <w:rFonts w:eastAsiaTheme="minorEastAsia"/>
          <w:b/>
          <w:lang w:bidi="en-US"/>
        </w:rPr>
        <w:t>. 2020</w:t>
      </w:r>
      <w:r w:rsidRPr="004237DD">
        <w:rPr>
          <w:rFonts w:eastAsiaTheme="minorEastAsia"/>
          <w:lang w:bidi="en-US"/>
        </w:rPr>
        <w:t>;</w:t>
      </w:r>
    </w:p>
    <w:p w:rsidRPr="00C80972" w:rsidR="00F93F46" w:rsidP="00F2140F" w:rsidRDefault="00F93F46" w14:paraId="64495A8F" w14:textId="032C544B">
      <w:pPr>
        <w:numPr>
          <w:ilvl w:val="0"/>
          <w:numId w:val="8"/>
        </w:numPr>
        <w:spacing w:after="0"/>
        <w:contextualSpacing/>
        <w:jc w:val="both"/>
        <w:rPr>
          <w:rFonts w:eastAsiaTheme="minorEastAsia"/>
          <w:lang w:bidi="en-US"/>
        </w:rPr>
      </w:pPr>
      <w:r w:rsidRPr="004237DD">
        <w:rPr>
          <w:rFonts w:eastAsiaTheme="minorEastAsia"/>
          <w:lang w:bidi="en-US"/>
        </w:rPr>
        <w:t>dodání všech tiskových dat výstavní grafiky a grafického zpracování tiskovin výstavy</w:t>
      </w:r>
      <w:r w:rsidR="00D71B4E">
        <w:rPr>
          <w:rFonts w:eastAsiaTheme="minorEastAsia"/>
          <w:lang w:bidi="en-US"/>
        </w:rPr>
        <w:t xml:space="preserve"> a </w:t>
      </w:r>
      <w:r w:rsidR="00C80972">
        <w:rPr>
          <w:rFonts w:eastAsiaTheme="minorEastAsia"/>
          <w:lang w:bidi="en-US"/>
        </w:rPr>
        <w:t>propagační grafiky</w:t>
      </w:r>
      <w:r w:rsidRPr="004237DD">
        <w:rPr>
          <w:rFonts w:eastAsiaTheme="minorEastAsia"/>
          <w:lang w:bidi="en-US"/>
        </w:rPr>
        <w:t xml:space="preserve"> průběžně, nejpozději však do </w:t>
      </w:r>
      <w:r w:rsidR="00D74005">
        <w:rPr>
          <w:rFonts w:eastAsiaTheme="minorEastAsia"/>
          <w:b/>
          <w:lang w:bidi="en-US"/>
        </w:rPr>
        <w:t>23</w:t>
      </w:r>
      <w:r w:rsidR="00327BC9">
        <w:rPr>
          <w:rFonts w:eastAsiaTheme="minorEastAsia"/>
          <w:b/>
          <w:lang w:bidi="en-US"/>
        </w:rPr>
        <w:t>. 10</w:t>
      </w:r>
      <w:r w:rsidRPr="004237DD">
        <w:rPr>
          <w:rFonts w:eastAsiaTheme="minorEastAsia"/>
          <w:b/>
          <w:lang w:bidi="en-US"/>
        </w:rPr>
        <w:t>. 20</w:t>
      </w:r>
      <w:r w:rsidR="00C80972">
        <w:rPr>
          <w:rFonts w:eastAsiaTheme="minorEastAsia"/>
          <w:b/>
          <w:lang w:bidi="en-US"/>
        </w:rPr>
        <w:t>20</w:t>
      </w:r>
      <w:r w:rsidR="00D74005">
        <w:rPr>
          <w:rFonts w:eastAsiaTheme="minorEastAsia"/>
          <w:lang w:bidi="en-US"/>
        </w:rPr>
        <w:t xml:space="preserve"> viz čl. III. odst. 3. </w:t>
      </w:r>
    </w:p>
    <w:p w:rsidRPr="004237DD" w:rsidR="00F93F46" w:rsidP="00F93F46" w:rsidRDefault="00F93F46" w14:paraId="54DD5082" w14:textId="77777777">
      <w:pPr>
        <w:numPr>
          <w:ilvl w:val="0"/>
          <w:numId w:val="7"/>
        </w:numPr>
        <w:spacing w:after="0"/>
        <w:contextualSpacing/>
        <w:jc w:val="both"/>
        <w:rPr>
          <w:rFonts w:eastAsiaTheme="minorEastAsia"/>
          <w:lang w:bidi="en-US"/>
        </w:rPr>
      </w:pPr>
      <w:r w:rsidRPr="004237DD">
        <w:rPr>
          <w:rFonts w:eastAsiaTheme="minorEastAsia"/>
          <w:lang w:bidi="en-US"/>
        </w:rPr>
        <w:t>Odměna se skládá z těchto položek:</w:t>
      </w:r>
    </w:p>
    <w:p w:rsidRPr="004237DD" w:rsidR="00F93F46" w:rsidP="00F93F46" w:rsidRDefault="00F93F46" w14:paraId="49667E8A" w14:textId="57C5E61E">
      <w:pPr>
        <w:numPr>
          <w:ilvl w:val="0"/>
          <w:numId w:val="9"/>
        </w:numPr>
        <w:spacing w:after="0"/>
        <w:contextualSpacing/>
        <w:jc w:val="both"/>
        <w:rPr>
          <w:rFonts w:eastAsiaTheme="minorEastAsia"/>
          <w:lang w:bidi="en-US"/>
        </w:rPr>
      </w:pPr>
      <w:r w:rsidRPr="004237DD">
        <w:rPr>
          <w:rFonts w:eastAsiaTheme="minorEastAsia"/>
          <w:lang w:bidi="en-US"/>
        </w:rPr>
        <w:t>za vytvoření realizačního projektu výst</w:t>
      </w:r>
      <w:r w:rsidRPr="004237DD" w:rsidR="00111E55">
        <w:rPr>
          <w:rFonts w:eastAsiaTheme="minorEastAsia"/>
          <w:lang w:bidi="en-US"/>
        </w:rPr>
        <w:t>avy (</w:t>
      </w:r>
      <w:proofErr w:type="spellStart"/>
      <w:proofErr w:type="gramStart"/>
      <w:r w:rsidRPr="004237DD" w:rsidR="00111E55">
        <w:rPr>
          <w:rFonts w:eastAsiaTheme="minorEastAsia"/>
          <w:lang w:bidi="en-US"/>
        </w:rPr>
        <w:t>čl.III</w:t>
      </w:r>
      <w:proofErr w:type="spellEnd"/>
      <w:proofErr w:type="gramEnd"/>
      <w:r w:rsidRPr="004237DD" w:rsidR="00111E55">
        <w:rPr>
          <w:rFonts w:eastAsiaTheme="minorEastAsia"/>
          <w:lang w:bidi="en-US"/>
        </w:rPr>
        <w:t xml:space="preserve">. odst. 1. a </w:t>
      </w:r>
      <w:r w:rsidR="00D74005">
        <w:rPr>
          <w:rFonts w:eastAsiaTheme="minorEastAsia"/>
          <w:lang w:bidi="en-US"/>
        </w:rPr>
        <w:t>4</w:t>
      </w:r>
      <w:r w:rsidRPr="004237DD" w:rsidR="00111E55">
        <w:rPr>
          <w:rFonts w:eastAsiaTheme="minorEastAsia"/>
          <w:lang w:bidi="en-US"/>
        </w:rPr>
        <w:t>. )</w:t>
      </w:r>
      <w:r w:rsidR="00D71B4E">
        <w:rPr>
          <w:rFonts w:eastAsiaTheme="minorEastAsia"/>
          <w:lang w:bidi="en-US"/>
        </w:rPr>
        <w:t>: 39.000,- Kč</w:t>
      </w:r>
      <w:r w:rsidRPr="004237DD" w:rsidR="00111E55">
        <w:rPr>
          <w:rFonts w:eastAsiaTheme="minorEastAsia"/>
          <w:lang w:bidi="en-US"/>
        </w:rPr>
        <w:t xml:space="preserve"> </w:t>
      </w:r>
    </w:p>
    <w:p w:rsidRPr="004237DD" w:rsidR="00F93F46" w:rsidP="00F93F46" w:rsidRDefault="00F93F46" w14:paraId="7C1162E0" w14:textId="23BB4691">
      <w:pPr>
        <w:numPr>
          <w:ilvl w:val="0"/>
          <w:numId w:val="9"/>
        </w:numPr>
        <w:spacing w:after="0"/>
        <w:contextualSpacing/>
        <w:jc w:val="both"/>
        <w:rPr>
          <w:rFonts w:eastAsiaTheme="minorEastAsia"/>
          <w:lang w:bidi="en-US"/>
        </w:rPr>
      </w:pPr>
      <w:r w:rsidRPr="004237DD">
        <w:rPr>
          <w:rFonts w:eastAsiaTheme="minorEastAsia"/>
          <w:lang w:bidi="en-US"/>
        </w:rPr>
        <w:t>za autorský dozor při výrobě a instalac</w:t>
      </w:r>
      <w:r w:rsidR="00C80972">
        <w:rPr>
          <w:rFonts w:eastAsiaTheme="minorEastAsia"/>
          <w:lang w:bidi="en-US"/>
        </w:rPr>
        <w:t>i</w:t>
      </w:r>
      <w:r w:rsidR="00327BC9">
        <w:rPr>
          <w:rFonts w:eastAsiaTheme="minorEastAsia"/>
          <w:lang w:bidi="en-US"/>
        </w:rPr>
        <w:t xml:space="preserve"> výstavy (</w:t>
      </w:r>
      <w:proofErr w:type="spellStart"/>
      <w:proofErr w:type="gramStart"/>
      <w:r w:rsidR="00327BC9">
        <w:rPr>
          <w:rFonts w:eastAsiaTheme="minorEastAsia"/>
          <w:lang w:bidi="en-US"/>
        </w:rPr>
        <w:t>čl.III</w:t>
      </w:r>
      <w:proofErr w:type="spellEnd"/>
      <w:proofErr w:type="gramEnd"/>
      <w:r w:rsidR="00327BC9">
        <w:rPr>
          <w:rFonts w:eastAsiaTheme="minorEastAsia"/>
          <w:lang w:bidi="en-US"/>
        </w:rPr>
        <w:t>. odst. 2.)</w:t>
      </w:r>
      <w:r w:rsidR="00D71B4E">
        <w:rPr>
          <w:rFonts w:eastAsiaTheme="minorEastAsia"/>
          <w:lang w:bidi="en-US"/>
        </w:rPr>
        <w:t>: 15.000,- Kč</w:t>
      </w:r>
      <w:r w:rsidR="00327BC9">
        <w:rPr>
          <w:rFonts w:eastAsiaTheme="minorEastAsia"/>
          <w:lang w:bidi="en-US"/>
        </w:rPr>
        <w:t xml:space="preserve"> </w:t>
      </w:r>
    </w:p>
    <w:p w:rsidRPr="00D74005" w:rsidR="00F93F46" w:rsidP="00F93F46" w:rsidRDefault="00F93F46" w14:paraId="420B170C" w14:textId="628EE451">
      <w:pPr>
        <w:numPr>
          <w:ilvl w:val="0"/>
          <w:numId w:val="9"/>
        </w:numPr>
        <w:spacing w:after="0"/>
        <w:contextualSpacing/>
        <w:jc w:val="both"/>
        <w:rPr>
          <w:rFonts w:eastAsiaTheme="minorEastAsia"/>
          <w:lang w:bidi="en-US"/>
        </w:rPr>
      </w:pPr>
      <w:r w:rsidRPr="00D74005">
        <w:rPr>
          <w:rFonts w:eastAsiaTheme="minorEastAsia"/>
          <w:lang w:bidi="en-US"/>
        </w:rPr>
        <w:t>za výrobu grafického designu a přípravu tiskovýc</w:t>
      </w:r>
      <w:r w:rsidR="00D74005">
        <w:rPr>
          <w:rFonts w:eastAsiaTheme="minorEastAsia"/>
          <w:lang w:bidi="en-US"/>
        </w:rPr>
        <w:t>h dat (</w:t>
      </w:r>
      <w:proofErr w:type="spellStart"/>
      <w:proofErr w:type="gramStart"/>
      <w:r w:rsidR="00D74005">
        <w:rPr>
          <w:rFonts w:eastAsiaTheme="minorEastAsia"/>
          <w:lang w:bidi="en-US"/>
        </w:rPr>
        <w:t>čl.III</w:t>
      </w:r>
      <w:proofErr w:type="spellEnd"/>
      <w:proofErr w:type="gramEnd"/>
      <w:r w:rsidR="00D74005">
        <w:rPr>
          <w:rFonts w:eastAsiaTheme="minorEastAsia"/>
          <w:lang w:bidi="en-US"/>
        </w:rPr>
        <w:t xml:space="preserve">. </w:t>
      </w:r>
      <w:proofErr w:type="spellStart"/>
      <w:r w:rsidR="00D74005">
        <w:rPr>
          <w:rFonts w:eastAsiaTheme="minorEastAsia"/>
          <w:lang w:bidi="en-US"/>
        </w:rPr>
        <w:t>odst</w:t>
      </w:r>
      <w:proofErr w:type="spellEnd"/>
      <w:r w:rsidR="00D74005">
        <w:rPr>
          <w:rFonts w:eastAsiaTheme="minorEastAsia"/>
          <w:lang w:bidi="en-US"/>
        </w:rPr>
        <w:t xml:space="preserve"> 4</w:t>
      </w:r>
      <w:r w:rsidRPr="00D74005" w:rsidR="00D74005">
        <w:rPr>
          <w:rFonts w:eastAsiaTheme="minorEastAsia"/>
          <w:lang w:bidi="en-US"/>
        </w:rPr>
        <w:t>.</w:t>
      </w:r>
      <w:r w:rsidRPr="00D74005" w:rsidR="00111E55">
        <w:rPr>
          <w:rFonts w:eastAsiaTheme="minorEastAsia"/>
          <w:lang w:bidi="en-US"/>
        </w:rPr>
        <w:t>)</w:t>
      </w:r>
      <w:r w:rsidR="00D71B4E">
        <w:rPr>
          <w:rFonts w:eastAsiaTheme="minorEastAsia"/>
          <w:lang w:bidi="en-US"/>
        </w:rPr>
        <w:t>: 35.000,- Kč</w:t>
      </w:r>
      <w:r w:rsidRPr="00D74005" w:rsidR="00111E55">
        <w:rPr>
          <w:rFonts w:eastAsiaTheme="minorEastAsia"/>
          <w:lang w:bidi="en-US"/>
        </w:rPr>
        <w:t xml:space="preserve"> </w:t>
      </w:r>
    </w:p>
    <w:p w:rsidRPr="004237DD" w:rsidR="00D74005" w:rsidP="00F93F46" w:rsidRDefault="00D74005" w14:paraId="052B739C" w14:textId="289C4894">
      <w:pPr>
        <w:numPr>
          <w:ilvl w:val="0"/>
          <w:numId w:val="9"/>
        </w:numPr>
        <w:spacing w:after="0"/>
        <w:contextualSpacing/>
        <w:jc w:val="both"/>
        <w:rPr>
          <w:rFonts w:eastAsiaTheme="minorEastAsia"/>
          <w:lang w:bidi="en-US"/>
        </w:rPr>
      </w:pPr>
      <w:r>
        <w:rPr>
          <w:rFonts w:eastAsiaTheme="minorEastAsia"/>
          <w:lang w:bidi="en-US"/>
        </w:rPr>
        <w:t xml:space="preserve">za </w:t>
      </w:r>
      <w:r>
        <w:rPr>
          <w:rStyle w:val="normaltextrun"/>
          <w:rFonts w:ascii="Calibri" w:hAnsi="Calibri" w:cs="Calibri"/>
          <w:bCs/>
          <w:color w:val="000000"/>
          <w:shd w:val="clear" w:color="auto" w:fill="FFFFFF"/>
        </w:rPr>
        <w:t>tvorbu</w:t>
      </w:r>
      <w:r w:rsidRPr="008B1042">
        <w:rPr>
          <w:rStyle w:val="normaltextrun"/>
          <w:rFonts w:ascii="Calibri" w:hAnsi="Calibri" w:cs="Calibri"/>
          <w:bCs/>
          <w:color w:val="000000"/>
          <w:shd w:val="clear" w:color="auto" w:fill="FFFFFF"/>
        </w:rPr>
        <w:t> </w:t>
      </w:r>
      <w:r w:rsidRPr="008B1042">
        <w:rPr>
          <w:rStyle w:val="contextualspellingandgrammarerror"/>
          <w:rFonts w:ascii="Calibri" w:hAnsi="Calibri" w:cs="Calibri"/>
          <w:bCs/>
          <w:color w:val="000000"/>
          <w:shd w:val="clear" w:color="auto" w:fill="FFFFFF"/>
        </w:rPr>
        <w:t>požárně</w:t>
      </w:r>
      <w:r>
        <w:rPr>
          <w:rStyle w:val="contextualspellingandgrammarerror"/>
          <w:rFonts w:ascii="Calibri" w:hAnsi="Calibri" w:cs="Calibri"/>
          <w:bCs/>
          <w:color w:val="000000"/>
          <w:shd w:val="clear" w:color="auto" w:fill="FFFFFF"/>
        </w:rPr>
        <w:t xml:space="preserve"> - </w:t>
      </w:r>
      <w:r w:rsidRPr="00C247CA">
        <w:rPr>
          <w:rStyle w:val="contextualspellingandgrammarerror"/>
          <w:rFonts w:ascii="Calibri" w:hAnsi="Calibri" w:cs="Calibri"/>
          <w:bCs/>
          <w:color w:val="000000"/>
          <w:shd w:val="clear" w:color="auto" w:fill="FFFFFF"/>
        </w:rPr>
        <w:t>bezpečnostního</w:t>
      </w:r>
      <w:r w:rsidRPr="00C247CA">
        <w:rPr>
          <w:rStyle w:val="normaltextrun"/>
          <w:rFonts w:ascii="Calibri" w:hAnsi="Calibri" w:cs="Calibri"/>
          <w:bCs/>
          <w:color w:val="000000"/>
          <w:shd w:val="clear" w:color="auto" w:fill="FFFFFF"/>
        </w:rPr>
        <w:t> řešení výstavy</w:t>
      </w:r>
      <w:r>
        <w:rPr>
          <w:rStyle w:val="normaltextrun"/>
          <w:rFonts w:ascii="Calibri" w:hAnsi="Calibri" w:cs="Calibri"/>
          <w:bCs/>
          <w:color w:val="000000"/>
          <w:shd w:val="clear" w:color="auto" w:fill="FFFFFF"/>
        </w:rPr>
        <w:t xml:space="preserve"> (</w:t>
      </w:r>
      <w:proofErr w:type="spellStart"/>
      <w:proofErr w:type="gramStart"/>
      <w:r>
        <w:rPr>
          <w:rStyle w:val="normaltextrun"/>
          <w:rFonts w:ascii="Calibri" w:hAnsi="Calibri" w:cs="Calibri"/>
          <w:bCs/>
          <w:color w:val="000000"/>
          <w:shd w:val="clear" w:color="auto" w:fill="FFFFFF"/>
        </w:rPr>
        <w:t>čl.III</w:t>
      </w:r>
      <w:proofErr w:type="spellEnd"/>
      <w:proofErr w:type="gramEnd"/>
      <w:r>
        <w:rPr>
          <w:rStyle w:val="normaltextrun"/>
          <w:rFonts w:ascii="Calibri" w:hAnsi="Calibri" w:cs="Calibri"/>
          <w:bCs/>
          <w:color w:val="000000"/>
          <w:shd w:val="clear" w:color="auto" w:fill="FFFFFF"/>
        </w:rPr>
        <w:t>, odst. 3.)</w:t>
      </w:r>
      <w:r w:rsidR="00D71B4E">
        <w:rPr>
          <w:rStyle w:val="normaltextrun"/>
          <w:rFonts w:ascii="Calibri" w:hAnsi="Calibri" w:cs="Calibri"/>
          <w:bCs/>
          <w:color w:val="000000"/>
          <w:shd w:val="clear" w:color="auto" w:fill="FFFFFF"/>
        </w:rPr>
        <w:t>: 1.000,- Kč</w:t>
      </w:r>
    </w:p>
    <w:p w:rsidRPr="004237DD" w:rsidR="00F93F46" w:rsidP="565E85B8" w:rsidRDefault="00F93F46" w14:paraId="3E8001F3" w14:textId="1CB7EEF4">
      <w:pPr>
        <w:numPr>
          <w:ilvl w:val="0"/>
          <w:numId w:val="7"/>
        </w:numPr>
        <w:spacing w:after="0"/>
        <w:contextualSpacing/>
        <w:jc w:val="both"/>
        <w:rPr>
          <w:rFonts w:eastAsiaTheme="minorEastAsia"/>
          <w:lang w:bidi="en-US"/>
        </w:rPr>
      </w:pPr>
      <w:r w:rsidRPr="565E85B8">
        <w:rPr>
          <w:rFonts w:eastAsiaTheme="minorEastAsia"/>
          <w:lang w:bidi="en-US"/>
        </w:rPr>
        <w:t xml:space="preserve">Odměna dle čl. VII., odst. </w:t>
      </w:r>
      <w:r w:rsidRPr="565E85B8" w:rsidR="32AD0CD4">
        <w:rPr>
          <w:rFonts w:eastAsiaTheme="minorEastAsia"/>
          <w:lang w:bidi="en-US"/>
        </w:rPr>
        <w:t>1</w:t>
      </w:r>
      <w:r w:rsidRPr="565E85B8">
        <w:rPr>
          <w:rFonts w:eastAsiaTheme="minorEastAsia"/>
          <w:lang w:bidi="en-US"/>
        </w:rPr>
        <w:t>. této smlouvy zahrnuje také odměnu za udělení licence dle čl. VI. této smlouvy.</w:t>
      </w:r>
    </w:p>
    <w:p w:rsidRPr="004237DD" w:rsidR="00F93F46" w:rsidP="00F93F46" w:rsidRDefault="00F93F46" w14:paraId="4FD791E8" w14:textId="77777777">
      <w:pPr>
        <w:numPr>
          <w:ilvl w:val="0"/>
          <w:numId w:val="7"/>
        </w:numPr>
        <w:spacing w:after="0"/>
        <w:contextualSpacing/>
        <w:jc w:val="both"/>
        <w:rPr>
          <w:rFonts w:eastAsiaTheme="minorEastAsia"/>
          <w:lang w:bidi="en-US"/>
        </w:rPr>
      </w:pPr>
      <w:r w:rsidRPr="004237DD">
        <w:rPr>
          <w:rFonts w:eastAsiaTheme="minorEastAsia"/>
          <w:lang w:bidi="en-US"/>
        </w:rPr>
        <w:t>Smluvní strany podpisem této smlouvy potvrzují, že dohodnutá cena (odměna) specifikovaná v čl. VII. odst. 1. této smlouvy je cenou konečnou a závaznou.</w:t>
      </w:r>
    </w:p>
    <w:p w:rsidRPr="004237DD" w:rsidR="00F93F46" w:rsidP="00F93F46" w:rsidRDefault="00F93F46" w14:paraId="1C0547D3" w14:textId="63557A00">
      <w:pPr>
        <w:numPr>
          <w:ilvl w:val="0"/>
          <w:numId w:val="7"/>
        </w:numPr>
        <w:spacing w:after="0"/>
        <w:contextualSpacing/>
        <w:jc w:val="both"/>
        <w:rPr>
          <w:rFonts w:eastAsiaTheme="minorEastAsia"/>
          <w:lang w:bidi="en-US"/>
        </w:rPr>
      </w:pPr>
      <w:r w:rsidRPr="004237DD">
        <w:rPr>
          <w:rFonts w:eastAsiaTheme="minorEastAsia"/>
          <w:lang w:bidi="en-US"/>
        </w:rPr>
        <w:t>Odměna bude uhrazena objednatelem dle čl. VII. odst. 1 této smlouvy bezhotovostním bankovním převodem na bankovní účet zhotovitele na základě řádně v</w:t>
      </w:r>
      <w:r w:rsidR="00D71B4E">
        <w:rPr>
          <w:rFonts w:eastAsiaTheme="minorEastAsia"/>
          <w:lang w:bidi="en-US"/>
        </w:rPr>
        <w:t>ystavené faktury zhotovitele se </w:t>
      </w:r>
      <w:r w:rsidRPr="004237DD">
        <w:rPr>
          <w:rFonts w:eastAsiaTheme="minorEastAsia"/>
          <w:lang w:bidi="en-US"/>
        </w:rPr>
        <w:t>splatností 21 dnů od převzetí poslední části díla a faktury objednatelem. Dnem úhrady daňového dokladu se rozumí den odepsání příslušné finanční částky z účtu objednatele. Za každý den prodlení zaplatí objednatel úrok z prodlení ve výši stanovené právními předpisy.</w:t>
      </w:r>
    </w:p>
    <w:p w:rsidRPr="004237DD" w:rsidR="00F93F46" w:rsidP="00F93F46" w:rsidRDefault="00F93F46" w14:paraId="11A13BA1" w14:textId="77777777">
      <w:pPr>
        <w:numPr>
          <w:ilvl w:val="0"/>
          <w:numId w:val="7"/>
        </w:numPr>
        <w:spacing w:after="0"/>
        <w:contextualSpacing/>
        <w:jc w:val="both"/>
        <w:rPr>
          <w:rFonts w:eastAsiaTheme="minorEastAsia"/>
          <w:lang w:bidi="en-US"/>
        </w:rPr>
      </w:pPr>
      <w:r w:rsidRPr="004237DD">
        <w:rPr>
          <w:rFonts w:eastAsiaTheme="minorEastAsia"/>
          <w:lang w:bidi="en-US"/>
        </w:rPr>
        <w:t>Faktura bude obsahovat všechny náležitosti daňového a účetního dokladu tak, jak jsou stanoveny zákonem č. 235/2004 Sb. o dani z přidané hodnoty, ve znění pozdějších předpisů. Tyto náležitosti jsou:</w:t>
      </w:r>
    </w:p>
    <w:p w:rsidRPr="004237DD" w:rsidR="00F93F46" w:rsidP="00F93F46" w:rsidRDefault="00F93F46" w14:paraId="71793806" w14:textId="77777777">
      <w:pPr>
        <w:numPr>
          <w:ilvl w:val="2"/>
          <w:numId w:val="12"/>
        </w:numPr>
        <w:spacing w:after="0"/>
        <w:contextualSpacing/>
        <w:jc w:val="both"/>
        <w:rPr>
          <w:rFonts w:eastAsiaTheme="minorEastAsia"/>
          <w:lang w:bidi="en-US"/>
        </w:rPr>
      </w:pPr>
      <w:r w:rsidRPr="004237DD">
        <w:rPr>
          <w:rFonts w:eastAsiaTheme="minorEastAsia"/>
          <w:lang w:bidi="en-US"/>
        </w:rPr>
        <w:t xml:space="preserve">označení: daňový doklad číslo </w:t>
      </w:r>
    </w:p>
    <w:p w:rsidRPr="004237DD" w:rsidR="00F93F46" w:rsidP="00F93F46" w:rsidRDefault="00F93F46" w14:paraId="52672248" w14:textId="77777777">
      <w:pPr>
        <w:numPr>
          <w:ilvl w:val="2"/>
          <w:numId w:val="12"/>
        </w:numPr>
        <w:spacing w:after="0"/>
        <w:contextualSpacing/>
        <w:jc w:val="both"/>
        <w:rPr>
          <w:rFonts w:eastAsiaTheme="minorEastAsia"/>
          <w:lang w:bidi="en-US"/>
        </w:rPr>
      </w:pPr>
      <w:r w:rsidRPr="004237DD">
        <w:rPr>
          <w:rFonts w:eastAsiaTheme="minorEastAsia"/>
          <w:lang w:bidi="en-US"/>
        </w:rPr>
        <w:t>název a sídlo zhotovitele</w:t>
      </w:r>
      <w:r w:rsidRPr="004237DD" w:rsidR="0084218B">
        <w:rPr>
          <w:rFonts w:eastAsiaTheme="minorEastAsia"/>
          <w:lang w:bidi="en-US"/>
        </w:rPr>
        <w:t xml:space="preserve"> i objednavatele nebo jiný</w:t>
      </w:r>
      <w:r w:rsidRPr="004237DD">
        <w:rPr>
          <w:rFonts w:eastAsiaTheme="minorEastAsia"/>
          <w:lang w:bidi="en-US"/>
        </w:rPr>
        <w:t xml:space="preserve"> identifikátor </w:t>
      </w:r>
    </w:p>
    <w:p w:rsidRPr="004237DD" w:rsidR="00F93F46" w:rsidP="00F93F46" w:rsidRDefault="00F93F46" w14:paraId="599B17C5" w14:textId="77777777">
      <w:pPr>
        <w:numPr>
          <w:ilvl w:val="2"/>
          <w:numId w:val="12"/>
        </w:numPr>
        <w:spacing w:after="0"/>
        <w:contextualSpacing/>
        <w:jc w:val="both"/>
        <w:rPr>
          <w:rFonts w:eastAsiaTheme="minorEastAsia"/>
          <w:lang w:bidi="en-US"/>
        </w:rPr>
      </w:pPr>
      <w:r w:rsidRPr="004237DD">
        <w:rPr>
          <w:rFonts w:eastAsiaTheme="minorEastAsia"/>
          <w:lang w:bidi="en-US"/>
        </w:rPr>
        <w:t xml:space="preserve">rozsah a předmět plnění </w:t>
      </w:r>
    </w:p>
    <w:p w:rsidRPr="004237DD" w:rsidR="00F93F46" w:rsidP="00F93F46" w:rsidRDefault="00F93F46" w14:paraId="2DEBC4D2" w14:textId="77777777">
      <w:pPr>
        <w:numPr>
          <w:ilvl w:val="2"/>
          <w:numId w:val="12"/>
        </w:numPr>
        <w:spacing w:after="0"/>
        <w:contextualSpacing/>
        <w:jc w:val="both"/>
        <w:rPr>
          <w:rFonts w:eastAsiaTheme="minorEastAsia"/>
          <w:lang w:bidi="en-US"/>
        </w:rPr>
      </w:pPr>
      <w:r w:rsidRPr="004237DD">
        <w:rPr>
          <w:rFonts w:eastAsiaTheme="minorEastAsia"/>
          <w:lang w:bidi="en-US"/>
        </w:rPr>
        <w:t>číslo smlouvy</w:t>
      </w:r>
    </w:p>
    <w:p w:rsidRPr="004237DD" w:rsidR="00F93F46" w:rsidP="00F93F46" w:rsidRDefault="00F93F46" w14:paraId="48EA877A" w14:textId="77777777">
      <w:pPr>
        <w:numPr>
          <w:ilvl w:val="2"/>
          <w:numId w:val="12"/>
        </w:numPr>
        <w:spacing w:after="0"/>
        <w:contextualSpacing/>
        <w:jc w:val="both"/>
        <w:rPr>
          <w:rFonts w:eastAsiaTheme="minorEastAsia"/>
          <w:lang w:bidi="en-US"/>
        </w:rPr>
      </w:pPr>
      <w:r w:rsidRPr="004237DD">
        <w:rPr>
          <w:rFonts w:eastAsiaTheme="minorEastAsia"/>
          <w:lang w:bidi="en-US"/>
        </w:rPr>
        <w:t>bankovní spojení zhotovitele</w:t>
      </w:r>
    </w:p>
    <w:p w:rsidRPr="004237DD" w:rsidR="00F93F46" w:rsidP="00F93F46" w:rsidRDefault="00F93F46" w14:paraId="685C2F55" w14:textId="77777777">
      <w:pPr>
        <w:numPr>
          <w:ilvl w:val="2"/>
          <w:numId w:val="12"/>
        </w:numPr>
        <w:spacing w:after="0"/>
        <w:contextualSpacing/>
        <w:jc w:val="both"/>
        <w:rPr>
          <w:rFonts w:eastAsiaTheme="minorEastAsia"/>
          <w:lang w:bidi="en-US"/>
        </w:rPr>
      </w:pPr>
      <w:r w:rsidRPr="004237DD">
        <w:rPr>
          <w:rFonts w:eastAsiaTheme="minorEastAsia"/>
          <w:lang w:bidi="en-US"/>
        </w:rPr>
        <w:t>fakturovanou částku</w:t>
      </w:r>
    </w:p>
    <w:p w:rsidRPr="004237DD" w:rsidR="00F93F46" w:rsidP="00F93F46" w:rsidRDefault="00F93F46" w14:paraId="3390ABD1" w14:textId="77777777">
      <w:pPr>
        <w:numPr>
          <w:ilvl w:val="2"/>
          <w:numId w:val="12"/>
        </w:numPr>
        <w:spacing w:after="0"/>
        <w:contextualSpacing/>
        <w:jc w:val="both"/>
        <w:rPr>
          <w:rFonts w:eastAsiaTheme="minorEastAsia"/>
          <w:lang w:bidi="en-US"/>
        </w:rPr>
      </w:pPr>
      <w:r w:rsidRPr="004237DD">
        <w:rPr>
          <w:rFonts w:eastAsiaTheme="minorEastAsia"/>
          <w:lang w:bidi="en-US"/>
        </w:rPr>
        <w:t>označení díla a rozpis provedených prací</w:t>
      </w:r>
    </w:p>
    <w:p w:rsidRPr="004237DD" w:rsidR="00F93F46" w:rsidP="00F93F46" w:rsidRDefault="00F93F46" w14:paraId="501C45E5" w14:textId="77777777">
      <w:pPr>
        <w:numPr>
          <w:ilvl w:val="2"/>
          <w:numId w:val="12"/>
        </w:numPr>
        <w:spacing w:after="0"/>
        <w:contextualSpacing/>
        <w:jc w:val="both"/>
        <w:rPr>
          <w:rFonts w:eastAsiaTheme="minorEastAsia"/>
          <w:lang w:bidi="en-US"/>
        </w:rPr>
      </w:pPr>
      <w:r w:rsidRPr="004237DD">
        <w:rPr>
          <w:rFonts w:eastAsiaTheme="minorEastAsia"/>
          <w:lang w:bidi="en-US"/>
        </w:rPr>
        <w:t>soupis provedených prací dokladující oprávněnost fakturované částky potvrzený objednavatelem</w:t>
      </w:r>
    </w:p>
    <w:p w:rsidRPr="004237DD" w:rsidR="00F93F46" w:rsidP="00F93F46" w:rsidRDefault="00F93F46" w14:paraId="67B23B47" w14:textId="77777777">
      <w:pPr>
        <w:numPr>
          <w:ilvl w:val="2"/>
          <w:numId w:val="12"/>
        </w:numPr>
        <w:spacing w:after="0"/>
        <w:contextualSpacing/>
        <w:jc w:val="both"/>
        <w:rPr>
          <w:rFonts w:eastAsiaTheme="minorEastAsia"/>
          <w:lang w:bidi="en-US"/>
        </w:rPr>
      </w:pPr>
      <w:r w:rsidRPr="004237DD">
        <w:rPr>
          <w:rFonts w:eastAsiaTheme="minorEastAsia"/>
          <w:lang w:bidi="en-US"/>
        </w:rPr>
        <w:t xml:space="preserve">doklad o předání a převzetí díla nebo jeho části </w:t>
      </w:r>
    </w:p>
    <w:p w:rsidRPr="004237DD" w:rsidR="00F93F46" w:rsidP="00F93F46" w:rsidRDefault="00F93F46" w14:paraId="3B9911DF" w14:textId="77777777">
      <w:pPr>
        <w:numPr>
          <w:ilvl w:val="2"/>
          <w:numId w:val="12"/>
        </w:numPr>
        <w:spacing w:after="0"/>
        <w:contextualSpacing/>
        <w:jc w:val="both"/>
        <w:rPr>
          <w:rFonts w:eastAsiaTheme="minorEastAsia"/>
          <w:lang w:bidi="en-US"/>
        </w:rPr>
      </w:pPr>
      <w:r w:rsidRPr="004237DD">
        <w:rPr>
          <w:rFonts w:eastAsiaTheme="minorEastAsia"/>
          <w:lang w:bidi="en-US"/>
        </w:rPr>
        <w:t xml:space="preserve">datum zdanitelného plnění a další náležitosti daňového v souladu s § 28 zákona č. 235/2004 Sb., o DPH ve znění pozdějších předpisů (výpočet DPH na haléře) </w:t>
      </w:r>
    </w:p>
    <w:p w:rsidRPr="004237DD" w:rsidR="00F93F46" w:rsidP="00F93F46" w:rsidRDefault="00F93F46" w14:paraId="7A4F743F" w14:textId="77777777">
      <w:pPr>
        <w:numPr>
          <w:ilvl w:val="0"/>
          <w:numId w:val="7"/>
        </w:numPr>
        <w:spacing w:after="0"/>
        <w:contextualSpacing/>
        <w:jc w:val="both"/>
        <w:rPr>
          <w:rFonts w:eastAsiaTheme="minorEastAsia"/>
          <w:lang w:bidi="en-US"/>
        </w:rPr>
      </w:pPr>
      <w:r w:rsidRPr="004237DD">
        <w:rPr>
          <w:rFonts w:eastAsiaTheme="minorEastAsia"/>
          <w:lang w:bidi="en-US"/>
        </w:rPr>
        <w:t>V případě, že faktura nebude obsahovat náležitosti daňov</w:t>
      </w:r>
      <w:r w:rsidRPr="004237DD" w:rsidR="00167190">
        <w:rPr>
          <w:rFonts w:eastAsiaTheme="minorEastAsia"/>
          <w:lang w:bidi="en-US"/>
        </w:rPr>
        <w:t>ého dokladu dle zákona o dani z </w:t>
      </w:r>
      <w:r w:rsidRPr="004237DD">
        <w:rPr>
          <w:rFonts w:eastAsiaTheme="minorEastAsia"/>
          <w:lang w:bidi="en-US"/>
        </w:rPr>
        <w:t>přidané hodnoty nebo k ní nebudou přiloženy řádné doklady (přílohy) smlouvou vyžadované, je objednatel oprávněn ji vrátit zhotoviteli a požadovat vystavení řádné faktury. Tím se přerušuje lhůta její splatnosti a doručením opravené, doplněné faktury začne běžet nová lhůta splatnosti. Vrácení faktury uplatní objednatel do 7 pracovních dnů ode dne doručení faktury od zhotovitele.</w:t>
      </w:r>
    </w:p>
    <w:p w:rsidR="00261BAB" w:rsidP="00C80972" w:rsidRDefault="00F93F46" w14:paraId="5F5D6107" w14:textId="76E92C27">
      <w:pPr>
        <w:numPr>
          <w:ilvl w:val="0"/>
          <w:numId w:val="7"/>
        </w:numPr>
        <w:spacing w:after="0"/>
        <w:contextualSpacing/>
        <w:jc w:val="both"/>
        <w:rPr>
          <w:rFonts w:eastAsiaTheme="minorEastAsia"/>
          <w:lang w:bidi="en-US"/>
        </w:rPr>
      </w:pPr>
      <w:r w:rsidRPr="004237DD">
        <w:rPr>
          <w:rFonts w:eastAsiaTheme="minorEastAsia"/>
          <w:lang w:bidi="en-US"/>
        </w:rPr>
        <w:t xml:space="preserve">V případě prodlení s předáním díla oproti touto smlouvou stanovenému termínu sjednává se smluvní pokuta ve výši 2000,- Kč za každý započatý den prodlení. Objednatel je oprávněn snížit </w:t>
      </w:r>
      <w:r w:rsidRPr="004237DD" w:rsidR="00167190">
        <w:rPr>
          <w:rFonts w:eastAsiaTheme="minorEastAsia"/>
          <w:lang w:bidi="en-US"/>
        </w:rPr>
        <w:t>o </w:t>
      </w:r>
      <w:r w:rsidRPr="004237DD">
        <w:rPr>
          <w:rFonts w:eastAsiaTheme="minorEastAsia"/>
          <w:lang w:bidi="en-US"/>
        </w:rPr>
        <w:t>smluvní pokutu sjednanou odměnu. Snížení odměny nezbavuje zhotovitele povinnosti hradit vzniklou škodu.</w:t>
      </w:r>
    </w:p>
    <w:p w:rsidRPr="00C80972" w:rsidR="00C80972" w:rsidP="00C80972" w:rsidRDefault="00C80972" w14:paraId="6EB69E3F" w14:textId="77777777">
      <w:pPr>
        <w:spacing w:after="0"/>
        <w:ind w:left="360"/>
        <w:contextualSpacing/>
        <w:jc w:val="both"/>
        <w:rPr>
          <w:rFonts w:eastAsiaTheme="minorEastAsia"/>
          <w:lang w:bidi="en-US"/>
        </w:rPr>
      </w:pPr>
    </w:p>
    <w:p w:rsidRPr="004237DD" w:rsidR="00F93F46" w:rsidP="00787B97" w:rsidRDefault="00F93F46" w14:paraId="42EA8B17" w14:textId="77777777">
      <w:pPr>
        <w:spacing w:after="0"/>
        <w:jc w:val="both"/>
        <w:rPr>
          <w:rFonts w:eastAsiaTheme="minorEastAsia"/>
          <w:b/>
          <w:lang w:bidi="en-US"/>
        </w:rPr>
      </w:pPr>
      <w:r w:rsidRPr="004237DD">
        <w:rPr>
          <w:rFonts w:eastAsiaTheme="minorEastAsia"/>
          <w:b/>
          <w:lang w:bidi="en-US"/>
        </w:rPr>
        <w:t>Článek VIII.</w:t>
      </w:r>
    </w:p>
    <w:p w:rsidRPr="004237DD" w:rsidR="00F93F46" w:rsidP="00F93F46" w:rsidRDefault="00F93F46" w14:paraId="3AE6B744" w14:textId="77777777">
      <w:pPr>
        <w:spacing w:after="0"/>
        <w:jc w:val="both"/>
        <w:rPr>
          <w:rFonts w:eastAsiaTheme="minorEastAsia"/>
          <w:b/>
          <w:lang w:bidi="en-US"/>
        </w:rPr>
      </w:pPr>
      <w:r w:rsidRPr="004237DD">
        <w:rPr>
          <w:rFonts w:eastAsiaTheme="minorEastAsia"/>
          <w:b/>
          <w:lang w:bidi="en-US"/>
        </w:rPr>
        <w:t>Závěrečná ujednání</w:t>
      </w:r>
    </w:p>
    <w:p w:rsidRPr="004237DD" w:rsidR="00F93F46" w:rsidP="00F93F46" w:rsidRDefault="00F93F46" w14:paraId="4011883D" w14:textId="36ADA20E">
      <w:pPr>
        <w:numPr>
          <w:ilvl w:val="0"/>
          <w:numId w:val="10"/>
        </w:numPr>
        <w:spacing w:after="0"/>
        <w:contextualSpacing/>
        <w:jc w:val="both"/>
        <w:rPr>
          <w:rFonts w:eastAsiaTheme="minorEastAsia"/>
          <w:lang w:bidi="en-US"/>
        </w:rPr>
      </w:pPr>
      <w:r w:rsidRPr="004237DD">
        <w:rPr>
          <w:rFonts w:eastAsiaTheme="minorEastAsia"/>
          <w:lang w:bidi="en-US"/>
        </w:rPr>
        <w:t xml:space="preserve">Smlouva se uzavírá s platností </w:t>
      </w:r>
      <w:r w:rsidRPr="004237DD" w:rsidR="00F2140F">
        <w:rPr>
          <w:rFonts w:eastAsiaTheme="minorEastAsia"/>
          <w:lang w:bidi="en-US"/>
        </w:rPr>
        <w:t xml:space="preserve">dnem uzavření </w:t>
      </w:r>
      <w:r w:rsidRPr="004237DD">
        <w:rPr>
          <w:rFonts w:eastAsiaTheme="minorEastAsia"/>
          <w:lang w:bidi="en-US"/>
        </w:rPr>
        <w:t>a účinností</w:t>
      </w:r>
      <w:r w:rsidRPr="004237DD" w:rsidR="00F2140F">
        <w:rPr>
          <w:rFonts w:eastAsiaTheme="minorEastAsia"/>
          <w:lang w:bidi="en-US"/>
        </w:rPr>
        <w:t xml:space="preserve"> dnem zveřejnění v registru smluv</w:t>
      </w:r>
      <w:r w:rsidRPr="004237DD">
        <w:rPr>
          <w:rFonts w:eastAsiaTheme="minorEastAsia"/>
          <w:lang w:bidi="en-US"/>
        </w:rPr>
        <w:t>.</w:t>
      </w:r>
    </w:p>
    <w:p w:rsidRPr="004237DD" w:rsidR="00F93F46" w:rsidP="00F93F46" w:rsidRDefault="00F93F46" w14:paraId="7BA47282" w14:textId="77777777">
      <w:pPr>
        <w:numPr>
          <w:ilvl w:val="0"/>
          <w:numId w:val="10"/>
        </w:numPr>
        <w:spacing w:after="0"/>
        <w:contextualSpacing/>
        <w:jc w:val="both"/>
        <w:rPr>
          <w:rFonts w:eastAsiaTheme="minorEastAsia"/>
          <w:lang w:bidi="en-US"/>
        </w:rPr>
      </w:pPr>
      <w:r w:rsidRPr="004237DD">
        <w:rPr>
          <w:rFonts w:eastAsiaTheme="minorEastAsia"/>
          <w:lang w:bidi="en-US"/>
        </w:rPr>
        <w:t>Smlouva je vyhotovena ve třech exemplářích, z nichž objednatel obdrží dva a zhotovitel jeden.</w:t>
      </w:r>
    </w:p>
    <w:p w:rsidRPr="004237DD" w:rsidR="00787B97" w:rsidP="00787B97" w:rsidRDefault="00F93F46" w14:paraId="5E0EBC0D" w14:textId="2AAAFC98">
      <w:pPr>
        <w:numPr>
          <w:ilvl w:val="0"/>
          <w:numId w:val="10"/>
        </w:numPr>
        <w:spacing w:after="0"/>
        <w:contextualSpacing/>
        <w:jc w:val="both"/>
        <w:rPr>
          <w:rFonts w:eastAsiaTheme="minorEastAsia"/>
          <w:lang w:bidi="en-US"/>
        </w:rPr>
      </w:pPr>
      <w:r w:rsidRPr="004237DD">
        <w:rPr>
          <w:rFonts w:eastAsiaTheme="minorEastAsia"/>
          <w:lang w:bidi="en-US"/>
        </w:rPr>
        <w:t>Smlouva může být měněna nebo zrušena pouze písemně, a to formou číslovaných dodatků.</w:t>
      </w:r>
    </w:p>
    <w:p w:rsidRPr="004237DD" w:rsidR="00F93F46" w:rsidP="5EADD8B2" w:rsidRDefault="00F93F46" w14:paraId="5325B6B0" w14:textId="77777777">
      <w:pPr>
        <w:numPr>
          <w:ilvl w:val="0"/>
          <w:numId w:val="10"/>
        </w:numPr>
        <w:spacing w:after="0"/>
        <w:contextualSpacing/>
        <w:jc w:val="both"/>
        <w:rPr>
          <w:rFonts w:eastAsia="ＭＳ 明朝" w:eastAsiaTheme="minorEastAsia"/>
          <w:lang w:bidi="en-US"/>
        </w:rPr>
      </w:pPr>
      <w:r w:rsidRPr="5EADD8B2" w:rsidR="00F93F46">
        <w:rPr>
          <w:rFonts w:eastAsia="ＭＳ 明朝" w:eastAsiaTheme="minorEastAsia"/>
          <w:lang w:bidi="en-US"/>
        </w:rPr>
        <w:t>Zodpovědnými zástupci objednatele pro jednání ve věci této smlouvy jsou:</w:t>
      </w:r>
    </w:p>
    <w:p w:rsidR="177C1AA9" w:rsidP="5EADD8B2" w:rsidRDefault="177C1AA9" w14:paraId="6A79BB51" w14:textId="6FB6236D">
      <w:pPr>
        <w:pStyle w:val="Normln"/>
        <w:numPr>
          <w:ilvl w:val="0"/>
          <w:numId w:val="11"/>
        </w:numPr>
        <w:bidi w:val="0"/>
        <w:spacing w:before="0" w:beforeAutospacing="off" w:after="0" w:afterAutospacing="off" w:line="276" w:lineRule="auto"/>
        <w:ind w:left="1776" w:right="0" w:hanging="360"/>
        <w:jc w:val="both"/>
        <w:rPr>
          <w:rFonts w:ascii="Calibri" w:hAnsi="Calibri" w:eastAsia="Calibri" w:cs="Calibri" w:asciiTheme="minorEastAsia" w:hAnsiTheme="minorEastAsia" w:eastAsiaTheme="minorEastAsia" w:cstheme="minorEastAsia"/>
          <w:sz w:val="22"/>
          <w:szCs w:val="22"/>
          <w:lang w:bidi="en-US"/>
        </w:rPr>
      </w:pPr>
      <w:r w:rsidRPr="5EADD8B2" w:rsidR="177C1AA9">
        <w:rPr>
          <w:rFonts w:eastAsia="ＭＳ 明朝" w:eastAsiaTheme="minorEastAsia"/>
          <w:lang w:bidi="en-US"/>
        </w:rPr>
        <w:t>XXXXXXXXXXXXXXXXXXXXXXXXXXX</w:t>
      </w:r>
    </w:p>
    <w:p w:rsidRPr="004237DD" w:rsidR="00F93F46" w:rsidP="00F93F46" w:rsidRDefault="00F93F46" w14:paraId="37CB5D15" w14:textId="7AFC9212">
      <w:pPr>
        <w:numPr>
          <w:ilvl w:val="0"/>
          <w:numId w:val="10"/>
        </w:numPr>
        <w:spacing w:after="0"/>
        <w:contextualSpacing/>
        <w:jc w:val="both"/>
        <w:rPr>
          <w:rFonts w:eastAsiaTheme="minorEastAsia"/>
          <w:lang w:bidi="en-US"/>
        </w:rPr>
      </w:pPr>
      <w:r w:rsidRPr="004237DD">
        <w:rPr>
          <w:rFonts w:eastAsiaTheme="minorEastAsia"/>
          <w:lang w:bidi="en-US"/>
        </w:rPr>
        <w:t>Poruší-li některá ze smluvních stran povinnosti uvedené v této smlouvě</w:t>
      </w:r>
      <w:r w:rsidR="00D71B4E">
        <w:rPr>
          <w:rFonts w:eastAsiaTheme="minorEastAsia"/>
          <w:lang w:bidi="en-US"/>
        </w:rPr>
        <w:t xml:space="preserve"> (čl. III. a IV. této smlouvy), </w:t>
      </w:r>
      <w:bookmarkStart w:name="_GoBack" w:id="0"/>
      <w:bookmarkEnd w:id="0"/>
      <w:r w:rsidRPr="004237DD">
        <w:rPr>
          <w:rFonts w:eastAsiaTheme="minorEastAsia"/>
          <w:lang w:bidi="en-US"/>
        </w:rPr>
        <w:t>je druhá strana oprávněna od smlouvy odstoupit. Odstoupení od smlouvy musí být provedeno písemnou formou včetně finančního vypořádání, účinky odstoupení nastávají dnem doručení druhé smluvní straně.</w:t>
      </w:r>
    </w:p>
    <w:p w:rsidRPr="004237DD" w:rsidR="00F93F46" w:rsidP="00F93F46" w:rsidRDefault="00F93F46" w14:paraId="0FBEC27A" w14:textId="77777777">
      <w:pPr>
        <w:numPr>
          <w:ilvl w:val="0"/>
          <w:numId w:val="10"/>
        </w:numPr>
        <w:spacing w:after="0"/>
        <w:contextualSpacing/>
        <w:jc w:val="both"/>
        <w:rPr>
          <w:rFonts w:eastAsiaTheme="minorEastAsia"/>
          <w:lang w:bidi="en-US"/>
        </w:rPr>
      </w:pPr>
      <w:r w:rsidRPr="004237DD">
        <w:rPr>
          <w:rFonts w:eastAsiaTheme="minorEastAsia"/>
          <w:lang w:bidi="en-US"/>
        </w:rPr>
        <w:t xml:space="preserve">Právní vztahy v této smlouvě neupravené se řídí občanským </w:t>
      </w:r>
      <w:r w:rsidRPr="004237DD" w:rsidR="00167190">
        <w:rPr>
          <w:rFonts w:eastAsiaTheme="minorEastAsia"/>
          <w:lang w:bidi="en-US"/>
        </w:rPr>
        <w:t>zákoníkem a autorským zákonem v </w:t>
      </w:r>
      <w:r w:rsidRPr="004237DD">
        <w:rPr>
          <w:rFonts w:eastAsiaTheme="minorEastAsia"/>
          <w:lang w:bidi="en-US"/>
        </w:rPr>
        <w:t xml:space="preserve">plném znění. </w:t>
      </w:r>
    </w:p>
    <w:p w:rsidRPr="004237DD" w:rsidR="00F93F46" w:rsidP="00F93F46" w:rsidRDefault="00F93F46" w14:paraId="24377F9D" w14:textId="77777777">
      <w:pPr>
        <w:numPr>
          <w:ilvl w:val="0"/>
          <w:numId w:val="10"/>
        </w:numPr>
        <w:spacing w:after="0"/>
        <w:contextualSpacing/>
        <w:jc w:val="both"/>
        <w:rPr>
          <w:rFonts w:eastAsiaTheme="minorEastAsia"/>
          <w:lang w:bidi="en-US"/>
        </w:rPr>
      </w:pPr>
      <w:r w:rsidRPr="004237DD">
        <w:rPr>
          <w:rFonts w:eastAsiaTheme="minorEastAsia"/>
          <w:lang w:bidi="en-US"/>
        </w:rPr>
        <w:t>Smluvní strany potvrzují, že si tuto smlouvu před jejím podpisem přečetly a porozuměly jejímu obsahu. Na důkaz toho níže připojují své podpisy.</w:t>
      </w:r>
    </w:p>
    <w:p w:rsidRPr="004237DD" w:rsidR="00F93F46" w:rsidP="00F93F46" w:rsidRDefault="00F93F46" w14:paraId="002773D8" w14:textId="77777777">
      <w:pPr>
        <w:numPr>
          <w:ilvl w:val="0"/>
          <w:numId w:val="10"/>
        </w:numPr>
        <w:spacing w:after="0"/>
        <w:contextualSpacing/>
        <w:jc w:val="both"/>
        <w:rPr>
          <w:rFonts w:eastAsiaTheme="minorEastAsia"/>
          <w:lang w:bidi="en-US"/>
        </w:rPr>
      </w:pPr>
      <w:r w:rsidRPr="004237DD">
        <w:rPr>
          <w:rFonts w:eastAsiaTheme="minorEastAsia"/>
          <w:lang w:bidi="en-US"/>
        </w:rPr>
        <w:t>Případné spory vzniklé z této smlouvy budou řešeny a rozhodovány před soudy ČR, a to v souladu s </w:t>
      </w:r>
      <w:proofErr w:type="spellStart"/>
      <w:r w:rsidRPr="004237DD">
        <w:rPr>
          <w:rFonts w:eastAsiaTheme="minorEastAsia"/>
          <w:lang w:bidi="en-US"/>
        </w:rPr>
        <w:t>ust</w:t>
      </w:r>
      <w:proofErr w:type="spellEnd"/>
      <w:r w:rsidRPr="004237DD">
        <w:rPr>
          <w:rFonts w:eastAsiaTheme="minorEastAsia"/>
          <w:lang w:bidi="en-US"/>
        </w:rPr>
        <w:t xml:space="preserve">. </w:t>
      </w:r>
      <w:proofErr w:type="gramStart"/>
      <w:r w:rsidRPr="004237DD">
        <w:rPr>
          <w:rFonts w:eastAsiaTheme="minorEastAsia"/>
          <w:lang w:bidi="en-US"/>
        </w:rPr>
        <w:t>zák.</w:t>
      </w:r>
      <w:proofErr w:type="gramEnd"/>
      <w:r w:rsidRPr="004237DD">
        <w:rPr>
          <w:rFonts w:eastAsiaTheme="minorEastAsia"/>
          <w:lang w:bidi="en-US"/>
        </w:rPr>
        <w:t xml:space="preserve"> č. 99/1963 Sb.</w:t>
      </w:r>
    </w:p>
    <w:p w:rsidRPr="004237DD" w:rsidR="00F93F46" w:rsidP="00F93F46" w:rsidRDefault="00F93F46" w14:paraId="0493D5BA" w14:textId="77777777">
      <w:pPr>
        <w:numPr>
          <w:ilvl w:val="0"/>
          <w:numId w:val="10"/>
        </w:numPr>
        <w:spacing w:after="0"/>
        <w:contextualSpacing/>
        <w:jc w:val="both"/>
        <w:rPr>
          <w:rFonts w:eastAsiaTheme="minorEastAsia"/>
          <w:lang w:bidi="en-US"/>
        </w:rPr>
      </w:pPr>
      <w:r w:rsidRPr="004237DD">
        <w:rPr>
          <w:rFonts w:eastAsiaTheme="minorEastAsia"/>
          <w:lang w:bidi="en-US"/>
        </w:rPr>
        <w:t xml:space="preserve">Národní muzeum je právnickou osobou povinnou uveřejňovat příslušné smlouvy v předepsaném Registru smluv v souladu s ustanovením § 2 odst. 1 písm. c) zákona č. 340/2015 Sb., o zvláštních podmínkách účinnosti některých smluv, uveřejňování těchto </w:t>
      </w:r>
      <w:r w:rsidRPr="004237DD" w:rsidR="00167190">
        <w:rPr>
          <w:rFonts w:eastAsiaTheme="minorEastAsia"/>
          <w:lang w:bidi="en-US"/>
        </w:rPr>
        <w:t>smluv a registru smluv (zákon o </w:t>
      </w:r>
      <w:r w:rsidRPr="004237DD">
        <w:rPr>
          <w:rFonts w:eastAsiaTheme="minorEastAsia"/>
          <w:lang w:bidi="en-US"/>
        </w:rPr>
        <w:t xml:space="preserve">registru smluv. Druhá smluvní strana bere tuto skutečnost na vědomí, podpisem smlouvy zároveň potvrzuje svůj souhlas se zveřejněním smlouvy. </w:t>
      </w:r>
    </w:p>
    <w:p w:rsidRPr="004237DD" w:rsidR="00F93F46" w:rsidP="00F93F46" w:rsidRDefault="00F93F46" w14:paraId="367AF326" w14:textId="77777777">
      <w:pPr>
        <w:spacing w:after="0"/>
        <w:jc w:val="both"/>
        <w:rPr>
          <w:rFonts w:eastAsiaTheme="minorEastAsia"/>
          <w:lang w:bidi="en-US"/>
        </w:rPr>
      </w:pPr>
    </w:p>
    <w:p w:rsidRPr="004237DD" w:rsidR="009E4BB7" w:rsidP="00F93F46" w:rsidRDefault="009E4BB7" w14:paraId="25CED1F5" w14:textId="77777777">
      <w:pPr>
        <w:spacing w:after="0"/>
        <w:jc w:val="both"/>
        <w:rPr>
          <w:rFonts w:eastAsiaTheme="minorEastAsia"/>
          <w:lang w:bidi="en-US"/>
        </w:rPr>
      </w:pPr>
    </w:p>
    <w:p w:rsidRPr="004237DD" w:rsidR="00931FBC" w:rsidP="00F93F46" w:rsidRDefault="00931FBC" w14:paraId="17768210" w14:textId="77777777">
      <w:pPr>
        <w:spacing w:after="0"/>
        <w:jc w:val="both"/>
        <w:rPr>
          <w:rFonts w:eastAsiaTheme="minorEastAsia"/>
          <w:lang w:bidi="en-US"/>
        </w:rPr>
      </w:pPr>
    </w:p>
    <w:p w:rsidRPr="004237DD" w:rsidR="00931FBC" w:rsidP="00F93F46" w:rsidRDefault="00931FBC" w14:paraId="38685A42" w14:textId="77777777">
      <w:pPr>
        <w:spacing w:after="0"/>
        <w:jc w:val="both"/>
        <w:rPr>
          <w:rFonts w:eastAsiaTheme="minorEastAsia"/>
          <w:lang w:bidi="en-US"/>
        </w:rPr>
      </w:pPr>
    </w:p>
    <w:p w:rsidRPr="004237DD" w:rsidR="00931FBC" w:rsidP="00F93F46" w:rsidRDefault="00931FBC" w14:paraId="165B6388" w14:textId="77777777">
      <w:pPr>
        <w:spacing w:after="0"/>
        <w:jc w:val="both"/>
        <w:rPr>
          <w:rFonts w:eastAsiaTheme="minorEastAsia"/>
          <w:lang w:bidi="en-US"/>
        </w:rPr>
      </w:pPr>
    </w:p>
    <w:p w:rsidRPr="004237DD" w:rsidR="00DD30BB" w:rsidP="00F93F46" w:rsidRDefault="00DD30BB" w14:paraId="0A596CD6" w14:textId="77777777">
      <w:pPr>
        <w:spacing w:after="0"/>
        <w:jc w:val="both"/>
        <w:rPr>
          <w:rFonts w:eastAsiaTheme="minorEastAsia"/>
          <w:lang w:bidi="en-US"/>
        </w:rPr>
      </w:pPr>
    </w:p>
    <w:tbl>
      <w:tblPr>
        <w:tblStyle w:val="Mkatabulky1"/>
        <w:tblW w:w="928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1E0" w:firstRow="1" w:lastRow="1" w:firstColumn="1" w:lastColumn="1" w:noHBand="0" w:noVBand="0"/>
      </w:tblPr>
      <w:tblGrid>
        <w:gridCol w:w="3936"/>
        <w:gridCol w:w="1392"/>
        <w:gridCol w:w="3960"/>
      </w:tblGrid>
      <w:tr w:rsidRPr="004237DD" w:rsidR="004237DD" w:rsidTr="00D1197B" w14:paraId="1B66FB48" w14:textId="77777777">
        <w:tc>
          <w:tcPr>
            <w:tcW w:w="3936" w:type="dxa"/>
          </w:tcPr>
          <w:p w:rsidRPr="004237DD" w:rsidR="00F93F46" w:rsidP="00DD30BB" w:rsidRDefault="00F93F46" w14:paraId="23B11680" w14:textId="77777777">
            <w:pPr>
              <w:rPr>
                <w:rFonts w:eastAsiaTheme="minorEastAsia"/>
                <w:lang w:bidi="en-US"/>
              </w:rPr>
            </w:pPr>
            <w:r w:rsidRPr="004237DD">
              <w:rPr>
                <w:rFonts w:eastAsiaTheme="minorEastAsia"/>
                <w:lang w:bidi="en-US"/>
              </w:rPr>
              <w:t>V Praze dne</w:t>
            </w:r>
          </w:p>
        </w:tc>
        <w:tc>
          <w:tcPr>
            <w:tcW w:w="1392" w:type="dxa"/>
          </w:tcPr>
          <w:p w:rsidRPr="004237DD" w:rsidR="00F93F46" w:rsidP="00F93F46" w:rsidRDefault="00F93F46" w14:paraId="5BB8EE49" w14:textId="77777777">
            <w:pPr>
              <w:jc w:val="center"/>
              <w:rPr>
                <w:rFonts w:eastAsiaTheme="minorEastAsia"/>
                <w:lang w:bidi="en-US"/>
              </w:rPr>
            </w:pPr>
          </w:p>
        </w:tc>
        <w:tc>
          <w:tcPr>
            <w:tcW w:w="3960" w:type="dxa"/>
          </w:tcPr>
          <w:p w:rsidRPr="004237DD" w:rsidR="00F93F46" w:rsidP="00DD30BB" w:rsidRDefault="00F93F46" w14:paraId="609A52CA" w14:textId="77777777">
            <w:pPr>
              <w:rPr>
                <w:rFonts w:eastAsiaTheme="minorEastAsia"/>
                <w:lang w:bidi="en-US"/>
              </w:rPr>
            </w:pPr>
            <w:r w:rsidRPr="004237DD">
              <w:rPr>
                <w:rFonts w:eastAsiaTheme="minorEastAsia"/>
                <w:lang w:bidi="en-US"/>
              </w:rPr>
              <w:t>V Praze dne</w:t>
            </w:r>
          </w:p>
        </w:tc>
      </w:tr>
      <w:tr w:rsidRPr="004237DD" w:rsidR="004237DD" w:rsidTr="00D1197B" w14:paraId="6B840409" w14:textId="77777777">
        <w:tc>
          <w:tcPr>
            <w:tcW w:w="3936" w:type="dxa"/>
          </w:tcPr>
          <w:p w:rsidRPr="004237DD" w:rsidR="00F93F46" w:rsidP="00F93F46" w:rsidRDefault="00F93F46" w14:paraId="58C2C236" w14:textId="77777777">
            <w:pPr>
              <w:jc w:val="both"/>
              <w:rPr>
                <w:rFonts w:eastAsiaTheme="minorEastAsia"/>
                <w:lang w:bidi="en-US"/>
              </w:rPr>
            </w:pPr>
          </w:p>
          <w:p w:rsidRPr="004237DD" w:rsidR="00DD30BB" w:rsidP="00F93F46" w:rsidRDefault="00DD30BB" w14:paraId="42A16F47" w14:textId="77777777">
            <w:pPr>
              <w:jc w:val="both"/>
              <w:rPr>
                <w:rFonts w:eastAsiaTheme="minorEastAsia"/>
                <w:lang w:bidi="en-US"/>
              </w:rPr>
            </w:pPr>
          </w:p>
          <w:p w:rsidRPr="004237DD" w:rsidR="00F93F46" w:rsidP="00F93F46" w:rsidRDefault="00F93F46" w14:paraId="4636D294" w14:textId="77777777">
            <w:pPr>
              <w:jc w:val="both"/>
              <w:rPr>
                <w:rFonts w:eastAsiaTheme="minorEastAsia"/>
                <w:lang w:bidi="en-US"/>
              </w:rPr>
            </w:pPr>
          </w:p>
        </w:tc>
        <w:tc>
          <w:tcPr>
            <w:tcW w:w="1392" w:type="dxa"/>
          </w:tcPr>
          <w:p w:rsidRPr="004237DD" w:rsidR="00F93F46" w:rsidP="00F93F46" w:rsidRDefault="00F93F46" w14:paraId="40396529" w14:textId="77777777">
            <w:pPr>
              <w:jc w:val="both"/>
              <w:rPr>
                <w:rFonts w:eastAsiaTheme="minorEastAsia"/>
                <w:lang w:bidi="en-US"/>
              </w:rPr>
            </w:pPr>
          </w:p>
        </w:tc>
        <w:tc>
          <w:tcPr>
            <w:tcW w:w="3960" w:type="dxa"/>
          </w:tcPr>
          <w:p w:rsidRPr="004237DD" w:rsidR="00F93F46" w:rsidP="00F93F46" w:rsidRDefault="00F93F46" w14:paraId="74EAB739" w14:textId="77777777">
            <w:pPr>
              <w:jc w:val="both"/>
              <w:rPr>
                <w:rFonts w:eastAsiaTheme="minorEastAsia"/>
                <w:lang w:bidi="en-US"/>
              </w:rPr>
            </w:pPr>
          </w:p>
        </w:tc>
      </w:tr>
      <w:tr w:rsidRPr="004237DD" w:rsidR="004237DD" w:rsidTr="00D1197B" w14:paraId="5E47E2FE" w14:textId="77777777">
        <w:tc>
          <w:tcPr>
            <w:tcW w:w="3936" w:type="dxa"/>
            <w:tcBorders>
              <w:bottom w:val="single" w:color="auto" w:sz="4" w:space="0"/>
            </w:tcBorders>
          </w:tcPr>
          <w:p w:rsidRPr="004237DD" w:rsidR="00F93F46" w:rsidP="00F93F46" w:rsidRDefault="00F93F46" w14:paraId="4B060BCF" w14:textId="77777777">
            <w:pPr>
              <w:jc w:val="both"/>
              <w:rPr>
                <w:rFonts w:eastAsiaTheme="minorEastAsia"/>
                <w:lang w:bidi="en-US"/>
              </w:rPr>
            </w:pPr>
          </w:p>
          <w:p w:rsidRPr="004237DD" w:rsidR="00931FBC" w:rsidP="00F93F46" w:rsidRDefault="00931FBC" w14:paraId="41FFCEE7" w14:textId="77777777">
            <w:pPr>
              <w:jc w:val="both"/>
              <w:rPr>
                <w:rFonts w:eastAsiaTheme="minorEastAsia"/>
                <w:lang w:bidi="en-US"/>
              </w:rPr>
            </w:pPr>
          </w:p>
          <w:p w:rsidRPr="004237DD" w:rsidR="00931FBC" w:rsidP="00F93F46" w:rsidRDefault="00931FBC" w14:paraId="0DB1516F" w14:textId="77777777">
            <w:pPr>
              <w:jc w:val="both"/>
              <w:rPr>
                <w:rFonts w:eastAsiaTheme="minorEastAsia"/>
                <w:lang w:bidi="en-US"/>
              </w:rPr>
            </w:pPr>
          </w:p>
          <w:p w:rsidRPr="004237DD" w:rsidR="00931FBC" w:rsidP="00F93F46" w:rsidRDefault="00931FBC" w14:paraId="668DB6CF" w14:textId="77777777">
            <w:pPr>
              <w:jc w:val="both"/>
              <w:rPr>
                <w:rFonts w:eastAsiaTheme="minorEastAsia"/>
                <w:lang w:bidi="en-US"/>
              </w:rPr>
            </w:pPr>
          </w:p>
          <w:p w:rsidRPr="004237DD" w:rsidR="00931FBC" w:rsidP="00F93F46" w:rsidRDefault="00931FBC" w14:paraId="429BB0B3" w14:textId="77777777">
            <w:pPr>
              <w:jc w:val="both"/>
              <w:rPr>
                <w:rFonts w:eastAsiaTheme="minorEastAsia"/>
                <w:lang w:bidi="en-US"/>
              </w:rPr>
            </w:pPr>
          </w:p>
        </w:tc>
        <w:tc>
          <w:tcPr>
            <w:tcW w:w="1392" w:type="dxa"/>
          </w:tcPr>
          <w:p w:rsidRPr="004237DD" w:rsidR="00F93F46" w:rsidP="00F93F46" w:rsidRDefault="00F93F46" w14:paraId="69D69E5D" w14:textId="77777777">
            <w:pPr>
              <w:jc w:val="both"/>
              <w:rPr>
                <w:rFonts w:eastAsiaTheme="minorEastAsia"/>
                <w:lang w:bidi="en-US"/>
              </w:rPr>
            </w:pPr>
          </w:p>
        </w:tc>
        <w:tc>
          <w:tcPr>
            <w:tcW w:w="3960" w:type="dxa"/>
            <w:tcBorders>
              <w:bottom w:val="single" w:color="auto" w:sz="4" w:space="0"/>
            </w:tcBorders>
          </w:tcPr>
          <w:p w:rsidRPr="004237DD" w:rsidR="00F93F46" w:rsidP="00F93F46" w:rsidRDefault="00F93F46" w14:paraId="69863FBB" w14:textId="77777777">
            <w:pPr>
              <w:jc w:val="both"/>
              <w:rPr>
                <w:rFonts w:eastAsiaTheme="minorEastAsia"/>
                <w:lang w:bidi="en-US"/>
              </w:rPr>
            </w:pPr>
          </w:p>
        </w:tc>
      </w:tr>
      <w:tr w:rsidRPr="004237DD" w:rsidR="00F93F46" w:rsidTr="00D1197B" w14:paraId="6842B695" w14:textId="77777777">
        <w:tc>
          <w:tcPr>
            <w:tcW w:w="3936" w:type="dxa"/>
            <w:tcBorders>
              <w:top w:val="single" w:color="auto" w:sz="4" w:space="0"/>
            </w:tcBorders>
          </w:tcPr>
          <w:p w:rsidRPr="004237DD" w:rsidR="00F93F46" w:rsidP="00F93F46" w:rsidRDefault="00F93F46" w14:paraId="06DBFFFF" w14:textId="77777777">
            <w:pPr>
              <w:jc w:val="center"/>
              <w:rPr>
                <w:rFonts w:eastAsiaTheme="minorEastAsia"/>
                <w:lang w:bidi="en-US"/>
              </w:rPr>
            </w:pPr>
            <w:r w:rsidRPr="004237DD">
              <w:rPr>
                <w:rFonts w:eastAsiaTheme="minorEastAsia"/>
                <w:lang w:bidi="en-US"/>
              </w:rPr>
              <w:t>PhDr. Michal Stehlík, Ph.D.</w:t>
            </w:r>
          </w:p>
          <w:p w:rsidRPr="004237DD" w:rsidR="00F93F46" w:rsidP="00F93F46" w:rsidRDefault="00F93F46" w14:paraId="40F88552" w14:textId="247E3183">
            <w:pPr>
              <w:jc w:val="center"/>
              <w:rPr>
                <w:rFonts w:eastAsiaTheme="minorEastAsia"/>
                <w:lang w:bidi="en-US"/>
              </w:rPr>
            </w:pPr>
            <w:r w:rsidRPr="004237DD">
              <w:rPr>
                <w:rFonts w:eastAsiaTheme="minorEastAsia"/>
                <w:lang w:bidi="en-US"/>
              </w:rPr>
              <w:t>náměste</w:t>
            </w:r>
            <w:r w:rsidRPr="004237DD" w:rsidR="00F2140F">
              <w:rPr>
                <w:rFonts w:eastAsiaTheme="minorEastAsia"/>
                <w:lang w:bidi="en-US"/>
              </w:rPr>
              <w:t>k pro centrální sbírkotvornou a </w:t>
            </w:r>
            <w:r w:rsidRPr="004237DD">
              <w:rPr>
                <w:rFonts w:eastAsiaTheme="minorEastAsia"/>
                <w:lang w:bidi="en-US"/>
              </w:rPr>
              <w:t>výstavní činnost</w:t>
            </w:r>
          </w:p>
          <w:p w:rsidRPr="004237DD" w:rsidR="00F93F46" w:rsidP="00F93F46" w:rsidRDefault="00F93F46" w14:paraId="191F70A9" w14:textId="77777777">
            <w:pPr>
              <w:jc w:val="center"/>
              <w:rPr>
                <w:rFonts w:eastAsiaTheme="minorEastAsia"/>
                <w:lang w:bidi="en-US"/>
              </w:rPr>
            </w:pPr>
            <w:r w:rsidRPr="004237DD">
              <w:rPr>
                <w:rFonts w:eastAsiaTheme="minorEastAsia"/>
                <w:lang w:bidi="en-US"/>
              </w:rPr>
              <w:t>Národní muzeum</w:t>
            </w:r>
          </w:p>
          <w:p w:rsidRPr="004237DD" w:rsidR="00F93F46" w:rsidP="00F93F46" w:rsidRDefault="00F93F46" w14:paraId="6631BD03" w14:textId="77777777">
            <w:pPr>
              <w:jc w:val="center"/>
              <w:rPr>
                <w:rFonts w:eastAsiaTheme="minorEastAsia"/>
                <w:lang w:bidi="en-US"/>
              </w:rPr>
            </w:pPr>
            <w:r w:rsidRPr="004237DD">
              <w:rPr>
                <w:rFonts w:eastAsiaTheme="minorEastAsia"/>
                <w:lang w:bidi="en-US"/>
              </w:rPr>
              <w:t>(objednatel)</w:t>
            </w:r>
          </w:p>
        </w:tc>
        <w:tc>
          <w:tcPr>
            <w:tcW w:w="1392" w:type="dxa"/>
          </w:tcPr>
          <w:p w:rsidRPr="004237DD" w:rsidR="00F93F46" w:rsidP="00F93F46" w:rsidRDefault="00F93F46" w14:paraId="1D2D1015" w14:textId="77777777">
            <w:pPr>
              <w:jc w:val="both"/>
              <w:rPr>
                <w:rFonts w:eastAsiaTheme="minorEastAsia"/>
                <w:lang w:bidi="en-US"/>
              </w:rPr>
            </w:pPr>
          </w:p>
        </w:tc>
        <w:tc>
          <w:tcPr>
            <w:tcW w:w="3960" w:type="dxa"/>
            <w:tcBorders>
              <w:top w:val="single" w:color="auto" w:sz="4" w:space="0"/>
            </w:tcBorders>
          </w:tcPr>
          <w:p w:rsidR="00626697" w:rsidP="00D71B4E" w:rsidRDefault="00D71B4E" w14:paraId="49A3231D" w14:textId="77777777">
            <w:pPr>
              <w:rPr>
                <w:rFonts w:eastAsiaTheme="minorEastAsia"/>
                <w:lang w:bidi="en-US"/>
              </w:rPr>
            </w:pPr>
            <w:r>
              <w:t xml:space="preserve">         </w:t>
            </w:r>
            <w:r>
              <w:t xml:space="preserve">Ing. arch. Lucie </w:t>
            </w:r>
            <w:proofErr w:type="spellStart"/>
            <w:r>
              <w:t>Kirovová</w:t>
            </w:r>
            <w:proofErr w:type="spellEnd"/>
            <w:r>
              <w:t>, Ph.D.</w:t>
            </w:r>
            <w:r w:rsidRPr="004237DD">
              <w:rPr>
                <w:rFonts w:eastAsiaTheme="minorEastAsia"/>
                <w:lang w:bidi="en-US"/>
              </w:rPr>
              <w:t xml:space="preserve"> </w:t>
            </w:r>
            <w:r>
              <w:rPr>
                <w:rFonts w:eastAsiaTheme="minorEastAsia"/>
                <w:lang w:bidi="en-US"/>
              </w:rPr>
              <w:t xml:space="preserve">         </w:t>
            </w:r>
          </w:p>
          <w:p w:rsidR="00D71B4E" w:rsidP="00D71B4E" w:rsidRDefault="00D71B4E" w14:paraId="1286DB5E" w14:textId="77777777">
            <w:pPr>
              <w:rPr>
                <w:rFonts w:eastAsiaTheme="minorEastAsia"/>
                <w:lang w:bidi="en-US"/>
              </w:rPr>
            </w:pPr>
          </w:p>
          <w:p w:rsidRPr="004237DD" w:rsidR="00D71B4E" w:rsidP="00D71B4E" w:rsidRDefault="00D71B4E" w14:paraId="58C38890" w14:textId="3BAD34D2">
            <w:pPr>
              <w:rPr>
                <w:rFonts w:eastAsiaTheme="minorEastAsia"/>
                <w:lang w:bidi="en-US"/>
              </w:rPr>
            </w:pPr>
            <w:r>
              <w:rPr>
                <w:rFonts w:eastAsiaTheme="minorEastAsia"/>
                <w:lang w:bidi="en-US"/>
              </w:rPr>
              <w:t xml:space="preserve">                           (zhotovitel)</w:t>
            </w:r>
          </w:p>
        </w:tc>
      </w:tr>
    </w:tbl>
    <w:p w:rsidRPr="004237DD" w:rsidR="00D1197B" w:rsidP="00DD30BB" w:rsidRDefault="00D1197B" w14:paraId="62635003" w14:textId="77777777"/>
    <w:sectPr w:rsidRPr="004237DD" w:rsidR="00D1197B" w:rsidSect="00B05035">
      <w:headerReference w:type="default" r:id="rId8"/>
      <w:footerReference w:type="default" r:id="rId9"/>
      <w:pgSz w:w="11906" w:h="16838" w:orient="portrait"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434B" w:rsidP="00083DFD" w:rsidRDefault="0096434B" w14:paraId="0F43E1B9" w14:textId="77777777">
      <w:pPr>
        <w:spacing w:after="0" w:line="240" w:lineRule="auto"/>
      </w:pPr>
      <w:r>
        <w:separator/>
      </w:r>
    </w:p>
  </w:endnote>
  <w:endnote w:type="continuationSeparator" w:id="0">
    <w:p w:rsidR="0096434B" w:rsidP="00083DFD" w:rsidRDefault="0096434B" w14:paraId="703B9C45"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023"/>
      <w:gridCol w:w="3023"/>
      <w:gridCol w:w="3023"/>
    </w:tblGrid>
    <w:tr w:rsidR="622FF4FC" w:rsidTr="622FF4FC" w14:paraId="04B8024B" w14:textId="77777777">
      <w:tc>
        <w:tcPr>
          <w:tcW w:w="3023" w:type="dxa"/>
        </w:tcPr>
        <w:p w:rsidR="622FF4FC" w:rsidP="622FF4FC" w:rsidRDefault="622FF4FC" w14:paraId="6C28C14E" w14:textId="72BBB734">
          <w:pPr>
            <w:pStyle w:val="Zhlav"/>
            <w:ind w:left="-115"/>
          </w:pPr>
        </w:p>
      </w:tc>
      <w:tc>
        <w:tcPr>
          <w:tcW w:w="3023" w:type="dxa"/>
        </w:tcPr>
        <w:p w:rsidR="622FF4FC" w:rsidP="622FF4FC" w:rsidRDefault="622FF4FC" w14:paraId="321FD7CF" w14:textId="2FAC5375">
          <w:pPr>
            <w:pStyle w:val="Zhlav"/>
            <w:jc w:val="center"/>
          </w:pPr>
        </w:p>
      </w:tc>
      <w:tc>
        <w:tcPr>
          <w:tcW w:w="3023" w:type="dxa"/>
        </w:tcPr>
        <w:p w:rsidR="622FF4FC" w:rsidP="622FF4FC" w:rsidRDefault="622FF4FC" w14:paraId="38038705" w14:textId="40C1A3DA">
          <w:pPr>
            <w:pStyle w:val="Zhlav"/>
            <w:ind w:right="-115"/>
            <w:jc w:val="right"/>
          </w:pPr>
        </w:p>
      </w:tc>
    </w:tr>
  </w:tbl>
  <w:p w:rsidR="622FF4FC" w:rsidP="622FF4FC" w:rsidRDefault="622FF4FC" w14:paraId="4C31E6B7" w14:textId="706B90D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434B" w:rsidP="00083DFD" w:rsidRDefault="0096434B" w14:paraId="49C10FC7" w14:textId="77777777">
      <w:pPr>
        <w:spacing w:after="0" w:line="240" w:lineRule="auto"/>
      </w:pPr>
      <w:r>
        <w:separator/>
      </w:r>
    </w:p>
  </w:footnote>
  <w:footnote w:type="continuationSeparator" w:id="0">
    <w:p w:rsidR="0096434B" w:rsidP="00083DFD" w:rsidRDefault="0096434B" w14:paraId="6F8E9ADC" w14:textId="777777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622FF4FC" w:rsidP="622FF4FC" w:rsidRDefault="622FF4FC" w14:paraId="175C8B1C" w14:textId="2C980047">
    <w:pPr>
      <w:pStyle w:val="Zhlav"/>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6771F7"/>
    <w:multiLevelType w:val="hybridMultilevel"/>
    <w:tmpl w:val="AA3405DE"/>
    <w:lvl w:ilvl="0" w:tplc="04050001">
      <w:start w:val="1"/>
      <w:numFmt w:val="bullet"/>
      <w:lvlText w:val=""/>
      <w:lvlJc w:val="left"/>
      <w:pPr>
        <w:ind w:left="720" w:hanging="360"/>
      </w:pPr>
      <w:rPr>
        <w:rFonts w:hint="default" w:ascii="Symbol" w:hAnsi="Symbol"/>
      </w:rPr>
    </w:lvl>
    <w:lvl w:ilvl="1" w:tplc="04050003" w:tentative="1">
      <w:start w:val="1"/>
      <w:numFmt w:val="bullet"/>
      <w:lvlText w:val="o"/>
      <w:lvlJc w:val="left"/>
      <w:pPr>
        <w:ind w:left="1440" w:hanging="360"/>
      </w:pPr>
      <w:rPr>
        <w:rFonts w:hint="default" w:ascii="Courier New" w:hAnsi="Courier New" w:cs="Courier New"/>
      </w:rPr>
    </w:lvl>
    <w:lvl w:ilvl="2" w:tplc="04050005" w:tentative="1">
      <w:start w:val="1"/>
      <w:numFmt w:val="bullet"/>
      <w:lvlText w:val=""/>
      <w:lvlJc w:val="left"/>
      <w:pPr>
        <w:ind w:left="2160" w:hanging="360"/>
      </w:pPr>
      <w:rPr>
        <w:rFonts w:hint="default" w:ascii="Wingdings" w:hAnsi="Wingdings"/>
      </w:rPr>
    </w:lvl>
    <w:lvl w:ilvl="3" w:tplc="04050001" w:tentative="1">
      <w:start w:val="1"/>
      <w:numFmt w:val="bullet"/>
      <w:lvlText w:val=""/>
      <w:lvlJc w:val="left"/>
      <w:pPr>
        <w:ind w:left="2880" w:hanging="360"/>
      </w:pPr>
      <w:rPr>
        <w:rFonts w:hint="default" w:ascii="Symbol" w:hAnsi="Symbol"/>
      </w:rPr>
    </w:lvl>
    <w:lvl w:ilvl="4" w:tplc="04050003" w:tentative="1">
      <w:start w:val="1"/>
      <w:numFmt w:val="bullet"/>
      <w:lvlText w:val="o"/>
      <w:lvlJc w:val="left"/>
      <w:pPr>
        <w:ind w:left="3600" w:hanging="360"/>
      </w:pPr>
      <w:rPr>
        <w:rFonts w:hint="default" w:ascii="Courier New" w:hAnsi="Courier New" w:cs="Courier New"/>
      </w:rPr>
    </w:lvl>
    <w:lvl w:ilvl="5" w:tplc="04050005" w:tentative="1">
      <w:start w:val="1"/>
      <w:numFmt w:val="bullet"/>
      <w:lvlText w:val=""/>
      <w:lvlJc w:val="left"/>
      <w:pPr>
        <w:ind w:left="4320" w:hanging="360"/>
      </w:pPr>
      <w:rPr>
        <w:rFonts w:hint="default" w:ascii="Wingdings" w:hAnsi="Wingdings"/>
      </w:rPr>
    </w:lvl>
    <w:lvl w:ilvl="6" w:tplc="04050001" w:tentative="1">
      <w:start w:val="1"/>
      <w:numFmt w:val="bullet"/>
      <w:lvlText w:val=""/>
      <w:lvlJc w:val="left"/>
      <w:pPr>
        <w:ind w:left="5040" w:hanging="360"/>
      </w:pPr>
      <w:rPr>
        <w:rFonts w:hint="default" w:ascii="Symbol" w:hAnsi="Symbol"/>
      </w:rPr>
    </w:lvl>
    <w:lvl w:ilvl="7" w:tplc="04050003" w:tentative="1">
      <w:start w:val="1"/>
      <w:numFmt w:val="bullet"/>
      <w:lvlText w:val="o"/>
      <w:lvlJc w:val="left"/>
      <w:pPr>
        <w:ind w:left="5760" w:hanging="360"/>
      </w:pPr>
      <w:rPr>
        <w:rFonts w:hint="default" w:ascii="Courier New" w:hAnsi="Courier New" w:cs="Courier New"/>
      </w:rPr>
    </w:lvl>
    <w:lvl w:ilvl="8" w:tplc="04050005" w:tentative="1">
      <w:start w:val="1"/>
      <w:numFmt w:val="bullet"/>
      <w:lvlText w:val=""/>
      <w:lvlJc w:val="left"/>
      <w:pPr>
        <w:ind w:left="6480" w:hanging="360"/>
      </w:pPr>
      <w:rPr>
        <w:rFonts w:hint="default" w:ascii="Wingdings" w:hAnsi="Wingdings"/>
      </w:rPr>
    </w:lvl>
  </w:abstractNum>
  <w:abstractNum w:abstractNumId="1" w15:restartNumberingAfterBreak="0">
    <w:nsid w:val="245E6218"/>
    <w:multiLevelType w:val="hybridMultilevel"/>
    <w:tmpl w:val="CFDE27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25057449"/>
    <w:multiLevelType w:val="hybridMultilevel"/>
    <w:tmpl w:val="EC842810"/>
    <w:lvl w:ilvl="0" w:tplc="E7F8CF90">
      <w:start w:val="1"/>
      <w:numFmt w:val="decimal"/>
      <w:lvlText w:val="%1."/>
      <w:lvlJc w:val="left"/>
      <w:pPr>
        <w:ind w:left="360" w:hanging="360"/>
      </w:pPr>
      <w:rPr>
        <w:rFonts w:hint="default"/>
      </w:rPr>
    </w:lvl>
    <w:lvl w:ilvl="1" w:tplc="04050001">
      <w:start w:val="1"/>
      <w:numFmt w:val="bullet"/>
      <w:lvlText w:val=""/>
      <w:lvlJc w:val="left"/>
      <w:pPr>
        <w:ind w:left="1080" w:hanging="360"/>
      </w:pPr>
      <w:rPr>
        <w:rFonts w:hint="default" w:ascii="Symbol" w:hAnsi="Symbol"/>
      </w:rPr>
    </w:lvl>
    <w:lvl w:ilvl="2" w:tplc="04050003">
      <w:start w:val="1"/>
      <w:numFmt w:val="bullet"/>
      <w:lvlText w:val="o"/>
      <w:lvlJc w:val="left"/>
      <w:pPr>
        <w:ind w:left="1800" w:hanging="180"/>
      </w:pPr>
      <w:rPr>
        <w:rFonts w:hint="default" w:ascii="Courier New" w:hAnsi="Courier New" w:cs="Courier New"/>
      </w:r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29746EDD"/>
    <w:multiLevelType w:val="multilevel"/>
    <w:tmpl w:val="96FE2906"/>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2C4F0F32"/>
    <w:multiLevelType w:val="hybridMultilevel"/>
    <w:tmpl w:val="CAA226EA"/>
    <w:lvl w:ilvl="0" w:tplc="E7F8CF9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3FB5449C"/>
    <w:multiLevelType w:val="hybridMultilevel"/>
    <w:tmpl w:val="E078DCC2"/>
    <w:lvl w:ilvl="0" w:tplc="E7F8CF90">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7BF4A72E">
      <w:start w:val="1"/>
      <w:numFmt w:val="lowerRoman"/>
      <w:lvlText w:val="%3."/>
      <w:lvlJc w:val="right"/>
      <w:pPr>
        <w:ind w:left="1800" w:hanging="180"/>
      </w:pPr>
      <w:rPr>
        <w:b w:val="0"/>
      </w:r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5A496B50"/>
    <w:multiLevelType w:val="hybridMultilevel"/>
    <w:tmpl w:val="AA38A4B6"/>
    <w:lvl w:ilvl="0" w:tplc="04050001">
      <w:start w:val="1"/>
      <w:numFmt w:val="bullet"/>
      <w:lvlText w:val=""/>
      <w:lvlJc w:val="left"/>
      <w:pPr>
        <w:ind w:left="720" w:hanging="360"/>
      </w:pPr>
      <w:rPr>
        <w:rFonts w:hint="default" w:ascii="Symbol" w:hAnsi="Symbol"/>
      </w:rPr>
    </w:lvl>
    <w:lvl w:ilvl="1" w:tplc="3F0E49BC">
      <w:start w:val="1"/>
      <w:numFmt w:val="bullet"/>
      <w:lvlText w:val="-"/>
      <w:lvlJc w:val="left"/>
      <w:pPr>
        <w:ind w:left="1785" w:hanging="705"/>
      </w:pPr>
      <w:rPr>
        <w:rFonts w:hint="default" w:ascii="Calibri" w:hAnsi="Calibri" w:cs="Calibri" w:eastAsiaTheme="minorEastAsia"/>
      </w:rPr>
    </w:lvl>
    <w:lvl w:ilvl="2" w:tplc="04050005" w:tentative="1">
      <w:start w:val="1"/>
      <w:numFmt w:val="bullet"/>
      <w:lvlText w:val=""/>
      <w:lvlJc w:val="left"/>
      <w:pPr>
        <w:ind w:left="2160" w:hanging="360"/>
      </w:pPr>
      <w:rPr>
        <w:rFonts w:hint="default" w:ascii="Wingdings" w:hAnsi="Wingdings"/>
      </w:rPr>
    </w:lvl>
    <w:lvl w:ilvl="3" w:tplc="04050001" w:tentative="1">
      <w:start w:val="1"/>
      <w:numFmt w:val="bullet"/>
      <w:lvlText w:val=""/>
      <w:lvlJc w:val="left"/>
      <w:pPr>
        <w:ind w:left="2880" w:hanging="360"/>
      </w:pPr>
      <w:rPr>
        <w:rFonts w:hint="default" w:ascii="Symbol" w:hAnsi="Symbol"/>
      </w:rPr>
    </w:lvl>
    <w:lvl w:ilvl="4" w:tplc="04050003" w:tentative="1">
      <w:start w:val="1"/>
      <w:numFmt w:val="bullet"/>
      <w:lvlText w:val="o"/>
      <w:lvlJc w:val="left"/>
      <w:pPr>
        <w:ind w:left="3600" w:hanging="360"/>
      </w:pPr>
      <w:rPr>
        <w:rFonts w:hint="default" w:ascii="Courier New" w:hAnsi="Courier New" w:cs="Courier New"/>
      </w:rPr>
    </w:lvl>
    <w:lvl w:ilvl="5" w:tplc="04050005" w:tentative="1">
      <w:start w:val="1"/>
      <w:numFmt w:val="bullet"/>
      <w:lvlText w:val=""/>
      <w:lvlJc w:val="left"/>
      <w:pPr>
        <w:ind w:left="4320" w:hanging="360"/>
      </w:pPr>
      <w:rPr>
        <w:rFonts w:hint="default" w:ascii="Wingdings" w:hAnsi="Wingdings"/>
      </w:rPr>
    </w:lvl>
    <w:lvl w:ilvl="6" w:tplc="04050001" w:tentative="1">
      <w:start w:val="1"/>
      <w:numFmt w:val="bullet"/>
      <w:lvlText w:val=""/>
      <w:lvlJc w:val="left"/>
      <w:pPr>
        <w:ind w:left="5040" w:hanging="360"/>
      </w:pPr>
      <w:rPr>
        <w:rFonts w:hint="default" w:ascii="Symbol" w:hAnsi="Symbol"/>
      </w:rPr>
    </w:lvl>
    <w:lvl w:ilvl="7" w:tplc="04050003" w:tentative="1">
      <w:start w:val="1"/>
      <w:numFmt w:val="bullet"/>
      <w:lvlText w:val="o"/>
      <w:lvlJc w:val="left"/>
      <w:pPr>
        <w:ind w:left="5760" w:hanging="360"/>
      </w:pPr>
      <w:rPr>
        <w:rFonts w:hint="default" w:ascii="Courier New" w:hAnsi="Courier New" w:cs="Courier New"/>
      </w:rPr>
    </w:lvl>
    <w:lvl w:ilvl="8" w:tplc="04050005" w:tentative="1">
      <w:start w:val="1"/>
      <w:numFmt w:val="bullet"/>
      <w:lvlText w:val=""/>
      <w:lvlJc w:val="left"/>
      <w:pPr>
        <w:ind w:left="6480" w:hanging="360"/>
      </w:pPr>
      <w:rPr>
        <w:rFonts w:hint="default" w:ascii="Wingdings" w:hAnsi="Wingdings"/>
      </w:rPr>
    </w:lvl>
  </w:abstractNum>
  <w:abstractNum w:abstractNumId="7" w15:restartNumberingAfterBreak="0">
    <w:nsid w:val="5BB04966"/>
    <w:multiLevelType w:val="hybridMultilevel"/>
    <w:tmpl w:val="C1C05684"/>
    <w:lvl w:ilvl="0" w:tplc="E7F8CF9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5BD65FC1"/>
    <w:multiLevelType w:val="hybridMultilevel"/>
    <w:tmpl w:val="B2F0235A"/>
    <w:lvl w:ilvl="0" w:tplc="E7F8CF90">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65374679"/>
    <w:multiLevelType w:val="hybridMultilevel"/>
    <w:tmpl w:val="C658A6E8"/>
    <w:lvl w:ilvl="0" w:tplc="E7F8CF9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66867A59"/>
    <w:multiLevelType w:val="hybridMultilevel"/>
    <w:tmpl w:val="29BA2D24"/>
    <w:lvl w:ilvl="0" w:tplc="04050001">
      <w:start w:val="1"/>
      <w:numFmt w:val="bullet"/>
      <w:lvlText w:val=""/>
      <w:lvlJc w:val="left"/>
      <w:pPr>
        <w:ind w:left="1776" w:hanging="360"/>
      </w:pPr>
      <w:rPr>
        <w:rFonts w:hint="default" w:ascii="Symbol" w:hAnsi="Symbol"/>
      </w:rPr>
    </w:lvl>
    <w:lvl w:ilvl="1" w:tplc="04050003" w:tentative="1">
      <w:start w:val="1"/>
      <w:numFmt w:val="bullet"/>
      <w:lvlText w:val="o"/>
      <w:lvlJc w:val="left"/>
      <w:pPr>
        <w:ind w:left="2496" w:hanging="360"/>
      </w:pPr>
      <w:rPr>
        <w:rFonts w:hint="default" w:ascii="Courier New" w:hAnsi="Courier New" w:cs="Courier New"/>
      </w:rPr>
    </w:lvl>
    <w:lvl w:ilvl="2" w:tplc="04050005" w:tentative="1">
      <w:start w:val="1"/>
      <w:numFmt w:val="bullet"/>
      <w:lvlText w:val=""/>
      <w:lvlJc w:val="left"/>
      <w:pPr>
        <w:ind w:left="3216" w:hanging="360"/>
      </w:pPr>
      <w:rPr>
        <w:rFonts w:hint="default" w:ascii="Wingdings" w:hAnsi="Wingdings"/>
      </w:rPr>
    </w:lvl>
    <w:lvl w:ilvl="3" w:tplc="04050001" w:tentative="1">
      <w:start w:val="1"/>
      <w:numFmt w:val="bullet"/>
      <w:lvlText w:val=""/>
      <w:lvlJc w:val="left"/>
      <w:pPr>
        <w:ind w:left="3936" w:hanging="360"/>
      </w:pPr>
      <w:rPr>
        <w:rFonts w:hint="default" w:ascii="Symbol" w:hAnsi="Symbol"/>
      </w:rPr>
    </w:lvl>
    <w:lvl w:ilvl="4" w:tplc="04050003" w:tentative="1">
      <w:start w:val="1"/>
      <w:numFmt w:val="bullet"/>
      <w:lvlText w:val="o"/>
      <w:lvlJc w:val="left"/>
      <w:pPr>
        <w:ind w:left="4656" w:hanging="360"/>
      </w:pPr>
      <w:rPr>
        <w:rFonts w:hint="default" w:ascii="Courier New" w:hAnsi="Courier New" w:cs="Courier New"/>
      </w:rPr>
    </w:lvl>
    <w:lvl w:ilvl="5" w:tplc="04050005" w:tentative="1">
      <w:start w:val="1"/>
      <w:numFmt w:val="bullet"/>
      <w:lvlText w:val=""/>
      <w:lvlJc w:val="left"/>
      <w:pPr>
        <w:ind w:left="5376" w:hanging="360"/>
      </w:pPr>
      <w:rPr>
        <w:rFonts w:hint="default" w:ascii="Wingdings" w:hAnsi="Wingdings"/>
      </w:rPr>
    </w:lvl>
    <w:lvl w:ilvl="6" w:tplc="04050001" w:tentative="1">
      <w:start w:val="1"/>
      <w:numFmt w:val="bullet"/>
      <w:lvlText w:val=""/>
      <w:lvlJc w:val="left"/>
      <w:pPr>
        <w:ind w:left="6096" w:hanging="360"/>
      </w:pPr>
      <w:rPr>
        <w:rFonts w:hint="default" w:ascii="Symbol" w:hAnsi="Symbol"/>
      </w:rPr>
    </w:lvl>
    <w:lvl w:ilvl="7" w:tplc="04050003" w:tentative="1">
      <w:start w:val="1"/>
      <w:numFmt w:val="bullet"/>
      <w:lvlText w:val="o"/>
      <w:lvlJc w:val="left"/>
      <w:pPr>
        <w:ind w:left="6816" w:hanging="360"/>
      </w:pPr>
      <w:rPr>
        <w:rFonts w:hint="default" w:ascii="Courier New" w:hAnsi="Courier New" w:cs="Courier New"/>
      </w:rPr>
    </w:lvl>
    <w:lvl w:ilvl="8" w:tplc="04050005" w:tentative="1">
      <w:start w:val="1"/>
      <w:numFmt w:val="bullet"/>
      <w:lvlText w:val=""/>
      <w:lvlJc w:val="left"/>
      <w:pPr>
        <w:ind w:left="7536" w:hanging="360"/>
      </w:pPr>
      <w:rPr>
        <w:rFonts w:hint="default" w:ascii="Wingdings" w:hAnsi="Wingdings"/>
      </w:rPr>
    </w:lvl>
  </w:abstractNum>
  <w:abstractNum w:abstractNumId="11" w15:restartNumberingAfterBreak="0">
    <w:nsid w:val="6FED2EFB"/>
    <w:multiLevelType w:val="hybridMultilevel"/>
    <w:tmpl w:val="0BDEC338"/>
    <w:lvl w:ilvl="0" w:tplc="E7F8CF9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7B856D31"/>
    <w:multiLevelType w:val="hybridMultilevel"/>
    <w:tmpl w:val="EB4EBA0A"/>
    <w:lvl w:ilvl="0" w:tplc="E7F8CF9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3"/>
  </w:num>
  <w:num w:numId="2">
    <w:abstractNumId w:val="9"/>
  </w:num>
  <w:num w:numId="3">
    <w:abstractNumId w:val="5"/>
  </w:num>
  <w:num w:numId="4">
    <w:abstractNumId w:val="4"/>
  </w:num>
  <w:num w:numId="5">
    <w:abstractNumId w:val="11"/>
  </w:num>
  <w:num w:numId="6">
    <w:abstractNumId w:val="12"/>
  </w:num>
  <w:num w:numId="7">
    <w:abstractNumId w:val="8"/>
  </w:num>
  <w:num w:numId="8">
    <w:abstractNumId w:val="6"/>
  </w:num>
  <w:num w:numId="9">
    <w:abstractNumId w:val="0"/>
  </w:num>
  <w:num w:numId="10">
    <w:abstractNumId w:val="7"/>
  </w:num>
  <w:num w:numId="11">
    <w:abstractNumId w:val="10"/>
  </w:num>
  <w:num w:numId="12">
    <w:abstractNumId w:val="2"/>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trackRevisions w:val="fal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63B"/>
    <w:rsid w:val="00017EDE"/>
    <w:rsid w:val="00021835"/>
    <w:rsid w:val="0004746B"/>
    <w:rsid w:val="000673BC"/>
    <w:rsid w:val="00083DFD"/>
    <w:rsid w:val="00084CE3"/>
    <w:rsid w:val="000A0962"/>
    <w:rsid w:val="000B7E85"/>
    <w:rsid w:val="000C30E7"/>
    <w:rsid w:val="00111E55"/>
    <w:rsid w:val="00167190"/>
    <w:rsid w:val="00187217"/>
    <w:rsid w:val="001A06BB"/>
    <w:rsid w:val="001C602F"/>
    <w:rsid w:val="001F6338"/>
    <w:rsid w:val="002106FF"/>
    <w:rsid w:val="00231D36"/>
    <w:rsid w:val="00233C93"/>
    <w:rsid w:val="00245493"/>
    <w:rsid w:val="00252246"/>
    <w:rsid w:val="00261BAB"/>
    <w:rsid w:val="0026697D"/>
    <w:rsid w:val="002A0087"/>
    <w:rsid w:val="002B2619"/>
    <w:rsid w:val="002E26B2"/>
    <w:rsid w:val="00327BC9"/>
    <w:rsid w:val="00336764"/>
    <w:rsid w:val="00374C33"/>
    <w:rsid w:val="003B44FE"/>
    <w:rsid w:val="003C0513"/>
    <w:rsid w:val="003F13D8"/>
    <w:rsid w:val="0040263B"/>
    <w:rsid w:val="004078B8"/>
    <w:rsid w:val="004237DD"/>
    <w:rsid w:val="00435642"/>
    <w:rsid w:val="004905CA"/>
    <w:rsid w:val="004A2FC4"/>
    <w:rsid w:val="004B29E0"/>
    <w:rsid w:val="004C486C"/>
    <w:rsid w:val="004D58C3"/>
    <w:rsid w:val="004E13AC"/>
    <w:rsid w:val="00510EBF"/>
    <w:rsid w:val="00513921"/>
    <w:rsid w:val="00524C8E"/>
    <w:rsid w:val="005B1E1E"/>
    <w:rsid w:val="005C2A2F"/>
    <w:rsid w:val="0060030E"/>
    <w:rsid w:val="006040CC"/>
    <w:rsid w:val="00615356"/>
    <w:rsid w:val="00626697"/>
    <w:rsid w:val="00661262"/>
    <w:rsid w:val="006A5A9B"/>
    <w:rsid w:val="006E52C8"/>
    <w:rsid w:val="0074680C"/>
    <w:rsid w:val="00764A3A"/>
    <w:rsid w:val="00787B97"/>
    <w:rsid w:val="007900EE"/>
    <w:rsid w:val="00796419"/>
    <w:rsid w:val="007C7CBB"/>
    <w:rsid w:val="00820CDD"/>
    <w:rsid w:val="0084218B"/>
    <w:rsid w:val="00851B54"/>
    <w:rsid w:val="00866E43"/>
    <w:rsid w:val="00867751"/>
    <w:rsid w:val="00873438"/>
    <w:rsid w:val="008A5381"/>
    <w:rsid w:val="008B1042"/>
    <w:rsid w:val="008D201F"/>
    <w:rsid w:val="00912549"/>
    <w:rsid w:val="00931FBC"/>
    <w:rsid w:val="0096434B"/>
    <w:rsid w:val="00995DA5"/>
    <w:rsid w:val="009D39E1"/>
    <w:rsid w:val="009E4BB7"/>
    <w:rsid w:val="00A02EC0"/>
    <w:rsid w:val="00A376CD"/>
    <w:rsid w:val="00A677FB"/>
    <w:rsid w:val="00AA18FE"/>
    <w:rsid w:val="00B05035"/>
    <w:rsid w:val="00B4171F"/>
    <w:rsid w:val="00BB4060"/>
    <w:rsid w:val="00BC7837"/>
    <w:rsid w:val="00C247CA"/>
    <w:rsid w:val="00C41812"/>
    <w:rsid w:val="00C56FF0"/>
    <w:rsid w:val="00C7474F"/>
    <w:rsid w:val="00C80972"/>
    <w:rsid w:val="00C943DC"/>
    <w:rsid w:val="00CA0C07"/>
    <w:rsid w:val="00CB1FC2"/>
    <w:rsid w:val="00CD3420"/>
    <w:rsid w:val="00D102B9"/>
    <w:rsid w:val="00D1197B"/>
    <w:rsid w:val="00D64522"/>
    <w:rsid w:val="00D71B4E"/>
    <w:rsid w:val="00D74005"/>
    <w:rsid w:val="00DA2BDA"/>
    <w:rsid w:val="00DC640F"/>
    <w:rsid w:val="00DD30BB"/>
    <w:rsid w:val="00DE6800"/>
    <w:rsid w:val="00E16084"/>
    <w:rsid w:val="00EB0E8C"/>
    <w:rsid w:val="00EE0E96"/>
    <w:rsid w:val="00EE7872"/>
    <w:rsid w:val="00F03FBE"/>
    <w:rsid w:val="00F2140F"/>
    <w:rsid w:val="00F21810"/>
    <w:rsid w:val="00F84F06"/>
    <w:rsid w:val="00F90A4B"/>
    <w:rsid w:val="00F93F46"/>
    <w:rsid w:val="0C878406"/>
    <w:rsid w:val="1303FCD5"/>
    <w:rsid w:val="177C1AA9"/>
    <w:rsid w:val="24FF18CE"/>
    <w:rsid w:val="2EDEFC47"/>
    <w:rsid w:val="32AD0CD4"/>
    <w:rsid w:val="552401E0"/>
    <w:rsid w:val="5632FE97"/>
    <w:rsid w:val="565E85B8"/>
    <w:rsid w:val="5EADD8B2"/>
    <w:rsid w:val="5F8D88A2"/>
    <w:rsid w:val="622FF4FC"/>
    <w:rsid w:val="6D263881"/>
    <w:rsid w:val="6DC9A1E7"/>
    <w:rsid w:val="7ECFA419"/>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EA71ACE"/>
  <w15:docId w15:val="{BCA4AE35-31B2-4C55-A821-C222B2DD7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ln" w:default="1">
    <w:name w:val="Normal"/>
    <w:qFormat/>
  </w:style>
  <w:style w:type="character" w:styleId="Standardnpsmoodstavce" w:default="1">
    <w:name w:val="Default Paragraph Font"/>
    <w:uiPriority w:val="1"/>
    <w:semiHidden/>
    <w:unhideWhenUsed/>
  </w:style>
  <w:style w:type="table" w:styleId="Normlntabulka" w:default="1">
    <w:name w:val="Normal Table"/>
    <w:uiPriority w:val="99"/>
    <w:semiHidden/>
    <w:unhideWhenUsed/>
    <w:tblPr>
      <w:tblInd w:w="0" w:type="dxa"/>
      <w:tblCellMar>
        <w:top w:w="0" w:type="dxa"/>
        <w:left w:w="108" w:type="dxa"/>
        <w:bottom w:w="0" w:type="dxa"/>
        <w:right w:w="108" w:type="dxa"/>
      </w:tblCellMar>
    </w:tblPr>
  </w:style>
  <w:style w:type="numbering" w:styleId="Bezseznamu" w:default="1">
    <w:name w:val="No List"/>
    <w:uiPriority w:val="99"/>
    <w:semiHidden/>
    <w:unhideWhenUsed/>
  </w:style>
  <w:style w:type="table" w:styleId="Mkatabulky2" w:customStyle="1">
    <w:name w:val="Mřížka tabulky2"/>
    <w:basedOn w:val="Normlntabulka"/>
    <w:uiPriority w:val="59"/>
    <w:rsid w:val="00F93F4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Mkatabulky1" w:customStyle="1">
    <w:name w:val="Mřížka tabulky1"/>
    <w:basedOn w:val="Normlntabulka"/>
    <w:next w:val="Mkatabulky"/>
    <w:uiPriority w:val="59"/>
    <w:rsid w:val="00F93F4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Mkatabulky">
    <w:name w:val="Table Grid"/>
    <w:basedOn w:val="Normlntabulka"/>
    <w:uiPriority w:val="59"/>
    <w:rsid w:val="00F93F4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Zhlav">
    <w:name w:val="header"/>
    <w:basedOn w:val="Normln"/>
    <w:link w:val="ZhlavChar"/>
    <w:uiPriority w:val="99"/>
    <w:unhideWhenUsed/>
    <w:rsid w:val="00083DFD"/>
    <w:pPr>
      <w:tabs>
        <w:tab w:val="center" w:pos="4536"/>
        <w:tab w:val="right" w:pos="9072"/>
      </w:tabs>
      <w:spacing w:after="0" w:line="240" w:lineRule="auto"/>
    </w:pPr>
  </w:style>
  <w:style w:type="character" w:styleId="ZhlavChar" w:customStyle="1">
    <w:name w:val="Záhlaví Char"/>
    <w:basedOn w:val="Standardnpsmoodstavce"/>
    <w:link w:val="Zhlav"/>
    <w:uiPriority w:val="99"/>
    <w:rsid w:val="00083DFD"/>
  </w:style>
  <w:style w:type="paragraph" w:styleId="Zpat">
    <w:name w:val="footer"/>
    <w:basedOn w:val="Normln"/>
    <w:link w:val="ZpatChar"/>
    <w:uiPriority w:val="99"/>
    <w:unhideWhenUsed/>
    <w:rsid w:val="00083DFD"/>
    <w:pPr>
      <w:tabs>
        <w:tab w:val="center" w:pos="4536"/>
        <w:tab w:val="right" w:pos="9072"/>
      </w:tabs>
      <w:spacing w:after="0" w:line="240" w:lineRule="auto"/>
    </w:pPr>
  </w:style>
  <w:style w:type="character" w:styleId="ZpatChar" w:customStyle="1">
    <w:name w:val="Zápatí Char"/>
    <w:basedOn w:val="Standardnpsmoodstavce"/>
    <w:link w:val="Zpat"/>
    <w:uiPriority w:val="99"/>
    <w:rsid w:val="00083DFD"/>
  </w:style>
  <w:style w:type="paragraph" w:styleId="Odstavecseseznamem">
    <w:name w:val="List Paragraph"/>
    <w:basedOn w:val="Normln"/>
    <w:uiPriority w:val="34"/>
    <w:qFormat/>
    <w:rsid w:val="00245493"/>
    <w:pPr>
      <w:ind w:left="720"/>
      <w:contextualSpacing/>
    </w:pPr>
  </w:style>
  <w:style w:type="paragraph" w:styleId="Textbubliny">
    <w:name w:val="Balloon Text"/>
    <w:basedOn w:val="Normln"/>
    <w:link w:val="TextbublinyChar"/>
    <w:uiPriority w:val="99"/>
    <w:semiHidden/>
    <w:unhideWhenUsed/>
    <w:rsid w:val="00336764"/>
    <w:pPr>
      <w:spacing w:after="0" w:line="240" w:lineRule="auto"/>
    </w:pPr>
    <w:rPr>
      <w:rFonts w:ascii="Segoe UI" w:hAnsi="Segoe UI" w:cs="Segoe UI"/>
      <w:sz w:val="18"/>
      <w:szCs w:val="18"/>
    </w:rPr>
  </w:style>
  <w:style w:type="character" w:styleId="TextbublinyChar" w:customStyle="1">
    <w:name w:val="Text bubliny Char"/>
    <w:basedOn w:val="Standardnpsmoodstavce"/>
    <w:link w:val="Textbubliny"/>
    <w:uiPriority w:val="99"/>
    <w:semiHidden/>
    <w:rsid w:val="00336764"/>
    <w:rPr>
      <w:rFonts w:ascii="Segoe UI" w:hAnsi="Segoe UI" w:cs="Segoe UI"/>
      <w:sz w:val="18"/>
      <w:szCs w:val="18"/>
    </w:rPr>
  </w:style>
  <w:style w:type="character" w:styleId="Odkaznakoment">
    <w:name w:val="annotation reference"/>
    <w:basedOn w:val="Standardnpsmoodstavce"/>
    <w:uiPriority w:val="99"/>
    <w:semiHidden/>
    <w:unhideWhenUsed/>
    <w:rsid w:val="004D58C3"/>
    <w:rPr>
      <w:sz w:val="16"/>
      <w:szCs w:val="16"/>
    </w:rPr>
  </w:style>
  <w:style w:type="paragraph" w:styleId="Textkomente">
    <w:name w:val="annotation text"/>
    <w:basedOn w:val="Normln"/>
    <w:link w:val="TextkomenteChar"/>
    <w:uiPriority w:val="99"/>
    <w:semiHidden/>
    <w:unhideWhenUsed/>
    <w:rsid w:val="004D58C3"/>
    <w:pPr>
      <w:spacing w:line="240" w:lineRule="auto"/>
    </w:pPr>
    <w:rPr>
      <w:sz w:val="20"/>
      <w:szCs w:val="20"/>
    </w:rPr>
  </w:style>
  <w:style w:type="character" w:styleId="TextkomenteChar" w:customStyle="1">
    <w:name w:val="Text komentáře Char"/>
    <w:basedOn w:val="Standardnpsmoodstavce"/>
    <w:link w:val="Textkomente"/>
    <w:uiPriority w:val="99"/>
    <w:semiHidden/>
    <w:rsid w:val="004D58C3"/>
    <w:rPr>
      <w:sz w:val="20"/>
      <w:szCs w:val="20"/>
    </w:rPr>
  </w:style>
  <w:style w:type="paragraph" w:styleId="Pedmtkomente">
    <w:name w:val="annotation subject"/>
    <w:basedOn w:val="Textkomente"/>
    <w:next w:val="Textkomente"/>
    <w:link w:val="PedmtkomenteChar"/>
    <w:uiPriority w:val="99"/>
    <w:semiHidden/>
    <w:unhideWhenUsed/>
    <w:rsid w:val="004D58C3"/>
    <w:rPr>
      <w:b/>
      <w:bCs/>
    </w:rPr>
  </w:style>
  <w:style w:type="character" w:styleId="PedmtkomenteChar" w:customStyle="1">
    <w:name w:val="Předmět komentáře Char"/>
    <w:basedOn w:val="TextkomenteChar"/>
    <w:link w:val="Pedmtkomente"/>
    <w:uiPriority w:val="99"/>
    <w:semiHidden/>
    <w:rsid w:val="004D58C3"/>
    <w:rPr>
      <w:b/>
      <w:bCs/>
      <w:sz w:val="20"/>
      <w:szCs w:val="20"/>
    </w:rPr>
  </w:style>
  <w:style w:type="character" w:styleId="normaltextrun" w:customStyle="1">
    <w:name w:val="normaltextrun"/>
    <w:basedOn w:val="Standardnpsmoodstavce"/>
    <w:rsid w:val="00C247CA"/>
  </w:style>
  <w:style w:type="character" w:styleId="eop" w:customStyle="1">
    <w:name w:val="eop"/>
    <w:basedOn w:val="Standardnpsmoodstavce"/>
    <w:rsid w:val="00C247CA"/>
  </w:style>
  <w:style w:type="character" w:styleId="contextualspellingandgrammarerror" w:customStyle="1">
    <w:name w:val="contextualspellingandgrammarerror"/>
    <w:basedOn w:val="Standardnpsmoodstavce"/>
    <w:rsid w:val="00C247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E72C1C-34CC-4AF0-9660-4CD3C7278E4A}">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stážista SVN</dc:creator>
  <keywords/>
  <dc:description/>
  <lastModifiedBy>Petra Drápalová</lastModifiedBy>
  <revision>4</revision>
  <lastPrinted>2020-05-26T11:40:00.0000000Z</lastPrinted>
  <dcterms:created xsi:type="dcterms:W3CDTF">2020-05-26T11:41:00.0000000Z</dcterms:created>
  <dcterms:modified xsi:type="dcterms:W3CDTF">2020-06-05T09:42:22.3985589Z</dcterms:modified>
</coreProperties>
</file>