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AB" w:rsidRPr="007073C2" w:rsidRDefault="00D63DAB" w:rsidP="00D63DAB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D63DAB" w:rsidRPr="009537F3" w:rsidRDefault="00D63DAB" w:rsidP="00D63DAB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9537F3">
        <w:rPr>
          <w:rFonts w:ascii="Calibri" w:hAnsi="Calibri"/>
          <w:b/>
          <w:sz w:val="28"/>
          <w:szCs w:val="28"/>
          <w:u w:val="single"/>
        </w:rPr>
        <w:t>SMLOUV</w:t>
      </w:r>
      <w:r>
        <w:rPr>
          <w:rFonts w:ascii="Calibri" w:hAnsi="Calibri"/>
          <w:b/>
          <w:sz w:val="28"/>
          <w:szCs w:val="28"/>
          <w:u w:val="single"/>
        </w:rPr>
        <w:t>A</w:t>
      </w:r>
      <w:r w:rsidRPr="009537F3">
        <w:rPr>
          <w:rFonts w:ascii="Calibri" w:hAnsi="Calibri"/>
          <w:b/>
          <w:sz w:val="28"/>
          <w:szCs w:val="28"/>
          <w:u w:val="single"/>
        </w:rPr>
        <w:t xml:space="preserve"> O DÍLO </w:t>
      </w:r>
      <w:r>
        <w:rPr>
          <w:rFonts w:ascii="Calibri" w:hAnsi="Calibri"/>
          <w:b/>
          <w:sz w:val="28"/>
          <w:szCs w:val="28"/>
          <w:u w:val="single"/>
        </w:rPr>
        <w:t>08</w:t>
      </w:r>
      <w:r w:rsidRPr="009537F3">
        <w:rPr>
          <w:rFonts w:ascii="Calibri" w:hAnsi="Calibri"/>
          <w:b/>
          <w:sz w:val="28"/>
          <w:szCs w:val="28"/>
          <w:u w:val="single"/>
        </w:rPr>
        <w:t>/2</w:t>
      </w:r>
      <w:r>
        <w:rPr>
          <w:rFonts w:ascii="Calibri" w:hAnsi="Calibri"/>
          <w:b/>
          <w:sz w:val="28"/>
          <w:szCs w:val="28"/>
          <w:u w:val="single"/>
        </w:rPr>
        <w:t>020</w:t>
      </w:r>
      <w:r w:rsidRPr="009537F3">
        <w:rPr>
          <w:rFonts w:ascii="Calibri" w:hAnsi="Calibri"/>
          <w:b/>
          <w:sz w:val="28"/>
          <w:szCs w:val="28"/>
          <w:u w:val="single"/>
        </w:rPr>
        <w:t xml:space="preserve"> </w:t>
      </w:r>
    </w:p>
    <w:p w:rsidR="00D63DAB" w:rsidRPr="00515B19" w:rsidRDefault="00D63DAB" w:rsidP="00D63DAB">
      <w:pPr>
        <w:jc w:val="center"/>
        <w:rPr>
          <w:rFonts w:ascii="Calibri" w:hAnsi="Calibri"/>
          <w:b/>
          <w:sz w:val="22"/>
          <w:szCs w:val="22"/>
        </w:rPr>
      </w:pPr>
    </w:p>
    <w:p w:rsidR="00D63DAB" w:rsidRPr="00515B19" w:rsidRDefault="00D63DAB" w:rsidP="00D63DAB">
      <w:pPr>
        <w:rPr>
          <w:rFonts w:ascii="Calibri" w:hAnsi="Calibri"/>
          <w:b/>
          <w:sz w:val="24"/>
          <w:szCs w:val="24"/>
        </w:rPr>
      </w:pPr>
    </w:p>
    <w:p w:rsidR="00D63DAB" w:rsidRPr="00515B19" w:rsidRDefault="00D63DAB" w:rsidP="00D63DAB">
      <w:pPr>
        <w:tabs>
          <w:tab w:val="num" w:pos="360"/>
        </w:tabs>
        <w:ind w:left="360" w:hanging="360"/>
        <w:rPr>
          <w:rFonts w:ascii="Calibri" w:hAnsi="Calibri"/>
          <w:b/>
          <w:sz w:val="24"/>
          <w:szCs w:val="24"/>
          <w:u w:val="single"/>
        </w:rPr>
      </w:pPr>
      <w:r w:rsidRPr="00515B19">
        <w:rPr>
          <w:rFonts w:ascii="Calibri" w:hAnsi="Calibri"/>
          <w:b/>
          <w:sz w:val="24"/>
          <w:szCs w:val="24"/>
          <w:u w:val="single"/>
        </w:rPr>
        <w:t>Smluvní strany:</w:t>
      </w:r>
    </w:p>
    <w:p w:rsidR="00D63DAB" w:rsidRPr="00515B19" w:rsidRDefault="00D63DAB" w:rsidP="00D63DAB">
      <w:pPr>
        <w:rPr>
          <w:rFonts w:ascii="Calibri" w:hAnsi="Calibri"/>
          <w:sz w:val="24"/>
          <w:szCs w:val="24"/>
        </w:rPr>
      </w:pPr>
    </w:p>
    <w:p w:rsidR="00D63DAB" w:rsidRPr="00515B19" w:rsidRDefault="00D63DAB" w:rsidP="00D63DAB">
      <w:pPr>
        <w:tabs>
          <w:tab w:val="left" w:pos="504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Objednatel</w:t>
      </w:r>
      <w:r w:rsidRPr="00515B19">
        <w:rPr>
          <w:rFonts w:ascii="Calibri" w:hAnsi="Calibri"/>
          <w:b/>
          <w:sz w:val="24"/>
          <w:szCs w:val="24"/>
        </w:rPr>
        <w:t>:</w:t>
      </w:r>
    </w:p>
    <w:p w:rsidR="00D63DAB" w:rsidRDefault="00D63DAB" w:rsidP="00D63DAB">
      <w:pPr>
        <w:tabs>
          <w:tab w:val="left" w:pos="504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ZUŠ Kutná Hora</w:t>
      </w:r>
    </w:p>
    <w:p w:rsidR="00D63DAB" w:rsidRDefault="00D63DAB" w:rsidP="00D63DAB">
      <w:pPr>
        <w:tabs>
          <w:tab w:val="left" w:pos="504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Vladislavova 384, 28401 Kutná Hora</w:t>
      </w:r>
    </w:p>
    <w:p w:rsidR="00D63DAB" w:rsidRDefault="00D63DAB" w:rsidP="00D63DAB">
      <w:pPr>
        <w:tabs>
          <w:tab w:val="left" w:pos="504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IČO: 70974357</w:t>
      </w:r>
    </w:p>
    <w:p w:rsidR="00D63DAB" w:rsidRDefault="00D63DAB" w:rsidP="00D63DAB">
      <w:pPr>
        <w:tabs>
          <w:tab w:val="left" w:pos="504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DIČ:CZ70974357</w:t>
      </w:r>
    </w:p>
    <w:p w:rsidR="00D63DAB" w:rsidRDefault="00D63DAB" w:rsidP="00D63DAB">
      <w:pPr>
        <w:tabs>
          <w:tab w:val="left" w:pos="5040"/>
        </w:tabs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Zastoupená : paní</w:t>
      </w:r>
      <w:proofErr w:type="gramEnd"/>
      <w:r>
        <w:rPr>
          <w:rFonts w:ascii="Calibri" w:hAnsi="Calibri"/>
          <w:sz w:val="24"/>
          <w:szCs w:val="24"/>
        </w:rPr>
        <w:t xml:space="preserve"> ředitelkou </w:t>
      </w:r>
      <w:proofErr w:type="spellStart"/>
      <w:r>
        <w:rPr>
          <w:rFonts w:ascii="Calibri" w:hAnsi="Calibri"/>
          <w:sz w:val="24"/>
          <w:szCs w:val="24"/>
        </w:rPr>
        <w:t>MgA</w:t>
      </w:r>
      <w:proofErr w:type="spellEnd"/>
      <w:r>
        <w:rPr>
          <w:rFonts w:ascii="Calibri" w:hAnsi="Calibri"/>
          <w:sz w:val="24"/>
          <w:szCs w:val="24"/>
        </w:rPr>
        <w:t>. Kateřinou Filovou</w:t>
      </w:r>
    </w:p>
    <w:p w:rsidR="00D63DAB" w:rsidRDefault="00D63DAB" w:rsidP="00D63DAB">
      <w:pPr>
        <w:tabs>
          <w:tab w:val="left" w:pos="5040"/>
        </w:tabs>
        <w:rPr>
          <w:rFonts w:ascii="Calibri" w:hAnsi="Calibri"/>
          <w:sz w:val="24"/>
          <w:szCs w:val="24"/>
        </w:rPr>
      </w:pPr>
    </w:p>
    <w:p w:rsidR="00D63DAB" w:rsidRDefault="00D63DAB" w:rsidP="00D63DAB">
      <w:pPr>
        <w:tabs>
          <w:tab w:val="left" w:pos="5040"/>
        </w:tabs>
        <w:rPr>
          <w:rFonts w:ascii="Calibri" w:hAnsi="Calibri"/>
          <w:b/>
          <w:sz w:val="24"/>
          <w:szCs w:val="24"/>
        </w:rPr>
      </w:pPr>
      <w:r w:rsidRPr="00B2030A">
        <w:rPr>
          <w:rFonts w:ascii="Calibri" w:hAnsi="Calibri"/>
          <w:b/>
          <w:sz w:val="24"/>
          <w:szCs w:val="24"/>
        </w:rPr>
        <w:t xml:space="preserve">Zhotovitel: </w:t>
      </w:r>
    </w:p>
    <w:p w:rsidR="00D63DAB" w:rsidRDefault="00D63DAB" w:rsidP="00D63DAB">
      <w:pPr>
        <w:pStyle w:val="font8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MOTIV-NÁBYTEK </w:t>
      </w:r>
    </w:p>
    <w:p w:rsidR="00D63DAB" w:rsidRPr="00326D79" w:rsidRDefault="00D63DAB" w:rsidP="00D63DAB">
      <w:pPr>
        <w:pStyle w:val="font8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Lenka Nováková</w:t>
      </w:r>
    </w:p>
    <w:p w:rsidR="00D63DAB" w:rsidRPr="0043638D" w:rsidRDefault="00D63DAB" w:rsidP="00D63DAB">
      <w:pPr>
        <w:rPr>
          <w:rFonts w:ascii="Calibri" w:hAnsi="Calibri"/>
          <w:sz w:val="24"/>
          <w:szCs w:val="24"/>
        </w:rPr>
      </w:pPr>
      <w:r w:rsidRPr="0043638D">
        <w:rPr>
          <w:rFonts w:ascii="Calibri" w:hAnsi="Calibri"/>
          <w:sz w:val="24"/>
          <w:szCs w:val="24"/>
        </w:rPr>
        <w:t>Se sídlem:</w:t>
      </w:r>
      <w:r>
        <w:rPr>
          <w:rFonts w:ascii="Calibri" w:hAnsi="Calibri"/>
          <w:sz w:val="24"/>
          <w:szCs w:val="24"/>
        </w:rPr>
        <w:t xml:space="preserve"> U Kola 79</w:t>
      </w:r>
      <w:r w:rsidRPr="0043638D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28403 Kutná Hora,</w:t>
      </w:r>
      <w:r w:rsidRPr="0043638D">
        <w:rPr>
          <w:rFonts w:ascii="Calibri" w:hAnsi="Calibri"/>
          <w:sz w:val="24"/>
          <w:szCs w:val="24"/>
        </w:rPr>
        <w:t xml:space="preserve"> Česká republika</w:t>
      </w:r>
    </w:p>
    <w:p w:rsidR="00D63DAB" w:rsidRPr="0043638D" w:rsidRDefault="00D63DAB" w:rsidP="00D63DA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IČO: 64174450</w:t>
      </w:r>
    </w:p>
    <w:p w:rsidR="00D63DAB" w:rsidRPr="0043638D" w:rsidRDefault="00D63DAB" w:rsidP="00D63DA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DIČ: CZ7755310849</w:t>
      </w:r>
    </w:p>
    <w:p w:rsidR="00D63DAB" w:rsidRDefault="00D63DAB" w:rsidP="00D63DA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Zastoupená: paní Lenkou Novákovou</w:t>
      </w:r>
    </w:p>
    <w:p w:rsidR="00D63DAB" w:rsidRDefault="00D63DAB" w:rsidP="00D63DAB">
      <w:pPr>
        <w:tabs>
          <w:tab w:val="left" w:pos="5040"/>
        </w:tabs>
        <w:rPr>
          <w:rFonts w:ascii="Calibri" w:hAnsi="Calibri"/>
          <w:b/>
          <w:sz w:val="24"/>
          <w:szCs w:val="24"/>
        </w:rPr>
      </w:pPr>
    </w:p>
    <w:p w:rsidR="00D63DAB" w:rsidRPr="00515B19" w:rsidRDefault="00D63DAB" w:rsidP="00D63DAB">
      <w:pPr>
        <w:rPr>
          <w:rFonts w:ascii="Calibri" w:hAnsi="Calibri"/>
          <w:sz w:val="24"/>
          <w:szCs w:val="24"/>
        </w:rPr>
      </w:pPr>
    </w:p>
    <w:p w:rsidR="00D63DAB" w:rsidRPr="00515B19" w:rsidRDefault="00D63DAB" w:rsidP="00D63DAB">
      <w:pPr>
        <w:tabs>
          <w:tab w:val="num" w:pos="360"/>
        </w:tabs>
        <w:ind w:left="360" w:hanging="360"/>
        <w:rPr>
          <w:rFonts w:ascii="Calibri" w:hAnsi="Calibri"/>
          <w:b/>
          <w:sz w:val="24"/>
          <w:szCs w:val="24"/>
          <w:u w:val="single"/>
        </w:rPr>
      </w:pPr>
      <w:r w:rsidRPr="00515B19">
        <w:rPr>
          <w:rFonts w:ascii="Calibri" w:hAnsi="Calibri"/>
          <w:b/>
          <w:sz w:val="24"/>
          <w:szCs w:val="24"/>
          <w:u w:val="single"/>
        </w:rPr>
        <w:t>Předmět smlouvy:</w:t>
      </w:r>
    </w:p>
    <w:p w:rsidR="00D63DAB" w:rsidRPr="000442E4" w:rsidRDefault="00D63DAB" w:rsidP="00D63DAB">
      <w:pPr>
        <w:ind w:firstLine="360"/>
        <w:jc w:val="both"/>
      </w:pPr>
      <w:r w:rsidRPr="00515B19">
        <w:rPr>
          <w:rFonts w:ascii="Calibri" w:hAnsi="Calibri"/>
          <w:sz w:val="24"/>
          <w:szCs w:val="24"/>
        </w:rPr>
        <w:t>Předmět</w:t>
      </w:r>
      <w:r>
        <w:rPr>
          <w:rFonts w:ascii="Calibri" w:hAnsi="Calibri"/>
          <w:sz w:val="24"/>
          <w:szCs w:val="24"/>
        </w:rPr>
        <w:t>e</w:t>
      </w:r>
      <w:r w:rsidRPr="00515B19">
        <w:rPr>
          <w:rFonts w:ascii="Calibri" w:hAnsi="Calibri"/>
          <w:sz w:val="24"/>
          <w:szCs w:val="24"/>
        </w:rPr>
        <w:t xml:space="preserve">m smlouvy je výroba, </w:t>
      </w:r>
      <w:r>
        <w:rPr>
          <w:rFonts w:ascii="Calibri" w:hAnsi="Calibri"/>
          <w:sz w:val="24"/>
          <w:szCs w:val="24"/>
        </w:rPr>
        <w:t>doručení</w:t>
      </w:r>
      <w:r w:rsidRPr="00515B19">
        <w:rPr>
          <w:rFonts w:ascii="Calibri" w:hAnsi="Calibri"/>
          <w:sz w:val="24"/>
          <w:szCs w:val="24"/>
        </w:rPr>
        <w:t xml:space="preserve"> a montáž </w:t>
      </w:r>
      <w:r>
        <w:rPr>
          <w:rFonts w:ascii="Calibri" w:hAnsi="Calibri"/>
          <w:sz w:val="24"/>
          <w:szCs w:val="24"/>
        </w:rPr>
        <w:t>83</w:t>
      </w:r>
      <w:r w:rsidRPr="00515B19">
        <w:rPr>
          <w:rFonts w:ascii="Calibri" w:hAnsi="Calibri"/>
          <w:sz w:val="24"/>
          <w:szCs w:val="24"/>
        </w:rPr>
        <w:t>ks</w:t>
      </w:r>
      <w:r>
        <w:rPr>
          <w:rFonts w:ascii="Calibri" w:hAnsi="Calibri"/>
          <w:sz w:val="24"/>
          <w:szCs w:val="24"/>
        </w:rPr>
        <w:t xml:space="preserve"> </w:t>
      </w:r>
      <w:r w:rsidRPr="00515B19">
        <w:rPr>
          <w:rFonts w:ascii="Calibri" w:hAnsi="Calibri"/>
          <w:sz w:val="24"/>
          <w:szCs w:val="24"/>
        </w:rPr>
        <w:t>jedno</w:t>
      </w:r>
      <w:r>
        <w:rPr>
          <w:rFonts w:ascii="Calibri" w:hAnsi="Calibri"/>
          <w:sz w:val="24"/>
          <w:szCs w:val="24"/>
        </w:rPr>
        <w:t xml:space="preserve">místných sklopných křesel typu Jana s dřevěným zádovým krytem a dřevěnou područkou + krajové bočnice, do objektu </w:t>
      </w:r>
      <w:r w:rsidRPr="00B06E03">
        <w:rPr>
          <w:rFonts w:ascii="Calibri" w:hAnsi="Calibri"/>
          <w:sz w:val="24"/>
          <w:szCs w:val="24"/>
        </w:rPr>
        <w:t>Základní umělecká škola Kutná Hora,</w:t>
      </w:r>
      <w:r>
        <w:rPr>
          <w:rFonts w:ascii="Calibri" w:hAnsi="Calibri"/>
          <w:b/>
          <w:sz w:val="24"/>
          <w:szCs w:val="24"/>
        </w:rPr>
        <w:t xml:space="preserve"> </w:t>
      </w:r>
      <w:r w:rsidRPr="001769D8">
        <w:rPr>
          <w:rFonts w:ascii="Calibri" w:hAnsi="Calibri"/>
          <w:sz w:val="24"/>
          <w:szCs w:val="24"/>
        </w:rPr>
        <w:t>Vladislavova 376</w:t>
      </w:r>
      <w:r>
        <w:rPr>
          <w:rFonts w:ascii="Calibri" w:hAnsi="Calibri"/>
          <w:sz w:val="24"/>
          <w:szCs w:val="24"/>
        </w:rPr>
        <w:t xml:space="preserve">, </w:t>
      </w:r>
      <w:r w:rsidRPr="001769D8">
        <w:rPr>
          <w:rFonts w:ascii="Calibri" w:hAnsi="Calibri"/>
          <w:sz w:val="24"/>
          <w:szCs w:val="24"/>
        </w:rPr>
        <w:t>284 01 Kutná Hora</w:t>
      </w:r>
      <w:r>
        <w:rPr>
          <w:rFonts w:ascii="Calibri" w:hAnsi="Calibri"/>
          <w:sz w:val="24"/>
          <w:szCs w:val="24"/>
        </w:rPr>
        <w:t>, dle následující specifikace.</w:t>
      </w:r>
    </w:p>
    <w:p w:rsidR="00D63DAB" w:rsidRPr="0000199C" w:rsidRDefault="00D63DAB" w:rsidP="00D63DAB">
      <w:pPr>
        <w:pBdr>
          <w:top w:val="single" w:sz="4" w:space="1" w:color="auto"/>
          <w:bottom w:val="single" w:sz="4" w:space="1" w:color="auto"/>
        </w:pBdr>
        <w:tabs>
          <w:tab w:val="left" w:pos="851"/>
          <w:tab w:val="left" w:pos="1701"/>
        </w:tabs>
        <w:rPr>
          <w:rFonts w:ascii="Calibri" w:hAnsi="Calibri"/>
          <w:b/>
          <w:color w:val="000000"/>
          <w:sz w:val="24"/>
          <w:szCs w:val="24"/>
        </w:rPr>
      </w:pPr>
      <w:r w:rsidRPr="0000199C">
        <w:rPr>
          <w:rFonts w:ascii="Calibri" w:hAnsi="Calibri"/>
          <w:b/>
          <w:color w:val="000000"/>
          <w:sz w:val="24"/>
          <w:szCs w:val="24"/>
        </w:rPr>
        <w:t xml:space="preserve">Pořadí </w:t>
      </w:r>
      <w:r w:rsidRPr="0000199C">
        <w:rPr>
          <w:rFonts w:ascii="Calibri" w:hAnsi="Calibri"/>
          <w:b/>
          <w:color w:val="000000"/>
          <w:sz w:val="24"/>
          <w:szCs w:val="24"/>
        </w:rPr>
        <w:tab/>
        <w:t>Počet</w:t>
      </w:r>
      <w:r w:rsidRPr="0000199C">
        <w:rPr>
          <w:rFonts w:ascii="Calibri" w:hAnsi="Calibri"/>
          <w:b/>
          <w:color w:val="000000"/>
          <w:sz w:val="24"/>
          <w:szCs w:val="24"/>
        </w:rPr>
        <w:tab/>
        <w:t>Předmět</w:t>
      </w:r>
      <w:r w:rsidRPr="0000199C">
        <w:rPr>
          <w:rFonts w:ascii="Calibri" w:hAnsi="Calibri"/>
          <w:b/>
          <w:color w:val="000000"/>
          <w:sz w:val="24"/>
          <w:szCs w:val="24"/>
        </w:rPr>
        <w:tab/>
      </w:r>
      <w:r w:rsidRPr="0000199C">
        <w:rPr>
          <w:rFonts w:ascii="Calibri" w:hAnsi="Calibri"/>
          <w:b/>
          <w:color w:val="000000"/>
          <w:sz w:val="24"/>
          <w:szCs w:val="24"/>
        </w:rPr>
        <w:tab/>
      </w:r>
      <w:r>
        <w:rPr>
          <w:rFonts w:ascii="Calibri" w:hAnsi="Calibri"/>
          <w:b/>
          <w:color w:val="000000"/>
          <w:sz w:val="24"/>
          <w:szCs w:val="24"/>
        </w:rPr>
        <w:t>Popis</w:t>
      </w:r>
      <w:r w:rsidRPr="0000199C">
        <w:rPr>
          <w:rFonts w:ascii="Calibri" w:hAnsi="Calibri"/>
          <w:b/>
          <w:color w:val="000000"/>
          <w:sz w:val="24"/>
          <w:szCs w:val="24"/>
        </w:rPr>
        <w:tab/>
      </w:r>
      <w:r w:rsidRPr="0000199C">
        <w:rPr>
          <w:rFonts w:ascii="Calibri" w:hAnsi="Calibri"/>
          <w:b/>
          <w:color w:val="000000"/>
          <w:sz w:val="24"/>
          <w:szCs w:val="24"/>
        </w:rPr>
        <w:tab/>
      </w:r>
      <w:r w:rsidRPr="0000199C">
        <w:rPr>
          <w:rFonts w:ascii="Calibri" w:hAnsi="Calibri"/>
          <w:b/>
          <w:color w:val="000000"/>
          <w:sz w:val="24"/>
          <w:szCs w:val="24"/>
        </w:rPr>
        <w:tab/>
      </w:r>
    </w:p>
    <w:p w:rsidR="00D63DAB" w:rsidRPr="00C94B4B" w:rsidRDefault="00D63DAB" w:rsidP="00D63DAB">
      <w:pPr>
        <w:tabs>
          <w:tab w:val="left" w:pos="851"/>
        </w:tabs>
        <w:ind w:firstLine="360"/>
        <w:rPr>
          <w:rFonts w:ascii="Calibri" w:hAnsi="Calibri"/>
          <w:sz w:val="24"/>
          <w:szCs w:val="24"/>
        </w:rPr>
      </w:pPr>
      <w:proofErr w:type="gramStart"/>
      <w:r w:rsidRPr="0000199C">
        <w:rPr>
          <w:rFonts w:ascii="Calibri" w:hAnsi="Calibri"/>
          <w:b/>
          <w:sz w:val="24"/>
          <w:szCs w:val="24"/>
        </w:rPr>
        <w:t>2.1</w:t>
      </w:r>
      <w:proofErr w:type="gramEnd"/>
      <w:r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ab/>
        <w:t>83</w:t>
      </w:r>
      <w:r w:rsidRPr="00C94B4B">
        <w:rPr>
          <w:rFonts w:ascii="Calibri" w:hAnsi="Calibri"/>
          <w:sz w:val="24"/>
          <w:szCs w:val="24"/>
        </w:rPr>
        <w:t xml:space="preserve">,00 </w:t>
      </w:r>
      <w:r>
        <w:rPr>
          <w:rFonts w:ascii="Calibri" w:hAnsi="Calibri"/>
          <w:sz w:val="24"/>
          <w:szCs w:val="24"/>
        </w:rPr>
        <w:t>ks</w:t>
      </w:r>
      <w:r w:rsidRPr="00C94B4B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kino-křesel, výroba, montáž, doručení</w:t>
      </w:r>
    </w:p>
    <w:p w:rsidR="00D63DAB" w:rsidRPr="00C94B4B" w:rsidRDefault="00D63DAB" w:rsidP="00D63DAB">
      <w:pPr>
        <w:ind w:firstLine="360"/>
        <w:rPr>
          <w:rFonts w:ascii="Calibri" w:hAnsi="Calibri"/>
          <w:sz w:val="24"/>
          <w:szCs w:val="24"/>
        </w:rPr>
      </w:pPr>
      <w:r w:rsidRPr="00C94B4B">
        <w:rPr>
          <w:rFonts w:ascii="Calibri" w:hAnsi="Calibri"/>
          <w:sz w:val="24"/>
          <w:szCs w:val="24"/>
        </w:rPr>
        <w:tab/>
      </w:r>
      <w:r w:rsidRPr="00C94B4B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Noha</w:t>
      </w:r>
      <w:r w:rsidRPr="00C94B4B">
        <w:rPr>
          <w:rFonts w:ascii="Calibri" w:hAnsi="Calibri"/>
          <w:sz w:val="24"/>
          <w:szCs w:val="24"/>
        </w:rPr>
        <w:t>:</w:t>
      </w:r>
      <w:r w:rsidRPr="00C94B4B">
        <w:rPr>
          <w:rFonts w:ascii="Calibri" w:hAnsi="Calibri"/>
          <w:sz w:val="24"/>
          <w:szCs w:val="24"/>
        </w:rPr>
        <w:tab/>
      </w:r>
      <w:r w:rsidRPr="00C94B4B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postranní nohy, kovové</w:t>
      </w:r>
      <w:r w:rsidRPr="00C94B4B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černá prášková barva</w:t>
      </w:r>
      <w:r w:rsidRPr="00C94B4B">
        <w:rPr>
          <w:rFonts w:ascii="Calibri" w:hAnsi="Calibri"/>
          <w:sz w:val="24"/>
          <w:szCs w:val="24"/>
        </w:rPr>
        <w:t xml:space="preserve"> </w:t>
      </w:r>
    </w:p>
    <w:p w:rsidR="00D63DAB" w:rsidRPr="00C94B4B" w:rsidRDefault="00D63DAB" w:rsidP="00D63DAB">
      <w:pPr>
        <w:ind w:firstLine="360"/>
        <w:rPr>
          <w:rFonts w:ascii="Calibri" w:hAnsi="Calibri"/>
          <w:sz w:val="24"/>
          <w:szCs w:val="24"/>
        </w:rPr>
      </w:pPr>
      <w:r w:rsidRPr="00C94B4B">
        <w:rPr>
          <w:rFonts w:ascii="Calibri" w:hAnsi="Calibri"/>
          <w:sz w:val="24"/>
          <w:szCs w:val="24"/>
        </w:rPr>
        <w:tab/>
      </w:r>
      <w:r w:rsidRPr="00C94B4B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Sedák</w:t>
      </w:r>
      <w:r w:rsidRPr="00C94B4B">
        <w:rPr>
          <w:rFonts w:ascii="Calibri" w:hAnsi="Calibri"/>
          <w:sz w:val="24"/>
          <w:szCs w:val="24"/>
        </w:rPr>
        <w:t xml:space="preserve">: </w:t>
      </w:r>
      <w:r w:rsidRPr="00C94B4B">
        <w:rPr>
          <w:rFonts w:ascii="Calibri" w:hAnsi="Calibri"/>
          <w:sz w:val="24"/>
          <w:szCs w:val="24"/>
        </w:rPr>
        <w:tab/>
      </w:r>
      <w:r w:rsidRPr="00C94B4B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Sklopný, celočalouněný </w:t>
      </w:r>
    </w:p>
    <w:p w:rsidR="00D63DAB" w:rsidRDefault="00D63DAB" w:rsidP="00D63DAB">
      <w:pPr>
        <w:ind w:firstLine="360"/>
        <w:rPr>
          <w:rFonts w:ascii="Calibri" w:hAnsi="Calibri"/>
          <w:sz w:val="24"/>
          <w:szCs w:val="24"/>
        </w:rPr>
      </w:pPr>
      <w:r w:rsidRPr="00C94B4B">
        <w:rPr>
          <w:rFonts w:ascii="Calibri" w:hAnsi="Calibri"/>
          <w:sz w:val="24"/>
          <w:szCs w:val="24"/>
        </w:rPr>
        <w:t xml:space="preserve">  </w:t>
      </w:r>
      <w:r w:rsidRPr="00C94B4B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Zádový opěrák</w:t>
      </w:r>
      <w:r w:rsidRPr="00C94B4B">
        <w:rPr>
          <w:rFonts w:ascii="Calibri" w:hAnsi="Calibri"/>
          <w:sz w:val="24"/>
          <w:szCs w:val="24"/>
        </w:rPr>
        <w:t>:</w:t>
      </w:r>
      <w:r w:rsidRPr="00C94B4B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Čalouněný, zádový kryt dřevo – moření bude upřesněno</w:t>
      </w:r>
    </w:p>
    <w:p w:rsidR="00D63DAB" w:rsidRDefault="00D63DAB" w:rsidP="00D63DAB">
      <w:pPr>
        <w:ind w:left="3540" w:hanging="212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Područka: </w:t>
      </w:r>
      <w:r>
        <w:rPr>
          <w:rFonts w:ascii="Calibri" w:hAnsi="Calibri"/>
          <w:sz w:val="24"/>
          <w:szCs w:val="24"/>
        </w:rPr>
        <w:tab/>
        <w:t xml:space="preserve">Dřevěný masiv, bočnice dřevěné krajové </w:t>
      </w:r>
      <w:proofErr w:type="gramStart"/>
      <w:r>
        <w:rPr>
          <w:rFonts w:ascii="Calibri" w:hAnsi="Calibri"/>
          <w:sz w:val="24"/>
          <w:szCs w:val="24"/>
        </w:rPr>
        <w:t>viz. foto</w:t>
      </w:r>
      <w:proofErr w:type="gramEnd"/>
      <w:r>
        <w:rPr>
          <w:rFonts w:ascii="Calibri" w:hAnsi="Calibri"/>
          <w:sz w:val="24"/>
          <w:szCs w:val="24"/>
        </w:rPr>
        <w:t xml:space="preserve">, moření bude upřesněno </w:t>
      </w:r>
    </w:p>
    <w:p w:rsidR="00D63DAB" w:rsidRDefault="00D63DAB" w:rsidP="00D63DAB">
      <w:pPr>
        <w:ind w:first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Pr="00C94B4B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Osová šířka křesla</w:t>
      </w:r>
      <w:r w:rsidRPr="00C94B4B">
        <w:rPr>
          <w:rFonts w:ascii="Calibri" w:hAnsi="Calibri"/>
          <w:sz w:val="24"/>
          <w:szCs w:val="24"/>
        </w:rPr>
        <w:t xml:space="preserve">: </w:t>
      </w:r>
      <w:r w:rsidRPr="00C94B4B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550mm</w:t>
      </w:r>
      <w:r w:rsidRPr="00C94B4B">
        <w:rPr>
          <w:rFonts w:ascii="Calibri" w:hAnsi="Calibri"/>
          <w:sz w:val="24"/>
          <w:szCs w:val="24"/>
        </w:rPr>
        <w:tab/>
      </w:r>
    </w:p>
    <w:p w:rsidR="00D63DAB" w:rsidRDefault="00D63DAB" w:rsidP="00D63DAB">
      <w:pPr>
        <w:ind w:firstLine="360"/>
        <w:rPr>
          <w:rFonts w:ascii="Calibri" w:hAnsi="Calibri"/>
          <w:sz w:val="24"/>
          <w:szCs w:val="24"/>
        </w:rPr>
      </w:pPr>
      <w:r w:rsidRPr="00C94B4B">
        <w:rPr>
          <w:rFonts w:ascii="Calibri" w:hAnsi="Calibri"/>
          <w:sz w:val="24"/>
          <w:szCs w:val="24"/>
        </w:rPr>
        <w:tab/>
      </w:r>
      <w:r w:rsidRPr="00C94B4B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Výška křesla</w:t>
      </w:r>
      <w:r w:rsidRPr="00C94B4B">
        <w:rPr>
          <w:rFonts w:ascii="Calibri" w:hAnsi="Calibri"/>
          <w:sz w:val="24"/>
          <w:szCs w:val="24"/>
        </w:rPr>
        <w:t>:</w:t>
      </w:r>
      <w:r w:rsidRPr="00C94B4B">
        <w:rPr>
          <w:rFonts w:ascii="Calibri" w:hAnsi="Calibri"/>
          <w:sz w:val="24"/>
          <w:szCs w:val="24"/>
        </w:rPr>
        <w:tab/>
      </w:r>
      <w:r w:rsidRPr="00C94B4B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850mm</w:t>
      </w:r>
    </w:p>
    <w:p w:rsidR="00D63DAB" w:rsidRPr="00C94B4B" w:rsidRDefault="00D63DAB" w:rsidP="00D63DAB">
      <w:pPr>
        <w:ind w:first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Šířka područky:</w:t>
      </w:r>
      <w:r>
        <w:rPr>
          <w:rFonts w:ascii="Calibri" w:hAnsi="Calibri"/>
          <w:sz w:val="24"/>
          <w:szCs w:val="24"/>
        </w:rPr>
        <w:tab/>
        <w:t>70mm</w:t>
      </w:r>
    </w:p>
    <w:p w:rsidR="00D63DAB" w:rsidRDefault="00D63DAB" w:rsidP="00D63DAB">
      <w:pPr>
        <w:ind w:left="3540" w:hanging="213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Úhel podlahy:</w:t>
      </w:r>
      <w:r>
        <w:rPr>
          <w:rFonts w:ascii="Calibri" w:hAnsi="Calibri"/>
          <w:sz w:val="24"/>
          <w:szCs w:val="24"/>
        </w:rPr>
        <w:tab/>
      </w:r>
      <w:r w:rsidRPr="00BE2CE1">
        <w:rPr>
          <w:rFonts w:ascii="Calibri" w:hAnsi="Calibri"/>
          <w:sz w:val="24"/>
          <w:szCs w:val="24"/>
        </w:rPr>
        <w:t>8</w:t>
      </w:r>
      <w:r w:rsidRPr="00BE2CE1">
        <w:rPr>
          <w:rFonts w:ascii="Calibri" w:hAnsi="Calibri" w:cs="Calibri"/>
          <w:sz w:val="24"/>
          <w:szCs w:val="24"/>
        </w:rPr>
        <w:t>°</w:t>
      </w:r>
      <w:r w:rsidRPr="00BE2CE1">
        <w:rPr>
          <w:rFonts w:ascii="Calibri" w:hAnsi="Calibri"/>
          <w:sz w:val="24"/>
          <w:szCs w:val="24"/>
        </w:rPr>
        <w:t>; 0,8</w:t>
      </w:r>
      <w:r w:rsidRPr="00BE2CE1">
        <w:rPr>
          <w:rFonts w:ascii="Calibri" w:hAnsi="Calibri" w:cs="Calibri"/>
          <w:sz w:val="24"/>
          <w:szCs w:val="24"/>
        </w:rPr>
        <w:t>°</w:t>
      </w:r>
      <w:r w:rsidRPr="00BE2CE1">
        <w:rPr>
          <w:rFonts w:ascii="Calibri" w:hAnsi="Calibri"/>
          <w:sz w:val="24"/>
          <w:szCs w:val="24"/>
        </w:rPr>
        <w:t>; 5</w:t>
      </w:r>
      <w:r w:rsidRPr="00BE2CE1">
        <w:rPr>
          <w:rFonts w:ascii="Calibri" w:hAnsi="Calibri" w:cs="Calibri"/>
          <w:sz w:val="24"/>
          <w:szCs w:val="24"/>
        </w:rPr>
        <w:t>°</w:t>
      </w:r>
      <w:r>
        <w:rPr>
          <w:rFonts w:ascii="Calibri" w:hAnsi="Calibri" w:cs="Calibri"/>
          <w:sz w:val="24"/>
          <w:szCs w:val="24"/>
        </w:rPr>
        <w:t xml:space="preserve"> dle označení v plánu sezení</w:t>
      </w:r>
    </w:p>
    <w:p w:rsidR="00D63DAB" w:rsidRDefault="00D63DAB" w:rsidP="00D63DAB">
      <w:pPr>
        <w:ind w:left="3540" w:hanging="213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Číslování míst:</w:t>
      </w:r>
      <w:r>
        <w:rPr>
          <w:rFonts w:ascii="Calibri" w:hAnsi="Calibri"/>
          <w:sz w:val="24"/>
          <w:szCs w:val="24"/>
        </w:rPr>
        <w:tab/>
        <w:t>ne</w:t>
      </w:r>
    </w:p>
    <w:p w:rsidR="00D63DAB" w:rsidRPr="00C94B4B" w:rsidRDefault="00D63DAB" w:rsidP="00D63DAB">
      <w:pPr>
        <w:ind w:left="3540" w:hanging="213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Látka</w:t>
      </w:r>
      <w:r w:rsidRPr="00C94B4B">
        <w:rPr>
          <w:rFonts w:ascii="Calibri" w:hAnsi="Calibri"/>
          <w:sz w:val="24"/>
          <w:szCs w:val="24"/>
        </w:rPr>
        <w:t>:</w:t>
      </w:r>
      <w:r w:rsidRPr="00C94B4B">
        <w:rPr>
          <w:rFonts w:ascii="Calibri" w:hAnsi="Calibri"/>
          <w:sz w:val="24"/>
          <w:szCs w:val="24"/>
        </w:rPr>
        <w:tab/>
      </w:r>
      <w:proofErr w:type="spellStart"/>
      <w:r>
        <w:rPr>
          <w:rFonts w:ascii="Calibri" w:hAnsi="Calibri"/>
          <w:sz w:val="24"/>
          <w:szCs w:val="24"/>
        </w:rPr>
        <w:t>Scenic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Tecknit</w:t>
      </w:r>
      <w:proofErr w:type="spellEnd"/>
      <w:r>
        <w:rPr>
          <w:rFonts w:ascii="Calibri" w:hAnsi="Calibri"/>
          <w:sz w:val="24"/>
          <w:szCs w:val="24"/>
        </w:rPr>
        <w:t xml:space="preserve"> 101</w:t>
      </w:r>
    </w:p>
    <w:p w:rsidR="00D63DAB" w:rsidRPr="00C94B4B" w:rsidRDefault="00D63DAB" w:rsidP="00D63DAB">
      <w:pPr>
        <w:ind w:left="3540" w:hanging="213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Model:</w:t>
      </w:r>
      <w:r>
        <w:rPr>
          <w:rFonts w:ascii="Calibri" w:hAnsi="Calibri"/>
          <w:sz w:val="24"/>
          <w:szCs w:val="24"/>
        </w:rPr>
        <w:tab/>
        <w:t>Jana – sklopný sedák</w:t>
      </w:r>
    </w:p>
    <w:p w:rsidR="00D63DAB" w:rsidRDefault="00D63DAB" w:rsidP="00D63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0"/>
        </w:tabs>
        <w:ind w:first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D63DAB" w:rsidRDefault="00D63DAB" w:rsidP="00D63DAB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Na základě cenové nabídky č. 202002615 ze dne </w:t>
      </w:r>
      <w:proofErr w:type="gramStart"/>
      <w:r>
        <w:rPr>
          <w:rFonts w:ascii="Calibri" w:hAnsi="Calibri"/>
          <w:sz w:val="24"/>
          <w:szCs w:val="24"/>
        </w:rPr>
        <w:t>27.4.2020</w:t>
      </w:r>
      <w:proofErr w:type="gramEnd"/>
      <w:r>
        <w:rPr>
          <w:rFonts w:ascii="Calibri" w:hAnsi="Calibri"/>
          <w:sz w:val="24"/>
          <w:szCs w:val="24"/>
        </w:rPr>
        <w:t xml:space="preserve"> a pozdější komunikace</w:t>
      </w:r>
    </w:p>
    <w:p w:rsidR="00D63DAB" w:rsidRDefault="00D63DAB" w:rsidP="00D63DAB">
      <w:pPr>
        <w:rPr>
          <w:rFonts w:ascii="Calibri" w:hAnsi="Calibri"/>
          <w:b/>
          <w:sz w:val="24"/>
          <w:szCs w:val="24"/>
          <w:u w:val="single"/>
        </w:rPr>
      </w:pPr>
    </w:p>
    <w:p w:rsidR="00D63DAB" w:rsidRPr="00515B19" w:rsidRDefault="00D63DAB" w:rsidP="00D63DAB">
      <w:pPr>
        <w:rPr>
          <w:rFonts w:ascii="Calibri" w:hAnsi="Calibri"/>
          <w:sz w:val="24"/>
          <w:szCs w:val="24"/>
        </w:rPr>
      </w:pPr>
      <w:r w:rsidRPr="00515B19">
        <w:rPr>
          <w:rFonts w:ascii="Calibri" w:hAnsi="Calibri"/>
          <w:b/>
          <w:sz w:val="24"/>
          <w:szCs w:val="24"/>
          <w:u w:val="single"/>
        </w:rPr>
        <w:t>Cena:</w:t>
      </w:r>
    </w:p>
    <w:p w:rsidR="00D63DAB" w:rsidRPr="00515B19" w:rsidRDefault="00D63DAB" w:rsidP="00D63DAB">
      <w:pPr>
        <w:ind w:left="360"/>
        <w:rPr>
          <w:rFonts w:ascii="Calibri" w:hAnsi="Calibri"/>
          <w:b/>
          <w:sz w:val="24"/>
          <w:szCs w:val="24"/>
          <w:u w:val="single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8"/>
        <w:gridCol w:w="2939"/>
        <w:gridCol w:w="1567"/>
        <w:gridCol w:w="2381"/>
      </w:tblGrid>
      <w:tr w:rsidR="00D63DAB" w:rsidRPr="00515B19" w:rsidTr="009E68B6">
        <w:tc>
          <w:tcPr>
            <w:tcW w:w="778" w:type="dxa"/>
          </w:tcPr>
          <w:p w:rsidR="00D63DAB" w:rsidRPr="00C7039D" w:rsidRDefault="00D63DAB" w:rsidP="009E68B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7039D">
              <w:rPr>
                <w:rFonts w:ascii="Calibri" w:hAnsi="Calibri"/>
                <w:b/>
                <w:sz w:val="22"/>
                <w:szCs w:val="22"/>
              </w:rPr>
              <w:t>Počet</w:t>
            </w:r>
          </w:p>
          <w:p w:rsidR="00D63DAB" w:rsidRPr="00C7039D" w:rsidRDefault="00D63DAB" w:rsidP="009E68B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7039D">
              <w:rPr>
                <w:rFonts w:ascii="Calibri" w:hAnsi="Calibri"/>
                <w:b/>
                <w:sz w:val="22"/>
                <w:szCs w:val="22"/>
              </w:rPr>
              <w:t>(ks)</w:t>
            </w:r>
          </w:p>
        </w:tc>
        <w:tc>
          <w:tcPr>
            <w:tcW w:w="2939" w:type="dxa"/>
          </w:tcPr>
          <w:p w:rsidR="00D63DAB" w:rsidRPr="00C7039D" w:rsidRDefault="00D63DAB" w:rsidP="009E68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C7039D">
              <w:rPr>
                <w:rFonts w:ascii="Calibri" w:hAnsi="Calibri"/>
                <w:b/>
                <w:sz w:val="22"/>
                <w:szCs w:val="22"/>
              </w:rPr>
              <w:t>Název</w:t>
            </w:r>
          </w:p>
        </w:tc>
        <w:tc>
          <w:tcPr>
            <w:tcW w:w="1567" w:type="dxa"/>
          </w:tcPr>
          <w:p w:rsidR="00D63DAB" w:rsidRPr="00C7039D" w:rsidRDefault="00D63DAB" w:rsidP="009E68B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7039D">
              <w:rPr>
                <w:rFonts w:ascii="Calibri" w:hAnsi="Calibri"/>
                <w:b/>
                <w:sz w:val="22"/>
                <w:szCs w:val="22"/>
              </w:rPr>
              <w:t>Cena za 1 ks</w:t>
            </w:r>
          </w:p>
          <w:p w:rsidR="00D63DAB" w:rsidRPr="00C7039D" w:rsidRDefault="00D63DAB" w:rsidP="009E68B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7039D">
              <w:rPr>
                <w:rFonts w:ascii="Calibri" w:hAnsi="Calibri"/>
                <w:b/>
                <w:sz w:val="22"/>
                <w:szCs w:val="22"/>
              </w:rPr>
              <w:t>bez DPH Kč</w:t>
            </w:r>
          </w:p>
        </w:tc>
        <w:tc>
          <w:tcPr>
            <w:tcW w:w="2381" w:type="dxa"/>
          </w:tcPr>
          <w:p w:rsidR="00D63DAB" w:rsidRPr="00C7039D" w:rsidRDefault="00D63DAB" w:rsidP="009E68B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7039D">
              <w:rPr>
                <w:rFonts w:ascii="Calibri" w:hAnsi="Calibri"/>
                <w:b/>
                <w:sz w:val="22"/>
                <w:szCs w:val="22"/>
              </w:rPr>
              <w:t>Cena celkem</w:t>
            </w:r>
          </w:p>
          <w:p w:rsidR="00D63DAB" w:rsidRPr="00C7039D" w:rsidRDefault="00D63DAB" w:rsidP="009E68B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7039D">
              <w:rPr>
                <w:rFonts w:ascii="Calibri" w:hAnsi="Calibri"/>
                <w:b/>
                <w:sz w:val="22"/>
                <w:szCs w:val="22"/>
              </w:rPr>
              <w:t>bez DPH v Kč</w:t>
            </w:r>
          </w:p>
        </w:tc>
      </w:tr>
      <w:tr w:rsidR="00D63DAB" w:rsidRPr="00515B19" w:rsidTr="009E68B6">
        <w:trPr>
          <w:trHeight w:val="806"/>
        </w:trPr>
        <w:tc>
          <w:tcPr>
            <w:tcW w:w="778" w:type="dxa"/>
            <w:vAlign w:val="center"/>
          </w:tcPr>
          <w:p w:rsidR="00D63DAB" w:rsidRPr="00C7039D" w:rsidRDefault="00D63DAB" w:rsidP="009E68B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83</w:t>
            </w:r>
          </w:p>
        </w:tc>
        <w:tc>
          <w:tcPr>
            <w:tcW w:w="2939" w:type="dxa"/>
            <w:vAlign w:val="center"/>
          </w:tcPr>
          <w:p w:rsidR="00D63DAB" w:rsidRPr="00C7039D" w:rsidRDefault="00D63DAB" w:rsidP="009E68B6">
            <w:pPr>
              <w:rPr>
                <w:rFonts w:ascii="Calibri" w:hAnsi="Calibri"/>
                <w:sz w:val="22"/>
                <w:szCs w:val="22"/>
              </w:rPr>
            </w:pPr>
            <w:r w:rsidRPr="00C7039D">
              <w:rPr>
                <w:rFonts w:ascii="Calibri" w:hAnsi="Calibri"/>
                <w:sz w:val="22"/>
                <w:szCs w:val="22"/>
              </w:rPr>
              <w:t xml:space="preserve">Model </w:t>
            </w:r>
            <w:r>
              <w:rPr>
                <w:rFonts w:ascii="Calibri" w:hAnsi="Calibri"/>
                <w:sz w:val="22"/>
                <w:szCs w:val="22"/>
              </w:rPr>
              <w:t>Jana jednomístné – sklopné, celočalouněné, područky dřevěné, zádový kryt dřevěný, bočnice dřevěné</w:t>
            </w:r>
          </w:p>
        </w:tc>
        <w:tc>
          <w:tcPr>
            <w:tcW w:w="1567" w:type="dxa"/>
            <w:vAlign w:val="center"/>
          </w:tcPr>
          <w:p w:rsidR="00D63DAB" w:rsidRPr="00C7039D" w:rsidRDefault="00D63DAB" w:rsidP="009E68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5 431,40</w:t>
            </w:r>
          </w:p>
        </w:tc>
        <w:tc>
          <w:tcPr>
            <w:tcW w:w="2381" w:type="dxa"/>
            <w:vAlign w:val="center"/>
          </w:tcPr>
          <w:p w:rsidR="00D63DAB" w:rsidRPr="00C7039D" w:rsidRDefault="00D63DAB" w:rsidP="009E68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450 806,61</w:t>
            </w:r>
          </w:p>
        </w:tc>
      </w:tr>
      <w:tr w:rsidR="00D63DAB" w:rsidRPr="00515B19" w:rsidTr="009E68B6">
        <w:trPr>
          <w:trHeight w:val="225"/>
        </w:trPr>
        <w:tc>
          <w:tcPr>
            <w:tcW w:w="5284" w:type="dxa"/>
            <w:gridSpan w:val="3"/>
          </w:tcPr>
          <w:p w:rsidR="00D63DAB" w:rsidRPr="00C7039D" w:rsidRDefault="00D63DAB" w:rsidP="009E68B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7039D">
              <w:rPr>
                <w:rFonts w:ascii="Calibri" w:hAnsi="Calibri"/>
                <w:b/>
                <w:color w:val="000000"/>
                <w:sz w:val="22"/>
                <w:szCs w:val="22"/>
              </w:rPr>
              <w:t>Cena celkem bez DPH</w:t>
            </w:r>
          </w:p>
        </w:tc>
        <w:tc>
          <w:tcPr>
            <w:tcW w:w="2381" w:type="dxa"/>
          </w:tcPr>
          <w:p w:rsidR="00D63DAB" w:rsidRPr="00C7039D" w:rsidRDefault="00D63DAB" w:rsidP="009E68B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450 806,61 </w:t>
            </w:r>
            <w:r w:rsidRPr="00C7039D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Kč</w:t>
            </w:r>
            <w:proofErr w:type="gramEnd"/>
          </w:p>
        </w:tc>
      </w:tr>
    </w:tbl>
    <w:p w:rsidR="00D63DAB" w:rsidRPr="00515B19" w:rsidRDefault="00D63DAB" w:rsidP="00D63DAB">
      <w:pPr>
        <w:ind w:left="360" w:firstLine="708"/>
        <w:rPr>
          <w:rFonts w:ascii="Calibri" w:hAnsi="Calibri"/>
          <w:b/>
          <w:sz w:val="24"/>
          <w:szCs w:val="24"/>
          <w:u w:val="single"/>
        </w:rPr>
      </w:pPr>
    </w:p>
    <w:p w:rsidR="00D63DAB" w:rsidRPr="00515B19" w:rsidRDefault="00D63DAB" w:rsidP="00D63DAB">
      <w:pPr>
        <w:ind w:left="360"/>
        <w:rPr>
          <w:rFonts w:ascii="Calibri" w:hAnsi="Calibri"/>
          <w:sz w:val="24"/>
          <w:szCs w:val="24"/>
        </w:rPr>
      </w:pPr>
      <w:r w:rsidRPr="00515B19">
        <w:rPr>
          <w:rFonts w:ascii="Calibri" w:hAnsi="Calibri"/>
          <w:sz w:val="24"/>
          <w:szCs w:val="24"/>
        </w:rPr>
        <w:t xml:space="preserve">Cena obsahuje zhotovení, dopravu a montáž, jedná se o konečnou, pevnou cenu platnou po celou dobu realizace. Pokud v průběhu realizace dojde ke změně specifikace předmětu smlouvy ze strany objednavatele, vyhrazuje si zhotovitel právo cenu upravit dle nového zadání a tato úprava ceny bude doložena formou dodatku, který bude podepsán oběma smluvními stranami. </w:t>
      </w:r>
      <w:r w:rsidRPr="00515B19">
        <w:rPr>
          <w:rFonts w:ascii="Calibri" w:hAnsi="Calibri"/>
          <w:sz w:val="24"/>
          <w:szCs w:val="24"/>
        </w:rPr>
        <w:tab/>
      </w:r>
      <w:r w:rsidRPr="00515B19">
        <w:rPr>
          <w:rFonts w:ascii="Calibri" w:hAnsi="Calibri"/>
          <w:sz w:val="24"/>
          <w:szCs w:val="24"/>
        </w:rPr>
        <w:tab/>
      </w:r>
      <w:r w:rsidRPr="00515B19">
        <w:rPr>
          <w:rFonts w:ascii="Calibri" w:hAnsi="Calibri"/>
          <w:sz w:val="24"/>
          <w:szCs w:val="24"/>
        </w:rPr>
        <w:tab/>
        <w:t xml:space="preserve"> </w:t>
      </w:r>
    </w:p>
    <w:p w:rsidR="00D63DAB" w:rsidRPr="00515B19" w:rsidRDefault="00D63DAB" w:rsidP="00D63DAB">
      <w:pPr>
        <w:rPr>
          <w:rFonts w:ascii="Calibri" w:hAnsi="Calibri"/>
          <w:sz w:val="24"/>
          <w:szCs w:val="24"/>
        </w:rPr>
      </w:pPr>
      <w:r w:rsidRPr="00515B19">
        <w:rPr>
          <w:rFonts w:ascii="Calibri" w:hAnsi="Calibri"/>
          <w:sz w:val="24"/>
          <w:szCs w:val="24"/>
        </w:rPr>
        <w:tab/>
      </w:r>
      <w:r w:rsidRPr="00515B19">
        <w:rPr>
          <w:rFonts w:ascii="Calibri" w:hAnsi="Calibri"/>
          <w:sz w:val="24"/>
          <w:szCs w:val="24"/>
        </w:rPr>
        <w:tab/>
      </w:r>
      <w:r w:rsidRPr="00515B19">
        <w:rPr>
          <w:rFonts w:ascii="Calibri" w:hAnsi="Calibri"/>
          <w:sz w:val="24"/>
          <w:szCs w:val="24"/>
        </w:rPr>
        <w:tab/>
      </w:r>
      <w:r w:rsidRPr="00515B19">
        <w:rPr>
          <w:rFonts w:ascii="Calibri" w:hAnsi="Calibri"/>
          <w:sz w:val="24"/>
          <w:szCs w:val="24"/>
        </w:rPr>
        <w:tab/>
      </w:r>
      <w:r w:rsidRPr="00515B19">
        <w:rPr>
          <w:rFonts w:ascii="Calibri" w:hAnsi="Calibri"/>
          <w:sz w:val="24"/>
          <w:szCs w:val="24"/>
        </w:rPr>
        <w:tab/>
        <w:t xml:space="preserve">                  </w:t>
      </w:r>
      <w:r w:rsidRPr="00515B19">
        <w:rPr>
          <w:rFonts w:ascii="Calibri" w:hAnsi="Calibri"/>
          <w:sz w:val="24"/>
          <w:szCs w:val="24"/>
        </w:rPr>
        <w:tab/>
      </w:r>
      <w:r w:rsidRPr="00515B19">
        <w:rPr>
          <w:rFonts w:ascii="Calibri" w:hAnsi="Calibri"/>
          <w:sz w:val="24"/>
          <w:szCs w:val="24"/>
        </w:rPr>
        <w:tab/>
      </w:r>
      <w:r w:rsidRPr="00515B19">
        <w:rPr>
          <w:rFonts w:ascii="Calibri" w:hAnsi="Calibri"/>
          <w:sz w:val="24"/>
          <w:szCs w:val="24"/>
        </w:rPr>
        <w:tab/>
      </w:r>
      <w:r w:rsidRPr="00515B19">
        <w:rPr>
          <w:rFonts w:ascii="Calibri" w:hAnsi="Calibri"/>
          <w:sz w:val="24"/>
          <w:szCs w:val="24"/>
        </w:rPr>
        <w:tab/>
      </w:r>
    </w:p>
    <w:p w:rsidR="00D63DAB" w:rsidRPr="00515B19" w:rsidRDefault="00D63DAB" w:rsidP="00D63DAB">
      <w:pPr>
        <w:tabs>
          <w:tab w:val="num" w:pos="360"/>
        </w:tabs>
        <w:ind w:left="360" w:hanging="360"/>
        <w:rPr>
          <w:rFonts w:ascii="Calibri" w:hAnsi="Calibri"/>
          <w:sz w:val="24"/>
          <w:szCs w:val="24"/>
        </w:rPr>
      </w:pPr>
      <w:r w:rsidRPr="00515B19">
        <w:rPr>
          <w:rFonts w:ascii="Calibri" w:hAnsi="Calibri"/>
          <w:b/>
          <w:sz w:val="24"/>
          <w:szCs w:val="24"/>
          <w:u w:val="single"/>
        </w:rPr>
        <w:t>Platební podmínky:</w:t>
      </w:r>
    </w:p>
    <w:p w:rsidR="00D63DAB" w:rsidRPr="00515B19" w:rsidRDefault="00D63DAB" w:rsidP="00D63DAB">
      <w:pPr>
        <w:ind w:left="360"/>
        <w:jc w:val="both"/>
        <w:rPr>
          <w:rFonts w:ascii="Calibri" w:hAnsi="Calibri"/>
          <w:sz w:val="24"/>
          <w:szCs w:val="24"/>
        </w:rPr>
      </w:pPr>
    </w:p>
    <w:p w:rsidR="00D63DAB" w:rsidRPr="0000407F" w:rsidRDefault="00D63DAB" w:rsidP="00D63DAB">
      <w:pPr>
        <w:ind w:left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</w:t>
      </w:r>
      <w:r w:rsidRPr="0000407F">
        <w:rPr>
          <w:rFonts w:ascii="Calibri" w:hAnsi="Calibri"/>
          <w:b/>
          <w:sz w:val="24"/>
          <w:szCs w:val="24"/>
        </w:rPr>
        <w:t xml:space="preserve">latba - </w:t>
      </w:r>
      <w:r>
        <w:rPr>
          <w:rFonts w:ascii="Calibri" w:hAnsi="Calibri"/>
          <w:b/>
          <w:sz w:val="24"/>
          <w:szCs w:val="24"/>
        </w:rPr>
        <w:t>100</w:t>
      </w:r>
      <w:r w:rsidRPr="0000407F">
        <w:rPr>
          <w:rFonts w:ascii="Calibri" w:hAnsi="Calibri"/>
          <w:b/>
          <w:sz w:val="24"/>
          <w:szCs w:val="24"/>
        </w:rPr>
        <w:t xml:space="preserve"> % = </w:t>
      </w:r>
      <w:r w:rsidRPr="00A0496B">
        <w:rPr>
          <w:rFonts w:ascii="Calibri" w:hAnsi="Calibri"/>
          <w:sz w:val="24"/>
          <w:szCs w:val="24"/>
        </w:rPr>
        <w:t>(450 806,61 Kč bez DPH</w:t>
      </w:r>
      <w:r w:rsidRPr="00A0496B">
        <w:rPr>
          <w:rFonts w:ascii="Calibri" w:hAnsi="Calibri"/>
          <w:b/>
          <w:sz w:val="24"/>
          <w:szCs w:val="24"/>
        </w:rPr>
        <w:t>) 545 476,- Kč s </w:t>
      </w:r>
      <w:proofErr w:type="gramStart"/>
      <w:r w:rsidRPr="00A0496B">
        <w:rPr>
          <w:rFonts w:ascii="Calibri" w:hAnsi="Calibri"/>
          <w:b/>
          <w:sz w:val="24"/>
          <w:szCs w:val="24"/>
        </w:rPr>
        <w:t>DPH</w:t>
      </w:r>
      <w:r>
        <w:rPr>
          <w:rFonts w:ascii="Calibri" w:hAnsi="Calibri"/>
          <w:sz w:val="24"/>
          <w:szCs w:val="24"/>
        </w:rPr>
        <w:t xml:space="preserve"> </w:t>
      </w:r>
      <w:r w:rsidRPr="0000407F">
        <w:rPr>
          <w:rFonts w:ascii="Calibri" w:hAnsi="Calibri"/>
          <w:sz w:val="24"/>
          <w:szCs w:val="24"/>
        </w:rPr>
        <w:t xml:space="preserve"> celkové</w:t>
      </w:r>
      <w:proofErr w:type="gramEnd"/>
      <w:r w:rsidRPr="0000407F">
        <w:rPr>
          <w:rFonts w:ascii="Calibri" w:hAnsi="Calibri"/>
          <w:sz w:val="24"/>
          <w:szCs w:val="24"/>
        </w:rPr>
        <w:t xml:space="preserve"> ceny je splatná do </w:t>
      </w:r>
      <w:r>
        <w:rPr>
          <w:rFonts w:ascii="Calibri" w:hAnsi="Calibri"/>
          <w:sz w:val="24"/>
          <w:szCs w:val="24"/>
        </w:rPr>
        <w:t>20 dnů po předání díla objedna</w:t>
      </w:r>
      <w:r w:rsidRPr="0000407F">
        <w:rPr>
          <w:rFonts w:ascii="Calibri" w:hAnsi="Calibri"/>
          <w:sz w:val="24"/>
          <w:szCs w:val="24"/>
        </w:rPr>
        <w:t>teli</w:t>
      </w:r>
      <w:r>
        <w:rPr>
          <w:rFonts w:ascii="Calibri" w:hAnsi="Calibri"/>
          <w:sz w:val="24"/>
          <w:szCs w:val="24"/>
        </w:rPr>
        <w:t>.</w:t>
      </w:r>
    </w:p>
    <w:p w:rsidR="00D63DAB" w:rsidRDefault="00D63DAB" w:rsidP="00D63DAB">
      <w:pPr>
        <w:ind w:left="360"/>
        <w:jc w:val="both"/>
        <w:rPr>
          <w:rFonts w:ascii="Calibri" w:hAnsi="Calibri"/>
          <w:sz w:val="24"/>
          <w:szCs w:val="24"/>
        </w:rPr>
      </w:pPr>
    </w:p>
    <w:p w:rsidR="00D63DAB" w:rsidRDefault="00D63DAB" w:rsidP="00D63DAB">
      <w:pPr>
        <w:ind w:left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</w:t>
      </w:r>
      <w:r w:rsidRPr="0000407F">
        <w:rPr>
          <w:rFonts w:ascii="Calibri" w:hAnsi="Calibri"/>
          <w:sz w:val="24"/>
          <w:szCs w:val="24"/>
        </w:rPr>
        <w:t>aktur</w:t>
      </w:r>
      <w:r>
        <w:rPr>
          <w:rFonts w:ascii="Calibri" w:hAnsi="Calibri"/>
          <w:sz w:val="24"/>
          <w:szCs w:val="24"/>
        </w:rPr>
        <w:t>a</w:t>
      </w:r>
      <w:r w:rsidRPr="0000407F">
        <w:rPr>
          <w:rFonts w:ascii="Calibri" w:hAnsi="Calibri"/>
          <w:sz w:val="24"/>
          <w:szCs w:val="24"/>
        </w:rPr>
        <w:t xml:space="preserve"> musí být zaplacen</w:t>
      </w:r>
      <w:r>
        <w:rPr>
          <w:rFonts w:ascii="Calibri" w:hAnsi="Calibri"/>
          <w:sz w:val="24"/>
          <w:szCs w:val="24"/>
        </w:rPr>
        <w:t>a</w:t>
      </w:r>
      <w:r w:rsidRPr="0000407F">
        <w:rPr>
          <w:rFonts w:ascii="Calibri" w:hAnsi="Calibri"/>
          <w:sz w:val="24"/>
          <w:szCs w:val="24"/>
        </w:rPr>
        <w:t xml:space="preserve"> podle data splatnosti, viz výše. Objednavatel se zavazuje předmět smlouvy převzít a uhradit částku v hodnotě </w:t>
      </w:r>
      <w:r w:rsidRPr="00A0496B">
        <w:rPr>
          <w:rFonts w:ascii="Calibri" w:hAnsi="Calibri"/>
          <w:b/>
          <w:sz w:val="24"/>
          <w:szCs w:val="24"/>
        </w:rPr>
        <w:t>545 476,</w:t>
      </w:r>
      <w:r w:rsidRPr="00A0496B">
        <w:rPr>
          <w:rFonts w:ascii="Calibri" w:hAnsi="Calibri"/>
          <w:b/>
          <w:color w:val="000000"/>
          <w:sz w:val="22"/>
          <w:szCs w:val="22"/>
        </w:rPr>
        <w:t>- Kč</w:t>
      </w:r>
      <w:r w:rsidRPr="00A0496B">
        <w:rPr>
          <w:rFonts w:ascii="Calibri" w:hAnsi="Calibri"/>
          <w:b/>
          <w:sz w:val="24"/>
          <w:szCs w:val="24"/>
        </w:rPr>
        <w:t xml:space="preserve"> s DPH</w:t>
      </w:r>
      <w:r w:rsidRPr="0000407F">
        <w:rPr>
          <w:rFonts w:ascii="Calibri" w:hAnsi="Calibri"/>
          <w:color w:val="FF0000"/>
          <w:sz w:val="24"/>
          <w:szCs w:val="24"/>
        </w:rPr>
        <w:t xml:space="preserve"> </w:t>
      </w:r>
      <w:r w:rsidRPr="0000407F">
        <w:rPr>
          <w:rFonts w:ascii="Calibri" w:hAnsi="Calibri"/>
          <w:sz w:val="24"/>
          <w:szCs w:val="24"/>
        </w:rPr>
        <w:t xml:space="preserve">podle bodu 3 a platebních podmínek. Předmět smlouvy zůstává majetkem firmy </w:t>
      </w:r>
      <w:r>
        <w:rPr>
          <w:rFonts w:ascii="Calibri" w:hAnsi="Calibri"/>
          <w:sz w:val="24"/>
          <w:szCs w:val="24"/>
        </w:rPr>
        <w:t xml:space="preserve">Lenka Nováková, MOTIV NÁBYTEK </w:t>
      </w:r>
      <w:r w:rsidRPr="0000407F">
        <w:rPr>
          <w:rFonts w:ascii="Calibri" w:hAnsi="Calibri"/>
          <w:sz w:val="24"/>
          <w:szCs w:val="24"/>
        </w:rPr>
        <w:t>až do úplného zaplacení faktur</w:t>
      </w:r>
      <w:r>
        <w:rPr>
          <w:rFonts w:ascii="Calibri" w:hAnsi="Calibri"/>
          <w:sz w:val="24"/>
          <w:szCs w:val="24"/>
        </w:rPr>
        <w:t>y</w:t>
      </w:r>
      <w:r w:rsidRPr="0000407F">
        <w:rPr>
          <w:rFonts w:ascii="Calibri" w:hAnsi="Calibri"/>
          <w:sz w:val="24"/>
          <w:szCs w:val="24"/>
        </w:rPr>
        <w:t xml:space="preserve"> dle platebních podmínek. Předmět smlouvy nelze před zaplacením faktur</w:t>
      </w:r>
      <w:r>
        <w:rPr>
          <w:rFonts w:ascii="Calibri" w:hAnsi="Calibri"/>
          <w:sz w:val="24"/>
          <w:szCs w:val="24"/>
        </w:rPr>
        <w:t>y</w:t>
      </w:r>
      <w:r w:rsidRPr="0000407F">
        <w:rPr>
          <w:rFonts w:ascii="Calibri" w:hAnsi="Calibri"/>
          <w:sz w:val="24"/>
          <w:szCs w:val="24"/>
        </w:rPr>
        <w:t xml:space="preserve"> dle platebních podmínek provozovat a užívat bez písemného souhlasu </w:t>
      </w:r>
      <w:r>
        <w:rPr>
          <w:rFonts w:ascii="Calibri" w:hAnsi="Calibri"/>
          <w:sz w:val="24"/>
          <w:szCs w:val="24"/>
        </w:rPr>
        <w:t>firmy Lenka Nováková, MOTIV NÁBYTEK.</w:t>
      </w:r>
      <w:r w:rsidRPr="0000407F">
        <w:rPr>
          <w:rFonts w:ascii="Calibri" w:hAnsi="Calibri"/>
          <w:sz w:val="24"/>
          <w:szCs w:val="24"/>
        </w:rPr>
        <w:t xml:space="preserve"> </w:t>
      </w:r>
    </w:p>
    <w:p w:rsidR="00D63DAB" w:rsidRDefault="00D63DAB" w:rsidP="00D63DAB">
      <w:pPr>
        <w:ind w:left="360"/>
        <w:jc w:val="both"/>
        <w:rPr>
          <w:rFonts w:ascii="Calibri" w:hAnsi="Calibri"/>
          <w:sz w:val="24"/>
          <w:szCs w:val="24"/>
        </w:rPr>
      </w:pPr>
    </w:p>
    <w:p w:rsidR="00D63DAB" w:rsidRPr="00515B19" w:rsidRDefault="00D63DAB" w:rsidP="00D63DAB">
      <w:pPr>
        <w:tabs>
          <w:tab w:val="num" w:pos="360"/>
        </w:tabs>
        <w:ind w:left="360" w:hanging="360"/>
        <w:jc w:val="both"/>
        <w:rPr>
          <w:rFonts w:ascii="Calibri" w:hAnsi="Calibri"/>
          <w:sz w:val="24"/>
          <w:szCs w:val="24"/>
        </w:rPr>
      </w:pPr>
      <w:r w:rsidRPr="00515B19">
        <w:rPr>
          <w:rFonts w:ascii="Calibri" w:hAnsi="Calibri"/>
          <w:b/>
          <w:sz w:val="24"/>
          <w:szCs w:val="24"/>
          <w:u w:val="single"/>
        </w:rPr>
        <w:t xml:space="preserve">Místo a datum </w:t>
      </w:r>
      <w:proofErr w:type="gramStart"/>
      <w:r w:rsidRPr="00515B19">
        <w:rPr>
          <w:rFonts w:ascii="Calibri" w:hAnsi="Calibri"/>
          <w:b/>
          <w:sz w:val="24"/>
          <w:szCs w:val="24"/>
          <w:u w:val="single"/>
        </w:rPr>
        <w:t>dodání :</w:t>
      </w:r>
      <w:proofErr w:type="gramEnd"/>
      <w:r w:rsidRPr="00515B19">
        <w:rPr>
          <w:rFonts w:ascii="Calibri" w:hAnsi="Calibri"/>
          <w:b/>
          <w:sz w:val="24"/>
          <w:szCs w:val="24"/>
          <w:u w:val="single"/>
        </w:rPr>
        <w:t xml:space="preserve">  </w:t>
      </w:r>
    </w:p>
    <w:p w:rsidR="00D63DAB" w:rsidRDefault="00D63DAB" w:rsidP="00D63DAB"/>
    <w:p w:rsidR="00D63DAB" w:rsidRPr="001769D8" w:rsidRDefault="00D63DAB" w:rsidP="00D63DAB">
      <w:pPr>
        <w:jc w:val="both"/>
        <w:rPr>
          <w:rFonts w:ascii="Calibri" w:hAnsi="Calibri"/>
          <w:b/>
          <w:sz w:val="24"/>
          <w:szCs w:val="24"/>
        </w:rPr>
      </w:pPr>
      <w:r w:rsidRPr="001769D8">
        <w:rPr>
          <w:rFonts w:ascii="Calibri" w:hAnsi="Calibri"/>
          <w:b/>
          <w:sz w:val="24"/>
          <w:szCs w:val="24"/>
        </w:rPr>
        <w:t>Základní umělecká škola Kutná Hora</w:t>
      </w:r>
    </w:p>
    <w:p w:rsidR="00D63DAB" w:rsidRPr="001769D8" w:rsidRDefault="00D63DAB" w:rsidP="00D63DAB">
      <w:pPr>
        <w:jc w:val="both"/>
        <w:rPr>
          <w:rFonts w:ascii="Calibri" w:hAnsi="Calibri"/>
          <w:sz w:val="24"/>
          <w:szCs w:val="24"/>
        </w:rPr>
      </w:pPr>
      <w:r w:rsidRPr="001769D8">
        <w:rPr>
          <w:rFonts w:ascii="Calibri" w:hAnsi="Calibri"/>
          <w:sz w:val="24"/>
          <w:szCs w:val="24"/>
        </w:rPr>
        <w:t>Vladislavova 376</w:t>
      </w:r>
    </w:p>
    <w:p w:rsidR="00D63DAB" w:rsidRPr="001769D8" w:rsidRDefault="00D63DAB" w:rsidP="00D63DAB">
      <w:pPr>
        <w:jc w:val="both"/>
        <w:rPr>
          <w:rFonts w:ascii="Calibri" w:hAnsi="Calibri"/>
          <w:sz w:val="24"/>
          <w:szCs w:val="24"/>
        </w:rPr>
      </w:pPr>
      <w:r w:rsidRPr="001769D8">
        <w:rPr>
          <w:rFonts w:ascii="Calibri" w:hAnsi="Calibri"/>
          <w:sz w:val="24"/>
          <w:szCs w:val="24"/>
        </w:rPr>
        <w:t xml:space="preserve">284 01 Kutná Hora </w:t>
      </w:r>
    </w:p>
    <w:p w:rsidR="00D63DAB" w:rsidRDefault="00D63DAB" w:rsidP="00D63DAB">
      <w:pPr>
        <w:rPr>
          <w:rFonts w:ascii="Calibri" w:hAnsi="Calibri"/>
          <w:color w:val="000000"/>
          <w:sz w:val="24"/>
          <w:szCs w:val="24"/>
        </w:rPr>
      </w:pPr>
    </w:p>
    <w:p w:rsidR="00D63DAB" w:rsidRDefault="00D63DAB" w:rsidP="00D63DAB">
      <w:pPr>
        <w:rPr>
          <w:rFonts w:ascii="Calibri" w:hAnsi="Calibri"/>
          <w:sz w:val="24"/>
          <w:szCs w:val="24"/>
        </w:rPr>
      </w:pPr>
      <w:r w:rsidRPr="00515B19">
        <w:rPr>
          <w:rFonts w:ascii="Calibri" w:hAnsi="Calibri"/>
          <w:sz w:val="24"/>
          <w:szCs w:val="24"/>
        </w:rPr>
        <w:t xml:space="preserve">Kontaktní osoba </w:t>
      </w:r>
    </w:p>
    <w:p w:rsidR="00D63DAB" w:rsidRDefault="00D63DAB" w:rsidP="00D63DA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Za odběratele paní ředitelka </w:t>
      </w:r>
      <w:proofErr w:type="spellStart"/>
      <w:r>
        <w:rPr>
          <w:rFonts w:ascii="Calibri" w:hAnsi="Calibri"/>
          <w:sz w:val="24"/>
          <w:szCs w:val="24"/>
        </w:rPr>
        <w:t>MgA</w:t>
      </w:r>
      <w:proofErr w:type="spellEnd"/>
      <w:r>
        <w:rPr>
          <w:rFonts w:ascii="Calibri" w:hAnsi="Calibri"/>
          <w:sz w:val="24"/>
          <w:szCs w:val="24"/>
        </w:rPr>
        <w:t xml:space="preserve">. Kateřina </w:t>
      </w:r>
      <w:proofErr w:type="spellStart"/>
      <w:proofErr w:type="gramStart"/>
      <w:r>
        <w:rPr>
          <w:rFonts w:ascii="Calibri" w:hAnsi="Calibri"/>
          <w:sz w:val="24"/>
          <w:szCs w:val="24"/>
        </w:rPr>
        <w:t>Fillová</w:t>
      </w:r>
      <w:proofErr w:type="spellEnd"/>
      <w:r>
        <w:rPr>
          <w:rFonts w:ascii="Calibri" w:hAnsi="Calibri"/>
          <w:sz w:val="24"/>
          <w:szCs w:val="24"/>
        </w:rPr>
        <w:t xml:space="preserve">  +420 773 181 005</w:t>
      </w:r>
      <w:proofErr w:type="gramEnd"/>
      <w:r>
        <w:rPr>
          <w:rFonts w:ascii="Calibri" w:hAnsi="Calibri"/>
          <w:sz w:val="24"/>
          <w:szCs w:val="24"/>
        </w:rPr>
        <w:t>,</w:t>
      </w:r>
    </w:p>
    <w:p w:rsidR="00D63DAB" w:rsidRPr="00B63834" w:rsidRDefault="00D63DAB" w:rsidP="00D63DA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E-mail:  </w:t>
      </w:r>
      <w:hyperlink r:id="rId7" w:history="1">
        <w:r w:rsidRPr="00D074C3">
          <w:rPr>
            <w:rStyle w:val="Hypertextovodkaz"/>
            <w:rFonts w:ascii="Calibri" w:hAnsi="Calibri"/>
            <w:sz w:val="24"/>
            <w:szCs w:val="24"/>
          </w:rPr>
          <w:t>reditelka@zuskh.cz</w:t>
        </w:r>
      </w:hyperlink>
      <w:r>
        <w:rPr>
          <w:rFonts w:ascii="Calibri" w:hAnsi="Calibri"/>
          <w:sz w:val="24"/>
          <w:szCs w:val="24"/>
        </w:rPr>
        <w:t xml:space="preserve"> </w:t>
      </w:r>
    </w:p>
    <w:p w:rsidR="00D63DAB" w:rsidRDefault="00D63DAB" w:rsidP="00D63DAB">
      <w:pPr>
        <w:rPr>
          <w:rFonts w:ascii="Calibri" w:hAnsi="Calibri"/>
          <w:sz w:val="24"/>
          <w:szCs w:val="24"/>
        </w:rPr>
      </w:pPr>
    </w:p>
    <w:p w:rsidR="00D63DAB" w:rsidRDefault="00D63DAB" w:rsidP="00D63DA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Kontaktní osoba </w:t>
      </w:r>
    </w:p>
    <w:p w:rsidR="00D63DAB" w:rsidRPr="00326D79" w:rsidRDefault="00D63DAB" w:rsidP="00D63DA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za dodavatele paní Lenka Nováková </w:t>
      </w:r>
      <w:r w:rsidRPr="00C20536">
        <w:rPr>
          <w:rFonts w:ascii="Calibri" w:hAnsi="Calibri"/>
          <w:sz w:val="24"/>
          <w:szCs w:val="24"/>
        </w:rPr>
        <w:t>+420 777 </w:t>
      </w:r>
      <w:r>
        <w:rPr>
          <w:rFonts w:ascii="Calibri" w:hAnsi="Calibri"/>
          <w:sz w:val="24"/>
          <w:szCs w:val="24"/>
        </w:rPr>
        <w:t>337</w:t>
      </w:r>
      <w:r w:rsidRPr="00C20536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499</w:t>
      </w:r>
      <w:r w:rsidRPr="00C20536">
        <w:rPr>
          <w:rFonts w:ascii="Calibri" w:hAnsi="Calibri"/>
          <w:sz w:val="24"/>
          <w:szCs w:val="24"/>
        </w:rPr>
        <w:t xml:space="preserve">, E-mail : </w:t>
      </w:r>
      <w:hyperlink r:id="rId8" w:history="1">
        <w:r w:rsidRPr="00A91DDF">
          <w:rPr>
            <w:rStyle w:val="Hypertextovodkaz"/>
            <w:rFonts w:ascii="Calibri" w:hAnsi="Calibri" w:cs="Calibri"/>
            <w:sz w:val="24"/>
            <w:szCs w:val="24"/>
          </w:rPr>
          <w:t>motiv@email.cz</w:t>
        </w:r>
      </w:hyperlink>
    </w:p>
    <w:p w:rsidR="00D63DAB" w:rsidRDefault="00D63DAB" w:rsidP="00D63DAB">
      <w:pPr>
        <w:rPr>
          <w:rFonts w:ascii="Calibri" w:hAnsi="Calibri"/>
          <w:sz w:val="24"/>
          <w:szCs w:val="24"/>
        </w:rPr>
      </w:pPr>
    </w:p>
    <w:p w:rsidR="00D63DAB" w:rsidRDefault="00D63DAB" w:rsidP="00D63DAB">
      <w:pPr>
        <w:rPr>
          <w:rFonts w:ascii="Calibri" w:hAnsi="Calibri"/>
          <w:sz w:val="24"/>
          <w:szCs w:val="24"/>
        </w:rPr>
      </w:pPr>
    </w:p>
    <w:p w:rsidR="00D63DAB" w:rsidRDefault="00D63DAB" w:rsidP="00D63DAB">
      <w:pPr>
        <w:rPr>
          <w:rFonts w:ascii="Calibri" w:hAnsi="Calibri"/>
          <w:sz w:val="24"/>
          <w:szCs w:val="24"/>
        </w:rPr>
      </w:pPr>
    </w:p>
    <w:p w:rsidR="00D63DAB" w:rsidRPr="00515B19" w:rsidRDefault="00D63DAB" w:rsidP="00D63DAB">
      <w:pPr>
        <w:rPr>
          <w:rFonts w:ascii="Calibri" w:hAnsi="Calibri"/>
          <w:sz w:val="24"/>
          <w:szCs w:val="24"/>
        </w:rPr>
      </w:pPr>
    </w:p>
    <w:p w:rsidR="00D63DAB" w:rsidRDefault="00D63DAB" w:rsidP="00D63DAB">
      <w:pPr>
        <w:rPr>
          <w:rFonts w:ascii="Calibri" w:hAnsi="Calibri"/>
          <w:b/>
          <w:sz w:val="24"/>
          <w:szCs w:val="24"/>
        </w:rPr>
      </w:pPr>
    </w:p>
    <w:p w:rsidR="00D63DAB" w:rsidRPr="00875CA0" w:rsidRDefault="00D63DAB" w:rsidP="00D63DAB">
      <w:pPr>
        <w:rPr>
          <w:rFonts w:ascii="Calibri" w:hAnsi="Calibri"/>
          <w:b/>
          <w:sz w:val="24"/>
          <w:szCs w:val="24"/>
        </w:rPr>
      </w:pPr>
      <w:r w:rsidRPr="00875CA0">
        <w:rPr>
          <w:rFonts w:ascii="Calibri" w:hAnsi="Calibri"/>
          <w:b/>
          <w:sz w:val="24"/>
          <w:szCs w:val="24"/>
        </w:rPr>
        <w:t xml:space="preserve">Datum </w:t>
      </w:r>
      <w:r>
        <w:rPr>
          <w:rFonts w:ascii="Calibri" w:hAnsi="Calibri"/>
          <w:b/>
          <w:sz w:val="24"/>
          <w:szCs w:val="24"/>
        </w:rPr>
        <w:t>montáže</w:t>
      </w:r>
      <w:r w:rsidRPr="00875CA0">
        <w:rPr>
          <w:rFonts w:ascii="Calibri" w:hAnsi="Calibri"/>
          <w:b/>
          <w:sz w:val="24"/>
          <w:szCs w:val="24"/>
        </w:rPr>
        <w:t>:</w:t>
      </w:r>
    </w:p>
    <w:p w:rsidR="00D63DAB" w:rsidRPr="00515B19" w:rsidRDefault="00D63DAB" w:rsidP="00D63DAB">
      <w:pPr>
        <w:rPr>
          <w:rFonts w:ascii="Calibri" w:hAnsi="Calibri"/>
          <w:sz w:val="24"/>
          <w:szCs w:val="24"/>
        </w:rPr>
      </w:pPr>
    </w:p>
    <w:p w:rsidR="00D63DAB" w:rsidRDefault="00D63DAB" w:rsidP="00D63DAB">
      <w:pPr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Křesla budou instalována  v červenci 2020, 27-28. kal. </w:t>
      </w:r>
      <w:proofErr w:type="gramStart"/>
      <w:r>
        <w:rPr>
          <w:rFonts w:ascii="Calibri" w:hAnsi="Calibri"/>
          <w:sz w:val="24"/>
          <w:szCs w:val="24"/>
        </w:rPr>
        <w:t>týden</w:t>
      </w:r>
      <w:proofErr w:type="gramEnd"/>
    </w:p>
    <w:p w:rsidR="00D63DAB" w:rsidRPr="00C50548" w:rsidRDefault="00D63DAB" w:rsidP="00D63DAB">
      <w:pPr>
        <w:ind w:left="360"/>
        <w:rPr>
          <w:rFonts w:ascii="Calibri" w:hAnsi="Calibri"/>
          <w:sz w:val="24"/>
          <w:szCs w:val="24"/>
        </w:rPr>
      </w:pPr>
    </w:p>
    <w:p w:rsidR="00D63DAB" w:rsidRDefault="00D63DAB" w:rsidP="00D63DAB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V případě, že bude výroba přerušena v důsledku bezpečnostních opatření souvisejících s šířením virové pandemie, posouvá se datum instalace sedaček na nejbližší možný termín.  </w:t>
      </w:r>
    </w:p>
    <w:p w:rsidR="00D63DAB" w:rsidRPr="00515B19" w:rsidRDefault="00D63DAB" w:rsidP="00D63DAB">
      <w:pPr>
        <w:rPr>
          <w:rFonts w:ascii="Calibri" w:hAnsi="Calibri"/>
          <w:b/>
          <w:sz w:val="24"/>
          <w:szCs w:val="24"/>
        </w:rPr>
      </w:pPr>
    </w:p>
    <w:p w:rsidR="00D63DAB" w:rsidRPr="00A947B0" w:rsidRDefault="00D63DAB" w:rsidP="00D63DAB">
      <w:pPr>
        <w:rPr>
          <w:rFonts w:ascii="Calibri" w:hAnsi="Calibri"/>
          <w:b/>
          <w:sz w:val="24"/>
          <w:szCs w:val="24"/>
        </w:rPr>
      </w:pPr>
      <w:r w:rsidRPr="00A947B0">
        <w:rPr>
          <w:rFonts w:ascii="Calibri" w:hAnsi="Calibri"/>
          <w:b/>
          <w:sz w:val="24"/>
          <w:szCs w:val="24"/>
        </w:rPr>
        <w:t>V případě, že objednatel bude v prodlení se stavební připraveností k montáži, posouvá se konečný termín o dny prodlení</w:t>
      </w:r>
      <w:r>
        <w:rPr>
          <w:rFonts w:ascii="Calibri" w:hAnsi="Calibri"/>
          <w:b/>
          <w:sz w:val="24"/>
          <w:szCs w:val="24"/>
        </w:rPr>
        <w:t>.</w:t>
      </w:r>
      <w:r w:rsidRPr="00A947B0">
        <w:rPr>
          <w:rFonts w:ascii="Calibri" w:hAnsi="Calibri"/>
          <w:b/>
          <w:sz w:val="24"/>
          <w:szCs w:val="24"/>
        </w:rPr>
        <w:t xml:space="preserve"> </w:t>
      </w:r>
    </w:p>
    <w:p w:rsidR="00D63DAB" w:rsidRDefault="00D63DAB" w:rsidP="00D63DAB">
      <w:pPr>
        <w:jc w:val="both"/>
        <w:rPr>
          <w:rFonts w:ascii="Calibri" w:hAnsi="Calibri"/>
          <w:sz w:val="24"/>
          <w:szCs w:val="24"/>
        </w:rPr>
      </w:pPr>
    </w:p>
    <w:p w:rsidR="00D63DAB" w:rsidRDefault="00D63DAB" w:rsidP="00D63DAB">
      <w:pPr>
        <w:tabs>
          <w:tab w:val="num" w:pos="360"/>
        </w:tabs>
        <w:ind w:left="360" w:hanging="360"/>
        <w:jc w:val="both"/>
        <w:rPr>
          <w:rFonts w:ascii="Calibri" w:hAnsi="Calibri"/>
          <w:b/>
          <w:sz w:val="24"/>
          <w:szCs w:val="24"/>
          <w:u w:val="single"/>
        </w:rPr>
      </w:pPr>
      <w:r w:rsidRPr="0001114D">
        <w:rPr>
          <w:rFonts w:ascii="Calibri" w:hAnsi="Calibri"/>
          <w:b/>
          <w:sz w:val="24"/>
          <w:szCs w:val="24"/>
          <w:u w:val="single"/>
        </w:rPr>
        <w:t>Podmínky montáže</w:t>
      </w:r>
      <w:r>
        <w:rPr>
          <w:rFonts w:ascii="Calibri" w:hAnsi="Calibri"/>
          <w:b/>
          <w:sz w:val="24"/>
          <w:szCs w:val="24"/>
          <w:u w:val="single"/>
        </w:rPr>
        <w:t>:</w:t>
      </w:r>
    </w:p>
    <w:p w:rsidR="00D63DAB" w:rsidRPr="0001114D" w:rsidRDefault="00D63DAB" w:rsidP="00D63DAB">
      <w:pPr>
        <w:ind w:left="360"/>
        <w:jc w:val="both"/>
        <w:rPr>
          <w:rFonts w:ascii="Calibri" w:hAnsi="Calibri"/>
          <w:b/>
          <w:sz w:val="24"/>
          <w:szCs w:val="24"/>
          <w:u w:val="single"/>
        </w:rPr>
      </w:pPr>
    </w:p>
    <w:p w:rsidR="00D63DAB" w:rsidRPr="00515B19" w:rsidRDefault="00D63DAB" w:rsidP="00D63DAB">
      <w:pPr>
        <w:jc w:val="both"/>
        <w:rPr>
          <w:rFonts w:ascii="Calibri" w:hAnsi="Calibri"/>
          <w:sz w:val="24"/>
          <w:szCs w:val="24"/>
        </w:rPr>
      </w:pPr>
      <w:r w:rsidRPr="00515B19">
        <w:rPr>
          <w:rFonts w:ascii="Calibri" w:hAnsi="Calibri"/>
          <w:sz w:val="24"/>
          <w:szCs w:val="24"/>
        </w:rPr>
        <w:t>Zhotovitel zabezpečí:</w:t>
      </w:r>
    </w:p>
    <w:p w:rsidR="00D63DAB" w:rsidRPr="00515B19" w:rsidRDefault="00D63DAB" w:rsidP="00D63DAB">
      <w:pPr>
        <w:jc w:val="both"/>
        <w:rPr>
          <w:rFonts w:ascii="Calibri" w:hAnsi="Calibri"/>
          <w:sz w:val="24"/>
          <w:szCs w:val="24"/>
        </w:rPr>
      </w:pPr>
    </w:p>
    <w:p w:rsidR="00D63DAB" w:rsidRPr="00515B19" w:rsidRDefault="00D63DAB" w:rsidP="00D63DAB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</w:t>
      </w:r>
      <w:r w:rsidRPr="00515B19">
        <w:rPr>
          <w:rFonts w:ascii="Calibri" w:hAnsi="Calibri"/>
          <w:sz w:val="24"/>
          <w:szCs w:val="24"/>
        </w:rPr>
        <w:t>održování bezpečnostních a protipožárních opatření vydaných stavbou</w:t>
      </w:r>
      <w:r>
        <w:rPr>
          <w:rFonts w:ascii="Calibri" w:hAnsi="Calibri"/>
          <w:sz w:val="24"/>
          <w:szCs w:val="24"/>
        </w:rPr>
        <w:t>.</w:t>
      </w:r>
    </w:p>
    <w:p w:rsidR="00D63DAB" w:rsidRPr="00515B19" w:rsidRDefault="00D63DAB" w:rsidP="00D63DAB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</w:t>
      </w:r>
      <w:r w:rsidRPr="00515B19">
        <w:rPr>
          <w:rFonts w:ascii="Calibri" w:hAnsi="Calibri"/>
          <w:sz w:val="24"/>
          <w:szCs w:val="24"/>
        </w:rPr>
        <w:t>držování pořádku v prostorách montáže, v průběhu montáže i po jejím skončení</w:t>
      </w:r>
      <w:r>
        <w:rPr>
          <w:rFonts w:ascii="Calibri" w:hAnsi="Calibri"/>
          <w:sz w:val="24"/>
          <w:szCs w:val="24"/>
        </w:rPr>
        <w:t>.</w:t>
      </w:r>
    </w:p>
    <w:p w:rsidR="00D63DAB" w:rsidRPr="00515B19" w:rsidRDefault="00D63DAB" w:rsidP="00D63DAB">
      <w:pPr>
        <w:ind w:left="720"/>
        <w:jc w:val="both"/>
        <w:rPr>
          <w:rFonts w:ascii="Calibri" w:hAnsi="Calibri"/>
          <w:sz w:val="24"/>
          <w:szCs w:val="24"/>
        </w:rPr>
      </w:pPr>
    </w:p>
    <w:p w:rsidR="00D63DAB" w:rsidRDefault="00D63DAB" w:rsidP="00D63DAB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Objedna</w:t>
      </w:r>
      <w:r w:rsidRPr="00515B19">
        <w:rPr>
          <w:rFonts w:ascii="Calibri" w:hAnsi="Calibri"/>
          <w:sz w:val="24"/>
          <w:szCs w:val="24"/>
        </w:rPr>
        <w:t>tel zabezpečí:</w:t>
      </w:r>
    </w:p>
    <w:p w:rsidR="00D63DAB" w:rsidRPr="00515B19" w:rsidRDefault="00D63DAB" w:rsidP="00D63DAB">
      <w:pPr>
        <w:jc w:val="both"/>
        <w:rPr>
          <w:rFonts w:ascii="Calibri" w:hAnsi="Calibri"/>
          <w:sz w:val="24"/>
          <w:szCs w:val="24"/>
        </w:rPr>
      </w:pPr>
    </w:p>
    <w:p w:rsidR="00D63DAB" w:rsidRDefault="00D63DAB" w:rsidP="00D63DAB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</w:t>
      </w:r>
      <w:r w:rsidRPr="00515B19">
        <w:rPr>
          <w:rFonts w:ascii="Calibri" w:hAnsi="Calibri"/>
          <w:sz w:val="24"/>
          <w:szCs w:val="24"/>
        </w:rPr>
        <w:t>bvyklé podmínky pro montáž – možnost napojení na elektrický proud 230 V, prostor na nářadí, osvětlení montážních prostor, dle dohody možnost pracovat v prodloužených směnách resp. nepřetržitě, možnost používat sanitární zařízení stavby</w:t>
      </w:r>
      <w:r>
        <w:rPr>
          <w:rFonts w:ascii="Calibri" w:hAnsi="Calibri"/>
          <w:sz w:val="24"/>
          <w:szCs w:val="24"/>
        </w:rPr>
        <w:t>.</w:t>
      </w:r>
    </w:p>
    <w:p w:rsidR="00D63DAB" w:rsidRDefault="00D63DAB" w:rsidP="00D63DAB">
      <w:pPr>
        <w:jc w:val="both"/>
        <w:rPr>
          <w:rFonts w:ascii="Calibri" w:hAnsi="Calibri"/>
          <w:sz w:val="24"/>
          <w:szCs w:val="24"/>
        </w:rPr>
      </w:pPr>
    </w:p>
    <w:p w:rsidR="00D63DAB" w:rsidRPr="009516A3" w:rsidRDefault="00D63DAB" w:rsidP="00D63DAB">
      <w:pPr>
        <w:tabs>
          <w:tab w:val="num" w:pos="360"/>
        </w:tabs>
        <w:ind w:left="360" w:hanging="360"/>
        <w:jc w:val="both"/>
        <w:rPr>
          <w:rFonts w:ascii="Calibri" w:hAnsi="Calibri"/>
          <w:sz w:val="24"/>
          <w:szCs w:val="24"/>
        </w:rPr>
      </w:pPr>
      <w:r w:rsidRPr="00515B19">
        <w:rPr>
          <w:rFonts w:ascii="Calibri" w:hAnsi="Calibri"/>
          <w:b/>
          <w:sz w:val="24"/>
          <w:szCs w:val="24"/>
          <w:u w:val="single"/>
        </w:rPr>
        <w:t>Smluvní pokuty:</w:t>
      </w:r>
    </w:p>
    <w:p w:rsidR="00D63DAB" w:rsidRPr="00515B19" w:rsidRDefault="00D63DAB" w:rsidP="00D63DAB">
      <w:pPr>
        <w:ind w:left="360"/>
        <w:jc w:val="both"/>
        <w:rPr>
          <w:rFonts w:ascii="Calibri" w:hAnsi="Calibri"/>
          <w:sz w:val="24"/>
          <w:szCs w:val="24"/>
        </w:rPr>
      </w:pPr>
    </w:p>
    <w:p w:rsidR="00D63DAB" w:rsidRPr="00515B19" w:rsidRDefault="00D63DAB" w:rsidP="00D63DAB">
      <w:pPr>
        <w:ind w:left="426"/>
        <w:jc w:val="both"/>
        <w:rPr>
          <w:rFonts w:ascii="Calibri" w:hAnsi="Calibri"/>
          <w:sz w:val="24"/>
          <w:szCs w:val="24"/>
        </w:rPr>
      </w:pPr>
      <w:r w:rsidRPr="00515B19">
        <w:rPr>
          <w:rFonts w:ascii="Calibri" w:hAnsi="Calibri"/>
          <w:sz w:val="24"/>
          <w:szCs w:val="24"/>
        </w:rPr>
        <w:t xml:space="preserve">Pokud zhotovitel odevzdá dílo uvedené v článku 2. po termínu uvedeném v bodě 5., zaplatí smluvní pokutu ve výši 0,05% z ceny předmětu smlouvy za každý započatý den prodlení. </w:t>
      </w:r>
    </w:p>
    <w:p w:rsidR="00D63DAB" w:rsidRDefault="00D63DAB" w:rsidP="00D63DAB">
      <w:pPr>
        <w:pStyle w:val="Styl2"/>
        <w:numPr>
          <w:ilvl w:val="0"/>
          <w:numId w:val="0"/>
        </w:numPr>
        <w:ind w:left="426"/>
        <w:rPr>
          <w:rFonts w:ascii="Calibri" w:hAnsi="Calibri"/>
        </w:rPr>
      </w:pPr>
      <w:r w:rsidRPr="00515B19">
        <w:rPr>
          <w:rFonts w:ascii="Calibri" w:hAnsi="Calibri"/>
        </w:rPr>
        <w:t>Pokud je objednatel v prodlení s plněním peněžitých závazků, zaplatí smluvní pokutu ve výši 0,05 % denně z každého peněžitého závazku.</w:t>
      </w:r>
    </w:p>
    <w:p w:rsidR="00D63DAB" w:rsidRDefault="00D63DAB" w:rsidP="00D63DAB">
      <w:pPr>
        <w:pStyle w:val="Styl2"/>
        <w:numPr>
          <w:ilvl w:val="0"/>
          <w:numId w:val="0"/>
        </w:numPr>
        <w:tabs>
          <w:tab w:val="num" w:pos="360"/>
        </w:tabs>
        <w:ind w:left="360" w:hanging="360"/>
        <w:rPr>
          <w:rFonts w:ascii="Calibri" w:hAnsi="Calibri"/>
          <w:b/>
          <w:u w:val="single"/>
        </w:rPr>
      </w:pPr>
    </w:p>
    <w:p w:rsidR="00D63DAB" w:rsidRDefault="00D63DAB" w:rsidP="00D63DAB">
      <w:pPr>
        <w:pStyle w:val="Styl2"/>
        <w:numPr>
          <w:ilvl w:val="0"/>
          <w:numId w:val="0"/>
        </w:numPr>
        <w:tabs>
          <w:tab w:val="num" w:pos="360"/>
        </w:tabs>
        <w:ind w:left="360" w:hanging="360"/>
        <w:rPr>
          <w:rFonts w:ascii="Calibri" w:hAnsi="Calibri"/>
          <w:b/>
          <w:u w:val="single"/>
        </w:rPr>
      </w:pPr>
      <w:r w:rsidRPr="00515B19">
        <w:rPr>
          <w:rFonts w:ascii="Calibri" w:hAnsi="Calibri"/>
          <w:b/>
          <w:u w:val="single"/>
        </w:rPr>
        <w:t>Záruka:</w:t>
      </w:r>
    </w:p>
    <w:p w:rsidR="00D63DAB" w:rsidRPr="00515B19" w:rsidRDefault="00D63DAB" w:rsidP="00D63DAB">
      <w:pPr>
        <w:pStyle w:val="Styl2"/>
        <w:numPr>
          <w:ilvl w:val="0"/>
          <w:numId w:val="0"/>
        </w:numPr>
        <w:ind w:left="360"/>
        <w:rPr>
          <w:rFonts w:ascii="Calibri" w:hAnsi="Calibri"/>
        </w:rPr>
      </w:pPr>
      <w:r w:rsidRPr="00515B19">
        <w:rPr>
          <w:rFonts w:ascii="Calibri" w:hAnsi="Calibri"/>
        </w:rPr>
        <w:t xml:space="preserve">Zhotovitel zodpovídá za dodaná křesla až do </w:t>
      </w:r>
      <w:r>
        <w:rPr>
          <w:rFonts w:ascii="Calibri" w:hAnsi="Calibri"/>
        </w:rPr>
        <w:t>okamžiku ukončení montáže</w:t>
      </w:r>
      <w:r w:rsidRPr="00515B19">
        <w:rPr>
          <w:rFonts w:ascii="Calibri" w:hAnsi="Calibri"/>
        </w:rPr>
        <w:t>. Zhotovitel zodpovídá za případné škody způsobené jím nebo jeho pracovníky při montáži v místě dodání.</w:t>
      </w:r>
    </w:p>
    <w:p w:rsidR="00D63DAB" w:rsidRPr="00515B19" w:rsidRDefault="00D63DAB" w:rsidP="00D63DAB">
      <w:pPr>
        <w:ind w:left="360"/>
        <w:jc w:val="both"/>
        <w:rPr>
          <w:rFonts w:ascii="Calibri" w:hAnsi="Calibri"/>
          <w:sz w:val="24"/>
          <w:szCs w:val="24"/>
        </w:rPr>
      </w:pPr>
      <w:r w:rsidRPr="00515B19">
        <w:rPr>
          <w:rFonts w:ascii="Calibri" w:hAnsi="Calibri"/>
          <w:sz w:val="24"/>
          <w:szCs w:val="24"/>
        </w:rPr>
        <w:t xml:space="preserve">Zhotovitel poskytuje na předmět smlouvy záruku </w:t>
      </w:r>
      <w:r>
        <w:rPr>
          <w:rFonts w:ascii="Calibri" w:hAnsi="Calibri"/>
          <w:sz w:val="24"/>
          <w:szCs w:val="24"/>
        </w:rPr>
        <w:t>24</w:t>
      </w:r>
      <w:r w:rsidRPr="00515B19">
        <w:rPr>
          <w:rFonts w:ascii="Calibri" w:hAnsi="Calibri"/>
          <w:sz w:val="24"/>
          <w:szCs w:val="24"/>
        </w:rPr>
        <w:t xml:space="preserve"> měsíců od odevzdání díla. Po tuto dobu zhotovitel zodpovídá za</w:t>
      </w:r>
      <w:r>
        <w:rPr>
          <w:rFonts w:ascii="Calibri" w:hAnsi="Calibri"/>
          <w:sz w:val="24"/>
          <w:szCs w:val="24"/>
        </w:rPr>
        <w:t xml:space="preserve"> výrobní vady, které objedna</w:t>
      </w:r>
      <w:r w:rsidRPr="00515B19">
        <w:rPr>
          <w:rFonts w:ascii="Calibri" w:hAnsi="Calibri"/>
          <w:sz w:val="24"/>
          <w:szCs w:val="24"/>
        </w:rPr>
        <w:t>tel zjistil a které bez zbytečného odkladu reklamoval.  Záruka se nevztahuje na případy úmyslného poškození nebo zničení předmětu smlouvy, na neodborné zacházení či na neautorizované užití.</w:t>
      </w:r>
    </w:p>
    <w:p w:rsidR="00D63DAB" w:rsidRDefault="00D63DAB" w:rsidP="00D63DAB">
      <w:pPr>
        <w:ind w:left="360"/>
        <w:jc w:val="both"/>
        <w:rPr>
          <w:rFonts w:ascii="Calibri" w:hAnsi="Calibri"/>
          <w:sz w:val="24"/>
          <w:szCs w:val="24"/>
        </w:rPr>
      </w:pPr>
    </w:p>
    <w:p w:rsidR="00D63DAB" w:rsidRDefault="00D63DAB" w:rsidP="00D63DAB">
      <w:pPr>
        <w:ind w:left="360"/>
        <w:jc w:val="both"/>
        <w:rPr>
          <w:rFonts w:ascii="Calibri" w:hAnsi="Calibri"/>
          <w:sz w:val="24"/>
          <w:szCs w:val="24"/>
        </w:rPr>
      </w:pPr>
    </w:p>
    <w:p w:rsidR="00D63DAB" w:rsidRPr="00515B19" w:rsidRDefault="00D63DAB" w:rsidP="00D63DAB">
      <w:pPr>
        <w:tabs>
          <w:tab w:val="num" w:pos="360"/>
        </w:tabs>
        <w:ind w:left="360" w:hanging="360"/>
        <w:jc w:val="both"/>
        <w:rPr>
          <w:rFonts w:ascii="Calibri" w:hAnsi="Calibri"/>
          <w:b/>
          <w:sz w:val="24"/>
          <w:szCs w:val="24"/>
          <w:u w:val="single"/>
        </w:rPr>
      </w:pPr>
      <w:r w:rsidRPr="00515B19">
        <w:rPr>
          <w:rFonts w:ascii="Calibri" w:hAnsi="Calibri"/>
          <w:b/>
          <w:sz w:val="24"/>
          <w:szCs w:val="24"/>
          <w:u w:val="single"/>
        </w:rPr>
        <w:t xml:space="preserve">Spory: </w:t>
      </w:r>
    </w:p>
    <w:p w:rsidR="00D63DAB" w:rsidRPr="00515B19" w:rsidRDefault="00D63DAB" w:rsidP="00D63DAB">
      <w:pPr>
        <w:ind w:left="360"/>
        <w:jc w:val="both"/>
        <w:rPr>
          <w:rFonts w:ascii="Calibri" w:hAnsi="Calibri"/>
          <w:b/>
          <w:sz w:val="24"/>
          <w:szCs w:val="24"/>
          <w:u w:val="single"/>
        </w:rPr>
      </w:pPr>
    </w:p>
    <w:p w:rsidR="00D63DAB" w:rsidRPr="00515B19" w:rsidRDefault="00D63DAB" w:rsidP="00D63DAB">
      <w:pPr>
        <w:ind w:left="360"/>
        <w:jc w:val="both"/>
        <w:rPr>
          <w:rFonts w:ascii="Calibri" w:hAnsi="Calibri"/>
          <w:sz w:val="24"/>
          <w:szCs w:val="24"/>
        </w:rPr>
      </w:pPr>
      <w:r w:rsidRPr="00515B19">
        <w:rPr>
          <w:rFonts w:ascii="Calibri" w:hAnsi="Calibri"/>
          <w:sz w:val="24"/>
          <w:szCs w:val="24"/>
        </w:rPr>
        <w:t xml:space="preserve">V případě, že by došlo k soudním sporům, tyto budou řešeny soudem příslušným žalobci. </w:t>
      </w:r>
    </w:p>
    <w:p w:rsidR="00D63DAB" w:rsidRPr="00515B19" w:rsidRDefault="00D63DAB" w:rsidP="00D63DAB">
      <w:pPr>
        <w:ind w:left="360"/>
        <w:jc w:val="both"/>
        <w:rPr>
          <w:rFonts w:ascii="Calibri" w:hAnsi="Calibri"/>
          <w:sz w:val="24"/>
          <w:szCs w:val="24"/>
        </w:rPr>
      </w:pPr>
    </w:p>
    <w:p w:rsidR="00D63DAB" w:rsidRPr="00515B19" w:rsidRDefault="00D63DAB" w:rsidP="00D63DAB">
      <w:pPr>
        <w:tabs>
          <w:tab w:val="num" w:pos="360"/>
        </w:tabs>
        <w:ind w:left="360" w:hanging="360"/>
        <w:jc w:val="both"/>
        <w:rPr>
          <w:rFonts w:ascii="Calibri" w:hAnsi="Calibri"/>
          <w:b/>
          <w:sz w:val="24"/>
          <w:szCs w:val="24"/>
          <w:u w:val="single"/>
        </w:rPr>
      </w:pPr>
      <w:r w:rsidRPr="00515B19">
        <w:rPr>
          <w:rFonts w:ascii="Calibri" w:hAnsi="Calibri"/>
          <w:b/>
          <w:sz w:val="24"/>
          <w:szCs w:val="24"/>
          <w:u w:val="single"/>
        </w:rPr>
        <w:t xml:space="preserve">Konečná ustanovení: </w:t>
      </w:r>
    </w:p>
    <w:p w:rsidR="00D63DAB" w:rsidRPr="00515B19" w:rsidRDefault="00D63DAB" w:rsidP="00D63DAB">
      <w:pPr>
        <w:rPr>
          <w:rFonts w:ascii="Calibri" w:hAnsi="Calibri"/>
          <w:b/>
          <w:sz w:val="24"/>
          <w:szCs w:val="24"/>
        </w:rPr>
      </w:pPr>
    </w:p>
    <w:p w:rsidR="00D63DAB" w:rsidRPr="00A947B0" w:rsidRDefault="00D63DAB" w:rsidP="00D63DAB">
      <w:pPr>
        <w:ind w:left="360"/>
        <w:jc w:val="both"/>
        <w:rPr>
          <w:rFonts w:ascii="Calibri" w:hAnsi="Calibri"/>
          <w:sz w:val="24"/>
          <w:szCs w:val="24"/>
        </w:rPr>
      </w:pPr>
      <w:r w:rsidRPr="00A947B0">
        <w:rPr>
          <w:rFonts w:ascii="Calibri" w:hAnsi="Calibri"/>
          <w:sz w:val="24"/>
          <w:szCs w:val="24"/>
        </w:rPr>
        <w:t>Smlouva nabývá platnosti a účinnosti podpisem obou smluvních stran.</w:t>
      </w:r>
      <w:r>
        <w:rPr>
          <w:rFonts w:ascii="Calibri" w:hAnsi="Calibri"/>
          <w:sz w:val="24"/>
          <w:szCs w:val="24"/>
        </w:rPr>
        <w:t xml:space="preserve"> </w:t>
      </w:r>
      <w:r w:rsidRPr="00A947B0">
        <w:rPr>
          <w:rFonts w:ascii="Calibri" w:hAnsi="Calibri"/>
          <w:sz w:val="24"/>
          <w:szCs w:val="24"/>
        </w:rPr>
        <w:t>Změny ve smlouvě mohou nastat jen písemnou formou, a to jako dodatky ke smlouvě. Přijetí těchto dodatků je platné pouze po podepsání oběma smluvními stranami.</w:t>
      </w:r>
      <w:r>
        <w:rPr>
          <w:rFonts w:ascii="Calibri" w:hAnsi="Calibri"/>
          <w:sz w:val="24"/>
          <w:szCs w:val="24"/>
        </w:rPr>
        <w:t xml:space="preserve"> Tato smlouva a vztahy z ní vyplívající se řídí právním řádem České republiky, zejména příslušnými ustanovení zákona č. 89/2012 Sb., občanský zákoník, ve znění pozdějších předpisů</w:t>
      </w:r>
      <w:r w:rsidRPr="00A947B0">
        <w:rPr>
          <w:rFonts w:ascii="Calibri" w:hAnsi="Calibri"/>
          <w:sz w:val="24"/>
          <w:szCs w:val="24"/>
        </w:rPr>
        <w:t xml:space="preserve">. Podepsanou smlouvu nebo dodatek je možné </w:t>
      </w:r>
      <w:proofErr w:type="gramStart"/>
      <w:r w:rsidRPr="00A947B0">
        <w:rPr>
          <w:rFonts w:ascii="Calibri" w:hAnsi="Calibri"/>
          <w:sz w:val="24"/>
          <w:szCs w:val="24"/>
        </w:rPr>
        <w:t>odeslat  e-mailem</w:t>
      </w:r>
      <w:proofErr w:type="gramEnd"/>
      <w:r w:rsidRPr="00A947B0">
        <w:rPr>
          <w:rFonts w:ascii="Calibri" w:hAnsi="Calibri"/>
          <w:sz w:val="24"/>
          <w:szCs w:val="24"/>
        </w:rPr>
        <w:t>. Tato smlouva byla sepsána ve dvou stejnopisech s platností originálu, z nichž po jednom stejnopisu obdrží každá smluvní strana této smlouvy. Smluvní strany výslovně prohlašují, že si tuto smlouvu před</w:t>
      </w:r>
      <w:r>
        <w:rPr>
          <w:rFonts w:ascii="Calibri" w:hAnsi="Calibri"/>
          <w:sz w:val="24"/>
          <w:szCs w:val="24"/>
        </w:rPr>
        <w:t xml:space="preserve"> </w:t>
      </w:r>
      <w:r w:rsidRPr="00A947B0">
        <w:rPr>
          <w:rFonts w:ascii="Calibri" w:hAnsi="Calibri"/>
          <w:sz w:val="24"/>
          <w:szCs w:val="24"/>
        </w:rPr>
        <w:t xml:space="preserve">jejím podpisem celou přečetli, že byla uzavřena po vzájemném projednání podle jejich pravé a svobodné vůle, na důkaz čehož připojují své vlastnoruční podpisy.  </w:t>
      </w:r>
    </w:p>
    <w:p w:rsidR="00D63DAB" w:rsidRDefault="00D63DAB" w:rsidP="00D63DAB">
      <w:pPr>
        <w:tabs>
          <w:tab w:val="left" w:pos="5387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D63DAB" w:rsidRDefault="00D63DAB" w:rsidP="00D63DAB">
      <w:pPr>
        <w:tabs>
          <w:tab w:val="left" w:pos="5387"/>
        </w:tabs>
        <w:rPr>
          <w:rFonts w:ascii="Calibri" w:hAnsi="Calibri"/>
          <w:sz w:val="24"/>
          <w:szCs w:val="24"/>
        </w:rPr>
      </w:pPr>
    </w:p>
    <w:p w:rsidR="00D63DAB" w:rsidRPr="00515B19" w:rsidRDefault="00D63DAB" w:rsidP="00D63DAB">
      <w:pPr>
        <w:tabs>
          <w:tab w:val="left" w:pos="5387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V Kutné Hoře </w:t>
      </w:r>
      <w:r w:rsidRPr="00515B19">
        <w:rPr>
          <w:rFonts w:ascii="Calibri" w:hAnsi="Calibri"/>
          <w:sz w:val="24"/>
          <w:szCs w:val="24"/>
        </w:rPr>
        <w:t xml:space="preserve">, </w:t>
      </w:r>
      <w:proofErr w:type="gramStart"/>
      <w:r>
        <w:rPr>
          <w:rFonts w:ascii="Calibri" w:hAnsi="Calibri"/>
          <w:sz w:val="24"/>
          <w:szCs w:val="24"/>
        </w:rPr>
        <w:t>12.5.</w:t>
      </w:r>
      <w:r w:rsidRPr="00515B19">
        <w:rPr>
          <w:rFonts w:ascii="Calibri" w:hAnsi="Calibri"/>
          <w:sz w:val="24"/>
          <w:szCs w:val="24"/>
        </w:rPr>
        <w:t>20</w:t>
      </w:r>
      <w:r>
        <w:rPr>
          <w:rFonts w:ascii="Calibri" w:hAnsi="Calibri"/>
          <w:sz w:val="24"/>
          <w:szCs w:val="24"/>
        </w:rPr>
        <w:t>20</w:t>
      </w:r>
      <w:proofErr w:type="gramEnd"/>
    </w:p>
    <w:p w:rsidR="00D63DAB" w:rsidRPr="00515B19" w:rsidRDefault="00D63DAB" w:rsidP="00D63DAB">
      <w:pPr>
        <w:ind w:left="1080"/>
        <w:rPr>
          <w:rFonts w:ascii="Calibri" w:hAnsi="Calibri"/>
          <w:sz w:val="24"/>
          <w:szCs w:val="24"/>
        </w:rPr>
      </w:pPr>
    </w:p>
    <w:p w:rsidR="00D63DAB" w:rsidRDefault="00D63DAB" w:rsidP="00D63DAB">
      <w:pPr>
        <w:rPr>
          <w:rFonts w:ascii="Calibri" w:hAnsi="Calibri"/>
          <w:b/>
          <w:sz w:val="24"/>
          <w:szCs w:val="24"/>
        </w:rPr>
      </w:pPr>
    </w:p>
    <w:p w:rsidR="00D63DAB" w:rsidRDefault="00D63DAB" w:rsidP="00D63DAB">
      <w:pPr>
        <w:rPr>
          <w:rFonts w:ascii="Calibri" w:hAnsi="Calibri"/>
          <w:b/>
          <w:sz w:val="24"/>
          <w:szCs w:val="24"/>
        </w:rPr>
      </w:pPr>
    </w:p>
    <w:p w:rsidR="00D63DAB" w:rsidRDefault="00D63DAB" w:rsidP="00D63DAB">
      <w:pPr>
        <w:rPr>
          <w:rFonts w:ascii="Calibri" w:hAnsi="Calibri"/>
          <w:b/>
          <w:sz w:val="24"/>
          <w:szCs w:val="24"/>
        </w:rPr>
      </w:pPr>
    </w:p>
    <w:p w:rsidR="00D63DAB" w:rsidRDefault="00D63DAB" w:rsidP="00D63DAB">
      <w:pPr>
        <w:rPr>
          <w:rFonts w:ascii="Calibri" w:hAnsi="Calibri"/>
          <w:b/>
          <w:sz w:val="24"/>
          <w:szCs w:val="24"/>
        </w:rPr>
      </w:pPr>
    </w:p>
    <w:p w:rsidR="00D63DAB" w:rsidRDefault="00D63DAB" w:rsidP="00D63DAB">
      <w:pPr>
        <w:rPr>
          <w:rFonts w:ascii="Calibri" w:hAnsi="Calibri"/>
          <w:b/>
          <w:sz w:val="24"/>
          <w:szCs w:val="24"/>
        </w:rPr>
      </w:pPr>
    </w:p>
    <w:p w:rsidR="00D63DAB" w:rsidRDefault="00D63DAB" w:rsidP="00D63DAB">
      <w:pPr>
        <w:rPr>
          <w:rFonts w:ascii="Calibri" w:hAnsi="Calibri"/>
          <w:b/>
          <w:sz w:val="24"/>
          <w:szCs w:val="24"/>
        </w:rPr>
      </w:pPr>
    </w:p>
    <w:p w:rsidR="00D63DAB" w:rsidRDefault="00D63DAB" w:rsidP="00D63DAB">
      <w:pPr>
        <w:rPr>
          <w:rFonts w:ascii="Calibri" w:hAnsi="Calibri"/>
          <w:b/>
          <w:sz w:val="24"/>
          <w:szCs w:val="24"/>
        </w:rPr>
      </w:pPr>
    </w:p>
    <w:p w:rsidR="00D63DAB" w:rsidRDefault="00D63DAB" w:rsidP="00D63DAB">
      <w:pPr>
        <w:rPr>
          <w:rFonts w:ascii="Calibri" w:hAnsi="Calibri"/>
          <w:b/>
          <w:sz w:val="24"/>
          <w:szCs w:val="24"/>
        </w:rPr>
      </w:pPr>
    </w:p>
    <w:p w:rsidR="00D63DAB" w:rsidRPr="00515B19" w:rsidRDefault="00D63DAB" w:rsidP="00D63DAB">
      <w:pPr>
        <w:rPr>
          <w:rFonts w:ascii="Calibri" w:hAnsi="Calibri"/>
          <w:b/>
          <w:sz w:val="24"/>
          <w:szCs w:val="24"/>
        </w:rPr>
      </w:pPr>
    </w:p>
    <w:p w:rsidR="00D63DAB" w:rsidRPr="00515B19" w:rsidRDefault="00D63DAB" w:rsidP="00D63DAB">
      <w:pPr>
        <w:rPr>
          <w:rFonts w:ascii="Calibri" w:hAnsi="Calibri"/>
          <w:b/>
          <w:sz w:val="24"/>
          <w:szCs w:val="24"/>
        </w:rPr>
      </w:pPr>
    </w:p>
    <w:p w:rsidR="00D63DAB" w:rsidRPr="00515B19" w:rsidRDefault="00D63DAB" w:rsidP="00D63DAB">
      <w:pPr>
        <w:rPr>
          <w:rFonts w:ascii="Calibri" w:hAnsi="Calibri"/>
          <w:b/>
          <w:sz w:val="24"/>
          <w:szCs w:val="24"/>
        </w:rPr>
      </w:pPr>
      <w:r w:rsidRPr="00515B19">
        <w:rPr>
          <w:rFonts w:ascii="Calibri" w:hAnsi="Calibri"/>
          <w:b/>
          <w:sz w:val="24"/>
          <w:szCs w:val="24"/>
        </w:rPr>
        <w:t xml:space="preserve">    …………………………………...................                                 ………………………………….....................</w:t>
      </w:r>
    </w:p>
    <w:p w:rsidR="00D63DAB" w:rsidRDefault="00D63DAB" w:rsidP="00D63DAB">
      <w:pPr>
        <w:rPr>
          <w:rFonts w:ascii="Calibri" w:hAnsi="Calibri"/>
          <w:b/>
          <w:sz w:val="24"/>
          <w:szCs w:val="24"/>
        </w:rPr>
      </w:pPr>
      <w:r w:rsidRPr="00515B19">
        <w:rPr>
          <w:rFonts w:ascii="Calibri" w:hAnsi="Calibri"/>
          <w:b/>
          <w:sz w:val="24"/>
          <w:szCs w:val="24"/>
        </w:rPr>
        <w:t>Za o</w:t>
      </w:r>
      <w:r>
        <w:rPr>
          <w:rFonts w:ascii="Calibri" w:hAnsi="Calibri"/>
          <w:b/>
          <w:sz w:val="24"/>
          <w:szCs w:val="24"/>
        </w:rPr>
        <w:t>bjedna</w:t>
      </w:r>
      <w:r w:rsidRPr="00515B19">
        <w:rPr>
          <w:rFonts w:ascii="Calibri" w:hAnsi="Calibri"/>
          <w:b/>
          <w:sz w:val="24"/>
          <w:szCs w:val="24"/>
        </w:rPr>
        <w:t>tele</w:t>
      </w:r>
      <w:r>
        <w:rPr>
          <w:rFonts w:ascii="Calibri" w:hAnsi="Calibri"/>
          <w:b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sz w:val="24"/>
          <w:szCs w:val="24"/>
        </w:rPr>
        <w:t>MgA</w:t>
      </w:r>
      <w:proofErr w:type="spellEnd"/>
      <w:r>
        <w:rPr>
          <w:rFonts w:ascii="Calibri" w:hAnsi="Calibri"/>
          <w:b/>
          <w:sz w:val="24"/>
          <w:szCs w:val="24"/>
        </w:rPr>
        <w:t xml:space="preserve">. Kateřina </w:t>
      </w:r>
      <w:proofErr w:type="spellStart"/>
      <w:r>
        <w:rPr>
          <w:rFonts w:ascii="Calibri" w:hAnsi="Calibri"/>
          <w:b/>
          <w:sz w:val="24"/>
          <w:szCs w:val="24"/>
        </w:rPr>
        <w:t>Fillová</w:t>
      </w:r>
      <w:proofErr w:type="spellEnd"/>
      <w:r>
        <w:rPr>
          <w:rFonts w:ascii="Calibri" w:hAnsi="Calibri"/>
          <w:b/>
          <w:sz w:val="24"/>
          <w:szCs w:val="24"/>
        </w:rPr>
        <w:t xml:space="preserve">  </w:t>
      </w:r>
      <w:r w:rsidRPr="00515B19">
        <w:rPr>
          <w:rFonts w:ascii="Calibri" w:hAnsi="Calibri"/>
          <w:b/>
          <w:sz w:val="24"/>
          <w:szCs w:val="24"/>
        </w:rPr>
        <w:t xml:space="preserve">  </w:t>
      </w:r>
      <w:r w:rsidRPr="00515B19">
        <w:rPr>
          <w:rFonts w:ascii="Calibri" w:hAnsi="Calibri"/>
          <w:b/>
          <w:sz w:val="24"/>
          <w:szCs w:val="24"/>
        </w:rPr>
        <w:tab/>
      </w:r>
      <w:r w:rsidRPr="00515B19">
        <w:rPr>
          <w:rFonts w:ascii="Calibri" w:hAnsi="Calibri"/>
          <w:b/>
          <w:sz w:val="24"/>
          <w:szCs w:val="24"/>
        </w:rPr>
        <w:tab/>
        <w:t xml:space="preserve">        Za zhotovitele </w:t>
      </w:r>
      <w:r>
        <w:rPr>
          <w:rFonts w:ascii="Calibri" w:hAnsi="Calibri"/>
          <w:b/>
          <w:sz w:val="24"/>
          <w:szCs w:val="24"/>
        </w:rPr>
        <w:t>Lenka Nováková</w:t>
      </w:r>
    </w:p>
    <w:p w:rsidR="00D63DAB" w:rsidRDefault="00D63DAB" w:rsidP="00D63DAB">
      <w:pPr>
        <w:rPr>
          <w:rFonts w:ascii="Calibri" w:hAnsi="Calibri"/>
          <w:b/>
          <w:sz w:val="24"/>
          <w:szCs w:val="24"/>
        </w:rPr>
      </w:pPr>
    </w:p>
    <w:p w:rsidR="00D63DAB" w:rsidRDefault="00D63DAB" w:rsidP="00D63DAB">
      <w:pPr>
        <w:rPr>
          <w:rFonts w:ascii="Calibri" w:hAnsi="Calibri"/>
          <w:b/>
          <w:sz w:val="24"/>
          <w:szCs w:val="24"/>
        </w:rPr>
      </w:pPr>
    </w:p>
    <w:p w:rsidR="00D63DAB" w:rsidRPr="00B2030A" w:rsidRDefault="00D63DAB" w:rsidP="00D63DA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</w:p>
    <w:p w:rsidR="0046548E" w:rsidRDefault="0046548E"/>
    <w:sectPr w:rsidR="0046548E" w:rsidSect="0046548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DAB" w:rsidRDefault="00D63DAB" w:rsidP="00D63DAB">
      <w:r>
        <w:separator/>
      </w:r>
    </w:p>
  </w:endnote>
  <w:endnote w:type="continuationSeparator" w:id="0">
    <w:p w:rsidR="00D63DAB" w:rsidRDefault="00D63DAB" w:rsidP="00D63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DAB" w:rsidRDefault="00D63DAB" w:rsidP="00D63DAB">
    <w:pPr>
      <w:pStyle w:val="Zpat"/>
      <w:rPr>
        <w:rFonts w:ascii="Arial" w:hAnsi="Arial"/>
        <w:snapToGrid w:val="0"/>
      </w:rPr>
    </w:pPr>
    <w:r>
      <w:rPr>
        <w:rFonts w:ascii="Arial" w:hAnsi="Arial"/>
        <w:noProof/>
      </w:rPr>
      <w:pict>
        <v:line id="_x0000_s2050" style="position:absolute;z-index:251660288" from="1.1pt,-.15pt" to="454.7pt,-.15pt" o:allowincell="f" strokeweight="1.5pt"/>
      </w:pict>
    </w:r>
    <w:proofErr w:type="gramStart"/>
    <w:r>
      <w:rPr>
        <w:rFonts w:ascii="Arial" w:hAnsi="Arial"/>
        <w:snapToGrid w:val="0"/>
      </w:rPr>
      <w:t>Tel.:           00 420 327 513 533</w:t>
    </w:r>
    <w:proofErr w:type="gramEnd"/>
    <w:r>
      <w:rPr>
        <w:rFonts w:ascii="Arial" w:hAnsi="Arial"/>
        <w:snapToGrid w:val="0"/>
      </w:rPr>
      <w:tab/>
      <w:t xml:space="preserve">                                                                 IČO: 64174450       </w:t>
    </w:r>
  </w:p>
  <w:p w:rsidR="00D63DAB" w:rsidRDefault="00D63DAB" w:rsidP="00D63DAB">
    <w:pPr>
      <w:pStyle w:val="Zpat"/>
      <w:rPr>
        <w:rFonts w:ascii="Arial" w:hAnsi="Arial"/>
        <w:snapToGrid w:val="0"/>
      </w:rPr>
    </w:pPr>
    <w:r>
      <w:rPr>
        <w:rFonts w:ascii="Arial" w:hAnsi="Arial"/>
        <w:snapToGrid w:val="0"/>
      </w:rPr>
      <w:t xml:space="preserve"> </w:t>
    </w:r>
    <w:proofErr w:type="gramStart"/>
    <w:r>
      <w:rPr>
        <w:rFonts w:ascii="Arial" w:hAnsi="Arial"/>
        <w:snapToGrid w:val="0"/>
      </w:rPr>
      <w:t>Tel.:          00 420 327 525 254</w:t>
    </w:r>
    <w:proofErr w:type="gramEnd"/>
    <w:r>
      <w:rPr>
        <w:rFonts w:ascii="Arial" w:hAnsi="Arial"/>
        <w:snapToGrid w:val="0"/>
      </w:rPr>
      <w:t xml:space="preserve"> </w:t>
    </w:r>
    <w:r w:rsidRPr="002F68D6">
      <w:rPr>
        <w:rFonts w:ascii="Arial" w:hAnsi="Arial"/>
        <w:snapToGrid w:val="0"/>
      </w:rPr>
      <w:t xml:space="preserve"> </w:t>
    </w:r>
    <w:r>
      <w:rPr>
        <w:rFonts w:ascii="Arial" w:hAnsi="Arial"/>
        <w:snapToGrid w:val="0"/>
      </w:rPr>
      <w:t xml:space="preserve">                                                               DIČ: CZ7755310849</w:t>
    </w:r>
  </w:p>
  <w:p w:rsidR="00D63DAB" w:rsidRDefault="00D63DAB" w:rsidP="00D63DAB">
    <w:pPr>
      <w:pStyle w:val="Zpat"/>
      <w:rPr>
        <w:rFonts w:ascii="Arial" w:hAnsi="Arial"/>
        <w:snapToGrid w:val="0"/>
      </w:rPr>
    </w:pPr>
  </w:p>
  <w:p w:rsidR="00D63DAB" w:rsidRDefault="00D63DAB" w:rsidP="00D63DAB">
    <w:pPr>
      <w:pStyle w:val="Zpat"/>
      <w:rPr>
        <w:rFonts w:ascii="Arial" w:hAnsi="Arial"/>
        <w:snapToGrid w:val="0"/>
      </w:rPr>
    </w:pPr>
    <w:r>
      <w:rPr>
        <w:rFonts w:ascii="Arial" w:hAnsi="Arial"/>
        <w:snapToGrid w:val="0"/>
      </w:rPr>
      <w:t xml:space="preserve">                                                                                    </w:t>
    </w:r>
  </w:p>
  <w:p w:rsidR="00D63DAB" w:rsidRDefault="00D63DA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DAB" w:rsidRDefault="00D63DAB" w:rsidP="00D63DAB">
      <w:r>
        <w:separator/>
      </w:r>
    </w:p>
  </w:footnote>
  <w:footnote w:type="continuationSeparator" w:id="0">
    <w:p w:rsidR="00D63DAB" w:rsidRDefault="00D63DAB" w:rsidP="00D63D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3106"/>
      <w:docPartObj>
        <w:docPartGallery w:val="Page Numbers (Top of Page)"/>
        <w:docPartUnique/>
      </w:docPartObj>
    </w:sdtPr>
    <w:sdtContent>
      <w:p w:rsidR="00D63DAB" w:rsidRDefault="00D63DAB" w:rsidP="00D63DAB">
        <w:pPr>
          <w:pStyle w:val="Zhlav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5196205</wp:posOffset>
              </wp:positionH>
              <wp:positionV relativeFrom="paragraph">
                <wp:posOffset>-94615</wp:posOffset>
              </wp:positionV>
              <wp:extent cx="741680" cy="760730"/>
              <wp:effectExtent l="19050" t="0" r="1270" b="0"/>
              <wp:wrapNone/>
              <wp:docPr id="3" name="obrázek 3" descr="RAZÍTKO KULATÉ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RAZÍTKO KULATÉ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1680" cy="760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fldSimple w:instr=" PAGE   \* MERGEFORMAT ">
          <w:r>
            <w:rPr>
              <w:noProof/>
            </w:rPr>
            <w:t>4</w:t>
          </w:r>
        </w:fldSimple>
        <w:r w:rsidRPr="00D63DAB">
          <w:t xml:space="preserve"> </w:t>
        </w:r>
      </w:p>
      <w:p w:rsidR="00D63DAB" w:rsidRDefault="00D63DAB" w:rsidP="00D63DAB">
        <w:pPr>
          <w:pStyle w:val="Zhlav"/>
        </w:pPr>
        <w:r>
          <w:t>MOTIV NÁBYTEK</w:t>
        </w:r>
        <w:r>
          <w:tab/>
        </w:r>
        <w:r>
          <w:tab/>
        </w:r>
      </w:p>
      <w:p w:rsidR="00D63DAB" w:rsidRDefault="00D63DAB" w:rsidP="00D63DAB">
        <w:pPr>
          <w:pStyle w:val="Zhlav"/>
        </w:pPr>
        <w:proofErr w:type="spellStart"/>
        <w:r>
          <w:t>Vocelova</w:t>
        </w:r>
        <w:proofErr w:type="spellEnd"/>
        <w:r>
          <w:t xml:space="preserve"> 698, 28401 Kutná Hora</w:t>
        </w:r>
      </w:p>
      <w:p w:rsidR="00D63DAB" w:rsidRDefault="00D63DAB" w:rsidP="00D63DAB">
        <w:pPr>
          <w:pStyle w:val="Zhlav"/>
        </w:pPr>
        <w:hyperlink r:id="rId2" w:history="1">
          <w:r w:rsidRPr="00D074C3">
            <w:rPr>
              <w:rStyle w:val="Hypertextovodkaz"/>
            </w:rPr>
            <w:t>motiv@email.cz</w:t>
          </w:r>
        </w:hyperlink>
        <w:r>
          <w:tab/>
        </w:r>
        <w:r>
          <w:tab/>
        </w:r>
      </w:p>
      <w:p w:rsidR="00D63DAB" w:rsidRDefault="00D63DAB" w:rsidP="00D63DAB">
        <w:pPr>
          <w:pStyle w:val="Zhlav"/>
        </w:pPr>
        <w:hyperlink r:id="rId3" w:history="1">
          <w:r w:rsidRPr="00D074C3">
            <w:rPr>
              <w:rStyle w:val="Hypertextovodkaz"/>
            </w:rPr>
            <w:t>www.motivnabytek.cz</w:t>
          </w:r>
        </w:hyperlink>
      </w:p>
    </w:sdtContent>
  </w:sdt>
  <w:p w:rsidR="00D63DAB" w:rsidRDefault="00D63DA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380"/>
    <w:multiLevelType w:val="hybridMultilevel"/>
    <w:tmpl w:val="F594EA84"/>
    <w:lvl w:ilvl="0" w:tplc="A6489E5E">
      <w:start w:val="5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44C37"/>
    <w:multiLevelType w:val="multilevel"/>
    <w:tmpl w:val="4B28C486"/>
    <w:lvl w:ilvl="0">
      <w:start w:val="1"/>
      <w:numFmt w:val="decimal"/>
      <w:pStyle w:val="Styl1"/>
      <w:suff w:val="space"/>
      <w:lvlText w:val="%1."/>
      <w:lvlJc w:val="left"/>
      <w:pPr>
        <w:ind w:left="2945" w:hanging="425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pStyle w:val="Styl2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z w:val="24"/>
      </w:rPr>
    </w:lvl>
    <w:lvl w:ilvl="2">
      <w:start w:val="1"/>
      <w:numFmt w:val="decimal"/>
      <w:pStyle w:val="Styl3"/>
      <w:lvlText w:val="%1.%2.%3."/>
      <w:lvlJc w:val="left"/>
      <w:pPr>
        <w:tabs>
          <w:tab w:val="num" w:pos="1249"/>
        </w:tabs>
        <w:ind w:left="1249" w:hanging="709"/>
      </w:pPr>
      <w:rPr>
        <w:rFonts w:ascii="Arial" w:hAnsi="Arial" w:hint="default"/>
        <w:b w:val="0"/>
        <w:i w:val="0"/>
        <w:caps w:val="0"/>
        <w:sz w:val="24"/>
      </w:rPr>
    </w:lvl>
    <w:lvl w:ilvl="3">
      <w:start w:val="1"/>
      <w:numFmt w:val="decimal"/>
      <w:pStyle w:val="Styl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3DAB"/>
    <w:rsid w:val="0046548E"/>
    <w:rsid w:val="00D63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63DAB"/>
    <w:rPr>
      <w:color w:val="0000FF"/>
      <w:u w:val="single"/>
    </w:rPr>
  </w:style>
  <w:style w:type="paragraph" w:customStyle="1" w:styleId="Styl1">
    <w:name w:val="Styl1"/>
    <w:basedOn w:val="Zkladntext"/>
    <w:rsid w:val="00D63DAB"/>
    <w:pPr>
      <w:numPr>
        <w:numId w:val="1"/>
      </w:numPr>
      <w:spacing w:before="360" w:after="0"/>
      <w:jc w:val="center"/>
    </w:pPr>
    <w:rPr>
      <w:rFonts w:ascii="Arial" w:hAnsi="Arial"/>
      <w:b/>
      <w:caps/>
      <w:sz w:val="24"/>
      <w:szCs w:val="24"/>
    </w:rPr>
  </w:style>
  <w:style w:type="paragraph" w:customStyle="1" w:styleId="Styl2">
    <w:name w:val="Styl2"/>
    <w:basedOn w:val="Normln"/>
    <w:rsid w:val="00D63DAB"/>
    <w:pPr>
      <w:numPr>
        <w:ilvl w:val="1"/>
        <w:numId w:val="1"/>
      </w:numPr>
      <w:spacing w:before="120"/>
      <w:jc w:val="both"/>
    </w:pPr>
    <w:rPr>
      <w:rFonts w:ascii="Arial" w:hAnsi="Arial" w:cs="Arial"/>
      <w:sz w:val="24"/>
      <w:szCs w:val="24"/>
    </w:rPr>
  </w:style>
  <w:style w:type="paragraph" w:customStyle="1" w:styleId="Styl3">
    <w:name w:val="Styl3"/>
    <w:basedOn w:val="Normln"/>
    <w:rsid w:val="00D63DAB"/>
    <w:pPr>
      <w:numPr>
        <w:ilvl w:val="2"/>
        <w:numId w:val="1"/>
      </w:numPr>
      <w:jc w:val="both"/>
    </w:pPr>
    <w:rPr>
      <w:rFonts w:ascii="Arial" w:hAnsi="Arial" w:cs="Arial"/>
      <w:sz w:val="24"/>
      <w:szCs w:val="24"/>
    </w:rPr>
  </w:style>
  <w:style w:type="paragraph" w:customStyle="1" w:styleId="Styl4">
    <w:name w:val="Styl4"/>
    <w:basedOn w:val="Normln"/>
    <w:rsid w:val="00D63DAB"/>
    <w:pPr>
      <w:numPr>
        <w:ilvl w:val="3"/>
        <w:numId w:val="1"/>
      </w:numPr>
    </w:pPr>
    <w:rPr>
      <w:rFonts w:ascii="Arial" w:hAnsi="Arial" w:cs="Arial"/>
      <w:sz w:val="24"/>
      <w:szCs w:val="24"/>
    </w:rPr>
  </w:style>
  <w:style w:type="paragraph" w:customStyle="1" w:styleId="font8">
    <w:name w:val="font_8"/>
    <w:basedOn w:val="Normln"/>
    <w:rsid w:val="00D63DAB"/>
    <w:pPr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63DA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63D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63D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3D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63D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63D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63DA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63DA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tiv@emai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ditelka@zuskh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tivnabytek.cz" TargetMode="External"/><Relationship Id="rId2" Type="http://schemas.openxmlformats.org/officeDocument/2006/relationships/hyperlink" Target="mailto:motiv@emai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4927</Characters>
  <Application>Microsoft Office Word</Application>
  <DocSecurity>0</DocSecurity>
  <Lines>41</Lines>
  <Paragraphs>11</Paragraphs>
  <ScaleCrop>false</ScaleCrop>
  <Company/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MOTIV</dc:creator>
  <cp:lastModifiedBy>MOTIV</cp:lastModifiedBy>
  <cp:revision>2</cp:revision>
  <dcterms:created xsi:type="dcterms:W3CDTF">2020-06-03T08:54:00Z</dcterms:created>
  <dcterms:modified xsi:type="dcterms:W3CDTF">2020-06-03T08:54:00Z</dcterms:modified>
</cp:coreProperties>
</file>