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12" w:rsidRDefault="00EA63DF" w:rsidP="004C0F12">
      <w:pPr>
        <w:jc w:val="center"/>
        <w:rPr>
          <w:b/>
          <w:sz w:val="36"/>
          <w:szCs w:val="36"/>
        </w:rPr>
      </w:pPr>
      <w:r>
        <w:rPr>
          <w:b/>
          <w:sz w:val="36"/>
          <w:szCs w:val="36"/>
        </w:rPr>
        <w:t>SMLOUVA O</w:t>
      </w:r>
      <w:r w:rsidR="004C0F12">
        <w:rPr>
          <w:b/>
          <w:sz w:val="36"/>
          <w:szCs w:val="36"/>
        </w:rPr>
        <w:t xml:space="preserve"> DÍLO </w:t>
      </w:r>
    </w:p>
    <w:p w:rsidR="004C0F12" w:rsidRPr="00A44E44" w:rsidRDefault="00D86F6B" w:rsidP="004C0F12">
      <w:pPr>
        <w:jc w:val="center"/>
        <w:rPr>
          <w:b/>
          <w:color w:val="FF0000"/>
          <w:sz w:val="28"/>
          <w:szCs w:val="28"/>
        </w:rPr>
      </w:pPr>
      <w:r>
        <w:rPr>
          <w:b/>
          <w:sz w:val="28"/>
          <w:szCs w:val="28"/>
        </w:rPr>
        <w:t>č. NPÚ-450/</w:t>
      </w:r>
      <w:r w:rsidR="00415312">
        <w:rPr>
          <w:b/>
          <w:sz w:val="28"/>
          <w:szCs w:val="28"/>
        </w:rPr>
        <w:t>31382</w:t>
      </w:r>
      <w:r w:rsidR="008034A7">
        <w:rPr>
          <w:b/>
          <w:sz w:val="28"/>
          <w:szCs w:val="28"/>
        </w:rPr>
        <w:t>/20</w:t>
      </w:r>
      <w:r w:rsidR="00EA0824">
        <w:rPr>
          <w:b/>
          <w:sz w:val="28"/>
          <w:szCs w:val="28"/>
        </w:rPr>
        <w:t>20</w:t>
      </w:r>
    </w:p>
    <w:p w:rsidR="004C0F12" w:rsidRPr="00B60A01" w:rsidRDefault="004C0F12" w:rsidP="004C0F12">
      <w:pPr>
        <w:jc w:val="center"/>
        <w:rPr>
          <w:b/>
          <w:sz w:val="20"/>
          <w:szCs w:val="20"/>
        </w:rPr>
      </w:pPr>
      <w:r w:rsidRPr="00B60A01">
        <w:rPr>
          <w:b/>
          <w:sz w:val="20"/>
          <w:szCs w:val="20"/>
        </w:rPr>
        <w:t>__________________________________________________________</w:t>
      </w:r>
    </w:p>
    <w:p w:rsidR="00C86C9A" w:rsidRPr="00B60A01" w:rsidRDefault="004C0F12" w:rsidP="00C86C9A">
      <w:pPr>
        <w:tabs>
          <w:tab w:val="left" w:pos="0"/>
        </w:tabs>
        <w:jc w:val="center"/>
        <w:rPr>
          <w:sz w:val="20"/>
          <w:szCs w:val="20"/>
        </w:rPr>
      </w:pPr>
      <w:r w:rsidRPr="00B60A01">
        <w:rPr>
          <w:sz w:val="20"/>
          <w:szCs w:val="20"/>
        </w:rPr>
        <w:t xml:space="preserve">uzavřená </w:t>
      </w:r>
      <w:r w:rsidR="00C86C9A" w:rsidRPr="00B60A01">
        <w:rPr>
          <w:sz w:val="20"/>
          <w:szCs w:val="20"/>
        </w:rPr>
        <w:t>ve smyslu § 2586 a násl.</w:t>
      </w:r>
      <w:r w:rsidRPr="00B60A01">
        <w:rPr>
          <w:sz w:val="20"/>
          <w:szCs w:val="20"/>
        </w:rPr>
        <w:t> zákon</w:t>
      </w:r>
      <w:r w:rsidR="00C86C9A" w:rsidRPr="00B60A01">
        <w:rPr>
          <w:sz w:val="20"/>
          <w:szCs w:val="20"/>
        </w:rPr>
        <w:t>a</w:t>
      </w:r>
      <w:r w:rsidRPr="00B60A01">
        <w:rPr>
          <w:sz w:val="20"/>
          <w:szCs w:val="20"/>
        </w:rPr>
        <w:t xml:space="preserve"> č</w:t>
      </w:r>
      <w:r w:rsidR="006A611A" w:rsidRPr="00B60A01">
        <w:rPr>
          <w:sz w:val="20"/>
          <w:szCs w:val="20"/>
        </w:rPr>
        <w:t>. 89/2012 Sb.</w:t>
      </w:r>
      <w:r w:rsidR="00C86C9A" w:rsidRPr="00B60A01">
        <w:rPr>
          <w:sz w:val="20"/>
          <w:szCs w:val="20"/>
        </w:rPr>
        <w:t>,</w:t>
      </w:r>
      <w:r w:rsidR="006A611A" w:rsidRPr="00B60A01">
        <w:rPr>
          <w:sz w:val="20"/>
          <w:szCs w:val="20"/>
        </w:rPr>
        <w:t xml:space="preserve"> Občanský zákoník </w:t>
      </w:r>
      <w:r w:rsidR="00C86C9A" w:rsidRPr="00B60A01">
        <w:rPr>
          <w:sz w:val="20"/>
          <w:szCs w:val="20"/>
        </w:rPr>
        <w:t>(dále jen „Smlouva“)</w:t>
      </w:r>
    </w:p>
    <w:p w:rsidR="004C0F12" w:rsidRPr="00B60A01" w:rsidRDefault="00C86C9A" w:rsidP="00694E04">
      <w:pPr>
        <w:tabs>
          <w:tab w:val="left" w:pos="0"/>
        </w:tabs>
        <w:jc w:val="both"/>
        <w:rPr>
          <w:sz w:val="20"/>
          <w:szCs w:val="20"/>
        </w:rPr>
      </w:pPr>
      <w:r w:rsidRPr="00B60A01">
        <w:rPr>
          <w:sz w:val="20"/>
          <w:szCs w:val="20"/>
        </w:rPr>
        <w:t xml:space="preserve"> </w:t>
      </w:r>
    </w:p>
    <w:p w:rsidR="00EF3223" w:rsidRPr="00B60A01" w:rsidRDefault="006C01A1" w:rsidP="00B60A01">
      <w:pPr>
        <w:jc w:val="center"/>
        <w:rPr>
          <w:rFonts w:asciiTheme="minorHAnsi" w:hAnsiTheme="minorHAnsi"/>
          <w:b/>
          <w:sz w:val="20"/>
          <w:szCs w:val="20"/>
        </w:rPr>
      </w:pPr>
      <w:r w:rsidRPr="00B60A01">
        <w:rPr>
          <w:rFonts w:asciiTheme="minorHAnsi" w:hAnsiTheme="minorHAnsi"/>
          <w:b/>
          <w:sz w:val="20"/>
          <w:szCs w:val="20"/>
        </w:rPr>
        <w:t>I</w:t>
      </w:r>
      <w:r w:rsidR="00694E04" w:rsidRPr="00B60A01">
        <w:rPr>
          <w:rFonts w:asciiTheme="minorHAnsi" w:hAnsiTheme="minorHAnsi"/>
          <w:b/>
          <w:sz w:val="20"/>
          <w:szCs w:val="20"/>
        </w:rPr>
        <w:t>.</w:t>
      </w:r>
    </w:p>
    <w:p w:rsidR="00EF3223" w:rsidRPr="00B60A01" w:rsidRDefault="00EF3223" w:rsidP="00B60A01">
      <w:pPr>
        <w:jc w:val="center"/>
        <w:rPr>
          <w:rFonts w:asciiTheme="minorHAnsi" w:hAnsiTheme="minorHAnsi"/>
          <w:b/>
          <w:sz w:val="20"/>
          <w:szCs w:val="20"/>
        </w:rPr>
      </w:pPr>
      <w:r w:rsidRPr="00B60A01">
        <w:rPr>
          <w:rFonts w:asciiTheme="minorHAnsi" w:hAnsiTheme="minorHAnsi"/>
          <w:b/>
          <w:sz w:val="20"/>
          <w:szCs w:val="20"/>
        </w:rPr>
        <w:t>Smluvní strany</w:t>
      </w:r>
    </w:p>
    <w:p w:rsidR="0084199A" w:rsidRPr="00B60A01" w:rsidRDefault="0084199A" w:rsidP="00B60A01">
      <w:pPr>
        <w:tabs>
          <w:tab w:val="left" w:pos="0"/>
          <w:tab w:val="left" w:pos="1701"/>
        </w:tabs>
        <w:outlineLvl w:val="0"/>
        <w:rPr>
          <w:rFonts w:ascii="Calibri" w:hAnsi="Calibri"/>
          <w:b/>
          <w:bCs/>
          <w:sz w:val="20"/>
          <w:szCs w:val="20"/>
        </w:rPr>
      </w:pPr>
      <w:r w:rsidRPr="00B60A01">
        <w:rPr>
          <w:rFonts w:ascii="Calibri" w:hAnsi="Calibri"/>
          <w:b/>
          <w:sz w:val="20"/>
          <w:szCs w:val="20"/>
        </w:rPr>
        <w:t xml:space="preserve">O b j e d n a t e l:       </w:t>
      </w:r>
      <w:r w:rsidRPr="00B60A01">
        <w:rPr>
          <w:rFonts w:ascii="Calibri" w:hAnsi="Calibri"/>
          <w:b/>
          <w:bCs/>
          <w:sz w:val="20"/>
          <w:szCs w:val="20"/>
        </w:rPr>
        <w:t>Národní památkový ústav, státní příspěvková organizace</w:t>
      </w:r>
    </w:p>
    <w:p w:rsidR="0084199A" w:rsidRPr="00B60A01" w:rsidRDefault="0084199A" w:rsidP="00B60A01">
      <w:pPr>
        <w:tabs>
          <w:tab w:val="left" w:pos="0"/>
        </w:tabs>
        <w:ind w:firstLine="1701"/>
        <w:outlineLvl w:val="0"/>
        <w:rPr>
          <w:rFonts w:ascii="Calibri" w:hAnsi="Calibri"/>
          <w:bCs/>
          <w:sz w:val="20"/>
          <w:szCs w:val="20"/>
        </w:rPr>
      </w:pPr>
      <w:r w:rsidRPr="00B60A01">
        <w:rPr>
          <w:rFonts w:ascii="Calibri" w:hAnsi="Calibri"/>
          <w:bCs/>
          <w:sz w:val="20"/>
          <w:szCs w:val="20"/>
        </w:rPr>
        <w:t>IČ: 75032333, DIČ: CZ75032333</w:t>
      </w:r>
    </w:p>
    <w:p w:rsidR="0084199A" w:rsidRPr="00B60A01" w:rsidRDefault="0084199A" w:rsidP="00B60A01">
      <w:pPr>
        <w:tabs>
          <w:tab w:val="left" w:pos="0"/>
        </w:tabs>
        <w:ind w:firstLine="1701"/>
        <w:outlineLvl w:val="0"/>
        <w:rPr>
          <w:rFonts w:ascii="Calibri" w:hAnsi="Calibri"/>
          <w:bCs/>
          <w:sz w:val="20"/>
          <w:szCs w:val="20"/>
        </w:rPr>
      </w:pPr>
      <w:r w:rsidRPr="00B60A01">
        <w:rPr>
          <w:rFonts w:ascii="Calibri" w:hAnsi="Calibri"/>
          <w:bCs/>
          <w:sz w:val="20"/>
          <w:szCs w:val="20"/>
        </w:rPr>
        <w:t>se sídlem Valdštejnské náměstí  162/3, 118 01  Praha 1 - Malá Strana</w:t>
      </w:r>
    </w:p>
    <w:p w:rsidR="0084199A" w:rsidRPr="00B60A01" w:rsidRDefault="00A10F82" w:rsidP="00B60A01">
      <w:pPr>
        <w:tabs>
          <w:tab w:val="left" w:pos="0"/>
        </w:tabs>
        <w:ind w:firstLine="1701"/>
        <w:outlineLvl w:val="0"/>
        <w:rPr>
          <w:rFonts w:ascii="Calibri" w:hAnsi="Calibri"/>
          <w:b/>
          <w:bCs/>
          <w:sz w:val="20"/>
          <w:szCs w:val="20"/>
        </w:rPr>
      </w:pPr>
      <w:r w:rsidRPr="00B60A01">
        <w:rPr>
          <w:rFonts w:ascii="Calibri" w:hAnsi="Calibri"/>
          <w:b/>
          <w:bCs/>
          <w:sz w:val="20"/>
          <w:szCs w:val="20"/>
        </w:rPr>
        <w:t xml:space="preserve">jednající </w:t>
      </w:r>
      <w:r>
        <w:rPr>
          <w:rFonts w:ascii="Calibri" w:hAnsi="Calibri"/>
          <w:b/>
          <w:bCs/>
          <w:sz w:val="20"/>
          <w:szCs w:val="20"/>
        </w:rPr>
        <w:t xml:space="preserve">Ing. Petrem Šubíkem, </w:t>
      </w:r>
      <w:r w:rsidRPr="00B60A01">
        <w:rPr>
          <w:rFonts w:ascii="Calibri" w:hAnsi="Calibri"/>
          <w:b/>
          <w:bCs/>
          <w:sz w:val="20"/>
          <w:szCs w:val="20"/>
        </w:rPr>
        <w:t>ředit</w:t>
      </w:r>
      <w:r>
        <w:rPr>
          <w:rFonts w:ascii="Calibri" w:hAnsi="Calibri"/>
          <w:b/>
          <w:bCs/>
          <w:sz w:val="20"/>
          <w:szCs w:val="20"/>
        </w:rPr>
        <w:t>elem</w:t>
      </w:r>
      <w:r w:rsidRPr="00B60A01">
        <w:rPr>
          <w:rFonts w:ascii="Calibri" w:hAnsi="Calibri"/>
          <w:b/>
          <w:bCs/>
          <w:sz w:val="20"/>
          <w:szCs w:val="20"/>
        </w:rPr>
        <w:t xml:space="preserve"> </w:t>
      </w:r>
      <w:r>
        <w:rPr>
          <w:rFonts w:ascii="Calibri" w:hAnsi="Calibri"/>
          <w:b/>
          <w:bCs/>
          <w:sz w:val="20"/>
          <w:szCs w:val="20"/>
        </w:rPr>
        <w:t>Územní památkové</w:t>
      </w:r>
      <w:r w:rsidR="0084199A" w:rsidRPr="00B60A01">
        <w:rPr>
          <w:rFonts w:ascii="Calibri" w:hAnsi="Calibri"/>
          <w:b/>
          <w:bCs/>
          <w:sz w:val="20"/>
          <w:szCs w:val="20"/>
        </w:rPr>
        <w:t xml:space="preserve"> správ</w:t>
      </w:r>
      <w:r>
        <w:rPr>
          <w:rFonts w:ascii="Calibri" w:hAnsi="Calibri"/>
          <w:b/>
          <w:bCs/>
          <w:sz w:val="20"/>
          <w:szCs w:val="20"/>
        </w:rPr>
        <w:t>y</w:t>
      </w:r>
      <w:r w:rsidR="0084199A" w:rsidRPr="00B60A01">
        <w:rPr>
          <w:rFonts w:ascii="Calibri" w:hAnsi="Calibri"/>
          <w:b/>
          <w:bCs/>
          <w:sz w:val="20"/>
          <w:szCs w:val="20"/>
        </w:rPr>
        <w:t xml:space="preserve"> v Kroměříži</w:t>
      </w:r>
    </w:p>
    <w:p w:rsidR="0084199A" w:rsidRPr="00B60A01" w:rsidRDefault="0084199A" w:rsidP="00B60A01">
      <w:pPr>
        <w:tabs>
          <w:tab w:val="left" w:pos="0"/>
        </w:tabs>
        <w:ind w:firstLine="1701"/>
        <w:outlineLvl w:val="0"/>
        <w:rPr>
          <w:rFonts w:ascii="Calibri" w:hAnsi="Calibri"/>
          <w:b/>
          <w:bCs/>
          <w:sz w:val="20"/>
          <w:szCs w:val="20"/>
        </w:rPr>
      </w:pPr>
      <w:r w:rsidRPr="00B60A01">
        <w:rPr>
          <w:rFonts w:ascii="Calibri" w:hAnsi="Calibri"/>
          <w:b/>
          <w:bCs/>
          <w:sz w:val="20"/>
          <w:szCs w:val="20"/>
        </w:rPr>
        <w:t>se sídlem Sněmovní nám. 1, 767 01 Kroměříž,</w:t>
      </w:r>
    </w:p>
    <w:p w:rsidR="0084199A" w:rsidRPr="00B60A01" w:rsidRDefault="0084199A" w:rsidP="00B60A01">
      <w:pPr>
        <w:tabs>
          <w:tab w:val="left" w:pos="0"/>
        </w:tabs>
        <w:ind w:left="1701"/>
        <w:outlineLvl w:val="0"/>
        <w:rPr>
          <w:rFonts w:ascii="Calibri" w:hAnsi="Calibri"/>
          <w:b/>
          <w:bCs/>
          <w:sz w:val="20"/>
          <w:szCs w:val="20"/>
        </w:rPr>
      </w:pPr>
      <w:r w:rsidRPr="00B60A01">
        <w:rPr>
          <w:rFonts w:ascii="Calibri" w:hAnsi="Calibri"/>
          <w:b/>
          <w:bCs/>
          <w:sz w:val="20"/>
          <w:szCs w:val="20"/>
        </w:rPr>
        <w:t>zástupce pro vě</w:t>
      </w:r>
      <w:r w:rsidR="008034A7">
        <w:rPr>
          <w:rFonts w:ascii="Calibri" w:hAnsi="Calibri"/>
          <w:b/>
          <w:bCs/>
          <w:sz w:val="20"/>
          <w:szCs w:val="20"/>
        </w:rPr>
        <w:t xml:space="preserve">cná jednání </w:t>
      </w:r>
      <w:r w:rsidR="001F70F2">
        <w:rPr>
          <w:rFonts w:ascii="Calibri" w:hAnsi="Calibri"/>
          <w:b/>
          <w:bCs/>
          <w:sz w:val="20"/>
          <w:szCs w:val="20"/>
        </w:rPr>
        <w:t>xxxxxxxxxxxxx</w:t>
      </w:r>
      <w:r w:rsidR="008034A7">
        <w:rPr>
          <w:rFonts w:ascii="Calibri" w:hAnsi="Calibri"/>
          <w:b/>
          <w:bCs/>
          <w:sz w:val="20"/>
          <w:szCs w:val="20"/>
        </w:rPr>
        <w:t xml:space="preserve"> SZ Bučovice</w:t>
      </w:r>
      <w:r w:rsidR="0046412E">
        <w:rPr>
          <w:rFonts w:ascii="Calibri" w:hAnsi="Calibri"/>
          <w:b/>
          <w:bCs/>
          <w:sz w:val="20"/>
          <w:szCs w:val="20"/>
        </w:rPr>
        <w:t>, se sídlem   Zámek</w:t>
      </w:r>
      <w:r w:rsidR="00C14709">
        <w:rPr>
          <w:rFonts w:ascii="Calibri" w:hAnsi="Calibri"/>
          <w:b/>
          <w:bCs/>
          <w:sz w:val="20"/>
          <w:szCs w:val="20"/>
        </w:rPr>
        <w:t xml:space="preserve"> 1, 685 01 Bučovice</w:t>
      </w:r>
    </w:p>
    <w:p w:rsidR="0084199A" w:rsidRPr="00B60A01" w:rsidRDefault="0084199A" w:rsidP="00B60A01">
      <w:pPr>
        <w:tabs>
          <w:tab w:val="left" w:pos="0"/>
          <w:tab w:val="left" w:pos="1985"/>
        </w:tabs>
        <w:ind w:left="1985" w:hanging="284"/>
        <w:outlineLvl w:val="0"/>
        <w:rPr>
          <w:rFonts w:ascii="Calibri" w:hAnsi="Calibri"/>
          <w:b/>
          <w:bCs/>
          <w:sz w:val="20"/>
          <w:szCs w:val="20"/>
        </w:rPr>
      </w:pPr>
      <w:r w:rsidRPr="00B60A01">
        <w:rPr>
          <w:rFonts w:ascii="Calibri" w:hAnsi="Calibri"/>
          <w:b/>
          <w:bCs/>
          <w:sz w:val="20"/>
          <w:szCs w:val="20"/>
        </w:rPr>
        <w:t xml:space="preserve">zástupce pro věci technické </w:t>
      </w:r>
      <w:r w:rsidR="001F70F2">
        <w:rPr>
          <w:rFonts w:ascii="Calibri" w:hAnsi="Calibri"/>
          <w:b/>
          <w:bCs/>
          <w:sz w:val="20"/>
          <w:szCs w:val="20"/>
        </w:rPr>
        <w:t>xxxxxxxxxxxxxxxxxxxx</w:t>
      </w:r>
      <w:r w:rsidRPr="00B60A01">
        <w:rPr>
          <w:rFonts w:ascii="Calibri" w:hAnsi="Calibri"/>
          <w:b/>
          <w:bCs/>
          <w:sz w:val="20"/>
          <w:szCs w:val="20"/>
        </w:rPr>
        <w:t xml:space="preserve"> technický dozor</w:t>
      </w:r>
    </w:p>
    <w:p w:rsidR="0084199A" w:rsidRPr="00B60A01" w:rsidRDefault="0084199A" w:rsidP="00B60A01">
      <w:pPr>
        <w:tabs>
          <w:tab w:val="left" w:pos="0"/>
          <w:tab w:val="left" w:pos="1985"/>
        </w:tabs>
        <w:ind w:left="1985" w:hanging="284"/>
        <w:rPr>
          <w:rFonts w:ascii="Calibri" w:hAnsi="Calibri"/>
          <w:sz w:val="20"/>
          <w:szCs w:val="20"/>
        </w:rPr>
      </w:pPr>
      <w:r w:rsidRPr="00B60A01">
        <w:rPr>
          <w:rFonts w:ascii="Calibri" w:hAnsi="Calibri"/>
          <w:sz w:val="20"/>
          <w:szCs w:val="20"/>
        </w:rPr>
        <w:t xml:space="preserve">Bankovní spojení: </w:t>
      </w:r>
      <w:r w:rsidR="00E93F9F" w:rsidRPr="00B60A01">
        <w:rPr>
          <w:rFonts w:ascii="Calibri" w:hAnsi="Calibri"/>
          <w:sz w:val="20"/>
          <w:szCs w:val="20"/>
        </w:rPr>
        <w:t xml:space="preserve">Česká národní banka, </w:t>
      </w:r>
      <w:r w:rsidRPr="00B60A01">
        <w:rPr>
          <w:rFonts w:ascii="Calibri" w:hAnsi="Calibri"/>
          <w:sz w:val="20"/>
          <w:szCs w:val="20"/>
        </w:rPr>
        <w:t>číslo účtu: 500005-60039011/0710</w:t>
      </w:r>
    </w:p>
    <w:p w:rsidR="0084199A" w:rsidRPr="00B60A01" w:rsidRDefault="0084199A" w:rsidP="00B60A01">
      <w:pPr>
        <w:tabs>
          <w:tab w:val="left" w:pos="0"/>
        </w:tabs>
        <w:ind w:firstLine="1701"/>
        <w:rPr>
          <w:rFonts w:ascii="Calibri" w:hAnsi="Calibri"/>
          <w:sz w:val="20"/>
          <w:szCs w:val="20"/>
        </w:rPr>
      </w:pPr>
      <w:r w:rsidRPr="00B60A01">
        <w:rPr>
          <w:rFonts w:ascii="Calibri" w:hAnsi="Calibri"/>
          <w:sz w:val="20"/>
          <w:szCs w:val="20"/>
        </w:rPr>
        <w:t>(dále jen „objednatel“)na straně jedné</w:t>
      </w:r>
    </w:p>
    <w:p w:rsidR="0084199A" w:rsidRPr="00B60A01" w:rsidRDefault="0084199A" w:rsidP="00B60A01">
      <w:pPr>
        <w:jc w:val="both"/>
        <w:rPr>
          <w:rFonts w:ascii="Calibri" w:hAnsi="Calibri"/>
          <w:b/>
          <w:sz w:val="20"/>
          <w:szCs w:val="20"/>
        </w:rPr>
      </w:pPr>
      <w:r w:rsidRPr="00B60A01">
        <w:rPr>
          <w:rFonts w:ascii="Calibri" w:hAnsi="Calibri"/>
          <w:b/>
          <w:sz w:val="20"/>
          <w:szCs w:val="20"/>
        </w:rPr>
        <w:t>a</w:t>
      </w:r>
    </w:p>
    <w:p w:rsidR="00B60A01" w:rsidRPr="00B60A01" w:rsidRDefault="00B60A01" w:rsidP="00B60A01">
      <w:pPr>
        <w:rPr>
          <w:rFonts w:ascii="Calibri" w:hAnsi="Calibri"/>
          <w:b/>
          <w:sz w:val="20"/>
          <w:szCs w:val="20"/>
        </w:rPr>
      </w:pPr>
    </w:p>
    <w:p w:rsidR="0084199A" w:rsidRPr="00D11D72" w:rsidRDefault="0084199A" w:rsidP="008034A7">
      <w:pPr>
        <w:rPr>
          <w:rFonts w:asciiTheme="minorHAnsi" w:hAnsiTheme="minorHAnsi"/>
          <w:b/>
          <w:sz w:val="20"/>
          <w:szCs w:val="20"/>
        </w:rPr>
      </w:pPr>
      <w:r w:rsidRPr="00B60A01">
        <w:rPr>
          <w:rFonts w:ascii="Calibri" w:hAnsi="Calibri"/>
          <w:b/>
          <w:sz w:val="20"/>
          <w:szCs w:val="20"/>
        </w:rPr>
        <w:t>Z h o t o v i t e l</w:t>
      </w:r>
      <w:r w:rsidRPr="00DC576C">
        <w:rPr>
          <w:rFonts w:ascii="Calibri" w:hAnsi="Calibri"/>
          <w:b/>
          <w:sz w:val="20"/>
          <w:szCs w:val="20"/>
        </w:rPr>
        <w:t xml:space="preserve">:      </w:t>
      </w:r>
      <w:r w:rsidR="00D054C6" w:rsidRPr="00DC576C">
        <w:rPr>
          <w:rFonts w:ascii="Calibri" w:hAnsi="Calibri"/>
          <w:b/>
          <w:sz w:val="20"/>
          <w:szCs w:val="20"/>
        </w:rPr>
        <w:t xml:space="preserve"> </w:t>
      </w:r>
      <w:r w:rsidRPr="00DC576C">
        <w:rPr>
          <w:rFonts w:ascii="Calibri" w:hAnsi="Calibri"/>
          <w:b/>
          <w:sz w:val="20"/>
          <w:szCs w:val="20"/>
        </w:rPr>
        <w:t xml:space="preserve"> </w:t>
      </w:r>
      <w:r w:rsidR="00DA215F" w:rsidRPr="00DC576C">
        <w:rPr>
          <w:rFonts w:ascii="Calibri" w:hAnsi="Calibri"/>
          <w:b/>
          <w:sz w:val="20"/>
          <w:szCs w:val="20"/>
        </w:rPr>
        <w:t xml:space="preserve"> </w:t>
      </w:r>
      <w:r w:rsidR="00DA215F" w:rsidRPr="00D11D72">
        <w:rPr>
          <w:rFonts w:ascii="Calibri" w:hAnsi="Calibri"/>
          <w:b/>
          <w:sz w:val="20"/>
          <w:szCs w:val="20"/>
        </w:rPr>
        <w:t>Mgr.</w:t>
      </w:r>
      <w:r w:rsidR="00EA0824" w:rsidRPr="00D11D72">
        <w:rPr>
          <w:rFonts w:ascii="Calibri" w:hAnsi="Calibri"/>
          <w:b/>
          <w:sz w:val="20"/>
          <w:szCs w:val="20"/>
        </w:rPr>
        <w:t xml:space="preserve"> René Tikal</w:t>
      </w:r>
      <w:r w:rsidR="00DA215F" w:rsidRPr="00D11D72">
        <w:rPr>
          <w:rFonts w:ascii="Calibri" w:hAnsi="Calibri"/>
          <w:b/>
          <w:sz w:val="20"/>
          <w:szCs w:val="20"/>
        </w:rPr>
        <w:t>, Ak. soch.</w:t>
      </w:r>
    </w:p>
    <w:p w:rsidR="000448CB" w:rsidRPr="00D11D72" w:rsidRDefault="00DA215F" w:rsidP="000448CB">
      <w:pPr>
        <w:ind w:left="993" w:firstLine="708"/>
        <w:rPr>
          <w:rFonts w:asciiTheme="minorHAnsi" w:hAnsiTheme="minorHAnsi"/>
          <w:sz w:val="20"/>
          <w:szCs w:val="20"/>
        </w:rPr>
      </w:pPr>
      <w:r w:rsidRPr="00D11D72">
        <w:rPr>
          <w:rFonts w:asciiTheme="minorHAnsi" w:hAnsiTheme="minorHAnsi"/>
          <w:sz w:val="20"/>
          <w:szCs w:val="20"/>
        </w:rPr>
        <w:t>Stochovská 148/24, Ruzyně,</w:t>
      </w:r>
      <w:r w:rsidR="004B4EB9" w:rsidRPr="00D11D72">
        <w:rPr>
          <w:rFonts w:asciiTheme="minorHAnsi" w:hAnsiTheme="minorHAnsi"/>
          <w:sz w:val="20"/>
          <w:szCs w:val="20"/>
        </w:rPr>
        <w:t xml:space="preserve"> 160 00</w:t>
      </w:r>
      <w:r w:rsidRPr="00D11D72">
        <w:rPr>
          <w:rFonts w:asciiTheme="minorHAnsi" w:hAnsiTheme="minorHAnsi"/>
          <w:sz w:val="20"/>
          <w:szCs w:val="20"/>
        </w:rPr>
        <w:t xml:space="preserve"> </w:t>
      </w:r>
      <w:r w:rsidR="00EA0824" w:rsidRPr="00D11D72">
        <w:rPr>
          <w:rFonts w:asciiTheme="minorHAnsi" w:hAnsiTheme="minorHAnsi"/>
          <w:sz w:val="20"/>
          <w:szCs w:val="20"/>
        </w:rPr>
        <w:t>Praha</w:t>
      </w:r>
      <w:r w:rsidRPr="00D11D72">
        <w:rPr>
          <w:rFonts w:asciiTheme="minorHAnsi" w:hAnsiTheme="minorHAnsi"/>
          <w:sz w:val="20"/>
          <w:szCs w:val="20"/>
        </w:rPr>
        <w:t xml:space="preserve"> 6</w:t>
      </w:r>
    </w:p>
    <w:p w:rsidR="001B69A1" w:rsidRPr="00D11D72" w:rsidRDefault="001B69A1" w:rsidP="000448CB">
      <w:pPr>
        <w:ind w:left="993" w:firstLine="708"/>
        <w:rPr>
          <w:rFonts w:asciiTheme="minorHAnsi" w:hAnsiTheme="minorHAnsi" w:cstheme="minorHAnsi"/>
          <w:sz w:val="20"/>
          <w:szCs w:val="20"/>
        </w:rPr>
      </w:pPr>
      <w:r w:rsidRPr="00D11D72">
        <w:rPr>
          <w:rFonts w:asciiTheme="minorHAnsi" w:hAnsiTheme="minorHAnsi" w:cstheme="minorHAnsi"/>
          <w:sz w:val="20"/>
          <w:szCs w:val="20"/>
        </w:rPr>
        <w:t xml:space="preserve">Telefon: </w:t>
      </w:r>
      <w:r w:rsidR="001F70F2">
        <w:rPr>
          <w:rFonts w:asciiTheme="minorHAnsi" w:hAnsiTheme="minorHAnsi" w:cstheme="minorHAnsi"/>
          <w:sz w:val="20"/>
          <w:szCs w:val="20"/>
        </w:rPr>
        <w:t>xxxxxxxxxxxx</w:t>
      </w:r>
    </w:p>
    <w:p w:rsidR="0084199A" w:rsidRPr="00D11D72" w:rsidRDefault="008034A7" w:rsidP="00B60A01">
      <w:pPr>
        <w:ind w:left="2127" w:hanging="426"/>
        <w:rPr>
          <w:rFonts w:asciiTheme="minorHAnsi" w:eastAsia="MS Mincho" w:hAnsiTheme="minorHAnsi" w:cstheme="minorHAnsi"/>
          <w:sz w:val="20"/>
          <w:szCs w:val="20"/>
        </w:rPr>
      </w:pPr>
      <w:r w:rsidRPr="00D11D72">
        <w:rPr>
          <w:rFonts w:asciiTheme="minorHAnsi" w:eastAsia="MS Mincho" w:hAnsiTheme="minorHAnsi" w:cstheme="minorHAnsi"/>
          <w:sz w:val="20"/>
          <w:szCs w:val="20"/>
        </w:rPr>
        <w:t>IČ:</w:t>
      </w:r>
      <w:r w:rsidR="00EA0824" w:rsidRPr="00D11D72">
        <w:rPr>
          <w:rFonts w:asciiTheme="minorHAnsi" w:hAnsiTheme="minorHAnsi" w:cstheme="minorHAnsi"/>
          <w:sz w:val="20"/>
          <w:szCs w:val="20"/>
        </w:rPr>
        <w:t xml:space="preserve"> </w:t>
      </w:r>
      <w:r w:rsidR="000448CB" w:rsidRPr="00D11D72">
        <w:rPr>
          <w:rFonts w:asciiTheme="minorHAnsi" w:eastAsia="MS Mincho" w:hAnsiTheme="minorHAnsi" w:cstheme="minorHAnsi"/>
          <w:sz w:val="20"/>
          <w:szCs w:val="20"/>
        </w:rPr>
        <w:t xml:space="preserve"> </w:t>
      </w:r>
      <w:r w:rsidR="00DA215F" w:rsidRPr="00D11D72">
        <w:rPr>
          <w:rFonts w:asciiTheme="minorHAnsi" w:hAnsiTheme="minorHAnsi" w:cstheme="minorHAnsi"/>
          <w:sz w:val="20"/>
          <w:szCs w:val="20"/>
        </w:rPr>
        <w:t>48624705</w:t>
      </w:r>
      <w:r w:rsidRPr="00D11D72">
        <w:rPr>
          <w:rFonts w:asciiTheme="minorHAnsi" w:eastAsia="MS Mincho" w:hAnsiTheme="minorHAnsi" w:cstheme="minorHAnsi"/>
          <w:sz w:val="20"/>
          <w:szCs w:val="20"/>
        </w:rPr>
        <w:t xml:space="preserve"> </w:t>
      </w:r>
      <w:r w:rsidR="00EA0824" w:rsidRPr="00D11D72">
        <w:rPr>
          <w:rFonts w:asciiTheme="minorHAnsi" w:eastAsia="MS Mincho" w:hAnsiTheme="minorHAnsi" w:cstheme="minorHAnsi"/>
          <w:sz w:val="20"/>
          <w:szCs w:val="20"/>
        </w:rPr>
        <w:t xml:space="preserve">DIČ: CZ </w:t>
      </w:r>
      <w:r w:rsidR="0067668F" w:rsidRPr="00D11D72">
        <w:rPr>
          <w:rFonts w:asciiTheme="minorHAnsi" w:hAnsiTheme="minorHAnsi" w:cstheme="minorHAnsi"/>
          <w:sz w:val="20"/>
          <w:szCs w:val="20"/>
        </w:rPr>
        <w:t>6103031935</w:t>
      </w:r>
    </w:p>
    <w:p w:rsidR="00D11D72" w:rsidRPr="00D11D72" w:rsidRDefault="00D11D72" w:rsidP="00D11D72">
      <w:pPr>
        <w:ind w:left="2127" w:hanging="426"/>
        <w:rPr>
          <w:rFonts w:asciiTheme="minorHAnsi" w:eastAsia="MS Mincho" w:hAnsiTheme="minorHAnsi" w:cstheme="minorHAnsi"/>
          <w:sz w:val="20"/>
          <w:szCs w:val="20"/>
        </w:rPr>
      </w:pPr>
      <w:r w:rsidRPr="00D11D72">
        <w:rPr>
          <w:rStyle w:val="aktual"/>
          <w:rFonts w:asciiTheme="minorHAnsi" w:hAnsiTheme="minorHAnsi" w:cstheme="minorHAnsi"/>
          <w:sz w:val="20"/>
          <w:szCs w:val="20"/>
        </w:rPr>
        <w:t>Zapsán v živnostenském rejstříku u živnostenského úřadu městské části Praha 6</w:t>
      </w:r>
    </w:p>
    <w:p w:rsidR="000448CB" w:rsidRPr="00D11D72" w:rsidRDefault="00F26747" w:rsidP="00D11D72">
      <w:pPr>
        <w:ind w:left="2127" w:hanging="426"/>
        <w:rPr>
          <w:rFonts w:asciiTheme="minorHAnsi" w:eastAsia="MS Mincho" w:hAnsiTheme="minorHAnsi" w:cstheme="minorHAnsi"/>
          <w:sz w:val="20"/>
          <w:szCs w:val="20"/>
        </w:rPr>
      </w:pPr>
      <w:r w:rsidRPr="00D11D72">
        <w:rPr>
          <w:rFonts w:asciiTheme="minorHAnsi" w:hAnsiTheme="minorHAnsi" w:cstheme="minorHAnsi"/>
          <w:b/>
          <w:color w:val="000000"/>
          <w:sz w:val="20"/>
          <w:szCs w:val="20"/>
        </w:rPr>
        <w:t xml:space="preserve">Povolení MK ČR:   ze dne: 1.5.1997 č.j. Rozhodnutí </w:t>
      </w:r>
      <w:r w:rsidRPr="00D11D72">
        <w:rPr>
          <w:rFonts w:asciiTheme="minorHAnsi" w:hAnsiTheme="minorHAnsi" w:cstheme="minorHAnsi"/>
          <w:b/>
          <w:sz w:val="20"/>
          <w:szCs w:val="20"/>
        </w:rPr>
        <w:t>1.208/97</w:t>
      </w:r>
    </w:p>
    <w:p w:rsidR="0084199A" w:rsidRPr="00D11D72" w:rsidRDefault="0084199A" w:rsidP="00B60A01">
      <w:pPr>
        <w:pStyle w:val="Prosttext"/>
        <w:tabs>
          <w:tab w:val="left" w:pos="2127"/>
        </w:tabs>
        <w:ind w:left="2127" w:hanging="426"/>
        <w:jc w:val="both"/>
        <w:rPr>
          <w:rFonts w:asciiTheme="minorHAnsi" w:eastAsia="MS Mincho" w:hAnsiTheme="minorHAnsi" w:cstheme="minorHAnsi"/>
        </w:rPr>
      </w:pPr>
      <w:r w:rsidRPr="00D11D72">
        <w:rPr>
          <w:rFonts w:asciiTheme="minorHAnsi" w:eastAsia="MS Mincho" w:hAnsiTheme="minorHAnsi" w:cstheme="minorHAnsi"/>
        </w:rPr>
        <w:t>Bankovní spojení:</w:t>
      </w:r>
      <w:r w:rsidR="00E93F9F" w:rsidRPr="00D11D72">
        <w:rPr>
          <w:rFonts w:asciiTheme="minorHAnsi" w:eastAsia="MS Mincho" w:hAnsiTheme="minorHAnsi" w:cstheme="minorHAnsi"/>
        </w:rPr>
        <w:t>, č</w:t>
      </w:r>
      <w:r w:rsidRPr="00D11D72">
        <w:rPr>
          <w:rFonts w:asciiTheme="minorHAnsi" w:eastAsia="MS Mincho" w:hAnsiTheme="minorHAnsi" w:cstheme="minorHAnsi"/>
        </w:rPr>
        <w:t xml:space="preserve">. ú.: </w:t>
      </w:r>
      <w:r w:rsidR="001F70F2">
        <w:rPr>
          <w:rStyle w:val="data"/>
          <w:rFonts w:asciiTheme="minorHAnsi" w:hAnsiTheme="minorHAnsi" w:cstheme="minorHAnsi"/>
        </w:rPr>
        <w:t>xxxxxxxxxxxxxxxxxxxxxx</w:t>
      </w:r>
    </w:p>
    <w:p w:rsidR="0084199A" w:rsidRPr="00D11D72" w:rsidRDefault="0084199A" w:rsidP="00B60A01">
      <w:pPr>
        <w:ind w:left="2127" w:hanging="426"/>
        <w:jc w:val="both"/>
        <w:rPr>
          <w:rFonts w:asciiTheme="minorHAnsi" w:hAnsiTheme="minorHAnsi"/>
          <w:b/>
          <w:bCs/>
          <w:sz w:val="20"/>
          <w:szCs w:val="20"/>
        </w:rPr>
      </w:pPr>
      <w:r w:rsidRPr="00D11D72">
        <w:rPr>
          <w:rFonts w:asciiTheme="minorHAnsi" w:hAnsiTheme="minorHAnsi" w:cstheme="minorHAnsi"/>
          <w:sz w:val="20"/>
          <w:szCs w:val="20"/>
        </w:rPr>
        <w:t>(dále jen „</w:t>
      </w:r>
      <w:r w:rsidRPr="00D11D72">
        <w:rPr>
          <w:rFonts w:asciiTheme="minorHAnsi" w:hAnsiTheme="minorHAnsi"/>
          <w:b/>
          <w:bCs/>
          <w:sz w:val="20"/>
          <w:szCs w:val="20"/>
        </w:rPr>
        <w:t>zhotovitel“)</w:t>
      </w:r>
    </w:p>
    <w:p w:rsidR="000A3A2D" w:rsidRPr="00B60A01" w:rsidRDefault="000A3A2D" w:rsidP="00B60A01">
      <w:pPr>
        <w:jc w:val="both"/>
        <w:rPr>
          <w:rFonts w:asciiTheme="minorHAnsi" w:hAnsiTheme="minorHAnsi"/>
          <w:b/>
          <w:sz w:val="20"/>
          <w:szCs w:val="20"/>
        </w:rPr>
      </w:pPr>
    </w:p>
    <w:p w:rsidR="000901E6" w:rsidRPr="00B60A01" w:rsidRDefault="000901E6" w:rsidP="00B60A01">
      <w:pPr>
        <w:jc w:val="center"/>
        <w:rPr>
          <w:rFonts w:asciiTheme="minorHAnsi" w:hAnsiTheme="minorHAnsi"/>
          <w:b/>
          <w:sz w:val="20"/>
          <w:szCs w:val="20"/>
        </w:rPr>
      </w:pPr>
      <w:r w:rsidRPr="00B60A01">
        <w:rPr>
          <w:rFonts w:asciiTheme="minorHAnsi" w:hAnsiTheme="minorHAnsi"/>
          <w:b/>
          <w:sz w:val="20"/>
          <w:szCs w:val="20"/>
        </w:rPr>
        <w:t>II.</w:t>
      </w:r>
    </w:p>
    <w:p w:rsidR="00D902E6" w:rsidRPr="00B60A01" w:rsidRDefault="00C86C9A" w:rsidP="00B60A01">
      <w:pPr>
        <w:jc w:val="center"/>
        <w:rPr>
          <w:rFonts w:asciiTheme="minorHAnsi" w:hAnsiTheme="minorHAnsi"/>
          <w:b/>
          <w:sz w:val="20"/>
          <w:szCs w:val="20"/>
        </w:rPr>
      </w:pPr>
      <w:r w:rsidRPr="00B60A01">
        <w:rPr>
          <w:rFonts w:asciiTheme="minorHAnsi" w:hAnsiTheme="minorHAnsi"/>
          <w:b/>
          <w:sz w:val="20"/>
          <w:szCs w:val="20"/>
        </w:rPr>
        <w:t>Předmět</w:t>
      </w:r>
      <w:r w:rsidR="00D902E6" w:rsidRPr="00B60A01">
        <w:rPr>
          <w:rFonts w:asciiTheme="minorHAnsi" w:hAnsiTheme="minorHAnsi"/>
          <w:b/>
          <w:sz w:val="20"/>
          <w:szCs w:val="20"/>
        </w:rPr>
        <w:t xml:space="preserve"> smlouvy</w:t>
      </w:r>
    </w:p>
    <w:p w:rsidR="00D902E6" w:rsidRPr="00C14709" w:rsidRDefault="00D902E6" w:rsidP="00B60A01">
      <w:pPr>
        <w:pStyle w:val="Nzev"/>
        <w:numPr>
          <w:ilvl w:val="0"/>
          <w:numId w:val="0"/>
        </w:numPr>
        <w:ind w:left="426" w:hanging="426"/>
        <w:jc w:val="both"/>
        <w:rPr>
          <w:rFonts w:asciiTheme="minorHAnsi" w:hAnsiTheme="minorHAnsi"/>
          <w:b/>
          <w:sz w:val="20"/>
          <w:u w:val="none"/>
        </w:rPr>
      </w:pPr>
      <w:r w:rsidRPr="00B60A01">
        <w:rPr>
          <w:rFonts w:asciiTheme="minorHAnsi" w:hAnsiTheme="minorHAnsi" w:cs="Calibri"/>
          <w:sz w:val="20"/>
          <w:u w:val="none"/>
        </w:rPr>
        <w:t xml:space="preserve">1. </w:t>
      </w:r>
      <w:r w:rsidRPr="00B60A01">
        <w:rPr>
          <w:rFonts w:asciiTheme="minorHAnsi" w:hAnsiTheme="minorHAnsi" w:cs="Calibri"/>
          <w:sz w:val="20"/>
          <w:u w:val="none"/>
        </w:rPr>
        <w:tab/>
      </w:r>
      <w:r w:rsidRPr="00B60A01">
        <w:rPr>
          <w:rFonts w:asciiTheme="minorHAnsi" w:hAnsiTheme="minorHAnsi"/>
          <w:sz w:val="20"/>
          <w:u w:val="none"/>
        </w:rPr>
        <w:t xml:space="preserve">Podkladem pro uzavření této smlouvy je nabídka zhotovitele </w:t>
      </w:r>
      <w:r w:rsidRPr="009C7073">
        <w:rPr>
          <w:rFonts w:asciiTheme="minorHAnsi" w:hAnsiTheme="minorHAnsi"/>
          <w:sz w:val="20"/>
          <w:u w:val="none"/>
        </w:rPr>
        <w:t xml:space="preserve">ze </w:t>
      </w:r>
      <w:r w:rsidR="00686DC6">
        <w:rPr>
          <w:rFonts w:asciiTheme="minorHAnsi" w:hAnsiTheme="minorHAnsi"/>
          <w:sz w:val="20"/>
          <w:u w:val="none"/>
        </w:rPr>
        <w:t>dne 30.</w:t>
      </w:r>
      <w:r w:rsidR="001F70F2">
        <w:rPr>
          <w:rFonts w:asciiTheme="minorHAnsi" w:hAnsiTheme="minorHAnsi"/>
          <w:sz w:val="20"/>
          <w:u w:val="none"/>
        </w:rPr>
        <w:t xml:space="preserve"> </w:t>
      </w:r>
      <w:r w:rsidR="00686DC6">
        <w:rPr>
          <w:rFonts w:asciiTheme="minorHAnsi" w:hAnsiTheme="minorHAnsi"/>
          <w:sz w:val="20"/>
          <w:u w:val="none"/>
        </w:rPr>
        <w:t>4.</w:t>
      </w:r>
      <w:r w:rsidR="001F70F2">
        <w:rPr>
          <w:rFonts w:asciiTheme="minorHAnsi" w:hAnsiTheme="minorHAnsi"/>
          <w:sz w:val="20"/>
          <w:u w:val="none"/>
        </w:rPr>
        <w:t xml:space="preserve"> </w:t>
      </w:r>
      <w:r w:rsidR="00686DC6">
        <w:rPr>
          <w:rFonts w:asciiTheme="minorHAnsi" w:hAnsiTheme="minorHAnsi"/>
          <w:sz w:val="20"/>
          <w:u w:val="none"/>
        </w:rPr>
        <w:t>2020</w:t>
      </w:r>
      <w:r w:rsidR="008034A7">
        <w:rPr>
          <w:rFonts w:asciiTheme="minorHAnsi" w:hAnsiTheme="minorHAnsi"/>
          <w:sz w:val="20"/>
          <w:u w:val="none"/>
        </w:rPr>
        <w:t xml:space="preserve"> </w:t>
      </w:r>
      <w:r w:rsidRPr="009C7073">
        <w:rPr>
          <w:rFonts w:asciiTheme="minorHAnsi" w:hAnsiTheme="minorHAnsi"/>
          <w:sz w:val="20"/>
          <w:u w:val="none"/>
        </w:rPr>
        <w:t>podaná k veřejné zakázce zadá</w:t>
      </w:r>
      <w:r w:rsidR="00A10F82">
        <w:rPr>
          <w:rFonts w:asciiTheme="minorHAnsi" w:hAnsiTheme="minorHAnsi"/>
          <w:sz w:val="20"/>
          <w:u w:val="none"/>
        </w:rPr>
        <w:t>vané v souladu se zákonem č. 134/201</w:t>
      </w:r>
      <w:r w:rsidRPr="009C7073">
        <w:rPr>
          <w:rFonts w:asciiTheme="minorHAnsi" w:hAnsiTheme="minorHAnsi"/>
          <w:sz w:val="20"/>
          <w:u w:val="none"/>
        </w:rPr>
        <w:t xml:space="preserve">6 Sb., o </w:t>
      </w:r>
      <w:r w:rsidR="00A10F82">
        <w:rPr>
          <w:rFonts w:asciiTheme="minorHAnsi" w:hAnsiTheme="minorHAnsi"/>
          <w:sz w:val="20"/>
          <w:u w:val="none"/>
        </w:rPr>
        <w:t xml:space="preserve">zadávání </w:t>
      </w:r>
      <w:r w:rsidRPr="009C7073">
        <w:rPr>
          <w:rFonts w:asciiTheme="minorHAnsi" w:hAnsiTheme="minorHAnsi"/>
          <w:sz w:val="20"/>
          <w:u w:val="none"/>
        </w:rPr>
        <w:t>veřejných zakáz</w:t>
      </w:r>
      <w:r w:rsidR="00A10F82">
        <w:rPr>
          <w:rFonts w:asciiTheme="minorHAnsi" w:hAnsiTheme="minorHAnsi"/>
          <w:sz w:val="20"/>
          <w:u w:val="none"/>
        </w:rPr>
        <w:t>e</w:t>
      </w:r>
      <w:r w:rsidRPr="009C7073">
        <w:rPr>
          <w:rFonts w:asciiTheme="minorHAnsi" w:hAnsiTheme="minorHAnsi"/>
          <w:sz w:val="20"/>
          <w:u w:val="none"/>
        </w:rPr>
        <w:t xml:space="preserve">k, ve znění </w:t>
      </w:r>
      <w:r w:rsidR="00C91005" w:rsidRPr="009C7073">
        <w:rPr>
          <w:rFonts w:asciiTheme="minorHAnsi" w:hAnsiTheme="minorHAnsi"/>
          <w:sz w:val="20"/>
          <w:u w:val="none"/>
        </w:rPr>
        <w:t>pozdějších</w:t>
      </w:r>
      <w:r w:rsidR="00C14709">
        <w:rPr>
          <w:rFonts w:asciiTheme="minorHAnsi" w:hAnsiTheme="minorHAnsi"/>
          <w:sz w:val="20"/>
          <w:u w:val="none"/>
        </w:rPr>
        <w:t xml:space="preserve"> předpis</w:t>
      </w:r>
      <w:r w:rsidR="004E3985">
        <w:rPr>
          <w:rFonts w:asciiTheme="minorHAnsi" w:hAnsiTheme="minorHAnsi"/>
          <w:sz w:val="20"/>
          <w:u w:val="none"/>
        </w:rPr>
        <w:t>ů.</w:t>
      </w:r>
      <w:r w:rsidR="00C14709">
        <w:rPr>
          <w:rFonts w:asciiTheme="minorHAnsi" w:hAnsiTheme="minorHAnsi"/>
          <w:sz w:val="20"/>
          <w:u w:val="none"/>
        </w:rPr>
        <w:t xml:space="preserve"> </w:t>
      </w:r>
      <w:r w:rsidR="00C14709" w:rsidRPr="00C14709">
        <w:rPr>
          <w:rFonts w:ascii="Calibri" w:hAnsi="Calibri" w:cs="Arial"/>
          <w:sz w:val="20"/>
          <w:u w:val="none"/>
        </w:rPr>
        <w:t>Tato smlouva je uzavřena na základě veřejné zakázky zveřejněné a realizované prostřednictvím elektronického tržiště /Národního elektronického nástroje číslo zakázky</w:t>
      </w:r>
      <w:r w:rsidR="00C14709" w:rsidRPr="00867A9A">
        <w:rPr>
          <w:rFonts w:ascii="Calibri" w:hAnsi="Calibri" w:cs="Arial"/>
          <w:sz w:val="20"/>
          <w:u w:val="none"/>
        </w:rPr>
        <w:t xml:space="preserve"> </w:t>
      </w:r>
      <w:r w:rsidR="00C14709" w:rsidRPr="00867A9A">
        <w:rPr>
          <w:rFonts w:ascii="Calibri" w:hAnsi="Calibri" w:cs="Arial"/>
          <w:b/>
          <w:sz w:val="20"/>
          <w:u w:val="none"/>
        </w:rPr>
        <w:t>N</w:t>
      </w:r>
      <w:r w:rsidR="00C14709" w:rsidRPr="00867A9A">
        <w:rPr>
          <w:rFonts w:ascii="Calibri" w:hAnsi="Calibri" w:cs="Arial"/>
          <w:b/>
          <w:i/>
          <w:sz w:val="20"/>
          <w:u w:val="none"/>
        </w:rPr>
        <w:t>006/</w:t>
      </w:r>
      <w:r w:rsidR="00415312" w:rsidRPr="00867A9A">
        <w:rPr>
          <w:rFonts w:ascii="Calibri" w:hAnsi="Calibri" w:cs="Arial"/>
          <w:b/>
          <w:i/>
          <w:sz w:val="20"/>
          <w:u w:val="none"/>
        </w:rPr>
        <w:t>20</w:t>
      </w:r>
      <w:r w:rsidR="00C14709" w:rsidRPr="00867A9A">
        <w:rPr>
          <w:rFonts w:ascii="Calibri" w:hAnsi="Calibri" w:cs="Arial"/>
          <w:b/>
          <w:i/>
          <w:sz w:val="20"/>
          <w:u w:val="none"/>
        </w:rPr>
        <w:t>/</w:t>
      </w:r>
      <w:r w:rsidR="00415312" w:rsidRPr="00867A9A">
        <w:rPr>
          <w:rFonts w:ascii="Calibri" w:hAnsi="Calibri" w:cs="Arial"/>
          <w:b/>
          <w:i/>
          <w:sz w:val="20"/>
          <w:u w:val="none"/>
        </w:rPr>
        <w:t>V00</w:t>
      </w:r>
      <w:r w:rsidR="00867A9A" w:rsidRPr="00867A9A">
        <w:rPr>
          <w:rFonts w:ascii="Calibri" w:hAnsi="Calibri" w:cs="Arial"/>
          <w:b/>
          <w:i/>
          <w:sz w:val="20"/>
          <w:u w:val="none"/>
        </w:rPr>
        <w:t>009755</w:t>
      </w:r>
      <w:r w:rsidR="00867A9A">
        <w:rPr>
          <w:rFonts w:ascii="Calibri" w:hAnsi="Calibri" w:cs="Arial"/>
          <w:b/>
          <w:i/>
          <w:sz w:val="20"/>
          <w:u w:val="none"/>
        </w:rPr>
        <w:t>.</w:t>
      </w:r>
    </w:p>
    <w:p w:rsidR="00D902E6" w:rsidRPr="00B60A01" w:rsidRDefault="00D902E6" w:rsidP="00B60A01">
      <w:pPr>
        <w:ind w:left="426" w:hanging="426"/>
        <w:jc w:val="both"/>
        <w:rPr>
          <w:rFonts w:asciiTheme="minorHAnsi" w:hAnsiTheme="minorHAnsi"/>
          <w:sz w:val="20"/>
          <w:szCs w:val="20"/>
        </w:rPr>
      </w:pPr>
      <w:r w:rsidRPr="00B60A01">
        <w:rPr>
          <w:rFonts w:asciiTheme="minorHAnsi" w:hAnsiTheme="minorHAnsi"/>
          <w:sz w:val="20"/>
          <w:szCs w:val="20"/>
        </w:rPr>
        <w:t>2.</w:t>
      </w:r>
      <w:r w:rsidRPr="00B60A01">
        <w:rPr>
          <w:rFonts w:asciiTheme="minorHAnsi" w:hAnsiTheme="minorHAnsi"/>
          <w:sz w:val="20"/>
          <w:szCs w:val="20"/>
        </w:rPr>
        <w:tab/>
        <w:t>Předmětem této smlouvy je závazek zhotovitele provést v rozsahu a za podmínek sjednaných v této smlouvě dílo specifikované v článku III. této smlouvy, jakož i další sjednaná plnění. Objednatel se zavazuje, že dílo provedené v souladu s touto smlouvou převezme a uhradí cenu díla sjednanou v ustanovení článku V. této smlouvy.</w:t>
      </w:r>
    </w:p>
    <w:p w:rsidR="00D902E6" w:rsidRPr="00B60A01" w:rsidRDefault="00D902E6" w:rsidP="00B60A01">
      <w:pPr>
        <w:jc w:val="center"/>
        <w:rPr>
          <w:rFonts w:asciiTheme="minorHAnsi" w:hAnsiTheme="minorHAnsi"/>
          <w:b/>
          <w:sz w:val="20"/>
          <w:szCs w:val="20"/>
        </w:rPr>
      </w:pPr>
    </w:p>
    <w:p w:rsidR="00D902E6" w:rsidRPr="00B60A01" w:rsidRDefault="00D902E6" w:rsidP="00B60A01">
      <w:pPr>
        <w:jc w:val="center"/>
        <w:rPr>
          <w:rFonts w:asciiTheme="minorHAnsi" w:hAnsiTheme="minorHAnsi"/>
          <w:b/>
          <w:sz w:val="20"/>
          <w:szCs w:val="20"/>
        </w:rPr>
      </w:pPr>
      <w:r w:rsidRPr="00B60A01">
        <w:rPr>
          <w:rFonts w:asciiTheme="minorHAnsi" w:hAnsiTheme="minorHAnsi"/>
          <w:b/>
          <w:sz w:val="20"/>
          <w:szCs w:val="20"/>
        </w:rPr>
        <w:t>III.</w:t>
      </w:r>
    </w:p>
    <w:p w:rsidR="000901E6" w:rsidRPr="00B60A01" w:rsidRDefault="00D902E6" w:rsidP="00B60A01">
      <w:pPr>
        <w:jc w:val="center"/>
        <w:rPr>
          <w:rFonts w:asciiTheme="minorHAnsi" w:hAnsiTheme="minorHAnsi"/>
          <w:b/>
          <w:sz w:val="20"/>
          <w:szCs w:val="20"/>
        </w:rPr>
      </w:pPr>
      <w:r w:rsidRPr="00B60A01">
        <w:rPr>
          <w:rFonts w:asciiTheme="minorHAnsi" w:hAnsiTheme="minorHAnsi"/>
          <w:b/>
          <w:sz w:val="20"/>
          <w:szCs w:val="20"/>
        </w:rPr>
        <w:t>Předmět</w:t>
      </w:r>
      <w:r w:rsidR="00C86C9A" w:rsidRPr="00B60A01">
        <w:rPr>
          <w:rFonts w:asciiTheme="minorHAnsi" w:hAnsiTheme="minorHAnsi"/>
          <w:b/>
          <w:sz w:val="20"/>
          <w:szCs w:val="20"/>
        </w:rPr>
        <w:t xml:space="preserve"> díla</w:t>
      </w:r>
    </w:p>
    <w:p w:rsidR="00793960" w:rsidRPr="00B60A01" w:rsidRDefault="004D30CD" w:rsidP="00415312">
      <w:pPr>
        <w:pStyle w:val="Odstavecseseznamem"/>
        <w:numPr>
          <w:ilvl w:val="0"/>
          <w:numId w:val="26"/>
        </w:numPr>
        <w:jc w:val="both"/>
        <w:rPr>
          <w:rFonts w:asciiTheme="minorHAnsi" w:hAnsiTheme="minorHAnsi"/>
          <w:sz w:val="20"/>
          <w:szCs w:val="20"/>
        </w:rPr>
      </w:pPr>
      <w:r w:rsidRPr="00B60A01">
        <w:rPr>
          <w:rFonts w:asciiTheme="minorHAnsi" w:hAnsiTheme="minorHAnsi"/>
          <w:sz w:val="20"/>
          <w:szCs w:val="20"/>
        </w:rPr>
        <w:t xml:space="preserve">Za podmínek sjednaných touto smlouvou a jejími přílohami se zhotovitel zavazuje provést svým jménem, na své náklady a na své nebezpečí pro objednatele dílo: </w:t>
      </w:r>
      <w:r w:rsidR="005C73A2">
        <w:rPr>
          <w:rFonts w:asciiTheme="minorHAnsi" w:hAnsiTheme="minorHAnsi"/>
          <w:b/>
          <w:sz w:val="20"/>
          <w:szCs w:val="20"/>
        </w:rPr>
        <w:t>„SZ Bučovice</w:t>
      </w:r>
      <w:r w:rsidR="005D0038" w:rsidRPr="00B60A01">
        <w:rPr>
          <w:rFonts w:asciiTheme="minorHAnsi" w:hAnsiTheme="minorHAnsi"/>
          <w:b/>
          <w:sz w:val="20"/>
          <w:szCs w:val="20"/>
        </w:rPr>
        <w:t xml:space="preserve"> </w:t>
      </w:r>
      <w:r w:rsidR="00415312">
        <w:rPr>
          <w:rFonts w:asciiTheme="minorHAnsi" w:hAnsiTheme="minorHAnsi"/>
          <w:b/>
          <w:sz w:val="20"/>
          <w:szCs w:val="20"/>
        </w:rPr>
        <w:t>–</w:t>
      </w:r>
      <w:r w:rsidR="005D0038" w:rsidRPr="00B60A01">
        <w:rPr>
          <w:rFonts w:asciiTheme="minorHAnsi" w:hAnsiTheme="minorHAnsi"/>
          <w:b/>
          <w:sz w:val="20"/>
          <w:szCs w:val="20"/>
        </w:rPr>
        <w:t xml:space="preserve"> </w:t>
      </w:r>
      <w:r w:rsidR="00AC6691" w:rsidRPr="00B60A01">
        <w:rPr>
          <w:rStyle w:val="trzistetableoutputtext"/>
          <w:rFonts w:asciiTheme="minorHAnsi" w:hAnsiTheme="minorHAnsi"/>
          <w:b/>
          <w:sz w:val="20"/>
          <w:szCs w:val="20"/>
        </w:rPr>
        <w:t>pasport</w:t>
      </w:r>
      <w:r w:rsidR="00415312">
        <w:rPr>
          <w:rStyle w:val="trzistetableoutputtext"/>
          <w:rFonts w:asciiTheme="minorHAnsi" w:hAnsiTheme="minorHAnsi"/>
          <w:b/>
          <w:sz w:val="20"/>
          <w:szCs w:val="20"/>
        </w:rPr>
        <w:t xml:space="preserve"> kamenných prvků  na vnější fasádě zámku vč. prvků na 1.NP nádvoří</w:t>
      </w:r>
      <w:r w:rsidR="003C457D">
        <w:rPr>
          <w:rStyle w:val="trzistetableoutputtext"/>
          <w:rFonts w:asciiTheme="minorHAnsi" w:hAnsiTheme="minorHAnsi"/>
          <w:b/>
          <w:sz w:val="20"/>
          <w:szCs w:val="20"/>
        </w:rPr>
        <w:t xml:space="preserve">, S, J a V </w:t>
      </w:r>
      <w:r w:rsidR="003C457D" w:rsidRPr="001F70F2">
        <w:rPr>
          <w:rStyle w:val="trzistetableoutputtext"/>
          <w:rFonts w:asciiTheme="minorHAnsi" w:hAnsiTheme="minorHAnsi"/>
          <w:b/>
          <w:sz w:val="20"/>
          <w:szCs w:val="20"/>
        </w:rPr>
        <w:t>stěnu</w:t>
      </w:r>
      <w:r w:rsidR="00415312" w:rsidRPr="001F70F2">
        <w:rPr>
          <w:rStyle w:val="trzistetableoutputtext"/>
          <w:rFonts w:asciiTheme="minorHAnsi" w:hAnsiTheme="minorHAnsi"/>
          <w:b/>
          <w:sz w:val="20"/>
          <w:szCs w:val="20"/>
        </w:rPr>
        <w:t xml:space="preserve"> </w:t>
      </w:r>
      <w:r w:rsidR="005C73A2" w:rsidRPr="001F70F2">
        <w:rPr>
          <w:rStyle w:val="trzistetableoutputtext"/>
          <w:rFonts w:asciiTheme="minorHAnsi" w:hAnsiTheme="minorHAnsi"/>
          <w:b/>
          <w:sz w:val="20"/>
          <w:szCs w:val="20"/>
        </w:rPr>
        <w:t>(</w:t>
      </w:r>
      <w:r w:rsidR="00793960" w:rsidRPr="001F70F2">
        <w:rPr>
          <w:rStyle w:val="trzistetableoutputtext"/>
          <w:rFonts w:asciiTheme="minorHAnsi" w:hAnsiTheme="minorHAnsi"/>
          <w:b/>
          <w:sz w:val="20"/>
          <w:szCs w:val="20"/>
        </w:rPr>
        <w:t>zakresleno v</w:t>
      </w:r>
      <w:r w:rsidR="00A10F82" w:rsidRPr="001F70F2">
        <w:rPr>
          <w:rStyle w:val="trzistetableoutputtext"/>
          <w:rFonts w:asciiTheme="minorHAnsi" w:hAnsiTheme="minorHAnsi"/>
          <w:b/>
          <w:sz w:val="20"/>
          <w:szCs w:val="20"/>
        </w:rPr>
        <w:t> </w:t>
      </w:r>
      <w:r w:rsidR="00793960" w:rsidRPr="001F70F2">
        <w:rPr>
          <w:rStyle w:val="trzistetableoutputtext"/>
          <w:rFonts w:asciiTheme="minorHAnsi" w:hAnsiTheme="minorHAnsi"/>
          <w:b/>
          <w:sz w:val="20"/>
          <w:szCs w:val="20"/>
        </w:rPr>
        <w:t>půdorysech)</w:t>
      </w:r>
      <w:r w:rsidR="005C73A2">
        <w:rPr>
          <w:rStyle w:val="trzistetableoutputtext"/>
          <w:rFonts w:asciiTheme="minorHAnsi" w:hAnsiTheme="minorHAnsi"/>
          <w:b/>
          <w:sz w:val="20"/>
          <w:szCs w:val="20"/>
        </w:rPr>
        <w:t xml:space="preserve"> </w:t>
      </w:r>
      <w:r w:rsidR="00AC6691" w:rsidRPr="00B60A01">
        <w:rPr>
          <w:rStyle w:val="trzistetableoutputtext"/>
          <w:rFonts w:asciiTheme="minorHAnsi" w:hAnsiTheme="minorHAnsi"/>
          <w:b/>
          <w:sz w:val="20"/>
          <w:szCs w:val="20"/>
        </w:rPr>
        <w:t>vč. průzkumu a návrhu na obnovu</w:t>
      </w:r>
      <w:r w:rsidR="00AC6691" w:rsidRPr="00B60A01">
        <w:rPr>
          <w:rFonts w:asciiTheme="minorHAnsi" w:hAnsiTheme="minorHAnsi"/>
          <w:b/>
          <w:sz w:val="20"/>
          <w:szCs w:val="20"/>
        </w:rPr>
        <w:t xml:space="preserve"> (dále jen „P</w:t>
      </w:r>
      <w:r w:rsidR="00E93F9F" w:rsidRPr="00B60A01">
        <w:rPr>
          <w:rFonts w:asciiTheme="minorHAnsi" w:hAnsiTheme="minorHAnsi"/>
          <w:b/>
          <w:sz w:val="20"/>
          <w:szCs w:val="20"/>
        </w:rPr>
        <w:t>asport</w:t>
      </w:r>
      <w:r w:rsidR="001901C7" w:rsidRPr="00B60A01">
        <w:rPr>
          <w:rFonts w:asciiTheme="minorHAnsi" w:hAnsiTheme="minorHAnsi"/>
          <w:b/>
          <w:sz w:val="20"/>
          <w:szCs w:val="20"/>
        </w:rPr>
        <w:t>“)</w:t>
      </w:r>
      <w:r w:rsidR="001901C7" w:rsidRPr="00B60A01">
        <w:rPr>
          <w:rFonts w:asciiTheme="minorHAnsi" w:hAnsiTheme="minorHAnsi"/>
          <w:sz w:val="20"/>
          <w:szCs w:val="20"/>
        </w:rPr>
        <w:t xml:space="preserve"> a objednatel se zavazuje, že dílo provedené v souladu s touto smlouvou převezme a uhradí cenu díla sjednanou v ustanovení čl. III. této Smlouvy.</w:t>
      </w:r>
      <w:r w:rsidR="00A0696D" w:rsidRPr="00B60A01">
        <w:rPr>
          <w:rFonts w:asciiTheme="minorHAnsi" w:hAnsiTheme="minorHAnsi"/>
          <w:sz w:val="20"/>
          <w:szCs w:val="20"/>
        </w:rPr>
        <w:t xml:space="preserve"> </w:t>
      </w:r>
      <w:r w:rsidR="0061659C" w:rsidRPr="00B60A01">
        <w:rPr>
          <w:rStyle w:val="trzistetableoutputtext"/>
          <w:rFonts w:asciiTheme="minorHAnsi" w:hAnsiTheme="minorHAnsi"/>
          <w:b/>
          <w:sz w:val="20"/>
          <w:szCs w:val="20"/>
        </w:rPr>
        <w:t>Předmětem pasportu</w:t>
      </w:r>
      <w:r w:rsidR="00A83BD1" w:rsidRPr="00B60A01">
        <w:rPr>
          <w:rStyle w:val="trzistetableoutputtext"/>
          <w:rFonts w:asciiTheme="minorHAnsi" w:hAnsiTheme="minorHAnsi"/>
          <w:b/>
          <w:sz w:val="20"/>
          <w:szCs w:val="20"/>
        </w:rPr>
        <w:t xml:space="preserve"> je průzkum</w:t>
      </w:r>
      <w:r w:rsidR="00AC6691" w:rsidRPr="00B60A01">
        <w:rPr>
          <w:rStyle w:val="trzistetableoutputtext"/>
          <w:rFonts w:asciiTheme="minorHAnsi" w:hAnsiTheme="minorHAnsi"/>
          <w:b/>
          <w:sz w:val="20"/>
          <w:szCs w:val="20"/>
        </w:rPr>
        <w:t xml:space="preserve"> a zdokumentování stavu </w:t>
      </w:r>
      <w:r w:rsidR="00415312">
        <w:rPr>
          <w:rStyle w:val="trzistetableoutputtext"/>
          <w:rFonts w:asciiTheme="minorHAnsi" w:hAnsiTheme="minorHAnsi"/>
          <w:b/>
          <w:sz w:val="20"/>
          <w:szCs w:val="20"/>
        </w:rPr>
        <w:t>kamenných prvků</w:t>
      </w:r>
      <w:r w:rsidR="00476FF4" w:rsidRPr="00B60A01">
        <w:rPr>
          <w:rStyle w:val="trzistetableoutputtext"/>
          <w:rFonts w:asciiTheme="minorHAnsi" w:hAnsiTheme="minorHAnsi"/>
          <w:b/>
          <w:sz w:val="20"/>
          <w:szCs w:val="20"/>
        </w:rPr>
        <w:t xml:space="preserve"> a návrh způsobu</w:t>
      </w:r>
      <w:r w:rsidR="00AC6691" w:rsidRPr="00B60A01">
        <w:rPr>
          <w:rStyle w:val="trzistetableoutputtext"/>
          <w:rFonts w:asciiTheme="minorHAnsi" w:hAnsiTheme="minorHAnsi"/>
          <w:b/>
          <w:sz w:val="20"/>
          <w:szCs w:val="20"/>
        </w:rPr>
        <w:t xml:space="preserve"> jejich obnovy. Součástí bude popis </w:t>
      </w:r>
      <w:r w:rsidR="00E93F9F" w:rsidRPr="00B60A01">
        <w:rPr>
          <w:rStyle w:val="trzistetableoutputtext"/>
          <w:rFonts w:asciiTheme="minorHAnsi" w:hAnsiTheme="minorHAnsi"/>
          <w:b/>
          <w:sz w:val="20"/>
          <w:szCs w:val="20"/>
        </w:rPr>
        <w:t>objektu</w:t>
      </w:r>
      <w:r w:rsidR="00AC6691" w:rsidRPr="00B60A01">
        <w:rPr>
          <w:rStyle w:val="trzistetableoutputtext"/>
          <w:rFonts w:asciiTheme="minorHAnsi" w:hAnsiTheme="minorHAnsi"/>
          <w:b/>
          <w:sz w:val="20"/>
          <w:szCs w:val="20"/>
        </w:rPr>
        <w:t>,</w:t>
      </w:r>
      <w:r w:rsidR="0061659C" w:rsidRPr="00B60A01">
        <w:rPr>
          <w:rStyle w:val="trzistetableoutputtext"/>
          <w:rFonts w:asciiTheme="minorHAnsi" w:hAnsiTheme="minorHAnsi"/>
          <w:b/>
          <w:sz w:val="20"/>
          <w:szCs w:val="20"/>
        </w:rPr>
        <w:t xml:space="preserve"> </w:t>
      </w:r>
      <w:r w:rsidR="00AC6691" w:rsidRPr="00B60A01">
        <w:rPr>
          <w:rStyle w:val="trzistetableoutputtext"/>
          <w:rFonts w:asciiTheme="minorHAnsi" w:hAnsiTheme="minorHAnsi"/>
          <w:b/>
          <w:sz w:val="20"/>
          <w:szCs w:val="20"/>
        </w:rPr>
        <w:t>popis stavu,</w:t>
      </w:r>
      <w:r w:rsidR="0061659C" w:rsidRPr="00B60A01">
        <w:rPr>
          <w:rStyle w:val="trzistetableoutputtext"/>
          <w:rFonts w:asciiTheme="minorHAnsi" w:hAnsiTheme="minorHAnsi"/>
          <w:b/>
          <w:sz w:val="20"/>
          <w:szCs w:val="20"/>
        </w:rPr>
        <w:t xml:space="preserve"> </w:t>
      </w:r>
      <w:r w:rsidR="00AC6691" w:rsidRPr="00B60A01">
        <w:rPr>
          <w:rStyle w:val="trzistetableoutputtext"/>
          <w:rFonts w:asciiTheme="minorHAnsi" w:hAnsiTheme="minorHAnsi"/>
          <w:b/>
          <w:sz w:val="20"/>
          <w:szCs w:val="20"/>
        </w:rPr>
        <w:t>postup prací,</w:t>
      </w:r>
      <w:r w:rsidR="0061659C" w:rsidRPr="00B60A01">
        <w:rPr>
          <w:rStyle w:val="trzistetableoutputtext"/>
          <w:rFonts w:asciiTheme="minorHAnsi" w:hAnsiTheme="minorHAnsi"/>
          <w:b/>
          <w:sz w:val="20"/>
          <w:szCs w:val="20"/>
        </w:rPr>
        <w:t xml:space="preserve"> </w:t>
      </w:r>
      <w:r w:rsidR="00AC6691" w:rsidRPr="00B60A01">
        <w:rPr>
          <w:rStyle w:val="trzistetableoutputtext"/>
          <w:rFonts w:asciiTheme="minorHAnsi" w:hAnsiTheme="minorHAnsi"/>
          <w:b/>
          <w:sz w:val="20"/>
          <w:szCs w:val="20"/>
        </w:rPr>
        <w:t xml:space="preserve">řádná fotografická dokumentace, výčet materiálů a technologických prostředků, předpokládané náklady na jednotlivé typy </w:t>
      </w:r>
      <w:r w:rsidR="005A7306">
        <w:rPr>
          <w:rStyle w:val="trzistetableoutputtext"/>
          <w:rFonts w:asciiTheme="minorHAnsi" w:hAnsiTheme="minorHAnsi"/>
          <w:b/>
          <w:sz w:val="20"/>
          <w:szCs w:val="20"/>
        </w:rPr>
        <w:t>kamenných prvků</w:t>
      </w:r>
      <w:r w:rsidR="00AC6691" w:rsidRPr="00793960">
        <w:rPr>
          <w:rStyle w:val="trzistetableoutputtext"/>
          <w:rFonts w:asciiTheme="minorHAnsi" w:hAnsiTheme="minorHAnsi"/>
          <w:b/>
          <w:sz w:val="20"/>
          <w:szCs w:val="20"/>
        </w:rPr>
        <w:t>,</w:t>
      </w:r>
      <w:r w:rsidR="00AC6691" w:rsidRPr="00B60A01">
        <w:rPr>
          <w:rStyle w:val="trzistetableoutputtext"/>
          <w:rFonts w:asciiTheme="minorHAnsi" w:hAnsiTheme="minorHAnsi"/>
          <w:b/>
          <w:sz w:val="20"/>
          <w:szCs w:val="20"/>
        </w:rPr>
        <w:t xml:space="preserve"> předpokládaná doba provedení.</w:t>
      </w:r>
      <w:r w:rsidR="005C73A2">
        <w:rPr>
          <w:rStyle w:val="trzistetableoutputtext"/>
          <w:rFonts w:asciiTheme="minorHAnsi" w:hAnsiTheme="minorHAnsi"/>
          <w:b/>
          <w:sz w:val="20"/>
          <w:szCs w:val="20"/>
        </w:rPr>
        <w:t xml:space="preserve"> </w:t>
      </w:r>
    </w:p>
    <w:p w:rsidR="00D902E6" w:rsidRPr="00B60A01" w:rsidRDefault="00476FF4" w:rsidP="00B60A01">
      <w:pPr>
        <w:pStyle w:val="Odstavecseseznamem"/>
        <w:numPr>
          <w:ilvl w:val="0"/>
          <w:numId w:val="26"/>
        </w:numPr>
        <w:tabs>
          <w:tab w:val="left" w:pos="538"/>
        </w:tabs>
        <w:jc w:val="both"/>
        <w:rPr>
          <w:rFonts w:asciiTheme="minorHAnsi" w:hAnsiTheme="minorHAnsi"/>
          <w:sz w:val="20"/>
          <w:szCs w:val="20"/>
        </w:rPr>
      </w:pPr>
      <w:r w:rsidRPr="00B60A01">
        <w:rPr>
          <w:rFonts w:asciiTheme="minorHAnsi" w:hAnsiTheme="minorHAnsi"/>
          <w:sz w:val="20"/>
          <w:szCs w:val="20"/>
        </w:rPr>
        <w:t>Součástí P</w:t>
      </w:r>
      <w:r w:rsidR="00E93F9F" w:rsidRPr="00B60A01">
        <w:rPr>
          <w:rFonts w:asciiTheme="minorHAnsi" w:hAnsiTheme="minorHAnsi"/>
          <w:sz w:val="20"/>
          <w:szCs w:val="20"/>
        </w:rPr>
        <w:t>asportu</w:t>
      </w:r>
      <w:r w:rsidRPr="00B60A01">
        <w:rPr>
          <w:rFonts w:asciiTheme="minorHAnsi" w:hAnsiTheme="minorHAnsi"/>
          <w:sz w:val="20"/>
          <w:szCs w:val="20"/>
        </w:rPr>
        <w:t xml:space="preserve"> bude rovněž slepý</w:t>
      </w:r>
      <w:r w:rsidR="00D902E6" w:rsidRPr="00B60A01">
        <w:rPr>
          <w:rFonts w:asciiTheme="minorHAnsi" w:hAnsiTheme="minorHAnsi"/>
          <w:sz w:val="20"/>
          <w:szCs w:val="20"/>
        </w:rPr>
        <w:t xml:space="preserve"> rozpočet, který bude podkladem pro výběr zh</w:t>
      </w:r>
      <w:r w:rsidRPr="00B60A01">
        <w:rPr>
          <w:rFonts w:asciiTheme="minorHAnsi" w:hAnsiTheme="minorHAnsi"/>
          <w:sz w:val="20"/>
          <w:szCs w:val="20"/>
        </w:rPr>
        <w:t>otovitele díla</w:t>
      </w:r>
      <w:r w:rsidR="00D902E6" w:rsidRPr="00B60A01">
        <w:rPr>
          <w:rFonts w:asciiTheme="minorHAnsi" w:hAnsiTheme="minorHAnsi"/>
          <w:sz w:val="20"/>
          <w:szCs w:val="20"/>
        </w:rPr>
        <w:t>. Objednatel</w:t>
      </w:r>
      <w:r w:rsidRPr="00B60A01">
        <w:rPr>
          <w:rFonts w:asciiTheme="minorHAnsi" w:hAnsiTheme="minorHAnsi"/>
          <w:sz w:val="20"/>
          <w:szCs w:val="20"/>
        </w:rPr>
        <w:t>em odsouhlasená konečná verze P</w:t>
      </w:r>
      <w:r w:rsidR="00E93F9F" w:rsidRPr="00B60A01">
        <w:rPr>
          <w:rFonts w:asciiTheme="minorHAnsi" w:hAnsiTheme="minorHAnsi"/>
          <w:sz w:val="20"/>
          <w:szCs w:val="20"/>
        </w:rPr>
        <w:t>asportu</w:t>
      </w:r>
      <w:r w:rsidR="00D902E6" w:rsidRPr="00B60A01">
        <w:rPr>
          <w:rFonts w:asciiTheme="minorHAnsi" w:hAnsiTheme="minorHAnsi"/>
          <w:sz w:val="20"/>
          <w:szCs w:val="20"/>
        </w:rPr>
        <w:t xml:space="preserve"> bude odevzdána v  požadovaném počtu:</w:t>
      </w:r>
    </w:p>
    <w:p w:rsidR="00D902E6" w:rsidRPr="00B60A01" w:rsidRDefault="00D902E6" w:rsidP="00B60A01">
      <w:pPr>
        <w:pStyle w:val="Odstavecseseznamem"/>
        <w:tabs>
          <w:tab w:val="left" w:pos="538"/>
        </w:tabs>
        <w:ind w:left="360"/>
        <w:jc w:val="both"/>
        <w:rPr>
          <w:rFonts w:asciiTheme="minorHAnsi" w:hAnsiTheme="minorHAnsi"/>
          <w:sz w:val="20"/>
          <w:szCs w:val="20"/>
          <w:u w:val="single"/>
        </w:rPr>
      </w:pPr>
      <w:r w:rsidRPr="00B60A01">
        <w:rPr>
          <w:rFonts w:asciiTheme="minorHAnsi" w:hAnsiTheme="minorHAnsi"/>
          <w:sz w:val="20"/>
          <w:szCs w:val="20"/>
          <w:u w:val="single"/>
        </w:rPr>
        <w:t>v tištěné podobě</w:t>
      </w:r>
    </w:p>
    <w:p w:rsidR="00D902E6" w:rsidRPr="00B60A01" w:rsidRDefault="00D902E6" w:rsidP="00B60A01">
      <w:pPr>
        <w:pStyle w:val="Odstavecseseznamem"/>
        <w:tabs>
          <w:tab w:val="left" w:pos="1134"/>
        </w:tabs>
        <w:ind w:left="360"/>
        <w:jc w:val="both"/>
        <w:rPr>
          <w:rFonts w:asciiTheme="minorHAnsi" w:hAnsiTheme="minorHAnsi"/>
          <w:sz w:val="20"/>
          <w:szCs w:val="20"/>
        </w:rPr>
      </w:pPr>
      <w:r w:rsidRPr="00B60A01">
        <w:rPr>
          <w:rFonts w:asciiTheme="minorHAnsi" w:hAnsiTheme="minorHAnsi"/>
          <w:b/>
          <w:sz w:val="20"/>
          <w:szCs w:val="20"/>
        </w:rPr>
        <w:t xml:space="preserve">3 </w:t>
      </w:r>
      <w:r w:rsidR="00476FF4" w:rsidRPr="00B60A01">
        <w:rPr>
          <w:rFonts w:asciiTheme="minorHAnsi" w:hAnsiTheme="minorHAnsi"/>
          <w:sz w:val="20"/>
          <w:szCs w:val="20"/>
        </w:rPr>
        <w:t>ks P</w:t>
      </w:r>
      <w:r w:rsidR="00A86468" w:rsidRPr="00B60A01">
        <w:rPr>
          <w:rFonts w:asciiTheme="minorHAnsi" w:hAnsiTheme="minorHAnsi"/>
          <w:sz w:val="20"/>
          <w:szCs w:val="20"/>
        </w:rPr>
        <w:t>asportu</w:t>
      </w:r>
    </w:p>
    <w:p w:rsidR="00D902E6" w:rsidRPr="00B60A01" w:rsidRDefault="00D902E6" w:rsidP="00B60A01">
      <w:pPr>
        <w:ind w:firstLine="284"/>
        <w:jc w:val="both"/>
        <w:rPr>
          <w:rFonts w:asciiTheme="minorHAnsi" w:hAnsiTheme="minorHAnsi"/>
          <w:sz w:val="20"/>
          <w:szCs w:val="20"/>
        </w:rPr>
      </w:pPr>
      <w:r w:rsidRPr="00B60A01">
        <w:rPr>
          <w:rFonts w:asciiTheme="minorHAnsi" w:hAnsiTheme="minorHAnsi"/>
          <w:b/>
          <w:sz w:val="20"/>
          <w:szCs w:val="20"/>
        </w:rPr>
        <w:t xml:space="preserve"> </w:t>
      </w:r>
      <w:r w:rsidR="008D6C8C" w:rsidRPr="00B60A01">
        <w:rPr>
          <w:rFonts w:asciiTheme="minorHAnsi" w:hAnsiTheme="minorHAnsi"/>
          <w:b/>
          <w:sz w:val="20"/>
          <w:szCs w:val="20"/>
        </w:rPr>
        <w:t xml:space="preserve"> </w:t>
      </w:r>
      <w:r w:rsidRPr="00B60A01">
        <w:rPr>
          <w:rFonts w:asciiTheme="minorHAnsi" w:hAnsiTheme="minorHAnsi"/>
          <w:b/>
          <w:sz w:val="20"/>
          <w:szCs w:val="20"/>
        </w:rPr>
        <w:t>2</w:t>
      </w:r>
      <w:r w:rsidR="00476FF4" w:rsidRPr="00B60A01">
        <w:rPr>
          <w:rFonts w:asciiTheme="minorHAnsi" w:hAnsiTheme="minorHAnsi"/>
          <w:sz w:val="20"/>
          <w:szCs w:val="20"/>
        </w:rPr>
        <w:t xml:space="preserve"> ks </w:t>
      </w:r>
      <w:r w:rsidR="00476FF4" w:rsidRPr="00793960">
        <w:rPr>
          <w:rFonts w:asciiTheme="minorHAnsi" w:hAnsiTheme="minorHAnsi"/>
          <w:sz w:val="20"/>
          <w:szCs w:val="20"/>
        </w:rPr>
        <w:t>rozpočet</w:t>
      </w:r>
    </w:p>
    <w:p w:rsidR="00D902E6" w:rsidRPr="00B60A01" w:rsidRDefault="00D902E6" w:rsidP="00B60A01">
      <w:pPr>
        <w:pStyle w:val="Odstavecseseznamem"/>
        <w:tabs>
          <w:tab w:val="left" w:pos="538"/>
        </w:tabs>
        <w:ind w:left="360"/>
        <w:jc w:val="both"/>
        <w:rPr>
          <w:rFonts w:asciiTheme="minorHAnsi" w:hAnsiTheme="minorHAnsi"/>
          <w:sz w:val="20"/>
          <w:szCs w:val="20"/>
          <w:u w:val="single"/>
        </w:rPr>
      </w:pPr>
      <w:r w:rsidRPr="00B60A01">
        <w:rPr>
          <w:rFonts w:asciiTheme="minorHAnsi" w:hAnsiTheme="minorHAnsi"/>
          <w:sz w:val="20"/>
          <w:szCs w:val="20"/>
          <w:u w:val="single"/>
        </w:rPr>
        <w:t>na nosiči dat</w:t>
      </w:r>
    </w:p>
    <w:p w:rsidR="00D902E6" w:rsidRPr="00B60A01" w:rsidRDefault="008D6C8C" w:rsidP="00B60A01">
      <w:pPr>
        <w:tabs>
          <w:tab w:val="left" w:pos="1134"/>
        </w:tabs>
        <w:ind w:firstLine="284"/>
        <w:jc w:val="both"/>
        <w:rPr>
          <w:rFonts w:asciiTheme="minorHAnsi" w:hAnsiTheme="minorHAnsi"/>
          <w:sz w:val="20"/>
          <w:szCs w:val="20"/>
        </w:rPr>
      </w:pPr>
      <w:r w:rsidRPr="00B60A01">
        <w:rPr>
          <w:rFonts w:asciiTheme="minorHAnsi" w:hAnsiTheme="minorHAnsi"/>
          <w:b/>
          <w:sz w:val="20"/>
          <w:szCs w:val="20"/>
        </w:rPr>
        <w:t xml:space="preserve"> </w:t>
      </w:r>
      <w:r w:rsidR="00D902E6" w:rsidRPr="00B60A01">
        <w:rPr>
          <w:rFonts w:asciiTheme="minorHAnsi" w:hAnsiTheme="minorHAnsi"/>
          <w:b/>
          <w:sz w:val="20"/>
          <w:szCs w:val="20"/>
        </w:rPr>
        <w:t xml:space="preserve"> 2 </w:t>
      </w:r>
      <w:r w:rsidR="00476FF4" w:rsidRPr="00B60A01">
        <w:rPr>
          <w:rFonts w:asciiTheme="minorHAnsi" w:hAnsiTheme="minorHAnsi"/>
          <w:sz w:val="20"/>
          <w:szCs w:val="20"/>
        </w:rPr>
        <w:t>ks P</w:t>
      </w:r>
      <w:r w:rsidR="00A86468" w:rsidRPr="00B60A01">
        <w:rPr>
          <w:rFonts w:asciiTheme="minorHAnsi" w:hAnsiTheme="minorHAnsi"/>
          <w:sz w:val="20"/>
          <w:szCs w:val="20"/>
        </w:rPr>
        <w:t>asportu</w:t>
      </w:r>
      <w:r w:rsidR="00D902E6" w:rsidRPr="00B60A01">
        <w:rPr>
          <w:rFonts w:asciiTheme="minorHAnsi" w:hAnsiTheme="minorHAnsi"/>
          <w:sz w:val="20"/>
          <w:szCs w:val="20"/>
        </w:rPr>
        <w:t xml:space="preserve"> –</w:t>
      </w:r>
      <w:r w:rsidRPr="00B60A01">
        <w:rPr>
          <w:rFonts w:asciiTheme="minorHAnsi" w:hAnsiTheme="minorHAnsi"/>
          <w:sz w:val="20"/>
          <w:szCs w:val="20"/>
        </w:rPr>
        <w:t xml:space="preserve"> </w:t>
      </w:r>
      <w:r w:rsidR="00D902E6" w:rsidRPr="00B60A01">
        <w:rPr>
          <w:rFonts w:asciiTheme="minorHAnsi" w:hAnsiTheme="minorHAnsi"/>
          <w:sz w:val="20"/>
          <w:szCs w:val="20"/>
        </w:rPr>
        <w:t>s popisem ve formátu .xls, .doc, .pdf,</w:t>
      </w:r>
    </w:p>
    <w:p w:rsidR="00D902E6" w:rsidRPr="00B60A01" w:rsidRDefault="008D6C8C" w:rsidP="00B60A01">
      <w:pPr>
        <w:pStyle w:val="Odstavecseseznamem"/>
        <w:tabs>
          <w:tab w:val="left" w:pos="1134"/>
        </w:tabs>
        <w:ind w:left="360"/>
        <w:jc w:val="both"/>
        <w:rPr>
          <w:rFonts w:asciiTheme="minorHAnsi" w:hAnsiTheme="minorHAnsi"/>
          <w:sz w:val="20"/>
          <w:szCs w:val="20"/>
        </w:rPr>
      </w:pPr>
      <w:r w:rsidRPr="00B60A01">
        <w:rPr>
          <w:rFonts w:asciiTheme="minorHAnsi" w:hAnsiTheme="minorHAnsi"/>
          <w:sz w:val="20"/>
          <w:szCs w:val="20"/>
        </w:rPr>
        <w:lastRenderedPageBreak/>
        <w:t xml:space="preserve">2 ks </w:t>
      </w:r>
      <w:r w:rsidR="00476FF4" w:rsidRPr="00B60A01">
        <w:rPr>
          <w:rFonts w:asciiTheme="minorHAnsi" w:hAnsiTheme="minorHAnsi"/>
          <w:sz w:val="20"/>
          <w:szCs w:val="20"/>
        </w:rPr>
        <w:t xml:space="preserve">slepý </w:t>
      </w:r>
      <w:r w:rsidR="00D902E6" w:rsidRPr="00B60A01">
        <w:rPr>
          <w:rFonts w:asciiTheme="minorHAnsi" w:hAnsiTheme="minorHAnsi"/>
          <w:sz w:val="20"/>
          <w:szCs w:val="20"/>
        </w:rPr>
        <w:t xml:space="preserve"> rozpočet</w:t>
      </w:r>
      <w:r w:rsidRPr="00B60A01">
        <w:rPr>
          <w:rFonts w:asciiTheme="minorHAnsi" w:hAnsiTheme="minorHAnsi"/>
          <w:sz w:val="20"/>
          <w:szCs w:val="20"/>
        </w:rPr>
        <w:t xml:space="preserve"> - </w:t>
      </w:r>
      <w:r w:rsidR="00D902E6" w:rsidRPr="00B60A01">
        <w:rPr>
          <w:rFonts w:asciiTheme="minorHAnsi" w:hAnsiTheme="minorHAnsi"/>
          <w:sz w:val="20"/>
          <w:szCs w:val="20"/>
        </w:rPr>
        <w:t>s popisem</w:t>
      </w:r>
    </w:p>
    <w:p w:rsidR="00E93F9F" w:rsidRPr="00B60A01" w:rsidRDefault="00D902E6" w:rsidP="00B60A01">
      <w:pPr>
        <w:pStyle w:val="Odstavecseseznamem"/>
        <w:numPr>
          <w:ilvl w:val="0"/>
          <w:numId w:val="26"/>
        </w:numPr>
        <w:tabs>
          <w:tab w:val="left" w:pos="1134"/>
        </w:tabs>
        <w:jc w:val="both"/>
        <w:rPr>
          <w:rFonts w:asciiTheme="minorHAnsi" w:hAnsiTheme="minorHAnsi"/>
          <w:sz w:val="20"/>
          <w:szCs w:val="20"/>
        </w:rPr>
      </w:pPr>
      <w:r w:rsidRPr="00B60A01">
        <w:rPr>
          <w:rFonts w:asciiTheme="minorHAnsi" w:hAnsiTheme="minorHAnsi"/>
          <w:sz w:val="20"/>
          <w:szCs w:val="20"/>
        </w:rPr>
        <w:t>Zhotovitel podpisem této smlouvy stvrzuje, že převzal od objednatele všechny podklady, které jsou nezbytné pro provedení předmětného díla</w:t>
      </w:r>
      <w:r w:rsidR="00E93F9F" w:rsidRPr="00B60A01">
        <w:rPr>
          <w:rFonts w:asciiTheme="minorHAnsi" w:hAnsiTheme="minorHAnsi"/>
          <w:sz w:val="20"/>
          <w:szCs w:val="20"/>
        </w:rPr>
        <w:t>.</w:t>
      </w:r>
    </w:p>
    <w:p w:rsidR="000901E6" w:rsidRPr="00B60A01" w:rsidRDefault="00E93F9F" w:rsidP="00B60A01">
      <w:pPr>
        <w:pStyle w:val="Odstavecseseznamem"/>
        <w:tabs>
          <w:tab w:val="left" w:pos="1134"/>
        </w:tabs>
        <w:ind w:left="360"/>
        <w:jc w:val="both"/>
        <w:rPr>
          <w:rFonts w:asciiTheme="minorHAnsi" w:hAnsiTheme="minorHAnsi"/>
          <w:sz w:val="20"/>
          <w:szCs w:val="20"/>
        </w:rPr>
      </w:pPr>
      <w:r w:rsidRPr="00B60A01">
        <w:rPr>
          <w:rFonts w:asciiTheme="minorHAnsi" w:hAnsiTheme="minorHAnsi"/>
          <w:sz w:val="20"/>
          <w:szCs w:val="20"/>
        </w:rPr>
        <w:t xml:space="preserve"> </w:t>
      </w:r>
    </w:p>
    <w:p w:rsidR="004C0F12" w:rsidRPr="00B60A01" w:rsidRDefault="004C0F12" w:rsidP="00B60A01">
      <w:pPr>
        <w:jc w:val="center"/>
        <w:rPr>
          <w:rFonts w:asciiTheme="minorHAnsi" w:hAnsiTheme="minorHAnsi"/>
          <w:b/>
          <w:sz w:val="20"/>
          <w:szCs w:val="20"/>
        </w:rPr>
      </w:pPr>
      <w:r w:rsidRPr="00B60A01">
        <w:rPr>
          <w:rFonts w:asciiTheme="minorHAnsi" w:hAnsiTheme="minorHAnsi"/>
          <w:b/>
          <w:sz w:val="20"/>
          <w:szCs w:val="20"/>
        </w:rPr>
        <w:t>I</w:t>
      </w:r>
      <w:r w:rsidR="004728E1" w:rsidRPr="00B60A01">
        <w:rPr>
          <w:rFonts w:asciiTheme="minorHAnsi" w:hAnsiTheme="minorHAnsi"/>
          <w:b/>
          <w:sz w:val="20"/>
          <w:szCs w:val="20"/>
        </w:rPr>
        <w:t>V</w:t>
      </w:r>
      <w:r w:rsidRPr="00B60A01">
        <w:rPr>
          <w:rFonts w:asciiTheme="minorHAnsi" w:hAnsiTheme="minorHAnsi"/>
          <w:b/>
          <w:sz w:val="20"/>
          <w:szCs w:val="20"/>
        </w:rPr>
        <w:t>.</w:t>
      </w:r>
    </w:p>
    <w:p w:rsidR="004C0F12" w:rsidRPr="00B60A01" w:rsidRDefault="007051FD" w:rsidP="00B60A01">
      <w:pPr>
        <w:jc w:val="center"/>
        <w:rPr>
          <w:rFonts w:asciiTheme="minorHAnsi" w:hAnsiTheme="minorHAnsi"/>
          <w:b/>
          <w:sz w:val="20"/>
          <w:szCs w:val="20"/>
        </w:rPr>
      </w:pPr>
      <w:r w:rsidRPr="00B60A01">
        <w:rPr>
          <w:rFonts w:asciiTheme="minorHAnsi" w:hAnsiTheme="minorHAnsi"/>
          <w:b/>
          <w:sz w:val="20"/>
          <w:szCs w:val="20"/>
        </w:rPr>
        <w:t>Doba plnění a místo plnění</w:t>
      </w:r>
    </w:p>
    <w:p w:rsidR="000901E6" w:rsidRPr="00B60A01" w:rsidRDefault="007051FD" w:rsidP="00B60A01">
      <w:pPr>
        <w:pStyle w:val="Odstavecseseznamem"/>
        <w:numPr>
          <w:ilvl w:val="3"/>
          <w:numId w:val="14"/>
        </w:numPr>
        <w:ind w:left="426" w:hanging="426"/>
        <w:jc w:val="both"/>
        <w:rPr>
          <w:rFonts w:asciiTheme="minorHAnsi" w:hAnsiTheme="minorHAnsi"/>
          <w:sz w:val="20"/>
          <w:szCs w:val="20"/>
        </w:rPr>
      </w:pPr>
      <w:r w:rsidRPr="00B60A01">
        <w:rPr>
          <w:rFonts w:asciiTheme="minorHAnsi" w:hAnsiTheme="minorHAnsi"/>
          <w:sz w:val="20"/>
          <w:szCs w:val="20"/>
        </w:rPr>
        <w:t>Zhotovitel se zavazuje celé dílo řádně zhotovit, ukončit a předat objednateli v těchto termínech:</w:t>
      </w:r>
    </w:p>
    <w:p w:rsidR="007051FD" w:rsidRPr="00B60A01" w:rsidRDefault="007051FD" w:rsidP="00B60A01">
      <w:pPr>
        <w:pStyle w:val="Odstavecseseznamem"/>
        <w:numPr>
          <w:ilvl w:val="0"/>
          <w:numId w:val="27"/>
        </w:numPr>
        <w:jc w:val="both"/>
        <w:rPr>
          <w:rFonts w:asciiTheme="minorHAnsi" w:hAnsiTheme="minorHAnsi"/>
          <w:sz w:val="20"/>
          <w:szCs w:val="20"/>
        </w:rPr>
      </w:pPr>
      <w:r w:rsidRPr="00B60A01">
        <w:rPr>
          <w:rFonts w:asciiTheme="minorHAnsi" w:hAnsiTheme="minorHAnsi"/>
          <w:sz w:val="20"/>
          <w:szCs w:val="20"/>
        </w:rPr>
        <w:t>Termín předání RZ:</w:t>
      </w:r>
      <w:r w:rsidR="00EF6F8B" w:rsidRPr="00B60A01">
        <w:rPr>
          <w:rFonts w:asciiTheme="minorHAnsi" w:hAnsiTheme="minorHAnsi"/>
          <w:sz w:val="20"/>
          <w:szCs w:val="20"/>
        </w:rPr>
        <w:t xml:space="preserve"> </w:t>
      </w:r>
      <w:r w:rsidR="00EF6F8B" w:rsidRPr="00B60A01">
        <w:rPr>
          <w:rFonts w:asciiTheme="minorHAnsi" w:hAnsiTheme="minorHAnsi"/>
          <w:b/>
          <w:sz w:val="20"/>
          <w:szCs w:val="20"/>
        </w:rPr>
        <w:t>do</w:t>
      </w:r>
      <w:r w:rsidR="00CD20F1" w:rsidRPr="00B60A01">
        <w:rPr>
          <w:rFonts w:asciiTheme="minorHAnsi" w:hAnsiTheme="minorHAnsi"/>
          <w:b/>
          <w:sz w:val="20"/>
          <w:szCs w:val="20"/>
        </w:rPr>
        <w:t xml:space="preserve"> </w:t>
      </w:r>
      <w:r w:rsidR="00590E8D">
        <w:rPr>
          <w:rFonts w:asciiTheme="minorHAnsi" w:hAnsiTheme="minorHAnsi"/>
          <w:b/>
          <w:sz w:val="20"/>
          <w:szCs w:val="20"/>
        </w:rPr>
        <w:t>4</w:t>
      </w:r>
      <w:r w:rsidR="00415312">
        <w:rPr>
          <w:rFonts w:asciiTheme="minorHAnsi" w:hAnsiTheme="minorHAnsi"/>
          <w:b/>
          <w:sz w:val="20"/>
          <w:szCs w:val="20"/>
        </w:rPr>
        <w:t>. 12. 2020</w:t>
      </w:r>
    </w:p>
    <w:p w:rsidR="00E93F9F" w:rsidRPr="00B60A01" w:rsidRDefault="00476FF4" w:rsidP="00B60A01">
      <w:pPr>
        <w:pStyle w:val="Odstavecseseznamem"/>
        <w:numPr>
          <w:ilvl w:val="3"/>
          <w:numId w:val="14"/>
        </w:numPr>
        <w:ind w:left="426" w:hanging="426"/>
        <w:jc w:val="both"/>
        <w:rPr>
          <w:rFonts w:asciiTheme="minorHAnsi" w:hAnsiTheme="minorHAnsi"/>
          <w:sz w:val="20"/>
          <w:szCs w:val="20"/>
        </w:rPr>
      </w:pPr>
      <w:r w:rsidRPr="00B60A01">
        <w:rPr>
          <w:rFonts w:asciiTheme="minorHAnsi" w:hAnsiTheme="minorHAnsi"/>
          <w:sz w:val="20"/>
          <w:szCs w:val="20"/>
        </w:rPr>
        <w:t xml:space="preserve">Místem předání díla </w:t>
      </w:r>
      <w:r w:rsidRPr="009C7073">
        <w:rPr>
          <w:rFonts w:asciiTheme="minorHAnsi" w:hAnsiTheme="minorHAnsi"/>
          <w:sz w:val="20"/>
          <w:szCs w:val="20"/>
        </w:rPr>
        <w:t>Pasportu</w:t>
      </w:r>
      <w:r w:rsidR="007051FD" w:rsidRPr="009C7073">
        <w:rPr>
          <w:rFonts w:asciiTheme="minorHAnsi" w:hAnsiTheme="minorHAnsi"/>
          <w:sz w:val="20"/>
          <w:szCs w:val="20"/>
        </w:rPr>
        <w:t xml:space="preserve"> je</w:t>
      </w:r>
      <w:r w:rsidR="0026050F" w:rsidRPr="009C7073">
        <w:rPr>
          <w:rFonts w:asciiTheme="minorHAnsi" w:hAnsiTheme="minorHAnsi"/>
          <w:sz w:val="20"/>
          <w:szCs w:val="20"/>
        </w:rPr>
        <w:t xml:space="preserve"> NPU</w:t>
      </w:r>
      <w:r w:rsidR="005C73A2">
        <w:rPr>
          <w:rFonts w:asciiTheme="minorHAnsi" w:hAnsiTheme="minorHAnsi"/>
          <w:sz w:val="20"/>
          <w:szCs w:val="20"/>
        </w:rPr>
        <w:t xml:space="preserve"> SZ Bučovice</w:t>
      </w:r>
    </w:p>
    <w:p w:rsidR="000901E6" w:rsidRPr="00B60A01" w:rsidRDefault="00476FF4" w:rsidP="00B60A01">
      <w:pPr>
        <w:pStyle w:val="Odstavecseseznamem"/>
        <w:numPr>
          <w:ilvl w:val="3"/>
          <w:numId w:val="14"/>
        </w:numPr>
        <w:ind w:left="426" w:hanging="426"/>
        <w:jc w:val="both"/>
        <w:rPr>
          <w:rFonts w:asciiTheme="minorHAnsi" w:hAnsiTheme="minorHAnsi"/>
          <w:sz w:val="20"/>
          <w:szCs w:val="20"/>
        </w:rPr>
      </w:pPr>
      <w:r w:rsidRPr="00B60A01">
        <w:rPr>
          <w:rFonts w:asciiTheme="minorHAnsi" w:hAnsiTheme="minorHAnsi"/>
          <w:sz w:val="20"/>
          <w:szCs w:val="20"/>
        </w:rPr>
        <w:t>O odevzdání P</w:t>
      </w:r>
      <w:r w:rsidR="00E93F9F" w:rsidRPr="00B60A01">
        <w:rPr>
          <w:rFonts w:asciiTheme="minorHAnsi" w:hAnsiTheme="minorHAnsi"/>
          <w:sz w:val="20"/>
          <w:szCs w:val="20"/>
        </w:rPr>
        <w:t>asportu</w:t>
      </w:r>
      <w:r w:rsidR="007051FD" w:rsidRPr="00B60A01">
        <w:rPr>
          <w:rFonts w:asciiTheme="minorHAnsi" w:hAnsiTheme="minorHAnsi"/>
          <w:sz w:val="20"/>
          <w:szCs w:val="20"/>
        </w:rPr>
        <w:t xml:space="preserve"> objednateli bude sepsán protokol, podepsaný oprávněnými zástupci obou smluvních stran. Za objednatele je</w:t>
      </w:r>
      <w:r w:rsidRPr="00B60A01">
        <w:rPr>
          <w:rFonts w:asciiTheme="minorHAnsi" w:hAnsiTheme="minorHAnsi"/>
          <w:sz w:val="20"/>
          <w:szCs w:val="20"/>
        </w:rPr>
        <w:t xml:space="preserve"> oprávněn protokol o převzetí P</w:t>
      </w:r>
      <w:r w:rsidR="00E93F9F" w:rsidRPr="00B60A01">
        <w:rPr>
          <w:rFonts w:asciiTheme="minorHAnsi" w:hAnsiTheme="minorHAnsi"/>
          <w:sz w:val="20"/>
          <w:szCs w:val="20"/>
        </w:rPr>
        <w:t>asportu</w:t>
      </w:r>
      <w:r w:rsidR="007051FD" w:rsidRPr="00B60A01">
        <w:rPr>
          <w:rFonts w:asciiTheme="minorHAnsi" w:hAnsiTheme="minorHAnsi"/>
          <w:sz w:val="20"/>
          <w:szCs w:val="20"/>
        </w:rPr>
        <w:t xml:space="preserve"> podepsat zástupce pro věcné zálež</w:t>
      </w:r>
      <w:r w:rsidRPr="00B60A01">
        <w:rPr>
          <w:rFonts w:asciiTheme="minorHAnsi" w:hAnsiTheme="minorHAnsi"/>
          <w:sz w:val="20"/>
          <w:szCs w:val="20"/>
        </w:rPr>
        <w:t>itosti. Zhotovitel je povinen P</w:t>
      </w:r>
      <w:r w:rsidR="00E93F9F" w:rsidRPr="00B60A01">
        <w:rPr>
          <w:rFonts w:asciiTheme="minorHAnsi" w:hAnsiTheme="minorHAnsi"/>
          <w:sz w:val="20"/>
          <w:szCs w:val="20"/>
        </w:rPr>
        <w:t>asport</w:t>
      </w:r>
      <w:r w:rsidR="007051FD" w:rsidRPr="00B60A01">
        <w:rPr>
          <w:rFonts w:asciiTheme="minorHAnsi" w:hAnsiTheme="minorHAnsi"/>
          <w:sz w:val="20"/>
          <w:szCs w:val="20"/>
        </w:rPr>
        <w:t xml:space="preserve"> protokolárně předat nejpozději v poslední den lhůty stanovené</w:t>
      </w:r>
      <w:r w:rsidRPr="00B60A01">
        <w:rPr>
          <w:rFonts w:asciiTheme="minorHAnsi" w:hAnsiTheme="minorHAnsi"/>
          <w:sz w:val="20"/>
          <w:szCs w:val="20"/>
        </w:rPr>
        <w:t xml:space="preserve"> výše a objednatel je povinen P</w:t>
      </w:r>
      <w:r w:rsidR="00E93F9F" w:rsidRPr="00B60A01">
        <w:rPr>
          <w:rFonts w:asciiTheme="minorHAnsi" w:hAnsiTheme="minorHAnsi"/>
          <w:sz w:val="20"/>
          <w:szCs w:val="20"/>
        </w:rPr>
        <w:t>asport</w:t>
      </w:r>
      <w:r w:rsidR="007051FD" w:rsidRPr="00B60A01">
        <w:rPr>
          <w:rFonts w:asciiTheme="minorHAnsi" w:hAnsiTheme="minorHAnsi"/>
          <w:sz w:val="20"/>
          <w:szCs w:val="20"/>
        </w:rPr>
        <w:t xml:space="preserve"> od zhotovitele převzít, nebude-li vykazovat vady a nedodělky. Připadne-li poslední den lhůty na sobotu, neděli nebo svátek, je posledním dnem lhůty nejbližší následující pracovní den.    </w:t>
      </w:r>
    </w:p>
    <w:p w:rsidR="000901E6" w:rsidRPr="00B60A01" w:rsidRDefault="007051FD" w:rsidP="00B60A01">
      <w:pPr>
        <w:pStyle w:val="Odstavecseseznamem"/>
        <w:numPr>
          <w:ilvl w:val="3"/>
          <w:numId w:val="14"/>
        </w:numPr>
        <w:ind w:left="426" w:hanging="426"/>
        <w:jc w:val="both"/>
        <w:rPr>
          <w:rFonts w:asciiTheme="minorHAnsi" w:hAnsiTheme="minorHAnsi"/>
          <w:sz w:val="20"/>
          <w:szCs w:val="20"/>
        </w:rPr>
      </w:pPr>
      <w:r w:rsidRPr="00B60A01">
        <w:rPr>
          <w:rFonts w:asciiTheme="minorHAnsi" w:hAnsiTheme="minorHAnsi"/>
          <w:sz w:val="20"/>
          <w:szCs w:val="20"/>
        </w:rPr>
        <w:t xml:space="preserve">Zhotovitel je povinen provést dílo a další úkony na svůj náklad a na své nebezpečí v termínech stanovených výše v odst. 1 tohoto článku. Zhotovitel je oprávněn dokončené dílo předat objednateli ještě před stanoveným termínem. </w:t>
      </w:r>
    </w:p>
    <w:p w:rsidR="00E24B7F" w:rsidRPr="00B60A01" w:rsidRDefault="00E24B7F" w:rsidP="00B60A01">
      <w:pPr>
        <w:ind w:left="284" w:hanging="284"/>
        <w:jc w:val="both"/>
        <w:rPr>
          <w:rFonts w:asciiTheme="minorHAnsi" w:hAnsiTheme="minorHAnsi"/>
          <w:sz w:val="20"/>
          <w:szCs w:val="20"/>
        </w:rPr>
      </w:pPr>
    </w:p>
    <w:p w:rsidR="004C0F12" w:rsidRPr="00B60A01" w:rsidRDefault="00CF7511" w:rsidP="00B60A01">
      <w:pPr>
        <w:jc w:val="center"/>
        <w:rPr>
          <w:rFonts w:asciiTheme="minorHAnsi" w:hAnsiTheme="minorHAnsi"/>
          <w:b/>
          <w:sz w:val="20"/>
          <w:szCs w:val="20"/>
        </w:rPr>
      </w:pPr>
      <w:r w:rsidRPr="00B60A01">
        <w:rPr>
          <w:rFonts w:asciiTheme="minorHAnsi" w:hAnsiTheme="minorHAnsi"/>
          <w:b/>
          <w:sz w:val="20"/>
          <w:szCs w:val="20"/>
        </w:rPr>
        <w:t>V</w:t>
      </w:r>
      <w:r w:rsidR="004C0F12" w:rsidRPr="00B60A01">
        <w:rPr>
          <w:rFonts w:asciiTheme="minorHAnsi" w:hAnsiTheme="minorHAnsi"/>
          <w:b/>
          <w:sz w:val="20"/>
          <w:szCs w:val="20"/>
        </w:rPr>
        <w:t>.</w:t>
      </w:r>
    </w:p>
    <w:p w:rsidR="004C0F12" w:rsidRPr="00B60A01" w:rsidRDefault="004C0F12" w:rsidP="00B60A01">
      <w:pPr>
        <w:jc w:val="center"/>
        <w:rPr>
          <w:rFonts w:asciiTheme="minorHAnsi" w:hAnsiTheme="minorHAnsi"/>
          <w:b/>
          <w:sz w:val="20"/>
          <w:szCs w:val="20"/>
        </w:rPr>
      </w:pPr>
      <w:r w:rsidRPr="00B60A01">
        <w:rPr>
          <w:rFonts w:asciiTheme="minorHAnsi" w:hAnsiTheme="minorHAnsi"/>
          <w:b/>
          <w:sz w:val="20"/>
          <w:szCs w:val="20"/>
        </w:rPr>
        <w:t xml:space="preserve">Cena </w:t>
      </w:r>
      <w:r w:rsidR="00CE4C8D" w:rsidRPr="00B60A01">
        <w:rPr>
          <w:rFonts w:asciiTheme="minorHAnsi" w:hAnsiTheme="minorHAnsi"/>
          <w:b/>
          <w:sz w:val="20"/>
          <w:szCs w:val="20"/>
        </w:rPr>
        <w:t>za provedení díla</w:t>
      </w:r>
    </w:p>
    <w:p w:rsidR="00D902E6" w:rsidRPr="00B60A01" w:rsidRDefault="00D902E6" w:rsidP="00B60A01">
      <w:pPr>
        <w:pStyle w:val="Odstavecseseznamem"/>
        <w:numPr>
          <w:ilvl w:val="0"/>
          <w:numId w:val="29"/>
        </w:numPr>
        <w:tabs>
          <w:tab w:val="left" w:pos="567"/>
        </w:tabs>
        <w:jc w:val="both"/>
        <w:rPr>
          <w:rFonts w:asciiTheme="minorHAnsi" w:hAnsiTheme="minorHAnsi"/>
          <w:b/>
          <w:sz w:val="20"/>
          <w:szCs w:val="20"/>
          <w:u w:val="single"/>
        </w:rPr>
      </w:pPr>
      <w:r w:rsidRPr="00B60A01">
        <w:rPr>
          <w:rFonts w:asciiTheme="minorHAnsi" w:hAnsiTheme="minorHAnsi"/>
          <w:sz w:val="20"/>
          <w:szCs w:val="20"/>
        </w:rPr>
        <w:t xml:space="preserve">Smluvní strany se dohodly na tom, že cena za provedení díla dle této smlouvy je stanovena dohodou smluvních stran ve výši celkem bez </w:t>
      </w:r>
      <w:r w:rsidRPr="009C7073">
        <w:rPr>
          <w:rFonts w:asciiTheme="minorHAnsi" w:hAnsiTheme="minorHAnsi"/>
          <w:b/>
          <w:sz w:val="20"/>
          <w:szCs w:val="20"/>
        </w:rPr>
        <w:t xml:space="preserve">DPH  </w:t>
      </w:r>
      <w:r w:rsidR="00415312">
        <w:rPr>
          <w:rFonts w:asciiTheme="minorHAnsi" w:hAnsiTheme="minorHAnsi"/>
          <w:b/>
          <w:sz w:val="20"/>
          <w:szCs w:val="20"/>
        </w:rPr>
        <w:t xml:space="preserve"> </w:t>
      </w:r>
      <w:r w:rsidR="00324FED" w:rsidRPr="00DC576C">
        <w:rPr>
          <w:rFonts w:asciiTheme="minorHAnsi" w:hAnsiTheme="minorHAnsi"/>
          <w:b/>
          <w:sz w:val="20"/>
          <w:szCs w:val="20"/>
        </w:rPr>
        <w:t>17</w:t>
      </w:r>
      <w:r w:rsidR="00761798" w:rsidRPr="00DC576C">
        <w:rPr>
          <w:rFonts w:asciiTheme="minorHAnsi" w:hAnsiTheme="minorHAnsi"/>
          <w:b/>
          <w:sz w:val="20"/>
          <w:szCs w:val="20"/>
        </w:rPr>
        <w:t>0 000</w:t>
      </w:r>
      <w:r w:rsidRPr="00DC576C">
        <w:rPr>
          <w:rFonts w:asciiTheme="minorHAnsi" w:hAnsiTheme="minorHAnsi"/>
          <w:b/>
          <w:sz w:val="20"/>
          <w:szCs w:val="20"/>
        </w:rPr>
        <w:t>,- Kč</w:t>
      </w:r>
      <w:r w:rsidRPr="00DC576C">
        <w:rPr>
          <w:rFonts w:asciiTheme="minorHAnsi" w:hAnsiTheme="minorHAnsi"/>
          <w:sz w:val="20"/>
          <w:szCs w:val="20"/>
        </w:rPr>
        <w:t xml:space="preserve"> (slovy</w:t>
      </w:r>
      <w:r w:rsidR="00BD0773" w:rsidRPr="00DC576C">
        <w:rPr>
          <w:rFonts w:asciiTheme="minorHAnsi" w:hAnsiTheme="minorHAnsi"/>
          <w:b/>
          <w:sz w:val="20"/>
          <w:szCs w:val="20"/>
        </w:rPr>
        <w:t xml:space="preserve">: </w:t>
      </w:r>
      <w:r w:rsidR="0047591A" w:rsidRPr="00DC576C">
        <w:rPr>
          <w:rFonts w:asciiTheme="minorHAnsi" w:hAnsiTheme="minorHAnsi"/>
          <w:b/>
          <w:sz w:val="20"/>
          <w:szCs w:val="20"/>
        </w:rPr>
        <w:t>jednostosedmdesát</w:t>
      </w:r>
      <w:r w:rsidR="00387019" w:rsidRPr="00DC576C">
        <w:rPr>
          <w:rFonts w:asciiTheme="minorHAnsi" w:hAnsiTheme="minorHAnsi"/>
          <w:b/>
          <w:sz w:val="20"/>
          <w:szCs w:val="20"/>
        </w:rPr>
        <w:t xml:space="preserve"> </w:t>
      </w:r>
      <w:r w:rsidR="00BD0773" w:rsidRPr="00DC576C">
        <w:rPr>
          <w:rFonts w:asciiTheme="minorHAnsi" w:hAnsiTheme="minorHAnsi"/>
          <w:b/>
          <w:sz w:val="20"/>
          <w:szCs w:val="20"/>
        </w:rPr>
        <w:t>tisíc</w:t>
      </w:r>
      <w:r w:rsidRPr="00DC576C">
        <w:rPr>
          <w:rFonts w:asciiTheme="minorHAnsi" w:hAnsiTheme="minorHAnsi"/>
          <w:b/>
          <w:sz w:val="20"/>
          <w:szCs w:val="20"/>
        </w:rPr>
        <w:t xml:space="preserve"> korun českých).</w:t>
      </w:r>
      <w:r w:rsidRPr="00DC576C">
        <w:rPr>
          <w:rFonts w:asciiTheme="minorHAnsi" w:hAnsiTheme="minorHAnsi"/>
          <w:sz w:val="20"/>
          <w:szCs w:val="20"/>
        </w:rPr>
        <w:t xml:space="preserve"> K ceně bude připočteno DPH v sazbě aktuální v den uskutečnění zdanitelného plnění. Ke dni podpisu činí DPH 21%. Cena díla </w:t>
      </w:r>
      <w:r w:rsidRPr="00DC576C">
        <w:rPr>
          <w:rFonts w:asciiTheme="minorHAnsi" w:hAnsiTheme="minorHAnsi"/>
          <w:b/>
          <w:sz w:val="20"/>
          <w:szCs w:val="20"/>
        </w:rPr>
        <w:t xml:space="preserve">s DPH ke dni podpisu této smlouvy činí </w:t>
      </w:r>
      <w:r w:rsidR="00761798" w:rsidRPr="00DC576C">
        <w:rPr>
          <w:rFonts w:asciiTheme="minorHAnsi" w:hAnsiTheme="minorHAnsi"/>
          <w:b/>
          <w:sz w:val="20"/>
          <w:szCs w:val="20"/>
        </w:rPr>
        <w:t>205 700</w:t>
      </w:r>
      <w:r w:rsidR="009C7073" w:rsidRPr="00DC576C">
        <w:rPr>
          <w:rFonts w:asciiTheme="minorHAnsi" w:hAnsiTheme="minorHAnsi"/>
          <w:b/>
          <w:sz w:val="20"/>
          <w:szCs w:val="20"/>
        </w:rPr>
        <w:t>,-</w:t>
      </w:r>
      <w:r w:rsidR="007520BB" w:rsidRPr="00DC576C">
        <w:rPr>
          <w:rFonts w:asciiTheme="minorHAnsi" w:hAnsiTheme="minorHAnsi"/>
          <w:b/>
          <w:sz w:val="20"/>
          <w:szCs w:val="20"/>
        </w:rPr>
        <w:t xml:space="preserve"> K</w:t>
      </w:r>
      <w:r w:rsidRPr="00DC576C">
        <w:rPr>
          <w:rFonts w:asciiTheme="minorHAnsi" w:hAnsiTheme="minorHAnsi"/>
          <w:b/>
          <w:sz w:val="20"/>
          <w:szCs w:val="20"/>
        </w:rPr>
        <w:t>č.</w:t>
      </w:r>
      <w:r w:rsidRPr="009C7073">
        <w:rPr>
          <w:rFonts w:asciiTheme="minorHAnsi" w:hAnsiTheme="minorHAnsi"/>
          <w:sz w:val="20"/>
          <w:szCs w:val="20"/>
        </w:rPr>
        <w:t xml:space="preserve"> Cena</w:t>
      </w:r>
      <w:r w:rsidRPr="00B60A01">
        <w:rPr>
          <w:rFonts w:asciiTheme="minorHAnsi" w:hAnsiTheme="minorHAnsi"/>
          <w:sz w:val="20"/>
          <w:szCs w:val="20"/>
        </w:rPr>
        <w:t xml:space="preserve"> obsahuje veškeré nutné</w:t>
      </w:r>
      <w:r w:rsidR="00476FF4" w:rsidRPr="00B60A01">
        <w:rPr>
          <w:rFonts w:asciiTheme="minorHAnsi" w:hAnsiTheme="minorHAnsi"/>
          <w:sz w:val="20"/>
          <w:szCs w:val="20"/>
        </w:rPr>
        <w:t xml:space="preserve"> náklady k řádnému zpracování Pasportu</w:t>
      </w:r>
      <w:r w:rsidRPr="00B60A01">
        <w:rPr>
          <w:rFonts w:asciiTheme="minorHAnsi" w:hAnsiTheme="minorHAnsi"/>
          <w:sz w:val="20"/>
          <w:szCs w:val="20"/>
        </w:rPr>
        <w:t xml:space="preserve"> a všech dalších souvisejících nákladů. V ceně díla jsou zahrnuty veškeré náklady zhotovitele související s řádným zhotovením a předáním díla včetně nákladů na doplnění díla v případě zjištění vad a nedodělků v předané dokumentaci. </w:t>
      </w:r>
    </w:p>
    <w:p w:rsidR="00D902E6" w:rsidRPr="00B60A01" w:rsidRDefault="00D902E6" w:rsidP="00B60A01">
      <w:pPr>
        <w:pStyle w:val="Odstavecseseznamem"/>
        <w:numPr>
          <w:ilvl w:val="0"/>
          <w:numId w:val="29"/>
        </w:numPr>
        <w:tabs>
          <w:tab w:val="left" w:pos="709"/>
        </w:tabs>
        <w:jc w:val="both"/>
        <w:rPr>
          <w:rFonts w:asciiTheme="minorHAnsi" w:hAnsiTheme="minorHAnsi"/>
          <w:sz w:val="20"/>
          <w:szCs w:val="20"/>
        </w:rPr>
      </w:pPr>
      <w:r w:rsidRPr="00B60A01">
        <w:rPr>
          <w:rFonts w:asciiTheme="minorHAnsi" w:hAnsiTheme="minorHAnsi"/>
          <w:sz w:val="20"/>
          <w:szCs w:val="20"/>
        </w:rPr>
        <w:t>Smluvní cena uvedená výše v</w:t>
      </w:r>
      <w:r w:rsidR="007520BB" w:rsidRPr="00B60A01">
        <w:rPr>
          <w:rFonts w:asciiTheme="minorHAnsi" w:hAnsiTheme="minorHAnsi"/>
          <w:sz w:val="20"/>
          <w:szCs w:val="20"/>
        </w:rPr>
        <w:t xml:space="preserve"> odst. </w:t>
      </w:r>
      <w:r w:rsidRPr="00B60A01">
        <w:rPr>
          <w:rFonts w:asciiTheme="minorHAnsi" w:hAnsiTheme="minorHAnsi"/>
          <w:sz w:val="20"/>
          <w:szCs w:val="20"/>
        </w:rPr>
        <w:t xml:space="preserve">1 </w:t>
      </w:r>
      <w:r w:rsidR="007520BB" w:rsidRPr="00B60A01">
        <w:rPr>
          <w:rFonts w:asciiTheme="minorHAnsi" w:hAnsiTheme="minorHAnsi"/>
          <w:sz w:val="20"/>
          <w:szCs w:val="20"/>
        </w:rPr>
        <w:t>tohoto článku</w:t>
      </w:r>
      <w:r w:rsidRPr="00B60A01">
        <w:rPr>
          <w:rFonts w:asciiTheme="minorHAnsi" w:hAnsiTheme="minorHAnsi"/>
          <w:sz w:val="20"/>
          <w:szCs w:val="20"/>
        </w:rPr>
        <w:t xml:space="preserve"> je cenou konečnou a nepřekročitelnou. Veškeré práce, dodávky a činnosti požadované k naplnění této části předmětu díla jsou zahrnuty do nabídkové ceny díla.</w:t>
      </w:r>
    </w:p>
    <w:p w:rsidR="00D902E6" w:rsidRPr="00B60A01" w:rsidRDefault="00D902E6" w:rsidP="00B60A01">
      <w:pPr>
        <w:pStyle w:val="Odstavecseseznamem"/>
        <w:numPr>
          <w:ilvl w:val="0"/>
          <w:numId w:val="29"/>
        </w:numPr>
        <w:tabs>
          <w:tab w:val="left" w:pos="709"/>
        </w:tabs>
        <w:jc w:val="both"/>
        <w:rPr>
          <w:rFonts w:asciiTheme="minorHAnsi" w:hAnsiTheme="minorHAnsi"/>
          <w:sz w:val="20"/>
          <w:szCs w:val="20"/>
        </w:rPr>
      </w:pPr>
      <w:r w:rsidRPr="00B60A01">
        <w:rPr>
          <w:rFonts w:asciiTheme="minorHAnsi" w:hAnsiTheme="minorHAnsi"/>
          <w:sz w:val="20"/>
          <w:szCs w:val="20"/>
        </w:rPr>
        <w:t>Výši smluvní ceny je možné měnit jen v případě změny zákonné sazby DPH.</w:t>
      </w:r>
    </w:p>
    <w:p w:rsidR="00D902E6" w:rsidRPr="00B60A01" w:rsidRDefault="00D902E6" w:rsidP="00B60A01">
      <w:pPr>
        <w:pStyle w:val="Odstavecseseznamem"/>
        <w:numPr>
          <w:ilvl w:val="0"/>
          <w:numId w:val="29"/>
        </w:numPr>
        <w:tabs>
          <w:tab w:val="left" w:pos="709"/>
        </w:tabs>
        <w:jc w:val="both"/>
        <w:rPr>
          <w:rFonts w:asciiTheme="minorHAnsi" w:hAnsiTheme="minorHAnsi"/>
          <w:sz w:val="20"/>
          <w:szCs w:val="20"/>
        </w:rPr>
      </w:pPr>
      <w:r w:rsidRPr="00B60A01">
        <w:rPr>
          <w:rFonts w:asciiTheme="minorHAnsi" w:hAnsiTheme="minorHAnsi"/>
          <w:sz w:val="20"/>
          <w:szCs w:val="20"/>
        </w:rPr>
        <w:t xml:space="preserve">Splatnost faktury je 30 dní po doručení na adresu </w:t>
      </w:r>
      <w:r w:rsidRPr="009C7073">
        <w:rPr>
          <w:rFonts w:asciiTheme="minorHAnsi" w:hAnsiTheme="minorHAnsi"/>
          <w:sz w:val="20"/>
          <w:szCs w:val="20"/>
        </w:rPr>
        <w:t xml:space="preserve">objednatele </w:t>
      </w:r>
      <w:r w:rsidR="00A10F82">
        <w:rPr>
          <w:rFonts w:asciiTheme="minorHAnsi" w:hAnsiTheme="minorHAnsi"/>
          <w:sz w:val="20"/>
          <w:szCs w:val="20"/>
        </w:rPr>
        <w:t>Sněmovní nám. 1, Kroměříž</w:t>
      </w:r>
      <w:r w:rsidR="00476FF4" w:rsidRPr="009C7073">
        <w:rPr>
          <w:rFonts w:asciiTheme="minorHAnsi" w:hAnsiTheme="minorHAnsi"/>
          <w:sz w:val="20"/>
          <w:szCs w:val="20"/>
        </w:rPr>
        <w:t>.</w:t>
      </w:r>
      <w:r w:rsidRPr="009C7073">
        <w:rPr>
          <w:rFonts w:asciiTheme="minorHAnsi" w:hAnsiTheme="minorHAnsi"/>
          <w:sz w:val="20"/>
          <w:szCs w:val="20"/>
        </w:rPr>
        <w:t xml:space="preserve"> Smluvní</w:t>
      </w:r>
      <w:r w:rsidRPr="00B60A01">
        <w:rPr>
          <w:rFonts w:asciiTheme="minorHAnsi" w:hAnsiTheme="minorHAnsi"/>
          <w:sz w:val="20"/>
          <w:szCs w:val="20"/>
        </w:rPr>
        <w:t xml:space="preserve"> strany se dohodly, že objednatel zaplatí zhotoviteli na cenu díla </w:t>
      </w:r>
      <w:r w:rsidR="00476FF4" w:rsidRPr="00B60A01">
        <w:rPr>
          <w:rFonts w:asciiTheme="minorHAnsi" w:hAnsiTheme="minorHAnsi"/>
          <w:b/>
          <w:sz w:val="20"/>
          <w:szCs w:val="20"/>
        </w:rPr>
        <w:t>po protokolárním předání P</w:t>
      </w:r>
      <w:r w:rsidR="00A86468" w:rsidRPr="00B60A01">
        <w:rPr>
          <w:rFonts w:asciiTheme="minorHAnsi" w:hAnsiTheme="minorHAnsi"/>
          <w:b/>
          <w:sz w:val="20"/>
          <w:szCs w:val="20"/>
        </w:rPr>
        <w:t>asportu</w:t>
      </w:r>
      <w:r w:rsidR="00476FF4" w:rsidRPr="00B60A01">
        <w:rPr>
          <w:rFonts w:asciiTheme="minorHAnsi" w:hAnsiTheme="minorHAnsi"/>
          <w:b/>
          <w:sz w:val="20"/>
          <w:szCs w:val="20"/>
        </w:rPr>
        <w:t>.</w:t>
      </w:r>
      <w:r w:rsidRPr="00B60A01">
        <w:rPr>
          <w:rFonts w:asciiTheme="minorHAnsi" w:hAnsiTheme="minorHAnsi"/>
          <w:b/>
          <w:sz w:val="20"/>
          <w:szCs w:val="20"/>
        </w:rPr>
        <w:t xml:space="preserve"> </w:t>
      </w:r>
      <w:r w:rsidRPr="00B60A01">
        <w:rPr>
          <w:rFonts w:asciiTheme="minorHAnsi" w:hAnsiTheme="minorHAnsi"/>
          <w:sz w:val="20"/>
          <w:szCs w:val="20"/>
        </w:rPr>
        <w:t>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w:t>
      </w:r>
    </w:p>
    <w:p w:rsidR="00D902E6" w:rsidRDefault="00D902E6" w:rsidP="00B60A01">
      <w:pPr>
        <w:pStyle w:val="Odstavecseseznamem"/>
        <w:numPr>
          <w:ilvl w:val="0"/>
          <w:numId w:val="29"/>
        </w:numPr>
        <w:tabs>
          <w:tab w:val="left" w:pos="709"/>
        </w:tabs>
        <w:jc w:val="both"/>
        <w:rPr>
          <w:rFonts w:asciiTheme="minorHAnsi" w:hAnsiTheme="minorHAnsi"/>
          <w:sz w:val="20"/>
          <w:szCs w:val="20"/>
        </w:rPr>
      </w:pPr>
      <w:r w:rsidRPr="00B60A01">
        <w:rPr>
          <w:rFonts w:asciiTheme="minorHAnsi" w:hAnsiTheme="minorHAnsi"/>
          <w:sz w:val="20"/>
          <w:szCs w:val="20"/>
        </w:rPr>
        <w:t xml:space="preserve">Na každé faktuře – daňovém dokladu, musí být uvedeno číslo smlouvy a název díla. Bez uvedení těchto údajů nebude faktura uhrazena a bude zhotoviteli vrácena k opravě dle odstavce 5 </w:t>
      </w:r>
      <w:r w:rsidR="004728E1" w:rsidRPr="00B60A01">
        <w:rPr>
          <w:rFonts w:asciiTheme="minorHAnsi" w:hAnsiTheme="minorHAnsi"/>
          <w:sz w:val="20"/>
          <w:szCs w:val="20"/>
        </w:rPr>
        <w:t>tohoto článku</w:t>
      </w:r>
      <w:r w:rsidRPr="00B60A01">
        <w:rPr>
          <w:rFonts w:asciiTheme="minorHAnsi" w:hAnsiTheme="minorHAnsi"/>
          <w:sz w:val="20"/>
          <w:szCs w:val="20"/>
        </w:rPr>
        <w:t>.</w:t>
      </w:r>
    </w:p>
    <w:p w:rsidR="00632B49" w:rsidRPr="004C5E03" w:rsidRDefault="00632B49" w:rsidP="00632B49">
      <w:pPr>
        <w:pStyle w:val="Odstavecseseznamem"/>
        <w:numPr>
          <w:ilvl w:val="0"/>
          <w:numId w:val="29"/>
        </w:numPr>
        <w:tabs>
          <w:tab w:val="left" w:pos="709"/>
        </w:tabs>
        <w:jc w:val="both"/>
        <w:rPr>
          <w:rFonts w:asciiTheme="minorHAnsi" w:hAnsiTheme="minorHAnsi"/>
          <w:sz w:val="20"/>
          <w:szCs w:val="20"/>
        </w:rPr>
      </w:pPr>
      <w:r w:rsidRPr="004C5E03">
        <w:rPr>
          <w:rFonts w:ascii="Calibri" w:hAnsi="Calibri" w:cs="Arial"/>
          <w:bCs/>
          <w:snapToGrid w:val="0"/>
          <w:color w:val="000000"/>
          <w:sz w:val="20"/>
          <w:szCs w:val="20"/>
        </w:rPr>
        <w:t xml:space="preserve">Faktura bude objednateli zaslána na e- mail: </w:t>
      </w:r>
      <w:r w:rsidR="001F70F2">
        <w:rPr>
          <w:rFonts w:ascii="Calibri" w:hAnsi="Calibri" w:cs="Arial"/>
          <w:b/>
          <w:bCs/>
          <w:snapToGrid w:val="0"/>
          <w:color w:val="000000"/>
          <w:sz w:val="20"/>
          <w:szCs w:val="20"/>
        </w:rPr>
        <w:t>xxxxxxxxxxxxxxxxxxxxxxxxxxx</w:t>
      </w:r>
    </w:p>
    <w:p w:rsidR="00632B49" w:rsidRPr="00B60A01" w:rsidRDefault="00632B49" w:rsidP="00632B49">
      <w:pPr>
        <w:pStyle w:val="Odstavecseseznamem"/>
        <w:tabs>
          <w:tab w:val="left" w:pos="709"/>
        </w:tabs>
        <w:ind w:left="420"/>
        <w:jc w:val="both"/>
        <w:rPr>
          <w:rFonts w:asciiTheme="minorHAnsi" w:hAnsiTheme="minorHAnsi"/>
          <w:sz w:val="20"/>
          <w:szCs w:val="20"/>
        </w:rPr>
      </w:pPr>
    </w:p>
    <w:p w:rsidR="00984547" w:rsidRPr="00B60A01" w:rsidRDefault="00984547" w:rsidP="00B60A01">
      <w:pPr>
        <w:autoSpaceDE w:val="0"/>
        <w:autoSpaceDN w:val="0"/>
        <w:adjustRightInd w:val="0"/>
        <w:jc w:val="both"/>
        <w:rPr>
          <w:rFonts w:asciiTheme="minorHAnsi" w:hAnsiTheme="minorHAnsi"/>
          <w:sz w:val="20"/>
          <w:szCs w:val="20"/>
        </w:rPr>
      </w:pPr>
    </w:p>
    <w:p w:rsidR="004C0F12" w:rsidRPr="00B60A01" w:rsidRDefault="00EF3223" w:rsidP="00B60A01">
      <w:pPr>
        <w:pStyle w:val="Odstavecseseznamem"/>
        <w:autoSpaceDE w:val="0"/>
        <w:autoSpaceDN w:val="0"/>
        <w:adjustRightInd w:val="0"/>
        <w:ind w:left="780" w:hanging="780"/>
        <w:jc w:val="center"/>
        <w:rPr>
          <w:rFonts w:asciiTheme="minorHAnsi" w:hAnsiTheme="minorHAnsi"/>
          <w:b/>
          <w:sz w:val="20"/>
          <w:szCs w:val="20"/>
        </w:rPr>
      </w:pPr>
      <w:r w:rsidRPr="00B60A01">
        <w:rPr>
          <w:rFonts w:asciiTheme="minorHAnsi" w:hAnsiTheme="minorHAnsi"/>
          <w:b/>
          <w:sz w:val="20"/>
          <w:szCs w:val="20"/>
        </w:rPr>
        <w:t>V</w:t>
      </w:r>
      <w:r w:rsidR="004728E1" w:rsidRPr="00B60A01">
        <w:rPr>
          <w:rFonts w:asciiTheme="minorHAnsi" w:hAnsiTheme="minorHAnsi"/>
          <w:b/>
          <w:sz w:val="20"/>
          <w:szCs w:val="20"/>
        </w:rPr>
        <w:t>I</w:t>
      </w:r>
      <w:r w:rsidR="004C0F12" w:rsidRPr="00B60A01">
        <w:rPr>
          <w:rFonts w:asciiTheme="minorHAnsi" w:hAnsiTheme="minorHAnsi"/>
          <w:b/>
          <w:sz w:val="20"/>
          <w:szCs w:val="20"/>
        </w:rPr>
        <w:t>.</w:t>
      </w:r>
    </w:p>
    <w:p w:rsidR="004C0F12" w:rsidRPr="00B60A01" w:rsidRDefault="00984547" w:rsidP="00B60A01">
      <w:pPr>
        <w:jc w:val="center"/>
        <w:rPr>
          <w:rFonts w:asciiTheme="minorHAnsi" w:hAnsiTheme="minorHAnsi"/>
          <w:b/>
          <w:sz w:val="20"/>
          <w:szCs w:val="20"/>
        </w:rPr>
      </w:pPr>
      <w:r w:rsidRPr="00B60A01">
        <w:rPr>
          <w:rFonts w:asciiTheme="minorHAnsi" w:hAnsiTheme="minorHAnsi"/>
          <w:b/>
          <w:sz w:val="20"/>
          <w:szCs w:val="20"/>
        </w:rPr>
        <w:t>Odpovědnost zhotovitele za vady</w:t>
      </w:r>
    </w:p>
    <w:p w:rsidR="008F769F" w:rsidRPr="00B60A01" w:rsidRDefault="008F769F" w:rsidP="00B60A01">
      <w:pPr>
        <w:numPr>
          <w:ilvl w:val="0"/>
          <w:numId w:val="17"/>
        </w:numPr>
        <w:jc w:val="both"/>
        <w:rPr>
          <w:rFonts w:asciiTheme="minorHAnsi" w:hAnsiTheme="minorHAnsi"/>
          <w:bCs/>
          <w:sz w:val="20"/>
          <w:szCs w:val="20"/>
        </w:rPr>
      </w:pPr>
      <w:r w:rsidRPr="00B60A01">
        <w:rPr>
          <w:rFonts w:asciiTheme="minorHAnsi" w:hAnsiTheme="minorHAnsi"/>
          <w:bCs/>
          <w:sz w:val="20"/>
          <w:szCs w:val="20"/>
        </w:rPr>
        <w:t xml:space="preserve">Zhotovitel </w:t>
      </w:r>
      <w:r w:rsidR="00984547" w:rsidRPr="00B60A01">
        <w:rPr>
          <w:rFonts w:asciiTheme="minorHAnsi" w:hAnsiTheme="minorHAnsi"/>
          <w:bCs/>
          <w:sz w:val="20"/>
          <w:szCs w:val="20"/>
        </w:rPr>
        <w:t>od</w:t>
      </w:r>
      <w:r w:rsidR="00476FF4" w:rsidRPr="00B60A01">
        <w:rPr>
          <w:rFonts w:asciiTheme="minorHAnsi" w:hAnsiTheme="minorHAnsi"/>
          <w:bCs/>
          <w:sz w:val="20"/>
          <w:szCs w:val="20"/>
        </w:rPr>
        <w:t>povídá za úplnost a správnost P</w:t>
      </w:r>
      <w:r w:rsidR="00E93F9F" w:rsidRPr="00B60A01">
        <w:rPr>
          <w:rFonts w:asciiTheme="minorHAnsi" w:hAnsiTheme="minorHAnsi"/>
          <w:bCs/>
          <w:sz w:val="20"/>
          <w:szCs w:val="20"/>
        </w:rPr>
        <w:t>asportu</w:t>
      </w:r>
      <w:r w:rsidR="00984547" w:rsidRPr="00B60A01">
        <w:rPr>
          <w:rFonts w:asciiTheme="minorHAnsi" w:hAnsiTheme="minorHAnsi"/>
          <w:bCs/>
          <w:sz w:val="20"/>
          <w:szCs w:val="20"/>
        </w:rPr>
        <w:t>, včetně všech příloh a rozpočtů.</w:t>
      </w:r>
    </w:p>
    <w:p w:rsidR="008F769F" w:rsidRPr="00B60A01" w:rsidRDefault="00984547" w:rsidP="00B60A01">
      <w:pPr>
        <w:numPr>
          <w:ilvl w:val="0"/>
          <w:numId w:val="17"/>
        </w:numPr>
        <w:jc w:val="both"/>
        <w:rPr>
          <w:rFonts w:asciiTheme="minorHAnsi" w:hAnsiTheme="minorHAnsi"/>
          <w:bCs/>
          <w:sz w:val="20"/>
          <w:szCs w:val="20"/>
        </w:rPr>
      </w:pPr>
      <w:r w:rsidRPr="00B60A01">
        <w:rPr>
          <w:rFonts w:asciiTheme="minorHAnsi" w:hAnsiTheme="minorHAnsi"/>
          <w:sz w:val="20"/>
          <w:szCs w:val="20"/>
        </w:rPr>
        <w:t xml:space="preserve">Za vadu díla je považováno i nenavržení takového řešení, které je vzhledem k podmínkám a objektivním skutečnostem a vzhledem k technickým </w:t>
      </w:r>
      <w:r w:rsidR="00B102EC" w:rsidRPr="00B60A01">
        <w:rPr>
          <w:rFonts w:asciiTheme="minorHAnsi" w:hAnsiTheme="minorHAnsi"/>
          <w:sz w:val="20"/>
          <w:szCs w:val="20"/>
        </w:rPr>
        <w:t>a ekonomickým znalostem řešením optimálním pro daný případ a jeho nenavržení by ve svých důsledcích znamenalo rozšíření předmětu smlouvy o dílo nárokování víceprací.</w:t>
      </w:r>
    </w:p>
    <w:p w:rsidR="00B102EC" w:rsidRPr="00B60A01" w:rsidRDefault="00B102EC" w:rsidP="00B60A01">
      <w:pPr>
        <w:numPr>
          <w:ilvl w:val="0"/>
          <w:numId w:val="17"/>
        </w:numPr>
        <w:jc w:val="both"/>
        <w:rPr>
          <w:rFonts w:asciiTheme="minorHAnsi" w:hAnsiTheme="minorHAnsi"/>
          <w:bCs/>
          <w:sz w:val="20"/>
          <w:szCs w:val="20"/>
        </w:rPr>
      </w:pPr>
      <w:r w:rsidRPr="00B60A01">
        <w:rPr>
          <w:rFonts w:asciiTheme="minorHAnsi" w:hAnsiTheme="minorHAnsi"/>
          <w:sz w:val="20"/>
          <w:szCs w:val="20"/>
        </w:rPr>
        <w:t xml:space="preserve">Zhotovitel neodpovídá za vady díla, které vzniknou použitím </w:t>
      </w:r>
      <w:r w:rsidR="002D05CE" w:rsidRPr="00B60A01">
        <w:rPr>
          <w:rFonts w:asciiTheme="minorHAnsi" w:hAnsiTheme="minorHAnsi"/>
          <w:sz w:val="20"/>
          <w:szCs w:val="20"/>
        </w:rPr>
        <w:t>nepravdivých nebo zkreslených informací a dalších vadných podkladů poskytnutých objednatelem a zhotovitel nemohl ani při vynaložení veškeré péče zajistit jejich nevhodnost nebo na ně upozornil objednatele, ale ten na jejich použití trval.</w:t>
      </w:r>
    </w:p>
    <w:p w:rsidR="002D05CE" w:rsidRPr="00B60A01" w:rsidRDefault="002D05CE" w:rsidP="00B60A01">
      <w:pPr>
        <w:numPr>
          <w:ilvl w:val="0"/>
          <w:numId w:val="17"/>
        </w:numPr>
        <w:jc w:val="both"/>
        <w:rPr>
          <w:rFonts w:asciiTheme="minorHAnsi" w:hAnsiTheme="minorHAnsi"/>
          <w:b/>
          <w:bCs/>
          <w:sz w:val="20"/>
          <w:szCs w:val="20"/>
        </w:rPr>
      </w:pPr>
      <w:r w:rsidRPr="00B60A01">
        <w:rPr>
          <w:rFonts w:asciiTheme="minorHAnsi" w:hAnsiTheme="minorHAnsi"/>
          <w:sz w:val="20"/>
          <w:szCs w:val="20"/>
        </w:rPr>
        <w:t xml:space="preserve">Zhotovitel poskytuje na dílo záruční dobu v délce </w:t>
      </w:r>
      <w:r w:rsidR="00A10F82">
        <w:rPr>
          <w:rFonts w:asciiTheme="minorHAnsi" w:hAnsiTheme="minorHAnsi"/>
          <w:b/>
          <w:sz w:val="20"/>
          <w:szCs w:val="20"/>
        </w:rPr>
        <w:t>24</w:t>
      </w:r>
      <w:r w:rsidRPr="00B60A01">
        <w:rPr>
          <w:rFonts w:asciiTheme="minorHAnsi" w:hAnsiTheme="minorHAnsi"/>
          <w:b/>
          <w:sz w:val="20"/>
          <w:szCs w:val="20"/>
        </w:rPr>
        <w:t xml:space="preserve"> měsíců.</w:t>
      </w:r>
    </w:p>
    <w:p w:rsidR="00B713E5" w:rsidRPr="00B60A01" w:rsidRDefault="009B18F2" w:rsidP="00B60A01">
      <w:pPr>
        <w:pStyle w:val="Odstavecseseznamem"/>
        <w:numPr>
          <w:ilvl w:val="0"/>
          <w:numId w:val="17"/>
        </w:numPr>
        <w:jc w:val="both"/>
        <w:rPr>
          <w:rFonts w:asciiTheme="minorHAnsi" w:hAnsiTheme="minorHAnsi"/>
          <w:sz w:val="20"/>
          <w:szCs w:val="20"/>
        </w:rPr>
      </w:pPr>
      <w:r w:rsidRPr="00B60A01">
        <w:rPr>
          <w:rFonts w:asciiTheme="minorHAnsi" w:hAnsiTheme="minorHAnsi"/>
          <w:sz w:val="20"/>
          <w:szCs w:val="20"/>
        </w:rPr>
        <w:t>Objednatel se zavazuje veškeré vady a nedostatky zjištěné v záruční době nebo potřebu doplnění či úpravy</w:t>
      </w:r>
      <w:r w:rsidR="00476FF4" w:rsidRPr="00B60A01">
        <w:rPr>
          <w:rFonts w:asciiTheme="minorHAnsi" w:hAnsiTheme="minorHAnsi"/>
          <w:sz w:val="20"/>
          <w:szCs w:val="20"/>
        </w:rPr>
        <w:t xml:space="preserve"> P</w:t>
      </w:r>
      <w:r w:rsidR="00E93F9F" w:rsidRPr="00B60A01">
        <w:rPr>
          <w:rFonts w:asciiTheme="minorHAnsi" w:hAnsiTheme="minorHAnsi"/>
          <w:sz w:val="20"/>
          <w:szCs w:val="20"/>
        </w:rPr>
        <w:t>asportu</w:t>
      </w:r>
      <w:r w:rsidRPr="00B60A01">
        <w:rPr>
          <w:rFonts w:asciiTheme="minorHAnsi" w:hAnsiTheme="minorHAnsi"/>
          <w:sz w:val="20"/>
          <w:szCs w:val="20"/>
        </w:rPr>
        <w:t xml:space="preserve"> podle požadavků orgánu památkové péče oznámit bezodkladně zhotoviteli, nejpozději však do 7 kalendářních dnů ode dne jejich zjištění. Zhotovitel se zavazuje reklamované vady na svůj náklad </w:t>
      </w:r>
      <w:r w:rsidR="00B713E5" w:rsidRPr="00B60A01">
        <w:rPr>
          <w:rFonts w:asciiTheme="minorHAnsi" w:hAnsiTheme="minorHAnsi"/>
          <w:sz w:val="20"/>
          <w:szCs w:val="20"/>
        </w:rPr>
        <w:t>bezodkladně odst</w:t>
      </w:r>
      <w:r w:rsidRPr="00B60A01">
        <w:rPr>
          <w:rFonts w:asciiTheme="minorHAnsi" w:hAnsiTheme="minorHAnsi"/>
          <w:sz w:val="20"/>
          <w:szCs w:val="20"/>
        </w:rPr>
        <w:t>ranit</w:t>
      </w:r>
      <w:r w:rsidR="00B713E5" w:rsidRPr="00B60A01">
        <w:rPr>
          <w:rFonts w:asciiTheme="minorHAnsi" w:hAnsiTheme="minorHAnsi"/>
          <w:sz w:val="20"/>
          <w:szCs w:val="20"/>
        </w:rPr>
        <w:t xml:space="preserve">, nejpozději však do 10 kalendářních dnů ode dne oznámení vad a nedostatků </w:t>
      </w:r>
      <w:r w:rsidR="00B713E5" w:rsidRPr="00B60A01">
        <w:rPr>
          <w:rFonts w:asciiTheme="minorHAnsi" w:hAnsiTheme="minorHAnsi"/>
          <w:sz w:val="20"/>
          <w:szCs w:val="20"/>
        </w:rPr>
        <w:lastRenderedPageBreak/>
        <w:t>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6A59A1" w:rsidRPr="00B60A01" w:rsidRDefault="00B713E5" w:rsidP="00B60A01">
      <w:pPr>
        <w:pStyle w:val="Odstavecseseznamem"/>
        <w:numPr>
          <w:ilvl w:val="0"/>
          <w:numId w:val="17"/>
        </w:numPr>
        <w:jc w:val="both"/>
        <w:rPr>
          <w:rFonts w:asciiTheme="minorHAnsi" w:hAnsiTheme="minorHAnsi"/>
          <w:sz w:val="20"/>
          <w:szCs w:val="20"/>
        </w:rPr>
      </w:pPr>
      <w:r w:rsidRPr="00B60A01">
        <w:rPr>
          <w:rFonts w:asciiTheme="minorHAnsi" w:hAnsiTheme="minorHAnsi"/>
          <w:sz w:val="20"/>
          <w:szCs w:val="20"/>
        </w:rPr>
        <w:t xml:space="preserve">V případě oprávněných </w:t>
      </w:r>
      <w:r w:rsidR="006A59A1" w:rsidRPr="00B60A01">
        <w:rPr>
          <w:rFonts w:asciiTheme="minorHAnsi" w:hAnsiTheme="minorHAnsi"/>
          <w:sz w:val="20"/>
          <w:szCs w:val="20"/>
        </w:rPr>
        <w:t>a řádně uplatněných vad díla má objednatel podle charakteru a závažnosti vady právo požadovat:</w:t>
      </w:r>
    </w:p>
    <w:p w:rsidR="006A59A1" w:rsidRPr="00B60A01" w:rsidRDefault="006A59A1" w:rsidP="00B60A01">
      <w:pPr>
        <w:pStyle w:val="Odstavecseseznamem"/>
        <w:numPr>
          <w:ilvl w:val="0"/>
          <w:numId w:val="31"/>
        </w:numPr>
        <w:jc w:val="both"/>
        <w:rPr>
          <w:rFonts w:asciiTheme="minorHAnsi" w:hAnsiTheme="minorHAnsi"/>
          <w:sz w:val="20"/>
          <w:szCs w:val="20"/>
        </w:rPr>
      </w:pPr>
      <w:r w:rsidRPr="00B60A01">
        <w:rPr>
          <w:rFonts w:asciiTheme="minorHAnsi" w:hAnsiTheme="minorHAnsi"/>
          <w:sz w:val="20"/>
          <w:szCs w:val="20"/>
        </w:rPr>
        <w:t>odstranění vady opravou</w:t>
      </w:r>
    </w:p>
    <w:p w:rsidR="008F769F" w:rsidRPr="00B60A01" w:rsidRDefault="006A59A1" w:rsidP="00B60A01">
      <w:pPr>
        <w:pStyle w:val="Odstavecseseznamem"/>
        <w:numPr>
          <w:ilvl w:val="0"/>
          <w:numId w:val="31"/>
        </w:numPr>
        <w:jc w:val="both"/>
        <w:rPr>
          <w:rFonts w:asciiTheme="minorHAnsi" w:hAnsiTheme="minorHAnsi"/>
          <w:sz w:val="20"/>
          <w:szCs w:val="20"/>
        </w:rPr>
      </w:pPr>
      <w:r w:rsidRPr="00B60A01">
        <w:rPr>
          <w:rFonts w:asciiTheme="minorHAnsi" w:hAnsiTheme="minorHAnsi"/>
          <w:sz w:val="20"/>
          <w:szCs w:val="20"/>
        </w:rPr>
        <w:t>přiměřenou slevu z celkové ceny</w:t>
      </w:r>
      <w:r w:rsidR="00B713E5" w:rsidRPr="00B60A01">
        <w:rPr>
          <w:rFonts w:asciiTheme="minorHAnsi" w:hAnsiTheme="minorHAnsi"/>
          <w:sz w:val="20"/>
          <w:szCs w:val="20"/>
        </w:rPr>
        <w:t xml:space="preserve">   </w:t>
      </w:r>
      <w:r w:rsidR="009B18F2" w:rsidRPr="00B60A01">
        <w:rPr>
          <w:rFonts w:asciiTheme="minorHAnsi" w:hAnsiTheme="minorHAnsi"/>
          <w:sz w:val="20"/>
          <w:szCs w:val="20"/>
        </w:rPr>
        <w:t xml:space="preserve"> </w:t>
      </w:r>
    </w:p>
    <w:p w:rsidR="004C0F12" w:rsidRPr="00B60A01" w:rsidRDefault="004C0F12" w:rsidP="00B60A01">
      <w:pPr>
        <w:jc w:val="both"/>
        <w:rPr>
          <w:rFonts w:asciiTheme="minorHAnsi" w:hAnsiTheme="minorHAnsi"/>
          <w:b/>
          <w:sz w:val="20"/>
          <w:szCs w:val="20"/>
        </w:rPr>
      </w:pPr>
    </w:p>
    <w:p w:rsidR="004C0F12" w:rsidRPr="00B60A01" w:rsidRDefault="004C0F12" w:rsidP="00B60A01">
      <w:pPr>
        <w:jc w:val="center"/>
        <w:rPr>
          <w:rFonts w:asciiTheme="minorHAnsi" w:hAnsiTheme="minorHAnsi"/>
          <w:b/>
          <w:sz w:val="20"/>
          <w:szCs w:val="20"/>
        </w:rPr>
      </w:pPr>
      <w:r w:rsidRPr="00B60A01">
        <w:rPr>
          <w:rFonts w:asciiTheme="minorHAnsi" w:hAnsiTheme="minorHAnsi"/>
          <w:b/>
          <w:sz w:val="20"/>
          <w:szCs w:val="20"/>
        </w:rPr>
        <w:t>V</w:t>
      </w:r>
      <w:r w:rsidR="004728E1" w:rsidRPr="00B60A01">
        <w:rPr>
          <w:rFonts w:asciiTheme="minorHAnsi" w:hAnsiTheme="minorHAnsi"/>
          <w:b/>
          <w:sz w:val="20"/>
          <w:szCs w:val="20"/>
        </w:rPr>
        <w:t>I</w:t>
      </w:r>
      <w:r w:rsidR="00CF7511" w:rsidRPr="00B60A01">
        <w:rPr>
          <w:rFonts w:asciiTheme="minorHAnsi" w:hAnsiTheme="minorHAnsi"/>
          <w:b/>
          <w:sz w:val="20"/>
          <w:szCs w:val="20"/>
        </w:rPr>
        <w:t>I</w:t>
      </w:r>
      <w:r w:rsidRPr="00B60A01">
        <w:rPr>
          <w:rFonts w:asciiTheme="minorHAnsi" w:hAnsiTheme="minorHAnsi"/>
          <w:b/>
          <w:sz w:val="20"/>
          <w:szCs w:val="20"/>
        </w:rPr>
        <w:t>.</w:t>
      </w:r>
    </w:p>
    <w:p w:rsidR="004C0F12" w:rsidRPr="00B60A01" w:rsidRDefault="006A59A1" w:rsidP="00B60A01">
      <w:pPr>
        <w:jc w:val="center"/>
        <w:rPr>
          <w:rFonts w:asciiTheme="minorHAnsi" w:hAnsiTheme="minorHAnsi"/>
          <w:b/>
          <w:sz w:val="20"/>
          <w:szCs w:val="20"/>
        </w:rPr>
      </w:pPr>
      <w:r w:rsidRPr="00B60A01">
        <w:rPr>
          <w:rFonts w:asciiTheme="minorHAnsi" w:hAnsiTheme="minorHAnsi"/>
          <w:b/>
          <w:sz w:val="20"/>
          <w:szCs w:val="20"/>
        </w:rPr>
        <w:t>Zvláštní ujednání</w:t>
      </w:r>
    </w:p>
    <w:p w:rsidR="006A59A1" w:rsidRPr="00B60A01" w:rsidRDefault="00784837" w:rsidP="00B60A01">
      <w:pPr>
        <w:pStyle w:val="Odstavecseseznamem"/>
        <w:numPr>
          <w:ilvl w:val="0"/>
          <w:numId w:val="18"/>
        </w:numPr>
        <w:ind w:left="284" w:hanging="284"/>
        <w:jc w:val="both"/>
        <w:rPr>
          <w:rFonts w:asciiTheme="minorHAnsi" w:hAnsiTheme="minorHAnsi"/>
          <w:sz w:val="20"/>
          <w:szCs w:val="20"/>
        </w:rPr>
      </w:pPr>
      <w:r w:rsidRPr="00B60A01">
        <w:rPr>
          <w:rFonts w:asciiTheme="minorHAnsi" w:hAnsiTheme="minorHAnsi"/>
          <w:sz w:val="20"/>
          <w:szCs w:val="20"/>
        </w:rPr>
        <w:t xml:space="preserve">Zhotovitel </w:t>
      </w:r>
      <w:r w:rsidR="006A59A1" w:rsidRPr="00B60A01">
        <w:rPr>
          <w:rFonts w:asciiTheme="minorHAnsi" w:hAnsiTheme="minorHAnsi"/>
          <w:sz w:val="20"/>
          <w:szCs w:val="20"/>
        </w:rPr>
        <w:t>s</w:t>
      </w:r>
      <w:r w:rsidRPr="00B60A01">
        <w:rPr>
          <w:rFonts w:asciiTheme="minorHAnsi" w:hAnsiTheme="minorHAnsi"/>
          <w:sz w:val="20"/>
          <w:szCs w:val="20"/>
        </w:rPr>
        <w:t xml:space="preserve">e </w:t>
      </w:r>
      <w:r w:rsidR="00476FF4" w:rsidRPr="00B60A01">
        <w:rPr>
          <w:rFonts w:asciiTheme="minorHAnsi" w:hAnsiTheme="minorHAnsi"/>
          <w:sz w:val="20"/>
          <w:szCs w:val="20"/>
        </w:rPr>
        <w:t>zavazuje, že předmětný P</w:t>
      </w:r>
      <w:r w:rsidR="006A59A1" w:rsidRPr="00B60A01">
        <w:rPr>
          <w:rFonts w:asciiTheme="minorHAnsi" w:hAnsiTheme="minorHAnsi"/>
          <w:sz w:val="20"/>
          <w:szCs w:val="20"/>
        </w:rPr>
        <w:t xml:space="preserve"> bude obsahovat technické detaily přesně určující navržená technická opatření.</w:t>
      </w:r>
    </w:p>
    <w:p w:rsidR="006A59A1" w:rsidRPr="00B60A01" w:rsidRDefault="006A59A1" w:rsidP="00B60A01">
      <w:pPr>
        <w:pStyle w:val="Odstavecseseznamem"/>
        <w:numPr>
          <w:ilvl w:val="0"/>
          <w:numId w:val="18"/>
        </w:numPr>
        <w:ind w:left="284" w:hanging="284"/>
        <w:jc w:val="both"/>
        <w:rPr>
          <w:rFonts w:asciiTheme="minorHAnsi" w:hAnsiTheme="minorHAnsi"/>
          <w:sz w:val="20"/>
          <w:szCs w:val="20"/>
        </w:rPr>
      </w:pPr>
      <w:r w:rsidRPr="00B60A01">
        <w:rPr>
          <w:rFonts w:asciiTheme="minorHAnsi" w:hAnsiTheme="minorHAnsi"/>
          <w:sz w:val="20"/>
          <w:szCs w:val="20"/>
        </w:rPr>
        <w:t xml:space="preserve">Zhotovitel je podle ustanovení § 2 písm. e) zákona č. 320/2001 Sb., o finanční kontrole ve veřejné správě a o změně některých, ve znění pozdějších předpisů, osobou povinnou spolupůsobit při výkonu finanční kontroly prováděné v souvislosti s úhradou zboží a služeb z veřejných výdajů nebo z veřejné finanční podpory. </w:t>
      </w:r>
    </w:p>
    <w:p w:rsidR="007520BB" w:rsidRPr="00B60A01" w:rsidRDefault="007520BB" w:rsidP="00B60A01">
      <w:pPr>
        <w:pStyle w:val="Odstavecseseznamem"/>
        <w:numPr>
          <w:ilvl w:val="0"/>
          <w:numId w:val="18"/>
        </w:numPr>
        <w:ind w:left="284" w:hanging="284"/>
        <w:jc w:val="both"/>
        <w:rPr>
          <w:rFonts w:asciiTheme="minorHAnsi" w:hAnsiTheme="minorHAnsi"/>
          <w:sz w:val="20"/>
          <w:szCs w:val="20"/>
        </w:rPr>
      </w:pPr>
      <w:r w:rsidRPr="00B60A01">
        <w:rPr>
          <w:rFonts w:asciiTheme="minorHAnsi" w:hAnsiTheme="minorHAnsi"/>
          <w:sz w:val="20"/>
          <w:szCs w:val="20"/>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6A59A1" w:rsidRPr="00B60A01" w:rsidRDefault="006A59A1" w:rsidP="00B60A01">
      <w:pPr>
        <w:pStyle w:val="Odstavecseseznamem"/>
        <w:numPr>
          <w:ilvl w:val="0"/>
          <w:numId w:val="18"/>
        </w:numPr>
        <w:ind w:left="284" w:hanging="284"/>
        <w:jc w:val="both"/>
        <w:rPr>
          <w:rFonts w:asciiTheme="minorHAnsi" w:hAnsiTheme="minorHAnsi"/>
          <w:sz w:val="20"/>
          <w:szCs w:val="20"/>
        </w:rPr>
      </w:pPr>
      <w:r w:rsidRPr="00B60A01">
        <w:rPr>
          <w:rFonts w:asciiTheme="minorHAnsi" w:hAnsiTheme="minorHAnsi"/>
          <w:sz w:val="20"/>
          <w:szCs w:val="20"/>
        </w:rPr>
        <w:t xml:space="preserve">Smluvní strany se podpisem této smlouvy zavazují, že budou uchovávat veškerou dokumentaci související s realizací této smlouvy po dobu, která je určená platnými právními předpisy. </w:t>
      </w:r>
    </w:p>
    <w:p w:rsidR="00746F06" w:rsidRPr="00B60A01" w:rsidRDefault="006A59A1" w:rsidP="00B60A01">
      <w:pPr>
        <w:pStyle w:val="Odstavecseseznamem"/>
        <w:numPr>
          <w:ilvl w:val="0"/>
          <w:numId w:val="18"/>
        </w:numPr>
        <w:ind w:left="284" w:hanging="284"/>
        <w:jc w:val="both"/>
        <w:rPr>
          <w:rFonts w:asciiTheme="minorHAnsi" w:hAnsiTheme="minorHAnsi"/>
          <w:sz w:val="20"/>
          <w:szCs w:val="20"/>
        </w:rPr>
      </w:pPr>
      <w:r w:rsidRPr="00B60A01">
        <w:rPr>
          <w:rFonts w:asciiTheme="minorHAnsi" w:hAnsiTheme="minorHAnsi"/>
          <w:sz w:val="20"/>
          <w:szCs w:val="20"/>
        </w:rPr>
        <w:t>V případě, že o to objednatel požádá, přeruší zhotovitel práce na díle na dobu určenou objednatelem. O tuto dobu se prodlužují veške</w:t>
      </w:r>
      <w:r w:rsidR="00746F06" w:rsidRPr="00B60A01">
        <w:rPr>
          <w:rFonts w:asciiTheme="minorHAnsi" w:hAnsiTheme="minorHAnsi"/>
          <w:sz w:val="20"/>
          <w:szCs w:val="20"/>
        </w:rPr>
        <w:t xml:space="preserve">ré lhůty tím dotčené. </w:t>
      </w:r>
    </w:p>
    <w:p w:rsidR="00784837" w:rsidRPr="00B60A01" w:rsidRDefault="00746F06" w:rsidP="00B60A01">
      <w:pPr>
        <w:pStyle w:val="Odstavecseseznamem"/>
        <w:numPr>
          <w:ilvl w:val="0"/>
          <w:numId w:val="18"/>
        </w:numPr>
        <w:ind w:left="284" w:hanging="284"/>
        <w:jc w:val="both"/>
        <w:rPr>
          <w:rFonts w:asciiTheme="minorHAnsi" w:hAnsiTheme="minorHAnsi"/>
          <w:sz w:val="20"/>
          <w:szCs w:val="20"/>
        </w:rPr>
      </w:pPr>
      <w:r w:rsidRPr="00B60A01">
        <w:rPr>
          <w:rFonts w:asciiTheme="minorHAnsi" w:hAnsiTheme="minorHAnsi"/>
          <w:sz w:val="20"/>
          <w:szCs w:val="20"/>
        </w:rPr>
        <w:t>Zjistí-li zhotovitel při provádění díla skryté překážky bránící řádnému provedení díla, je povinen to bez odkladu písemně oznámit</w:t>
      </w:r>
      <w:r w:rsidR="00B41262" w:rsidRPr="00B60A01">
        <w:rPr>
          <w:rFonts w:asciiTheme="minorHAnsi" w:hAnsiTheme="minorHAnsi"/>
          <w:sz w:val="20"/>
          <w:szCs w:val="20"/>
        </w:rPr>
        <w:t xml:space="preserve"> objednateli a navrhnout mu další postup.</w:t>
      </w:r>
      <w:r w:rsidRPr="00B60A01">
        <w:rPr>
          <w:rFonts w:asciiTheme="minorHAnsi" w:hAnsiTheme="minorHAnsi"/>
          <w:sz w:val="20"/>
          <w:szCs w:val="20"/>
        </w:rPr>
        <w:t xml:space="preserve"> </w:t>
      </w:r>
      <w:r w:rsidR="006A59A1" w:rsidRPr="00B60A01">
        <w:rPr>
          <w:rFonts w:asciiTheme="minorHAnsi" w:hAnsiTheme="minorHAnsi"/>
          <w:sz w:val="20"/>
          <w:szCs w:val="20"/>
        </w:rPr>
        <w:t xml:space="preserve">    </w:t>
      </w:r>
    </w:p>
    <w:p w:rsidR="00784837" w:rsidRPr="00B60A01" w:rsidRDefault="00B41262" w:rsidP="00B60A01">
      <w:pPr>
        <w:pStyle w:val="Odstavecseseznamem"/>
        <w:numPr>
          <w:ilvl w:val="0"/>
          <w:numId w:val="18"/>
        </w:numPr>
        <w:ind w:left="284" w:hanging="284"/>
        <w:jc w:val="both"/>
        <w:rPr>
          <w:rFonts w:asciiTheme="minorHAnsi" w:hAnsiTheme="minorHAnsi"/>
          <w:bCs/>
          <w:sz w:val="20"/>
          <w:szCs w:val="20"/>
        </w:rPr>
      </w:pPr>
      <w:r w:rsidRPr="00B60A01">
        <w:rPr>
          <w:rFonts w:asciiTheme="minorHAnsi" w:hAnsiTheme="minorHAnsi"/>
          <w:bCs/>
          <w:sz w:val="20"/>
          <w:szCs w:val="20"/>
        </w:rPr>
        <w:t>Zhotovitel se zavazuje</w:t>
      </w:r>
      <w:r w:rsidR="00784837" w:rsidRPr="00B60A01">
        <w:rPr>
          <w:rFonts w:asciiTheme="minorHAnsi" w:hAnsiTheme="minorHAnsi"/>
          <w:bCs/>
          <w:sz w:val="20"/>
          <w:szCs w:val="20"/>
        </w:rPr>
        <w:t xml:space="preserve"> </w:t>
      </w:r>
      <w:r w:rsidRPr="00B60A01">
        <w:rPr>
          <w:rFonts w:asciiTheme="minorHAnsi" w:hAnsiTheme="minorHAnsi"/>
          <w:bCs/>
          <w:sz w:val="20"/>
          <w:szCs w:val="20"/>
        </w:rPr>
        <w:t xml:space="preserve">během plnění Smlouvy i po ukončení Smlouvy, zachovávat mlčenlivost o všech skutečnostech, o kterých se dozví od objednatele v souvislosti s plněním Smlouvy.  </w:t>
      </w:r>
    </w:p>
    <w:p w:rsidR="00B41262" w:rsidRPr="00B60A01" w:rsidRDefault="00B41262" w:rsidP="00B60A01">
      <w:pPr>
        <w:pStyle w:val="Odstavecseseznamem"/>
        <w:numPr>
          <w:ilvl w:val="0"/>
          <w:numId w:val="18"/>
        </w:numPr>
        <w:ind w:left="284" w:hanging="284"/>
        <w:jc w:val="both"/>
        <w:rPr>
          <w:rFonts w:asciiTheme="minorHAnsi" w:hAnsiTheme="minorHAnsi"/>
          <w:bCs/>
          <w:sz w:val="20"/>
          <w:szCs w:val="20"/>
        </w:rPr>
      </w:pPr>
      <w:r w:rsidRPr="00B60A01">
        <w:rPr>
          <w:rFonts w:asciiTheme="minorHAnsi" w:hAnsiTheme="minorHAnsi"/>
          <w:bCs/>
          <w:sz w:val="20"/>
          <w:szCs w:val="20"/>
        </w:rPr>
        <w:t>Objednatel si vyhrazuje právo zveřejnit obsah této Smlouvy včetně případných dodatků k této Smlouvě. Zhotovitel dále souhlasí se zveřejněním své identifikace a dalších údajů uvedených ve smlouvě včetně ceny.</w:t>
      </w:r>
    </w:p>
    <w:p w:rsidR="00B41262" w:rsidRPr="00B60A01" w:rsidRDefault="00B41262" w:rsidP="00B60A01">
      <w:pPr>
        <w:pStyle w:val="Odstavecseseznamem"/>
        <w:numPr>
          <w:ilvl w:val="0"/>
          <w:numId w:val="18"/>
        </w:numPr>
        <w:ind w:left="284" w:hanging="284"/>
        <w:jc w:val="both"/>
        <w:rPr>
          <w:rFonts w:asciiTheme="minorHAnsi" w:hAnsiTheme="minorHAnsi"/>
          <w:bCs/>
          <w:sz w:val="20"/>
          <w:szCs w:val="20"/>
        </w:rPr>
      </w:pPr>
      <w:r w:rsidRPr="00B60A01">
        <w:rPr>
          <w:rFonts w:asciiTheme="minorHAnsi" w:hAnsiTheme="minorHAnsi"/>
          <w:bCs/>
          <w:sz w:val="20"/>
          <w:szCs w:val="20"/>
        </w:rPr>
        <w:t xml:space="preserve">Zhotovitel </w:t>
      </w:r>
      <w:r w:rsidR="003514FC" w:rsidRPr="00B60A01">
        <w:rPr>
          <w:rFonts w:asciiTheme="minorHAnsi" w:hAnsiTheme="minorHAnsi"/>
          <w:bCs/>
          <w:sz w:val="20"/>
          <w:szCs w:val="20"/>
        </w:rPr>
        <w:t xml:space="preserve">není oprávněn postoupit práva, povinnosti a závazky smlouvy třetí osobě nebo jiným osobám bez předchozího písemného souhlasu objednatele.  </w:t>
      </w:r>
      <w:r w:rsidRPr="00B60A01">
        <w:rPr>
          <w:rFonts w:asciiTheme="minorHAnsi" w:hAnsiTheme="minorHAnsi"/>
          <w:bCs/>
          <w:sz w:val="20"/>
          <w:szCs w:val="20"/>
        </w:rPr>
        <w:t xml:space="preserve">  </w:t>
      </w:r>
    </w:p>
    <w:p w:rsidR="00B60A01" w:rsidRDefault="00B60A01" w:rsidP="00B60A01">
      <w:pPr>
        <w:jc w:val="center"/>
        <w:rPr>
          <w:rFonts w:asciiTheme="minorHAnsi" w:hAnsiTheme="minorHAnsi"/>
          <w:b/>
          <w:sz w:val="20"/>
          <w:szCs w:val="20"/>
        </w:rPr>
      </w:pPr>
    </w:p>
    <w:p w:rsidR="008472DC" w:rsidRPr="00B60A01" w:rsidRDefault="00981454" w:rsidP="00B60A01">
      <w:pPr>
        <w:jc w:val="center"/>
        <w:rPr>
          <w:rFonts w:asciiTheme="minorHAnsi" w:hAnsiTheme="minorHAnsi"/>
          <w:b/>
          <w:sz w:val="20"/>
          <w:szCs w:val="20"/>
        </w:rPr>
      </w:pPr>
      <w:r w:rsidRPr="00B60A01">
        <w:rPr>
          <w:rFonts w:asciiTheme="minorHAnsi" w:hAnsiTheme="minorHAnsi"/>
          <w:b/>
          <w:sz w:val="20"/>
          <w:szCs w:val="20"/>
        </w:rPr>
        <w:t>V</w:t>
      </w:r>
      <w:r w:rsidR="004728E1" w:rsidRPr="00B60A01">
        <w:rPr>
          <w:rFonts w:asciiTheme="minorHAnsi" w:hAnsiTheme="minorHAnsi"/>
          <w:b/>
          <w:sz w:val="20"/>
          <w:szCs w:val="20"/>
        </w:rPr>
        <w:t>II</w:t>
      </w:r>
      <w:r w:rsidR="00973CDC" w:rsidRPr="00B60A01">
        <w:rPr>
          <w:rFonts w:asciiTheme="minorHAnsi" w:hAnsiTheme="minorHAnsi"/>
          <w:b/>
          <w:sz w:val="20"/>
          <w:szCs w:val="20"/>
        </w:rPr>
        <w:t>I</w:t>
      </w:r>
      <w:r w:rsidRPr="00B60A01">
        <w:rPr>
          <w:rFonts w:asciiTheme="minorHAnsi" w:hAnsiTheme="minorHAnsi"/>
          <w:b/>
          <w:sz w:val="20"/>
          <w:szCs w:val="20"/>
        </w:rPr>
        <w:t>.</w:t>
      </w:r>
    </w:p>
    <w:p w:rsidR="004C0F12" w:rsidRPr="00B60A01" w:rsidRDefault="003514FC" w:rsidP="00B60A01">
      <w:pPr>
        <w:jc w:val="center"/>
        <w:rPr>
          <w:rFonts w:asciiTheme="minorHAnsi" w:hAnsiTheme="minorHAnsi"/>
          <w:b/>
          <w:sz w:val="20"/>
          <w:szCs w:val="20"/>
        </w:rPr>
      </w:pPr>
      <w:r w:rsidRPr="00B60A01">
        <w:rPr>
          <w:rFonts w:asciiTheme="minorHAnsi" w:hAnsiTheme="minorHAnsi"/>
          <w:b/>
          <w:sz w:val="20"/>
          <w:szCs w:val="20"/>
        </w:rPr>
        <w:t>Ukončení smlouvy</w:t>
      </w:r>
    </w:p>
    <w:p w:rsidR="009644C0" w:rsidRPr="00B60A01" w:rsidRDefault="009644C0" w:rsidP="00B60A01">
      <w:pPr>
        <w:pStyle w:val="Odstavecseseznamem"/>
        <w:numPr>
          <w:ilvl w:val="0"/>
          <w:numId w:val="21"/>
        </w:numPr>
        <w:tabs>
          <w:tab w:val="clear" w:pos="644"/>
          <w:tab w:val="num" w:pos="284"/>
        </w:tabs>
        <w:ind w:left="284" w:hanging="284"/>
        <w:jc w:val="both"/>
        <w:rPr>
          <w:rFonts w:asciiTheme="minorHAnsi" w:hAnsiTheme="minorHAnsi"/>
          <w:sz w:val="20"/>
          <w:szCs w:val="20"/>
        </w:rPr>
      </w:pPr>
      <w:r w:rsidRPr="00B60A01">
        <w:rPr>
          <w:rFonts w:asciiTheme="minorHAnsi" w:hAnsiTheme="minorHAnsi"/>
          <w:sz w:val="20"/>
          <w:szCs w:val="20"/>
        </w:rPr>
        <w:t>Jiným způsobem než splněním lze tuto Smlouvu ukončit:</w:t>
      </w:r>
    </w:p>
    <w:p w:rsidR="009644C0" w:rsidRPr="00B60A01" w:rsidRDefault="009644C0" w:rsidP="00B60A01">
      <w:pPr>
        <w:pStyle w:val="Odstavecseseznamem"/>
        <w:numPr>
          <w:ilvl w:val="0"/>
          <w:numId w:val="20"/>
        </w:numPr>
        <w:ind w:left="420" w:hanging="136"/>
        <w:jc w:val="both"/>
        <w:rPr>
          <w:rFonts w:asciiTheme="minorHAnsi" w:hAnsiTheme="minorHAnsi"/>
          <w:sz w:val="20"/>
          <w:szCs w:val="20"/>
        </w:rPr>
      </w:pPr>
      <w:r w:rsidRPr="00B60A01">
        <w:rPr>
          <w:rFonts w:asciiTheme="minorHAnsi" w:hAnsiTheme="minorHAnsi"/>
          <w:sz w:val="20"/>
          <w:szCs w:val="20"/>
        </w:rPr>
        <w:t>písemnou dohodou smluvních stran,</w:t>
      </w:r>
    </w:p>
    <w:p w:rsidR="009644C0" w:rsidRPr="00B60A01" w:rsidRDefault="009644C0" w:rsidP="00B60A01">
      <w:pPr>
        <w:pStyle w:val="Odstavecseseznamem"/>
        <w:numPr>
          <w:ilvl w:val="0"/>
          <w:numId w:val="20"/>
        </w:numPr>
        <w:ind w:left="420" w:hanging="136"/>
        <w:jc w:val="both"/>
        <w:rPr>
          <w:rFonts w:asciiTheme="minorHAnsi" w:hAnsiTheme="minorHAnsi"/>
          <w:sz w:val="20"/>
          <w:szCs w:val="20"/>
        </w:rPr>
      </w:pPr>
      <w:r w:rsidRPr="00B60A01">
        <w:rPr>
          <w:rFonts w:asciiTheme="minorHAnsi" w:hAnsiTheme="minorHAnsi"/>
          <w:sz w:val="20"/>
          <w:szCs w:val="20"/>
        </w:rPr>
        <w:t>odstoupením od smlouvy.</w:t>
      </w:r>
    </w:p>
    <w:p w:rsidR="009644C0" w:rsidRPr="00B60A01" w:rsidRDefault="009644C0" w:rsidP="00B60A01">
      <w:pPr>
        <w:pStyle w:val="Odstavecseseznamem"/>
        <w:numPr>
          <w:ilvl w:val="0"/>
          <w:numId w:val="21"/>
        </w:numPr>
        <w:tabs>
          <w:tab w:val="clear" w:pos="644"/>
          <w:tab w:val="num" w:pos="0"/>
        </w:tabs>
        <w:ind w:left="284" w:hanging="284"/>
        <w:jc w:val="both"/>
        <w:rPr>
          <w:rFonts w:asciiTheme="minorHAnsi" w:hAnsiTheme="minorHAnsi"/>
          <w:sz w:val="20"/>
          <w:szCs w:val="20"/>
        </w:rPr>
      </w:pPr>
      <w:r w:rsidRPr="00B60A01">
        <w:rPr>
          <w:rFonts w:asciiTheme="minorHAnsi" w:hAnsiTheme="minorHAnsi"/>
          <w:sz w:val="20"/>
          <w:szCs w:val="20"/>
        </w:rPr>
        <w:t>Objednatel je oprávněn od této Smlouvy odstoupit zejména z následujících důvodů:</w:t>
      </w:r>
    </w:p>
    <w:p w:rsidR="009644C0" w:rsidRPr="00B60A01" w:rsidRDefault="009644C0" w:rsidP="00B60A01">
      <w:pPr>
        <w:pStyle w:val="Odstavecseseznamem"/>
        <w:ind w:left="567" w:hanging="283"/>
        <w:jc w:val="both"/>
        <w:rPr>
          <w:rFonts w:asciiTheme="minorHAnsi" w:hAnsiTheme="minorHAnsi"/>
          <w:sz w:val="20"/>
          <w:szCs w:val="20"/>
        </w:rPr>
      </w:pPr>
      <w:r w:rsidRPr="00B60A01">
        <w:rPr>
          <w:rFonts w:asciiTheme="minorHAnsi" w:hAnsiTheme="minorHAnsi"/>
          <w:sz w:val="20"/>
          <w:szCs w:val="20"/>
        </w:rPr>
        <w:t>a)</w:t>
      </w:r>
      <w:r w:rsidRPr="00B60A01">
        <w:rPr>
          <w:rFonts w:asciiTheme="minorHAnsi" w:hAnsiTheme="minorHAnsi"/>
          <w:sz w:val="20"/>
          <w:szCs w:val="20"/>
        </w:rPr>
        <w:tab/>
        <w:t>Zhotovitel bude v prodlení s prováděním nebo dokončením díla podle této Smlouvy po dobu delší než 30 kalendářních dnů a k nápravě nedojde ani v přiměřené dodatečné lhůtě uvedené v písemné výzvě objednatele k nápravě.</w:t>
      </w:r>
    </w:p>
    <w:p w:rsidR="009644C0" w:rsidRPr="00B60A01" w:rsidRDefault="00D11D72" w:rsidP="00B60A01">
      <w:pPr>
        <w:pStyle w:val="Odstavecseseznamem"/>
        <w:ind w:left="567" w:hanging="283"/>
        <w:jc w:val="both"/>
        <w:rPr>
          <w:rFonts w:asciiTheme="minorHAnsi" w:hAnsiTheme="minorHAnsi"/>
          <w:sz w:val="20"/>
          <w:szCs w:val="20"/>
        </w:rPr>
      </w:pPr>
      <w:r>
        <w:rPr>
          <w:rFonts w:asciiTheme="minorHAnsi" w:hAnsiTheme="minorHAnsi"/>
          <w:sz w:val="20"/>
          <w:szCs w:val="20"/>
        </w:rPr>
        <w:t>b</w:t>
      </w:r>
      <w:r w:rsidR="009644C0" w:rsidRPr="00B60A01">
        <w:rPr>
          <w:rFonts w:asciiTheme="minorHAnsi" w:hAnsiTheme="minorHAnsi"/>
          <w:sz w:val="20"/>
          <w:szCs w:val="20"/>
        </w:rPr>
        <w:t>)</w:t>
      </w:r>
      <w:r w:rsidR="009644C0" w:rsidRPr="00B60A01">
        <w:rPr>
          <w:rFonts w:asciiTheme="minorHAnsi" w:hAnsiTheme="minorHAnsi"/>
          <w:sz w:val="20"/>
          <w:szCs w:val="20"/>
        </w:rPr>
        <w:tab/>
        <w:t>Zhotovitel bude v prodlení s odstraněním jakékoliv vady nebo nedodělku díla podle této Smlouvy po dobu delší než 30 pracovních dnů.</w:t>
      </w:r>
    </w:p>
    <w:p w:rsidR="00784837" w:rsidRPr="00B60A01" w:rsidRDefault="009644C0" w:rsidP="00B60A01">
      <w:pPr>
        <w:pStyle w:val="Odstavecseseznamem"/>
        <w:numPr>
          <w:ilvl w:val="0"/>
          <w:numId w:val="21"/>
        </w:numPr>
        <w:tabs>
          <w:tab w:val="clear" w:pos="644"/>
          <w:tab w:val="num" w:pos="0"/>
        </w:tabs>
        <w:ind w:left="284" w:hanging="284"/>
        <w:jc w:val="both"/>
        <w:rPr>
          <w:rFonts w:asciiTheme="minorHAnsi" w:hAnsiTheme="minorHAnsi"/>
          <w:sz w:val="20"/>
          <w:szCs w:val="20"/>
        </w:rPr>
      </w:pPr>
      <w:r w:rsidRPr="00B60A01">
        <w:rPr>
          <w:rFonts w:asciiTheme="minorHAnsi" w:hAnsiTheme="minorHAnsi"/>
          <w:sz w:val="20"/>
          <w:szCs w:val="20"/>
        </w:rPr>
        <w:t xml:space="preserve">Odstoupení od smlouvy musí mít písemnou formu s tím, že je účinné dnem jeho doručen do sídla druhé smluvní strany. </w:t>
      </w:r>
    </w:p>
    <w:p w:rsidR="00B60A01" w:rsidRDefault="00B60A01">
      <w:pPr>
        <w:rPr>
          <w:rFonts w:asciiTheme="minorHAnsi" w:hAnsiTheme="minorHAnsi"/>
          <w:b/>
          <w:sz w:val="20"/>
          <w:szCs w:val="20"/>
        </w:rPr>
      </w:pPr>
      <w:r>
        <w:rPr>
          <w:rFonts w:asciiTheme="minorHAnsi" w:hAnsiTheme="minorHAnsi"/>
          <w:b/>
          <w:sz w:val="20"/>
          <w:szCs w:val="20"/>
        </w:rPr>
        <w:br w:type="page"/>
      </w:r>
    </w:p>
    <w:p w:rsidR="004C0F12" w:rsidRPr="00B60A01" w:rsidRDefault="0078289B" w:rsidP="00B60A01">
      <w:pPr>
        <w:jc w:val="center"/>
        <w:rPr>
          <w:rFonts w:asciiTheme="minorHAnsi" w:hAnsiTheme="minorHAnsi"/>
          <w:b/>
          <w:sz w:val="20"/>
          <w:szCs w:val="20"/>
        </w:rPr>
      </w:pPr>
      <w:r w:rsidRPr="00B60A01">
        <w:rPr>
          <w:rFonts w:asciiTheme="minorHAnsi" w:hAnsiTheme="minorHAnsi"/>
          <w:b/>
          <w:sz w:val="20"/>
          <w:szCs w:val="20"/>
        </w:rPr>
        <w:lastRenderedPageBreak/>
        <w:t>I</w:t>
      </w:r>
      <w:r w:rsidR="004728E1" w:rsidRPr="00B60A01">
        <w:rPr>
          <w:rFonts w:asciiTheme="minorHAnsi" w:hAnsiTheme="minorHAnsi"/>
          <w:b/>
          <w:sz w:val="20"/>
          <w:szCs w:val="20"/>
        </w:rPr>
        <w:t>X</w:t>
      </w:r>
      <w:r w:rsidR="004C0F12" w:rsidRPr="00B60A01">
        <w:rPr>
          <w:rFonts w:asciiTheme="minorHAnsi" w:hAnsiTheme="minorHAnsi"/>
          <w:b/>
          <w:sz w:val="20"/>
          <w:szCs w:val="20"/>
        </w:rPr>
        <w:t>.</w:t>
      </w:r>
    </w:p>
    <w:p w:rsidR="004C0F12" w:rsidRPr="00B60A01" w:rsidRDefault="0078289B" w:rsidP="00B60A01">
      <w:pPr>
        <w:jc w:val="center"/>
        <w:rPr>
          <w:rFonts w:asciiTheme="minorHAnsi" w:hAnsiTheme="minorHAnsi"/>
          <w:b/>
          <w:sz w:val="20"/>
          <w:szCs w:val="20"/>
        </w:rPr>
      </w:pPr>
      <w:r w:rsidRPr="00B60A01">
        <w:rPr>
          <w:rFonts w:asciiTheme="minorHAnsi" w:hAnsiTheme="minorHAnsi"/>
          <w:b/>
          <w:sz w:val="20"/>
          <w:szCs w:val="20"/>
        </w:rPr>
        <w:t>Licenční</w:t>
      </w:r>
      <w:r w:rsidR="000A3A2D" w:rsidRPr="00B60A01">
        <w:rPr>
          <w:rFonts w:asciiTheme="minorHAnsi" w:hAnsiTheme="minorHAnsi"/>
          <w:b/>
          <w:sz w:val="20"/>
          <w:szCs w:val="20"/>
        </w:rPr>
        <w:t xml:space="preserve"> ujednání</w:t>
      </w:r>
    </w:p>
    <w:p w:rsidR="00F67378" w:rsidRPr="00B60A01" w:rsidRDefault="00476FF4"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Pasport</w:t>
      </w:r>
      <w:r w:rsidR="00F67378" w:rsidRPr="00B60A01">
        <w:rPr>
          <w:rFonts w:asciiTheme="minorHAnsi" w:hAnsiTheme="minorHAnsi"/>
          <w:sz w:val="20"/>
          <w:szCs w:val="20"/>
        </w:rPr>
        <w:t xml:space="preserve"> zpracovaný zhotovitelem, je autorským dílem v souladu se zákonem č. 121/2000 Sb., autorským zákonem v platném znění. Vlastnická práva k dílu náleží objednateli. </w:t>
      </w:r>
    </w:p>
    <w:p w:rsidR="009C48E5" w:rsidRPr="00B60A01" w:rsidRDefault="00F67378"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 xml:space="preserve">Zhotovitel je povinen při plnění této smlouvy </w:t>
      </w:r>
      <w:r w:rsidR="003027DB" w:rsidRPr="00B60A01">
        <w:rPr>
          <w:rFonts w:asciiTheme="minorHAnsi" w:hAnsiTheme="minorHAnsi"/>
          <w:sz w:val="20"/>
          <w:szCs w:val="20"/>
        </w:rPr>
        <w:t>náležitě respektovat autorská práva,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subdodavatelům, a to v rozsahu licence, kterou touto smlouvou uděluje za dále sjednaných podmínek objednateli.</w:t>
      </w:r>
    </w:p>
    <w:p w:rsidR="000621E8" w:rsidRPr="00B60A01" w:rsidRDefault="009C48E5"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 xml:space="preserve">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v tuto výhradní licenci přijímá. </w:t>
      </w:r>
    </w:p>
    <w:p w:rsidR="000621E8" w:rsidRPr="00B60A01" w:rsidRDefault="000621E8"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 xml:space="preserve">V případě zhotovení části autorského díla třetí osobou je zhotovitel povinen zajistit pro objednatele licenci ke všem autorským dílům takto vzniklým, a to ve stejném rozsahu, v jakém zhotovitel poskytuje objednateli licenci dle smlouvy. </w:t>
      </w:r>
    </w:p>
    <w:p w:rsidR="00B408E1" w:rsidRPr="00B60A01" w:rsidRDefault="000621E8"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Za účelem odstranění jakýchkoli pochybnos</w:t>
      </w:r>
      <w:r w:rsidR="00A86468" w:rsidRPr="00B60A01">
        <w:rPr>
          <w:rFonts w:asciiTheme="minorHAnsi" w:hAnsiTheme="minorHAnsi"/>
          <w:sz w:val="20"/>
          <w:szCs w:val="20"/>
        </w:rPr>
        <w:t>tí se autorským dílem rozumí P</w:t>
      </w:r>
      <w:r w:rsidR="00E93F9F" w:rsidRPr="00B60A01">
        <w:rPr>
          <w:rFonts w:asciiTheme="minorHAnsi" w:hAnsiTheme="minorHAnsi"/>
          <w:sz w:val="20"/>
          <w:szCs w:val="20"/>
        </w:rPr>
        <w:t>asport</w:t>
      </w:r>
      <w:r w:rsidR="00A86468" w:rsidRPr="00B60A01">
        <w:rPr>
          <w:rFonts w:asciiTheme="minorHAnsi" w:hAnsiTheme="minorHAnsi"/>
          <w:sz w:val="20"/>
          <w:szCs w:val="20"/>
        </w:rPr>
        <w:t xml:space="preserve"> </w:t>
      </w:r>
      <w:r w:rsidRPr="00B60A01">
        <w:rPr>
          <w:rFonts w:asciiTheme="minorHAnsi" w:hAnsiTheme="minorHAnsi"/>
          <w:sz w:val="20"/>
          <w:szCs w:val="20"/>
        </w:rPr>
        <w:t xml:space="preserve">popsaný v článku II. této smlouvy. Licence dle této smlouvy je zhotovitelem udělována ke všem známým způsobům užití díla, na dobu trvání autorských práv k dílu bez množstevního a územního omezení. Objednatel je oprávněn dílo či jeho část upravovat, měnit a spojit dílo s jiným dílem, jakož i zařadit jej do díla souborného. </w:t>
      </w:r>
      <w:r w:rsidR="00027F4E" w:rsidRPr="00B60A01">
        <w:rPr>
          <w:rFonts w:asciiTheme="minorHAnsi" w:hAnsiTheme="minorHAnsi"/>
          <w:sz w:val="20"/>
          <w:szCs w:val="20"/>
        </w:rPr>
        <w:t xml:space="preserve">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w:t>
      </w:r>
    </w:p>
    <w:p w:rsidR="00384A06" w:rsidRPr="00B60A01" w:rsidRDefault="00B408E1"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Objednatel je oprávněn upravit či měnit shora uvedené dílo nebo jeho část takovým způsobem, který nesníží hodnotu shora popsaného autorského díla. V rámci poskytnuté licence je objednatel zejména oprávněn užít shora popsané autorské dílo k provedení díla, užít autorské dílo pro potřeby marketingu, pro potřeby prezentace díla na veřejnosti</w:t>
      </w:r>
      <w:r w:rsidR="0030539D" w:rsidRPr="00B60A01">
        <w:rPr>
          <w:rFonts w:asciiTheme="minorHAnsi" w:hAnsiTheme="minorHAnsi"/>
          <w:sz w:val="20"/>
          <w:szCs w:val="20"/>
        </w:rPr>
        <w:t>,</w:t>
      </w:r>
      <w:r w:rsidRPr="00B60A01">
        <w:rPr>
          <w:rFonts w:asciiTheme="minorHAnsi" w:hAnsiTheme="minorHAnsi"/>
          <w:sz w:val="20"/>
          <w:szCs w:val="20"/>
        </w:rPr>
        <w:t xml:space="preserve"> </w:t>
      </w:r>
      <w:r w:rsidR="0030539D" w:rsidRPr="00B60A01">
        <w:rPr>
          <w:rFonts w:asciiTheme="minorHAnsi" w:hAnsiTheme="minorHAnsi"/>
          <w:sz w:val="20"/>
          <w:szCs w:val="20"/>
        </w:rPr>
        <w:t xml:space="preserve">výstavách či jednotlivě u třetích osob v jakékoliv formě zachycené na jakémkoliv nosiči., k pořízení </w:t>
      </w:r>
      <w:r w:rsidR="004B552A" w:rsidRPr="00B60A01">
        <w:rPr>
          <w:rFonts w:asciiTheme="minorHAnsi" w:hAnsiTheme="minorHAnsi"/>
          <w:sz w:val="20"/>
          <w:szCs w:val="20"/>
        </w:rPr>
        <w:t xml:space="preserve">jiných rozmnoženin a napodobenin díla nežli stavby samé, a to trvale nebo dočasně jakýmikoliv prostředky a v jakékoliv formě </w:t>
      </w:r>
      <w:r w:rsidR="00E23F99" w:rsidRPr="00B60A01">
        <w:rPr>
          <w:rFonts w:asciiTheme="minorHAnsi" w:hAnsiTheme="minorHAnsi"/>
          <w:sz w:val="20"/>
          <w:szCs w:val="20"/>
        </w:rPr>
        <w:t xml:space="preserve">s tím, že originál grafického zobrazení autorského díla je vlastnictvím zhotovitele, a za podmínky, že nebude takové užití v rozporu se smyslem a účelem této smlouvy a v rozporu s dobrými mravy. </w:t>
      </w:r>
    </w:p>
    <w:p w:rsidR="00EE6C76" w:rsidRPr="00B60A01" w:rsidRDefault="00384A06"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 xml:space="preserve">Licence dle toho článku smlouvy je poskytována úplatně. Objednatel a zhotovitel shodně konstatují a podpisem této smlouvy stvrzují, že odměna za poskytnutí licence dle toho článku smlouvy je zahrnuta v ceně díla tak, jak je sjednána v článku </w:t>
      </w:r>
      <w:r w:rsidR="004728E1" w:rsidRPr="00B60A01">
        <w:rPr>
          <w:rFonts w:asciiTheme="minorHAnsi" w:hAnsiTheme="minorHAnsi"/>
          <w:sz w:val="20"/>
          <w:szCs w:val="20"/>
        </w:rPr>
        <w:t>V</w:t>
      </w:r>
      <w:r w:rsidRPr="00B60A01">
        <w:rPr>
          <w:rFonts w:asciiTheme="minorHAnsi" w:hAnsiTheme="minorHAnsi"/>
          <w:sz w:val="20"/>
          <w:szCs w:val="20"/>
        </w:rPr>
        <w:t xml:space="preserve">. této smlouvy, a její úhradou je úplata za licenci udělené dle tohoto odstavce smlouvy zcela vypořádaná. </w:t>
      </w:r>
    </w:p>
    <w:p w:rsidR="004C0F12" w:rsidRPr="00B60A01" w:rsidRDefault="00EE6C76" w:rsidP="00B60A01">
      <w:pPr>
        <w:pStyle w:val="Odstavecseseznamem"/>
        <w:numPr>
          <w:ilvl w:val="0"/>
          <w:numId w:val="34"/>
        </w:numPr>
        <w:ind w:left="357" w:hanging="357"/>
        <w:jc w:val="both"/>
        <w:rPr>
          <w:rFonts w:asciiTheme="minorHAnsi" w:hAnsiTheme="minorHAnsi"/>
          <w:sz w:val="20"/>
          <w:szCs w:val="20"/>
        </w:rPr>
      </w:pPr>
      <w:r w:rsidRPr="00B60A01">
        <w:rPr>
          <w:rFonts w:asciiTheme="minorHAnsi" w:hAnsiTheme="minorHAnsi"/>
          <w:sz w:val="20"/>
          <w:szCs w:val="20"/>
        </w:rPr>
        <w:t xml:space="preserve">Objednatel se zavazuje v případě užití díla spočívajícího ve změně a podstatně pozměňujícího jeho koncepci umožnit zhotoviteli tyto změny konzultovat a dohlížet na to, že užití díla nesnižuje jeho hodnotu. </w:t>
      </w:r>
      <w:r w:rsidR="00384A06" w:rsidRPr="00B60A01">
        <w:rPr>
          <w:rFonts w:asciiTheme="minorHAnsi" w:hAnsiTheme="minorHAnsi"/>
          <w:sz w:val="20"/>
          <w:szCs w:val="20"/>
        </w:rPr>
        <w:t xml:space="preserve"> </w:t>
      </w:r>
      <w:r w:rsidR="00E23F99" w:rsidRPr="00B60A01">
        <w:rPr>
          <w:rFonts w:asciiTheme="minorHAnsi" w:hAnsiTheme="minorHAnsi"/>
          <w:sz w:val="20"/>
          <w:szCs w:val="20"/>
        </w:rPr>
        <w:t xml:space="preserve">  </w:t>
      </w:r>
      <w:r w:rsidR="0030539D" w:rsidRPr="00B60A01">
        <w:rPr>
          <w:rFonts w:asciiTheme="minorHAnsi" w:hAnsiTheme="minorHAnsi"/>
          <w:sz w:val="20"/>
          <w:szCs w:val="20"/>
        </w:rPr>
        <w:t xml:space="preserve">  </w:t>
      </w:r>
      <w:r w:rsidR="00B408E1" w:rsidRPr="00B60A01">
        <w:rPr>
          <w:rFonts w:asciiTheme="minorHAnsi" w:hAnsiTheme="minorHAnsi"/>
          <w:sz w:val="20"/>
          <w:szCs w:val="20"/>
        </w:rPr>
        <w:t xml:space="preserve"> </w:t>
      </w:r>
      <w:r w:rsidR="00027F4E" w:rsidRPr="00B60A01">
        <w:rPr>
          <w:rFonts w:asciiTheme="minorHAnsi" w:hAnsiTheme="minorHAnsi"/>
          <w:sz w:val="20"/>
          <w:szCs w:val="20"/>
        </w:rPr>
        <w:t xml:space="preserve"> </w:t>
      </w:r>
      <w:r w:rsidR="000621E8" w:rsidRPr="00B60A01">
        <w:rPr>
          <w:rFonts w:asciiTheme="minorHAnsi" w:hAnsiTheme="minorHAnsi"/>
          <w:sz w:val="20"/>
          <w:szCs w:val="20"/>
        </w:rPr>
        <w:t xml:space="preserve">     </w:t>
      </w:r>
      <w:r w:rsidR="009C48E5" w:rsidRPr="00B60A01">
        <w:rPr>
          <w:rFonts w:asciiTheme="minorHAnsi" w:hAnsiTheme="minorHAnsi"/>
          <w:sz w:val="20"/>
          <w:szCs w:val="20"/>
        </w:rPr>
        <w:t xml:space="preserve">   </w:t>
      </w:r>
      <w:r w:rsidR="003027DB" w:rsidRPr="00B60A01">
        <w:rPr>
          <w:rFonts w:asciiTheme="minorHAnsi" w:hAnsiTheme="minorHAnsi"/>
          <w:sz w:val="20"/>
          <w:szCs w:val="20"/>
        </w:rPr>
        <w:t xml:space="preserve">     </w:t>
      </w:r>
      <w:r w:rsidR="00F67378" w:rsidRPr="00B60A01">
        <w:rPr>
          <w:rFonts w:asciiTheme="minorHAnsi" w:hAnsiTheme="minorHAnsi"/>
          <w:sz w:val="20"/>
          <w:szCs w:val="20"/>
        </w:rPr>
        <w:t xml:space="preserve">  </w:t>
      </w:r>
    </w:p>
    <w:p w:rsidR="000A3A2D" w:rsidRPr="00B60A01" w:rsidRDefault="000A3A2D" w:rsidP="00B60A01">
      <w:pPr>
        <w:jc w:val="both"/>
        <w:rPr>
          <w:rFonts w:asciiTheme="minorHAnsi" w:hAnsiTheme="minorHAnsi"/>
          <w:sz w:val="20"/>
          <w:szCs w:val="20"/>
        </w:rPr>
      </w:pPr>
    </w:p>
    <w:p w:rsidR="000A3A2D" w:rsidRPr="00B60A01" w:rsidRDefault="00EF3223" w:rsidP="00B60A01">
      <w:pPr>
        <w:jc w:val="center"/>
        <w:rPr>
          <w:rFonts w:asciiTheme="minorHAnsi" w:hAnsiTheme="minorHAnsi"/>
          <w:b/>
          <w:sz w:val="20"/>
          <w:szCs w:val="20"/>
        </w:rPr>
      </w:pPr>
      <w:r w:rsidRPr="00B60A01">
        <w:rPr>
          <w:rFonts w:asciiTheme="minorHAnsi" w:hAnsiTheme="minorHAnsi"/>
          <w:b/>
          <w:sz w:val="20"/>
          <w:szCs w:val="20"/>
        </w:rPr>
        <w:t>X</w:t>
      </w:r>
      <w:r w:rsidR="000A3A2D" w:rsidRPr="00B60A01">
        <w:rPr>
          <w:rFonts w:asciiTheme="minorHAnsi" w:hAnsiTheme="minorHAnsi"/>
          <w:b/>
          <w:sz w:val="20"/>
          <w:szCs w:val="20"/>
        </w:rPr>
        <w:t>.</w:t>
      </w:r>
    </w:p>
    <w:p w:rsidR="000A3A2D" w:rsidRPr="00B60A01" w:rsidRDefault="000A3A2D" w:rsidP="00B60A01">
      <w:pPr>
        <w:jc w:val="center"/>
        <w:rPr>
          <w:rFonts w:asciiTheme="minorHAnsi" w:hAnsiTheme="minorHAnsi"/>
          <w:b/>
          <w:sz w:val="20"/>
          <w:szCs w:val="20"/>
        </w:rPr>
      </w:pPr>
      <w:r w:rsidRPr="00B60A01">
        <w:rPr>
          <w:rFonts w:asciiTheme="minorHAnsi" w:hAnsiTheme="minorHAnsi"/>
          <w:b/>
          <w:sz w:val="20"/>
          <w:szCs w:val="20"/>
        </w:rPr>
        <w:t>Smluvní pokuty</w:t>
      </w:r>
    </w:p>
    <w:p w:rsidR="007520BB" w:rsidRPr="00B60A01" w:rsidRDefault="007520BB" w:rsidP="00B60A01">
      <w:pPr>
        <w:ind w:left="426" w:hanging="426"/>
        <w:jc w:val="both"/>
        <w:rPr>
          <w:rFonts w:asciiTheme="minorHAnsi" w:hAnsiTheme="minorHAnsi"/>
          <w:sz w:val="20"/>
          <w:szCs w:val="20"/>
        </w:rPr>
      </w:pPr>
      <w:r w:rsidRPr="00B60A01">
        <w:rPr>
          <w:rFonts w:asciiTheme="minorHAnsi" w:hAnsiTheme="minorHAnsi"/>
          <w:sz w:val="20"/>
          <w:szCs w:val="20"/>
        </w:rPr>
        <w:t xml:space="preserve">1. </w:t>
      </w:r>
      <w:r w:rsidRPr="00B60A01">
        <w:rPr>
          <w:rFonts w:asciiTheme="minorHAnsi" w:hAnsiTheme="minorHAnsi"/>
          <w:sz w:val="20"/>
          <w:szCs w:val="20"/>
        </w:rPr>
        <w:tab/>
        <w:t>V případě prodlení zhotovitele s dokončením díla (předáním a převzetím) dle podmínek Smlouvy o dílo je zhotovitel povinen uhradit objednateli smluvní pokutu ve výši 0,</w:t>
      </w:r>
      <w:r w:rsidR="00973A5E">
        <w:rPr>
          <w:rFonts w:asciiTheme="minorHAnsi" w:hAnsiTheme="minorHAnsi"/>
          <w:sz w:val="20"/>
          <w:szCs w:val="20"/>
        </w:rPr>
        <w:t>0</w:t>
      </w:r>
      <w:r w:rsidRPr="00B60A01">
        <w:rPr>
          <w:rFonts w:asciiTheme="minorHAnsi" w:hAnsiTheme="minorHAnsi"/>
          <w:sz w:val="20"/>
          <w:szCs w:val="20"/>
        </w:rPr>
        <w:t>2 % ze sjednané ceny díla bez DPH uvedené v čl.</w:t>
      </w:r>
      <w:r w:rsidR="004728E1" w:rsidRPr="00B60A01">
        <w:rPr>
          <w:rFonts w:asciiTheme="minorHAnsi" w:hAnsiTheme="minorHAnsi"/>
          <w:sz w:val="20"/>
          <w:szCs w:val="20"/>
        </w:rPr>
        <w:t xml:space="preserve"> </w:t>
      </w:r>
      <w:r w:rsidRPr="00B60A01">
        <w:rPr>
          <w:rFonts w:asciiTheme="minorHAnsi" w:hAnsiTheme="minorHAnsi"/>
          <w:sz w:val="20"/>
          <w:szCs w:val="20"/>
        </w:rPr>
        <w:t xml:space="preserve">V. odst. 1 této smlouvy za každý den prodlení. </w:t>
      </w:r>
    </w:p>
    <w:p w:rsidR="007520BB" w:rsidRPr="00B60A01" w:rsidRDefault="007520BB" w:rsidP="00B60A01">
      <w:pPr>
        <w:ind w:left="426" w:hanging="426"/>
        <w:jc w:val="both"/>
        <w:rPr>
          <w:rFonts w:asciiTheme="minorHAnsi" w:hAnsiTheme="minorHAnsi"/>
          <w:sz w:val="20"/>
          <w:szCs w:val="20"/>
        </w:rPr>
      </w:pPr>
      <w:r w:rsidRPr="00B60A01">
        <w:rPr>
          <w:rFonts w:asciiTheme="minorHAnsi" w:hAnsiTheme="minorHAnsi"/>
          <w:sz w:val="20"/>
          <w:szCs w:val="20"/>
        </w:rPr>
        <w:t>2</w:t>
      </w:r>
      <w:r w:rsidR="004728E1" w:rsidRPr="00B60A01">
        <w:rPr>
          <w:rFonts w:asciiTheme="minorHAnsi" w:hAnsiTheme="minorHAnsi"/>
          <w:sz w:val="20"/>
          <w:szCs w:val="20"/>
        </w:rPr>
        <w:t>.</w:t>
      </w:r>
      <w:r w:rsidRPr="00B60A01">
        <w:rPr>
          <w:rFonts w:asciiTheme="minorHAnsi" w:hAnsiTheme="minorHAnsi"/>
          <w:sz w:val="20"/>
          <w:szCs w:val="20"/>
        </w:rPr>
        <w:tab/>
        <w:t xml:space="preserve">V případě prodlení s odstraněním vad a nedodělků v dohodnuté nebo stanovené lhůtě, nebo nerespektování požadavků orgánů památkové péče na doplnění či upravení </w:t>
      </w:r>
      <w:r w:rsidR="00E93F9F" w:rsidRPr="00B60A01">
        <w:rPr>
          <w:rFonts w:asciiTheme="minorHAnsi" w:hAnsiTheme="minorHAnsi"/>
          <w:sz w:val="20"/>
          <w:szCs w:val="20"/>
        </w:rPr>
        <w:t>Pasportu</w:t>
      </w:r>
      <w:r w:rsidRPr="00B60A01">
        <w:rPr>
          <w:rFonts w:asciiTheme="minorHAnsi" w:hAnsiTheme="minorHAnsi"/>
          <w:sz w:val="20"/>
          <w:szCs w:val="20"/>
        </w:rPr>
        <w:t>, je zhotovitel povinen uhradit objednateli smluvní pokutu ve výši 0,</w:t>
      </w:r>
      <w:r w:rsidR="00973A5E">
        <w:rPr>
          <w:rFonts w:asciiTheme="minorHAnsi" w:hAnsiTheme="minorHAnsi"/>
          <w:sz w:val="20"/>
          <w:szCs w:val="20"/>
        </w:rPr>
        <w:t>0</w:t>
      </w:r>
      <w:r w:rsidRPr="00B60A01">
        <w:rPr>
          <w:rFonts w:asciiTheme="minorHAnsi" w:hAnsiTheme="minorHAnsi"/>
          <w:sz w:val="20"/>
          <w:szCs w:val="20"/>
        </w:rPr>
        <w:t xml:space="preserve">2 % ze sjednané ceny díla </w:t>
      </w:r>
      <w:r w:rsidR="004728E1" w:rsidRPr="00B60A01">
        <w:rPr>
          <w:rFonts w:asciiTheme="minorHAnsi" w:hAnsiTheme="minorHAnsi"/>
          <w:sz w:val="20"/>
          <w:szCs w:val="20"/>
        </w:rPr>
        <w:t xml:space="preserve">bez DPH </w:t>
      </w:r>
      <w:r w:rsidRPr="00B60A01">
        <w:rPr>
          <w:rFonts w:asciiTheme="minorHAnsi" w:hAnsiTheme="minorHAnsi"/>
          <w:sz w:val="20"/>
          <w:szCs w:val="20"/>
        </w:rPr>
        <w:t>uvedené v</w:t>
      </w:r>
      <w:r w:rsidR="004728E1" w:rsidRPr="00B60A01">
        <w:rPr>
          <w:rFonts w:asciiTheme="minorHAnsi" w:hAnsiTheme="minorHAnsi"/>
          <w:sz w:val="20"/>
          <w:szCs w:val="20"/>
        </w:rPr>
        <w:t xml:space="preserve"> čl. V. </w:t>
      </w:r>
      <w:r w:rsidRPr="00B60A01">
        <w:rPr>
          <w:rFonts w:asciiTheme="minorHAnsi" w:hAnsiTheme="minorHAnsi"/>
          <w:sz w:val="20"/>
          <w:szCs w:val="20"/>
        </w:rPr>
        <w:t>odst. 1 této smlouvy za každý den prodlení.</w:t>
      </w:r>
    </w:p>
    <w:p w:rsidR="004728E1" w:rsidRPr="00B60A01" w:rsidRDefault="004728E1" w:rsidP="00B60A01">
      <w:pPr>
        <w:ind w:left="426" w:hanging="426"/>
        <w:jc w:val="both"/>
        <w:rPr>
          <w:rFonts w:asciiTheme="minorHAnsi" w:hAnsiTheme="minorHAnsi"/>
          <w:sz w:val="20"/>
          <w:szCs w:val="20"/>
        </w:rPr>
      </w:pPr>
      <w:r w:rsidRPr="00B60A01">
        <w:rPr>
          <w:rFonts w:asciiTheme="minorHAnsi" w:hAnsiTheme="minorHAnsi"/>
          <w:sz w:val="20"/>
          <w:szCs w:val="20"/>
        </w:rPr>
        <w:t xml:space="preserve">3. </w:t>
      </w:r>
      <w:r w:rsidRPr="00B60A01">
        <w:rPr>
          <w:rFonts w:asciiTheme="minorHAnsi" w:hAnsiTheme="minorHAnsi"/>
          <w:sz w:val="20"/>
          <w:szCs w:val="20"/>
        </w:rPr>
        <w:tab/>
      </w:r>
      <w:r w:rsidR="007520BB" w:rsidRPr="00B60A01">
        <w:rPr>
          <w:rFonts w:asciiTheme="minorHAnsi" w:hAnsiTheme="minorHAnsi"/>
          <w:sz w:val="20"/>
          <w:szCs w:val="20"/>
        </w:rPr>
        <w:t>V případě porušení povinnosti uveden</w:t>
      </w:r>
      <w:r w:rsidR="00973A5E">
        <w:rPr>
          <w:rFonts w:asciiTheme="minorHAnsi" w:hAnsiTheme="minorHAnsi"/>
          <w:sz w:val="20"/>
          <w:szCs w:val="20"/>
        </w:rPr>
        <w:t>é</w:t>
      </w:r>
      <w:r w:rsidR="007520BB" w:rsidRPr="00B60A01">
        <w:rPr>
          <w:rFonts w:asciiTheme="minorHAnsi" w:hAnsiTheme="minorHAnsi"/>
          <w:sz w:val="20"/>
          <w:szCs w:val="20"/>
        </w:rPr>
        <w:t xml:space="preserve"> v čl. V</w:t>
      </w:r>
      <w:r w:rsidRPr="00B60A01">
        <w:rPr>
          <w:rFonts w:asciiTheme="minorHAnsi" w:hAnsiTheme="minorHAnsi"/>
          <w:sz w:val="20"/>
          <w:szCs w:val="20"/>
        </w:rPr>
        <w:t xml:space="preserve">II. odst. 3 </w:t>
      </w:r>
      <w:r w:rsidR="007520BB" w:rsidRPr="00B60A01">
        <w:rPr>
          <w:rFonts w:asciiTheme="minorHAnsi" w:hAnsiTheme="minorHAnsi"/>
          <w:sz w:val="20"/>
          <w:szCs w:val="20"/>
        </w:rPr>
        <w:t xml:space="preserve">smlouvy je zhotovitel povinen uhradit objednateli smluvní pokutu ve výši </w:t>
      </w:r>
      <w:r w:rsidR="00A10F82">
        <w:rPr>
          <w:rFonts w:asciiTheme="minorHAnsi" w:hAnsiTheme="minorHAnsi"/>
          <w:sz w:val="20"/>
          <w:szCs w:val="20"/>
        </w:rPr>
        <w:t>1</w:t>
      </w:r>
      <w:r w:rsidR="007520BB" w:rsidRPr="00B60A01">
        <w:rPr>
          <w:rFonts w:asciiTheme="minorHAnsi" w:hAnsiTheme="minorHAnsi"/>
          <w:sz w:val="20"/>
          <w:szCs w:val="20"/>
        </w:rPr>
        <w:t>0 000,- Kč</w:t>
      </w:r>
      <w:r w:rsidR="00973A5E">
        <w:rPr>
          <w:rFonts w:asciiTheme="minorHAnsi" w:hAnsiTheme="minorHAnsi"/>
          <w:sz w:val="20"/>
          <w:szCs w:val="20"/>
        </w:rPr>
        <w:t xml:space="preserve"> a to i opakovaně</w:t>
      </w:r>
      <w:r w:rsidR="007520BB" w:rsidRPr="00B60A01">
        <w:rPr>
          <w:rFonts w:asciiTheme="minorHAnsi" w:hAnsiTheme="minorHAnsi"/>
          <w:sz w:val="20"/>
          <w:szCs w:val="20"/>
        </w:rPr>
        <w:t xml:space="preserve">. </w:t>
      </w:r>
    </w:p>
    <w:p w:rsidR="004728E1" w:rsidRPr="00B60A01" w:rsidRDefault="004728E1" w:rsidP="00B60A01">
      <w:pPr>
        <w:ind w:left="426" w:hanging="426"/>
        <w:jc w:val="both"/>
        <w:rPr>
          <w:rFonts w:asciiTheme="minorHAnsi" w:hAnsiTheme="minorHAnsi"/>
          <w:sz w:val="20"/>
          <w:szCs w:val="20"/>
        </w:rPr>
      </w:pPr>
      <w:r w:rsidRPr="00B60A01">
        <w:rPr>
          <w:rFonts w:asciiTheme="minorHAnsi" w:hAnsiTheme="minorHAnsi"/>
          <w:sz w:val="20"/>
          <w:szCs w:val="20"/>
        </w:rPr>
        <w:t>4.</w:t>
      </w:r>
      <w:r w:rsidRPr="00B60A01">
        <w:rPr>
          <w:rFonts w:asciiTheme="minorHAnsi" w:hAnsiTheme="minorHAnsi"/>
          <w:sz w:val="20"/>
          <w:szCs w:val="20"/>
        </w:rPr>
        <w:tab/>
      </w:r>
      <w:r w:rsidR="007520BB" w:rsidRPr="00B60A01">
        <w:rPr>
          <w:rFonts w:asciiTheme="minorHAnsi" w:hAnsiTheme="minorHAnsi"/>
          <w:sz w:val="20"/>
          <w:szCs w:val="20"/>
        </w:rPr>
        <w:t xml:space="preserve">Smluvní pokuty tak, jak jsou specifikovány v tomto článku smlouvy, jsou splatné do 21ti dnů po jejich vyúčtování objednatelem. Objednatel je oprávněn provést zápočet svého nároku na zaplacení kterékoliv </w:t>
      </w:r>
      <w:r w:rsidR="00B60A01" w:rsidRPr="00B60A01">
        <w:rPr>
          <w:rFonts w:asciiTheme="minorHAnsi" w:hAnsiTheme="minorHAnsi"/>
          <w:sz w:val="20"/>
          <w:szCs w:val="20"/>
        </w:rPr>
        <w:t xml:space="preserve">i nesplatné </w:t>
      </w:r>
      <w:r w:rsidR="007520BB" w:rsidRPr="00B60A01">
        <w:rPr>
          <w:rFonts w:asciiTheme="minorHAnsi" w:hAnsiTheme="minorHAnsi"/>
          <w:sz w:val="20"/>
          <w:szCs w:val="20"/>
        </w:rPr>
        <w:t>smluvní pokuty sjednané v tomto článku Smlouvy proti nároku zhotovitele na zaplacení ceny díla nebo jeho části. Zaplacením jakékoliv smluvní pokuty není dotčen nárok objednatele na náhradu škody vzniklé porušením povinností zhotovitele.</w:t>
      </w:r>
    </w:p>
    <w:p w:rsidR="004728E1" w:rsidRPr="00B60A01" w:rsidRDefault="004728E1" w:rsidP="00B60A01">
      <w:pPr>
        <w:ind w:left="426" w:hanging="426"/>
        <w:jc w:val="both"/>
        <w:rPr>
          <w:rFonts w:asciiTheme="minorHAnsi" w:hAnsiTheme="minorHAnsi"/>
          <w:sz w:val="20"/>
          <w:szCs w:val="20"/>
        </w:rPr>
      </w:pPr>
      <w:r w:rsidRPr="00B60A01">
        <w:rPr>
          <w:rFonts w:asciiTheme="minorHAnsi" w:hAnsiTheme="minorHAnsi"/>
          <w:sz w:val="20"/>
          <w:szCs w:val="20"/>
        </w:rPr>
        <w:lastRenderedPageBreak/>
        <w:t>5.</w:t>
      </w:r>
      <w:r w:rsidRPr="00B60A01">
        <w:rPr>
          <w:rFonts w:asciiTheme="minorHAnsi" w:hAnsiTheme="minorHAnsi"/>
          <w:sz w:val="20"/>
          <w:szCs w:val="20"/>
        </w:rPr>
        <w:tab/>
      </w:r>
      <w:r w:rsidR="007520BB" w:rsidRPr="00B60A01">
        <w:rPr>
          <w:rFonts w:asciiTheme="minorHAnsi" w:hAnsiTheme="minorHAnsi"/>
          <w:sz w:val="20"/>
          <w:szCs w:val="20"/>
        </w:rPr>
        <w:t>Smluvní strany se dohodly, že zhotovitel neuplatní právo namítat nepřiměřenost výše smluvní pokuty dle smlouvy u soudu ve smyslu § 2051 zákona č. 89/2012 Sb., občanského zákoníku.</w:t>
      </w:r>
    </w:p>
    <w:p w:rsidR="007520BB" w:rsidRPr="00B60A01" w:rsidRDefault="004728E1" w:rsidP="00B60A01">
      <w:pPr>
        <w:ind w:left="426" w:hanging="426"/>
        <w:jc w:val="both"/>
        <w:rPr>
          <w:rFonts w:asciiTheme="minorHAnsi" w:hAnsiTheme="minorHAnsi"/>
          <w:sz w:val="20"/>
          <w:szCs w:val="20"/>
        </w:rPr>
      </w:pPr>
      <w:r w:rsidRPr="00B60A01">
        <w:rPr>
          <w:rFonts w:asciiTheme="minorHAnsi" w:hAnsiTheme="minorHAnsi"/>
          <w:sz w:val="20"/>
          <w:szCs w:val="20"/>
        </w:rPr>
        <w:t>6.</w:t>
      </w:r>
      <w:r w:rsidRPr="00B60A01">
        <w:rPr>
          <w:rFonts w:asciiTheme="minorHAnsi" w:hAnsiTheme="minorHAnsi"/>
          <w:sz w:val="20"/>
          <w:szCs w:val="20"/>
        </w:rPr>
        <w:tab/>
      </w:r>
      <w:r w:rsidR="007520BB" w:rsidRPr="00B60A01">
        <w:rPr>
          <w:rFonts w:asciiTheme="minorHAnsi" w:hAnsiTheme="minorHAnsi"/>
          <w:sz w:val="20"/>
          <w:szCs w:val="20"/>
        </w:rPr>
        <w:t>Za pozdní úhradu daňového dokladu (faktury) zaplatí objednatel zhotoviteli zákonný úrok z prodlení dle platných obecně závazných právních předpisů.</w:t>
      </w:r>
    </w:p>
    <w:p w:rsidR="00601064" w:rsidRPr="00B60A01" w:rsidRDefault="00601064" w:rsidP="00B60A01">
      <w:pPr>
        <w:jc w:val="both"/>
        <w:rPr>
          <w:rFonts w:asciiTheme="minorHAnsi" w:hAnsiTheme="minorHAnsi"/>
          <w:sz w:val="20"/>
          <w:szCs w:val="20"/>
        </w:rPr>
      </w:pPr>
    </w:p>
    <w:p w:rsidR="000A3A2D" w:rsidRPr="0046070D" w:rsidRDefault="000A3A2D" w:rsidP="00B60A01">
      <w:pPr>
        <w:jc w:val="center"/>
        <w:rPr>
          <w:rFonts w:asciiTheme="minorHAnsi" w:hAnsiTheme="minorHAnsi"/>
          <w:sz w:val="20"/>
          <w:szCs w:val="20"/>
        </w:rPr>
      </w:pPr>
      <w:r w:rsidRPr="0046070D">
        <w:rPr>
          <w:rFonts w:asciiTheme="minorHAnsi" w:hAnsiTheme="minorHAnsi"/>
          <w:b/>
          <w:sz w:val="20"/>
          <w:szCs w:val="20"/>
        </w:rPr>
        <w:t>X</w:t>
      </w:r>
      <w:r w:rsidR="0046070D">
        <w:rPr>
          <w:rFonts w:asciiTheme="minorHAnsi" w:hAnsiTheme="minorHAnsi"/>
          <w:b/>
          <w:sz w:val="20"/>
          <w:szCs w:val="20"/>
        </w:rPr>
        <w:t>I</w:t>
      </w:r>
      <w:r w:rsidRPr="0046070D">
        <w:rPr>
          <w:rFonts w:asciiTheme="minorHAnsi" w:hAnsiTheme="minorHAnsi"/>
          <w:b/>
          <w:sz w:val="20"/>
          <w:szCs w:val="20"/>
        </w:rPr>
        <w:t>.</w:t>
      </w:r>
    </w:p>
    <w:p w:rsidR="000A3A2D" w:rsidRPr="0046070D" w:rsidRDefault="000A3A2D" w:rsidP="00B60A01">
      <w:pPr>
        <w:jc w:val="center"/>
        <w:rPr>
          <w:rFonts w:asciiTheme="minorHAnsi" w:hAnsiTheme="minorHAnsi"/>
          <w:b/>
          <w:sz w:val="20"/>
          <w:szCs w:val="20"/>
        </w:rPr>
      </w:pPr>
      <w:r w:rsidRPr="0046070D">
        <w:rPr>
          <w:rFonts w:asciiTheme="minorHAnsi" w:hAnsiTheme="minorHAnsi"/>
          <w:b/>
          <w:sz w:val="20"/>
          <w:szCs w:val="20"/>
        </w:rPr>
        <w:t>Závěrečná ustanovení</w:t>
      </w:r>
    </w:p>
    <w:p w:rsidR="0046070D" w:rsidRPr="0046070D" w:rsidRDefault="0046070D" w:rsidP="0046070D">
      <w:pPr>
        <w:pStyle w:val="Zkladntext"/>
        <w:numPr>
          <w:ilvl w:val="1"/>
          <w:numId w:val="36"/>
        </w:numPr>
        <w:ind w:left="426"/>
        <w:rPr>
          <w:rFonts w:ascii="Calibri" w:hAnsi="Calibri" w:cs="Arial"/>
          <w:sz w:val="20"/>
          <w:szCs w:val="20"/>
        </w:rPr>
      </w:pPr>
      <w:r w:rsidRPr="0046070D">
        <w:rPr>
          <w:rFonts w:ascii="Calibri" w:hAnsi="Calibri" w:cs="Arial"/>
          <w:sz w:val="20"/>
          <w:szCs w:val="20"/>
        </w:rPr>
        <w:t xml:space="preserve">Tato smlouva byla sepsána ve dvou vyhotoveních. Každá ze smluvních stran obdržela </w:t>
      </w:r>
      <w:r w:rsidRPr="0046070D">
        <w:rPr>
          <w:rFonts w:ascii="Calibri" w:hAnsi="Calibri" w:cs="Arial"/>
          <w:b/>
          <w:sz w:val="20"/>
          <w:szCs w:val="20"/>
        </w:rPr>
        <w:t>po jednom</w:t>
      </w:r>
      <w:r w:rsidRPr="0046070D">
        <w:rPr>
          <w:rFonts w:ascii="Calibri" w:hAnsi="Calibri" w:cs="Arial"/>
          <w:sz w:val="20"/>
          <w:szCs w:val="20"/>
        </w:rPr>
        <w:t xml:space="preserve"> totožném vyhotovení.</w:t>
      </w:r>
    </w:p>
    <w:p w:rsidR="0046070D" w:rsidRPr="0046070D" w:rsidRDefault="0046070D" w:rsidP="0046070D">
      <w:pPr>
        <w:pStyle w:val="Zkladntext"/>
        <w:numPr>
          <w:ilvl w:val="1"/>
          <w:numId w:val="36"/>
        </w:numPr>
        <w:ind w:left="426"/>
        <w:rPr>
          <w:rFonts w:ascii="Calibri" w:hAnsi="Calibri" w:cs="Arial"/>
          <w:sz w:val="20"/>
          <w:szCs w:val="20"/>
        </w:rPr>
      </w:pPr>
      <w:r w:rsidRPr="0046070D">
        <w:rPr>
          <w:rFonts w:ascii="Calibri" w:hAnsi="Calibri" w:cs="Arial"/>
          <w:sz w:val="20"/>
          <w:szCs w:val="20"/>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w:t>
      </w:r>
    </w:p>
    <w:p w:rsidR="00757072" w:rsidRPr="00757072" w:rsidRDefault="0046070D" w:rsidP="00757072">
      <w:pPr>
        <w:pStyle w:val="Odstavecseseznamem"/>
        <w:numPr>
          <w:ilvl w:val="1"/>
          <w:numId w:val="36"/>
        </w:numPr>
        <w:ind w:left="426" w:hanging="284"/>
        <w:rPr>
          <w:rFonts w:asciiTheme="minorHAnsi" w:hAnsiTheme="minorHAnsi"/>
          <w:sz w:val="20"/>
          <w:szCs w:val="20"/>
        </w:rPr>
      </w:pPr>
      <w:r w:rsidRPr="00757072">
        <w:rPr>
          <w:rFonts w:asciiTheme="minorHAnsi" w:hAnsiTheme="minorHAnsi"/>
          <w:sz w:val="20"/>
          <w:szCs w:val="20"/>
        </w:rPr>
        <w:t>Tato smlo</w:t>
      </w:r>
      <w:r w:rsidR="00757072" w:rsidRPr="00757072">
        <w:rPr>
          <w:rFonts w:asciiTheme="minorHAnsi" w:hAnsiTheme="minorHAnsi"/>
          <w:sz w:val="20"/>
          <w:szCs w:val="20"/>
        </w:rPr>
        <w:t>uva nabývá platnost</w:t>
      </w:r>
      <w:r w:rsidR="00757072">
        <w:rPr>
          <w:rFonts w:asciiTheme="minorHAnsi" w:hAnsiTheme="minorHAnsi"/>
          <w:sz w:val="20"/>
          <w:szCs w:val="20"/>
        </w:rPr>
        <w:t>i</w:t>
      </w:r>
      <w:r w:rsidRPr="00757072">
        <w:rPr>
          <w:rFonts w:asciiTheme="minorHAnsi" w:hAnsiTheme="minorHAnsi"/>
          <w:sz w:val="20"/>
          <w:szCs w:val="20"/>
        </w:rPr>
        <w:t xml:space="preserve"> dnem p</w:t>
      </w:r>
      <w:r w:rsidR="00757072" w:rsidRPr="00757072">
        <w:rPr>
          <w:rFonts w:asciiTheme="minorHAnsi" w:hAnsiTheme="minorHAnsi"/>
          <w:sz w:val="20"/>
          <w:szCs w:val="20"/>
        </w:rPr>
        <w:t>odpisu oběma smluvními stranami a účinnosti dnem jejího zveřejnění v registru smluv.</w:t>
      </w:r>
    </w:p>
    <w:p w:rsidR="0046070D" w:rsidRPr="0046070D" w:rsidRDefault="0046070D" w:rsidP="0046070D">
      <w:pPr>
        <w:pStyle w:val="Zkladntext"/>
        <w:numPr>
          <w:ilvl w:val="1"/>
          <w:numId w:val="36"/>
        </w:numPr>
        <w:ind w:left="426"/>
        <w:rPr>
          <w:rFonts w:ascii="Calibri" w:hAnsi="Calibri" w:cs="Arial"/>
          <w:sz w:val="20"/>
          <w:szCs w:val="20"/>
        </w:rPr>
      </w:pPr>
      <w:r w:rsidRPr="0046070D">
        <w:rPr>
          <w:rFonts w:ascii="Calibri" w:hAnsi="Calibri" w:cs="Arial"/>
          <w:sz w:val="20"/>
          <w:szCs w:val="20"/>
        </w:rPr>
        <w:t xml:space="preserve"> Pokud tato smlouva podléhá povinnosti uveřejnění dle předchozího odstavce, nabude účinnosti dnem uveřejnění.</w:t>
      </w:r>
    </w:p>
    <w:p w:rsidR="0046070D" w:rsidRPr="0046070D" w:rsidRDefault="0046070D" w:rsidP="0046070D">
      <w:pPr>
        <w:pStyle w:val="Zkladntext"/>
        <w:numPr>
          <w:ilvl w:val="1"/>
          <w:numId w:val="36"/>
        </w:numPr>
        <w:ind w:left="426"/>
        <w:rPr>
          <w:rFonts w:ascii="Calibri" w:hAnsi="Calibri" w:cs="Arial"/>
          <w:sz w:val="20"/>
          <w:szCs w:val="20"/>
        </w:rPr>
      </w:pPr>
      <w:r w:rsidRPr="0046070D">
        <w:rPr>
          <w:rFonts w:ascii="Calibri" w:hAnsi="Calibri" w:cs="Arial"/>
          <w:sz w:val="20"/>
          <w:szCs w:val="20"/>
        </w:rPr>
        <w:t>Smluvní strany se zavazují spolupůsobit jako osoba povinná v souladu se zákonem č. 320/2001 Sb., o finanční kontrole ve veřejné správě a o změně některých zákonů (zákon o finanční kontrole), ve znění pozdějších předpisů.</w:t>
      </w:r>
    </w:p>
    <w:p w:rsidR="0046070D" w:rsidRPr="0046070D" w:rsidRDefault="0046070D" w:rsidP="0046070D">
      <w:pPr>
        <w:pStyle w:val="Zkladntext"/>
        <w:numPr>
          <w:ilvl w:val="1"/>
          <w:numId w:val="36"/>
        </w:numPr>
        <w:ind w:left="426"/>
        <w:rPr>
          <w:rFonts w:ascii="Calibri" w:hAnsi="Calibri" w:cs="Arial"/>
          <w:sz w:val="20"/>
          <w:szCs w:val="20"/>
        </w:rPr>
      </w:pPr>
      <w:r w:rsidRPr="0046070D">
        <w:rPr>
          <w:rFonts w:ascii="Calibri" w:hAnsi="Calibri" w:cs="Arial"/>
          <w:sz w:val="20"/>
          <w:szCs w:val="20"/>
        </w:rPr>
        <w:t>Smluvní strany berou na vědomí, že tato smlouva může být předmětem zveřejnění dle platných a účinných právních předpisů.</w:t>
      </w:r>
    </w:p>
    <w:p w:rsidR="0046070D" w:rsidRPr="0046070D" w:rsidRDefault="0046070D" w:rsidP="0046070D">
      <w:pPr>
        <w:pStyle w:val="Zkladntext"/>
        <w:numPr>
          <w:ilvl w:val="1"/>
          <w:numId w:val="36"/>
        </w:numPr>
        <w:ind w:left="426"/>
        <w:rPr>
          <w:rFonts w:ascii="Calibri" w:hAnsi="Calibri" w:cs="Arial"/>
          <w:sz w:val="20"/>
          <w:szCs w:val="20"/>
        </w:rPr>
      </w:pPr>
      <w:r w:rsidRPr="0046070D">
        <w:rPr>
          <w:rFonts w:ascii="Calibri" w:hAnsi="Calibri" w:cs="Arial"/>
          <w:sz w:val="20"/>
          <w:szCs w:val="20"/>
        </w:rPr>
        <w:t xml:space="preserve">Smlouvu je možno měnit či doplňovat výhradně písemnými číslovanými dodatky. </w:t>
      </w:r>
    </w:p>
    <w:p w:rsidR="0046070D" w:rsidRDefault="0046070D" w:rsidP="0046070D">
      <w:pPr>
        <w:pStyle w:val="Zkladntext"/>
        <w:numPr>
          <w:ilvl w:val="1"/>
          <w:numId w:val="36"/>
        </w:numPr>
        <w:ind w:left="426"/>
        <w:rPr>
          <w:rFonts w:ascii="Calibri" w:hAnsi="Calibri" w:cs="Arial"/>
          <w:sz w:val="20"/>
          <w:szCs w:val="20"/>
        </w:rPr>
      </w:pPr>
      <w:r w:rsidRPr="0046070D">
        <w:rPr>
          <w:rFonts w:ascii="Calibri" w:hAnsi="Calibri" w:cs="Arial"/>
          <w:sz w:val="20"/>
          <w:szCs w:val="20"/>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757072" w:rsidRPr="00757072" w:rsidRDefault="00757072" w:rsidP="0046070D">
      <w:pPr>
        <w:pStyle w:val="Zkladntext"/>
        <w:numPr>
          <w:ilvl w:val="1"/>
          <w:numId w:val="36"/>
        </w:numPr>
        <w:ind w:left="426"/>
        <w:rPr>
          <w:rFonts w:asciiTheme="minorHAnsi" w:hAnsiTheme="minorHAnsi" w:cs="Arial"/>
          <w:sz w:val="20"/>
          <w:szCs w:val="20"/>
        </w:rPr>
      </w:pPr>
      <w:r w:rsidRPr="00757072">
        <w:rPr>
          <w:rFonts w:asciiTheme="minorHAnsi" w:hAnsiTheme="minorHAnsi" w:cs="Arial"/>
          <w:sz w:val="20"/>
          <w:szCs w:val="20"/>
        </w:rPr>
        <w:t>Informace k ochraně osobních údajů jsou ze strany NPÚ uveřejněny na webových stránkách www.npu.cz v sekci „Ochrana osobních údajů“.</w:t>
      </w:r>
    </w:p>
    <w:p w:rsidR="00CE75F4" w:rsidRPr="00B60A01" w:rsidRDefault="00440AC5" w:rsidP="0046070D">
      <w:pPr>
        <w:pStyle w:val="Odstavecseseznamem"/>
        <w:ind w:left="426"/>
        <w:jc w:val="both"/>
        <w:rPr>
          <w:rFonts w:asciiTheme="minorHAnsi" w:hAnsiTheme="minorHAnsi"/>
          <w:sz w:val="20"/>
          <w:szCs w:val="20"/>
        </w:rPr>
      </w:pPr>
      <w:r w:rsidRPr="00B60A01">
        <w:rPr>
          <w:rFonts w:asciiTheme="minorHAnsi" w:hAnsiTheme="minorHAnsi"/>
          <w:sz w:val="20"/>
          <w:szCs w:val="20"/>
        </w:rPr>
        <w:t xml:space="preserve"> </w:t>
      </w:r>
    </w:p>
    <w:p w:rsidR="00B60A01" w:rsidRDefault="00B60A01" w:rsidP="00B60A01">
      <w:pPr>
        <w:pStyle w:val="Odstavecseseznamem"/>
        <w:ind w:left="420"/>
        <w:jc w:val="both"/>
        <w:rPr>
          <w:rFonts w:asciiTheme="minorHAnsi" w:hAnsiTheme="minorHAnsi"/>
          <w:sz w:val="20"/>
          <w:szCs w:val="20"/>
        </w:rPr>
      </w:pPr>
    </w:p>
    <w:p w:rsidR="00B60A01" w:rsidRDefault="00B60A01" w:rsidP="00B60A01">
      <w:pPr>
        <w:pStyle w:val="Odstavecseseznamem"/>
        <w:ind w:left="420"/>
        <w:jc w:val="both"/>
        <w:rPr>
          <w:rFonts w:asciiTheme="minorHAnsi" w:hAnsiTheme="minorHAnsi"/>
          <w:sz w:val="20"/>
          <w:szCs w:val="20"/>
        </w:rPr>
      </w:pPr>
    </w:p>
    <w:p w:rsidR="000966D1" w:rsidRPr="00B60A01" w:rsidRDefault="00440AC5" w:rsidP="00B60A01">
      <w:pPr>
        <w:pStyle w:val="Odstavecseseznamem"/>
        <w:ind w:left="420"/>
        <w:jc w:val="both"/>
        <w:rPr>
          <w:rFonts w:asciiTheme="minorHAnsi" w:hAnsiTheme="minorHAnsi"/>
          <w:sz w:val="20"/>
          <w:szCs w:val="20"/>
        </w:rPr>
      </w:pPr>
      <w:r w:rsidRPr="00B60A01">
        <w:rPr>
          <w:rFonts w:asciiTheme="minorHAnsi" w:hAnsiTheme="minorHAnsi"/>
          <w:sz w:val="20"/>
          <w:szCs w:val="20"/>
        </w:rPr>
        <w:t xml:space="preserve">     </w:t>
      </w:r>
      <w:r w:rsidR="00C35D6C" w:rsidRPr="00B60A01">
        <w:rPr>
          <w:rFonts w:asciiTheme="minorHAnsi" w:hAnsiTheme="minorHAnsi"/>
          <w:sz w:val="20"/>
          <w:szCs w:val="20"/>
        </w:rPr>
        <w:t xml:space="preserve">  </w:t>
      </w:r>
      <w:r w:rsidR="00925B10" w:rsidRPr="00B60A01">
        <w:rPr>
          <w:rFonts w:asciiTheme="minorHAnsi" w:hAnsiTheme="minorHAnsi"/>
          <w:sz w:val="20"/>
          <w:szCs w:val="20"/>
        </w:rPr>
        <w:t xml:space="preserve">   </w:t>
      </w:r>
      <w:r w:rsidR="009352C6" w:rsidRPr="00B60A01">
        <w:rPr>
          <w:rFonts w:asciiTheme="minorHAnsi" w:hAnsiTheme="minorHAnsi"/>
          <w:sz w:val="20"/>
          <w:szCs w:val="20"/>
        </w:rPr>
        <w:t xml:space="preserve"> </w:t>
      </w:r>
    </w:p>
    <w:p w:rsidR="004C0F12" w:rsidRPr="00B60A01" w:rsidRDefault="004C0F12" w:rsidP="00B60A01">
      <w:pPr>
        <w:jc w:val="both"/>
        <w:rPr>
          <w:rFonts w:asciiTheme="minorHAnsi" w:hAnsiTheme="minorHAnsi"/>
          <w:sz w:val="20"/>
          <w:szCs w:val="20"/>
        </w:rPr>
      </w:pPr>
      <w:r w:rsidRPr="00B60A01">
        <w:rPr>
          <w:rFonts w:asciiTheme="minorHAnsi" w:hAnsiTheme="minorHAnsi"/>
          <w:sz w:val="20"/>
          <w:szCs w:val="20"/>
        </w:rPr>
        <w:t xml:space="preserve">V Kroměříži </w:t>
      </w:r>
      <w:r w:rsidR="00A3171B" w:rsidRPr="00B60A01">
        <w:rPr>
          <w:rFonts w:asciiTheme="minorHAnsi" w:hAnsiTheme="minorHAnsi"/>
          <w:sz w:val="20"/>
          <w:szCs w:val="20"/>
        </w:rPr>
        <w:t xml:space="preserve">dne </w:t>
      </w:r>
      <w:r w:rsidR="001F70F2">
        <w:rPr>
          <w:rFonts w:asciiTheme="minorHAnsi" w:hAnsiTheme="minorHAnsi"/>
          <w:sz w:val="20"/>
          <w:szCs w:val="20"/>
        </w:rPr>
        <w:t>20. 5. 2020</w:t>
      </w:r>
      <w:r w:rsidR="00BB28B9" w:rsidRPr="00B60A01">
        <w:rPr>
          <w:rFonts w:asciiTheme="minorHAnsi" w:hAnsiTheme="minorHAnsi"/>
          <w:sz w:val="20"/>
          <w:szCs w:val="20"/>
        </w:rPr>
        <w:t xml:space="preserve">                                          </w:t>
      </w:r>
      <w:r w:rsidR="0047315B" w:rsidRPr="00B60A01">
        <w:rPr>
          <w:rFonts w:asciiTheme="minorHAnsi" w:hAnsiTheme="minorHAnsi"/>
          <w:sz w:val="20"/>
          <w:szCs w:val="20"/>
        </w:rPr>
        <w:t xml:space="preserve">         </w:t>
      </w:r>
      <w:r w:rsidR="00F43756" w:rsidRPr="00B60A01">
        <w:rPr>
          <w:rFonts w:asciiTheme="minorHAnsi" w:hAnsiTheme="minorHAnsi"/>
          <w:sz w:val="20"/>
          <w:szCs w:val="20"/>
        </w:rPr>
        <w:t xml:space="preserve">     </w:t>
      </w:r>
      <w:r w:rsidR="00B44217">
        <w:rPr>
          <w:rFonts w:asciiTheme="minorHAnsi" w:hAnsiTheme="minorHAnsi"/>
          <w:sz w:val="20"/>
          <w:szCs w:val="20"/>
        </w:rPr>
        <w:t xml:space="preserve">        </w:t>
      </w:r>
      <w:r w:rsidR="00F43756" w:rsidRPr="00B60A01">
        <w:rPr>
          <w:rFonts w:asciiTheme="minorHAnsi" w:hAnsiTheme="minorHAnsi"/>
          <w:sz w:val="20"/>
          <w:szCs w:val="20"/>
        </w:rPr>
        <w:t xml:space="preserve"> </w:t>
      </w:r>
      <w:r w:rsidR="00BB28B9" w:rsidRPr="00B60A01">
        <w:rPr>
          <w:rFonts w:asciiTheme="minorHAnsi" w:hAnsiTheme="minorHAnsi"/>
          <w:sz w:val="20"/>
          <w:szCs w:val="20"/>
        </w:rPr>
        <w:t>V</w:t>
      </w:r>
      <w:r w:rsidR="00761798">
        <w:rPr>
          <w:rFonts w:asciiTheme="minorHAnsi" w:hAnsiTheme="minorHAnsi"/>
          <w:sz w:val="20"/>
          <w:szCs w:val="20"/>
        </w:rPr>
        <w:t xml:space="preserve"> Praze</w:t>
      </w:r>
      <w:r w:rsidR="00A86468" w:rsidRPr="00B60A01">
        <w:rPr>
          <w:rFonts w:asciiTheme="minorHAnsi" w:hAnsiTheme="minorHAnsi"/>
          <w:sz w:val="20"/>
          <w:szCs w:val="20"/>
        </w:rPr>
        <w:t xml:space="preserve"> </w:t>
      </w:r>
      <w:r w:rsidR="00BB28B9" w:rsidRPr="00B60A01">
        <w:rPr>
          <w:rFonts w:asciiTheme="minorHAnsi" w:hAnsiTheme="minorHAnsi"/>
          <w:sz w:val="20"/>
          <w:szCs w:val="20"/>
        </w:rPr>
        <w:t>dne</w:t>
      </w:r>
      <w:r w:rsidR="00001F02" w:rsidRPr="00B60A01">
        <w:rPr>
          <w:rFonts w:asciiTheme="minorHAnsi" w:hAnsiTheme="minorHAnsi"/>
          <w:sz w:val="20"/>
          <w:szCs w:val="20"/>
        </w:rPr>
        <w:t xml:space="preserve"> </w:t>
      </w:r>
      <w:r w:rsidR="001F70F2">
        <w:rPr>
          <w:rFonts w:asciiTheme="minorHAnsi" w:hAnsiTheme="minorHAnsi"/>
          <w:sz w:val="20"/>
          <w:szCs w:val="20"/>
        </w:rPr>
        <w:t>29. 5. 2020</w:t>
      </w:r>
      <w:bookmarkStart w:id="0" w:name="_GoBack"/>
      <w:bookmarkEnd w:id="0"/>
      <w:r w:rsidR="00BB28B9" w:rsidRPr="00B60A01">
        <w:rPr>
          <w:rFonts w:asciiTheme="minorHAnsi" w:hAnsiTheme="minorHAnsi"/>
          <w:sz w:val="20"/>
          <w:szCs w:val="20"/>
        </w:rPr>
        <w:t xml:space="preserve">        </w:t>
      </w:r>
    </w:p>
    <w:p w:rsidR="00B60A01" w:rsidRDefault="00B60A01" w:rsidP="00B60A01">
      <w:pPr>
        <w:jc w:val="both"/>
        <w:rPr>
          <w:rFonts w:asciiTheme="minorHAnsi" w:hAnsiTheme="minorHAnsi"/>
          <w:sz w:val="20"/>
          <w:szCs w:val="20"/>
        </w:rPr>
      </w:pPr>
    </w:p>
    <w:p w:rsidR="00B60A01" w:rsidRDefault="00B60A01" w:rsidP="00B60A01">
      <w:pPr>
        <w:jc w:val="both"/>
        <w:rPr>
          <w:rFonts w:asciiTheme="minorHAnsi" w:hAnsiTheme="minorHAnsi"/>
          <w:sz w:val="20"/>
          <w:szCs w:val="20"/>
        </w:rPr>
      </w:pPr>
    </w:p>
    <w:p w:rsidR="00B60A01" w:rsidRDefault="00B60A01" w:rsidP="00B60A01">
      <w:pPr>
        <w:jc w:val="both"/>
        <w:rPr>
          <w:rFonts w:asciiTheme="minorHAnsi" w:hAnsiTheme="minorHAnsi"/>
          <w:sz w:val="20"/>
          <w:szCs w:val="20"/>
        </w:rPr>
      </w:pPr>
    </w:p>
    <w:p w:rsidR="00B60A01" w:rsidRPr="00B60A01" w:rsidRDefault="00B60A01" w:rsidP="00B60A01">
      <w:pPr>
        <w:jc w:val="both"/>
        <w:rPr>
          <w:rFonts w:asciiTheme="minorHAnsi" w:hAnsiTheme="minorHAnsi"/>
          <w:sz w:val="20"/>
          <w:szCs w:val="20"/>
        </w:rPr>
      </w:pPr>
    </w:p>
    <w:p w:rsidR="004C0F12" w:rsidRPr="00B60A01" w:rsidRDefault="004C0F12" w:rsidP="00B60A01">
      <w:pPr>
        <w:jc w:val="both"/>
        <w:rPr>
          <w:rFonts w:asciiTheme="minorHAnsi" w:hAnsiTheme="minorHAnsi"/>
          <w:b/>
          <w:sz w:val="20"/>
          <w:szCs w:val="20"/>
        </w:rPr>
      </w:pPr>
      <w:r w:rsidRPr="00B60A01">
        <w:rPr>
          <w:rFonts w:asciiTheme="minorHAnsi" w:hAnsiTheme="minorHAnsi"/>
          <w:b/>
          <w:sz w:val="20"/>
          <w:szCs w:val="20"/>
        </w:rPr>
        <w:t>.............................................</w:t>
      </w:r>
      <w:r w:rsidRPr="00B60A01">
        <w:rPr>
          <w:rFonts w:asciiTheme="minorHAnsi" w:hAnsiTheme="minorHAnsi"/>
          <w:b/>
          <w:sz w:val="20"/>
          <w:szCs w:val="20"/>
        </w:rPr>
        <w:tab/>
      </w:r>
      <w:r w:rsidRPr="00B60A01">
        <w:rPr>
          <w:rFonts w:asciiTheme="minorHAnsi" w:hAnsiTheme="minorHAnsi"/>
          <w:b/>
          <w:sz w:val="20"/>
          <w:szCs w:val="20"/>
        </w:rPr>
        <w:tab/>
      </w:r>
      <w:r w:rsidRPr="00B60A01">
        <w:rPr>
          <w:rFonts w:asciiTheme="minorHAnsi" w:hAnsiTheme="minorHAnsi"/>
          <w:b/>
          <w:sz w:val="20"/>
          <w:szCs w:val="20"/>
        </w:rPr>
        <w:tab/>
      </w:r>
      <w:r w:rsidRPr="00B60A01">
        <w:rPr>
          <w:rFonts w:asciiTheme="minorHAnsi" w:hAnsiTheme="minorHAnsi"/>
          <w:b/>
          <w:sz w:val="20"/>
          <w:szCs w:val="20"/>
        </w:rPr>
        <w:tab/>
      </w:r>
      <w:r w:rsidRPr="009C7073">
        <w:rPr>
          <w:rFonts w:asciiTheme="minorHAnsi" w:hAnsiTheme="minorHAnsi"/>
          <w:b/>
          <w:sz w:val="20"/>
          <w:szCs w:val="20"/>
        </w:rPr>
        <w:t>..............................................</w:t>
      </w:r>
    </w:p>
    <w:p w:rsidR="004C0F12" w:rsidRPr="00B60A01" w:rsidRDefault="004C0F12" w:rsidP="00B60A01">
      <w:pPr>
        <w:jc w:val="both"/>
        <w:rPr>
          <w:rFonts w:asciiTheme="minorHAnsi" w:hAnsiTheme="minorHAnsi"/>
          <w:b/>
          <w:sz w:val="20"/>
          <w:szCs w:val="20"/>
        </w:rPr>
      </w:pPr>
      <w:r w:rsidRPr="00B60A01">
        <w:rPr>
          <w:rFonts w:asciiTheme="minorHAnsi" w:hAnsiTheme="minorHAnsi"/>
          <w:b/>
          <w:sz w:val="20"/>
          <w:szCs w:val="20"/>
        </w:rPr>
        <w:t xml:space="preserve">        </w:t>
      </w:r>
      <w:r w:rsidR="00601064" w:rsidRPr="00B60A01">
        <w:rPr>
          <w:rFonts w:asciiTheme="minorHAnsi" w:hAnsiTheme="minorHAnsi"/>
          <w:b/>
          <w:sz w:val="20"/>
          <w:szCs w:val="20"/>
        </w:rPr>
        <w:t xml:space="preserve">   </w:t>
      </w:r>
      <w:r w:rsidR="0046070D">
        <w:rPr>
          <w:rFonts w:asciiTheme="minorHAnsi" w:hAnsiTheme="minorHAnsi"/>
          <w:b/>
          <w:sz w:val="20"/>
          <w:szCs w:val="20"/>
        </w:rPr>
        <w:t>Ing. Petr Šubík</w:t>
      </w:r>
      <w:r w:rsidR="0010058D" w:rsidRPr="00B60A01">
        <w:rPr>
          <w:rFonts w:asciiTheme="minorHAnsi" w:hAnsiTheme="minorHAnsi"/>
          <w:b/>
          <w:sz w:val="20"/>
          <w:szCs w:val="20"/>
        </w:rPr>
        <w:t xml:space="preserve">  </w:t>
      </w:r>
      <w:r w:rsidR="004A49A7" w:rsidRPr="00B60A01">
        <w:rPr>
          <w:rFonts w:asciiTheme="minorHAnsi" w:hAnsiTheme="minorHAnsi"/>
          <w:b/>
          <w:sz w:val="20"/>
          <w:szCs w:val="20"/>
        </w:rPr>
        <w:t xml:space="preserve">        </w:t>
      </w:r>
      <w:r w:rsidR="00B60A01">
        <w:rPr>
          <w:rFonts w:asciiTheme="minorHAnsi" w:hAnsiTheme="minorHAnsi"/>
          <w:b/>
          <w:sz w:val="20"/>
          <w:szCs w:val="20"/>
        </w:rPr>
        <w:tab/>
      </w:r>
      <w:r w:rsidR="00B60A01">
        <w:rPr>
          <w:rFonts w:asciiTheme="minorHAnsi" w:hAnsiTheme="minorHAnsi"/>
          <w:b/>
          <w:sz w:val="20"/>
          <w:szCs w:val="20"/>
        </w:rPr>
        <w:tab/>
      </w:r>
      <w:r w:rsidR="00B60A01">
        <w:rPr>
          <w:rFonts w:asciiTheme="minorHAnsi" w:hAnsiTheme="minorHAnsi"/>
          <w:b/>
          <w:sz w:val="20"/>
          <w:szCs w:val="20"/>
        </w:rPr>
        <w:tab/>
      </w:r>
      <w:r w:rsidR="00B60A01">
        <w:rPr>
          <w:rFonts w:asciiTheme="minorHAnsi" w:hAnsiTheme="minorHAnsi"/>
          <w:b/>
          <w:sz w:val="20"/>
          <w:szCs w:val="20"/>
        </w:rPr>
        <w:tab/>
      </w:r>
      <w:r w:rsidR="001F70F2">
        <w:rPr>
          <w:rFonts w:asciiTheme="minorHAnsi" w:hAnsiTheme="minorHAnsi"/>
          <w:b/>
          <w:sz w:val="20"/>
          <w:szCs w:val="20"/>
        </w:rPr>
        <w:t>xxxxxxxxxxxxxxxxxxxxxxxx</w:t>
      </w:r>
      <w:r w:rsidR="00B60A01">
        <w:rPr>
          <w:rFonts w:asciiTheme="minorHAnsi" w:hAnsiTheme="minorHAnsi"/>
          <w:b/>
          <w:sz w:val="20"/>
          <w:szCs w:val="20"/>
        </w:rPr>
        <w:tab/>
      </w:r>
      <w:r w:rsidR="00B60A01" w:rsidRPr="00B60A01">
        <w:rPr>
          <w:rFonts w:asciiTheme="minorHAnsi" w:hAnsiTheme="minorHAnsi"/>
          <w:b/>
          <w:sz w:val="20"/>
          <w:szCs w:val="20"/>
        </w:rPr>
        <w:t xml:space="preserve">  </w:t>
      </w:r>
      <w:r w:rsidR="004A49A7" w:rsidRPr="00B60A01">
        <w:rPr>
          <w:rFonts w:asciiTheme="minorHAnsi" w:hAnsiTheme="minorHAnsi"/>
          <w:b/>
          <w:sz w:val="20"/>
          <w:szCs w:val="20"/>
        </w:rPr>
        <w:t xml:space="preserve">                                                 </w:t>
      </w:r>
      <w:r w:rsidR="00A86468" w:rsidRPr="00B60A01">
        <w:rPr>
          <w:rFonts w:asciiTheme="minorHAnsi" w:hAnsiTheme="minorHAnsi"/>
          <w:b/>
          <w:sz w:val="20"/>
          <w:szCs w:val="20"/>
        </w:rPr>
        <w:t xml:space="preserve">  </w:t>
      </w:r>
      <w:r w:rsidR="0010058D" w:rsidRPr="00B60A01">
        <w:rPr>
          <w:rFonts w:asciiTheme="minorHAnsi" w:hAnsiTheme="minorHAnsi"/>
          <w:b/>
          <w:sz w:val="20"/>
          <w:szCs w:val="20"/>
        </w:rPr>
        <w:t xml:space="preserve">   </w:t>
      </w:r>
    </w:p>
    <w:p w:rsidR="004C0F12" w:rsidRPr="00B60A01" w:rsidRDefault="00601064" w:rsidP="00B60A01">
      <w:pPr>
        <w:jc w:val="both"/>
        <w:rPr>
          <w:rFonts w:asciiTheme="minorHAnsi" w:hAnsiTheme="minorHAnsi"/>
          <w:b/>
          <w:sz w:val="20"/>
          <w:szCs w:val="20"/>
        </w:rPr>
      </w:pPr>
      <w:r w:rsidRPr="00B60A01">
        <w:rPr>
          <w:rFonts w:asciiTheme="minorHAnsi" w:hAnsiTheme="minorHAnsi"/>
          <w:b/>
          <w:sz w:val="20"/>
          <w:szCs w:val="20"/>
        </w:rPr>
        <w:t>ředitel NPÚ ÚPS v</w:t>
      </w:r>
      <w:r w:rsidR="006C01A1" w:rsidRPr="00B60A01">
        <w:rPr>
          <w:rFonts w:asciiTheme="minorHAnsi" w:hAnsiTheme="minorHAnsi"/>
          <w:b/>
          <w:sz w:val="20"/>
          <w:szCs w:val="20"/>
        </w:rPr>
        <w:t> </w:t>
      </w:r>
      <w:r w:rsidRPr="00B60A01">
        <w:rPr>
          <w:rFonts w:asciiTheme="minorHAnsi" w:hAnsiTheme="minorHAnsi"/>
          <w:b/>
          <w:sz w:val="20"/>
          <w:szCs w:val="20"/>
        </w:rPr>
        <w:t>Kroměříži</w:t>
      </w:r>
      <w:r w:rsidR="006C01A1" w:rsidRPr="00B60A01">
        <w:rPr>
          <w:rFonts w:asciiTheme="minorHAnsi" w:hAnsiTheme="minorHAnsi"/>
          <w:b/>
          <w:sz w:val="20"/>
          <w:szCs w:val="20"/>
        </w:rPr>
        <w:t xml:space="preserve">                                                    </w:t>
      </w:r>
    </w:p>
    <w:p w:rsidR="004C0F12" w:rsidRPr="007520BB" w:rsidRDefault="004C0F12" w:rsidP="00B60A01">
      <w:pPr>
        <w:jc w:val="both"/>
        <w:rPr>
          <w:rFonts w:asciiTheme="minorHAnsi" w:hAnsiTheme="minorHAnsi"/>
          <w:sz w:val="22"/>
          <w:szCs w:val="22"/>
        </w:rPr>
      </w:pPr>
    </w:p>
    <w:p w:rsidR="004C0F12" w:rsidRPr="007520BB" w:rsidRDefault="004C0F12" w:rsidP="00B60A01">
      <w:pPr>
        <w:rPr>
          <w:rFonts w:asciiTheme="minorHAnsi" w:hAnsiTheme="minorHAnsi"/>
          <w:b/>
          <w:sz w:val="22"/>
          <w:szCs w:val="22"/>
        </w:rPr>
      </w:pPr>
    </w:p>
    <w:p w:rsidR="0008428A" w:rsidRPr="007520BB" w:rsidRDefault="0008428A" w:rsidP="00B60A01">
      <w:pPr>
        <w:rPr>
          <w:rFonts w:asciiTheme="minorHAnsi" w:hAnsiTheme="minorHAnsi"/>
          <w:b/>
          <w:sz w:val="22"/>
          <w:szCs w:val="22"/>
        </w:rPr>
      </w:pPr>
    </w:p>
    <w:p w:rsidR="00C1418A" w:rsidRPr="007520BB" w:rsidRDefault="00C1418A" w:rsidP="00B60A01">
      <w:pPr>
        <w:rPr>
          <w:rFonts w:asciiTheme="minorHAnsi" w:hAnsiTheme="minorHAnsi"/>
          <w:sz w:val="22"/>
          <w:szCs w:val="22"/>
        </w:rPr>
      </w:pPr>
    </w:p>
    <w:sectPr w:rsidR="00C1418A" w:rsidRPr="007520BB" w:rsidSect="006554B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4A" w:rsidRDefault="004F574A">
      <w:r>
        <w:separator/>
      </w:r>
    </w:p>
  </w:endnote>
  <w:endnote w:type="continuationSeparator" w:id="0">
    <w:p w:rsidR="004F574A" w:rsidRDefault="004F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6D1" w:rsidRDefault="000966D1" w:rsidP="001806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966D1" w:rsidRDefault="000966D1" w:rsidP="004C0F1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6D1" w:rsidRPr="00B60A01" w:rsidRDefault="000966D1" w:rsidP="001806CC">
    <w:pPr>
      <w:pStyle w:val="Zpat"/>
      <w:framePr w:wrap="around" w:vAnchor="text" w:hAnchor="margin" w:xAlign="right" w:y="1"/>
      <w:rPr>
        <w:rStyle w:val="slostrnky"/>
        <w:sz w:val="20"/>
        <w:szCs w:val="20"/>
      </w:rPr>
    </w:pPr>
    <w:r w:rsidRPr="00B60A01">
      <w:rPr>
        <w:rStyle w:val="slostrnky"/>
        <w:sz w:val="20"/>
        <w:szCs w:val="20"/>
      </w:rPr>
      <w:fldChar w:fldCharType="begin"/>
    </w:r>
    <w:r w:rsidRPr="00B60A01">
      <w:rPr>
        <w:rStyle w:val="slostrnky"/>
        <w:sz w:val="20"/>
        <w:szCs w:val="20"/>
      </w:rPr>
      <w:instrText xml:space="preserve">PAGE  </w:instrText>
    </w:r>
    <w:r w:rsidRPr="00B60A01">
      <w:rPr>
        <w:rStyle w:val="slostrnky"/>
        <w:sz w:val="20"/>
        <w:szCs w:val="20"/>
      </w:rPr>
      <w:fldChar w:fldCharType="separate"/>
    </w:r>
    <w:r w:rsidR="001F70F2">
      <w:rPr>
        <w:rStyle w:val="slostrnky"/>
        <w:noProof/>
        <w:sz w:val="20"/>
        <w:szCs w:val="20"/>
      </w:rPr>
      <w:t>4</w:t>
    </w:r>
    <w:r w:rsidRPr="00B60A01">
      <w:rPr>
        <w:rStyle w:val="slostrnky"/>
        <w:sz w:val="20"/>
        <w:szCs w:val="20"/>
      </w:rPr>
      <w:fldChar w:fldCharType="end"/>
    </w:r>
  </w:p>
  <w:p w:rsidR="000966D1" w:rsidRDefault="000966D1" w:rsidP="004C0F12">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4A" w:rsidRDefault="004F574A">
      <w:r>
        <w:separator/>
      </w:r>
    </w:p>
  </w:footnote>
  <w:footnote w:type="continuationSeparator" w:id="0">
    <w:p w:rsidR="004F574A" w:rsidRDefault="004F57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849CE3F4"/>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1" w15:restartNumberingAfterBreak="0">
    <w:nsid w:val="006B2803"/>
    <w:multiLevelType w:val="hybridMultilevel"/>
    <w:tmpl w:val="C9F69E2E"/>
    <w:lvl w:ilvl="0" w:tplc="E834D89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D778C9"/>
    <w:multiLevelType w:val="hybridMultilevel"/>
    <w:tmpl w:val="F5D2F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0F6BD3"/>
    <w:multiLevelType w:val="hybridMultilevel"/>
    <w:tmpl w:val="8BB082C0"/>
    <w:lvl w:ilvl="0" w:tplc="B22E41D2">
      <w:start w:val="1"/>
      <w:numFmt w:val="decimal"/>
      <w:lvlText w:val="%1."/>
      <w:lvlJc w:val="left"/>
      <w:pPr>
        <w:tabs>
          <w:tab w:val="num" w:pos="1380"/>
        </w:tabs>
        <w:ind w:left="1380" w:hanging="600"/>
      </w:pPr>
      <w:rPr>
        <w:rFonts w:hint="default"/>
        <w:b w:val="0"/>
      </w:rPr>
    </w:lvl>
    <w:lvl w:ilvl="1" w:tplc="1F14C1C6">
      <w:start w:val="1"/>
      <w:numFmt w:val="bullet"/>
      <w:lvlText w:val="-"/>
      <w:lvlJc w:val="left"/>
      <w:pPr>
        <w:tabs>
          <w:tab w:val="num" w:pos="1860"/>
        </w:tabs>
        <w:ind w:left="1860" w:hanging="360"/>
      </w:pPr>
      <w:rPr>
        <w:rFonts w:ascii="Times New Roman" w:eastAsia="Times New Roman" w:hAnsi="Times New Roman" w:cs="Times New Roman" w:hint="default"/>
      </w:rPr>
    </w:lvl>
    <w:lvl w:ilvl="2" w:tplc="5D9804F6">
      <w:start w:val="2"/>
      <w:numFmt w:val="lowerLetter"/>
      <w:lvlText w:val="%3)"/>
      <w:lvlJc w:val="left"/>
      <w:pPr>
        <w:tabs>
          <w:tab w:val="num" w:pos="2760"/>
        </w:tabs>
        <w:ind w:left="2760" w:hanging="360"/>
      </w:pPr>
      <w:rPr>
        <w:rFonts w:hint="default"/>
      </w:rPr>
    </w:lvl>
    <w:lvl w:ilvl="3" w:tplc="0405000F" w:tentative="1">
      <w:start w:val="1"/>
      <w:numFmt w:val="decimal"/>
      <w:lvlText w:val="%4."/>
      <w:lvlJc w:val="left"/>
      <w:pPr>
        <w:tabs>
          <w:tab w:val="num" w:pos="3300"/>
        </w:tabs>
        <w:ind w:left="3300" w:hanging="360"/>
      </w:pPr>
    </w:lvl>
    <w:lvl w:ilvl="4" w:tplc="04050019">
      <w:start w:val="1"/>
      <w:numFmt w:val="lowerLetter"/>
      <w:lvlText w:val="%5."/>
      <w:lvlJc w:val="left"/>
      <w:pPr>
        <w:tabs>
          <w:tab w:val="num" w:pos="4020"/>
        </w:tabs>
        <w:ind w:left="4020" w:hanging="360"/>
      </w:pPr>
      <w:rPr>
        <w:rFonts w:hint="default"/>
        <w:b w:val="0"/>
      </w:r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4" w15:restartNumberingAfterBreak="0">
    <w:nsid w:val="0B1302D1"/>
    <w:multiLevelType w:val="hybridMultilevel"/>
    <w:tmpl w:val="95C29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901E2A"/>
    <w:multiLevelType w:val="hybridMultilevel"/>
    <w:tmpl w:val="EE026982"/>
    <w:lvl w:ilvl="0" w:tplc="46DCC9B4">
      <w:start w:val="1"/>
      <w:numFmt w:val="decimal"/>
      <w:lvlText w:val="%1."/>
      <w:lvlJc w:val="left"/>
      <w:pPr>
        <w:ind w:left="501"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46468"/>
    <w:multiLevelType w:val="hybridMultilevel"/>
    <w:tmpl w:val="F4A03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085834"/>
    <w:multiLevelType w:val="hybridMultilevel"/>
    <w:tmpl w:val="0C72F7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B616E"/>
    <w:multiLevelType w:val="hybridMultilevel"/>
    <w:tmpl w:val="14461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0D0151"/>
    <w:multiLevelType w:val="hybridMultilevel"/>
    <w:tmpl w:val="ED8E0356"/>
    <w:lvl w:ilvl="0" w:tplc="72EAF052">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8B2F1B"/>
    <w:multiLevelType w:val="multilevel"/>
    <w:tmpl w:val="14BE2E48"/>
    <w:lvl w:ilvl="0">
      <w:start w:val="1"/>
      <w:numFmt w:val="decimal"/>
      <w:lvlText w:val="%1."/>
      <w:lvlJc w:val="left"/>
      <w:pPr>
        <w:ind w:left="780" w:hanging="4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B638C"/>
    <w:multiLevelType w:val="hybridMultilevel"/>
    <w:tmpl w:val="A4B08B94"/>
    <w:lvl w:ilvl="0" w:tplc="8D522FEA">
      <w:start w:val="1"/>
      <w:numFmt w:val="decimal"/>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12" w15:restartNumberingAfterBreak="0">
    <w:nsid w:val="24E803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B3032"/>
    <w:multiLevelType w:val="hybridMultilevel"/>
    <w:tmpl w:val="EF8EB7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2A734F"/>
    <w:multiLevelType w:val="hybridMultilevel"/>
    <w:tmpl w:val="B5724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13CBE"/>
    <w:multiLevelType w:val="hybridMultilevel"/>
    <w:tmpl w:val="A4644182"/>
    <w:lvl w:ilvl="0" w:tplc="73E47ADA">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721827"/>
    <w:multiLevelType w:val="hybridMultilevel"/>
    <w:tmpl w:val="2BDAA97A"/>
    <w:lvl w:ilvl="0" w:tplc="A5BE18C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BE3B91"/>
    <w:multiLevelType w:val="hybridMultilevel"/>
    <w:tmpl w:val="92CE92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A6095"/>
    <w:multiLevelType w:val="hybridMultilevel"/>
    <w:tmpl w:val="034014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242B8"/>
    <w:multiLevelType w:val="hybridMultilevel"/>
    <w:tmpl w:val="54E68190"/>
    <w:lvl w:ilvl="0" w:tplc="46DCC9B4">
      <w:start w:val="1"/>
      <w:numFmt w:val="decimal"/>
      <w:lvlText w:val="%1."/>
      <w:lvlJc w:val="left"/>
      <w:pPr>
        <w:ind w:left="1206" w:hanging="360"/>
      </w:pPr>
      <w:rPr>
        <w:rFonts w:hint="default"/>
        <w:b w:val="0"/>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0" w15:restartNumberingAfterBreak="0">
    <w:nsid w:val="3B4F1514"/>
    <w:multiLevelType w:val="hybridMultilevel"/>
    <w:tmpl w:val="8A0A0A94"/>
    <w:lvl w:ilvl="0" w:tplc="2F844A86">
      <w:start w:val="1"/>
      <w:numFmt w:val="decimal"/>
      <w:lvlText w:val="%1."/>
      <w:lvlJc w:val="left"/>
      <w:pPr>
        <w:ind w:left="420" w:hanging="42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D6E6284"/>
    <w:multiLevelType w:val="hybridMultilevel"/>
    <w:tmpl w:val="059EF3BE"/>
    <w:lvl w:ilvl="0" w:tplc="0405000F">
      <w:start w:val="1"/>
      <w:numFmt w:val="decimal"/>
      <w:lvlText w:val="%1."/>
      <w:lvlJc w:val="left"/>
      <w:pPr>
        <w:ind w:left="78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314F4"/>
    <w:multiLevelType w:val="hybridMultilevel"/>
    <w:tmpl w:val="007E1E88"/>
    <w:lvl w:ilvl="0" w:tplc="8982D148">
      <w:start w:val="2"/>
      <w:numFmt w:val="upperRoman"/>
      <w:lvlText w:val="%1."/>
      <w:lvlJc w:val="left"/>
      <w:pPr>
        <w:tabs>
          <w:tab w:val="num" w:pos="10926"/>
        </w:tabs>
        <w:ind w:left="10926" w:hanging="720"/>
      </w:pPr>
      <w:rPr>
        <w:rFonts w:hint="default"/>
        <w:b/>
      </w:rPr>
    </w:lvl>
    <w:lvl w:ilvl="1" w:tplc="04050001">
      <w:start w:val="1"/>
      <w:numFmt w:val="bullet"/>
      <w:lvlText w:val=""/>
      <w:lvlJc w:val="left"/>
      <w:pPr>
        <w:tabs>
          <w:tab w:val="num" w:pos="6140"/>
        </w:tabs>
        <w:ind w:left="6140" w:hanging="360"/>
      </w:pPr>
      <w:rPr>
        <w:rFonts w:ascii="Symbol" w:hAnsi="Symbol" w:hint="default"/>
        <w:b/>
      </w:rPr>
    </w:lvl>
    <w:lvl w:ilvl="2" w:tplc="69CACD52">
      <w:start w:val="8"/>
      <w:numFmt w:val="bullet"/>
      <w:lvlText w:val="-"/>
      <w:lvlJc w:val="left"/>
      <w:pPr>
        <w:tabs>
          <w:tab w:val="num" w:pos="5600"/>
        </w:tabs>
        <w:ind w:left="5600" w:hanging="360"/>
      </w:pPr>
      <w:rPr>
        <w:rFonts w:ascii="Times New Roman" w:eastAsia="Times New Roman" w:hAnsi="Times New Roman" w:cs="Times New Roman" w:hint="default"/>
      </w:rPr>
    </w:lvl>
    <w:lvl w:ilvl="3" w:tplc="04050001">
      <w:start w:val="1"/>
      <w:numFmt w:val="bullet"/>
      <w:lvlText w:val=""/>
      <w:lvlJc w:val="left"/>
      <w:pPr>
        <w:tabs>
          <w:tab w:val="num" w:pos="6140"/>
        </w:tabs>
        <w:ind w:left="6140" w:hanging="360"/>
      </w:pPr>
      <w:rPr>
        <w:rFonts w:ascii="Symbol" w:hAnsi="Symbol" w:hint="default"/>
        <w:b/>
      </w:rPr>
    </w:lvl>
    <w:lvl w:ilvl="4" w:tplc="0405000F">
      <w:start w:val="1"/>
      <w:numFmt w:val="decimal"/>
      <w:lvlText w:val="%5."/>
      <w:lvlJc w:val="left"/>
      <w:pPr>
        <w:tabs>
          <w:tab w:val="num" w:pos="6860"/>
        </w:tabs>
        <w:ind w:left="6860" w:hanging="360"/>
      </w:pPr>
      <w:rPr>
        <w:rFonts w:hint="default"/>
        <w:b/>
      </w:rPr>
    </w:lvl>
    <w:lvl w:ilvl="5" w:tplc="CDCE0B40">
      <w:start w:val="4"/>
      <w:numFmt w:val="decimal"/>
      <w:lvlText w:val="%6"/>
      <w:lvlJc w:val="left"/>
      <w:pPr>
        <w:ind w:left="7760" w:hanging="360"/>
      </w:pPr>
      <w:rPr>
        <w:rFonts w:hint="default"/>
        <w:color w:val="231F20"/>
      </w:rPr>
    </w:lvl>
    <w:lvl w:ilvl="6" w:tplc="0405000F" w:tentative="1">
      <w:start w:val="1"/>
      <w:numFmt w:val="decimal"/>
      <w:lvlText w:val="%7."/>
      <w:lvlJc w:val="left"/>
      <w:pPr>
        <w:tabs>
          <w:tab w:val="num" w:pos="8300"/>
        </w:tabs>
        <w:ind w:left="8300" w:hanging="360"/>
      </w:pPr>
    </w:lvl>
    <w:lvl w:ilvl="7" w:tplc="04050019" w:tentative="1">
      <w:start w:val="1"/>
      <w:numFmt w:val="lowerLetter"/>
      <w:lvlText w:val="%8."/>
      <w:lvlJc w:val="left"/>
      <w:pPr>
        <w:tabs>
          <w:tab w:val="num" w:pos="9020"/>
        </w:tabs>
        <w:ind w:left="9020" w:hanging="360"/>
      </w:pPr>
    </w:lvl>
    <w:lvl w:ilvl="8" w:tplc="0405001B" w:tentative="1">
      <w:start w:val="1"/>
      <w:numFmt w:val="lowerRoman"/>
      <w:lvlText w:val="%9."/>
      <w:lvlJc w:val="right"/>
      <w:pPr>
        <w:tabs>
          <w:tab w:val="num" w:pos="9740"/>
        </w:tabs>
        <w:ind w:left="9740" w:hanging="180"/>
      </w:pPr>
    </w:lvl>
  </w:abstractNum>
  <w:abstractNum w:abstractNumId="23" w15:restartNumberingAfterBreak="0">
    <w:nsid w:val="3F6003AA"/>
    <w:multiLevelType w:val="hybridMultilevel"/>
    <w:tmpl w:val="B1C2FCB0"/>
    <w:lvl w:ilvl="0" w:tplc="2AEAB76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3F850047"/>
    <w:multiLevelType w:val="hybridMultilevel"/>
    <w:tmpl w:val="C2F60364"/>
    <w:lvl w:ilvl="0" w:tplc="58DC4F40">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41935865"/>
    <w:multiLevelType w:val="hybridMultilevel"/>
    <w:tmpl w:val="57F4AD48"/>
    <w:lvl w:ilvl="0" w:tplc="BAD876D6">
      <w:start w:val="1"/>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43EA33CE"/>
    <w:multiLevelType w:val="hybridMultilevel"/>
    <w:tmpl w:val="1AE4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F57CBC"/>
    <w:multiLevelType w:val="hybridMultilevel"/>
    <w:tmpl w:val="085CEF02"/>
    <w:lvl w:ilvl="0" w:tplc="3892B3E2">
      <w:start w:val="1"/>
      <w:numFmt w:val="upperRoman"/>
      <w:pStyle w:val="Nzev"/>
      <w:lvlText w:val="%1."/>
      <w:lvlJc w:val="righ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28"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29" w15:restartNumberingAfterBreak="0">
    <w:nsid w:val="4F5D5A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356073"/>
    <w:multiLevelType w:val="multilevel"/>
    <w:tmpl w:val="3924ACA8"/>
    <w:lvl w:ilvl="0">
      <w:start w:val="11"/>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7F5363"/>
    <w:multiLevelType w:val="multilevel"/>
    <w:tmpl w:val="CED45370"/>
    <w:lvl w:ilvl="0">
      <w:start w:val="1"/>
      <w:numFmt w:val="decimal"/>
      <w:lvlText w:val="%1."/>
      <w:lvlJc w:val="left"/>
      <w:pPr>
        <w:ind w:left="420" w:hanging="42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A7E228E"/>
    <w:multiLevelType w:val="hybridMultilevel"/>
    <w:tmpl w:val="C7D6EB3C"/>
    <w:lvl w:ilvl="0" w:tplc="46DCC9B4">
      <w:start w:val="1"/>
      <w:numFmt w:val="decimal"/>
      <w:lvlText w:val="%1."/>
      <w:lvlJc w:val="left"/>
      <w:pPr>
        <w:ind w:left="501"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4F6D2B"/>
    <w:multiLevelType w:val="hybridMultilevel"/>
    <w:tmpl w:val="A64C50FA"/>
    <w:lvl w:ilvl="0" w:tplc="E8A80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8E7961"/>
    <w:multiLevelType w:val="hybridMultilevel"/>
    <w:tmpl w:val="15A49156"/>
    <w:lvl w:ilvl="0" w:tplc="FC528C4A">
      <w:start w:val="1"/>
      <w:numFmt w:val="decimal"/>
      <w:lvlText w:val="%1."/>
      <w:lvlJc w:val="left"/>
      <w:pPr>
        <w:ind w:left="720" w:hanging="360"/>
      </w:pPr>
      <w:rPr>
        <w:rFonts w:ascii="Calibri" w:eastAsia="Calibri"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EA2E8B"/>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37" w15:restartNumberingAfterBreak="0">
    <w:nsid w:val="765563E2"/>
    <w:multiLevelType w:val="hybridMultilevel"/>
    <w:tmpl w:val="4E0C953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74730AB"/>
    <w:multiLevelType w:val="hybridMultilevel"/>
    <w:tmpl w:val="35E4C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27"/>
  </w:num>
  <w:num w:numId="4">
    <w:abstractNumId w:val="3"/>
  </w:num>
  <w:num w:numId="5">
    <w:abstractNumId w:val="22"/>
  </w:num>
  <w:num w:numId="6">
    <w:abstractNumId w:val="30"/>
  </w:num>
  <w:num w:numId="7">
    <w:abstractNumId w:val="8"/>
  </w:num>
  <w:num w:numId="8">
    <w:abstractNumId w:val="11"/>
  </w:num>
  <w:num w:numId="9">
    <w:abstractNumId w:val="35"/>
  </w:num>
  <w:num w:numId="10">
    <w:abstractNumId w:val="26"/>
  </w:num>
  <w:num w:numId="11">
    <w:abstractNumId w:val="34"/>
  </w:num>
  <w:num w:numId="12">
    <w:abstractNumId w:val="32"/>
  </w:num>
  <w:num w:numId="13">
    <w:abstractNumId w:val="6"/>
  </w:num>
  <w:num w:numId="14">
    <w:abstractNumId w:val="38"/>
  </w:num>
  <w:num w:numId="15">
    <w:abstractNumId w:val="2"/>
  </w:num>
  <w:num w:numId="16">
    <w:abstractNumId w:val="4"/>
  </w:num>
  <w:num w:numId="17">
    <w:abstractNumId w:val="37"/>
  </w:num>
  <w:num w:numId="18">
    <w:abstractNumId w:val="21"/>
  </w:num>
  <w:num w:numId="19">
    <w:abstractNumId w:val="36"/>
  </w:num>
  <w:num w:numId="20">
    <w:abstractNumId w:val="25"/>
  </w:num>
  <w:num w:numId="21">
    <w:abstractNumId w:val="28"/>
  </w:num>
  <w:num w:numId="22">
    <w:abstractNumId w:val="14"/>
  </w:num>
  <w:num w:numId="23">
    <w:abstractNumId w:val="19"/>
  </w:num>
  <w:num w:numId="24">
    <w:abstractNumId w:val="5"/>
  </w:num>
  <w:num w:numId="25">
    <w:abstractNumId w:val="29"/>
  </w:num>
  <w:num w:numId="26">
    <w:abstractNumId w:val="12"/>
  </w:num>
  <w:num w:numId="27">
    <w:abstractNumId w:val="1"/>
  </w:num>
  <w:num w:numId="28">
    <w:abstractNumId w:val="16"/>
  </w:num>
  <w:num w:numId="29">
    <w:abstractNumId w:val="31"/>
  </w:num>
  <w:num w:numId="30">
    <w:abstractNumId w:val="18"/>
  </w:num>
  <w:num w:numId="31">
    <w:abstractNumId w:val="7"/>
  </w:num>
  <w:num w:numId="32">
    <w:abstractNumId w:val="24"/>
  </w:num>
  <w:num w:numId="33">
    <w:abstractNumId w:val="23"/>
  </w:num>
  <w:num w:numId="34">
    <w:abstractNumId w:val="13"/>
  </w:num>
  <w:num w:numId="35">
    <w:abstractNumId w:val="17"/>
  </w:num>
  <w:num w:numId="36">
    <w:abstractNumId w:val="20"/>
  </w:num>
  <w:num w:numId="37">
    <w:abstractNumId w:val="10"/>
  </w:num>
  <w:num w:numId="38">
    <w:abstractNumId w:val="1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12"/>
    <w:rsid w:val="0000093E"/>
    <w:rsid w:val="00001F02"/>
    <w:rsid w:val="00027F4E"/>
    <w:rsid w:val="00032400"/>
    <w:rsid w:val="000378FC"/>
    <w:rsid w:val="000448CB"/>
    <w:rsid w:val="00051E2C"/>
    <w:rsid w:val="0005224F"/>
    <w:rsid w:val="000570D8"/>
    <w:rsid w:val="000621E8"/>
    <w:rsid w:val="0006305F"/>
    <w:rsid w:val="0007567C"/>
    <w:rsid w:val="0007661B"/>
    <w:rsid w:val="0007697B"/>
    <w:rsid w:val="000769C7"/>
    <w:rsid w:val="00077C78"/>
    <w:rsid w:val="00082F23"/>
    <w:rsid w:val="0008428A"/>
    <w:rsid w:val="000866B6"/>
    <w:rsid w:val="000901E6"/>
    <w:rsid w:val="000966D1"/>
    <w:rsid w:val="000A3A2D"/>
    <w:rsid w:val="000A3FC7"/>
    <w:rsid w:val="000C7004"/>
    <w:rsid w:val="000C70E7"/>
    <w:rsid w:val="000F273A"/>
    <w:rsid w:val="0010058D"/>
    <w:rsid w:val="001126BB"/>
    <w:rsid w:val="00165D58"/>
    <w:rsid w:val="00175991"/>
    <w:rsid w:val="001806CC"/>
    <w:rsid w:val="001823A4"/>
    <w:rsid w:val="00185DE7"/>
    <w:rsid w:val="001901C7"/>
    <w:rsid w:val="001B3B90"/>
    <w:rsid w:val="001B69A1"/>
    <w:rsid w:val="001C793F"/>
    <w:rsid w:val="001C7E09"/>
    <w:rsid w:val="001D574B"/>
    <w:rsid w:val="001F348C"/>
    <w:rsid w:val="001F70F2"/>
    <w:rsid w:val="00203773"/>
    <w:rsid w:val="00203D4A"/>
    <w:rsid w:val="00216911"/>
    <w:rsid w:val="00236913"/>
    <w:rsid w:val="0026050F"/>
    <w:rsid w:val="00276AC4"/>
    <w:rsid w:val="002850FC"/>
    <w:rsid w:val="00292F3F"/>
    <w:rsid w:val="002A0460"/>
    <w:rsid w:val="002B3E79"/>
    <w:rsid w:val="002B70AC"/>
    <w:rsid w:val="002B735B"/>
    <w:rsid w:val="002D05CE"/>
    <w:rsid w:val="002E634B"/>
    <w:rsid w:val="003027DB"/>
    <w:rsid w:val="0030539D"/>
    <w:rsid w:val="00313CD9"/>
    <w:rsid w:val="00323507"/>
    <w:rsid w:val="00324FED"/>
    <w:rsid w:val="00331031"/>
    <w:rsid w:val="00341B32"/>
    <w:rsid w:val="003514FC"/>
    <w:rsid w:val="00384A06"/>
    <w:rsid w:val="00387019"/>
    <w:rsid w:val="003A5BC7"/>
    <w:rsid w:val="003C2143"/>
    <w:rsid w:val="003C457D"/>
    <w:rsid w:val="004006C1"/>
    <w:rsid w:val="0041523D"/>
    <w:rsid w:val="00415312"/>
    <w:rsid w:val="0041712C"/>
    <w:rsid w:val="00440AC5"/>
    <w:rsid w:val="004530FB"/>
    <w:rsid w:val="004548EE"/>
    <w:rsid w:val="004563B7"/>
    <w:rsid w:val="0046070D"/>
    <w:rsid w:val="0046412E"/>
    <w:rsid w:val="00466897"/>
    <w:rsid w:val="004728E1"/>
    <w:rsid w:val="0047315B"/>
    <w:rsid w:val="0047591A"/>
    <w:rsid w:val="00476FF4"/>
    <w:rsid w:val="00490E92"/>
    <w:rsid w:val="004A49A7"/>
    <w:rsid w:val="004A6B42"/>
    <w:rsid w:val="004B4EB9"/>
    <w:rsid w:val="004B552A"/>
    <w:rsid w:val="004C0F12"/>
    <w:rsid w:val="004C222A"/>
    <w:rsid w:val="004D30CD"/>
    <w:rsid w:val="004D5F15"/>
    <w:rsid w:val="004E3985"/>
    <w:rsid w:val="004F075D"/>
    <w:rsid w:val="004F574A"/>
    <w:rsid w:val="005042FB"/>
    <w:rsid w:val="00504804"/>
    <w:rsid w:val="0050491B"/>
    <w:rsid w:val="00511E63"/>
    <w:rsid w:val="005262FA"/>
    <w:rsid w:val="00533B48"/>
    <w:rsid w:val="00542305"/>
    <w:rsid w:val="0055238A"/>
    <w:rsid w:val="00562936"/>
    <w:rsid w:val="005857C9"/>
    <w:rsid w:val="00590E8D"/>
    <w:rsid w:val="005A2334"/>
    <w:rsid w:val="005A7306"/>
    <w:rsid w:val="005A7467"/>
    <w:rsid w:val="005A7670"/>
    <w:rsid w:val="005C18FA"/>
    <w:rsid w:val="005C72D2"/>
    <w:rsid w:val="005C73A2"/>
    <w:rsid w:val="005D0038"/>
    <w:rsid w:val="005E434F"/>
    <w:rsid w:val="00601064"/>
    <w:rsid w:val="0061659C"/>
    <w:rsid w:val="00632B49"/>
    <w:rsid w:val="006554B8"/>
    <w:rsid w:val="00661190"/>
    <w:rsid w:val="0067668F"/>
    <w:rsid w:val="00685637"/>
    <w:rsid w:val="00686DC6"/>
    <w:rsid w:val="00687433"/>
    <w:rsid w:val="00694E04"/>
    <w:rsid w:val="006A05D4"/>
    <w:rsid w:val="006A132F"/>
    <w:rsid w:val="006A59A1"/>
    <w:rsid w:val="006A611A"/>
    <w:rsid w:val="006A6531"/>
    <w:rsid w:val="006A764E"/>
    <w:rsid w:val="006C01A1"/>
    <w:rsid w:val="007051FD"/>
    <w:rsid w:val="007348F6"/>
    <w:rsid w:val="00746D34"/>
    <w:rsid w:val="00746F06"/>
    <w:rsid w:val="007520BB"/>
    <w:rsid w:val="00757072"/>
    <w:rsid w:val="00760BF9"/>
    <w:rsid w:val="00761798"/>
    <w:rsid w:val="007618F7"/>
    <w:rsid w:val="00766D3E"/>
    <w:rsid w:val="00770029"/>
    <w:rsid w:val="0077176C"/>
    <w:rsid w:val="007805E5"/>
    <w:rsid w:val="0078289B"/>
    <w:rsid w:val="00783C7E"/>
    <w:rsid w:val="00784837"/>
    <w:rsid w:val="00793960"/>
    <w:rsid w:val="007F1A68"/>
    <w:rsid w:val="007F4FBB"/>
    <w:rsid w:val="008034A7"/>
    <w:rsid w:val="0080588F"/>
    <w:rsid w:val="008076D5"/>
    <w:rsid w:val="008316CA"/>
    <w:rsid w:val="00840B50"/>
    <w:rsid w:val="0084199A"/>
    <w:rsid w:val="008472DC"/>
    <w:rsid w:val="0085114B"/>
    <w:rsid w:val="008537D4"/>
    <w:rsid w:val="00867A9A"/>
    <w:rsid w:val="00893D09"/>
    <w:rsid w:val="008D6C8C"/>
    <w:rsid w:val="008E219C"/>
    <w:rsid w:val="008F17DC"/>
    <w:rsid w:val="008F5A7E"/>
    <w:rsid w:val="008F769F"/>
    <w:rsid w:val="00901A0C"/>
    <w:rsid w:val="00916B59"/>
    <w:rsid w:val="00925B10"/>
    <w:rsid w:val="009352C6"/>
    <w:rsid w:val="009364B3"/>
    <w:rsid w:val="009644C0"/>
    <w:rsid w:val="00973A5E"/>
    <w:rsid w:val="00973CDC"/>
    <w:rsid w:val="00981454"/>
    <w:rsid w:val="00984547"/>
    <w:rsid w:val="009B18F2"/>
    <w:rsid w:val="009C48E5"/>
    <w:rsid w:val="009C7073"/>
    <w:rsid w:val="009F6E43"/>
    <w:rsid w:val="00A0696D"/>
    <w:rsid w:val="00A10F82"/>
    <w:rsid w:val="00A143B7"/>
    <w:rsid w:val="00A14DA2"/>
    <w:rsid w:val="00A16F4F"/>
    <w:rsid w:val="00A3171B"/>
    <w:rsid w:val="00A83BD1"/>
    <w:rsid w:val="00A86468"/>
    <w:rsid w:val="00A8676E"/>
    <w:rsid w:val="00AC6691"/>
    <w:rsid w:val="00AE0599"/>
    <w:rsid w:val="00AE1756"/>
    <w:rsid w:val="00B0006F"/>
    <w:rsid w:val="00B102EC"/>
    <w:rsid w:val="00B13BA3"/>
    <w:rsid w:val="00B26AF5"/>
    <w:rsid w:val="00B34418"/>
    <w:rsid w:val="00B408E1"/>
    <w:rsid w:val="00B41262"/>
    <w:rsid w:val="00B44217"/>
    <w:rsid w:val="00B4458A"/>
    <w:rsid w:val="00B60A01"/>
    <w:rsid w:val="00B713E5"/>
    <w:rsid w:val="00B74357"/>
    <w:rsid w:val="00B80000"/>
    <w:rsid w:val="00B94C71"/>
    <w:rsid w:val="00BA7207"/>
    <w:rsid w:val="00BB28B9"/>
    <w:rsid w:val="00BB3675"/>
    <w:rsid w:val="00BC7F04"/>
    <w:rsid w:val="00BD0773"/>
    <w:rsid w:val="00BD7426"/>
    <w:rsid w:val="00BE3825"/>
    <w:rsid w:val="00C1418A"/>
    <w:rsid w:val="00C14709"/>
    <w:rsid w:val="00C15EBF"/>
    <w:rsid w:val="00C35D6C"/>
    <w:rsid w:val="00C45C03"/>
    <w:rsid w:val="00C633D8"/>
    <w:rsid w:val="00C77335"/>
    <w:rsid w:val="00C8683D"/>
    <w:rsid w:val="00C86C9A"/>
    <w:rsid w:val="00C91005"/>
    <w:rsid w:val="00C939CB"/>
    <w:rsid w:val="00CB0856"/>
    <w:rsid w:val="00CB1AEB"/>
    <w:rsid w:val="00CB7455"/>
    <w:rsid w:val="00CC0065"/>
    <w:rsid w:val="00CC48C5"/>
    <w:rsid w:val="00CC6B10"/>
    <w:rsid w:val="00CD20F1"/>
    <w:rsid w:val="00CE4C8D"/>
    <w:rsid w:val="00CE75F4"/>
    <w:rsid w:val="00CF7511"/>
    <w:rsid w:val="00D039F9"/>
    <w:rsid w:val="00D054C6"/>
    <w:rsid w:val="00D10075"/>
    <w:rsid w:val="00D11D72"/>
    <w:rsid w:val="00D12394"/>
    <w:rsid w:val="00D30BBD"/>
    <w:rsid w:val="00D32EFD"/>
    <w:rsid w:val="00D36483"/>
    <w:rsid w:val="00D521FE"/>
    <w:rsid w:val="00D81DCC"/>
    <w:rsid w:val="00D86F6B"/>
    <w:rsid w:val="00D900B5"/>
    <w:rsid w:val="00D902E6"/>
    <w:rsid w:val="00D91B4F"/>
    <w:rsid w:val="00DA215F"/>
    <w:rsid w:val="00DC576C"/>
    <w:rsid w:val="00DC73C7"/>
    <w:rsid w:val="00E23F99"/>
    <w:rsid w:val="00E24B7F"/>
    <w:rsid w:val="00E77DB2"/>
    <w:rsid w:val="00E93F9F"/>
    <w:rsid w:val="00EA0824"/>
    <w:rsid w:val="00EA0D1B"/>
    <w:rsid w:val="00EA63DF"/>
    <w:rsid w:val="00EB31CD"/>
    <w:rsid w:val="00EC15E4"/>
    <w:rsid w:val="00ED0BC9"/>
    <w:rsid w:val="00ED1F18"/>
    <w:rsid w:val="00EE4DA3"/>
    <w:rsid w:val="00EE6C76"/>
    <w:rsid w:val="00EF3223"/>
    <w:rsid w:val="00EF6F8B"/>
    <w:rsid w:val="00F2076B"/>
    <w:rsid w:val="00F26747"/>
    <w:rsid w:val="00F43756"/>
    <w:rsid w:val="00F67378"/>
    <w:rsid w:val="00FF3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E2238"/>
  <w15:docId w15:val="{1F036086-B038-48B2-B3C2-1740CF7D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F12"/>
    <w:rPr>
      <w:sz w:val="24"/>
      <w:szCs w:val="24"/>
    </w:rPr>
  </w:style>
  <w:style w:type="paragraph" w:styleId="Nadpis1">
    <w:name w:val="heading 1"/>
    <w:basedOn w:val="Normln"/>
    <w:next w:val="Normln"/>
    <w:link w:val="Nadpis1Char"/>
    <w:qFormat/>
    <w:rsid w:val="007570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qFormat/>
    <w:rsid w:val="004C0F12"/>
    <w:pPr>
      <w:keepNext/>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rsid w:val="004C0F12"/>
    <w:pPr>
      <w:widowControl w:val="0"/>
    </w:pPr>
    <w:rPr>
      <w:noProof/>
      <w:sz w:val="20"/>
      <w:szCs w:val="20"/>
    </w:rPr>
  </w:style>
  <w:style w:type="paragraph" w:styleId="Zpat">
    <w:name w:val="footer"/>
    <w:basedOn w:val="Normln"/>
    <w:rsid w:val="004C0F12"/>
    <w:pPr>
      <w:tabs>
        <w:tab w:val="center" w:pos="4536"/>
        <w:tab w:val="right" w:pos="9072"/>
      </w:tabs>
    </w:pPr>
  </w:style>
  <w:style w:type="character" w:styleId="slostrnky">
    <w:name w:val="page number"/>
    <w:basedOn w:val="Standardnpsmoodstavce"/>
    <w:rsid w:val="004C0F12"/>
  </w:style>
  <w:style w:type="character" w:styleId="Odkaznakoment">
    <w:name w:val="annotation reference"/>
    <w:rsid w:val="006A611A"/>
    <w:rPr>
      <w:sz w:val="16"/>
      <w:szCs w:val="16"/>
    </w:rPr>
  </w:style>
  <w:style w:type="paragraph" w:styleId="Textkomente">
    <w:name w:val="annotation text"/>
    <w:basedOn w:val="Normln"/>
    <w:link w:val="TextkomenteChar"/>
    <w:rsid w:val="006A611A"/>
    <w:rPr>
      <w:sz w:val="20"/>
      <w:szCs w:val="20"/>
    </w:rPr>
  </w:style>
  <w:style w:type="character" w:customStyle="1" w:styleId="TextkomenteChar">
    <w:name w:val="Text komentáře Char"/>
    <w:basedOn w:val="Standardnpsmoodstavce"/>
    <w:link w:val="Textkomente"/>
    <w:rsid w:val="006A611A"/>
  </w:style>
  <w:style w:type="paragraph" w:styleId="Pedmtkomente">
    <w:name w:val="annotation subject"/>
    <w:basedOn w:val="Textkomente"/>
    <w:next w:val="Textkomente"/>
    <w:link w:val="PedmtkomenteChar"/>
    <w:rsid w:val="006A611A"/>
    <w:rPr>
      <w:b/>
      <w:bCs/>
    </w:rPr>
  </w:style>
  <w:style w:type="character" w:customStyle="1" w:styleId="PedmtkomenteChar">
    <w:name w:val="Předmět komentáře Char"/>
    <w:link w:val="Pedmtkomente"/>
    <w:rsid w:val="006A611A"/>
    <w:rPr>
      <w:b/>
      <w:bCs/>
    </w:rPr>
  </w:style>
  <w:style w:type="paragraph" w:styleId="Textbubliny">
    <w:name w:val="Balloon Text"/>
    <w:basedOn w:val="Normln"/>
    <w:link w:val="TextbublinyChar"/>
    <w:rsid w:val="006A611A"/>
    <w:rPr>
      <w:rFonts w:ascii="Segoe UI" w:hAnsi="Segoe UI" w:cs="Segoe UI"/>
      <w:sz w:val="18"/>
      <w:szCs w:val="18"/>
    </w:rPr>
  </w:style>
  <w:style w:type="character" w:customStyle="1" w:styleId="TextbublinyChar">
    <w:name w:val="Text bubliny Char"/>
    <w:link w:val="Textbubliny"/>
    <w:rsid w:val="006A611A"/>
    <w:rPr>
      <w:rFonts w:ascii="Segoe UI" w:hAnsi="Segoe UI" w:cs="Segoe UI"/>
      <w:sz w:val="18"/>
      <w:szCs w:val="18"/>
    </w:rPr>
  </w:style>
  <w:style w:type="paragraph" w:styleId="Nzev">
    <w:name w:val="Title"/>
    <w:basedOn w:val="Normln"/>
    <w:link w:val="NzevChar"/>
    <w:qFormat/>
    <w:rsid w:val="00B0006F"/>
    <w:pPr>
      <w:numPr>
        <w:numId w:val="3"/>
      </w:numPr>
      <w:jc w:val="center"/>
    </w:pPr>
    <w:rPr>
      <w:szCs w:val="20"/>
      <w:u w:val="single"/>
    </w:rPr>
  </w:style>
  <w:style w:type="character" w:customStyle="1" w:styleId="NzevChar">
    <w:name w:val="Název Char"/>
    <w:link w:val="Nzev"/>
    <w:uiPriority w:val="99"/>
    <w:rsid w:val="00B0006F"/>
    <w:rPr>
      <w:sz w:val="24"/>
      <w:u w:val="single"/>
    </w:rPr>
  </w:style>
  <w:style w:type="paragraph" w:styleId="Zhlav">
    <w:name w:val="header"/>
    <w:basedOn w:val="Normln"/>
    <w:link w:val="ZhlavChar"/>
    <w:rsid w:val="008076D5"/>
    <w:pPr>
      <w:tabs>
        <w:tab w:val="center" w:pos="4536"/>
        <w:tab w:val="right" w:pos="9072"/>
      </w:tabs>
    </w:pPr>
  </w:style>
  <w:style w:type="character" w:customStyle="1" w:styleId="ZhlavChar">
    <w:name w:val="Záhlaví Char"/>
    <w:basedOn w:val="Standardnpsmoodstavce"/>
    <w:link w:val="Zhlav"/>
    <w:rsid w:val="008076D5"/>
    <w:rPr>
      <w:sz w:val="24"/>
      <w:szCs w:val="24"/>
    </w:rPr>
  </w:style>
  <w:style w:type="paragraph" w:styleId="Odstavecseseznamem">
    <w:name w:val="List Paragraph"/>
    <w:basedOn w:val="Normln"/>
    <w:uiPriority w:val="34"/>
    <w:qFormat/>
    <w:rsid w:val="00DC73C7"/>
    <w:pPr>
      <w:ind w:left="720"/>
      <w:contextualSpacing/>
    </w:pPr>
  </w:style>
  <w:style w:type="character" w:styleId="Siln">
    <w:name w:val="Strong"/>
    <w:basedOn w:val="Standardnpsmoodstavce"/>
    <w:uiPriority w:val="22"/>
    <w:qFormat/>
    <w:rsid w:val="00CF7511"/>
    <w:rPr>
      <w:b/>
      <w:bCs/>
    </w:rPr>
  </w:style>
  <w:style w:type="paragraph" w:customStyle="1" w:styleId="Zkladntext21">
    <w:name w:val="Základní text 21"/>
    <w:basedOn w:val="Normln"/>
    <w:uiPriority w:val="99"/>
    <w:rsid w:val="007520BB"/>
    <w:pPr>
      <w:suppressAutoHyphens/>
      <w:jc w:val="both"/>
    </w:pPr>
    <w:rPr>
      <w:lang w:eastAsia="zh-CN"/>
    </w:rPr>
  </w:style>
  <w:style w:type="paragraph" w:styleId="Prosttext">
    <w:name w:val="Plain Text"/>
    <w:basedOn w:val="Normln"/>
    <w:link w:val="ProsttextChar"/>
    <w:uiPriority w:val="99"/>
    <w:rsid w:val="0084199A"/>
    <w:rPr>
      <w:rFonts w:ascii="Courier New" w:hAnsi="Courier New" w:cs="Courier New"/>
      <w:sz w:val="20"/>
      <w:szCs w:val="20"/>
    </w:rPr>
  </w:style>
  <w:style w:type="character" w:customStyle="1" w:styleId="ProsttextChar">
    <w:name w:val="Prostý text Char"/>
    <w:basedOn w:val="Standardnpsmoodstavce"/>
    <w:link w:val="Prosttext"/>
    <w:uiPriority w:val="99"/>
    <w:rsid w:val="0084199A"/>
    <w:rPr>
      <w:rFonts w:ascii="Courier New" w:hAnsi="Courier New" w:cs="Courier New"/>
    </w:rPr>
  </w:style>
  <w:style w:type="character" w:customStyle="1" w:styleId="trzistetableoutputtext">
    <w:name w:val="trzistetableoutputtext"/>
    <w:basedOn w:val="Standardnpsmoodstavce"/>
    <w:rsid w:val="00AC6691"/>
  </w:style>
  <w:style w:type="paragraph" w:styleId="Zkladntext">
    <w:name w:val="Body Text"/>
    <w:basedOn w:val="Normln"/>
    <w:link w:val="ZkladntextChar"/>
    <w:semiHidden/>
    <w:rsid w:val="0046070D"/>
    <w:pPr>
      <w:jc w:val="both"/>
    </w:pPr>
    <w:rPr>
      <w:sz w:val="28"/>
    </w:rPr>
  </w:style>
  <w:style w:type="character" w:customStyle="1" w:styleId="ZkladntextChar">
    <w:name w:val="Základní text Char"/>
    <w:basedOn w:val="Standardnpsmoodstavce"/>
    <w:link w:val="Zkladntext"/>
    <w:semiHidden/>
    <w:rsid w:val="0046070D"/>
    <w:rPr>
      <w:sz w:val="28"/>
      <w:szCs w:val="24"/>
    </w:rPr>
  </w:style>
  <w:style w:type="character" w:customStyle="1" w:styleId="Nadpis1Char">
    <w:name w:val="Nadpis 1 Char"/>
    <w:basedOn w:val="Standardnpsmoodstavce"/>
    <w:link w:val="Nadpis1"/>
    <w:rsid w:val="00757072"/>
    <w:rPr>
      <w:rFonts w:asciiTheme="majorHAnsi" w:eastAsiaTheme="majorEastAsia" w:hAnsiTheme="majorHAnsi" w:cstheme="majorBidi"/>
      <w:color w:val="2E74B5" w:themeColor="accent1" w:themeShade="BF"/>
      <w:sz w:val="32"/>
      <w:szCs w:val="32"/>
    </w:rPr>
  </w:style>
  <w:style w:type="paragraph" w:styleId="Podnadpis">
    <w:name w:val="Subtitle"/>
    <w:basedOn w:val="Normln"/>
    <w:next w:val="Normln"/>
    <w:link w:val="PodnadpisChar"/>
    <w:qFormat/>
    <w:rsid w:val="007570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57072"/>
    <w:rPr>
      <w:rFonts w:asciiTheme="minorHAnsi" w:eastAsiaTheme="minorEastAsia" w:hAnsiTheme="minorHAnsi" w:cstheme="minorBidi"/>
      <w:color w:val="5A5A5A" w:themeColor="text1" w:themeTint="A5"/>
      <w:spacing w:val="15"/>
      <w:sz w:val="22"/>
      <w:szCs w:val="22"/>
    </w:rPr>
  </w:style>
  <w:style w:type="paragraph" w:styleId="Bezmezer">
    <w:name w:val="No Spacing"/>
    <w:uiPriority w:val="1"/>
    <w:qFormat/>
    <w:rsid w:val="00757072"/>
    <w:rPr>
      <w:sz w:val="24"/>
      <w:szCs w:val="24"/>
    </w:rPr>
  </w:style>
  <w:style w:type="character" w:customStyle="1" w:styleId="data">
    <w:name w:val="data"/>
    <w:basedOn w:val="Standardnpsmoodstavce"/>
    <w:rsid w:val="000448CB"/>
  </w:style>
  <w:style w:type="character" w:customStyle="1" w:styleId="aktual">
    <w:name w:val="aktual"/>
    <w:basedOn w:val="Standardnpsmoodstavce"/>
    <w:rsid w:val="00D1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2636</Words>
  <Characters>15177</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peslova</dc:creator>
  <cp:lastModifiedBy>-</cp:lastModifiedBy>
  <cp:revision>2</cp:revision>
  <cp:lastPrinted>2013-10-29T11:53:00Z</cp:lastPrinted>
  <dcterms:created xsi:type="dcterms:W3CDTF">2020-06-05T06:29:00Z</dcterms:created>
  <dcterms:modified xsi:type="dcterms:W3CDTF">2020-06-05T06:29:00Z</dcterms:modified>
</cp:coreProperties>
</file>