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B6" w:rsidRDefault="008B00E9">
      <w:pPr>
        <w:pStyle w:val="Zkladntext"/>
        <w:spacing w:before="68"/>
        <w:ind w:right="114"/>
        <w:jc w:val="right"/>
      </w:pPr>
      <w:r>
        <w:rPr>
          <w:color w:val="3A3A3A"/>
        </w:rPr>
        <w:t>č</w:t>
      </w:r>
      <w:r>
        <w:rPr>
          <w:color w:val="747474"/>
        </w:rPr>
        <w:t>.</w:t>
      </w:r>
      <w:r>
        <w:rPr>
          <w:color w:val="282828"/>
        </w:rPr>
        <w:t>j</w:t>
      </w:r>
      <w:r>
        <w:rPr>
          <w:color w:val="747474"/>
        </w:rPr>
        <w:t xml:space="preserve">. </w:t>
      </w:r>
      <w:r>
        <w:rPr>
          <w:color w:val="282828"/>
        </w:rPr>
        <w:t>UPM/255/2020</w:t>
      </w:r>
    </w:p>
    <w:p w:rsidR="008B24B6" w:rsidRDefault="008B00E9">
      <w:pPr>
        <w:spacing w:before="16"/>
        <w:ind w:right="104"/>
        <w:jc w:val="right"/>
        <w:rPr>
          <w:sz w:val="19"/>
        </w:rPr>
      </w:pPr>
      <w:r>
        <w:rPr>
          <w:color w:val="3A3A3A"/>
          <w:sz w:val="19"/>
        </w:rPr>
        <w:t>č</w:t>
      </w:r>
      <w:r>
        <w:rPr>
          <w:color w:val="747474"/>
          <w:sz w:val="19"/>
        </w:rPr>
        <w:t>.</w:t>
      </w:r>
      <w:r>
        <w:rPr>
          <w:color w:val="3A3A3A"/>
          <w:sz w:val="19"/>
        </w:rPr>
        <w:t>v</w:t>
      </w:r>
      <w:r>
        <w:rPr>
          <w:color w:val="747474"/>
          <w:sz w:val="19"/>
        </w:rPr>
        <w:t xml:space="preserve">. </w:t>
      </w:r>
      <w:r>
        <w:rPr>
          <w:rFonts w:ascii="Times New Roman" w:hAnsi="Times New Roman"/>
          <w:b/>
          <w:i/>
          <w:color w:val="747474"/>
          <w:sz w:val="23"/>
        </w:rPr>
        <w:t xml:space="preserve">2.. </w:t>
      </w:r>
      <w:r>
        <w:rPr>
          <w:color w:val="4B4B4B"/>
          <w:sz w:val="19"/>
        </w:rPr>
        <w:t>/2</w:t>
      </w:r>
    </w:p>
    <w:p w:rsidR="008B24B6" w:rsidRDefault="008B24B6">
      <w:pPr>
        <w:pStyle w:val="Zkladntext"/>
        <w:spacing w:before="11"/>
        <w:rPr>
          <w:sz w:val="17"/>
        </w:rPr>
      </w:pPr>
    </w:p>
    <w:p w:rsidR="008B24B6" w:rsidRDefault="008B00E9">
      <w:pPr>
        <w:spacing w:before="92"/>
        <w:ind w:left="3246" w:right="2715"/>
        <w:jc w:val="center"/>
        <w:rPr>
          <w:b/>
          <w:sz w:val="23"/>
        </w:rPr>
      </w:pPr>
      <w:r>
        <w:rPr>
          <w:b/>
          <w:color w:val="131313"/>
          <w:sz w:val="23"/>
        </w:rPr>
        <w:t>Licenční smlouva</w:t>
      </w:r>
    </w:p>
    <w:p w:rsidR="008B24B6" w:rsidRDefault="008B00E9">
      <w:pPr>
        <w:pStyle w:val="Zkladntext"/>
        <w:spacing w:before="51"/>
        <w:ind w:left="3253" w:right="2715"/>
        <w:jc w:val="center"/>
      </w:pPr>
      <w:r>
        <w:rPr>
          <w:color w:val="282828"/>
          <w:w w:val="105"/>
        </w:rPr>
        <w:t>Dle Občanského zákoníku č</w:t>
      </w:r>
      <w:r>
        <w:rPr>
          <w:color w:val="626262"/>
          <w:w w:val="105"/>
        </w:rPr>
        <w:t xml:space="preserve">. </w:t>
      </w:r>
      <w:r>
        <w:rPr>
          <w:color w:val="282828"/>
          <w:w w:val="105"/>
        </w:rPr>
        <w:t>89/2012 Sb.</w:t>
      </w: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spacing w:before="9"/>
        <w:rPr>
          <w:sz w:val="16"/>
        </w:rPr>
      </w:pPr>
    </w:p>
    <w:p w:rsidR="008B24B6" w:rsidRDefault="008B00E9">
      <w:pPr>
        <w:pStyle w:val="Nadpis1"/>
      </w:pPr>
      <w:r>
        <w:rPr>
          <w:color w:val="131313"/>
          <w:w w:val="105"/>
        </w:rPr>
        <w:t>Uměleckoprůmyslové museum v Praze</w:t>
      </w:r>
    </w:p>
    <w:p w:rsidR="008B24B6" w:rsidRDefault="008B00E9">
      <w:pPr>
        <w:pStyle w:val="Zkladntext"/>
        <w:spacing w:before="124"/>
        <w:ind w:left="641"/>
      </w:pPr>
      <w:r>
        <w:rPr>
          <w:color w:val="282828"/>
          <w:w w:val="105"/>
        </w:rPr>
        <w:t>se síd</w:t>
      </w:r>
      <w:r>
        <w:rPr>
          <w:color w:val="4B4B4B"/>
          <w:w w:val="105"/>
        </w:rPr>
        <w:t>l</w:t>
      </w:r>
      <w:r>
        <w:rPr>
          <w:color w:val="282828"/>
          <w:w w:val="105"/>
        </w:rPr>
        <w:t>em</w:t>
      </w:r>
      <w:r>
        <w:rPr>
          <w:color w:val="858585"/>
          <w:w w:val="105"/>
        </w:rPr>
        <w:t xml:space="preserve">: </w:t>
      </w:r>
      <w:r>
        <w:rPr>
          <w:color w:val="282828"/>
          <w:w w:val="105"/>
        </w:rPr>
        <w:t>u</w:t>
      </w:r>
      <w:r>
        <w:rPr>
          <w:color w:val="4B4B4B"/>
          <w:w w:val="105"/>
        </w:rPr>
        <w:t xml:space="preserve">l. </w:t>
      </w:r>
      <w:r>
        <w:rPr>
          <w:color w:val="3A3A3A"/>
          <w:w w:val="105"/>
        </w:rPr>
        <w:t>17</w:t>
      </w:r>
      <w:r>
        <w:rPr>
          <w:color w:val="747474"/>
          <w:w w:val="105"/>
        </w:rPr>
        <w:t xml:space="preserve">. </w:t>
      </w:r>
      <w:r>
        <w:rPr>
          <w:color w:val="3A3A3A"/>
          <w:w w:val="105"/>
        </w:rPr>
        <w:t>listopadu 2</w:t>
      </w:r>
      <w:r>
        <w:rPr>
          <w:color w:val="858585"/>
          <w:w w:val="105"/>
        </w:rPr>
        <w:t xml:space="preserve">, </w:t>
      </w:r>
      <w:r>
        <w:rPr>
          <w:color w:val="3A3A3A"/>
          <w:w w:val="105"/>
        </w:rPr>
        <w:t>11</w:t>
      </w:r>
      <w:r>
        <w:rPr>
          <w:color w:val="282828"/>
          <w:w w:val="105"/>
        </w:rPr>
        <w:t xml:space="preserve">O 00 Praha </w:t>
      </w:r>
      <w:r>
        <w:rPr>
          <w:color w:val="4B4B4B"/>
          <w:w w:val="105"/>
        </w:rPr>
        <w:t>1</w:t>
      </w:r>
    </w:p>
    <w:p w:rsidR="008B24B6" w:rsidRDefault="008B00E9">
      <w:pPr>
        <w:spacing w:before="117"/>
        <w:ind w:left="641"/>
        <w:rPr>
          <w:b/>
          <w:sz w:val="19"/>
        </w:rPr>
      </w:pPr>
      <w:r>
        <w:rPr>
          <w:b/>
          <w:color w:val="282828"/>
          <w:w w:val="105"/>
          <w:sz w:val="19"/>
        </w:rPr>
        <w:t>IČ</w:t>
      </w:r>
      <w:r>
        <w:rPr>
          <w:b/>
          <w:color w:val="626262"/>
          <w:w w:val="105"/>
          <w:sz w:val="19"/>
        </w:rPr>
        <w:t xml:space="preserve">: </w:t>
      </w:r>
      <w:r>
        <w:rPr>
          <w:b/>
          <w:color w:val="282828"/>
          <w:w w:val="105"/>
          <w:sz w:val="19"/>
        </w:rPr>
        <w:t>00023442</w:t>
      </w:r>
      <w:r>
        <w:rPr>
          <w:b/>
          <w:color w:val="4B4B4B"/>
          <w:w w:val="105"/>
          <w:sz w:val="19"/>
        </w:rPr>
        <w:t xml:space="preserve">, </w:t>
      </w:r>
      <w:r>
        <w:rPr>
          <w:b/>
          <w:color w:val="282828"/>
          <w:w w:val="105"/>
          <w:sz w:val="19"/>
        </w:rPr>
        <w:t>č</w:t>
      </w:r>
      <w:r>
        <w:rPr>
          <w:b/>
          <w:color w:val="4B4B4B"/>
          <w:w w:val="105"/>
          <w:sz w:val="19"/>
        </w:rPr>
        <w:t xml:space="preserve">. </w:t>
      </w:r>
      <w:r>
        <w:rPr>
          <w:color w:val="282828"/>
          <w:w w:val="105"/>
          <w:sz w:val="19"/>
        </w:rPr>
        <w:t>ú</w:t>
      </w:r>
      <w:r>
        <w:rPr>
          <w:color w:val="626262"/>
          <w:w w:val="105"/>
          <w:sz w:val="19"/>
        </w:rPr>
        <w:t>.</w:t>
      </w:r>
      <w:r>
        <w:rPr>
          <w:color w:val="282828"/>
          <w:w w:val="105"/>
          <w:sz w:val="19"/>
        </w:rPr>
        <w:t>) 20001-16337011/0710</w:t>
      </w:r>
      <w:r>
        <w:rPr>
          <w:color w:val="4B4B4B"/>
          <w:w w:val="105"/>
          <w:sz w:val="19"/>
        </w:rPr>
        <w:t xml:space="preserve">, </w:t>
      </w:r>
      <w:r>
        <w:rPr>
          <w:b/>
          <w:color w:val="282828"/>
          <w:w w:val="105"/>
          <w:sz w:val="19"/>
        </w:rPr>
        <w:t>ČNB</w:t>
      </w:r>
    </w:p>
    <w:p w:rsidR="008B24B6" w:rsidRDefault="008B00E9">
      <w:pPr>
        <w:pStyle w:val="Zkladntext"/>
        <w:spacing w:before="117" w:line="376" w:lineRule="auto"/>
        <w:ind w:left="642" w:right="3653" w:hanging="7"/>
      </w:pPr>
      <w:r>
        <w:rPr>
          <w:color w:val="282828"/>
          <w:w w:val="105"/>
        </w:rPr>
        <w:t xml:space="preserve">zastoupené reditelkou </w:t>
      </w:r>
      <w:r>
        <w:rPr>
          <w:color w:val="131313"/>
          <w:w w:val="105"/>
        </w:rPr>
        <w:t>PhDr</w:t>
      </w:r>
      <w:r>
        <w:rPr>
          <w:color w:val="747474"/>
          <w:w w:val="105"/>
        </w:rPr>
        <w:t xml:space="preserve">. </w:t>
      </w:r>
      <w:r>
        <w:rPr>
          <w:color w:val="131313"/>
          <w:w w:val="105"/>
        </w:rPr>
        <w:t xml:space="preserve">Helenou </w:t>
      </w:r>
      <w:r>
        <w:rPr>
          <w:color w:val="282828"/>
          <w:w w:val="105"/>
        </w:rPr>
        <w:t xml:space="preserve">Koenigsmarkovou </w:t>
      </w:r>
      <w:r>
        <w:rPr>
          <w:color w:val="3A3A3A"/>
          <w:w w:val="105"/>
        </w:rPr>
        <w:t xml:space="preserve">(dále </w:t>
      </w:r>
      <w:r>
        <w:rPr>
          <w:color w:val="282828"/>
          <w:w w:val="105"/>
        </w:rPr>
        <w:t>jen Museum</w:t>
      </w:r>
      <w:r>
        <w:rPr>
          <w:color w:val="4B4B4B"/>
          <w:w w:val="105"/>
        </w:rPr>
        <w:t xml:space="preserve">) </w:t>
      </w:r>
      <w:r>
        <w:rPr>
          <w:color w:val="282828"/>
          <w:w w:val="105"/>
        </w:rPr>
        <w:t xml:space="preserve">na straně </w:t>
      </w:r>
      <w:r>
        <w:rPr>
          <w:color w:val="3A3A3A"/>
          <w:w w:val="105"/>
        </w:rPr>
        <w:t>jedné</w:t>
      </w:r>
    </w:p>
    <w:p w:rsidR="008B24B6" w:rsidRDefault="008B24B6">
      <w:pPr>
        <w:pStyle w:val="Zkladntext"/>
        <w:spacing w:before="3"/>
        <w:rPr>
          <w:sz w:val="25"/>
        </w:rPr>
      </w:pPr>
    </w:p>
    <w:p w:rsidR="008B24B6" w:rsidRDefault="008B00E9">
      <w:pPr>
        <w:ind w:left="645"/>
        <w:rPr>
          <w:rFonts w:ascii="Times New Roman"/>
          <w:sz w:val="25"/>
        </w:rPr>
      </w:pPr>
      <w:r>
        <w:rPr>
          <w:rFonts w:ascii="Times New Roman"/>
          <w:color w:val="282828"/>
          <w:w w:val="102"/>
          <w:sz w:val="25"/>
        </w:rPr>
        <w:t>a</w:t>
      </w:r>
    </w:p>
    <w:p w:rsidR="008B24B6" w:rsidRDefault="008B24B6">
      <w:pPr>
        <w:pStyle w:val="Zkladntext"/>
        <w:spacing w:before="4"/>
        <w:rPr>
          <w:rFonts w:ascii="Times New Roman"/>
          <w:sz w:val="39"/>
        </w:rPr>
      </w:pPr>
    </w:p>
    <w:p w:rsidR="008B24B6" w:rsidRDefault="008B00E9">
      <w:pPr>
        <w:pStyle w:val="Nadpis1"/>
        <w:ind w:left="648"/>
      </w:pPr>
      <w:r>
        <w:rPr>
          <w:color w:val="131313"/>
          <w:w w:val="105"/>
        </w:rPr>
        <w:t>pan Adam Prentis</w:t>
      </w:r>
    </w:p>
    <w:p w:rsidR="008B24B6" w:rsidRDefault="008B00E9">
      <w:pPr>
        <w:pStyle w:val="Zkladntext"/>
        <w:spacing w:before="124"/>
        <w:ind w:left="649"/>
      </w:pPr>
      <w:r>
        <w:rPr>
          <w:color w:val="282828"/>
          <w:w w:val="105"/>
        </w:rPr>
        <w:t>bytem</w:t>
      </w:r>
      <w:r>
        <w:rPr>
          <w:color w:val="747474"/>
          <w:w w:val="105"/>
        </w:rPr>
        <w:t xml:space="preserve">: </w:t>
      </w:r>
      <w:r>
        <w:rPr>
          <w:color w:val="282828"/>
          <w:w w:val="105"/>
        </w:rPr>
        <w:t>Sušilova 488</w:t>
      </w:r>
    </w:p>
    <w:p w:rsidR="008B24B6" w:rsidRDefault="008B00E9">
      <w:pPr>
        <w:pStyle w:val="Zkladntext"/>
        <w:spacing w:before="124"/>
        <w:ind w:left="645"/>
      </w:pPr>
      <w:r>
        <w:rPr>
          <w:color w:val="282828"/>
          <w:w w:val="105"/>
        </w:rPr>
        <w:t>769 01 Holešov</w:t>
      </w:r>
    </w:p>
    <w:p w:rsidR="008B24B6" w:rsidRDefault="008B00E9">
      <w:pPr>
        <w:pStyle w:val="Zkladntext"/>
        <w:spacing w:before="117" w:line="376" w:lineRule="auto"/>
        <w:ind w:left="653" w:right="7386" w:hanging="4"/>
      </w:pPr>
      <w:r>
        <w:rPr>
          <w:color w:val="282828"/>
          <w:w w:val="105"/>
        </w:rPr>
        <w:t>IČ</w:t>
      </w:r>
      <w:r>
        <w:rPr>
          <w:color w:val="747474"/>
          <w:w w:val="105"/>
        </w:rPr>
        <w:t xml:space="preserve">: </w:t>
      </w:r>
      <w:r>
        <w:rPr>
          <w:color w:val="282828"/>
          <w:w w:val="105"/>
        </w:rPr>
        <w:t>761 97 409 DIČ</w:t>
      </w:r>
      <w:r>
        <w:rPr>
          <w:color w:val="282828"/>
          <w:spacing w:val="-5"/>
          <w:w w:val="105"/>
        </w:rPr>
        <w:t xml:space="preserve"> </w:t>
      </w:r>
      <w:r>
        <w:rPr>
          <w:color w:val="4B4B4B"/>
          <w:w w:val="105"/>
        </w:rPr>
        <w:t>....</w:t>
      </w:r>
      <w:r>
        <w:rPr>
          <w:color w:val="4B4B4B"/>
          <w:spacing w:val="-22"/>
          <w:w w:val="105"/>
        </w:rPr>
        <w:t xml:space="preserve"> </w:t>
      </w:r>
      <w:r>
        <w:rPr>
          <w:color w:val="747474"/>
          <w:w w:val="105"/>
        </w:rPr>
        <w:t>..</w:t>
      </w:r>
      <w:r>
        <w:rPr>
          <w:color w:val="747474"/>
          <w:spacing w:val="-27"/>
          <w:w w:val="105"/>
        </w:rPr>
        <w:t xml:space="preserve"> </w:t>
      </w:r>
      <w:r>
        <w:rPr>
          <w:color w:val="747474"/>
          <w:w w:val="105"/>
        </w:rPr>
        <w:t>..</w:t>
      </w:r>
      <w:r>
        <w:rPr>
          <w:color w:val="747474"/>
          <w:spacing w:val="-39"/>
          <w:w w:val="105"/>
        </w:rPr>
        <w:t xml:space="preserve"> </w:t>
      </w:r>
      <w:r>
        <w:rPr>
          <w:color w:val="747474"/>
          <w:w w:val="105"/>
        </w:rPr>
        <w:t>..</w:t>
      </w:r>
      <w:r>
        <w:rPr>
          <w:color w:val="747474"/>
          <w:spacing w:val="-39"/>
          <w:w w:val="105"/>
        </w:rPr>
        <w:t xml:space="preserve"> </w:t>
      </w:r>
      <w:r>
        <w:rPr>
          <w:color w:val="747474"/>
          <w:w w:val="105"/>
        </w:rPr>
        <w:t>..</w:t>
      </w:r>
      <w:r>
        <w:rPr>
          <w:color w:val="747474"/>
          <w:spacing w:val="-27"/>
          <w:w w:val="105"/>
        </w:rPr>
        <w:t xml:space="preserve"> </w:t>
      </w:r>
      <w:r>
        <w:rPr>
          <w:color w:val="4B4B4B"/>
          <w:w w:val="105"/>
        </w:rPr>
        <w:t>....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..</w:t>
      </w:r>
      <w:r>
        <w:rPr>
          <w:color w:val="4B4B4B"/>
          <w:spacing w:val="-39"/>
          <w:w w:val="105"/>
        </w:rPr>
        <w:t xml:space="preserve"> </w:t>
      </w:r>
      <w:r>
        <w:rPr>
          <w:color w:val="626262"/>
          <w:w w:val="105"/>
        </w:rPr>
        <w:t>.</w:t>
      </w:r>
    </w:p>
    <w:p w:rsidR="008B24B6" w:rsidRDefault="008B00E9">
      <w:pPr>
        <w:pStyle w:val="Zkladntext"/>
        <w:spacing w:before="4"/>
        <w:ind w:left="649"/>
      </w:pPr>
      <w:r>
        <w:rPr>
          <w:color w:val="3A3A3A"/>
          <w:w w:val="105"/>
        </w:rPr>
        <w:t xml:space="preserve">(dále </w:t>
      </w:r>
      <w:r>
        <w:rPr>
          <w:color w:val="282828"/>
          <w:w w:val="105"/>
        </w:rPr>
        <w:t>jen autor) na straně druhé</w:t>
      </w: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spacing w:before="11"/>
        <w:rPr>
          <w:sz w:val="28"/>
        </w:rPr>
      </w:pPr>
    </w:p>
    <w:p w:rsidR="008B24B6" w:rsidRDefault="008B00E9">
      <w:pPr>
        <w:pStyle w:val="Zkladntext"/>
        <w:ind w:left="656"/>
      </w:pPr>
      <w:r>
        <w:rPr>
          <w:color w:val="282828"/>
          <w:w w:val="105"/>
        </w:rPr>
        <w:t xml:space="preserve">uzavírají </w:t>
      </w:r>
      <w:r>
        <w:rPr>
          <w:color w:val="3A3A3A"/>
          <w:w w:val="105"/>
        </w:rPr>
        <w:t xml:space="preserve">tuto </w:t>
      </w:r>
      <w:r>
        <w:rPr>
          <w:color w:val="282828"/>
          <w:w w:val="105"/>
        </w:rPr>
        <w:t>licenčn</w:t>
      </w:r>
      <w:r>
        <w:rPr>
          <w:color w:val="4B4B4B"/>
          <w:w w:val="105"/>
        </w:rPr>
        <w:t xml:space="preserve">í </w:t>
      </w:r>
      <w:r>
        <w:rPr>
          <w:color w:val="282828"/>
          <w:w w:val="105"/>
        </w:rPr>
        <w:t xml:space="preserve">smlouvu dle </w:t>
      </w:r>
      <w:r>
        <w:rPr>
          <w:rFonts w:ascii="Times New Roman" w:hAnsi="Times New Roman"/>
          <w:color w:val="282828"/>
          <w:w w:val="105"/>
          <w:sz w:val="21"/>
        </w:rPr>
        <w:t xml:space="preserve">§ </w:t>
      </w:r>
      <w:r>
        <w:rPr>
          <w:color w:val="282828"/>
          <w:w w:val="105"/>
        </w:rPr>
        <w:t xml:space="preserve">2358 - </w:t>
      </w:r>
      <w:r>
        <w:rPr>
          <w:rFonts w:ascii="Times New Roman" w:hAnsi="Times New Roman"/>
          <w:color w:val="282828"/>
          <w:w w:val="105"/>
          <w:sz w:val="21"/>
        </w:rPr>
        <w:t xml:space="preserve">§ </w:t>
      </w:r>
      <w:r>
        <w:rPr>
          <w:color w:val="282828"/>
          <w:w w:val="105"/>
        </w:rPr>
        <w:t>2389 Občanského zákoníku</w:t>
      </w:r>
      <w:r>
        <w:rPr>
          <w:color w:val="747474"/>
          <w:w w:val="105"/>
        </w:rPr>
        <w:t>:</w:t>
      </w:r>
    </w:p>
    <w:p w:rsidR="008B24B6" w:rsidRDefault="008B24B6">
      <w:pPr>
        <w:pStyle w:val="Zkladntext"/>
        <w:rPr>
          <w:sz w:val="22"/>
        </w:rPr>
      </w:pPr>
    </w:p>
    <w:p w:rsidR="008B24B6" w:rsidRDefault="008B24B6">
      <w:pPr>
        <w:pStyle w:val="Zkladntext"/>
        <w:rPr>
          <w:sz w:val="22"/>
        </w:rPr>
      </w:pPr>
    </w:p>
    <w:p w:rsidR="008B24B6" w:rsidRDefault="008B24B6">
      <w:pPr>
        <w:pStyle w:val="Zkladntext"/>
        <w:spacing w:before="10"/>
        <w:rPr>
          <w:sz w:val="23"/>
        </w:rPr>
      </w:pPr>
    </w:p>
    <w:p w:rsidR="008B24B6" w:rsidRDefault="008B00E9">
      <w:pPr>
        <w:pStyle w:val="Nadpis1"/>
        <w:numPr>
          <w:ilvl w:val="0"/>
          <w:numId w:val="1"/>
        </w:numPr>
        <w:tabs>
          <w:tab w:val="left" w:pos="4846"/>
          <w:tab w:val="left" w:pos="4848"/>
        </w:tabs>
      </w:pPr>
      <w:r>
        <w:rPr>
          <w:color w:val="131313"/>
        </w:rPr>
        <w:t>Předmět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smlouvy</w:t>
      </w:r>
    </w:p>
    <w:p w:rsidR="008B24B6" w:rsidRDefault="008B00E9">
      <w:pPr>
        <w:pStyle w:val="Odstavecseseznamem"/>
        <w:numPr>
          <w:ilvl w:val="0"/>
          <w:numId w:val="3"/>
        </w:numPr>
        <w:tabs>
          <w:tab w:val="left" w:pos="1010"/>
        </w:tabs>
        <w:spacing w:before="119" w:line="376" w:lineRule="auto"/>
        <w:ind w:right="377"/>
        <w:rPr>
          <w:color w:val="282828"/>
          <w:sz w:val="19"/>
        </w:rPr>
      </w:pPr>
      <w:r>
        <w:rPr>
          <w:color w:val="282828"/>
          <w:w w:val="105"/>
          <w:sz w:val="19"/>
        </w:rPr>
        <w:t xml:space="preserve">Museum poskytne autorovi do </w:t>
      </w:r>
      <w:r>
        <w:rPr>
          <w:color w:val="282828"/>
          <w:spacing w:val="-4"/>
          <w:w w:val="105"/>
          <w:sz w:val="19"/>
        </w:rPr>
        <w:t>5</w:t>
      </w:r>
      <w:r>
        <w:rPr>
          <w:color w:val="626262"/>
          <w:spacing w:val="-4"/>
          <w:w w:val="105"/>
          <w:sz w:val="19"/>
        </w:rPr>
        <w:t xml:space="preserve">. </w:t>
      </w:r>
      <w:r>
        <w:rPr>
          <w:color w:val="282828"/>
          <w:w w:val="105"/>
          <w:sz w:val="19"/>
        </w:rPr>
        <w:t xml:space="preserve">března </w:t>
      </w:r>
      <w:r>
        <w:rPr>
          <w:color w:val="3A3A3A"/>
          <w:w w:val="105"/>
          <w:sz w:val="19"/>
        </w:rPr>
        <w:t xml:space="preserve">2020 </w:t>
      </w:r>
      <w:r>
        <w:rPr>
          <w:color w:val="282828"/>
          <w:w w:val="105"/>
          <w:sz w:val="19"/>
        </w:rPr>
        <w:t xml:space="preserve">podklady v elektronické podobě ke zhotovení prekladů z českého do anglického jazyka pro </w:t>
      </w:r>
      <w:r>
        <w:rPr>
          <w:color w:val="131313"/>
          <w:w w:val="105"/>
          <w:sz w:val="19"/>
        </w:rPr>
        <w:t xml:space="preserve">publikaci </w:t>
      </w:r>
      <w:r>
        <w:rPr>
          <w:b/>
          <w:color w:val="282828"/>
          <w:w w:val="105"/>
          <w:sz w:val="19"/>
        </w:rPr>
        <w:t xml:space="preserve">„V </w:t>
      </w:r>
      <w:r>
        <w:rPr>
          <w:b/>
          <w:color w:val="131313"/>
          <w:w w:val="105"/>
          <w:sz w:val="19"/>
        </w:rPr>
        <w:t>lesku zlata, v záři barev. Umění podmalby</w:t>
      </w:r>
      <w:r>
        <w:rPr>
          <w:b/>
          <w:color w:val="131313"/>
          <w:spacing w:val="-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na</w:t>
      </w:r>
      <w:r>
        <w:rPr>
          <w:b/>
          <w:color w:val="131313"/>
          <w:spacing w:val="-1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skle</w:t>
      </w:r>
      <w:r>
        <w:rPr>
          <w:b/>
          <w:color w:val="131313"/>
          <w:spacing w:val="-16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ze</w:t>
      </w:r>
      <w:r>
        <w:rPr>
          <w:b/>
          <w:color w:val="131313"/>
          <w:spacing w:val="-13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sbírek</w:t>
      </w:r>
      <w:r>
        <w:rPr>
          <w:b/>
          <w:color w:val="282828"/>
          <w:spacing w:val="-10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UPM</w:t>
      </w:r>
      <w:r>
        <w:rPr>
          <w:b/>
          <w:color w:val="282828"/>
          <w:spacing w:val="-14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v</w:t>
      </w:r>
      <w:r>
        <w:rPr>
          <w:b/>
          <w:color w:val="282828"/>
          <w:spacing w:val="-12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Praze"</w:t>
      </w:r>
      <w:r>
        <w:rPr>
          <w:b/>
          <w:color w:val="131313"/>
          <w:spacing w:val="-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autorky</w:t>
      </w:r>
      <w:r>
        <w:rPr>
          <w:color w:val="282828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Heleny</w:t>
      </w:r>
      <w:r>
        <w:rPr>
          <w:color w:val="282828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Brožkové</w:t>
      </w:r>
      <w:r>
        <w:rPr>
          <w:color w:val="858585"/>
          <w:w w:val="105"/>
          <w:sz w:val="19"/>
        </w:rPr>
        <w:t>;</w:t>
      </w:r>
      <w:r>
        <w:rPr>
          <w:color w:val="858585"/>
          <w:spacing w:val="-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rozsah</w:t>
      </w:r>
      <w:r>
        <w:rPr>
          <w:color w:val="282828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českých</w:t>
      </w:r>
      <w:r>
        <w:rPr>
          <w:color w:val="3A3A3A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textů</w:t>
      </w:r>
      <w:r>
        <w:rPr>
          <w:color w:val="3A3A3A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</w:t>
      </w:r>
      <w:r>
        <w:rPr>
          <w:color w:val="282828"/>
          <w:w w:val="105"/>
          <w:sz w:val="19"/>
        </w:rPr>
        <w:t>e 140</w:t>
      </w:r>
      <w:r>
        <w:rPr>
          <w:color w:val="282828"/>
          <w:spacing w:val="-2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normostran.</w:t>
      </w:r>
    </w:p>
    <w:p w:rsidR="008B24B6" w:rsidRDefault="008B00E9">
      <w:pPr>
        <w:pStyle w:val="Odstavecseseznamem"/>
        <w:numPr>
          <w:ilvl w:val="0"/>
          <w:numId w:val="3"/>
        </w:numPr>
        <w:tabs>
          <w:tab w:val="left" w:pos="1017"/>
        </w:tabs>
        <w:spacing w:before="3" w:line="372" w:lineRule="auto"/>
        <w:ind w:left="1018" w:right="116"/>
        <w:rPr>
          <w:color w:val="3A3A3A"/>
          <w:sz w:val="19"/>
        </w:rPr>
      </w:pPr>
      <w:r>
        <w:rPr>
          <w:color w:val="282828"/>
          <w:w w:val="105"/>
          <w:sz w:val="19"/>
        </w:rPr>
        <w:t>Autor</w:t>
      </w:r>
      <w:r>
        <w:rPr>
          <w:color w:val="282828"/>
          <w:spacing w:val="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přeloží</w:t>
      </w:r>
      <w:r>
        <w:rPr>
          <w:color w:val="282828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uvedené</w:t>
      </w:r>
      <w:r>
        <w:rPr>
          <w:color w:val="282828"/>
          <w:spacing w:val="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texty</w:t>
      </w:r>
      <w:r>
        <w:rPr>
          <w:color w:val="3A3A3A"/>
          <w:spacing w:val="-1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do</w:t>
      </w:r>
      <w:r>
        <w:rPr>
          <w:color w:val="282828"/>
          <w:spacing w:val="-14"/>
          <w:w w:val="105"/>
          <w:sz w:val="19"/>
        </w:rPr>
        <w:t xml:space="preserve"> </w:t>
      </w:r>
      <w:r>
        <w:rPr>
          <w:color w:val="282828"/>
          <w:spacing w:val="-4"/>
          <w:w w:val="105"/>
          <w:sz w:val="19"/>
        </w:rPr>
        <w:t>angličt</w:t>
      </w:r>
      <w:r>
        <w:rPr>
          <w:color w:val="4B4B4B"/>
          <w:spacing w:val="-4"/>
          <w:w w:val="105"/>
          <w:sz w:val="19"/>
        </w:rPr>
        <w:t>i</w:t>
      </w:r>
      <w:r>
        <w:rPr>
          <w:color w:val="282828"/>
          <w:spacing w:val="-4"/>
          <w:w w:val="105"/>
          <w:sz w:val="19"/>
        </w:rPr>
        <w:t>ny</w:t>
      </w:r>
      <w:r>
        <w:rPr>
          <w:color w:val="4B4B4B"/>
          <w:spacing w:val="-4"/>
          <w:w w:val="105"/>
          <w:sz w:val="19"/>
        </w:rPr>
        <w:t>,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přičemž</w:t>
      </w:r>
      <w:r>
        <w:rPr>
          <w:color w:val="282828"/>
          <w:spacing w:val="-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bude</w:t>
      </w:r>
      <w:r>
        <w:rPr>
          <w:color w:val="282828"/>
          <w:spacing w:val="-1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pr</w:t>
      </w:r>
      <w:r>
        <w:rPr>
          <w:color w:val="4B4B4B"/>
          <w:w w:val="105"/>
          <w:sz w:val="19"/>
        </w:rPr>
        <w:t>ů</w:t>
      </w:r>
      <w:r>
        <w:rPr>
          <w:color w:val="282828"/>
          <w:w w:val="105"/>
          <w:sz w:val="19"/>
        </w:rPr>
        <w:t>běžně</w:t>
      </w:r>
      <w:r>
        <w:rPr>
          <w:color w:val="282828"/>
          <w:spacing w:val="-12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konzultovat</w:t>
      </w:r>
      <w:r>
        <w:rPr>
          <w:color w:val="3A3A3A"/>
          <w:spacing w:val="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překlady</w:t>
      </w:r>
      <w:r>
        <w:rPr>
          <w:color w:val="282828"/>
          <w:spacing w:val="2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s</w:t>
      </w:r>
      <w:r>
        <w:rPr>
          <w:color w:val="3A3A3A"/>
          <w:spacing w:val="-1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autorkou text</w:t>
      </w:r>
      <w:r>
        <w:rPr>
          <w:color w:val="4B4B4B"/>
          <w:w w:val="105"/>
          <w:sz w:val="19"/>
        </w:rPr>
        <w:t xml:space="preserve">ů </w:t>
      </w:r>
      <w:r>
        <w:rPr>
          <w:color w:val="282828"/>
          <w:w w:val="105"/>
          <w:sz w:val="19"/>
        </w:rPr>
        <w:t>prostřednictvím redaktorky Kateriny Bendáková a zašle muzeu schválenou verzi v termínu nejdéle</w:t>
      </w:r>
      <w:r>
        <w:rPr>
          <w:color w:val="282828"/>
          <w:spacing w:val="-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do</w:t>
      </w:r>
      <w:r>
        <w:rPr>
          <w:color w:val="282828"/>
          <w:spacing w:val="-18"/>
          <w:w w:val="105"/>
          <w:sz w:val="19"/>
        </w:rPr>
        <w:t xml:space="preserve"> </w:t>
      </w:r>
      <w:r>
        <w:rPr>
          <w:color w:val="282828"/>
          <w:spacing w:val="-5"/>
          <w:w w:val="105"/>
          <w:sz w:val="19"/>
        </w:rPr>
        <w:t>15</w:t>
      </w:r>
      <w:r>
        <w:rPr>
          <w:color w:val="4B4B4B"/>
          <w:spacing w:val="-5"/>
          <w:w w:val="105"/>
          <w:sz w:val="19"/>
        </w:rPr>
        <w:t>.</w:t>
      </w:r>
      <w:r>
        <w:rPr>
          <w:color w:val="4B4B4B"/>
          <w:spacing w:val="8"/>
          <w:w w:val="105"/>
          <w:sz w:val="19"/>
        </w:rPr>
        <w:t xml:space="preserve"> </w:t>
      </w:r>
      <w:r>
        <w:rPr>
          <w:color w:val="282828"/>
          <w:spacing w:val="-5"/>
          <w:w w:val="105"/>
          <w:sz w:val="19"/>
        </w:rPr>
        <w:t>5</w:t>
      </w:r>
      <w:r>
        <w:rPr>
          <w:color w:val="747474"/>
          <w:spacing w:val="-5"/>
          <w:w w:val="105"/>
          <w:sz w:val="19"/>
        </w:rPr>
        <w:t>.</w:t>
      </w:r>
      <w:r>
        <w:rPr>
          <w:color w:val="747474"/>
          <w:spacing w:val="-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2020</w:t>
      </w:r>
      <w:r>
        <w:rPr>
          <w:color w:val="282828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(</w:t>
      </w:r>
      <w:r>
        <w:rPr>
          <w:color w:val="282828"/>
          <w:w w:val="105"/>
          <w:sz w:val="19"/>
        </w:rPr>
        <w:t>včetně</w:t>
      </w:r>
      <w:r>
        <w:rPr>
          <w:color w:val="282828"/>
          <w:spacing w:val="-2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zapracování</w:t>
      </w:r>
      <w:r>
        <w:rPr>
          <w:color w:val="282828"/>
          <w:spacing w:val="5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autorské</w:t>
      </w:r>
      <w:r>
        <w:rPr>
          <w:color w:val="282828"/>
          <w:spacing w:val="-11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korektury)</w:t>
      </w:r>
      <w:r>
        <w:rPr>
          <w:color w:val="747474"/>
          <w:w w:val="105"/>
          <w:sz w:val="19"/>
        </w:rPr>
        <w:t>.</w:t>
      </w: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spacing w:before="8"/>
      </w:pPr>
    </w:p>
    <w:p w:rsidR="008B24B6" w:rsidRDefault="008B00E9">
      <w:pPr>
        <w:pStyle w:val="Nadpis1"/>
        <w:tabs>
          <w:tab w:val="left" w:pos="3994"/>
        </w:tabs>
        <w:ind w:left="3283"/>
      </w:pPr>
      <w:r>
        <w:rPr>
          <w:color w:val="282828"/>
          <w:w w:val="105"/>
        </w:rPr>
        <w:t>li.</w:t>
      </w:r>
      <w:r>
        <w:rPr>
          <w:color w:val="282828"/>
          <w:w w:val="105"/>
        </w:rPr>
        <w:tab/>
      </w:r>
      <w:r>
        <w:rPr>
          <w:color w:val="131313"/>
          <w:w w:val="105"/>
        </w:rPr>
        <w:t>Podmínky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použití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díla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cena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za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dílo</w:t>
      </w:r>
    </w:p>
    <w:p w:rsidR="008B24B6" w:rsidRDefault="008B00E9">
      <w:pPr>
        <w:pStyle w:val="Odstavecseseznamem"/>
        <w:numPr>
          <w:ilvl w:val="0"/>
          <w:numId w:val="2"/>
        </w:numPr>
        <w:tabs>
          <w:tab w:val="left" w:pos="1024"/>
        </w:tabs>
        <w:spacing w:before="124" w:line="372" w:lineRule="auto"/>
        <w:ind w:right="304" w:hanging="359"/>
        <w:rPr>
          <w:sz w:val="19"/>
        </w:rPr>
      </w:pPr>
      <w:r>
        <w:rPr>
          <w:color w:val="131313"/>
          <w:w w:val="105"/>
          <w:sz w:val="19"/>
        </w:rPr>
        <w:t>Museum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uvedené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překlady</w:t>
      </w:r>
      <w:r>
        <w:rPr>
          <w:color w:val="282828"/>
          <w:spacing w:val="-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uhradí</w:t>
      </w:r>
      <w:r>
        <w:rPr>
          <w:color w:val="282828"/>
          <w:spacing w:val="-1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proti</w:t>
      </w:r>
      <w:r>
        <w:rPr>
          <w:color w:val="282828"/>
          <w:spacing w:val="-26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za</w:t>
      </w:r>
      <w:r>
        <w:rPr>
          <w:color w:val="131313"/>
          <w:w w:val="105"/>
          <w:sz w:val="19"/>
        </w:rPr>
        <w:t>slané</w:t>
      </w:r>
      <w:r>
        <w:rPr>
          <w:color w:val="131313"/>
          <w:spacing w:val="-2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faktuře</w:t>
      </w:r>
      <w:r>
        <w:rPr>
          <w:color w:val="282828"/>
          <w:spacing w:val="-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na</w:t>
      </w:r>
      <w:r>
        <w:rPr>
          <w:color w:val="282828"/>
          <w:spacing w:val="-1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základě</w:t>
      </w:r>
      <w:r>
        <w:rPr>
          <w:color w:val="282828"/>
          <w:spacing w:val="-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vyúčtování provedené</w:t>
      </w:r>
      <w:r>
        <w:rPr>
          <w:color w:val="282828"/>
          <w:spacing w:val="-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práce v </w:t>
      </w:r>
      <w:r>
        <w:rPr>
          <w:color w:val="3A3A3A"/>
          <w:w w:val="105"/>
          <w:sz w:val="19"/>
        </w:rPr>
        <w:t xml:space="preserve">květnu </w:t>
      </w:r>
      <w:r>
        <w:rPr>
          <w:color w:val="282828"/>
          <w:w w:val="105"/>
          <w:sz w:val="19"/>
        </w:rPr>
        <w:t>2020 s uveden</w:t>
      </w:r>
      <w:r>
        <w:rPr>
          <w:color w:val="4B4B4B"/>
          <w:w w:val="105"/>
          <w:sz w:val="19"/>
        </w:rPr>
        <w:t xml:space="preserve">ím </w:t>
      </w:r>
      <w:r>
        <w:rPr>
          <w:color w:val="282828"/>
          <w:w w:val="105"/>
          <w:sz w:val="19"/>
        </w:rPr>
        <w:t>rozsahu p</w:t>
      </w:r>
      <w:r>
        <w:rPr>
          <w:color w:val="4B4B4B"/>
          <w:w w:val="105"/>
          <w:sz w:val="19"/>
        </w:rPr>
        <w:t>ř</w:t>
      </w:r>
      <w:r>
        <w:rPr>
          <w:color w:val="282828"/>
          <w:w w:val="105"/>
          <w:sz w:val="19"/>
        </w:rPr>
        <w:t>ek</w:t>
      </w:r>
      <w:r>
        <w:rPr>
          <w:color w:val="4B4B4B"/>
          <w:w w:val="105"/>
          <w:sz w:val="19"/>
        </w:rPr>
        <w:t>l</w:t>
      </w:r>
      <w:r>
        <w:rPr>
          <w:color w:val="282828"/>
          <w:w w:val="105"/>
          <w:sz w:val="19"/>
        </w:rPr>
        <w:t xml:space="preserve">adu </w:t>
      </w:r>
      <w:r>
        <w:rPr>
          <w:color w:val="3A3A3A"/>
          <w:w w:val="105"/>
          <w:sz w:val="19"/>
        </w:rPr>
        <w:t xml:space="preserve">částkou </w:t>
      </w:r>
      <w:r>
        <w:rPr>
          <w:color w:val="282828"/>
          <w:w w:val="105"/>
          <w:sz w:val="19"/>
        </w:rPr>
        <w:t xml:space="preserve">ve výši 550 Kč/NS </w:t>
      </w:r>
      <w:r>
        <w:rPr>
          <w:color w:val="4B4B4B"/>
          <w:w w:val="105"/>
          <w:sz w:val="19"/>
        </w:rPr>
        <w:t>(</w:t>
      </w:r>
      <w:r>
        <w:rPr>
          <w:color w:val="282828"/>
          <w:w w:val="105"/>
          <w:sz w:val="19"/>
        </w:rPr>
        <w:t xml:space="preserve">tedy za </w:t>
      </w:r>
      <w:r>
        <w:rPr>
          <w:color w:val="3A3A3A"/>
          <w:w w:val="105"/>
          <w:sz w:val="19"/>
        </w:rPr>
        <w:t xml:space="preserve">1800 </w:t>
      </w:r>
      <w:r>
        <w:rPr>
          <w:color w:val="282828"/>
          <w:w w:val="105"/>
          <w:sz w:val="19"/>
        </w:rPr>
        <w:t>úhoz</w:t>
      </w:r>
      <w:r>
        <w:rPr>
          <w:color w:val="4B4B4B"/>
          <w:w w:val="105"/>
          <w:sz w:val="19"/>
        </w:rPr>
        <w:t xml:space="preserve">ů </w:t>
      </w:r>
      <w:r>
        <w:rPr>
          <w:color w:val="3A3A3A"/>
          <w:w w:val="105"/>
          <w:sz w:val="19"/>
        </w:rPr>
        <w:t>včetně</w:t>
      </w:r>
      <w:r>
        <w:rPr>
          <w:color w:val="3A3A3A"/>
          <w:spacing w:val="-1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mezer)</w:t>
      </w:r>
      <w:r>
        <w:rPr>
          <w:color w:val="747474"/>
          <w:w w:val="105"/>
          <w:sz w:val="19"/>
        </w:rPr>
        <w:t>.</w:t>
      </w:r>
    </w:p>
    <w:p w:rsidR="008B24B6" w:rsidRDefault="008B00E9">
      <w:pPr>
        <w:pStyle w:val="Odstavecseseznamem"/>
        <w:numPr>
          <w:ilvl w:val="0"/>
          <w:numId w:val="2"/>
        </w:numPr>
        <w:tabs>
          <w:tab w:val="left" w:pos="1025"/>
        </w:tabs>
        <w:spacing w:line="376" w:lineRule="auto"/>
        <w:ind w:left="1027" w:right="142" w:hanging="350"/>
        <w:rPr>
          <w:sz w:val="19"/>
        </w:rPr>
      </w:pPr>
      <w:r>
        <w:rPr>
          <w:color w:val="282828"/>
          <w:w w:val="105"/>
          <w:sz w:val="19"/>
        </w:rPr>
        <w:t>Autor</w:t>
      </w:r>
      <w:r>
        <w:rPr>
          <w:color w:val="282828"/>
          <w:spacing w:val="-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provede</w:t>
      </w:r>
      <w:r>
        <w:rPr>
          <w:color w:val="282828"/>
          <w:spacing w:val="-7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následně</w:t>
      </w:r>
      <w:r>
        <w:rPr>
          <w:color w:val="282828"/>
          <w:spacing w:val="-1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společně</w:t>
      </w:r>
      <w:r>
        <w:rPr>
          <w:color w:val="282828"/>
          <w:spacing w:val="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</w:t>
      </w:r>
      <w:r>
        <w:rPr>
          <w:color w:val="282828"/>
          <w:spacing w:val="-1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autorkou</w:t>
      </w:r>
      <w:r>
        <w:rPr>
          <w:color w:val="282828"/>
          <w:spacing w:val="-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a/nebo</w:t>
      </w:r>
      <w:r>
        <w:rPr>
          <w:color w:val="282828"/>
          <w:spacing w:val="-15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redaktorkou</w:t>
      </w:r>
      <w:r>
        <w:rPr>
          <w:color w:val="3A3A3A"/>
          <w:spacing w:val="2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textu</w:t>
      </w:r>
      <w:r>
        <w:rPr>
          <w:color w:val="3A3A3A"/>
          <w:spacing w:val="-1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>dvě</w:t>
      </w:r>
      <w:r>
        <w:rPr>
          <w:color w:val="3A3A3A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k</w:t>
      </w:r>
      <w:r>
        <w:rPr>
          <w:color w:val="282828"/>
          <w:w w:val="105"/>
          <w:sz w:val="19"/>
        </w:rPr>
        <w:t>orektury</w:t>
      </w:r>
      <w:r>
        <w:rPr>
          <w:color w:val="282828"/>
          <w:spacing w:val="-2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zalomeného textu</w:t>
      </w:r>
      <w:r>
        <w:rPr>
          <w:color w:val="4B4B4B"/>
          <w:w w:val="105"/>
          <w:sz w:val="19"/>
        </w:rPr>
        <w:t>.</w:t>
      </w:r>
    </w:p>
    <w:p w:rsidR="008B24B6" w:rsidRDefault="008B24B6">
      <w:pPr>
        <w:pStyle w:val="Zkladntext"/>
        <w:rPr>
          <w:sz w:val="20"/>
        </w:rPr>
      </w:pPr>
    </w:p>
    <w:p w:rsidR="008B24B6" w:rsidRDefault="008B00E9">
      <w:pPr>
        <w:spacing w:before="142"/>
        <w:ind w:left="109"/>
        <w:rPr>
          <w:rFonts w:ascii="Times New Roman"/>
          <w:sz w:val="50"/>
        </w:rPr>
      </w:pPr>
      <w:r>
        <w:rPr>
          <w:rFonts w:ascii="Times New Roman"/>
          <w:color w:val="858585"/>
          <w:w w:val="109"/>
          <w:sz w:val="50"/>
        </w:rPr>
        <w:t>-</w:t>
      </w:r>
    </w:p>
    <w:p w:rsidR="008B24B6" w:rsidRDefault="008B24B6">
      <w:pPr>
        <w:rPr>
          <w:rFonts w:ascii="Times New Roman"/>
          <w:sz w:val="50"/>
        </w:rPr>
        <w:sectPr w:rsidR="008B24B6">
          <w:type w:val="continuous"/>
          <w:pgSz w:w="11940" w:h="16790"/>
          <w:pgMar w:top="1580" w:right="1280" w:bottom="0" w:left="980" w:header="708" w:footer="708" w:gutter="0"/>
          <w:cols w:space="708"/>
        </w:sectPr>
      </w:pPr>
    </w:p>
    <w:p w:rsidR="008B24B6" w:rsidRDefault="008B24B6">
      <w:pPr>
        <w:pStyle w:val="Zkladntext"/>
        <w:rPr>
          <w:rFonts w:ascii="Times New Roman"/>
          <w:sz w:val="20"/>
        </w:rPr>
      </w:pPr>
    </w:p>
    <w:p w:rsidR="008B24B6" w:rsidRDefault="008B24B6">
      <w:pPr>
        <w:pStyle w:val="Zkladntext"/>
        <w:rPr>
          <w:rFonts w:ascii="Times New Roman"/>
          <w:sz w:val="18"/>
        </w:rPr>
      </w:pPr>
    </w:p>
    <w:p w:rsidR="008B24B6" w:rsidRDefault="008B00E9">
      <w:pPr>
        <w:tabs>
          <w:tab w:val="left" w:pos="4983"/>
        </w:tabs>
        <w:spacing w:before="94"/>
        <w:ind w:left="4298"/>
        <w:rPr>
          <w:sz w:val="18"/>
        </w:rPr>
      </w:pPr>
      <w:r>
        <w:rPr>
          <w:color w:val="282828"/>
          <w:w w:val="110"/>
          <w:sz w:val="20"/>
        </w:rPr>
        <w:t>Ill.</w:t>
      </w:r>
      <w:r>
        <w:rPr>
          <w:color w:val="282828"/>
          <w:w w:val="110"/>
          <w:sz w:val="20"/>
        </w:rPr>
        <w:tab/>
      </w:r>
      <w:r>
        <w:rPr>
          <w:b/>
          <w:color w:val="282828"/>
          <w:w w:val="105"/>
          <w:sz w:val="19"/>
        </w:rPr>
        <w:t>Závěrečná</w:t>
      </w:r>
      <w:r>
        <w:rPr>
          <w:b/>
          <w:color w:val="282828"/>
          <w:spacing w:val="26"/>
          <w:w w:val="105"/>
          <w:sz w:val="19"/>
        </w:rPr>
        <w:t xml:space="preserve"> </w:t>
      </w:r>
      <w:r>
        <w:rPr>
          <w:color w:val="282828"/>
          <w:w w:val="105"/>
          <w:sz w:val="18"/>
        </w:rPr>
        <w:t>ustanovení</w:t>
      </w:r>
    </w:p>
    <w:p w:rsidR="008B24B6" w:rsidRDefault="008B00E9">
      <w:pPr>
        <w:pStyle w:val="Odstavecseseznamem"/>
        <w:numPr>
          <w:ilvl w:val="1"/>
          <w:numId w:val="2"/>
        </w:numPr>
        <w:tabs>
          <w:tab w:val="left" w:pos="1478"/>
        </w:tabs>
        <w:spacing w:before="125" w:line="398" w:lineRule="auto"/>
        <w:ind w:right="678" w:hanging="348"/>
        <w:rPr>
          <w:sz w:val="18"/>
        </w:rPr>
      </w:pPr>
      <w:r>
        <w:rPr>
          <w:color w:val="282828"/>
          <w:w w:val="105"/>
          <w:sz w:val="18"/>
        </w:rPr>
        <w:t>Tuto smlouvu lze změnit pouze oboustranně potvrzeným smluvn</w:t>
      </w:r>
      <w:r>
        <w:rPr>
          <w:color w:val="464646"/>
          <w:w w:val="105"/>
          <w:sz w:val="18"/>
        </w:rPr>
        <w:t>í</w:t>
      </w:r>
      <w:r>
        <w:rPr>
          <w:color w:val="282828"/>
          <w:w w:val="105"/>
          <w:sz w:val="18"/>
        </w:rPr>
        <w:t>m ujednán</w:t>
      </w:r>
      <w:r>
        <w:rPr>
          <w:color w:val="464646"/>
          <w:w w:val="105"/>
          <w:sz w:val="18"/>
        </w:rPr>
        <w:t>l</w:t>
      </w:r>
      <w:r>
        <w:rPr>
          <w:color w:val="282828"/>
          <w:w w:val="105"/>
          <w:sz w:val="18"/>
        </w:rPr>
        <w:t>m</w:t>
      </w:r>
      <w:r>
        <w:rPr>
          <w:color w:val="727272"/>
          <w:w w:val="105"/>
          <w:sz w:val="18"/>
        </w:rPr>
        <w:t xml:space="preserve">, </w:t>
      </w:r>
      <w:r>
        <w:rPr>
          <w:color w:val="282828"/>
          <w:w w:val="105"/>
          <w:sz w:val="18"/>
        </w:rPr>
        <w:t>podepsaným oprávněnými zástupci obou smluvních</w:t>
      </w:r>
      <w:r>
        <w:rPr>
          <w:color w:val="282828"/>
          <w:spacing w:val="46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stran</w:t>
      </w:r>
      <w:r>
        <w:rPr>
          <w:color w:val="727272"/>
          <w:w w:val="105"/>
          <w:sz w:val="18"/>
        </w:rPr>
        <w:t>.</w:t>
      </w:r>
    </w:p>
    <w:p w:rsidR="008B24B6" w:rsidRDefault="008B00E9">
      <w:pPr>
        <w:pStyle w:val="Odstavecseseznamem"/>
        <w:numPr>
          <w:ilvl w:val="1"/>
          <w:numId w:val="2"/>
        </w:numPr>
        <w:tabs>
          <w:tab w:val="left" w:pos="1481"/>
        </w:tabs>
        <w:spacing w:line="203" w:lineRule="exact"/>
        <w:ind w:left="1480" w:hanging="345"/>
        <w:rPr>
          <w:sz w:val="18"/>
        </w:rPr>
      </w:pPr>
      <w:r>
        <w:rPr>
          <w:color w:val="282828"/>
          <w:w w:val="105"/>
          <w:sz w:val="18"/>
        </w:rPr>
        <w:t>Smlouva je vyhotovena ve dvou výtisc</w:t>
      </w:r>
      <w:r>
        <w:rPr>
          <w:color w:val="464646"/>
          <w:w w:val="105"/>
          <w:sz w:val="18"/>
        </w:rPr>
        <w:t>í</w:t>
      </w:r>
      <w:r>
        <w:rPr>
          <w:color w:val="282828"/>
          <w:w w:val="105"/>
          <w:sz w:val="18"/>
        </w:rPr>
        <w:t>ch</w:t>
      </w:r>
      <w:r>
        <w:rPr>
          <w:color w:val="8E8E8E"/>
          <w:w w:val="105"/>
          <w:sz w:val="18"/>
        </w:rPr>
        <w:t xml:space="preserve">, </w:t>
      </w:r>
      <w:r>
        <w:rPr>
          <w:color w:val="282828"/>
          <w:w w:val="105"/>
          <w:sz w:val="18"/>
        </w:rPr>
        <w:t xml:space="preserve">z nichž každá s1rana obdrž </w:t>
      </w:r>
      <w:r>
        <w:rPr>
          <w:color w:val="464646"/>
          <w:w w:val="105"/>
          <w:sz w:val="18"/>
        </w:rPr>
        <w:t xml:space="preserve">í </w:t>
      </w:r>
      <w:r>
        <w:rPr>
          <w:color w:val="282828"/>
          <w:w w:val="105"/>
          <w:sz w:val="18"/>
        </w:rPr>
        <w:t>po</w:t>
      </w:r>
      <w:r>
        <w:rPr>
          <w:color w:val="282828"/>
          <w:spacing w:val="-37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jednom</w:t>
      </w:r>
      <w:r>
        <w:rPr>
          <w:color w:val="8E8E8E"/>
          <w:w w:val="105"/>
          <w:sz w:val="18"/>
        </w:rPr>
        <w:t>.</w:t>
      </w:r>
    </w:p>
    <w:p w:rsidR="008B24B6" w:rsidRDefault="008B00E9">
      <w:pPr>
        <w:pStyle w:val="Odstavecseseznamem"/>
        <w:numPr>
          <w:ilvl w:val="1"/>
          <w:numId w:val="2"/>
        </w:numPr>
        <w:tabs>
          <w:tab w:val="left" w:pos="1483"/>
        </w:tabs>
        <w:spacing w:before="121"/>
        <w:ind w:left="1482" w:hanging="342"/>
        <w:rPr>
          <w:sz w:val="18"/>
        </w:rPr>
      </w:pPr>
      <w:r>
        <w:rPr>
          <w:color w:val="282828"/>
          <w:w w:val="110"/>
          <w:sz w:val="18"/>
        </w:rPr>
        <w:t>Po</w:t>
      </w:r>
      <w:r>
        <w:rPr>
          <w:color w:val="282828"/>
          <w:spacing w:val="-11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prečten</w:t>
      </w:r>
      <w:r>
        <w:rPr>
          <w:color w:val="464646"/>
          <w:w w:val="110"/>
          <w:sz w:val="18"/>
        </w:rPr>
        <w:t>í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této</w:t>
      </w:r>
      <w:r>
        <w:rPr>
          <w:color w:val="282828"/>
          <w:spacing w:val="-21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smlouvy</w:t>
      </w:r>
      <w:r>
        <w:rPr>
          <w:color w:val="282828"/>
          <w:spacing w:val="-6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a</w:t>
      </w:r>
      <w:r>
        <w:rPr>
          <w:color w:val="282828"/>
          <w:spacing w:val="-19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na</w:t>
      </w:r>
      <w:r>
        <w:rPr>
          <w:color w:val="282828"/>
          <w:spacing w:val="-9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důkaz</w:t>
      </w:r>
      <w:r>
        <w:rPr>
          <w:color w:val="282828"/>
          <w:spacing w:val="-17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souhlasu</w:t>
      </w:r>
      <w:r>
        <w:rPr>
          <w:color w:val="282828"/>
          <w:spacing w:val="-18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s</w:t>
      </w:r>
      <w:r>
        <w:rPr>
          <w:color w:val="282828"/>
          <w:spacing w:val="-8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jej</w:t>
      </w:r>
      <w:r>
        <w:rPr>
          <w:color w:val="464646"/>
          <w:w w:val="110"/>
          <w:sz w:val="18"/>
        </w:rPr>
        <w:t>l</w:t>
      </w:r>
      <w:r>
        <w:rPr>
          <w:color w:val="282828"/>
          <w:w w:val="110"/>
          <w:sz w:val="18"/>
        </w:rPr>
        <w:t>m</w:t>
      </w:r>
      <w:r>
        <w:rPr>
          <w:color w:val="282828"/>
          <w:spacing w:val="-16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obsahem</w:t>
      </w:r>
      <w:r>
        <w:rPr>
          <w:color w:val="282828"/>
          <w:spacing w:val="-19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obě</w:t>
      </w:r>
      <w:r>
        <w:rPr>
          <w:color w:val="282828"/>
          <w:spacing w:val="-24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strany</w:t>
      </w:r>
      <w:r>
        <w:rPr>
          <w:color w:val="282828"/>
          <w:spacing w:val="-13"/>
          <w:w w:val="110"/>
          <w:sz w:val="18"/>
        </w:rPr>
        <w:t xml:space="preserve"> </w:t>
      </w:r>
      <w:r>
        <w:rPr>
          <w:color w:val="282828"/>
          <w:spacing w:val="-3"/>
          <w:w w:val="110"/>
          <w:sz w:val="18"/>
        </w:rPr>
        <w:t>pi'ipojuj</w:t>
      </w:r>
      <w:r>
        <w:rPr>
          <w:color w:val="464646"/>
          <w:spacing w:val="-3"/>
          <w:w w:val="110"/>
          <w:sz w:val="18"/>
        </w:rPr>
        <w:t>i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282828"/>
          <w:w w:val="110"/>
          <w:sz w:val="18"/>
        </w:rPr>
        <w:t>svůj</w:t>
      </w:r>
      <w:r>
        <w:rPr>
          <w:color w:val="282828"/>
          <w:spacing w:val="-26"/>
          <w:w w:val="110"/>
          <w:sz w:val="18"/>
        </w:rPr>
        <w:t xml:space="preserve"> </w:t>
      </w:r>
      <w:r>
        <w:rPr>
          <w:color w:val="282828"/>
          <w:spacing w:val="-6"/>
          <w:w w:val="110"/>
          <w:sz w:val="18"/>
        </w:rPr>
        <w:t>souhlas</w:t>
      </w:r>
      <w:r>
        <w:rPr>
          <w:color w:val="727272"/>
          <w:spacing w:val="-6"/>
          <w:w w:val="110"/>
          <w:sz w:val="18"/>
        </w:rPr>
        <w:t>.</w:t>
      </w:r>
    </w:p>
    <w:p w:rsidR="008B24B6" w:rsidRDefault="008B24B6">
      <w:pPr>
        <w:pStyle w:val="Zkladntext"/>
        <w:spacing w:before="10"/>
        <w:rPr>
          <w:sz w:val="13"/>
        </w:rPr>
      </w:pPr>
    </w:p>
    <w:p w:rsidR="008B24B6" w:rsidRDefault="008B24B6">
      <w:pPr>
        <w:rPr>
          <w:sz w:val="13"/>
        </w:rPr>
        <w:sectPr w:rsidR="008B24B6">
          <w:pgSz w:w="11960" w:h="16800"/>
          <w:pgMar w:top="1580" w:right="1380" w:bottom="0" w:left="600" w:header="708" w:footer="708" w:gutter="0"/>
          <w:cols w:space="708"/>
        </w:sect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rPr>
          <w:sz w:val="20"/>
        </w:rPr>
      </w:pPr>
    </w:p>
    <w:p w:rsidR="008B24B6" w:rsidRDefault="008B24B6">
      <w:pPr>
        <w:pStyle w:val="Zkladntext"/>
        <w:spacing w:before="8"/>
        <w:rPr>
          <w:sz w:val="20"/>
        </w:rPr>
      </w:pPr>
    </w:p>
    <w:p w:rsidR="008B24B6" w:rsidRDefault="008B00E9">
      <w:pPr>
        <w:pStyle w:val="Zkladntext"/>
        <w:spacing w:before="92"/>
        <w:ind w:right="117"/>
        <w:jc w:val="right"/>
        <w:rPr>
          <w:rFonts w:ascii="Times New Roman"/>
        </w:rPr>
      </w:pPr>
      <w:r>
        <w:rPr>
          <w:rFonts w:ascii="Times New Roman"/>
          <w:color w:val="5E5E5E"/>
          <w:w w:val="101"/>
        </w:rPr>
        <w:t>2</w:t>
      </w:r>
    </w:p>
    <w:p w:rsidR="008B24B6" w:rsidRDefault="008B24B6">
      <w:pPr>
        <w:pStyle w:val="Zkladntext"/>
        <w:rPr>
          <w:rFonts w:ascii="Times New Roman"/>
          <w:sz w:val="20"/>
        </w:rPr>
      </w:pPr>
    </w:p>
    <w:p w:rsidR="008B24B6" w:rsidRDefault="008B24B6">
      <w:pPr>
        <w:pStyle w:val="Zkladntext"/>
        <w:spacing w:before="7"/>
        <w:rPr>
          <w:rFonts w:ascii="Times New Roman"/>
          <w:sz w:val="26"/>
        </w:rPr>
      </w:pPr>
      <w:bookmarkStart w:id="0" w:name="_GoBack"/>
      <w:bookmarkEnd w:id="0"/>
    </w:p>
    <w:sectPr w:rsidR="008B24B6">
      <w:type w:val="continuous"/>
      <w:pgSz w:w="11960" w:h="16800"/>
      <w:pgMar w:top="1580" w:right="138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80"/>
    <w:multiLevelType w:val="hybridMultilevel"/>
    <w:tmpl w:val="DA9041CA"/>
    <w:lvl w:ilvl="0" w:tplc="3758BD92">
      <w:start w:val="1"/>
      <w:numFmt w:val="decimal"/>
      <w:lvlText w:val="%1."/>
      <w:lvlJc w:val="left"/>
      <w:pPr>
        <w:ind w:left="1010" w:hanging="355"/>
        <w:jc w:val="left"/>
      </w:pPr>
      <w:rPr>
        <w:rFonts w:hint="default"/>
        <w:spacing w:val="0"/>
        <w:w w:val="102"/>
      </w:rPr>
    </w:lvl>
    <w:lvl w:ilvl="1" w:tplc="01628E50">
      <w:numFmt w:val="bullet"/>
      <w:lvlText w:val="•"/>
      <w:lvlJc w:val="left"/>
      <w:pPr>
        <w:ind w:left="1885" w:hanging="355"/>
      </w:pPr>
      <w:rPr>
        <w:rFonts w:hint="default"/>
      </w:rPr>
    </w:lvl>
    <w:lvl w:ilvl="2" w:tplc="0C4C0C58">
      <w:numFmt w:val="bullet"/>
      <w:lvlText w:val="•"/>
      <w:lvlJc w:val="left"/>
      <w:pPr>
        <w:ind w:left="2751" w:hanging="355"/>
      </w:pPr>
      <w:rPr>
        <w:rFonts w:hint="default"/>
      </w:rPr>
    </w:lvl>
    <w:lvl w:ilvl="3" w:tplc="CF2A0980">
      <w:numFmt w:val="bullet"/>
      <w:lvlText w:val="•"/>
      <w:lvlJc w:val="left"/>
      <w:pPr>
        <w:ind w:left="3617" w:hanging="355"/>
      </w:pPr>
      <w:rPr>
        <w:rFonts w:hint="default"/>
      </w:rPr>
    </w:lvl>
    <w:lvl w:ilvl="4" w:tplc="D4207982">
      <w:numFmt w:val="bullet"/>
      <w:lvlText w:val="•"/>
      <w:lvlJc w:val="left"/>
      <w:pPr>
        <w:ind w:left="4483" w:hanging="355"/>
      </w:pPr>
      <w:rPr>
        <w:rFonts w:hint="default"/>
      </w:rPr>
    </w:lvl>
    <w:lvl w:ilvl="5" w:tplc="E2FC868A">
      <w:numFmt w:val="bullet"/>
      <w:lvlText w:val="•"/>
      <w:lvlJc w:val="left"/>
      <w:pPr>
        <w:ind w:left="5348" w:hanging="355"/>
      </w:pPr>
      <w:rPr>
        <w:rFonts w:hint="default"/>
      </w:rPr>
    </w:lvl>
    <w:lvl w:ilvl="6" w:tplc="0746778A">
      <w:numFmt w:val="bullet"/>
      <w:lvlText w:val="•"/>
      <w:lvlJc w:val="left"/>
      <w:pPr>
        <w:ind w:left="6214" w:hanging="355"/>
      </w:pPr>
      <w:rPr>
        <w:rFonts w:hint="default"/>
      </w:rPr>
    </w:lvl>
    <w:lvl w:ilvl="7" w:tplc="67B288D4">
      <w:numFmt w:val="bullet"/>
      <w:lvlText w:val="•"/>
      <w:lvlJc w:val="left"/>
      <w:pPr>
        <w:ind w:left="7080" w:hanging="355"/>
      </w:pPr>
      <w:rPr>
        <w:rFonts w:hint="default"/>
      </w:rPr>
    </w:lvl>
    <w:lvl w:ilvl="8" w:tplc="BD749BD8">
      <w:numFmt w:val="bullet"/>
      <w:lvlText w:val="•"/>
      <w:lvlJc w:val="left"/>
      <w:pPr>
        <w:ind w:left="7946" w:hanging="355"/>
      </w:pPr>
      <w:rPr>
        <w:rFonts w:hint="default"/>
      </w:rPr>
    </w:lvl>
  </w:abstractNum>
  <w:abstractNum w:abstractNumId="1" w15:restartNumberingAfterBreak="0">
    <w:nsid w:val="19C726F5"/>
    <w:multiLevelType w:val="hybridMultilevel"/>
    <w:tmpl w:val="8B9E9EBA"/>
    <w:lvl w:ilvl="0" w:tplc="DC94A504">
      <w:start w:val="1"/>
      <w:numFmt w:val="decimal"/>
      <w:lvlText w:val="%1."/>
      <w:lvlJc w:val="left"/>
      <w:pPr>
        <w:ind w:left="1028" w:hanging="355"/>
        <w:jc w:val="left"/>
      </w:pPr>
      <w:rPr>
        <w:rFonts w:ascii="Arial" w:eastAsia="Arial" w:hAnsi="Arial" w:cs="Arial" w:hint="default"/>
        <w:color w:val="282828"/>
        <w:spacing w:val="-3"/>
        <w:w w:val="105"/>
        <w:sz w:val="19"/>
        <w:szCs w:val="19"/>
      </w:rPr>
    </w:lvl>
    <w:lvl w:ilvl="1" w:tplc="098C9A48">
      <w:start w:val="1"/>
      <w:numFmt w:val="decimal"/>
      <w:lvlText w:val="%2."/>
      <w:lvlJc w:val="left"/>
      <w:pPr>
        <w:ind w:left="1483" w:hanging="343"/>
        <w:jc w:val="left"/>
      </w:pPr>
      <w:rPr>
        <w:rFonts w:ascii="Arial" w:eastAsia="Arial" w:hAnsi="Arial" w:cs="Arial" w:hint="default"/>
        <w:color w:val="282828"/>
        <w:spacing w:val="-12"/>
        <w:w w:val="113"/>
        <w:sz w:val="18"/>
        <w:szCs w:val="18"/>
      </w:rPr>
    </w:lvl>
    <w:lvl w:ilvl="2" w:tplc="3148007E">
      <w:numFmt w:val="bullet"/>
      <w:lvlText w:val="•"/>
      <w:lvlJc w:val="left"/>
      <w:pPr>
        <w:ind w:left="2381" w:hanging="343"/>
      </w:pPr>
      <w:rPr>
        <w:rFonts w:hint="default"/>
      </w:rPr>
    </w:lvl>
    <w:lvl w:ilvl="3" w:tplc="465EFC94">
      <w:numFmt w:val="bullet"/>
      <w:lvlText w:val="•"/>
      <w:lvlJc w:val="left"/>
      <w:pPr>
        <w:ind w:left="3282" w:hanging="343"/>
      </w:pPr>
      <w:rPr>
        <w:rFonts w:hint="default"/>
      </w:rPr>
    </w:lvl>
    <w:lvl w:ilvl="4" w:tplc="4DA8A79C">
      <w:numFmt w:val="bullet"/>
      <w:lvlText w:val="•"/>
      <w:lvlJc w:val="left"/>
      <w:pPr>
        <w:ind w:left="4184" w:hanging="343"/>
      </w:pPr>
      <w:rPr>
        <w:rFonts w:hint="default"/>
      </w:rPr>
    </w:lvl>
    <w:lvl w:ilvl="5" w:tplc="BBDC5888">
      <w:numFmt w:val="bullet"/>
      <w:lvlText w:val="•"/>
      <w:lvlJc w:val="left"/>
      <w:pPr>
        <w:ind w:left="5085" w:hanging="343"/>
      </w:pPr>
      <w:rPr>
        <w:rFonts w:hint="default"/>
      </w:rPr>
    </w:lvl>
    <w:lvl w:ilvl="6" w:tplc="B76C44BA">
      <w:numFmt w:val="bullet"/>
      <w:lvlText w:val="•"/>
      <w:lvlJc w:val="left"/>
      <w:pPr>
        <w:ind w:left="5986" w:hanging="343"/>
      </w:pPr>
      <w:rPr>
        <w:rFonts w:hint="default"/>
      </w:rPr>
    </w:lvl>
    <w:lvl w:ilvl="7" w:tplc="E6026BC6">
      <w:numFmt w:val="bullet"/>
      <w:lvlText w:val="•"/>
      <w:lvlJc w:val="left"/>
      <w:pPr>
        <w:ind w:left="6888" w:hanging="343"/>
      </w:pPr>
      <w:rPr>
        <w:rFonts w:hint="default"/>
      </w:rPr>
    </w:lvl>
    <w:lvl w:ilvl="8" w:tplc="2176EC20">
      <w:numFmt w:val="bullet"/>
      <w:lvlText w:val="•"/>
      <w:lvlJc w:val="left"/>
      <w:pPr>
        <w:ind w:left="7789" w:hanging="343"/>
      </w:pPr>
      <w:rPr>
        <w:rFonts w:hint="default"/>
      </w:rPr>
    </w:lvl>
  </w:abstractNum>
  <w:abstractNum w:abstractNumId="2" w15:restartNumberingAfterBreak="0">
    <w:nsid w:val="25B970C9"/>
    <w:multiLevelType w:val="hybridMultilevel"/>
    <w:tmpl w:val="48428DA2"/>
    <w:lvl w:ilvl="0" w:tplc="F4D66666">
      <w:start w:val="1"/>
      <w:numFmt w:val="upperRoman"/>
      <w:lvlText w:val="%1."/>
      <w:lvlJc w:val="left"/>
      <w:pPr>
        <w:ind w:left="4847" w:hanging="702"/>
        <w:jc w:val="left"/>
      </w:pPr>
      <w:rPr>
        <w:rFonts w:ascii="Times New Roman" w:eastAsia="Times New Roman" w:hAnsi="Times New Roman" w:cs="Times New Roman" w:hint="default"/>
        <w:color w:val="131313"/>
        <w:w w:val="87"/>
        <w:sz w:val="21"/>
        <w:szCs w:val="21"/>
      </w:rPr>
    </w:lvl>
    <w:lvl w:ilvl="1" w:tplc="AF42190C">
      <w:numFmt w:val="bullet"/>
      <w:lvlText w:val="•"/>
      <w:lvlJc w:val="left"/>
      <w:pPr>
        <w:ind w:left="5323" w:hanging="702"/>
      </w:pPr>
      <w:rPr>
        <w:rFonts w:hint="default"/>
      </w:rPr>
    </w:lvl>
    <w:lvl w:ilvl="2" w:tplc="6172DA76">
      <w:numFmt w:val="bullet"/>
      <w:lvlText w:val="•"/>
      <w:lvlJc w:val="left"/>
      <w:pPr>
        <w:ind w:left="5807" w:hanging="702"/>
      </w:pPr>
      <w:rPr>
        <w:rFonts w:hint="default"/>
      </w:rPr>
    </w:lvl>
    <w:lvl w:ilvl="3" w:tplc="6AE08D66">
      <w:numFmt w:val="bullet"/>
      <w:lvlText w:val="•"/>
      <w:lvlJc w:val="left"/>
      <w:pPr>
        <w:ind w:left="6291" w:hanging="702"/>
      </w:pPr>
      <w:rPr>
        <w:rFonts w:hint="default"/>
      </w:rPr>
    </w:lvl>
    <w:lvl w:ilvl="4" w:tplc="100865B6">
      <w:numFmt w:val="bullet"/>
      <w:lvlText w:val="•"/>
      <w:lvlJc w:val="left"/>
      <w:pPr>
        <w:ind w:left="6775" w:hanging="702"/>
      </w:pPr>
      <w:rPr>
        <w:rFonts w:hint="default"/>
      </w:rPr>
    </w:lvl>
    <w:lvl w:ilvl="5" w:tplc="78EC8CDA">
      <w:numFmt w:val="bullet"/>
      <w:lvlText w:val="•"/>
      <w:lvlJc w:val="left"/>
      <w:pPr>
        <w:ind w:left="7258" w:hanging="702"/>
      </w:pPr>
      <w:rPr>
        <w:rFonts w:hint="default"/>
      </w:rPr>
    </w:lvl>
    <w:lvl w:ilvl="6" w:tplc="EFFC315A">
      <w:numFmt w:val="bullet"/>
      <w:lvlText w:val="•"/>
      <w:lvlJc w:val="left"/>
      <w:pPr>
        <w:ind w:left="7742" w:hanging="702"/>
      </w:pPr>
      <w:rPr>
        <w:rFonts w:hint="default"/>
      </w:rPr>
    </w:lvl>
    <w:lvl w:ilvl="7" w:tplc="C9D0A948">
      <w:numFmt w:val="bullet"/>
      <w:lvlText w:val="•"/>
      <w:lvlJc w:val="left"/>
      <w:pPr>
        <w:ind w:left="8226" w:hanging="702"/>
      </w:pPr>
      <w:rPr>
        <w:rFonts w:hint="default"/>
      </w:rPr>
    </w:lvl>
    <w:lvl w:ilvl="8" w:tplc="DAFA541C">
      <w:numFmt w:val="bullet"/>
      <w:lvlText w:val="•"/>
      <w:lvlJc w:val="left"/>
      <w:pPr>
        <w:ind w:left="8710" w:hanging="70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B6"/>
    <w:rsid w:val="008B00E9"/>
    <w:rsid w:val="008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2940-5175-42F0-BB65-E11F061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40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010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2020-06-04T10:52:00Z</dcterms:created>
  <dcterms:modified xsi:type="dcterms:W3CDTF">2020-06-04T08:52:00Z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2020-06-04T00:00:00Z</vt:filetime>
  </property>
</Properties>
</file>