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F2" w:rsidRPr="004662A4" w:rsidRDefault="00026034" w:rsidP="00C16CF2">
      <w:pPr>
        <w:spacing w:after="0"/>
        <w:jc w:val="center"/>
        <w:rPr>
          <w:rFonts w:asciiTheme="minorHAnsi" w:hAnsiTheme="minorHAnsi" w:cs="Arial"/>
          <w:b/>
          <w:bCs/>
          <w:sz w:val="32"/>
          <w:szCs w:val="28"/>
        </w:rPr>
      </w:pPr>
      <w:r w:rsidRPr="004662A4">
        <w:rPr>
          <w:rFonts w:asciiTheme="minorHAnsi" w:hAnsiTheme="minorHAnsi" w:cs="Arial"/>
          <w:b/>
          <w:bCs/>
          <w:sz w:val="32"/>
          <w:szCs w:val="28"/>
        </w:rPr>
        <w:t>SMLO</w:t>
      </w:r>
      <w:r w:rsidR="00F20042" w:rsidRPr="004662A4">
        <w:rPr>
          <w:rFonts w:asciiTheme="minorHAnsi" w:hAnsiTheme="minorHAnsi" w:cs="Arial"/>
          <w:b/>
          <w:bCs/>
          <w:sz w:val="32"/>
          <w:szCs w:val="28"/>
        </w:rPr>
        <w:t>UVA O NÁJMU PROSTOR</w:t>
      </w:r>
      <w:r w:rsidR="006A0381">
        <w:rPr>
          <w:rFonts w:asciiTheme="minorHAnsi" w:hAnsiTheme="minorHAnsi" w:cs="Arial"/>
          <w:b/>
          <w:bCs/>
          <w:sz w:val="32"/>
          <w:szCs w:val="28"/>
        </w:rPr>
        <w:t>U</w:t>
      </w:r>
      <w:r w:rsidR="00F20042" w:rsidRPr="004662A4">
        <w:rPr>
          <w:rFonts w:asciiTheme="minorHAnsi" w:hAnsiTheme="minorHAnsi" w:cs="Arial"/>
          <w:b/>
          <w:bCs/>
          <w:sz w:val="32"/>
          <w:szCs w:val="28"/>
        </w:rPr>
        <w:t xml:space="preserve"> SLOUŽÍCÍHO PODNIKÁNÍ</w:t>
      </w:r>
    </w:p>
    <w:p w:rsidR="004662A4" w:rsidRPr="004662A4" w:rsidRDefault="004662A4" w:rsidP="004662A4">
      <w:pPr>
        <w:spacing w:after="0"/>
        <w:jc w:val="center"/>
        <w:rPr>
          <w:rFonts w:asciiTheme="minorHAnsi" w:hAnsiTheme="minorHAnsi"/>
          <w:sz w:val="6"/>
        </w:rPr>
      </w:pPr>
    </w:p>
    <w:p w:rsidR="004662A4" w:rsidRDefault="004662A4" w:rsidP="004662A4">
      <w:pPr>
        <w:pBdr>
          <w:bottom w:val="single" w:sz="6" w:space="1" w:color="auto"/>
        </w:pBdr>
        <w:spacing w:after="0"/>
        <w:jc w:val="center"/>
        <w:rPr>
          <w:rFonts w:asciiTheme="minorHAnsi" w:hAnsiTheme="minorHAnsi"/>
          <w:sz w:val="20"/>
        </w:rPr>
      </w:pPr>
      <w:r w:rsidRPr="004662A4">
        <w:rPr>
          <w:rFonts w:asciiTheme="minorHAnsi" w:hAnsiTheme="minorHAnsi"/>
          <w:sz w:val="20"/>
        </w:rPr>
        <w:t xml:space="preserve">uzavřená dle ustanovení § </w:t>
      </w:r>
      <w:r>
        <w:rPr>
          <w:rFonts w:asciiTheme="minorHAnsi" w:hAnsiTheme="minorHAnsi"/>
          <w:sz w:val="20"/>
        </w:rPr>
        <w:t>2302</w:t>
      </w:r>
      <w:r w:rsidRPr="004662A4">
        <w:rPr>
          <w:rFonts w:asciiTheme="minorHAnsi" w:hAnsiTheme="minorHAnsi"/>
          <w:sz w:val="20"/>
        </w:rPr>
        <w:t xml:space="preserve"> a násl. </w:t>
      </w:r>
      <w:r w:rsidRPr="004662A4">
        <w:rPr>
          <w:rFonts w:asciiTheme="minorHAnsi" w:hAnsiTheme="minorHAnsi"/>
          <w:sz w:val="20"/>
        </w:rPr>
        <w:br/>
        <w:t>zákona č. 89/2012 sb., občanský zákoník (dále jen „NOZ")</w:t>
      </w:r>
    </w:p>
    <w:p w:rsidR="004662A4" w:rsidRPr="004662A4" w:rsidRDefault="004662A4" w:rsidP="004662A4">
      <w:pPr>
        <w:pBdr>
          <w:bottom w:val="single" w:sz="6" w:space="1" w:color="auto"/>
        </w:pBdr>
        <w:spacing w:after="0"/>
        <w:jc w:val="center"/>
        <w:rPr>
          <w:rFonts w:asciiTheme="minorHAnsi" w:hAnsiTheme="minorHAnsi"/>
          <w:sz w:val="8"/>
        </w:rPr>
      </w:pPr>
    </w:p>
    <w:p w:rsidR="004662A4" w:rsidRDefault="004662A4" w:rsidP="00C16CF2">
      <w:pPr>
        <w:pStyle w:val="Zkladntext"/>
        <w:spacing w:after="0"/>
        <w:rPr>
          <w:rFonts w:asciiTheme="minorHAnsi" w:hAnsiTheme="minorHAnsi"/>
          <w:b/>
          <w:sz w:val="22"/>
          <w:szCs w:val="22"/>
        </w:rPr>
      </w:pPr>
    </w:p>
    <w:p w:rsidR="00EC151A" w:rsidRDefault="00EC151A" w:rsidP="00EC151A">
      <w:pPr>
        <w:pStyle w:val="Parties"/>
        <w:numPr>
          <w:ilvl w:val="0"/>
          <w:numId w:val="0"/>
        </w:numPr>
        <w:spacing w:after="0" w:line="240" w:lineRule="auto"/>
        <w:rPr>
          <w:rFonts w:ascii="Calibri" w:hAnsi="Calibri" w:cs="Arial"/>
          <w:b/>
          <w:sz w:val="22"/>
          <w:szCs w:val="22"/>
        </w:rPr>
      </w:pPr>
    </w:p>
    <w:p w:rsidR="00C812E4" w:rsidRDefault="00C812E4" w:rsidP="00C812E4">
      <w:pPr>
        <w:tabs>
          <w:tab w:val="left" w:pos="567"/>
        </w:tabs>
        <w:spacing w:after="0"/>
        <w:jc w:val="both"/>
        <w:rPr>
          <w:rFonts w:asciiTheme="minorHAnsi" w:hAnsiTheme="minorHAnsi" w:cs="Arial"/>
          <w:b/>
          <w:sz w:val="22"/>
          <w:szCs w:val="22"/>
        </w:rPr>
      </w:pPr>
      <w:r w:rsidRPr="006C417E">
        <w:rPr>
          <w:rFonts w:asciiTheme="minorHAnsi" w:hAnsiTheme="minorHAnsi"/>
          <w:b/>
          <w:sz w:val="22"/>
          <w:szCs w:val="22"/>
        </w:rPr>
        <w:t xml:space="preserve">Muzeum umění Olomouc, </w:t>
      </w:r>
      <w:r w:rsidRPr="006C417E">
        <w:rPr>
          <w:rFonts w:asciiTheme="minorHAnsi" w:hAnsiTheme="minorHAnsi" w:cs="Arial"/>
          <w:b/>
          <w:sz w:val="22"/>
          <w:szCs w:val="22"/>
        </w:rPr>
        <w:t>státní příspěvková organizace</w:t>
      </w:r>
    </w:p>
    <w:p w:rsidR="00C812E4" w:rsidRDefault="00C812E4" w:rsidP="00C812E4">
      <w:pPr>
        <w:tabs>
          <w:tab w:val="left" w:pos="0"/>
        </w:tabs>
        <w:spacing w:after="0"/>
        <w:jc w:val="both"/>
        <w:rPr>
          <w:rFonts w:asciiTheme="minorHAnsi" w:hAnsiTheme="minorHAnsi"/>
          <w:b/>
          <w:sz w:val="22"/>
          <w:szCs w:val="22"/>
        </w:rPr>
      </w:pPr>
      <w:r w:rsidRPr="006C417E">
        <w:rPr>
          <w:rFonts w:asciiTheme="minorHAnsi" w:hAnsiTheme="minorHAnsi"/>
          <w:sz w:val="22"/>
          <w:szCs w:val="22"/>
        </w:rPr>
        <w:t xml:space="preserve">se sídlem </w:t>
      </w:r>
      <w:r w:rsidRPr="006C417E">
        <w:rPr>
          <w:rFonts w:asciiTheme="minorHAnsi" w:hAnsiTheme="minorHAnsi"/>
          <w:bCs/>
          <w:sz w:val="22"/>
          <w:szCs w:val="22"/>
        </w:rPr>
        <w:t>Olomouc, Denisova 47, PSČ 771 11</w:t>
      </w:r>
    </w:p>
    <w:p w:rsidR="00C812E4" w:rsidRDefault="00C812E4" w:rsidP="00C812E4">
      <w:pPr>
        <w:tabs>
          <w:tab w:val="left" w:pos="567"/>
        </w:tabs>
        <w:spacing w:after="0"/>
        <w:jc w:val="both"/>
        <w:rPr>
          <w:rFonts w:asciiTheme="minorHAnsi" w:hAnsiTheme="minorHAnsi" w:cs="Arial"/>
          <w:sz w:val="22"/>
          <w:szCs w:val="22"/>
        </w:rPr>
      </w:pPr>
      <w:r w:rsidRPr="006C417E">
        <w:rPr>
          <w:rFonts w:asciiTheme="minorHAnsi" w:hAnsiTheme="minorHAnsi" w:cs="Arial"/>
          <w:sz w:val="22"/>
          <w:szCs w:val="22"/>
        </w:rPr>
        <w:t>IČ 75079950</w:t>
      </w:r>
    </w:p>
    <w:p w:rsidR="00C812E4" w:rsidRPr="006C417E" w:rsidRDefault="00C812E4" w:rsidP="00C812E4">
      <w:pPr>
        <w:tabs>
          <w:tab w:val="left" w:pos="567"/>
        </w:tabs>
        <w:spacing w:after="0"/>
        <w:jc w:val="both"/>
        <w:rPr>
          <w:rFonts w:asciiTheme="minorHAnsi" w:hAnsiTheme="minorHAnsi" w:cs="Arial"/>
          <w:sz w:val="22"/>
          <w:szCs w:val="22"/>
        </w:rPr>
      </w:pPr>
      <w:r w:rsidRPr="006C417E">
        <w:rPr>
          <w:rFonts w:asciiTheme="minorHAnsi" w:hAnsiTheme="minorHAnsi"/>
          <w:sz w:val="22"/>
          <w:szCs w:val="22"/>
        </w:rPr>
        <w:t>zastoupená Mgr. Michalem Soukupem, ředitelem muzea</w:t>
      </w:r>
    </w:p>
    <w:p w:rsidR="00C812E4" w:rsidRDefault="00C812E4" w:rsidP="00C812E4">
      <w:pPr>
        <w:tabs>
          <w:tab w:val="left" w:pos="567"/>
        </w:tabs>
        <w:spacing w:after="0"/>
        <w:rPr>
          <w:rFonts w:asciiTheme="minorHAnsi" w:hAnsiTheme="minorHAnsi"/>
          <w:sz w:val="22"/>
          <w:szCs w:val="22"/>
        </w:rPr>
      </w:pPr>
      <w:r w:rsidRPr="00882E0C">
        <w:rPr>
          <w:rFonts w:asciiTheme="minorHAnsi" w:hAnsiTheme="minorHAnsi"/>
          <w:sz w:val="22"/>
          <w:szCs w:val="22"/>
        </w:rPr>
        <w:t xml:space="preserve">bankovní spojení: </w:t>
      </w:r>
      <w:proofErr w:type="spellStart"/>
      <w:r w:rsidR="00727785">
        <w:rPr>
          <w:rFonts w:asciiTheme="minorHAnsi" w:hAnsiTheme="minorHAnsi"/>
          <w:sz w:val="22"/>
          <w:szCs w:val="22"/>
        </w:rPr>
        <w:t>xxxxxx</w:t>
      </w:r>
      <w:proofErr w:type="spellEnd"/>
    </w:p>
    <w:p w:rsidR="006C374F" w:rsidRPr="002E110C" w:rsidRDefault="00882E0C" w:rsidP="002E110C">
      <w:pPr>
        <w:tabs>
          <w:tab w:val="left" w:pos="567"/>
        </w:tabs>
        <w:spacing w:after="0"/>
        <w:rPr>
          <w:rFonts w:asciiTheme="minorHAnsi" w:hAnsiTheme="minorHAnsi"/>
          <w:sz w:val="22"/>
          <w:szCs w:val="22"/>
        </w:rPr>
      </w:pPr>
      <w:r w:rsidRPr="002E110C">
        <w:rPr>
          <w:rFonts w:asciiTheme="minorHAnsi" w:hAnsiTheme="minorHAnsi"/>
          <w:sz w:val="22"/>
          <w:szCs w:val="22"/>
        </w:rPr>
        <w:t xml:space="preserve">číslo účtu: </w:t>
      </w:r>
      <w:proofErr w:type="spellStart"/>
      <w:r w:rsidR="00727785">
        <w:rPr>
          <w:rFonts w:asciiTheme="minorHAnsi" w:hAnsiTheme="minorHAnsi"/>
          <w:sz w:val="22"/>
          <w:szCs w:val="22"/>
        </w:rPr>
        <w:t>xxxxxxxxxxxx</w:t>
      </w:r>
      <w:proofErr w:type="spellEnd"/>
    </w:p>
    <w:p w:rsidR="002E110C" w:rsidRDefault="002E110C" w:rsidP="002E110C">
      <w:pPr>
        <w:tabs>
          <w:tab w:val="left" w:pos="567"/>
        </w:tabs>
        <w:spacing w:after="0"/>
        <w:rPr>
          <w:rFonts w:asciiTheme="minorHAnsi" w:hAnsiTheme="minorHAnsi" w:cs="Arial"/>
          <w:bCs/>
          <w:sz w:val="22"/>
          <w:szCs w:val="22"/>
        </w:rPr>
      </w:pPr>
    </w:p>
    <w:p w:rsidR="00C16CF2" w:rsidRPr="00C16CF2" w:rsidRDefault="00C16CF2" w:rsidP="00D52EDC">
      <w:pPr>
        <w:pStyle w:val="Zkladntextodsazen"/>
        <w:tabs>
          <w:tab w:val="left" w:pos="6237"/>
        </w:tabs>
        <w:ind w:firstLine="0"/>
        <w:rPr>
          <w:rFonts w:asciiTheme="minorHAnsi" w:hAnsiTheme="minorHAnsi" w:cs="Arial"/>
          <w:b/>
          <w:bCs/>
          <w:sz w:val="22"/>
          <w:szCs w:val="22"/>
        </w:rPr>
      </w:pPr>
      <w:r w:rsidRPr="004662A4">
        <w:rPr>
          <w:rFonts w:asciiTheme="minorHAnsi" w:hAnsiTheme="minorHAnsi" w:cs="Arial"/>
          <w:bCs/>
          <w:sz w:val="22"/>
          <w:szCs w:val="22"/>
        </w:rPr>
        <w:t>na straně jedné a dále také jen jako</w:t>
      </w:r>
      <w:r w:rsidRPr="00C16CF2">
        <w:rPr>
          <w:rFonts w:asciiTheme="minorHAnsi" w:hAnsiTheme="minorHAnsi" w:cs="Arial"/>
          <w:b/>
          <w:bCs/>
          <w:sz w:val="22"/>
          <w:szCs w:val="22"/>
        </w:rPr>
        <w:t xml:space="preserve"> „</w:t>
      </w:r>
      <w:r w:rsidR="004662A4">
        <w:rPr>
          <w:rFonts w:asciiTheme="minorHAnsi" w:hAnsiTheme="minorHAnsi" w:cs="Arial"/>
          <w:b/>
          <w:bCs/>
          <w:sz w:val="22"/>
          <w:szCs w:val="22"/>
        </w:rPr>
        <w:t>Pronajímatel</w:t>
      </w:r>
      <w:r w:rsidRPr="00C16CF2">
        <w:rPr>
          <w:rFonts w:asciiTheme="minorHAnsi" w:hAnsiTheme="minorHAnsi" w:cs="Arial"/>
          <w:b/>
          <w:bCs/>
          <w:sz w:val="22"/>
          <w:szCs w:val="22"/>
        </w:rPr>
        <w:t>“</w:t>
      </w:r>
    </w:p>
    <w:p w:rsidR="00C16CF2" w:rsidRPr="00C16CF2" w:rsidRDefault="00C16CF2" w:rsidP="00D52EDC">
      <w:pPr>
        <w:pStyle w:val="Zkladntextodsazen"/>
        <w:tabs>
          <w:tab w:val="left" w:pos="6237"/>
        </w:tabs>
        <w:ind w:firstLine="0"/>
        <w:rPr>
          <w:rFonts w:asciiTheme="minorHAnsi" w:hAnsiTheme="minorHAnsi" w:cs="Arial"/>
          <w:bCs/>
          <w:sz w:val="22"/>
          <w:szCs w:val="22"/>
        </w:rPr>
      </w:pPr>
    </w:p>
    <w:p w:rsidR="00C16CF2" w:rsidRPr="00C16CF2" w:rsidRDefault="00C16CF2" w:rsidP="00D52EDC">
      <w:pPr>
        <w:pStyle w:val="Zkladntextodsazen"/>
        <w:ind w:firstLine="0"/>
        <w:rPr>
          <w:rFonts w:asciiTheme="minorHAnsi" w:hAnsiTheme="minorHAnsi" w:cs="Arial"/>
          <w:bCs/>
          <w:sz w:val="22"/>
          <w:szCs w:val="22"/>
        </w:rPr>
      </w:pPr>
      <w:r w:rsidRPr="00C16CF2">
        <w:rPr>
          <w:rFonts w:asciiTheme="minorHAnsi" w:hAnsiTheme="minorHAnsi" w:cs="Arial"/>
          <w:bCs/>
          <w:sz w:val="22"/>
          <w:szCs w:val="22"/>
        </w:rPr>
        <w:t>a</w:t>
      </w:r>
    </w:p>
    <w:p w:rsidR="00C16CF2" w:rsidRPr="00C16CF2" w:rsidRDefault="00C16CF2" w:rsidP="00D52EDC">
      <w:pPr>
        <w:tabs>
          <w:tab w:val="left" w:pos="6096"/>
          <w:tab w:val="left" w:pos="7088"/>
        </w:tabs>
        <w:spacing w:after="0"/>
        <w:rPr>
          <w:rFonts w:asciiTheme="minorHAnsi" w:eastAsia="Times New Roman" w:hAnsiTheme="minorHAnsi" w:cs="Arial"/>
          <w:bCs/>
          <w:sz w:val="22"/>
          <w:szCs w:val="22"/>
          <w:lang w:eastAsia="cs-CZ"/>
        </w:rPr>
      </w:pPr>
    </w:p>
    <w:p w:rsidR="00624474" w:rsidRDefault="00A97FA2" w:rsidP="00EC151A">
      <w:pPr>
        <w:spacing w:after="0"/>
        <w:rPr>
          <w:rFonts w:ascii="Calibri" w:hAnsi="Calibri"/>
          <w:b/>
          <w:sz w:val="22"/>
          <w:szCs w:val="22"/>
        </w:rPr>
      </w:pPr>
      <w:r>
        <w:rPr>
          <w:rFonts w:ascii="Calibri" w:hAnsi="Calibri"/>
          <w:b/>
          <w:sz w:val="22"/>
          <w:szCs w:val="22"/>
        </w:rPr>
        <w:t>Mgr. Věra Brožová</w:t>
      </w:r>
    </w:p>
    <w:p w:rsidR="00EC151A" w:rsidRPr="004651CB" w:rsidRDefault="00EC151A" w:rsidP="00EC151A">
      <w:pPr>
        <w:spacing w:after="0"/>
        <w:rPr>
          <w:rFonts w:asciiTheme="minorHAnsi" w:hAnsiTheme="minorHAnsi"/>
          <w:sz w:val="22"/>
          <w:szCs w:val="22"/>
        </w:rPr>
      </w:pPr>
      <w:r w:rsidRPr="004651CB">
        <w:rPr>
          <w:rFonts w:ascii="Calibri" w:hAnsi="Calibri"/>
          <w:sz w:val="22"/>
          <w:szCs w:val="22"/>
        </w:rPr>
        <w:t xml:space="preserve">se sídlem </w:t>
      </w:r>
      <w:r w:rsidR="00A97FA2">
        <w:rPr>
          <w:rFonts w:ascii="Calibri" w:hAnsi="Calibri"/>
          <w:sz w:val="22"/>
          <w:szCs w:val="22"/>
        </w:rPr>
        <w:t xml:space="preserve">Olomouc, </w:t>
      </w:r>
      <w:r w:rsidR="00727785">
        <w:rPr>
          <w:rFonts w:asciiTheme="minorHAnsi" w:hAnsiTheme="minorHAnsi"/>
          <w:sz w:val="22"/>
          <w:szCs w:val="22"/>
          <w:shd w:val="clear" w:color="auto" w:fill="FFFFFF"/>
        </w:rPr>
        <w:t>xxxxxx</w:t>
      </w:r>
      <w:bookmarkStart w:id="0" w:name="_GoBack"/>
      <w:bookmarkEnd w:id="0"/>
    </w:p>
    <w:p w:rsidR="00A97FA2" w:rsidRDefault="00A97FA2" w:rsidP="00A97FA2">
      <w:pPr>
        <w:spacing w:after="0"/>
        <w:rPr>
          <w:rFonts w:ascii="Calibri" w:hAnsi="Calibri"/>
          <w:sz w:val="22"/>
          <w:szCs w:val="22"/>
        </w:rPr>
      </w:pPr>
      <w:r w:rsidRPr="00A97FA2">
        <w:rPr>
          <w:rFonts w:ascii="Calibri" w:hAnsi="Calibri"/>
          <w:sz w:val="22"/>
          <w:szCs w:val="22"/>
        </w:rPr>
        <w:t>IČ 705 93</w:t>
      </w:r>
      <w:r>
        <w:rPr>
          <w:rFonts w:ascii="Calibri" w:hAnsi="Calibri"/>
          <w:sz w:val="22"/>
          <w:szCs w:val="22"/>
        </w:rPr>
        <w:t> </w:t>
      </w:r>
      <w:r w:rsidRPr="00A97FA2">
        <w:rPr>
          <w:rFonts w:ascii="Calibri" w:hAnsi="Calibri"/>
          <w:sz w:val="22"/>
          <w:szCs w:val="22"/>
        </w:rPr>
        <w:t>116</w:t>
      </w:r>
    </w:p>
    <w:p w:rsidR="006A43EF" w:rsidRDefault="00A97FA2" w:rsidP="00A97FA2">
      <w:pPr>
        <w:spacing w:after="0"/>
        <w:rPr>
          <w:rFonts w:ascii="Calibri" w:hAnsi="Calibri"/>
          <w:sz w:val="22"/>
          <w:szCs w:val="22"/>
        </w:rPr>
      </w:pPr>
      <w:r>
        <w:rPr>
          <w:rFonts w:ascii="Calibri" w:hAnsi="Calibri"/>
          <w:sz w:val="22"/>
          <w:szCs w:val="22"/>
        </w:rPr>
        <w:t xml:space="preserve">bankovní spojení: </w:t>
      </w:r>
      <w:proofErr w:type="spellStart"/>
      <w:r w:rsidR="00727785">
        <w:rPr>
          <w:rFonts w:ascii="Calibri" w:hAnsi="Calibri"/>
          <w:sz w:val="22"/>
          <w:szCs w:val="22"/>
        </w:rPr>
        <w:t>xxxxx</w:t>
      </w:r>
      <w:proofErr w:type="spellEnd"/>
    </w:p>
    <w:p w:rsidR="00A97FA2" w:rsidRPr="00A97FA2" w:rsidRDefault="006A43EF" w:rsidP="00A97FA2">
      <w:pPr>
        <w:spacing w:after="0"/>
        <w:rPr>
          <w:rFonts w:ascii="Calibri" w:hAnsi="Calibri"/>
          <w:sz w:val="22"/>
          <w:szCs w:val="22"/>
        </w:rPr>
      </w:pPr>
      <w:r>
        <w:rPr>
          <w:rFonts w:ascii="Calibri" w:hAnsi="Calibri"/>
          <w:sz w:val="22"/>
          <w:szCs w:val="22"/>
        </w:rPr>
        <w:t xml:space="preserve">číslo účtu: </w:t>
      </w:r>
      <w:proofErr w:type="spellStart"/>
      <w:r w:rsidR="00727785">
        <w:rPr>
          <w:rFonts w:ascii="Calibri" w:hAnsi="Calibri"/>
          <w:sz w:val="22"/>
          <w:szCs w:val="22"/>
        </w:rPr>
        <w:t>xxxxxxxxxxx</w:t>
      </w:r>
      <w:proofErr w:type="spellEnd"/>
    </w:p>
    <w:p w:rsidR="00065F09" w:rsidRPr="00065F09" w:rsidRDefault="00065F09" w:rsidP="00065F09">
      <w:pPr>
        <w:tabs>
          <w:tab w:val="left" w:pos="426"/>
        </w:tabs>
        <w:spacing w:after="0"/>
        <w:rPr>
          <w:rFonts w:ascii="Calibri" w:hAnsi="Calibri"/>
          <w:b/>
          <w:sz w:val="22"/>
          <w:szCs w:val="22"/>
          <w:highlight w:val="yellow"/>
        </w:rPr>
      </w:pPr>
    </w:p>
    <w:p w:rsidR="00C16CF2" w:rsidRPr="00C16CF2" w:rsidRDefault="00C16CF2" w:rsidP="00D52EDC">
      <w:pPr>
        <w:spacing w:after="0"/>
        <w:rPr>
          <w:rFonts w:asciiTheme="minorHAnsi" w:hAnsiTheme="minorHAnsi" w:cs="Arial"/>
          <w:b/>
          <w:bCs/>
          <w:sz w:val="22"/>
          <w:szCs w:val="22"/>
        </w:rPr>
      </w:pPr>
      <w:r w:rsidRPr="004662A4">
        <w:rPr>
          <w:rFonts w:asciiTheme="minorHAnsi" w:hAnsiTheme="minorHAnsi" w:cs="Arial"/>
          <w:bCs/>
          <w:sz w:val="22"/>
          <w:szCs w:val="22"/>
        </w:rPr>
        <w:t>na straně druhé a dále také jen jako</w:t>
      </w:r>
      <w:r w:rsidRPr="00C16CF2">
        <w:rPr>
          <w:rFonts w:asciiTheme="minorHAnsi" w:hAnsiTheme="minorHAnsi" w:cs="Arial"/>
          <w:b/>
          <w:bCs/>
          <w:sz w:val="22"/>
          <w:szCs w:val="22"/>
        </w:rPr>
        <w:t xml:space="preserve"> „</w:t>
      </w:r>
      <w:r w:rsidR="004662A4">
        <w:rPr>
          <w:rFonts w:asciiTheme="minorHAnsi" w:hAnsiTheme="minorHAnsi" w:cs="Arial"/>
          <w:b/>
          <w:bCs/>
          <w:sz w:val="22"/>
          <w:szCs w:val="22"/>
        </w:rPr>
        <w:t>Nájemce</w:t>
      </w:r>
      <w:r w:rsidRPr="00C16CF2">
        <w:rPr>
          <w:rFonts w:asciiTheme="minorHAnsi" w:hAnsiTheme="minorHAnsi" w:cs="Arial"/>
          <w:b/>
          <w:bCs/>
          <w:sz w:val="22"/>
          <w:szCs w:val="22"/>
        </w:rPr>
        <w:t>“</w:t>
      </w:r>
    </w:p>
    <w:p w:rsidR="00C16CF2" w:rsidRPr="00C16CF2" w:rsidRDefault="00C16CF2" w:rsidP="00D52EDC">
      <w:pPr>
        <w:spacing w:after="0"/>
        <w:rPr>
          <w:rFonts w:asciiTheme="minorHAnsi" w:hAnsiTheme="minorHAnsi" w:cs="Arial"/>
          <w:b/>
          <w:bCs/>
          <w:sz w:val="22"/>
          <w:szCs w:val="22"/>
        </w:rPr>
      </w:pPr>
    </w:p>
    <w:p w:rsidR="00C16CF2" w:rsidRPr="00C16CF2" w:rsidRDefault="004662A4" w:rsidP="00D52EDC">
      <w:pPr>
        <w:spacing w:after="0"/>
        <w:rPr>
          <w:rFonts w:asciiTheme="minorHAnsi" w:hAnsiTheme="minorHAnsi" w:cs="Arial"/>
          <w:b/>
          <w:bCs/>
          <w:sz w:val="22"/>
          <w:szCs w:val="22"/>
        </w:rPr>
      </w:pPr>
      <w:r>
        <w:rPr>
          <w:rFonts w:asciiTheme="minorHAnsi" w:hAnsiTheme="minorHAnsi" w:cs="Arial"/>
          <w:bCs/>
          <w:sz w:val="22"/>
          <w:szCs w:val="22"/>
        </w:rPr>
        <w:t xml:space="preserve">Pronajímatel a Nájemce </w:t>
      </w:r>
      <w:r w:rsidR="00C16CF2" w:rsidRPr="004662A4">
        <w:rPr>
          <w:rFonts w:asciiTheme="minorHAnsi" w:hAnsiTheme="minorHAnsi" w:cs="Arial"/>
          <w:bCs/>
          <w:sz w:val="22"/>
          <w:szCs w:val="22"/>
        </w:rPr>
        <w:t>dále společně také jen jako</w:t>
      </w:r>
      <w:r w:rsidR="00C16CF2" w:rsidRPr="00C16CF2">
        <w:rPr>
          <w:rFonts w:asciiTheme="minorHAnsi" w:hAnsiTheme="minorHAnsi" w:cs="Arial"/>
          <w:b/>
          <w:bCs/>
          <w:sz w:val="22"/>
          <w:szCs w:val="22"/>
        </w:rPr>
        <w:t xml:space="preserve"> „smluvní strany“</w:t>
      </w:r>
    </w:p>
    <w:p w:rsidR="00C16CF2" w:rsidRPr="00C16CF2" w:rsidRDefault="00C16CF2" w:rsidP="00D52EDC">
      <w:pPr>
        <w:spacing w:after="0"/>
        <w:rPr>
          <w:rFonts w:asciiTheme="minorHAnsi" w:hAnsiTheme="minorHAnsi" w:cs="Arial"/>
          <w:b/>
          <w:sz w:val="22"/>
          <w:szCs w:val="22"/>
        </w:rPr>
      </w:pPr>
    </w:p>
    <w:p w:rsidR="00EC151A" w:rsidRDefault="00EC151A" w:rsidP="00EC151A">
      <w:pPr>
        <w:pStyle w:val="Smluvnstrana"/>
        <w:widowControl/>
        <w:spacing w:line="240" w:lineRule="auto"/>
        <w:rPr>
          <w:rFonts w:ascii="Calibri" w:hAnsi="Calibri" w:cs="Calibri"/>
          <w:b w:val="0"/>
          <w:bCs/>
          <w:sz w:val="22"/>
        </w:rPr>
      </w:pPr>
      <w:r w:rsidRPr="00EC151A">
        <w:rPr>
          <w:rFonts w:ascii="Calibri" w:hAnsi="Calibri" w:cs="Calibri"/>
          <w:b w:val="0"/>
          <w:bCs/>
          <w:sz w:val="22"/>
        </w:rPr>
        <w:t>uzavřel</w:t>
      </w:r>
      <w:r>
        <w:rPr>
          <w:rFonts w:ascii="Calibri" w:hAnsi="Calibri" w:cs="Calibri"/>
          <w:b w:val="0"/>
          <w:bCs/>
          <w:sz w:val="22"/>
        </w:rPr>
        <w:t>i</w:t>
      </w:r>
      <w:r w:rsidRPr="00EC151A">
        <w:rPr>
          <w:rFonts w:ascii="Calibri" w:hAnsi="Calibri" w:cs="Calibri"/>
          <w:b w:val="0"/>
          <w:bCs/>
          <w:sz w:val="22"/>
        </w:rPr>
        <w:t xml:space="preserve"> níže uvedeného dne, měsíce a roku dle ustanovení § 2</w:t>
      </w:r>
      <w:r>
        <w:rPr>
          <w:rFonts w:ascii="Calibri" w:hAnsi="Calibri" w:cs="Calibri"/>
          <w:b w:val="0"/>
          <w:bCs/>
          <w:sz w:val="22"/>
        </w:rPr>
        <w:t>302</w:t>
      </w:r>
      <w:r w:rsidRPr="00EC151A">
        <w:rPr>
          <w:rFonts w:ascii="Calibri" w:hAnsi="Calibri" w:cs="Calibri"/>
          <w:b w:val="0"/>
          <w:bCs/>
          <w:sz w:val="22"/>
        </w:rPr>
        <w:t xml:space="preserve"> a násl. zákona č. 89/2012 Sb., občanský zákoník, tuto </w:t>
      </w:r>
      <w:r w:rsidRPr="00EC151A">
        <w:rPr>
          <w:rFonts w:ascii="Calibri" w:hAnsi="Calibri" w:cs="Calibri"/>
          <w:bCs/>
          <w:sz w:val="22"/>
        </w:rPr>
        <w:t>nájemní smlouvu</w:t>
      </w:r>
      <w:r w:rsidRPr="00EC151A">
        <w:rPr>
          <w:rFonts w:ascii="Calibri" w:hAnsi="Calibri" w:cs="Calibri"/>
          <w:b w:val="0"/>
          <w:bCs/>
          <w:sz w:val="22"/>
        </w:rPr>
        <w:t xml:space="preserve"> (dále jen „</w:t>
      </w:r>
      <w:r w:rsidRPr="00EC151A">
        <w:rPr>
          <w:rFonts w:ascii="Calibri" w:hAnsi="Calibri" w:cs="Calibri"/>
          <w:bCs/>
          <w:sz w:val="22"/>
        </w:rPr>
        <w:t>smlouva</w:t>
      </w:r>
      <w:r>
        <w:rPr>
          <w:rFonts w:ascii="Calibri" w:hAnsi="Calibri" w:cs="Calibri"/>
          <w:b w:val="0"/>
          <w:bCs/>
          <w:sz w:val="22"/>
        </w:rPr>
        <w:t>“)</w:t>
      </w:r>
    </w:p>
    <w:p w:rsidR="00F212DC" w:rsidRDefault="00F212DC" w:rsidP="00EC151A">
      <w:pPr>
        <w:pStyle w:val="Smluvnstrana"/>
        <w:widowControl/>
        <w:spacing w:line="240" w:lineRule="auto"/>
        <w:rPr>
          <w:rFonts w:ascii="Calibri" w:hAnsi="Calibri" w:cs="Calibri"/>
          <w:b w:val="0"/>
          <w:bCs/>
          <w:sz w:val="22"/>
        </w:rPr>
      </w:pPr>
    </w:p>
    <w:p w:rsidR="00F212DC" w:rsidRPr="00F212DC" w:rsidRDefault="00F212DC" w:rsidP="00F212DC">
      <w:pPr>
        <w:pStyle w:val="slovanseznam"/>
        <w:numPr>
          <w:ilvl w:val="0"/>
          <w:numId w:val="0"/>
        </w:numPr>
        <w:spacing w:after="0"/>
        <w:rPr>
          <w:rFonts w:asciiTheme="minorHAnsi" w:hAnsiTheme="minorHAnsi" w:cstheme="minorHAnsi"/>
          <w:sz w:val="22"/>
          <w:lang w:eastAsia="cs-CZ"/>
        </w:rPr>
      </w:pPr>
    </w:p>
    <w:p w:rsidR="007C4D48" w:rsidRDefault="006A0381" w:rsidP="00F212DC">
      <w:pPr>
        <w:pStyle w:val="Nadpislnku"/>
        <w:spacing w:before="0" w:after="0"/>
        <w:rPr>
          <w:sz w:val="22"/>
        </w:rPr>
      </w:pPr>
      <w:r w:rsidRPr="006A0381">
        <w:rPr>
          <w:sz w:val="22"/>
        </w:rPr>
        <w:t>Článek I.</w:t>
      </w:r>
    </w:p>
    <w:p w:rsidR="006A0381" w:rsidRDefault="007C4D48" w:rsidP="007C4D48">
      <w:pPr>
        <w:pStyle w:val="Nadpislnku"/>
        <w:spacing w:before="0" w:after="0"/>
        <w:rPr>
          <w:sz w:val="22"/>
        </w:rPr>
      </w:pPr>
      <w:r>
        <w:rPr>
          <w:sz w:val="22"/>
        </w:rPr>
        <w:t>P</w:t>
      </w:r>
      <w:r w:rsidR="00C60837">
        <w:rPr>
          <w:sz w:val="22"/>
        </w:rPr>
        <w:t xml:space="preserve">ředmět </w:t>
      </w:r>
      <w:r w:rsidR="00E57FE9">
        <w:rPr>
          <w:sz w:val="22"/>
        </w:rPr>
        <w:t xml:space="preserve">a účel </w:t>
      </w:r>
      <w:r w:rsidR="00C60837">
        <w:rPr>
          <w:sz w:val="22"/>
        </w:rPr>
        <w:t>nájmu</w:t>
      </w:r>
    </w:p>
    <w:p w:rsidR="007C4D48" w:rsidRPr="007C4D48" w:rsidRDefault="007C4D48" w:rsidP="007C4D48">
      <w:pPr>
        <w:pStyle w:val="slovanseznam"/>
        <w:numPr>
          <w:ilvl w:val="0"/>
          <w:numId w:val="0"/>
        </w:numPr>
        <w:ind w:left="360"/>
        <w:rPr>
          <w:lang w:eastAsia="cs-CZ"/>
        </w:rPr>
      </w:pPr>
    </w:p>
    <w:p w:rsidR="00B20EE2" w:rsidRPr="00CD3B24" w:rsidRDefault="00A97FA2" w:rsidP="007C4D48">
      <w:pPr>
        <w:pStyle w:val="slovanseznam"/>
        <w:numPr>
          <w:ilvl w:val="0"/>
          <w:numId w:val="39"/>
        </w:numPr>
        <w:spacing w:after="0"/>
        <w:ind w:left="284" w:hanging="284"/>
        <w:jc w:val="both"/>
        <w:rPr>
          <w:rFonts w:asciiTheme="minorHAnsi" w:hAnsiTheme="minorHAnsi" w:cs="Calibri"/>
          <w:bCs/>
          <w:sz w:val="22"/>
          <w:szCs w:val="22"/>
        </w:rPr>
      </w:pPr>
      <w:r>
        <w:rPr>
          <w:rFonts w:asciiTheme="minorHAnsi" w:hAnsiTheme="minorHAnsi" w:cs="Calibri"/>
          <w:bCs/>
          <w:sz w:val="22"/>
          <w:szCs w:val="22"/>
        </w:rPr>
        <w:t>Pronajímatel prohlašuje, že mu přísluší právo hospodařit s následujícími nemovitým věcmi ve vlastnictví České republiky:</w:t>
      </w:r>
    </w:p>
    <w:p w:rsidR="00B20EE2" w:rsidRPr="00CD3B24" w:rsidRDefault="00B20EE2" w:rsidP="007C4D48">
      <w:pPr>
        <w:tabs>
          <w:tab w:val="left" w:pos="284"/>
        </w:tabs>
        <w:spacing w:after="0"/>
        <w:jc w:val="both"/>
        <w:rPr>
          <w:rFonts w:asciiTheme="minorHAnsi" w:hAnsiTheme="minorHAnsi" w:cs="Calibri"/>
          <w:bCs/>
          <w:sz w:val="22"/>
          <w:szCs w:val="22"/>
        </w:rPr>
      </w:pPr>
    </w:p>
    <w:p w:rsidR="00B20EE2" w:rsidRDefault="00B20EE2" w:rsidP="007C4D48">
      <w:pPr>
        <w:tabs>
          <w:tab w:val="left" w:pos="284"/>
        </w:tabs>
        <w:spacing w:after="0"/>
        <w:ind w:left="426" w:hanging="426"/>
        <w:jc w:val="both"/>
        <w:rPr>
          <w:rFonts w:asciiTheme="minorHAnsi" w:hAnsiTheme="minorHAnsi" w:cs="Calibri"/>
          <w:bCs/>
          <w:sz w:val="22"/>
          <w:szCs w:val="22"/>
        </w:rPr>
      </w:pPr>
      <w:r>
        <w:rPr>
          <w:rFonts w:asciiTheme="minorHAnsi" w:hAnsiTheme="minorHAnsi" w:cs="Calibri"/>
          <w:bCs/>
          <w:sz w:val="22"/>
          <w:szCs w:val="22"/>
        </w:rPr>
        <w:tab/>
        <w:t>-</w:t>
      </w:r>
      <w:r>
        <w:rPr>
          <w:rFonts w:asciiTheme="minorHAnsi" w:hAnsiTheme="minorHAnsi" w:cs="Calibri"/>
          <w:bCs/>
          <w:sz w:val="22"/>
          <w:szCs w:val="22"/>
        </w:rPr>
        <w:tab/>
        <w:t xml:space="preserve">pozemku </w:t>
      </w:r>
      <w:r>
        <w:rPr>
          <w:rFonts w:asciiTheme="minorHAnsi" w:hAnsiTheme="minorHAnsi" w:cs="Calibri"/>
          <w:b/>
          <w:bCs/>
          <w:sz w:val="22"/>
          <w:szCs w:val="22"/>
        </w:rPr>
        <w:t>parc. č.</w:t>
      </w:r>
      <w:r w:rsidR="007C4D48">
        <w:rPr>
          <w:rFonts w:asciiTheme="minorHAnsi" w:hAnsiTheme="minorHAnsi" w:cs="Calibri"/>
          <w:b/>
          <w:bCs/>
          <w:sz w:val="22"/>
          <w:szCs w:val="22"/>
        </w:rPr>
        <w:t xml:space="preserve"> st. 141 </w:t>
      </w:r>
      <w:r>
        <w:rPr>
          <w:rFonts w:asciiTheme="minorHAnsi" w:hAnsiTheme="minorHAnsi" w:cs="Calibri"/>
          <w:bCs/>
          <w:sz w:val="22"/>
          <w:szCs w:val="22"/>
        </w:rPr>
        <w:t xml:space="preserve">– zastavěná plocha a nádvoří o výměře </w:t>
      </w:r>
      <w:r w:rsidR="007C4D48">
        <w:rPr>
          <w:rFonts w:asciiTheme="minorHAnsi" w:hAnsiTheme="minorHAnsi" w:cs="Calibri"/>
          <w:bCs/>
          <w:sz w:val="22"/>
          <w:szCs w:val="22"/>
        </w:rPr>
        <w:t>3128</w:t>
      </w:r>
      <w:r>
        <w:rPr>
          <w:rFonts w:asciiTheme="minorHAnsi" w:hAnsiTheme="minorHAnsi" w:cs="Calibri"/>
          <w:bCs/>
          <w:sz w:val="22"/>
          <w:szCs w:val="22"/>
        </w:rPr>
        <w:t xml:space="preserve"> m</w:t>
      </w:r>
      <w:r>
        <w:rPr>
          <w:rFonts w:asciiTheme="minorHAnsi" w:hAnsiTheme="minorHAnsi" w:cs="Calibri"/>
          <w:bCs/>
          <w:sz w:val="22"/>
          <w:szCs w:val="22"/>
          <w:vertAlign w:val="superscript"/>
        </w:rPr>
        <w:t>2</w:t>
      </w:r>
      <w:r>
        <w:rPr>
          <w:rFonts w:asciiTheme="minorHAnsi" w:hAnsiTheme="minorHAnsi" w:cs="Calibri"/>
          <w:bCs/>
          <w:sz w:val="22"/>
          <w:szCs w:val="22"/>
        </w:rPr>
        <w:t xml:space="preserve">, jehož součástí je </w:t>
      </w:r>
      <w:r>
        <w:rPr>
          <w:rFonts w:asciiTheme="minorHAnsi" w:hAnsiTheme="minorHAnsi" w:cs="Calibri"/>
          <w:b/>
          <w:bCs/>
          <w:sz w:val="22"/>
          <w:szCs w:val="22"/>
        </w:rPr>
        <w:t xml:space="preserve">budova </w:t>
      </w:r>
      <w:proofErr w:type="gramStart"/>
      <w:r>
        <w:rPr>
          <w:rFonts w:asciiTheme="minorHAnsi" w:hAnsiTheme="minorHAnsi" w:cs="Calibri"/>
          <w:b/>
          <w:bCs/>
          <w:sz w:val="22"/>
          <w:szCs w:val="22"/>
        </w:rPr>
        <w:t>č.p.</w:t>
      </w:r>
      <w:proofErr w:type="gramEnd"/>
      <w:r>
        <w:rPr>
          <w:rFonts w:asciiTheme="minorHAnsi" w:hAnsiTheme="minorHAnsi" w:cs="Calibri"/>
          <w:b/>
          <w:bCs/>
          <w:sz w:val="22"/>
          <w:szCs w:val="22"/>
        </w:rPr>
        <w:t xml:space="preserve"> </w:t>
      </w:r>
      <w:r w:rsidR="007C4D48">
        <w:rPr>
          <w:rFonts w:asciiTheme="minorHAnsi" w:hAnsiTheme="minorHAnsi" w:cs="Calibri"/>
          <w:b/>
          <w:bCs/>
          <w:sz w:val="22"/>
          <w:szCs w:val="22"/>
        </w:rPr>
        <w:t xml:space="preserve">824 </w:t>
      </w:r>
      <w:r>
        <w:rPr>
          <w:rFonts w:asciiTheme="minorHAnsi" w:hAnsiTheme="minorHAnsi" w:cs="Calibri"/>
          <w:bCs/>
          <w:sz w:val="22"/>
          <w:szCs w:val="22"/>
        </w:rPr>
        <w:t>– objekt občanské vybavenosti,</w:t>
      </w:r>
      <w:r w:rsidR="007C4D48">
        <w:rPr>
          <w:rFonts w:asciiTheme="minorHAnsi" w:hAnsiTheme="minorHAnsi" w:cs="Calibri"/>
          <w:bCs/>
          <w:sz w:val="22"/>
          <w:szCs w:val="22"/>
        </w:rPr>
        <w:t xml:space="preserve"> </w:t>
      </w:r>
      <w:r w:rsidR="009B21AB" w:rsidRPr="009B21AB">
        <w:rPr>
          <w:rFonts w:asciiTheme="minorHAnsi" w:hAnsiTheme="minorHAnsi" w:cs="Calibri"/>
          <w:bCs/>
          <w:sz w:val="22"/>
          <w:szCs w:val="22"/>
        </w:rPr>
        <w:t>na adrese Denisova 824/47, Olomouc</w:t>
      </w:r>
      <w:r w:rsidR="009B21AB">
        <w:rPr>
          <w:rFonts w:asciiTheme="minorHAnsi" w:hAnsiTheme="minorHAnsi" w:cs="Calibri"/>
          <w:bCs/>
          <w:sz w:val="22"/>
          <w:szCs w:val="22"/>
        </w:rPr>
        <w:t>,</w:t>
      </w:r>
    </w:p>
    <w:p w:rsidR="00B20EE2" w:rsidRDefault="007C4D48" w:rsidP="007C4D48">
      <w:pPr>
        <w:tabs>
          <w:tab w:val="left" w:pos="284"/>
        </w:tabs>
        <w:spacing w:after="0"/>
        <w:ind w:left="426" w:hanging="426"/>
        <w:jc w:val="both"/>
        <w:rPr>
          <w:rFonts w:asciiTheme="minorHAnsi" w:hAnsiTheme="minorHAnsi" w:cs="Calibri"/>
          <w:bCs/>
          <w:sz w:val="22"/>
          <w:szCs w:val="22"/>
        </w:rPr>
      </w:pPr>
      <w:r>
        <w:rPr>
          <w:rFonts w:asciiTheme="minorHAnsi" w:hAnsiTheme="minorHAnsi" w:cs="Calibri"/>
          <w:bCs/>
          <w:sz w:val="22"/>
          <w:szCs w:val="22"/>
        </w:rPr>
        <w:tab/>
      </w:r>
      <w:r w:rsidR="00B20EE2">
        <w:rPr>
          <w:rFonts w:asciiTheme="minorHAnsi" w:hAnsiTheme="minorHAnsi" w:cs="Calibri"/>
          <w:bCs/>
          <w:sz w:val="22"/>
          <w:szCs w:val="22"/>
        </w:rPr>
        <w:tab/>
      </w:r>
      <w:r>
        <w:rPr>
          <w:rFonts w:asciiTheme="minorHAnsi" w:hAnsiTheme="minorHAnsi" w:cs="Calibri"/>
          <w:bCs/>
          <w:sz w:val="22"/>
          <w:szCs w:val="22"/>
        </w:rPr>
        <w:t xml:space="preserve">vše </w:t>
      </w:r>
      <w:r w:rsidR="00B20EE2">
        <w:rPr>
          <w:rFonts w:asciiTheme="minorHAnsi" w:hAnsiTheme="minorHAnsi" w:cs="Calibri"/>
          <w:bCs/>
          <w:sz w:val="22"/>
          <w:szCs w:val="22"/>
        </w:rPr>
        <w:t xml:space="preserve">zapsané v katastru nemovitostí </w:t>
      </w:r>
      <w:r>
        <w:rPr>
          <w:rFonts w:asciiTheme="minorHAnsi" w:hAnsiTheme="minorHAnsi" w:cs="Calibri"/>
          <w:bCs/>
          <w:sz w:val="22"/>
          <w:szCs w:val="22"/>
        </w:rPr>
        <w:t>vedeném KÚ pro Olomoucký</w:t>
      </w:r>
      <w:r w:rsidR="00B20EE2">
        <w:rPr>
          <w:rFonts w:asciiTheme="minorHAnsi" w:hAnsiTheme="minorHAnsi" w:cs="Calibri"/>
          <w:bCs/>
          <w:sz w:val="22"/>
          <w:szCs w:val="22"/>
        </w:rPr>
        <w:t xml:space="preserve"> kraj, Katastrální pracoviště </w:t>
      </w:r>
      <w:r>
        <w:rPr>
          <w:rFonts w:asciiTheme="minorHAnsi" w:hAnsiTheme="minorHAnsi" w:cs="Calibri"/>
          <w:bCs/>
          <w:sz w:val="22"/>
          <w:szCs w:val="22"/>
        </w:rPr>
        <w:t>Olomouc</w:t>
      </w:r>
      <w:r w:rsidR="00B20EE2">
        <w:rPr>
          <w:rFonts w:asciiTheme="minorHAnsi" w:hAnsiTheme="minorHAnsi" w:cs="Calibri"/>
          <w:bCs/>
          <w:sz w:val="22"/>
          <w:szCs w:val="22"/>
        </w:rPr>
        <w:t xml:space="preserve">, pro obec </w:t>
      </w:r>
      <w:r>
        <w:rPr>
          <w:rFonts w:asciiTheme="minorHAnsi" w:hAnsiTheme="minorHAnsi" w:cs="Calibri"/>
          <w:bCs/>
          <w:sz w:val="22"/>
          <w:szCs w:val="22"/>
        </w:rPr>
        <w:t>Olomouc</w:t>
      </w:r>
      <w:r w:rsidR="00B20EE2">
        <w:rPr>
          <w:rFonts w:asciiTheme="minorHAnsi" w:hAnsiTheme="minorHAnsi" w:cs="Calibri"/>
          <w:bCs/>
          <w:sz w:val="22"/>
          <w:szCs w:val="22"/>
        </w:rPr>
        <w:t xml:space="preserve">, </w:t>
      </w:r>
      <w:proofErr w:type="spellStart"/>
      <w:proofErr w:type="gramStart"/>
      <w:r w:rsidR="00B20EE2">
        <w:rPr>
          <w:rFonts w:asciiTheme="minorHAnsi" w:hAnsiTheme="minorHAnsi" w:cs="Calibri"/>
          <w:bCs/>
          <w:sz w:val="22"/>
          <w:szCs w:val="22"/>
        </w:rPr>
        <w:t>k.ú</w:t>
      </w:r>
      <w:proofErr w:type="spellEnd"/>
      <w:r w:rsidR="00B20EE2">
        <w:rPr>
          <w:rFonts w:asciiTheme="minorHAnsi" w:hAnsiTheme="minorHAnsi" w:cs="Calibri"/>
          <w:bCs/>
          <w:sz w:val="22"/>
          <w:szCs w:val="22"/>
        </w:rPr>
        <w:t>.</w:t>
      </w:r>
      <w:proofErr w:type="gramEnd"/>
      <w:r w:rsidR="00B20EE2">
        <w:rPr>
          <w:rFonts w:asciiTheme="minorHAnsi" w:hAnsiTheme="minorHAnsi" w:cs="Calibri"/>
          <w:bCs/>
          <w:sz w:val="22"/>
          <w:szCs w:val="22"/>
        </w:rPr>
        <w:t xml:space="preserve"> </w:t>
      </w:r>
      <w:r>
        <w:rPr>
          <w:rFonts w:asciiTheme="minorHAnsi" w:hAnsiTheme="minorHAnsi" w:cs="Calibri"/>
          <w:bCs/>
          <w:sz w:val="22"/>
          <w:szCs w:val="22"/>
        </w:rPr>
        <w:t>Olomouc-město</w:t>
      </w:r>
      <w:r w:rsidR="00B20EE2">
        <w:rPr>
          <w:rFonts w:asciiTheme="minorHAnsi" w:hAnsiTheme="minorHAnsi" w:cs="Calibri"/>
          <w:bCs/>
          <w:sz w:val="22"/>
          <w:szCs w:val="22"/>
        </w:rPr>
        <w:t xml:space="preserve">, LV </w:t>
      </w:r>
      <w:r>
        <w:rPr>
          <w:rFonts w:asciiTheme="minorHAnsi" w:hAnsiTheme="minorHAnsi" w:cs="Calibri"/>
          <w:bCs/>
          <w:sz w:val="22"/>
          <w:szCs w:val="22"/>
        </w:rPr>
        <w:t>837</w:t>
      </w:r>
      <w:r w:rsidR="00B20EE2">
        <w:rPr>
          <w:rFonts w:asciiTheme="minorHAnsi" w:hAnsiTheme="minorHAnsi" w:cs="Calibri"/>
          <w:bCs/>
          <w:sz w:val="22"/>
          <w:szCs w:val="22"/>
        </w:rPr>
        <w:t>.</w:t>
      </w:r>
    </w:p>
    <w:p w:rsidR="00B20EE2" w:rsidRDefault="00B20EE2" w:rsidP="007C4D48">
      <w:pPr>
        <w:tabs>
          <w:tab w:val="left" w:pos="284"/>
        </w:tabs>
        <w:spacing w:after="0"/>
        <w:jc w:val="both"/>
        <w:rPr>
          <w:rFonts w:asciiTheme="minorHAnsi" w:hAnsiTheme="minorHAnsi" w:cs="Calibri"/>
          <w:bCs/>
          <w:sz w:val="22"/>
          <w:szCs w:val="22"/>
        </w:rPr>
      </w:pPr>
    </w:p>
    <w:p w:rsidR="00497362" w:rsidRDefault="00B20EE2" w:rsidP="00497362">
      <w:pPr>
        <w:pStyle w:val="Odstavecseseznamem"/>
        <w:numPr>
          <w:ilvl w:val="0"/>
          <w:numId w:val="39"/>
        </w:numPr>
        <w:tabs>
          <w:tab w:val="left" w:pos="284"/>
        </w:tabs>
        <w:spacing w:after="0"/>
        <w:ind w:left="284" w:hanging="284"/>
        <w:jc w:val="both"/>
        <w:rPr>
          <w:rFonts w:asciiTheme="minorHAnsi" w:hAnsiTheme="minorHAnsi" w:cs="Calibri"/>
          <w:bCs/>
          <w:sz w:val="22"/>
          <w:szCs w:val="22"/>
        </w:rPr>
      </w:pPr>
      <w:r w:rsidRPr="00B20EE2">
        <w:rPr>
          <w:rFonts w:asciiTheme="minorHAnsi" w:hAnsiTheme="minorHAnsi" w:cs="Calibri"/>
          <w:bCs/>
          <w:sz w:val="22"/>
          <w:szCs w:val="22"/>
        </w:rPr>
        <w:t xml:space="preserve">Pronajímatel přenechává Nájemci touto smlouvou do nájmu prostor sloužící k podnikání, a to </w:t>
      </w:r>
      <w:r w:rsidRPr="00B20EE2">
        <w:rPr>
          <w:rFonts w:asciiTheme="minorHAnsi" w:hAnsiTheme="minorHAnsi" w:cs="Calibri"/>
          <w:b/>
          <w:bCs/>
          <w:sz w:val="22"/>
          <w:szCs w:val="22"/>
        </w:rPr>
        <w:t xml:space="preserve">soubor místností o celkové výměře </w:t>
      </w:r>
      <w:r w:rsidR="00F212DC">
        <w:rPr>
          <w:rFonts w:asciiTheme="minorHAnsi" w:hAnsiTheme="minorHAnsi" w:cs="Calibri"/>
          <w:b/>
          <w:bCs/>
          <w:sz w:val="22"/>
          <w:szCs w:val="22"/>
        </w:rPr>
        <w:t xml:space="preserve">229,3 </w:t>
      </w:r>
      <w:r w:rsidRPr="00B20EE2">
        <w:rPr>
          <w:rFonts w:asciiTheme="minorHAnsi" w:hAnsiTheme="minorHAnsi" w:cs="Calibri"/>
          <w:b/>
          <w:bCs/>
          <w:sz w:val="22"/>
          <w:szCs w:val="22"/>
        </w:rPr>
        <w:t>m</w:t>
      </w:r>
      <w:r w:rsidRPr="00B20EE2">
        <w:rPr>
          <w:rFonts w:asciiTheme="minorHAnsi" w:hAnsiTheme="minorHAnsi" w:cs="Calibri"/>
          <w:b/>
          <w:bCs/>
          <w:sz w:val="22"/>
          <w:szCs w:val="22"/>
          <w:vertAlign w:val="superscript"/>
        </w:rPr>
        <w:t>2</w:t>
      </w:r>
      <w:r w:rsidRPr="00B20EE2">
        <w:rPr>
          <w:rFonts w:asciiTheme="minorHAnsi" w:hAnsiTheme="minorHAnsi" w:cs="Calibri"/>
          <w:b/>
          <w:bCs/>
          <w:sz w:val="22"/>
          <w:szCs w:val="22"/>
        </w:rPr>
        <w:t xml:space="preserve"> </w:t>
      </w:r>
      <w:r w:rsidRPr="00B20EE2">
        <w:rPr>
          <w:rFonts w:asciiTheme="minorHAnsi" w:hAnsiTheme="minorHAnsi" w:cs="Calibri"/>
          <w:bCs/>
          <w:sz w:val="22"/>
          <w:szCs w:val="22"/>
        </w:rPr>
        <w:t>nacházejících se</w:t>
      </w:r>
      <w:r w:rsidRPr="00B20EE2">
        <w:rPr>
          <w:rFonts w:asciiTheme="minorHAnsi" w:hAnsiTheme="minorHAnsi" w:cs="Calibri"/>
          <w:b/>
          <w:bCs/>
          <w:sz w:val="22"/>
          <w:szCs w:val="22"/>
        </w:rPr>
        <w:t xml:space="preserve"> </w:t>
      </w:r>
      <w:r w:rsidR="00F212DC">
        <w:rPr>
          <w:rFonts w:asciiTheme="minorHAnsi" w:hAnsiTheme="minorHAnsi" w:cs="Calibri"/>
          <w:b/>
          <w:bCs/>
          <w:sz w:val="22"/>
          <w:szCs w:val="22"/>
        </w:rPr>
        <w:t>v přízemí</w:t>
      </w:r>
      <w:r w:rsidRPr="00B20EE2">
        <w:rPr>
          <w:rFonts w:asciiTheme="minorHAnsi" w:hAnsiTheme="minorHAnsi" w:cs="Calibri"/>
          <w:b/>
          <w:bCs/>
          <w:sz w:val="22"/>
          <w:szCs w:val="22"/>
        </w:rPr>
        <w:t xml:space="preserve"> </w:t>
      </w:r>
      <w:r w:rsidRPr="00B20EE2">
        <w:rPr>
          <w:rFonts w:asciiTheme="minorHAnsi" w:hAnsiTheme="minorHAnsi" w:cs="Calibri"/>
          <w:bCs/>
          <w:sz w:val="22"/>
          <w:szCs w:val="22"/>
        </w:rPr>
        <w:t>výše uvedené</w:t>
      </w:r>
      <w:r w:rsidRPr="00B20EE2">
        <w:rPr>
          <w:rFonts w:asciiTheme="minorHAnsi" w:hAnsiTheme="minorHAnsi" w:cs="Calibri"/>
          <w:b/>
          <w:bCs/>
          <w:sz w:val="22"/>
          <w:szCs w:val="22"/>
        </w:rPr>
        <w:t xml:space="preserve"> budovy </w:t>
      </w:r>
      <w:proofErr w:type="gramStart"/>
      <w:r w:rsidRPr="00B20EE2">
        <w:rPr>
          <w:rFonts w:asciiTheme="minorHAnsi" w:hAnsiTheme="minorHAnsi" w:cs="Calibri"/>
          <w:b/>
          <w:bCs/>
          <w:sz w:val="22"/>
          <w:szCs w:val="22"/>
        </w:rPr>
        <w:t>č.p.</w:t>
      </w:r>
      <w:proofErr w:type="gramEnd"/>
      <w:r w:rsidRPr="00B20EE2">
        <w:rPr>
          <w:rFonts w:asciiTheme="minorHAnsi" w:hAnsiTheme="minorHAnsi" w:cs="Calibri"/>
          <w:b/>
          <w:bCs/>
          <w:sz w:val="22"/>
          <w:szCs w:val="22"/>
        </w:rPr>
        <w:t xml:space="preserve"> </w:t>
      </w:r>
      <w:r w:rsidR="009B21AB">
        <w:rPr>
          <w:rFonts w:asciiTheme="minorHAnsi" w:hAnsiTheme="minorHAnsi" w:cs="Calibri"/>
          <w:b/>
          <w:bCs/>
          <w:sz w:val="22"/>
          <w:szCs w:val="22"/>
        </w:rPr>
        <w:t>824</w:t>
      </w:r>
      <w:r w:rsidR="009B21AB">
        <w:rPr>
          <w:rFonts w:asciiTheme="minorHAnsi" w:hAnsiTheme="minorHAnsi" w:cs="Calibri"/>
          <w:bCs/>
          <w:sz w:val="22"/>
          <w:szCs w:val="22"/>
        </w:rPr>
        <w:t xml:space="preserve"> a </w:t>
      </w:r>
      <w:r w:rsidR="009B21AB">
        <w:rPr>
          <w:rFonts w:asciiTheme="minorHAnsi" w:hAnsiTheme="minorHAnsi" w:cs="Calibri"/>
          <w:b/>
          <w:bCs/>
          <w:sz w:val="22"/>
          <w:szCs w:val="22"/>
        </w:rPr>
        <w:t xml:space="preserve">soubor místností o celkové výměře 72,3 </w:t>
      </w:r>
      <w:r w:rsidR="009B21AB" w:rsidRPr="00B20EE2">
        <w:rPr>
          <w:rFonts w:asciiTheme="minorHAnsi" w:hAnsiTheme="minorHAnsi" w:cs="Calibri"/>
          <w:b/>
          <w:bCs/>
          <w:sz w:val="22"/>
          <w:szCs w:val="22"/>
        </w:rPr>
        <w:t>m</w:t>
      </w:r>
      <w:r w:rsidR="009B21AB" w:rsidRPr="00B20EE2">
        <w:rPr>
          <w:rFonts w:asciiTheme="minorHAnsi" w:hAnsiTheme="minorHAnsi" w:cs="Calibri"/>
          <w:b/>
          <w:bCs/>
          <w:sz w:val="22"/>
          <w:szCs w:val="22"/>
          <w:vertAlign w:val="superscript"/>
        </w:rPr>
        <w:t>2</w:t>
      </w:r>
      <w:r w:rsidR="009B21AB">
        <w:rPr>
          <w:rFonts w:asciiTheme="minorHAnsi" w:hAnsiTheme="minorHAnsi" w:cs="Calibri"/>
          <w:b/>
          <w:bCs/>
          <w:sz w:val="22"/>
          <w:szCs w:val="22"/>
          <w:vertAlign w:val="superscript"/>
        </w:rPr>
        <w:t xml:space="preserve"> </w:t>
      </w:r>
      <w:r w:rsidR="009B21AB" w:rsidRPr="009B21AB">
        <w:rPr>
          <w:rFonts w:asciiTheme="minorHAnsi" w:hAnsiTheme="minorHAnsi" w:cs="Calibri"/>
          <w:bCs/>
          <w:sz w:val="22"/>
          <w:szCs w:val="22"/>
        </w:rPr>
        <w:t>nacházejících</w:t>
      </w:r>
      <w:r w:rsidR="009B21AB">
        <w:rPr>
          <w:rFonts w:asciiTheme="minorHAnsi" w:hAnsiTheme="minorHAnsi" w:cs="Calibri"/>
          <w:b/>
          <w:bCs/>
          <w:sz w:val="22"/>
          <w:szCs w:val="22"/>
        </w:rPr>
        <w:t xml:space="preserve"> </w:t>
      </w:r>
      <w:r w:rsidR="009B21AB">
        <w:rPr>
          <w:rFonts w:asciiTheme="minorHAnsi" w:hAnsiTheme="minorHAnsi" w:cs="Calibri"/>
          <w:bCs/>
          <w:sz w:val="22"/>
          <w:szCs w:val="22"/>
        </w:rPr>
        <w:t xml:space="preserve">se </w:t>
      </w:r>
      <w:r w:rsidR="009B21AB">
        <w:rPr>
          <w:rFonts w:asciiTheme="minorHAnsi" w:hAnsiTheme="minorHAnsi" w:cs="Calibri"/>
          <w:b/>
          <w:bCs/>
          <w:sz w:val="22"/>
          <w:szCs w:val="22"/>
        </w:rPr>
        <w:t>v prvním poschodí</w:t>
      </w:r>
      <w:r w:rsidR="009B21AB">
        <w:rPr>
          <w:rFonts w:asciiTheme="minorHAnsi" w:hAnsiTheme="minorHAnsi" w:cs="Calibri"/>
          <w:bCs/>
          <w:sz w:val="22"/>
          <w:szCs w:val="22"/>
        </w:rPr>
        <w:t xml:space="preserve"> výše uvedené </w:t>
      </w:r>
      <w:r w:rsidR="009B21AB">
        <w:rPr>
          <w:rFonts w:asciiTheme="minorHAnsi" w:hAnsiTheme="minorHAnsi" w:cs="Calibri"/>
          <w:b/>
          <w:bCs/>
          <w:sz w:val="22"/>
          <w:szCs w:val="22"/>
        </w:rPr>
        <w:t xml:space="preserve">budovy </w:t>
      </w:r>
      <w:r w:rsidR="00497362">
        <w:rPr>
          <w:rFonts w:asciiTheme="minorHAnsi" w:hAnsiTheme="minorHAnsi" w:cs="Calibri"/>
          <w:b/>
          <w:bCs/>
          <w:sz w:val="22"/>
          <w:szCs w:val="22"/>
        </w:rPr>
        <w:t>č.p. 824</w:t>
      </w:r>
      <w:r w:rsidR="00497362">
        <w:rPr>
          <w:rFonts w:asciiTheme="minorHAnsi" w:hAnsiTheme="minorHAnsi" w:cs="Calibri"/>
          <w:bCs/>
          <w:sz w:val="22"/>
          <w:szCs w:val="22"/>
        </w:rPr>
        <w:t xml:space="preserve">, a to spolu </w:t>
      </w:r>
      <w:r w:rsidR="00497362" w:rsidRPr="007C2565">
        <w:rPr>
          <w:rFonts w:asciiTheme="minorHAnsi" w:hAnsiTheme="minorHAnsi" w:cs="Calibri"/>
          <w:b/>
          <w:bCs/>
          <w:sz w:val="22"/>
          <w:szCs w:val="22"/>
        </w:rPr>
        <w:t>s movitým inventářem</w:t>
      </w:r>
      <w:r w:rsidR="00497362">
        <w:rPr>
          <w:rFonts w:asciiTheme="minorHAnsi" w:hAnsiTheme="minorHAnsi" w:cs="Calibri"/>
          <w:bCs/>
          <w:sz w:val="22"/>
          <w:szCs w:val="22"/>
        </w:rPr>
        <w:t xml:space="preserve"> (zařízení a vybavení) nacházejícím se v pronajatých místnostech, kdy seznam </w:t>
      </w:r>
      <w:r w:rsidR="00497362" w:rsidRPr="00497362">
        <w:rPr>
          <w:rFonts w:asciiTheme="minorHAnsi" w:hAnsiTheme="minorHAnsi" w:cs="Calibri"/>
          <w:bCs/>
          <w:sz w:val="22"/>
          <w:szCs w:val="22"/>
        </w:rPr>
        <w:t xml:space="preserve">movitého inventáře tvoří samostatnou </w:t>
      </w:r>
      <w:r w:rsidR="00497362">
        <w:rPr>
          <w:rFonts w:asciiTheme="minorHAnsi" w:hAnsiTheme="minorHAnsi" w:cs="Calibri"/>
          <w:bCs/>
          <w:sz w:val="22"/>
          <w:szCs w:val="22"/>
        </w:rPr>
        <w:t>přílohu</w:t>
      </w:r>
      <w:r w:rsidR="00497362" w:rsidRPr="00497362">
        <w:rPr>
          <w:rFonts w:asciiTheme="minorHAnsi" w:hAnsiTheme="minorHAnsi" w:cs="Calibri"/>
          <w:bCs/>
          <w:sz w:val="22"/>
          <w:szCs w:val="22"/>
        </w:rPr>
        <w:t xml:space="preserve"> této smlouvy</w:t>
      </w:r>
      <w:r w:rsidR="00497362">
        <w:rPr>
          <w:rFonts w:asciiTheme="minorHAnsi" w:hAnsiTheme="minorHAnsi" w:cs="Calibri"/>
          <w:bCs/>
          <w:sz w:val="22"/>
          <w:szCs w:val="22"/>
        </w:rPr>
        <w:t xml:space="preserve"> </w:t>
      </w:r>
      <w:r w:rsidRPr="00B20EE2">
        <w:rPr>
          <w:rFonts w:asciiTheme="minorHAnsi" w:hAnsiTheme="minorHAnsi" w:cs="Calibri"/>
          <w:bCs/>
          <w:sz w:val="22"/>
          <w:szCs w:val="22"/>
        </w:rPr>
        <w:t>(dále</w:t>
      </w:r>
      <w:r w:rsidR="00497362">
        <w:rPr>
          <w:rFonts w:asciiTheme="minorHAnsi" w:hAnsiTheme="minorHAnsi" w:cs="Calibri"/>
          <w:bCs/>
          <w:sz w:val="22"/>
          <w:szCs w:val="22"/>
        </w:rPr>
        <w:t xml:space="preserve"> společně</w:t>
      </w:r>
      <w:r w:rsidRPr="00B20EE2">
        <w:rPr>
          <w:rFonts w:asciiTheme="minorHAnsi" w:hAnsiTheme="minorHAnsi" w:cs="Calibri"/>
          <w:bCs/>
          <w:sz w:val="22"/>
          <w:szCs w:val="22"/>
        </w:rPr>
        <w:t xml:space="preserve"> jen „</w:t>
      </w:r>
      <w:r w:rsidRPr="00B20EE2">
        <w:rPr>
          <w:rFonts w:asciiTheme="minorHAnsi" w:hAnsiTheme="minorHAnsi" w:cs="Calibri"/>
          <w:b/>
          <w:bCs/>
          <w:sz w:val="22"/>
          <w:szCs w:val="22"/>
        </w:rPr>
        <w:t>Předmět nájmu</w:t>
      </w:r>
      <w:r w:rsidRPr="00B20EE2">
        <w:rPr>
          <w:rFonts w:asciiTheme="minorHAnsi" w:hAnsiTheme="minorHAnsi" w:cs="Calibri"/>
          <w:bCs/>
          <w:sz w:val="22"/>
          <w:szCs w:val="22"/>
        </w:rPr>
        <w:t xml:space="preserve">“). </w:t>
      </w:r>
    </w:p>
    <w:p w:rsidR="00497362" w:rsidRDefault="00497362" w:rsidP="00497362">
      <w:pPr>
        <w:pStyle w:val="Odstavecseseznamem"/>
        <w:tabs>
          <w:tab w:val="left" w:pos="284"/>
        </w:tabs>
        <w:spacing w:after="0"/>
        <w:ind w:left="284"/>
        <w:jc w:val="both"/>
        <w:rPr>
          <w:rFonts w:asciiTheme="minorHAnsi" w:hAnsiTheme="minorHAnsi" w:cs="Calibri"/>
          <w:bCs/>
          <w:sz w:val="22"/>
          <w:szCs w:val="22"/>
        </w:rPr>
      </w:pPr>
    </w:p>
    <w:p w:rsidR="00C60837" w:rsidRPr="00497362" w:rsidRDefault="000118EA" w:rsidP="00497362">
      <w:pPr>
        <w:pStyle w:val="Odstavecseseznamem"/>
        <w:numPr>
          <w:ilvl w:val="0"/>
          <w:numId w:val="39"/>
        </w:numPr>
        <w:tabs>
          <w:tab w:val="left" w:pos="284"/>
        </w:tabs>
        <w:spacing w:after="0"/>
        <w:ind w:left="284" w:hanging="284"/>
        <w:jc w:val="both"/>
        <w:rPr>
          <w:rFonts w:asciiTheme="minorHAnsi" w:hAnsiTheme="minorHAnsi" w:cs="Calibri"/>
          <w:bCs/>
          <w:sz w:val="22"/>
          <w:szCs w:val="22"/>
        </w:rPr>
      </w:pPr>
      <w:r w:rsidRPr="00497362">
        <w:rPr>
          <w:rFonts w:asciiTheme="minorHAnsi" w:hAnsiTheme="minorHAnsi" w:cs="Calibri"/>
          <w:bCs/>
          <w:sz w:val="22"/>
          <w:szCs w:val="22"/>
        </w:rPr>
        <w:t>Nájemce se zavazuje platit Pronajíma</w:t>
      </w:r>
      <w:r w:rsidR="00940940" w:rsidRPr="00497362">
        <w:rPr>
          <w:rFonts w:asciiTheme="minorHAnsi" w:hAnsiTheme="minorHAnsi" w:cs="Calibri"/>
          <w:bCs/>
          <w:sz w:val="22"/>
          <w:szCs w:val="22"/>
        </w:rPr>
        <w:t xml:space="preserve">teli za užívání Předmětu nájmu </w:t>
      </w:r>
      <w:r w:rsidRPr="00497362">
        <w:rPr>
          <w:rFonts w:asciiTheme="minorHAnsi" w:hAnsiTheme="minorHAnsi" w:cs="Calibri"/>
          <w:bCs/>
          <w:sz w:val="22"/>
          <w:szCs w:val="22"/>
        </w:rPr>
        <w:t>sjednané nájemné</w:t>
      </w:r>
      <w:r w:rsidR="00940940" w:rsidRPr="00497362">
        <w:rPr>
          <w:rFonts w:asciiTheme="minorHAnsi" w:hAnsiTheme="minorHAnsi" w:cs="Calibri"/>
          <w:bCs/>
          <w:sz w:val="22"/>
          <w:szCs w:val="22"/>
        </w:rPr>
        <w:t xml:space="preserve"> a náhradu nákladů v souladu s</w:t>
      </w:r>
      <w:r w:rsidR="00384C87" w:rsidRPr="00497362">
        <w:rPr>
          <w:rFonts w:asciiTheme="minorHAnsi" w:hAnsiTheme="minorHAnsi" w:cs="Calibri"/>
          <w:bCs/>
          <w:sz w:val="22"/>
          <w:szCs w:val="22"/>
        </w:rPr>
        <w:t> článkem II. této smlouvy.</w:t>
      </w:r>
    </w:p>
    <w:p w:rsidR="00497362" w:rsidRPr="00497362" w:rsidRDefault="00497362" w:rsidP="00497362">
      <w:pPr>
        <w:pStyle w:val="Odstavecseseznamem"/>
        <w:tabs>
          <w:tab w:val="left" w:pos="284"/>
        </w:tabs>
        <w:spacing w:after="0"/>
        <w:jc w:val="both"/>
        <w:rPr>
          <w:rFonts w:asciiTheme="minorHAnsi" w:hAnsiTheme="minorHAnsi" w:cs="Calibri"/>
          <w:bCs/>
          <w:sz w:val="22"/>
          <w:szCs w:val="22"/>
        </w:rPr>
      </w:pPr>
    </w:p>
    <w:p w:rsidR="00AF2B16" w:rsidRPr="00AF2B16" w:rsidRDefault="00E03287" w:rsidP="00AF2B16">
      <w:pPr>
        <w:pStyle w:val="Odstavecseseznamem"/>
        <w:numPr>
          <w:ilvl w:val="0"/>
          <w:numId w:val="39"/>
        </w:numPr>
        <w:tabs>
          <w:tab w:val="left" w:pos="284"/>
        </w:tabs>
        <w:spacing w:after="0"/>
        <w:ind w:left="284" w:hanging="284"/>
        <w:jc w:val="both"/>
        <w:rPr>
          <w:rFonts w:asciiTheme="minorHAnsi" w:hAnsiTheme="minorHAnsi"/>
          <w:snapToGrid w:val="0"/>
          <w:sz w:val="22"/>
          <w:szCs w:val="22"/>
        </w:rPr>
      </w:pPr>
      <w:r w:rsidRPr="00AF2B16">
        <w:rPr>
          <w:rFonts w:asciiTheme="minorHAnsi" w:hAnsiTheme="minorHAnsi"/>
          <w:color w:val="auto"/>
          <w:sz w:val="22"/>
          <w:szCs w:val="22"/>
        </w:rPr>
        <w:lastRenderedPageBreak/>
        <w:t xml:space="preserve">Nájemce je oprávněn Předmět nájmu užívat pouze </w:t>
      </w:r>
      <w:r w:rsidRPr="00AF2B16">
        <w:rPr>
          <w:rFonts w:asciiTheme="minorHAnsi" w:hAnsiTheme="minorHAnsi"/>
          <w:b/>
          <w:color w:val="auto"/>
          <w:sz w:val="22"/>
          <w:szCs w:val="22"/>
        </w:rPr>
        <w:t>za účelem</w:t>
      </w:r>
      <w:r w:rsidRPr="00AF2B16">
        <w:rPr>
          <w:rFonts w:asciiTheme="minorHAnsi" w:hAnsiTheme="minorHAnsi"/>
          <w:color w:val="auto"/>
          <w:sz w:val="22"/>
          <w:szCs w:val="22"/>
        </w:rPr>
        <w:t xml:space="preserve"> </w:t>
      </w:r>
      <w:r w:rsidR="000118EA" w:rsidRPr="00AF2B16">
        <w:rPr>
          <w:rFonts w:asciiTheme="minorHAnsi" w:hAnsiTheme="minorHAnsi"/>
          <w:b/>
          <w:color w:val="auto"/>
          <w:sz w:val="22"/>
          <w:szCs w:val="22"/>
        </w:rPr>
        <w:t>provozování</w:t>
      </w:r>
      <w:r w:rsidR="000118EA" w:rsidRPr="00AF2B16">
        <w:rPr>
          <w:rFonts w:asciiTheme="minorHAnsi" w:hAnsiTheme="minorHAnsi"/>
          <w:color w:val="auto"/>
          <w:sz w:val="22"/>
          <w:szCs w:val="22"/>
        </w:rPr>
        <w:t xml:space="preserve"> </w:t>
      </w:r>
      <w:r w:rsidR="00DF004D" w:rsidRPr="00AF2B16">
        <w:rPr>
          <w:rFonts w:asciiTheme="minorHAnsi" w:hAnsiTheme="minorHAnsi"/>
          <w:b/>
          <w:color w:val="auto"/>
          <w:sz w:val="22"/>
          <w:szCs w:val="22"/>
        </w:rPr>
        <w:t>bufetu</w:t>
      </w:r>
      <w:r w:rsidR="00DF004D" w:rsidRPr="00AF2B16">
        <w:rPr>
          <w:rFonts w:asciiTheme="minorHAnsi" w:hAnsiTheme="minorHAnsi"/>
          <w:color w:val="auto"/>
          <w:sz w:val="22"/>
          <w:szCs w:val="22"/>
        </w:rPr>
        <w:t xml:space="preserve">, který je zřízen v prostorách v přízemí předmětné budovy, </w:t>
      </w:r>
      <w:r w:rsidR="00DF004D" w:rsidRPr="00AF2B16">
        <w:rPr>
          <w:rFonts w:asciiTheme="minorHAnsi" w:hAnsiTheme="minorHAnsi"/>
          <w:b/>
          <w:color w:val="auto"/>
          <w:sz w:val="22"/>
          <w:szCs w:val="22"/>
        </w:rPr>
        <w:t>a za účelem provozování kavárny</w:t>
      </w:r>
      <w:r w:rsidR="00DF004D" w:rsidRPr="00AF2B16">
        <w:rPr>
          <w:rFonts w:asciiTheme="minorHAnsi" w:hAnsiTheme="minorHAnsi"/>
          <w:color w:val="auto"/>
          <w:sz w:val="22"/>
          <w:szCs w:val="22"/>
        </w:rPr>
        <w:t>, která je zřízena v prostorách v prvním poschodí předmětné budovy</w:t>
      </w:r>
      <w:r w:rsidR="00952ED1" w:rsidRPr="00AF2B16">
        <w:rPr>
          <w:rFonts w:asciiTheme="minorHAnsi" w:hAnsiTheme="minorHAnsi"/>
          <w:color w:val="auto"/>
          <w:sz w:val="22"/>
          <w:szCs w:val="22"/>
        </w:rPr>
        <w:t xml:space="preserve">, a to v rámci </w:t>
      </w:r>
      <w:r w:rsidR="000118EA" w:rsidRPr="00AF2B16">
        <w:rPr>
          <w:rFonts w:asciiTheme="minorHAnsi" w:hAnsiTheme="minorHAnsi"/>
          <w:color w:val="auto"/>
          <w:sz w:val="22"/>
          <w:szCs w:val="22"/>
        </w:rPr>
        <w:t>předmět</w:t>
      </w:r>
      <w:r w:rsidR="00952ED1" w:rsidRPr="00AF2B16">
        <w:rPr>
          <w:rFonts w:asciiTheme="minorHAnsi" w:hAnsiTheme="minorHAnsi"/>
          <w:color w:val="auto"/>
          <w:sz w:val="22"/>
          <w:szCs w:val="22"/>
        </w:rPr>
        <w:t>u</w:t>
      </w:r>
      <w:r w:rsidR="000118EA" w:rsidRPr="00AF2B16">
        <w:rPr>
          <w:rFonts w:asciiTheme="minorHAnsi" w:hAnsiTheme="minorHAnsi"/>
          <w:color w:val="auto"/>
          <w:sz w:val="22"/>
          <w:szCs w:val="22"/>
        </w:rPr>
        <w:t xml:space="preserve"> podnikání</w:t>
      </w:r>
      <w:r w:rsidR="00DF004D" w:rsidRPr="00AF2B16">
        <w:rPr>
          <w:rFonts w:asciiTheme="minorHAnsi" w:hAnsiTheme="minorHAnsi"/>
          <w:color w:val="auto"/>
          <w:sz w:val="22"/>
          <w:szCs w:val="22"/>
        </w:rPr>
        <w:t xml:space="preserve"> Nájemce, kterým je mj. hostinská činnost.</w:t>
      </w:r>
      <w:r w:rsidR="000118EA" w:rsidRPr="00AF2B16">
        <w:rPr>
          <w:rFonts w:asciiTheme="minorHAnsi" w:hAnsiTheme="minorHAnsi"/>
          <w:color w:val="auto"/>
          <w:sz w:val="22"/>
          <w:szCs w:val="22"/>
        </w:rPr>
        <w:t xml:space="preserve"> </w:t>
      </w:r>
      <w:r w:rsidR="000118EA" w:rsidRPr="00AF2B16">
        <w:rPr>
          <w:rFonts w:asciiTheme="minorHAnsi" w:hAnsiTheme="minorHAnsi"/>
          <w:snapToGrid w:val="0"/>
          <w:sz w:val="22"/>
          <w:szCs w:val="22"/>
        </w:rPr>
        <w:t xml:space="preserve">Pronajímatel prohlašuje, že Předmět nájmu je podle svého stavebního určení vhodný pro stanovený účel nájmu. </w:t>
      </w:r>
    </w:p>
    <w:p w:rsidR="00AF2B16" w:rsidRPr="00AF2B16" w:rsidRDefault="00AF2B16" w:rsidP="00AF2B16">
      <w:pPr>
        <w:pStyle w:val="Odstavecseseznamem"/>
        <w:rPr>
          <w:rFonts w:ascii="Calibri" w:hAnsi="Calibri" w:cs="Arial"/>
          <w:sz w:val="22"/>
          <w:szCs w:val="22"/>
        </w:rPr>
      </w:pPr>
    </w:p>
    <w:p w:rsidR="00AF2B16" w:rsidRPr="00AF2B16" w:rsidRDefault="00AF2B16" w:rsidP="00AF2B16">
      <w:pPr>
        <w:pStyle w:val="Odstavecseseznamem"/>
        <w:numPr>
          <w:ilvl w:val="0"/>
          <w:numId w:val="39"/>
        </w:numPr>
        <w:tabs>
          <w:tab w:val="left" w:pos="284"/>
        </w:tabs>
        <w:spacing w:after="0"/>
        <w:ind w:left="284" w:hanging="284"/>
        <w:jc w:val="both"/>
        <w:rPr>
          <w:rFonts w:asciiTheme="minorHAnsi" w:hAnsiTheme="minorHAnsi"/>
          <w:color w:val="auto"/>
          <w:sz w:val="22"/>
          <w:szCs w:val="22"/>
        </w:rPr>
      </w:pPr>
      <w:r w:rsidRPr="00AF2B16">
        <w:rPr>
          <w:rFonts w:ascii="Calibri" w:hAnsi="Calibri" w:cs="Arial"/>
          <w:sz w:val="22"/>
          <w:szCs w:val="22"/>
        </w:rPr>
        <w:t xml:space="preserve">Nájemce tímto výslovně prohlašuje, že se dobře seznámil s charakterem </w:t>
      </w:r>
      <w:r>
        <w:rPr>
          <w:rFonts w:ascii="Calibri" w:hAnsi="Calibri" w:cs="Arial"/>
          <w:sz w:val="22"/>
          <w:szCs w:val="22"/>
        </w:rPr>
        <w:t>předmětné budovy</w:t>
      </w:r>
      <w:r w:rsidRPr="00AF2B16">
        <w:rPr>
          <w:rFonts w:ascii="Calibri" w:hAnsi="Calibri" w:cs="Arial"/>
          <w:sz w:val="22"/>
          <w:szCs w:val="22"/>
        </w:rPr>
        <w:t xml:space="preserve"> a Předmětu nájmu a rovněž se způsobem jejich provozování. Dále Nájemce tímto potvrzuje, že mu Pronajímatel poskytl veškeré potřebné informace týkající se Předmětu nájmu. Nájemce dále prohlašuje, že si Předmět nájmu řádně prohlédl a že Předmět nájmu je vhodný k užívání pro sjednaný </w:t>
      </w:r>
      <w:r>
        <w:rPr>
          <w:rFonts w:ascii="Calibri" w:hAnsi="Calibri" w:cs="Arial"/>
          <w:sz w:val="22"/>
          <w:szCs w:val="22"/>
        </w:rPr>
        <w:t>ú</w:t>
      </w:r>
      <w:r w:rsidRPr="00AF2B16">
        <w:rPr>
          <w:rFonts w:ascii="Calibri" w:hAnsi="Calibri" w:cs="Arial"/>
          <w:sz w:val="22"/>
          <w:szCs w:val="22"/>
        </w:rPr>
        <w:t>čel nájmu.</w:t>
      </w:r>
    </w:p>
    <w:p w:rsidR="00AF2B16" w:rsidRDefault="00AF2B16" w:rsidP="00AC2CB3">
      <w:pPr>
        <w:tabs>
          <w:tab w:val="left" w:pos="284"/>
        </w:tabs>
        <w:spacing w:after="0"/>
        <w:jc w:val="both"/>
        <w:rPr>
          <w:rFonts w:asciiTheme="minorHAnsi" w:hAnsiTheme="minorHAnsi"/>
          <w:color w:val="auto"/>
          <w:sz w:val="22"/>
          <w:szCs w:val="22"/>
        </w:rPr>
      </w:pPr>
    </w:p>
    <w:p w:rsidR="00940940" w:rsidRDefault="00940940" w:rsidP="007C4D48">
      <w:pPr>
        <w:tabs>
          <w:tab w:val="left" w:pos="284"/>
        </w:tabs>
        <w:spacing w:after="0"/>
        <w:ind w:left="284" w:hanging="284"/>
        <w:jc w:val="both"/>
        <w:rPr>
          <w:rFonts w:asciiTheme="minorHAnsi" w:hAnsiTheme="minorHAnsi"/>
          <w:color w:val="auto"/>
          <w:sz w:val="22"/>
          <w:szCs w:val="22"/>
        </w:rPr>
      </w:pPr>
    </w:p>
    <w:p w:rsidR="00DB182C" w:rsidRDefault="00940940" w:rsidP="00DF004D">
      <w:pPr>
        <w:pStyle w:val="Nadpislnku"/>
        <w:spacing w:before="0" w:after="0"/>
        <w:rPr>
          <w:sz w:val="22"/>
        </w:rPr>
      </w:pPr>
      <w:r w:rsidRPr="006A0381">
        <w:rPr>
          <w:sz w:val="22"/>
        </w:rPr>
        <w:t>Článek I</w:t>
      </w:r>
      <w:r>
        <w:rPr>
          <w:sz w:val="22"/>
        </w:rPr>
        <w:t>I</w:t>
      </w:r>
      <w:r w:rsidRPr="006A0381">
        <w:rPr>
          <w:sz w:val="22"/>
        </w:rPr>
        <w:t>.</w:t>
      </w:r>
      <w:r w:rsidRPr="006A0381">
        <w:rPr>
          <w:sz w:val="22"/>
        </w:rPr>
        <w:br/>
      </w:r>
      <w:r w:rsidR="00DB182C">
        <w:rPr>
          <w:sz w:val="22"/>
        </w:rPr>
        <w:t>Doba Nájmu</w:t>
      </w:r>
    </w:p>
    <w:p w:rsidR="00237BD5" w:rsidRDefault="00237BD5" w:rsidP="007C4D48">
      <w:pPr>
        <w:tabs>
          <w:tab w:val="left" w:pos="284"/>
        </w:tabs>
        <w:spacing w:after="0"/>
        <w:ind w:left="284" w:hanging="284"/>
        <w:jc w:val="both"/>
        <w:rPr>
          <w:rFonts w:asciiTheme="minorHAnsi" w:hAnsiTheme="minorHAnsi"/>
          <w:color w:val="auto"/>
          <w:sz w:val="22"/>
          <w:szCs w:val="22"/>
        </w:rPr>
      </w:pPr>
    </w:p>
    <w:p w:rsidR="00B20EE2" w:rsidRDefault="00B20EE2" w:rsidP="007C4D48">
      <w:pPr>
        <w:tabs>
          <w:tab w:val="left" w:pos="284"/>
        </w:tabs>
        <w:spacing w:after="0"/>
        <w:ind w:left="284" w:hanging="284"/>
        <w:jc w:val="both"/>
        <w:rPr>
          <w:rFonts w:asciiTheme="minorHAnsi" w:hAnsiTheme="minorHAnsi"/>
          <w:b/>
          <w:color w:val="auto"/>
          <w:sz w:val="22"/>
          <w:szCs w:val="22"/>
        </w:rPr>
      </w:pPr>
      <w:r>
        <w:rPr>
          <w:rFonts w:asciiTheme="minorHAnsi" w:hAnsiTheme="minorHAnsi"/>
          <w:color w:val="auto"/>
          <w:sz w:val="22"/>
          <w:szCs w:val="22"/>
        </w:rPr>
        <w:t>1.</w:t>
      </w:r>
      <w:r>
        <w:rPr>
          <w:rFonts w:asciiTheme="minorHAnsi" w:hAnsiTheme="minorHAnsi"/>
          <w:color w:val="auto"/>
          <w:sz w:val="22"/>
          <w:szCs w:val="22"/>
        </w:rPr>
        <w:tab/>
        <w:t xml:space="preserve">Nájem dle této smlouvy se sjednává </w:t>
      </w:r>
      <w:r w:rsidRPr="001116EC">
        <w:rPr>
          <w:rFonts w:asciiTheme="minorHAnsi" w:hAnsiTheme="minorHAnsi"/>
          <w:b/>
          <w:color w:val="auto"/>
          <w:sz w:val="22"/>
          <w:szCs w:val="22"/>
        </w:rPr>
        <w:t>na dobu určitou od</w:t>
      </w:r>
      <w:r w:rsidR="00DF004D">
        <w:rPr>
          <w:rFonts w:asciiTheme="minorHAnsi" w:hAnsiTheme="minorHAnsi"/>
          <w:b/>
          <w:color w:val="auto"/>
          <w:sz w:val="22"/>
          <w:szCs w:val="22"/>
        </w:rPr>
        <w:t xml:space="preserve"> 28. 1. 2017</w:t>
      </w:r>
      <w:r>
        <w:rPr>
          <w:rFonts w:asciiTheme="minorHAnsi" w:hAnsiTheme="minorHAnsi"/>
          <w:b/>
          <w:color w:val="auto"/>
          <w:sz w:val="22"/>
          <w:szCs w:val="22"/>
        </w:rPr>
        <w:t xml:space="preserve"> </w:t>
      </w:r>
      <w:r w:rsidRPr="001116EC">
        <w:rPr>
          <w:rFonts w:asciiTheme="minorHAnsi" w:hAnsiTheme="minorHAnsi"/>
          <w:b/>
          <w:color w:val="auto"/>
          <w:sz w:val="22"/>
          <w:szCs w:val="22"/>
        </w:rPr>
        <w:t xml:space="preserve">do </w:t>
      </w:r>
      <w:r w:rsidR="000B1514">
        <w:rPr>
          <w:rFonts w:asciiTheme="minorHAnsi" w:hAnsiTheme="minorHAnsi"/>
          <w:b/>
          <w:color w:val="auto"/>
          <w:sz w:val="22"/>
          <w:szCs w:val="22"/>
        </w:rPr>
        <w:t>28. 7. 2018</w:t>
      </w:r>
      <w:r w:rsidR="00EA65F3">
        <w:rPr>
          <w:rFonts w:asciiTheme="minorHAnsi" w:hAnsiTheme="minorHAnsi"/>
          <w:color w:val="auto"/>
          <w:sz w:val="22"/>
          <w:szCs w:val="22"/>
        </w:rPr>
        <w:t xml:space="preserve">, tj. na dobu osmnáct měsíců </w:t>
      </w:r>
      <w:r>
        <w:rPr>
          <w:rFonts w:asciiTheme="minorHAnsi" w:hAnsiTheme="minorHAnsi"/>
          <w:color w:val="auto"/>
          <w:sz w:val="22"/>
          <w:szCs w:val="22"/>
        </w:rPr>
        <w:t>(dále jen „</w:t>
      </w:r>
      <w:r>
        <w:rPr>
          <w:rFonts w:asciiTheme="minorHAnsi" w:hAnsiTheme="minorHAnsi"/>
          <w:b/>
          <w:color w:val="auto"/>
          <w:sz w:val="22"/>
          <w:szCs w:val="22"/>
        </w:rPr>
        <w:t>doba nájmu</w:t>
      </w:r>
      <w:r>
        <w:rPr>
          <w:rFonts w:asciiTheme="minorHAnsi" w:hAnsiTheme="minorHAnsi"/>
          <w:color w:val="auto"/>
          <w:sz w:val="22"/>
          <w:szCs w:val="22"/>
        </w:rPr>
        <w:t>“)</w:t>
      </w:r>
      <w:r>
        <w:rPr>
          <w:rFonts w:asciiTheme="minorHAnsi" w:hAnsiTheme="minorHAnsi"/>
          <w:b/>
          <w:color w:val="auto"/>
          <w:sz w:val="22"/>
          <w:szCs w:val="22"/>
        </w:rPr>
        <w:t xml:space="preserve">. </w:t>
      </w:r>
    </w:p>
    <w:p w:rsidR="00B20EE2" w:rsidRDefault="00B20EE2" w:rsidP="007C4D48">
      <w:pPr>
        <w:tabs>
          <w:tab w:val="left" w:pos="284"/>
        </w:tabs>
        <w:spacing w:after="0"/>
        <w:ind w:left="284" w:hanging="284"/>
        <w:jc w:val="both"/>
        <w:rPr>
          <w:rFonts w:asciiTheme="minorHAnsi" w:hAnsiTheme="minorHAnsi"/>
          <w:b/>
          <w:color w:val="auto"/>
          <w:sz w:val="22"/>
          <w:szCs w:val="22"/>
        </w:rPr>
      </w:pPr>
    </w:p>
    <w:p w:rsidR="00B20EE2" w:rsidRDefault="00B20EE2" w:rsidP="007C4D48">
      <w:pPr>
        <w:tabs>
          <w:tab w:val="left" w:pos="284"/>
        </w:tabs>
        <w:spacing w:after="0"/>
        <w:ind w:left="284" w:hanging="284"/>
        <w:jc w:val="both"/>
        <w:rPr>
          <w:rFonts w:asciiTheme="minorHAnsi" w:hAnsiTheme="minorHAnsi"/>
          <w:color w:val="auto"/>
          <w:sz w:val="22"/>
          <w:szCs w:val="22"/>
        </w:rPr>
      </w:pPr>
      <w:r w:rsidRPr="00D01627">
        <w:rPr>
          <w:rFonts w:asciiTheme="minorHAnsi" w:hAnsiTheme="minorHAnsi"/>
          <w:color w:val="auto"/>
          <w:sz w:val="22"/>
          <w:szCs w:val="22"/>
        </w:rPr>
        <w:t>2.</w:t>
      </w:r>
      <w:r w:rsidRPr="00D01627">
        <w:rPr>
          <w:rFonts w:asciiTheme="minorHAnsi" w:hAnsiTheme="minorHAnsi"/>
          <w:color w:val="auto"/>
          <w:sz w:val="22"/>
          <w:szCs w:val="22"/>
        </w:rPr>
        <w:tab/>
      </w:r>
      <w:r>
        <w:rPr>
          <w:rFonts w:asciiTheme="minorHAnsi" w:hAnsiTheme="minorHAnsi"/>
          <w:color w:val="auto"/>
          <w:sz w:val="22"/>
          <w:szCs w:val="22"/>
        </w:rPr>
        <w:t>Předmět nájmu bude předán Nájemci první den doby nájmu na základě předávacího protokolu podepsaného oběma smluvními stranami.</w:t>
      </w:r>
    </w:p>
    <w:p w:rsidR="00DB182C" w:rsidRPr="001116EC" w:rsidRDefault="00DB182C" w:rsidP="007C4D48">
      <w:pPr>
        <w:tabs>
          <w:tab w:val="left" w:pos="284"/>
        </w:tabs>
        <w:spacing w:after="0"/>
        <w:ind w:left="284" w:hanging="284"/>
        <w:jc w:val="both"/>
        <w:rPr>
          <w:rFonts w:asciiTheme="minorHAnsi" w:hAnsiTheme="minorHAnsi"/>
          <w:b/>
          <w:color w:val="auto"/>
          <w:sz w:val="22"/>
          <w:szCs w:val="22"/>
        </w:rPr>
      </w:pPr>
    </w:p>
    <w:p w:rsidR="00607BFB" w:rsidRDefault="002E3D6A" w:rsidP="00607BFB">
      <w:pPr>
        <w:tabs>
          <w:tab w:val="left" w:pos="284"/>
        </w:tabs>
        <w:spacing w:after="0"/>
        <w:ind w:left="284" w:hanging="284"/>
        <w:jc w:val="both"/>
        <w:rPr>
          <w:rFonts w:asciiTheme="minorHAnsi" w:hAnsiTheme="minorHAnsi" w:cs="Arial"/>
          <w:sz w:val="22"/>
          <w:szCs w:val="22"/>
        </w:rPr>
      </w:pPr>
      <w:r>
        <w:rPr>
          <w:rFonts w:asciiTheme="minorHAnsi" w:hAnsiTheme="minorHAnsi"/>
          <w:color w:val="auto"/>
          <w:sz w:val="22"/>
          <w:szCs w:val="22"/>
        </w:rPr>
        <w:t>3</w:t>
      </w:r>
      <w:r w:rsidR="00DB182C" w:rsidRPr="001116EC">
        <w:rPr>
          <w:rFonts w:asciiTheme="minorHAnsi" w:hAnsiTheme="minorHAnsi"/>
          <w:color w:val="auto"/>
          <w:sz w:val="22"/>
          <w:szCs w:val="22"/>
        </w:rPr>
        <w:t xml:space="preserve">. </w:t>
      </w:r>
      <w:r w:rsidR="00DB182C">
        <w:rPr>
          <w:rFonts w:asciiTheme="minorHAnsi" w:hAnsiTheme="minorHAnsi"/>
          <w:color w:val="auto"/>
          <w:sz w:val="22"/>
          <w:szCs w:val="22"/>
        </w:rPr>
        <w:tab/>
      </w:r>
      <w:r w:rsidR="00DB182C" w:rsidRPr="001116EC">
        <w:rPr>
          <w:rFonts w:ascii="Calibri" w:hAnsi="Calibri" w:cs="Arial"/>
          <w:sz w:val="22"/>
          <w:szCs w:val="22"/>
        </w:rPr>
        <w:t xml:space="preserve">Dobu nájmu lze prodloužit </w:t>
      </w:r>
      <w:r w:rsidR="00DB182C">
        <w:rPr>
          <w:rFonts w:asciiTheme="minorHAnsi" w:hAnsiTheme="minorHAnsi" w:cs="Arial"/>
          <w:sz w:val="22"/>
          <w:szCs w:val="22"/>
        </w:rPr>
        <w:t xml:space="preserve">nebo zkrátit </w:t>
      </w:r>
      <w:r w:rsidR="00DB182C" w:rsidRPr="001116EC">
        <w:rPr>
          <w:rFonts w:ascii="Calibri" w:hAnsi="Calibri" w:cs="Arial"/>
          <w:sz w:val="22"/>
          <w:szCs w:val="22"/>
        </w:rPr>
        <w:t>po dohodě obou smluvních stran</w:t>
      </w:r>
      <w:r w:rsidR="00DB182C">
        <w:rPr>
          <w:rFonts w:asciiTheme="minorHAnsi" w:hAnsiTheme="minorHAnsi" w:cs="Arial"/>
          <w:sz w:val="22"/>
          <w:szCs w:val="22"/>
        </w:rPr>
        <w:t xml:space="preserve"> učiněné nejpozději 30 dní před uplynutím sjednané doby </w:t>
      </w:r>
      <w:r w:rsidR="0087611D">
        <w:rPr>
          <w:rFonts w:asciiTheme="minorHAnsi" w:hAnsiTheme="minorHAnsi" w:cs="Arial"/>
          <w:sz w:val="22"/>
          <w:szCs w:val="22"/>
        </w:rPr>
        <w:t>nájmu.</w:t>
      </w:r>
    </w:p>
    <w:p w:rsidR="00607BFB" w:rsidRDefault="00607BFB" w:rsidP="00055320">
      <w:pPr>
        <w:tabs>
          <w:tab w:val="left" w:pos="284"/>
        </w:tabs>
        <w:spacing w:after="0"/>
        <w:ind w:left="284" w:hanging="284"/>
        <w:jc w:val="both"/>
        <w:rPr>
          <w:rFonts w:asciiTheme="minorHAnsi" w:hAnsiTheme="minorHAnsi" w:cs="Arial"/>
          <w:sz w:val="22"/>
          <w:szCs w:val="22"/>
        </w:rPr>
      </w:pPr>
    </w:p>
    <w:p w:rsidR="0087611D" w:rsidRPr="00607BFB" w:rsidRDefault="00607BFB" w:rsidP="00607BFB">
      <w:pPr>
        <w:tabs>
          <w:tab w:val="left" w:pos="284"/>
        </w:tabs>
        <w:spacing w:after="0"/>
        <w:ind w:left="284" w:hanging="284"/>
        <w:jc w:val="both"/>
        <w:rPr>
          <w:rFonts w:asciiTheme="minorHAnsi" w:hAnsiTheme="minorHAnsi" w:cs="Arial"/>
          <w:sz w:val="22"/>
          <w:szCs w:val="22"/>
        </w:rPr>
      </w:pPr>
      <w:r>
        <w:rPr>
          <w:rFonts w:asciiTheme="minorHAnsi" w:hAnsiTheme="minorHAnsi" w:cs="Arial"/>
          <w:sz w:val="22"/>
          <w:szCs w:val="22"/>
        </w:rPr>
        <w:t>4.</w:t>
      </w:r>
      <w:r>
        <w:rPr>
          <w:rFonts w:asciiTheme="minorHAnsi" w:hAnsiTheme="minorHAnsi" w:cs="Arial"/>
          <w:sz w:val="22"/>
          <w:szCs w:val="22"/>
        </w:rPr>
        <w:tab/>
      </w:r>
      <w:r w:rsidR="0087611D" w:rsidRPr="00607BFB">
        <w:rPr>
          <w:rFonts w:ascii="Calibri" w:hAnsi="Calibri" w:cs="Arial"/>
          <w:sz w:val="22"/>
          <w:szCs w:val="20"/>
        </w:rPr>
        <w:t>Nájemce je oprávněn užívat Předmět nájmu 7 dní v týdnu</w:t>
      </w:r>
      <w:r w:rsidR="0087611D" w:rsidRPr="00607BFB">
        <w:rPr>
          <w:rFonts w:ascii="Calibri" w:hAnsi="Calibri" w:cs="Arial"/>
          <w:color w:val="auto"/>
          <w:sz w:val="22"/>
          <w:szCs w:val="20"/>
        </w:rPr>
        <w:t>, přičemž</w:t>
      </w:r>
      <w:r w:rsidR="007E073A" w:rsidRPr="00607BFB">
        <w:rPr>
          <w:rFonts w:ascii="Calibri" w:hAnsi="Calibri" w:cs="Arial"/>
          <w:color w:val="auto"/>
          <w:sz w:val="22"/>
          <w:szCs w:val="20"/>
        </w:rPr>
        <w:t xml:space="preserve"> provozní doba kavárny </w:t>
      </w:r>
      <w:r w:rsidR="00F15370" w:rsidRPr="00607BFB">
        <w:rPr>
          <w:rFonts w:ascii="Calibri" w:hAnsi="Calibri" w:cs="Arial"/>
          <w:color w:val="auto"/>
          <w:sz w:val="22"/>
          <w:szCs w:val="20"/>
        </w:rPr>
        <w:t xml:space="preserve">v 2. </w:t>
      </w:r>
      <w:proofErr w:type="spellStart"/>
      <w:proofErr w:type="gramStart"/>
      <w:r w:rsidR="00F15370" w:rsidRPr="00607BFB">
        <w:rPr>
          <w:rFonts w:ascii="Calibri" w:hAnsi="Calibri" w:cs="Arial"/>
          <w:color w:val="auto"/>
          <w:sz w:val="22"/>
          <w:szCs w:val="20"/>
        </w:rPr>
        <w:t>n.p</w:t>
      </w:r>
      <w:proofErr w:type="spellEnd"/>
      <w:r w:rsidR="00F15370" w:rsidRPr="00607BFB">
        <w:rPr>
          <w:rFonts w:ascii="Calibri" w:hAnsi="Calibri" w:cs="Arial"/>
          <w:color w:val="auto"/>
          <w:sz w:val="22"/>
          <w:szCs w:val="20"/>
        </w:rPr>
        <w:t>.</w:t>
      </w:r>
      <w:proofErr w:type="gramEnd"/>
      <w:r w:rsidR="00F15370" w:rsidRPr="00607BFB">
        <w:rPr>
          <w:rFonts w:ascii="Calibri" w:hAnsi="Calibri" w:cs="Arial"/>
          <w:color w:val="auto"/>
          <w:sz w:val="22"/>
          <w:szCs w:val="20"/>
        </w:rPr>
        <w:t xml:space="preserve"> je </w:t>
      </w:r>
      <w:r w:rsidR="0087611D" w:rsidRPr="00607BFB">
        <w:rPr>
          <w:rFonts w:ascii="Calibri" w:hAnsi="Calibri" w:cs="Arial"/>
          <w:color w:val="auto"/>
          <w:sz w:val="22"/>
          <w:szCs w:val="20"/>
        </w:rPr>
        <w:t xml:space="preserve">od 10:00 hod. do 22.00 hod. V případě zajišťování organizace večerních pořadů </w:t>
      </w:r>
      <w:r w:rsidR="0087611D" w:rsidRPr="00607BFB">
        <w:rPr>
          <w:rFonts w:ascii="Calibri" w:hAnsi="Calibri" w:cs="Arial"/>
          <w:sz w:val="22"/>
          <w:szCs w:val="20"/>
        </w:rPr>
        <w:t>Pronajímatelem v souvislosti s jeho vlastní činností, které se budou dotýkat i pronajatých prostorů, bude provozní doba kavárny ze strany Nájemce přizpůsobena požadavkům Pronajímatele. Pronajímatel je však povinen oznámit konání takového večerního pořadu nejméně tři dny předem.</w:t>
      </w:r>
    </w:p>
    <w:p w:rsidR="00DB182C" w:rsidRDefault="00DB182C" w:rsidP="007C4D48">
      <w:pPr>
        <w:pStyle w:val="Nadpislnku"/>
        <w:spacing w:before="0" w:after="0"/>
        <w:jc w:val="both"/>
        <w:rPr>
          <w:sz w:val="22"/>
        </w:rPr>
      </w:pPr>
    </w:p>
    <w:p w:rsidR="00AC2CB3" w:rsidRDefault="00AC2CB3" w:rsidP="00DF004D">
      <w:pPr>
        <w:pStyle w:val="Nadpislnku"/>
        <w:spacing w:before="0" w:after="0"/>
        <w:rPr>
          <w:sz w:val="22"/>
        </w:rPr>
      </w:pPr>
    </w:p>
    <w:p w:rsidR="00DB182C" w:rsidRDefault="006D7ACB" w:rsidP="00DF004D">
      <w:pPr>
        <w:pStyle w:val="Nadpislnku"/>
        <w:spacing w:before="0" w:after="0"/>
        <w:rPr>
          <w:sz w:val="22"/>
        </w:rPr>
      </w:pPr>
      <w:r>
        <w:rPr>
          <w:sz w:val="22"/>
        </w:rPr>
        <w:t>Článek III.</w:t>
      </w:r>
    </w:p>
    <w:p w:rsidR="001116EC" w:rsidRDefault="00440D9B" w:rsidP="00DF004D">
      <w:pPr>
        <w:pStyle w:val="Nadpislnku"/>
        <w:spacing w:before="0" w:after="0"/>
        <w:rPr>
          <w:sz w:val="22"/>
        </w:rPr>
      </w:pPr>
      <w:r>
        <w:rPr>
          <w:sz w:val="22"/>
        </w:rPr>
        <w:t>Nájemné a další platby</w:t>
      </w:r>
    </w:p>
    <w:p w:rsidR="00440D9B" w:rsidRPr="00440D9B" w:rsidRDefault="00440D9B" w:rsidP="007C4D48">
      <w:pPr>
        <w:pStyle w:val="slovanseznam"/>
        <w:numPr>
          <w:ilvl w:val="0"/>
          <w:numId w:val="0"/>
        </w:numPr>
        <w:spacing w:after="0"/>
        <w:ind w:left="360"/>
        <w:jc w:val="both"/>
        <w:rPr>
          <w:rFonts w:asciiTheme="minorHAnsi" w:hAnsiTheme="minorHAnsi"/>
          <w:sz w:val="22"/>
          <w:lang w:eastAsia="cs-CZ"/>
        </w:rPr>
      </w:pPr>
    </w:p>
    <w:p w:rsidR="00440D9B" w:rsidRPr="007E073A" w:rsidRDefault="00440D9B" w:rsidP="007C4D48">
      <w:pPr>
        <w:spacing w:after="0"/>
        <w:ind w:left="284" w:hanging="284"/>
        <w:jc w:val="both"/>
        <w:rPr>
          <w:rFonts w:ascii="Calibri" w:hAnsi="Calibri" w:cs="Calibri"/>
          <w:color w:val="auto"/>
          <w:sz w:val="22"/>
          <w:szCs w:val="22"/>
        </w:rPr>
      </w:pPr>
      <w:r>
        <w:rPr>
          <w:rFonts w:asciiTheme="minorHAnsi" w:hAnsiTheme="minorHAnsi"/>
          <w:sz w:val="22"/>
          <w:lang w:eastAsia="cs-CZ"/>
        </w:rPr>
        <w:t>1.</w:t>
      </w:r>
      <w:r>
        <w:rPr>
          <w:rFonts w:asciiTheme="minorHAnsi" w:hAnsiTheme="minorHAnsi"/>
          <w:sz w:val="22"/>
          <w:lang w:eastAsia="cs-CZ"/>
        </w:rPr>
        <w:tab/>
      </w:r>
      <w:r w:rsidRPr="00440D9B">
        <w:rPr>
          <w:rFonts w:ascii="Calibri" w:hAnsi="Calibri" w:cs="Calibri"/>
          <w:sz w:val="22"/>
          <w:szCs w:val="22"/>
        </w:rPr>
        <w:t xml:space="preserve">Nájemce se zavazuje </w:t>
      </w:r>
      <w:r w:rsidR="005D7AD2">
        <w:rPr>
          <w:rFonts w:ascii="Calibri" w:hAnsi="Calibri" w:cs="Calibri"/>
          <w:sz w:val="22"/>
          <w:szCs w:val="22"/>
        </w:rPr>
        <w:t xml:space="preserve">počínaje dnem podpisu této smlouvy </w:t>
      </w:r>
      <w:r w:rsidRPr="00440D9B">
        <w:rPr>
          <w:rFonts w:ascii="Calibri" w:hAnsi="Calibri" w:cs="Calibri"/>
          <w:sz w:val="22"/>
          <w:szCs w:val="22"/>
        </w:rPr>
        <w:t xml:space="preserve">platit </w:t>
      </w:r>
      <w:r>
        <w:rPr>
          <w:rFonts w:ascii="Calibri" w:hAnsi="Calibri" w:cs="Calibri"/>
          <w:sz w:val="22"/>
          <w:szCs w:val="22"/>
        </w:rPr>
        <w:t>Pronajímateli</w:t>
      </w:r>
      <w:r w:rsidRPr="00440D9B">
        <w:rPr>
          <w:rFonts w:ascii="Calibri" w:hAnsi="Calibri" w:cs="Calibri"/>
          <w:sz w:val="22"/>
          <w:szCs w:val="22"/>
        </w:rPr>
        <w:t xml:space="preserve"> řádně a včas smluvní </w:t>
      </w:r>
      <w:r>
        <w:rPr>
          <w:rFonts w:ascii="Calibri" w:hAnsi="Calibri" w:cs="Calibri"/>
          <w:b/>
          <w:sz w:val="22"/>
          <w:szCs w:val="22"/>
        </w:rPr>
        <w:t>nájemné</w:t>
      </w:r>
      <w:r w:rsidRPr="007E073A">
        <w:rPr>
          <w:rFonts w:ascii="Calibri" w:hAnsi="Calibri" w:cs="Calibri"/>
          <w:color w:val="auto"/>
          <w:sz w:val="22"/>
          <w:szCs w:val="22"/>
        </w:rPr>
        <w:t>, jakož i</w:t>
      </w:r>
      <w:r w:rsidRPr="007E073A">
        <w:rPr>
          <w:rFonts w:ascii="Calibri" w:hAnsi="Calibri" w:cs="Calibri"/>
          <w:b/>
          <w:color w:val="auto"/>
          <w:sz w:val="22"/>
          <w:szCs w:val="22"/>
        </w:rPr>
        <w:t xml:space="preserve"> úhradu za služby</w:t>
      </w:r>
      <w:r w:rsidRPr="007E073A">
        <w:rPr>
          <w:rFonts w:ascii="Calibri" w:hAnsi="Calibri" w:cs="Calibri"/>
          <w:color w:val="auto"/>
          <w:sz w:val="22"/>
          <w:szCs w:val="22"/>
        </w:rPr>
        <w:t xml:space="preserve"> poskytované v souvislosti s užíváním Předmětu nájmu.</w:t>
      </w:r>
    </w:p>
    <w:p w:rsidR="00FB2E1F" w:rsidRPr="007E073A" w:rsidRDefault="00FB2E1F" w:rsidP="007C4D48">
      <w:pPr>
        <w:spacing w:after="0"/>
        <w:ind w:left="284" w:hanging="284"/>
        <w:jc w:val="both"/>
        <w:rPr>
          <w:rFonts w:ascii="Calibri" w:hAnsi="Calibri" w:cs="Calibri"/>
          <w:color w:val="auto"/>
          <w:sz w:val="22"/>
          <w:szCs w:val="22"/>
        </w:rPr>
      </w:pPr>
    </w:p>
    <w:p w:rsidR="003C31B3" w:rsidRPr="003C31B3" w:rsidRDefault="00EC102E" w:rsidP="007C4D48">
      <w:pPr>
        <w:pStyle w:val="Bezmezer"/>
        <w:ind w:left="284" w:hanging="284"/>
        <w:jc w:val="both"/>
        <w:rPr>
          <w:rFonts w:asciiTheme="minorHAnsi" w:hAnsiTheme="minorHAnsi"/>
        </w:rPr>
      </w:pPr>
      <w:r>
        <w:rPr>
          <w:rFonts w:ascii="Calibri" w:hAnsi="Calibri" w:cs="Calibri"/>
        </w:rPr>
        <w:t>2.</w:t>
      </w:r>
      <w:r w:rsidR="003C31B3">
        <w:rPr>
          <w:rFonts w:ascii="Calibri" w:hAnsi="Calibri" w:cs="Calibri"/>
        </w:rPr>
        <w:t xml:space="preserve"> </w:t>
      </w:r>
      <w:r w:rsidR="00935905">
        <w:rPr>
          <w:rFonts w:asciiTheme="minorHAnsi" w:hAnsiTheme="minorHAnsi"/>
        </w:rPr>
        <w:t xml:space="preserve">Smluvní strany se dohodly, že výše </w:t>
      </w:r>
      <w:r w:rsidR="00935905" w:rsidRPr="006635FC">
        <w:rPr>
          <w:rFonts w:asciiTheme="minorHAnsi" w:hAnsiTheme="minorHAnsi"/>
        </w:rPr>
        <w:t>nájemného</w:t>
      </w:r>
      <w:r w:rsidR="00935905">
        <w:rPr>
          <w:rFonts w:asciiTheme="minorHAnsi" w:hAnsiTheme="minorHAnsi"/>
        </w:rPr>
        <w:t xml:space="preserve"> za celkovou pronajatou plochu</w:t>
      </w:r>
      <w:r w:rsidR="000B1514">
        <w:rPr>
          <w:rFonts w:asciiTheme="minorHAnsi" w:hAnsiTheme="minorHAnsi"/>
        </w:rPr>
        <w:t xml:space="preserve"> vč. vybavení a zařízení prostor</w:t>
      </w:r>
      <w:r w:rsidR="00935905">
        <w:rPr>
          <w:rFonts w:asciiTheme="minorHAnsi" w:hAnsiTheme="minorHAnsi"/>
        </w:rPr>
        <w:t xml:space="preserve"> činí </w:t>
      </w:r>
      <w:r w:rsidR="007E073A" w:rsidRPr="007E073A">
        <w:rPr>
          <w:rFonts w:asciiTheme="minorHAnsi" w:hAnsiTheme="minorHAnsi"/>
          <w:b/>
        </w:rPr>
        <w:t>12.500</w:t>
      </w:r>
      <w:r w:rsidR="006635FC" w:rsidRPr="007E073A">
        <w:rPr>
          <w:rFonts w:asciiTheme="minorHAnsi" w:hAnsiTheme="minorHAnsi"/>
          <w:b/>
        </w:rPr>
        <w:t>,-Kč měsíčně</w:t>
      </w:r>
      <w:r w:rsidR="006635FC" w:rsidRPr="007E073A">
        <w:rPr>
          <w:rFonts w:asciiTheme="minorHAnsi" w:hAnsiTheme="minorHAnsi"/>
        </w:rPr>
        <w:t xml:space="preserve">. </w:t>
      </w:r>
      <w:r w:rsidR="006635FC">
        <w:rPr>
          <w:rFonts w:asciiTheme="minorHAnsi" w:hAnsiTheme="minorHAnsi"/>
        </w:rPr>
        <w:t>Měsíční</w:t>
      </w:r>
      <w:r w:rsidR="000F548E">
        <w:rPr>
          <w:rFonts w:asciiTheme="minorHAnsi" w:hAnsiTheme="minorHAnsi"/>
        </w:rPr>
        <w:t xml:space="preserve"> n</w:t>
      </w:r>
      <w:r w:rsidR="00EA0CA0">
        <w:rPr>
          <w:rFonts w:ascii="Calibri" w:hAnsi="Calibri" w:cs="Calibri"/>
        </w:rPr>
        <w:t xml:space="preserve">ájemné </w:t>
      </w:r>
      <w:r w:rsidR="000F548E">
        <w:rPr>
          <w:rFonts w:ascii="Calibri" w:hAnsi="Calibri" w:cs="Calibri"/>
        </w:rPr>
        <w:t xml:space="preserve">je splatné </w:t>
      </w:r>
      <w:r w:rsidR="006635FC">
        <w:rPr>
          <w:rFonts w:ascii="Calibri" w:hAnsi="Calibri" w:cs="Calibri"/>
        </w:rPr>
        <w:t xml:space="preserve">vždy </w:t>
      </w:r>
      <w:r w:rsidR="00967DEA" w:rsidRPr="00967DEA">
        <w:rPr>
          <w:rFonts w:ascii="Calibri" w:hAnsi="Calibri" w:cs="Calibri"/>
          <w:b/>
        </w:rPr>
        <w:t xml:space="preserve">do </w:t>
      </w:r>
      <w:r w:rsidR="002924E0">
        <w:rPr>
          <w:rFonts w:ascii="Calibri" w:hAnsi="Calibri" w:cs="Calibri"/>
          <w:b/>
        </w:rPr>
        <w:t>20</w:t>
      </w:r>
      <w:r w:rsidR="00967DEA" w:rsidRPr="00967DEA">
        <w:rPr>
          <w:rFonts w:ascii="Calibri" w:hAnsi="Calibri" w:cs="Calibri"/>
          <w:b/>
        </w:rPr>
        <w:t xml:space="preserve">. dne </w:t>
      </w:r>
      <w:r w:rsidR="00967DEA">
        <w:rPr>
          <w:rFonts w:ascii="Calibri" w:hAnsi="Calibri" w:cs="Calibri"/>
          <w:b/>
        </w:rPr>
        <w:t xml:space="preserve">příslušného </w:t>
      </w:r>
      <w:r w:rsidR="00967DEA" w:rsidRPr="00967DEA">
        <w:rPr>
          <w:rFonts w:ascii="Calibri" w:hAnsi="Calibri" w:cs="Calibri"/>
          <w:b/>
        </w:rPr>
        <w:t>měsíce</w:t>
      </w:r>
      <w:r w:rsidR="00967DEA">
        <w:rPr>
          <w:rFonts w:ascii="Calibri" w:hAnsi="Calibri" w:cs="Calibri"/>
        </w:rPr>
        <w:t>, za který je nájemné hrazeno, a to</w:t>
      </w:r>
      <w:r w:rsidR="000F548E">
        <w:rPr>
          <w:rFonts w:ascii="Calibri" w:hAnsi="Calibri" w:cs="Calibri"/>
        </w:rPr>
        <w:t xml:space="preserve"> </w:t>
      </w:r>
      <w:r w:rsidR="0028198E">
        <w:rPr>
          <w:rFonts w:ascii="Calibri" w:hAnsi="Calibri" w:cs="Calibri"/>
        </w:rPr>
        <w:t>na účet</w:t>
      </w:r>
      <w:r w:rsidR="00440D9B" w:rsidRPr="00440D9B">
        <w:rPr>
          <w:rFonts w:ascii="Calibri" w:hAnsi="Calibri" w:cs="Calibri"/>
        </w:rPr>
        <w:t xml:space="preserve"> </w:t>
      </w:r>
      <w:r w:rsidR="0028198E">
        <w:rPr>
          <w:rFonts w:ascii="Calibri" w:hAnsi="Calibri" w:cs="Calibri"/>
        </w:rPr>
        <w:t>Pronajímatele</w:t>
      </w:r>
      <w:r w:rsidR="00440D9B" w:rsidRPr="00440D9B">
        <w:rPr>
          <w:rFonts w:ascii="Calibri" w:hAnsi="Calibri" w:cs="Calibri"/>
        </w:rPr>
        <w:t xml:space="preserve"> </w:t>
      </w:r>
      <w:r w:rsidR="000B1514">
        <w:rPr>
          <w:rFonts w:ascii="Calibri" w:hAnsi="Calibri" w:cs="Calibri"/>
        </w:rPr>
        <w:t>uvedený v záhlaví této smlouvy</w:t>
      </w:r>
      <w:r w:rsidR="006D7ACB">
        <w:rPr>
          <w:rFonts w:ascii="Calibri" w:hAnsi="Calibri" w:cs="Calibri"/>
        </w:rPr>
        <w:t>, jako variabilní symbol platby uvede Nájemce</w:t>
      </w:r>
      <w:r w:rsidR="002924E0">
        <w:rPr>
          <w:rFonts w:ascii="Calibri" w:hAnsi="Calibri" w:cs="Calibri"/>
        </w:rPr>
        <w:t xml:space="preserve"> své</w:t>
      </w:r>
      <w:r w:rsidR="006D7ACB">
        <w:rPr>
          <w:rFonts w:ascii="Calibri" w:hAnsi="Calibri" w:cs="Calibri"/>
        </w:rPr>
        <w:t xml:space="preserve"> IČ. </w:t>
      </w:r>
      <w:r w:rsidR="00440D9B" w:rsidRPr="00440D9B">
        <w:rPr>
          <w:rFonts w:ascii="Calibri" w:hAnsi="Calibri" w:cs="Arial"/>
        </w:rPr>
        <w:t xml:space="preserve">Za den uhrazení se vždy považuje den připsání dotyčné částky ve prospěch účtu </w:t>
      </w:r>
      <w:r w:rsidR="0028198E">
        <w:rPr>
          <w:rFonts w:ascii="Calibri" w:hAnsi="Calibri" w:cs="Arial"/>
        </w:rPr>
        <w:t>Pronajímatele</w:t>
      </w:r>
      <w:r w:rsidR="00440D9B" w:rsidRPr="00440D9B">
        <w:rPr>
          <w:rFonts w:ascii="Calibri" w:hAnsi="Calibri" w:cs="Arial"/>
        </w:rPr>
        <w:t>.</w:t>
      </w:r>
      <w:r w:rsidR="003C271B">
        <w:rPr>
          <w:rFonts w:ascii="Calibri" w:hAnsi="Calibri" w:cs="Arial"/>
        </w:rPr>
        <w:t xml:space="preserve"> </w:t>
      </w:r>
      <w:r w:rsidR="003C271B" w:rsidRPr="003C31B3">
        <w:rPr>
          <w:rFonts w:asciiTheme="minorHAnsi" w:hAnsiTheme="minorHAnsi" w:cs="Arial"/>
        </w:rPr>
        <w:t xml:space="preserve">Pronajímatel je oprávněn </w:t>
      </w:r>
      <w:r w:rsidR="00C76768">
        <w:rPr>
          <w:rFonts w:asciiTheme="minorHAnsi" w:hAnsiTheme="minorHAnsi" w:cs="Arial"/>
        </w:rPr>
        <w:t>každoročně</w:t>
      </w:r>
      <w:r w:rsidR="006A11B5">
        <w:rPr>
          <w:rFonts w:asciiTheme="minorHAnsi" w:hAnsiTheme="minorHAnsi" w:cs="Arial"/>
        </w:rPr>
        <w:t xml:space="preserve"> </w:t>
      </w:r>
      <w:r w:rsidR="00C062D8">
        <w:rPr>
          <w:rFonts w:asciiTheme="minorHAnsi" w:hAnsiTheme="minorHAnsi"/>
        </w:rPr>
        <w:t>zvýšit</w:t>
      </w:r>
      <w:r w:rsidR="003C31B3" w:rsidRPr="003C31B3">
        <w:rPr>
          <w:rFonts w:asciiTheme="minorHAnsi" w:hAnsiTheme="minorHAnsi"/>
        </w:rPr>
        <w:t xml:space="preserve"> nájemné o přírůstek průměrného ročního indexu spotřebitelských cen proti roku předcházejícímu podle údajů zveřejněných Českým statistickým úřadem za předchozí kalendářní rok. </w:t>
      </w:r>
      <w:r w:rsidR="00C76768" w:rsidRPr="00C76768">
        <w:rPr>
          <w:rFonts w:asciiTheme="minorHAnsi" w:hAnsiTheme="minorHAnsi" w:cstheme="minorHAnsi"/>
          <w:szCs w:val="24"/>
        </w:rPr>
        <w:t xml:space="preserve">Nájemce je povinen takto zvýšené nájemné uhradit za období od prvního dne následujícího kalendářního roku s tím, že rozdíl za období od 1. ledna následujícího kalendářního roku do dne obdržení oznámení </w:t>
      </w:r>
      <w:r w:rsidR="00D22BEE">
        <w:rPr>
          <w:rFonts w:asciiTheme="minorHAnsi" w:hAnsiTheme="minorHAnsi" w:cstheme="minorHAnsi"/>
          <w:szCs w:val="24"/>
        </w:rPr>
        <w:t>P</w:t>
      </w:r>
      <w:r w:rsidR="00C76768" w:rsidRPr="00C76768">
        <w:rPr>
          <w:rFonts w:asciiTheme="minorHAnsi" w:hAnsiTheme="minorHAnsi" w:cstheme="minorHAnsi"/>
          <w:szCs w:val="24"/>
        </w:rPr>
        <w:t>ronajímatele o zvýšení nájemného o inflaci doplatí ve lhůtě sjednané pro nejblíže splatné nájemné.</w:t>
      </w:r>
    </w:p>
    <w:p w:rsidR="0028198E" w:rsidRDefault="0028198E" w:rsidP="007C4D48">
      <w:pPr>
        <w:spacing w:after="0"/>
        <w:ind w:left="284" w:hanging="284"/>
        <w:jc w:val="both"/>
        <w:rPr>
          <w:rFonts w:ascii="Calibri" w:hAnsi="Calibri" w:cs="Arial"/>
          <w:sz w:val="22"/>
          <w:szCs w:val="22"/>
        </w:rPr>
      </w:pPr>
    </w:p>
    <w:p w:rsidR="0071700A" w:rsidRDefault="00972441" w:rsidP="007C4D48">
      <w:pPr>
        <w:spacing w:after="0"/>
        <w:ind w:left="284" w:hanging="284"/>
        <w:jc w:val="both"/>
        <w:rPr>
          <w:rFonts w:ascii="Calibri" w:hAnsi="Calibri" w:cs="Calibri"/>
          <w:sz w:val="22"/>
          <w:szCs w:val="22"/>
        </w:rPr>
      </w:pPr>
      <w:r>
        <w:rPr>
          <w:rFonts w:ascii="Calibri" w:hAnsi="Calibri" w:cs="Arial"/>
          <w:sz w:val="22"/>
          <w:szCs w:val="22"/>
        </w:rPr>
        <w:t>3.</w:t>
      </w:r>
      <w:r>
        <w:rPr>
          <w:rFonts w:ascii="Calibri" w:hAnsi="Calibri" w:cs="Arial"/>
          <w:sz w:val="22"/>
          <w:szCs w:val="22"/>
        </w:rPr>
        <w:tab/>
      </w:r>
      <w:r w:rsidR="00967DEA">
        <w:rPr>
          <w:rFonts w:ascii="Calibri" w:hAnsi="Calibri" w:cs="Arial"/>
          <w:sz w:val="22"/>
          <w:szCs w:val="22"/>
        </w:rPr>
        <w:t>Ve výše uvedeném</w:t>
      </w:r>
      <w:r w:rsidR="00B04E46">
        <w:rPr>
          <w:rFonts w:ascii="Calibri" w:hAnsi="Calibri" w:cs="Calibri"/>
          <w:sz w:val="22"/>
          <w:szCs w:val="22"/>
        </w:rPr>
        <w:t> </w:t>
      </w:r>
      <w:r w:rsidR="00AE1834" w:rsidRPr="00AE1834">
        <w:rPr>
          <w:rFonts w:ascii="Calibri" w:hAnsi="Calibri" w:cs="Calibri"/>
          <w:sz w:val="22"/>
          <w:szCs w:val="22"/>
        </w:rPr>
        <w:t>nájemném</w:t>
      </w:r>
      <w:r w:rsidR="00B04E46">
        <w:rPr>
          <w:rFonts w:ascii="Calibri" w:hAnsi="Calibri" w:cs="Calibri"/>
          <w:sz w:val="22"/>
          <w:szCs w:val="22"/>
        </w:rPr>
        <w:t xml:space="preserve"> </w:t>
      </w:r>
      <w:r w:rsidR="00AE1834" w:rsidRPr="00AE1834">
        <w:rPr>
          <w:rFonts w:ascii="Calibri" w:hAnsi="Calibri" w:cs="Calibri"/>
          <w:b/>
          <w:sz w:val="22"/>
          <w:szCs w:val="22"/>
        </w:rPr>
        <w:t>není</w:t>
      </w:r>
      <w:r w:rsidR="00AE1834" w:rsidRPr="00AE1834">
        <w:rPr>
          <w:rFonts w:ascii="Calibri" w:hAnsi="Calibri" w:cs="Calibri"/>
          <w:sz w:val="22"/>
          <w:szCs w:val="22"/>
        </w:rPr>
        <w:t xml:space="preserve"> zahrnuta </w:t>
      </w:r>
      <w:r w:rsidR="00372DA4">
        <w:rPr>
          <w:rFonts w:ascii="Calibri" w:hAnsi="Calibri" w:cs="Calibri"/>
          <w:sz w:val="22"/>
          <w:szCs w:val="22"/>
        </w:rPr>
        <w:t>úhrada za</w:t>
      </w:r>
      <w:r w:rsidR="00AE1834" w:rsidRPr="00AE1834">
        <w:rPr>
          <w:rFonts w:ascii="Calibri" w:hAnsi="Calibri" w:cs="Calibri"/>
          <w:sz w:val="22"/>
          <w:szCs w:val="22"/>
        </w:rPr>
        <w:t xml:space="preserve"> služby</w:t>
      </w:r>
      <w:r w:rsidR="00967DEA">
        <w:rPr>
          <w:rFonts w:ascii="Calibri" w:hAnsi="Calibri" w:cs="Calibri"/>
          <w:sz w:val="22"/>
          <w:szCs w:val="22"/>
        </w:rPr>
        <w:t>, tj.</w:t>
      </w:r>
      <w:r w:rsidR="00372DA4">
        <w:rPr>
          <w:rFonts w:ascii="Calibri" w:hAnsi="Calibri" w:cs="Calibri"/>
          <w:sz w:val="22"/>
          <w:szCs w:val="22"/>
        </w:rPr>
        <w:t xml:space="preserve"> náklady</w:t>
      </w:r>
      <w:r w:rsidR="00967DEA">
        <w:rPr>
          <w:rFonts w:ascii="Calibri" w:hAnsi="Calibri" w:cs="Calibri"/>
          <w:sz w:val="22"/>
          <w:szCs w:val="22"/>
        </w:rPr>
        <w:t xml:space="preserve"> na elektricko</w:t>
      </w:r>
      <w:r w:rsidR="0071700A">
        <w:rPr>
          <w:rFonts w:ascii="Calibri" w:hAnsi="Calibri" w:cs="Calibri"/>
          <w:sz w:val="22"/>
          <w:szCs w:val="22"/>
        </w:rPr>
        <w:t>u energii, vodné a stočné, topení, odvoz odpadů a telekomunikační služby.</w:t>
      </w:r>
    </w:p>
    <w:p w:rsidR="00C4782C" w:rsidRDefault="00972441" w:rsidP="003416F8">
      <w:pPr>
        <w:spacing w:after="0"/>
        <w:ind w:left="284" w:hanging="284"/>
        <w:jc w:val="both"/>
        <w:rPr>
          <w:rFonts w:ascii="Calibri" w:hAnsi="Calibri" w:cs="Calibri"/>
          <w:sz w:val="22"/>
          <w:szCs w:val="22"/>
        </w:rPr>
      </w:pPr>
      <w:r>
        <w:rPr>
          <w:rFonts w:ascii="Calibri" w:hAnsi="Calibri" w:cs="Calibri"/>
          <w:sz w:val="22"/>
          <w:szCs w:val="22"/>
        </w:rPr>
        <w:lastRenderedPageBreak/>
        <w:t>4</w:t>
      </w:r>
      <w:r w:rsidR="009559CE">
        <w:rPr>
          <w:rFonts w:ascii="Calibri" w:hAnsi="Calibri" w:cs="Calibri"/>
          <w:sz w:val="22"/>
          <w:szCs w:val="22"/>
        </w:rPr>
        <w:t>.</w:t>
      </w:r>
      <w:r w:rsidR="009559CE">
        <w:rPr>
          <w:rFonts w:ascii="Calibri" w:hAnsi="Calibri" w:cs="Calibri"/>
          <w:sz w:val="22"/>
          <w:szCs w:val="22"/>
        </w:rPr>
        <w:tab/>
      </w:r>
      <w:r w:rsidR="0071700A">
        <w:rPr>
          <w:rFonts w:ascii="Calibri" w:hAnsi="Calibri" w:cs="Calibri"/>
          <w:sz w:val="22"/>
          <w:szCs w:val="22"/>
        </w:rPr>
        <w:t>Vyúčtování za vodné a stočné</w:t>
      </w:r>
      <w:r w:rsidR="00AE1834" w:rsidRPr="00AE1834">
        <w:rPr>
          <w:rFonts w:ascii="Calibri" w:hAnsi="Calibri" w:cs="Calibri"/>
          <w:sz w:val="22"/>
          <w:szCs w:val="22"/>
        </w:rPr>
        <w:t xml:space="preserve"> bud</w:t>
      </w:r>
      <w:r w:rsidR="009559CE">
        <w:rPr>
          <w:rFonts w:ascii="Calibri" w:hAnsi="Calibri" w:cs="Calibri"/>
          <w:sz w:val="22"/>
          <w:szCs w:val="22"/>
        </w:rPr>
        <w:t>ou</w:t>
      </w:r>
      <w:r w:rsidR="006C410E">
        <w:rPr>
          <w:rFonts w:ascii="Calibri" w:hAnsi="Calibri" w:cs="Calibri"/>
          <w:sz w:val="22"/>
          <w:szCs w:val="22"/>
        </w:rPr>
        <w:t xml:space="preserve"> Pronajímatelem </w:t>
      </w:r>
      <w:r w:rsidR="00E656D5">
        <w:rPr>
          <w:rFonts w:ascii="Calibri" w:hAnsi="Calibri" w:cs="Calibri"/>
          <w:sz w:val="22"/>
          <w:szCs w:val="22"/>
        </w:rPr>
        <w:t>vy</w:t>
      </w:r>
      <w:r w:rsidR="00AE1834" w:rsidRPr="00AE1834">
        <w:rPr>
          <w:rFonts w:ascii="Calibri" w:hAnsi="Calibri" w:cs="Calibri"/>
          <w:sz w:val="22"/>
          <w:szCs w:val="22"/>
        </w:rPr>
        <w:t>účtován</w:t>
      </w:r>
      <w:r w:rsidR="009559CE">
        <w:rPr>
          <w:rFonts w:ascii="Calibri" w:hAnsi="Calibri" w:cs="Calibri"/>
          <w:sz w:val="22"/>
          <w:szCs w:val="22"/>
        </w:rPr>
        <w:t>y</w:t>
      </w:r>
      <w:r w:rsidR="00985100">
        <w:rPr>
          <w:rFonts w:ascii="Calibri" w:hAnsi="Calibri" w:cs="Calibri"/>
          <w:sz w:val="22"/>
          <w:szCs w:val="22"/>
        </w:rPr>
        <w:t xml:space="preserve"> </w:t>
      </w:r>
      <w:r w:rsidR="00C4782C">
        <w:rPr>
          <w:rFonts w:ascii="Calibri" w:hAnsi="Calibri" w:cs="Calibri"/>
          <w:sz w:val="22"/>
          <w:szCs w:val="22"/>
        </w:rPr>
        <w:t xml:space="preserve">na základě </w:t>
      </w:r>
      <w:r w:rsidR="001C1339">
        <w:rPr>
          <w:rFonts w:ascii="Calibri" w:hAnsi="Calibri" w:cs="Calibri"/>
          <w:sz w:val="22"/>
          <w:szCs w:val="22"/>
        </w:rPr>
        <w:t>skutečně naměřené spotřeby dle měřidel nainstalovaných v pronajatých prostorách, a to</w:t>
      </w:r>
      <w:r w:rsidR="00C4782C" w:rsidRPr="00AE1834">
        <w:rPr>
          <w:rFonts w:ascii="Calibri" w:hAnsi="Calibri" w:cs="Calibri"/>
          <w:sz w:val="22"/>
          <w:szCs w:val="22"/>
        </w:rPr>
        <w:t xml:space="preserve"> </w:t>
      </w:r>
      <w:r w:rsidR="00C4782C">
        <w:rPr>
          <w:rFonts w:ascii="Calibri" w:hAnsi="Calibri" w:cs="Calibri"/>
          <w:sz w:val="22"/>
          <w:szCs w:val="22"/>
        </w:rPr>
        <w:t xml:space="preserve">nejpozději </w:t>
      </w:r>
      <w:r w:rsidR="00C4782C" w:rsidRPr="007E073A">
        <w:rPr>
          <w:rFonts w:ascii="Calibri" w:hAnsi="Calibri" w:cs="Calibri"/>
          <w:sz w:val="22"/>
          <w:szCs w:val="22"/>
        </w:rPr>
        <w:t xml:space="preserve">do </w:t>
      </w:r>
      <w:proofErr w:type="gramStart"/>
      <w:r w:rsidR="00C4782C" w:rsidRPr="007E073A">
        <w:rPr>
          <w:rFonts w:ascii="Calibri" w:hAnsi="Calibri" w:cs="Calibri"/>
          <w:sz w:val="22"/>
          <w:szCs w:val="22"/>
        </w:rPr>
        <w:t>30-ti</w:t>
      </w:r>
      <w:proofErr w:type="gramEnd"/>
      <w:r w:rsidR="00C4782C" w:rsidRPr="007E073A">
        <w:rPr>
          <w:rFonts w:ascii="Calibri" w:hAnsi="Calibri" w:cs="Calibri"/>
          <w:sz w:val="22"/>
          <w:szCs w:val="22"/>
        </w:rPr>
        <w:t xml:space="preserve"> pracovních dnů</w:t>
      </w:r>
      <w:r w:rsidR="00C4782C" w:rsidRPr="00AE1834">
        <w:rPr>
          <w:rFonts w:ascii="Calibri" w:hAnsi="Calibri" w:cs="Calibri"/>
          <w:sz w:val="22"/>
          <w:szCs w:val="22"/>
        </w:rPr>
        <w:t xml:space="preserve"> od obdržení </w:t>
      </w:r>
      <w:r w:rsidR="00C4782C">
        <w:rPr>
          <w:rFonts w:ascii="Calibri" w:hAnsi="Calibri" w:cs="Calibri"/>
          <w:sz w:val="22"/>
          <w:szCs w:val="22"/>
        </w:rPr>
        <w:t xml:space="preserve">konečného </w:t>
      </w:r>
      <w:r w:rsidR="00C4782C" w:rsidRPr="00AE1834">
        <w:rPr>
          <w:rFonts w:ascii="Calibri" w:hAnsi="Calibri" w:cs="Calibri"/>
          <w:sz w:val="22"/>
          <w:szCs w:val="22"/>
        </w:rPr>
        <w:t>vyúčtování dodavatel</w:t>
      </w:r>
      <w:r w:rsidR="00C4782C">
        <w:rPr>
          <w:rFonts w:ascii="Calibri" w:hAnsi="Calibri" w:cs="Calibri"/>
          <w:sz w:val="22"/>
          <w:szCs w:val="22"/>
        </w:rPr>
        <w:t xml:space="preserve">e </w:t>
      </w:r>
      <w:r w:rsidR="001C1339">
        <w:rPr>
          <w:rFonts w:ascii="Calibri" w:hAnsi="Calibri" w:cs="Calibri"/>
          <w:sz w:val="22"/>
          <w:szCs w:val="22"/>
        </w:rPr>
        <w:t>konkrétní</w:t>
      </w:r>
      <w:r w:rsidR="00C4782C">
        <w:rPr>
          <w:rFonts w:ascii="Calibri" w:hAnsi="Calibri" w:cs="Calibri"/>
          <w:sz w:val="22"/>
          <w:szCs w:val="22"/>
        </w:rPr>
        <w:t xml:space="preserve"> služby, </w:t>
      </w:r>
      <w:r w:rsidR="00C4782C" w:rsidRPr="00AE1834">
        <w:rPr>
          <w:rFonts w:ascii="Calibri" w:hAnsi="Calibri" w:cs="Calibri"/>
          <w:sz w:val="22"/>
          <w:szCs w:val="22"/>
        </w:rPr>
        <w:t xml:space="preserve">přičemž případné přeplatky či nedoplatky </w:t>
      </w:r>
      <w:r w:rsidR="00C4782C">
        <w:rPr>
          <w:rFonts w:ascii="Calibri" w:hAnsi="Calibri" w:cs="Calibri"/>
          <w:sz w:val="22"/>
          <w:szCs w:val="22"/>
        </w:rPr>
        <w:t>jsou splatné 15. den po doručení vyúčtování Nájemci, leda by Nájemce proti vyúčtování uplatnil námitky.</w:t>
      </w:r>
    </w:p>
    <w:p w:rsidR="001C1339" w:rsidRDefault="001C1339" w:rsidP="00C4782C">
      <w:pPr>
        <w:spacing w:after="0"/>
        <w:ind w:left="284" w:hanging="284"/>
        <w:jc w:val="both"/>
        <w:rPr>
          <w:rFonts w:ascii="Calibri" w:hAnsi="Calibri" w:cs="Calibri"/>
          <w:sz w:val="22"/>
          <w:szCs w:val="22"/>
        </w:rPr>
      </w:pPr>
    </w:p>
    <w:p w:rsidR="003A1995" w:rsidRPr="009D73F0" w:rsidRDefault="003A1995" w:rsidP="003A1995">
      <w:pPr>
        <w:spacing w:after="0"/>
        <w:ind w:left="284" w:hanging="284"/>
        <w:jc w:val="both"/>
        <w:rPr>
          <w:rFonts w:ascii="Calibri" w:hAnsi="Calibri" w:cs="Arial"/>
          <w:sz w:val="22"/>
          <w:szCs w:val="22"/>
        </w:rPr>
      </w:pPr>
    </w:p>
    <w:p w:rsidR="0011346D" w:rsidRPr="002947D8" w:rsidRDefault="002947D8" w:rsidP="0011346D">
      <w:pPr>
        <w:pStyle w:val="Zkladntext"/>
        <w:spacing w:after="0" w:line="240" w:lineRule="auto"/>
        <w:jc w:val="center"/>
        <w:rPr>
          <w:b/>
          <w:sz w:val="22"/>
        </w:rPr>
      </w:pPr>
      <w:r w:rsidRPr="002947D8">
        <w:rPr>
          <w:b/>
          <w:sz w:val="22"/>
        </w:rPr>
        <w:t xml:space="preserve">Článek </w:t>
      </w:r>
      <w:r w:rsidR="00640F14" w:rsidRPr="002947D8">
        <w:rPr>
          <w:b/>
          <w:sz w:val="22"/>
        </w:rPr>
        <w:t>I</w:t>
      </w:r>
      <w:r w:rsidR="009559CE" w:rsidRPr="002947D8">
        <w:rPr>
          <w:b/>
          <w:sz w:val="22"/>
        </w:rPr>
        <w:t>V</w:t>
      </w:r>
      <w:r w:rsidR="0011346D" w:rsidRPr="002947D8">
        <w:rPr>
          <w:b/>
          <w:sz w:val="22"/>
        </w:rPr>
        <w:t>.</w:t>
      </w:r>
    </w:p>
    <w:p w:rsidR="0011346D" w:rsidRDefault="0011346D" w:rsidP="0011346D">
      <w:pPr>
        <w:pStyle w:val="Zkladntext"/>
        <w:spacing w:after="0" w:line="240" w:lineRule="auto"/>
        <w:jc w:val="center"/>
        <w:rPr>
          <w:b/>
          <w:sz w:val="22"/>
        </w:rPr>
      </w:pPr>
      <w:r>
        <w:rPr>
          <w:b/>
          <w:sz w:val="22"/>
        </w:rPr>
        <w:t>Další</w:t>
      </w:r>
      <w:r w:rsidR="00E37E92">
        <w:rPr>
          <w:b/>
          <w:sz w:val="22"/>
        </w:rPr>
        <w:t xml:space="preserve"> práva a</w:t>
      </w:r>
      <w:r>
        <w:rPr>
          <w:b/>
          <w:sz w:val="22"/>
        </w:rPr>
        <w:t xml:space="preserve"> povinnosti smluvních stran</w:t>
      </w:r>
    </w:p>
    <w:p w:rsidR="00C4782C" w:rsidRDefault="00C4782C" w:rsidP="0011346D">
      <w:pPr>
        <w:pStyle w:val="Zkladntext"/>
        <w:spacing w:after="0" w:line="240" w:lineRule="auto"/>
        <w:jc w:val="center"/>
        <w:rPr>
          <w:b/>
          <w:sz w:val="22"/>
        </w:rPr>
      </w:pPr>
    </w:p>
    <w:p w:rsidR="00534C51" w:rsidRDefault="00534C51" w:rsidP="00534C51">
      <w:pPr>
        <w:pStyle w:val="Odstavec"/>
        <w:numPr>
          <w:ilvl w:val="1"/>
          <w:numId w:val="0"/>
        </w:numPr>
        <w:tabs>
          <w:tab w:val="num" w:pos="284"/>
        </w:tabs>
        <w:spacing w:after="0" w:line="240" w:lineRule="auto"/>
        <w:ind w:left="284" w:hanging="284"/>
        <w:rPr>
          <w:rFonts w:asciiTheme="minorHAnsi" w:hAnsiTheme="minorHAnsi"/>
          <w:sz w:val="22"/>
          <w:szCs w:val="22"/>
        </w:rPr>
      </w:pPr>
      <w:r>
        <w:rPr>
          <w:sz w:val="22"/>
        </w:rPr>
        <w:t>1.</w:t>
      </w:r>
      <w:r>
        <w:rPr>
          <w:sz w:val="22"/>
        </w:rPr>
        <w:tab/>
      </w:r>
      <w:r w:rsidRPr="00534C51">
        <w:rPr>
          <w:sz w:val="22"/>
        </w:rPr>
        <w:t xml:space="preserve">Pronajímatel je </w:t>
      </w:r>
      <w:r w:rsidRPr="00E37E92">
        <w:rPr>
          <w:rFonts w:asciiTheme="minorHAnsi" w:hAnsiTheme="minorHAnsi"/>
          <w:sz w:val="22"/>
          <w:szCs w:val="22"/>
        </w:rPr>
        <w:t xml:space="preserve">povinen </w:t>
      </w:r>
      <w:r w:rsidRPr="00E37E92">
        <w:rPr>
          <w:rFonts w:asciiTheme="minorHAnsi" w:hAnsiTheme="minorHAnsi" w:cs="Arial"/>
          <w:color w:val="000000"/>
          <w:sz w:val="22"/>
          <w:szCs w:val="22"/>
          <w:shd w:val="clear" w:color="auto" w:fill="FFFFFF"/>
        </w:rPr>
        <w:t>přenechat</w:t>
      </w:r>
      <w:r w:rsidR="00E37E92">
        <w:rPr>
          <w:rFonts w:asciiTheme="minorHAnsi" w:hAnsiTheme="minorHAnsi" w:cs="Arial"/>
          <w:color w:val="000000"/>
          <w:sz w:val="22"/>
          <w:szCs w:val="22"/>
          <w:shd w:val="clear" w:color="auto" w:fill="FFFFFF"/>
        </w:rPr>
        <w:t xml:space="preserve"> Předmět</w:t>
      </w:r>
      <w:r w:rsidRPr="00E37E92">
        <w:rPr>
          <w:rFonts w:asciiTheme="minorHAnsi" w:hAnsiTheme="minorHAnsi" w:cs="Arial"/>
          <w:color w:val="000000"/>
          <w:sz w:val="22"/>
          <w:szCs w:val="22"/>
          <w:shd w:val="clear" w:color="auto" w:fill="FFFFFF"/>
        </w:rPr>
        <w:t xml:space="preserve"> nájmu </w:t>
      </w:r>
      <w:r w:rsidR="00E37E92">
        <w:rPr>
          <w:rFonts w:asciiTheme="minorHAnsi" w:hAnsiTheme="minorHAnsi" w:cs="Arial"/>
          <w:color w:val="000000"/>
          <w:sz w:val="22"/>
          <w:szCs w:val="22"/>
          <w:shd w:val="clear" w:color="auto" w:fill="FFFFFF"/>
        </w:rPr>
        <w:t>N</w:t>
      </w:r>
      <w:r w:rsidRPr="00E37E92">
        <w:rPr>
          <w:rFonts w:asciiTheme="minorHAnsi" w:hAnsiTheme="minorHAnsi" w:cs="Arial"/>
          <w:color w:val="000000"/>
          <w:sz w:val="22"/>
          <w:szCs w:val="22"/>
          <w:shd w:val="clear" w:color="auto" w:fill="FFFFFF"/>
        </w:rPr>
        <w:t>ájemci tak, aby ho mohl užívat k ujednanému účelu</w:t>
      </w:r>
      <w:r w:rsidR="00E37E92">
        <w:rPr>
          <w:rFonts w:asciiTheme="minorHAnsi" w:hAnsiTheme="minorHAnsi" w:cs="Arial"/>
          <w:color w:val="000000"/>
          <w:sz w:val="22"/>
          <w:szCs w:val="22"/>
          <w:shd w:val="clear" w:color="auto" w:fill="FFFFFF"/>
        </w:rPr>
        <w:t>,</w:t>
      </w:r>
      <w:r w:rsidRPr="00E37E92">
        <w:rPr>
          <w:rFonts w:asciiTheme="minorHAnsi" w:hAnsiTheme="minorHAnsi"/>
          <w:sz w:val="22"/>
          <w:szCs w:val="22"/>
        </w:rPr>
        <w:t xml:space="preserve"> a zajistit </w:t>
      </w:r>
      <w:r w:rsidR="00E37E92">
        <w:rPr>
          <w:rFonts w:asciiTheme="minorHAnsi" w:hAnsiTheme="minorHAnsi"/>
          <w:sz w:val="22"/>
          <w:szCs w:val="22"/>
        </w:rPr>
        <w:t>N</w:t>
      </w:r>
      <w:r w:rsidRPr="00E37E92">
        <w:rPr>
          <w:rFonts w:asciiTheme="minorHAnsi" w:hAnsiTheme="minorHAnsi"/>
          <w:sz w:val="22"/>
          <w:szCs w:val="22"/>
        </w:rPr>
        <w:t xml:space="preserve">ájemci plný a nerušený výkon práv spojených s užíváním </w:t>
      </w:r>
      <w:r w:rsidR="00E37E92">
        <w:rPr>
          <w:rFonts w:asciiTheme="minorHAnsi" w:hAnsiTheme="minorHAnsi"/>
          <w:sz w:val="22"/>
          <w:szCs w:val="22"/>
        </w:rPr>
        <w:t>Předmětu nájmu</w:t>
      </w:r>
      <w:r w:rsidRPr="00E37E92">
        <w:rPr>
          <w:rFonts w:asciiTheme="minorHAnsi" w:hAnsiTheme="minorHAnsi"/>
          <w:sz w:val="22"/>
          <w:szCs w:val="22"/>
        </w:rPr>
        <w:t>.</w:t>
      </w:r>
      <w:r w:rsidR="00E37E92">
        <w:rPr>
          <w:rFonts w:asciiTheme="minorHAnsi" w:hAnsiTheme="minorHAnsi"/>
          <w:sz w:val="22"/>
          <w:szCs w:val="22"/>
        </w:rPr>
        <w:t xml:space="preserve"> </w:t>
      </w:r>
    </w:p>
    <w:p w:rsidR="00E37E92" w:rsidRDefault="00E37E92" w:rsidP="00534C51">
      <w:pPr>
        <w:pStyle w:val="Odstavec"/>
        <w:numPr>
          <w:ilvl w:val="1"/>
          <w:numId w:val="0"/>
        </w:numPr>
        <w:tabs>
          <w:tab w:val="num" w:pos="284"/>
        </w:tabs>
        <w:spacing w:after="0" w:line="240" w:lineRule="auto"/>
        <w:ind w:left="284" w:hanging="284"/>
        <w:rPr>
          <w:rFonts w:asciiTheme="minorHAnsi" w:hAnsiTheme="minorHAnsi"/>
          <w:sz w:val="22"/>
          <w:szCs w:val="22"/>
        </w:rPr>
      </w:pPr>
    </w:p>
    <w:p w:rsidR="00E37E92" w:rsidRDefault="00E37E92" w:rsidP="00534C51">
      <w:pPr>
        <w:pStyle w:val="Odstavec"/>
        <w:numPr>
          <w:ilvl w:val="1"/>
          <w:numId w:val="0"/>
        </w:numPr>
        <w:tabs>
          <w:tab w:val="num" w:pos="284"/>
        </w:tabs>
        <w:spacing w:after="0" w:line="240" w:lineRule="auto"/>
        <w:ind w:left="284" w:hanging="284"/>
        <w:rPr>
          <w:sz w:val="22"/>
        </w:rPr>
      </w:pPr>
      <w:r>
        <w:rPr>
          <w:rFonts w:asciiTheme="minorHAnsi" w:hAnsiTheme="minorHAnsi"/>
          <w:sz w:val="22"/>
          <w:szCs w:val="22"/>
        </w:rPr>
        <w:t>2.</w:t>
      </w:r>
      <w:r>
        <w:rPr>
          <w:rFonts w:asciiTheme="minorHAnsi" w:hAnsiTheme="minorHAnsi"/>
          <w:sz w:val="22"/>
          <w:szCs w:val="22"/>
        </w:rPr>
        <w:tab/>
        <w:t xml:space="preserve">Pronajímatel je povinen udržovat Předmět nájmu v takovém stavu, aby mohl sloužit k tomu účelu užívání, pro který byl pronajat. </w:t>
      </w:r>
    </w:p>
    <w:p w:rsidR="00534C51" w:rsidRDefault="00534C51" w:rsidP="00534C51">
      <w:pPr>
        <w:pStyle w:val="Odstavec"/>
        <w:numPr>
          <w:ilvl w:val="1"/>
          <w:numId w:val="0"/>
        </w:numPr>
        <w:tabs>
          <w:tab w:val="num" w:pos="284"/>
        </w:tabs>
        <w:spacing w:after="0" w:line="240" w:lineRule="auto"/>
        <w:ind w:left="284" w:hanging="284"/>
        <w:rPr>
          <w:sz w:val="22"/>
        </w:rPr>
      </w:pPr>
    </w:p>
    <w:p w:rsidR="00E8271E" w:rsidRDefault="00E37E92" w:rsidP="00E8271E">
      <w:pPr>
        <w:tabs>
          <w:tab w:val="left" w:pos="284"/>
        </w:tabs>
        <w:spacing w:after="0"/>
        <w:ind w:left="284" w:hanging="284"/>
        <w:jc w:val="both"/>
        <w:rPr>
          <w:rFonts w:asciiTheme="minorHAnsi" w:hAnsiTheme="minorHAnsi"/>
          <w:snapToGrid w:val="0"/>
          <w:sz w:val="22"/>
          <w:szCs w:val="22"/>
        </w:rPr>
      </w:pPr>
      <w:r w:rsidRPr="00E8271E">
        <w:rPr>
          <w:rFonts w:asciiTheme="minorHAnsi" w:hAnsiTheme="minorHAnsi" w:cstheme="minorHAnsi"/>
          <w:sz w:val="22"/>
        </w:rPr>
        <w:t>3.</w:t>
      </w:r>
      <w:r>
        <w:rPr>
          <w:sz w:val="22"/>
        </w:rPr>
        <w:tab/>
      </w:r>
      <w:r w:rsidR="00E8271E" w:rsidRPr="007D086D">
        <w:rPr>
          <w:rFonts w:asciiTheme="minorHAnsi" w:hAnsiTheme="minorHAnsi"/>
          <w:snapToGrid w:val="0"/>
          <w:sz w:val="22"/>
          <w:szCs w:val="22"/>
        </w:rPr>
        <w:t xml:space="preserve">Pronajímatel umožní </w:t>
      </w:r>
      <w:r w:rsidR="00E8271E">
        <w:rPr>
          <w:rFonts w:asciiTheme="minorHAnsi" w:hAnsiTheme="minorHAnsi"/>
          <w:snapToGrid w:val="0"/>
          <w:sz w:val="22"/>
          <w:szCs w:val="22"/>
        </w:rPr>
        <w:t>N</w:t>
      </w:r>
      <w:r w:rsidR="00E8271E" w:rsidRPr="007D086D">
        <w:rPr>
          <w:rFonts w:asciiTheme="minorHAnsi" w:hAnsiTheme="minorHAnsi"/>
          <w:snapToGrid w:val="0"/>
          <w:sz w:val="22"/>
          <w:szCs w:val="22"/>
        </w:rPr>
        <w:t>ájemci, aby u vchodu do objektu i uvnitř objektu vhodným způsobem označil svou firmu</w:t>
      </w:r>
      <w:r w:rsidR="00E8271E">
        <w:rPr>
          <w:rFonts w:asciiTheme="minorHAnsi" w:hAnsiTheme="minorHAnsi"/>
          <w:snapToGrid w:val="0"/>
          <w:sz w:val="22"/>
          <w:szCs w:val="22"/>
        </w:rPr>
        <w:t>.</w:t>
      </w:r>
    </w:p>
    <w:p w:rsidR="00E8271E" w:rsidRDefault="00E8271E" w:rsidP="00E8271E">
      <w:pPr>
        <w:tabs>
          <w:tab w:val="left" w:pos="284"/>
        </w:tabs>
        <w:spacing w:after="0"/>
        <w:ind w:left="284" w:hanging="284"/>
        <w:jc w:val="both"/>
        <w:rPr>
          <w:rFonts w:asciiTheme="minorHAnsi" w:hAnsiTheme="minorHAnsi"/>
          <w:snapToGrid w:val="0"/>
          <w:sz w:val="22"/>
          <w:szCs w:val="22"/>
        </w:rPr>
      </w:pPr>
    </w:p>
    <w:p w:rsidR="00534C51" w:rsidRPr="00E8271E" w:rsidRDefault="00E8271E" w:rsidP="00E8271E">
      <w:pPr>
        <w:tabs>
          <w:tab w:val="left" w:pos="284"/>
        </w:tabs>
        <w:spacing w:after="0"/>
        <w:ind w:left="284" w:hanging="284"/>
        <w:jc w:val="both"/>
        <w:rPr>
          <w:rFonts w:asciiTheme="minorHAnsi" w:hAnsiTheme="minorHAnsi"/>
          <w:snapToGrid w:val="0"/>
          <w:sz w:val="22"/>
          <w:szCs w:val="22"/>
        </w:rPr>
      </w:pPr>
      <w:r>
        <w:rPr>
          <w:rFonts w:asciiTheme="minorHAnsi" w:hAnsiTheme="minorHAnsi"/>
          <w:snapToGrid w:val="0"/>
          <w:sz w:val="22"/>
          <w:szCs w:val="22"/>
        </w:rPr>
        <w:t>4.</w:t>
      </w:r>
      <w:r>
        <w:rPr>
          <w:rFonts w:asciiTheme="minorHAnsi" w:hAnsiTheme="minorHAnsi"/>
          <w:snapToGrid w:val="0"/>
          <w:sz w:val="22"/>
          <w:szCs w:val="22"/>
        </w:rPr>
        <w:tab/>
      </w:r>
      <w:r w:rsidR="00534C51" w:rsidRPr="00E8271E">
        <w:rPr>
          <w:rFonts w:asciiTheme="minorHAnsi" w:hAnsiTheme="minorHAnsi" w:cstheme="minorHAnsi"/>
          <w:sz w:val="22"/>
        </w:rPr>
        <w:t xml:space="preserve">Nájemce je povinen užívat </w:t>
      </w:r>
      <w:r w:rsidR="00E37E92" w:rsidRPr="00E8271E">
        <w:rPr>
          <w:rFonts w:asciiTheme="minorHAnsi" w:hAnsiTheme="minorHAnsi" w:cstheme="minorHAnsi"/>
          <w:sz w:val="22"/>
        </w:rPr>
        <w:t>Předmět nájmu</w:t>
      </w:r>
      <w:r w:rsidR="00534C51" w:rsidRPr="00E8271E">
        <w:rPr>
          <w:rFonts w:asciiTheme="minorHAnsi" w:hAnsiTheme="minorHAnsi" w:cstheme="minorHAnsi"/>
          <w:sz w:val="22"/>
        </w:rPr>
        <w:t xml:space="preserve"> jako řádný hospodář k ujednanému účelu a platit ujednané nájemné.</w:t>
      </w:r>
      <w:r w:rsidR="00E37E92" w:rsidRPr="00E8271E">
        <w:rPr>
          <w:rFonts w:asciiTheme="minorHAnsi" w:hAnsiTheme="minorHAnsi" w:cstheme="minorHAnsi"/>
          <w:sz w:val="22"/>
        </w:rPr>
        <w:t xml:space="preserve"> </w:t>
      </w:r>
      <w:r w:rsidR="00E37E92" w:rsidRPr="00E8271E">
        <w:rPr>
          <w:rFonts w:asciiTheme="minorHAnsi" w:hAnsiTheme="minorHAnsi" w:cstheme="minorHAnsi"/>
          <w:sz w:val="22"/>
        </w:rPr>
        <w:tab/>
        <w:t>Předmět nájmu</w:t>
      </w:r>
      <w:r w:rsidR="00534C51" w:rsidRPr="00E8271E">
        <w:rPr>
          <w:rFonts w:asciiTheme="minorHAnsi" w:hAnsiTheme="minorHAnsi" w:cstheme="minorHAnsi"/>
          <w:sz w:val="22"/>
        </w:rPr>
        <w:t xml:space="preserve"> </w:t>
      </w:r>
      <w:r w:rsidR="00A14C5D" w:rsidRPr="00E8271E">
        <w:rPr>
          <w:rFonts w:asciiTheme="minorHAnsi" w:hAnsiTheme="minorHAnsi" w:cstheme="minorHAnsi"/>
          <w:sz w:val="22"/>
        </w:rPr>
        <w:t xml:space="preserve">může Nájemce přenechat </w:t>
      </w:r>
      <w:r w:rsidR="00534C51" w:rsidRPr="00E8271E">
        <w:rPr>
          <w:rFonts w:asciiTheme="minorHAnsi" w:hAnsiTheme="minorHAnsi" w:cstheme="minorHAnsi"/>
          <w:sz w:val="22"/>
        </w:rPr>
        <w:t xml:space="preserve">k užívání či požívání třetí osobě pouze s předchozím písemným souhlasem </w:t>
      </w:r>
      <w:r w:rsidR="00E37E92" w:rsidRPr="00E8271E">
        <w:rPr>
          <w:rFonts w:asciiTheme="minorHAnsi" w:hAnsiTheme="minorHAnsi" w:cstheme="minorHAnsi"/>
          <w:sz w:val="22"/>
        </w:rPr>
        <w:t>P</w:t>
      </w:r>
      <w:r w:rsidR="00534C51" w:rsidRPr="00E8271E">
        <w:rPr>
          <w:rFonts w:asciiTheme="minorHAnsi" w:hAnsiTheme="minorHAnsi" w:cstheme="minorHAnsi"/>
          <w:sz w:val="22"/>
        </w:rPr>
        <w:t xml:space="preserve">ronajímatele. </w:t>
      </w:r>
    </w:p>
    <w:p w:rsidR="00E37E92" w:rsidRDefault="00E37E92" w:rsidP="00534C51">
      <w:pPr>
        <w:pStyle w:val="Odstavec"/>
        <w:numPr>
          <w:ilvl w:val="1"/>
          <w:numId w:val="0"/>
        </w:numPr>
        <w:tabs>
          <w:tab w:val="num" w:pos="709"/>
        </w:tabs>
        <w:spacing w:after="0" w:line="240" w:lineRule="auto"/>
        <w:ind w:left="709" w:hanging="709"/>
        <w:rPr>
          <w:sz w:val="22"/>
        </w:rPr>
      </w:pPr>
    </w:p>
    <w:p w:rsidR="006F03A8" w:rsidRDefault="00806338" w:rsidP="006F03A8">
      <w:pPr>
        <w:pStyle w:val="Zkladntextodsazen"/>
        <w:ind w:left="284" w:hanging="284"/>
        <w:rPr>
          <w:rFonts w:asciiTheme="minorHAnsi" w:hAnsiTheme="minorHAnsi"/>
          <w:sz w:val="22"/>
        </w:rPr>
      </w:pPr>
      <w:r w:rsidRPr="00806338">
        <w:rPr>
          <w:rFonts w:asciiTheme="minorHAnsi" w:hAnsiTheme="minorHAnsi"/>
          <w:sz w:val="22"/>
        </w:rPr>
        <w:t>5.</w:t>
      </w:r>
      <w:r w:rsidRPr="00806338">
        <w:rPr>
          <w:rFonts w:asciiTheme="minorHAnsi" w:hAnsiTheme="minorHAnsi"/>
          <w:sz w:val="22"/>
        </w:rPr>
        <w:tab/>
      </w:r>
      <w:r>
        <w:rPr>
          <w:rFonts w:asciiTheme="minorHAnsi" w:hAnsiTheme="minorHAnsi"/>
          <w:sz w:val="22"/>
        </w:rPr>
        <w:t>Nájemce</w:t>
      </w:r>
      <w:r w:rsidR="006F03A8">
        <w:rPr>
          <w:rFonts w:asciiTheme="minorHAnsi" w:hAnsiTheme="minorHAnsi"/>
          <w:sz w:val="22"/>
        </w:rPr>
        <w:t>, jeho zaměstnanci</w:t>
      </w:r>
      <w:r>
        <w:rPr>
          <w:rFonts w:asciiTheme="minorHAnsi" w:hAnsiTheme="minorHAnsi"/>
          <w:sz w:val="22"/>
        </w:rPr>
        <w:t xml:space="preserve"> </w:t>
      </w:r>
      <w:r w:rsidR="007236B2">
        <w:rPr>
          <w:rFonts w:asciiTheme="minorHAnsi" w:hAnsiTheme="minorHAnsi"/>
          <w:sz w:val="22"/>
        </w:rPr>
        <w:t xml:space="preserve">a jeho </w:t>
      </w:r>
      <w:r w:rsidR="00985100">
        <w:rPr>
          <w:rFonts w:asciiTheme="minorHAnsi" w:hAnsiTheme="minorHAnsi"/>
          <w:sz w:val="22"/>
        </w:rPr>
        <w:t>klienti</w:t>
      </w:r>
      <w:r w:rsidR="007236B2">
        <w:rPr>
          <w:rFonts w:asciiTheme="minorHAnsi" w:hAnsiTheme="minorHAnsi"/>
          <w:sz w:val="22"/>
        </w:rPr>
        <w:t xml:space="preserve"> jsou</w:t>
      </w:r>
      <w:r>
        <w:rPr>
          <w:rFonts w:asciiTheme="minorHAnsi" w:hAnsiTheme="minorHAnsi"/>
          <w:sz w:val="22"/>
        </w:rPr>
        <w:t xml:space="preserve"> oprávněn</w:t>
      </w:r>
      <w:r w:rsidR="007236B2">
        <w:rPr>
          <w:rFonts w:asciiTheme="minorHAnsi" w:hAnsiTheme="minorHAnsi"/>
          <w:sz w:val="22"/>
        </w:rPr>
        <w:t>i</w:t>
      </w:r>
      <w:r>
        <w:rPr>
          <w:rFonts w:asciiTheme="minorHAnsi" w:hAnsiTheme="minorHAnsi"/>
          <w:sz w:val="22"/>
        </w:rPr>
        <w:t xml:space="preserve"> v souvislosti s nájmem vst</w:t>
      </w:r>
      <w:r w:rsidR="006F03A8">
        <w:rPr>
          <w:rFonts w:asciiTheme="minorHAnsi" w:hAnsiTheme="minorHAnsi"/>
          <w:sz w:val="22"/>
        </w:rPr>
        <w:t xml:space="preserve">upovat do </w:t>
      </w:r>
      <w:r w:rsidR="00644EF8">
        <w:rPr>
          <w:rFonts w:asciiTheme="minorHAnsi" w:hAnsiTheme="minorHAnsi"/>
          <w:sz w:val="22"/>
        </w:rPr>
        <w:t>pronajatých prostor</w:t>
      </w:r>
      <w:r w:rsidR="006F03A8">
        <w:rPr>
          <w:rFonts w:asciiTheme="minorHAnsi" w:hAnsiTheme="minorHAnsi"/>
          <w:sz w:val="22"/>
        </w:rPr>
        <w:t>.</w:t>
      </w:r>
    </w:p>
    <w:p w:rsidR="006F03A8" w:rsidRDefault="006F03A8" w:rsidP="006F03A8">
      <w:pPr>
        <w:pStyle w:val="Zkladntextodsazen"/>
        <w:ind w:left="284" w:hanging="284"/>
        <w:rPr>
          <w:rFonts w:asciiTheme="minorHAnsi" w:hAnsiTheme="minorHAnsi"/>
          <w:sz w:val="22"/>
        </w:rPr>
      </w:pPr>
    </w:p>
    <w:p w:rsidR="006F03A8" w:rsidRDefault="006F03A8" w:rsidP="006F03A8">
      <w:pPr>
        <w:pStyle w:val="Zkladntextodsazen"/>
        <w:ind w:left="284" w:hanging="284"/>
        <w:rPr>
          <w:rFonts w:asciiTheme="minorHAnsi" w:hAnsiTheme="minorHAnsi"/>
          <w:iCs/>
          <w:sz w:val="22"/>
          <w:szCs w:val="22"/>
        </w:rPr>
      </w:pPr>
      <w:r w:rsidRPr="006F03A8">
        <w:rPr>
          <w:rFonts w:asciiTheme="minorHAnsi" w:hAnsiTheme="minorHAnsi"/>
          <w:iCs/>
          <w:sz w:val="22"/>
        </w:rPr>
        <w:t>6.</w:t>
      </w:r>
      <w:r>
        <w:rPr>
          <w:rFonts w:asciiTheme="minorHAnsi" w:hAnsiTheme="minorHAnsi"/>
          <w:iCs/>
          <w:sz w:val="22"/>
          <w:szCs w:val="22"/>
        </w:rPr>
        <w:tab/>
      </w:r>
      <w:r w:rsidR="00806338" w:rsidRPr="00806338">
        <w:rPr>
          <w:rFonts w:asciiTheme="minorHAnsi" w:hAnsiTheme="minorHAnsi"/>
          <w:iCs/>
          <w:sz w:val="22"/>
          <w:szCs w:val="22"/>
        </w:rPr>
        <w:t>Nájemce odpovídá za BOZP svých zaměstnanců a ostatních osob zdržujících se v </w:t>
      </w:r>
      <w:r w:rsidR="001C1339">
        <w:rPr>
          <w:rFonts w:asciiTheme="minorHAnsi" w:hAnsiTheme="minorHAnsi"/>
          <w:iCs/>
          <w:sz w:val="22"/>
          <w:szCs w:val="22"/>
        </w:rPr>
        <w:t>pronajatých</w:t>
      </w:r>
      <w:r w:rsidR="00806338" w:rsidRPr="00806338">
        <w:rPr>
          <w:rFonts w:asciiTheme="minorHAnsi" w:hAnsiTheme="minorHAnsi"/>
          <w:iCs/>
          <w:sz w:val="22"/>
          <w:szCs w:val="22"/>
        </w:rPr>
        <w:t xml:space="preserve"> prostor</w:t>
      </w:r>
      <w:r w:rsidR="001C1339">
        <w:rPr>
          <w:rFonts w:asciiTheme="minorHAnsi" w:hAnsiTheme="minorHAnsi"/>
          <w:iCs/>
          <w:sz w:val="22"/>
          <w:szCs w:val="22"/>
        </w:rPr>
        <w:t>ech</w:t>
      </w:r>
      <w:r w:rsidR="00806338" w:rsidRPr="00806338">
        <w:rPr>
          <w:rFonts w:asciiTheme="minorHAnsi" w:hAnsiTheme="minorHAnsi"/>
          <w:iCs/>
          <w:sz w:val="22"/>
          <w:szCs w:val="22"/>
        </w:rPr>
        <w:t xml:space="preserve"> s j</w:t>
      </w:r>
      <w:r w:rsidR="00644EF8">
        <w:rPr>
          <w:rFonts w:asciiTheme="minorHAnsi" w:hAnsiTheme="minorHAnsi"/>
          <w:iCs/>
          <w:sz w:val="22"/>
          <w:szCs w:val="22"/>
        </w:rPr>
        <w:t>eho</w:t>
      </w:r>
      <w:r w:rsidR="00806338" w:rsidRPr="00806338">
        <w:rPr>
          <w:rFonts w:asciiTheme="minorHAnsi" w:hAnsiTheme="minorHAnsi"/>
          <w:iCs/>
          <w:sz w:val="22"/>
          <w:szCs w:val="22"/>
        </w:rPr>
        <w:t xml:space="preserve"> vědomím.</w:t>
      </w:r>
      <w:r w:rsidR="00806338">
        <w:rPr>
          <w:rFonts w:asciiTheme="minorHAnsi" w:hAnsiTheme="minorHAnsi"/>
          <w:iCs/>
          <w:sz w:val="22"/>
          <w:szCs w:val="22"/>
        </w:rPr>
        <w:t xml:space="preserve"> </w:t>
      </w:r>
      <w:r w:rsidR="002E3467">
        <w:rPr>
          <w:rFonts w:asciiTheme="minorHAnsi" w:hAnsiTheme="minorHAnsi"/>
          <w:iCs/>
          <w:sz w:val="22"/>
          <w:szCs w:val="22"/>
        </w:rPr>
        <w:t>Nájemce je povinen učinit veškerá opatření k dodržování obecně závazných předpisů, zejména protipožárních, bezpečnostních a hygienických.</w:t>
      </w:r>
    </w:p>
    <w:p w:rsidR="006F03A8" w:rsidRPr="006F03A8" w:rsidRDefault="006F03A8" w:rsidP="006F03A8">
      <w:pPr>
        <w:pStyle w:val="Zkladntextodsazen"/>
        <w:ind w:left="284" w:hanging="284"/>
        <w:rPr>
          <w:rFonts w:asciiTheme="minorHAnsi" w:hAnsiTheme="minorHAnsi" w:cstheme="minorHAnsi"/>
          <w:iCs/>
          <w:sz w:val="22"/>
          <w:szCs w:val="22"/>
        </w:rPr>
      </w:pPr>
    </w:p>
    <w:p w:rsidR="006F03A8" w:rsidRDefault="006F03A8" w:rsidP="006F03A8">
      <w:pPr>
        <w:pStyle w:val="Zkladntextodsazen"/>
        <w:ind w:left="284" w:hanging="284"/>
        <w:rPr>
          <w:sz w:val="22"/>
        </w:rPr>
      </w:pPr>
      <w:r w:rsidRPr="006F03A8">
        <w:rPr>
          <w:rFonts w:asciiTheme="minorHAnsi" w:hAnsiTheme="minorHAnsi" w:cstheme="minorHAnsi"/>
          <w:iCs/>
          <w:sz w:val="22"/>
          <w:szCs w:val="22"/>
        </w:rPr>
        <w:t>7.</w:t>
      </w:r>
      <w:r w:rsidRPr="006F03A8">
        <w:rPr>
          <w:rFonts w:asciiTheme="minorHAnsi" w:hAnsiTheme="minorHAnsi" w:cstheme="minorHAnsi"/>
          <w:iCs/>
          <w:sz w:val="22"/>
          <w:szCs w:val="22"/>
        </w:rPr>
        <w:tab/>
      </w:r>
      <w:r w:rsidRPr="006F03A8">
        <w:rPr>
          <w:rFonts w:asciiTheme="minorHAnsi" w:hAnsiTheme="minorHAnsi" w:cstheme="minorHAnsi"/>
          <w:sz w:val="22"/>
        </w:rPr>
        <w:t>Nájemce se zavazuje o Předmět nájmu řádně pečovat, udržovat jej v řádném a čistém stavu, chránit jej před škodou a zabezpečovat vlastním nákladem jeho drobné opravy a běžnou údržbu.</w:t>
      </w:r>
      <w:r w:rsidRPr="00F957B1">
        <w:rPr>
          <w:rFonts w:ascii="Calibri" w:hAnsi="Calibri"/>
        </w:rPr>
        <w:t xml:space="preserve"> </w:t>
      </w:r>
      <w:r w:rsidRPr="006F03A8">
        <w:rPr>
          <w:rFonts w:ascii="Calibri" w:hAnsi="Calibri"/>
          <w:sz w:val="22"/>
        </w:rPr>
        <w:t xml:space="preserve">Za běžnou údržbu a drobné opravy se považuje údržba a opravy nepřesahující v jednotlivém případě částku </w:t>
      </w:r>
      <w:r w:rsidR="00594FA6">
        <w:rPr>
          <w:rFonts w:ascii="Calibri" w:hAnsi="Calibri"/>
          <w:sz w:val="22"/>
        </w:rPr>
        <w:t xml:space="preserve">do </w:t>
      </w:r>
      <w:r w:rsidRPr="007E073A">
        <w:rPr>
          <w:rFonts w:ascii="Calibri" w:hAnsi="Calibri"/>
          <w:sz w:val="22"/>
        </w:rPr>
        <w:t>2.000,-Kč bez DPH.</w:t>
      </w:r>
    </w:p>
    <w:p w:rsidR="006F03A8" w:rsidRDefault="006F03A8" w:rsidP="00806338">
      <w:pPr>
        <w:pStyle w:val="Odstavec"/>
        <w:numPr>
          <w:ilvl w:val="1"/>
          <w:numId w:val="0"/>
        </w:numPr>
        <w:tabs>
          <w:tab w:val="num" w:pos="284"/>
        </w:tabs>
        <w:spacing w:after="0" w:line="240" w:lineRule="auto"/>
        <w:ind w:left="284" w:hanging="284"/>
        <w:rPr>
          <w:sz w:val="22"/>
        </w:rPr>
      </w:pPr>
    </w:p>
    <w:p w:rsidR="00534C51" w:rsidRPr="00534C51" w:rsidRDefault="006F03A8" w:rsidP="006F03A8">
      <w:pPr>
        <w:pStyle w:val="Odstavec"/>
        <w:numPr>
          <w:ilvl w:val="1"/>
          <w:numId w:val="0"/>
        </w:numPr>
        <w:tabs>
          <w:tab w:val="num" w:pos="284"/>
        </w:tabs>
        <w:spacing w:after="0" w:line="240" w:lineRule="auto"/>
        <w:ind w:left="284" w:hanging="284"/>
        <w:rPr>
          <w:sz w:val="22"/>
        </w:rPr>
      </w:pPr>
      <w:r>
        <w:rPr>
          <w:sz w:val="22"/>
        </w:rPr>
        <w:t>8.</w:t>
      </w:r>
      <w:r>
        <w:rPr>
          <w:sz w:val="22"/>
        </w:rPr>
        <w:tab/>
      </w:r>
      <w:r w:rsidR="00534C51" w:rsidRPr="00534C51">
        <w:rPr>
          <w:sz w:val="22"/>
        </w:rPr>
        <w:t>Ostatní údržbu</w:t>
      </w:r>
      <w:r>
        <w:rPr>
          <w:sz w:val="22"/>
        </w:rPr>
        <w:t xml:space="preserve"> a opravy Předmětu nájmu nad rámec drobných oprav a běžné údržby</w:t>
      </w:r>
      <w:r w:rsidR="00534C51" w:rsidRPr="00534C51">
        <w:rPr>
          <w:sz w:val="22"/>
        </w:rPr>
        <w:t xml:space="preserve"> </w:t>
      </w:r>
      <w:r w:rsidR="00E37E92">
        <w:rPr>
          <w:sz w:val="22"/>
        </w:rPr>
        <w:t>provádí P</w:t>
      </w:r>
      <w:r w:rsidR="00534C51" w:rsidRPr="00534C51">
        <w:rPr>
          <w:sz w:val="22"/>
        </w:rPr>
        <w:t xml:space="preserve">ronajímatel. </w:t>
      </w:r>
      <w:r>
        <w:rPr>
          <w:sz w:val="22"/>
        </w:rPr>
        <w:t xml:space="preserve">Potřebu takových oprav a údržby je Nájemce povinen oznámit Pronajímateli </w:t>
      </w:r>
      <w:r w:rsidR="00534C51" w:rsidRPr="00534C51">
        <w:rPr>
          <w:sz w:val="22"/>
        </w:rPr>
        <w:t xml:space="preserve">bez zbytečného odkladu a umožnit mu </w:t>
      </w:r>
      <w:r w:rsidR="004D3CA9">
        <w:rPr>
          <w:sz w:val="22"/>
        </w:rPr>
        <w:t xml:space="preserve">jejich </w:t>
      </w:r>
      <w:r w:rsidR="00534C51" w:rsidRPr="00534C51">
        <w:rPr>
          <w:sz w:val="22"/>
        </w:rPr>
        <w:t>provedení</w:t>
      </w:r>
      <w:r w:rsidR="00644EF8">
        <w:rPr>
          <w:sz w:val="22"/>
        </w:rPr>
        <w:t>.</w:t>
      </w:r>
      <w:r w:rsidR="00534C51" w:rsidRPr="00534C51">
        <w:rPr>
          <w:sz w:val="22"/>
        </w:rPr>
        <w:t xml:space="preserve"> Nájemce učiní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w:t>
      </w:r>
      <w:r w:rsidR="00806338">
        <w:rPr>
          <w:sz w:val="22"/>
        </w:rPr>
        <w:t>N</w:t>
      </w:r>
      <w:r w:rsidR="00534C51" w:rsidRPr="00534C51">
        <w:rPr>
          <w:sz w:val="22"/>
        </w:rPr>
        <w:t>ájemce odpovídá.</w:t>
      </w:r>
    </w:p>
    <w:p w:rsidR="00806338" w:rsidRDefault="00806338" w:rsidP="00534C51">
      <w:pPr>
        <w:pStyle w:val="Odstavec"/>
        <w:numPr>
          <w:ilvl w:val="1"/>
          <w:numId w:val="0"/>
        </w:numPr>
        <w:tabs>
          <w:tab w:val="num" w:pos="709"/>
        </w:tabs>
        <w:spacing w:after="0" w:line="240" w:lineRule="auto"/>
        <w:ind w:left="709" w:hanging="709"/>
        <w:rPr>
          <w:sz w:val="22"/>
        </w:rPr>
      </w:pPr>
    </w:p>
    <w:p w:rsidR="00534C51" w:rsidRPr="00534C51" w:rsidRDefault="007236B2" w:rsidP="00806338">
      <w:pPr>
        <w:pStyle w:val="Odstavec"/>
        <w:numPr>
          <w:ilvl w:val="1"/>
          <w:numId w:val="0"/>
        </w:numPr>
        <w:tabs>
          <w:tab w:val="num" w:pos="567"/>
        </w:tabs>
        <w:spacing w:after="0" w:line="240" w:lineRule="auto"/>
        <w:ind w:left="284" w:hanging="284"/>
        <w:rPr>
          <w:sz w:val="22"/>
        </w:rPr>
      </w:pPr>
      <w:r>
        <w:rPr>
          <w:sz w:val="22"/>
        </w:rPr>
        <w:t>9</w:t>
      </w:r>
      <w:r w:rsidR="00806338">
        <w:rPr>
          <w:sz w:val="22"/>
        </w:rPr>
        <w:t>.</w:t>
      </w:r>
      <w:r w:rsidR="00806338">
        <w:rPr>
          <w:sz w:val="22"/>
        </w:rPr>
        <w:tab/>
        <w:t>Pokud Pr</w:t>
      </w:r>
      <w:r w:rsidR="00534C51" w:rsidRPr="00534C51">
        <w:rPr>
          <w:sz w:val="22"/>
        </w:rPr>
        <w:t xml:space="preserve">onajímatel neprovedl opravu </w:t>
      </w:r>
      <w:r w:rsidR="00806338">
        <w:rPr>
          <w:sz w:val="22"/>
        </w:rPr>
        <w:t>Předmětu nájmu</w:t>
      </w:r>
      <w:r w:rsidR="00534C51" w:rsidRPr="00534C51">
        <w:rPr>
          <w:sz w:val="22"/>
        </w:rPr>
        <w:t xml:space="preserve">, ke které je povinen, bez zbytečného odkladu, je </w:t>
      </w:r>
      <w:r w:rsidR="00F87A5F">
        <w:rPr>
          <w:sz w:val="22"/>
        </w:rPr>
        <w:t>N</w:t>
      </w:r>
      <w:r w:rsidR="00534C51" w:rsidRPr="00534C51">
        <w:rPr>
          <w:sz w:val="22"/>
        </w:rPr>
        <w:t xml:space="preserve">ájemce oprávněn provést tuto opravu sám a požadovat náhradu účelně vynaložených nákladů. Toto právo musí uplatnit u </w:t>
      </w:r>
      <w:r w:rsidR="00806338">
        <w:rPr>
          <w:sz w:val="22"/>
        </w:rPr>
        <w:t>P</w:t>
      </w:r>
      <w:r w:rsidR="00534C51" w:rsidRPr="00534C51">
        <w:rPr>
          <w:sz w:val="22"/>
        </w:rPr>
        <w:t xml:space="preserve">ronajímatele bez zbytečného odkladu; právo zanikne, nebylo-li uplatněno do jednoho měsíce od odstranění závad. Neoznámí-li </w:t>
      </w:r>
      <w:r w:rsidR="00806338">
        <w:rPr>
          <w:sz w:val="22"/>
        </w:rPr>
        <w:t>N</w:t>
      </w:r>
      <w:r w:rsidR="00534C51" w:rsidRPr="00534C51">
        <w:rPr>
          <w:sz w:val="22"/>
        </w:rPr>
        <w:t xml:space="preserve">ájemce </w:t>
      </w:r>
      <w:r w:rsidR="00806338">
        <w:rPr>
          <w:sz w:val="22"/>
        </w:rPr>
        <w:t>P</w:t>
      </w:r>
      <w:r w:rsidR="00534C51" w:rsidRPr="00534C51">
        <w:rPr>
          <w:sz w:val="22"/>
        </w:rPr>
        <w:t>ronajímateli poškození nebo vadu bez zbytečného odkladu poté, co je měl a mohl při řádné péči zjistit, nemá právo na náhradu nákladů; odstraní-li poškození nebo vadu sám, nemá právo ani na slevu z nájemného.</w:t>
      </w:r>
    </w:p>
    <w:p w:rsidR="00806338" w:rsidRDefault="00806338" w:rsidP="00534C51">
      <w:pPr>
        <w:pStyle w:val="Odstavec"/>
        <w:numPr>
          <w:ilvl w:val="1"/>
          <w:numId w:val="0"/>
        </w:numPr>
        <w:tabs>
          <w:tab w:val="num" w:pos="709"/>
        </w:tabs>
        <w:spacing w:after="0" w:line="240" w:lineRule="auto"/>
        <w:ind w:left="709" w:hanging="709"/>
        <w:rPr>
          <w:sz w:val="22"/>
        </w:rPr>
      </w:pPr>
    </w:p>
    <w:p w:rsidR="00534C51" w:rsidRPr="00534C51" w:rsidRDefault="007236B2" w:rsidP="00806338">
      <w:pPr>
        <w:pStyle w:val="Odstavec"/>
        <w:numPr>
          <w:ilvl w:val="1"/>
          <w:numId w:val="0"/>
        </w:numPr>
        <w:tabs>
          <w:tab w:val="num" w:pos="284"/>
        </w:tabs>
        <w:spacing w:after="0" w:line="240" w:lineRule="auto"/>
        <w:ind w:left="284" w:hanging="284"/>
        <w:rPr>
          <w:sz w:val="22"/>
        </w:rPr>
      </w:pPr>
      <w:r>
        <w:rPr>
          <w:sz w:val="22"/>
        </w:rPr>
        <w:t>10</w:t>
      </w:r>
      <w:r w:rsidR="00806338">
        <w:rPr>
          <w:sz w:val="22"/>
        </w:rPr>
        <w:t>.</w:t>
      </w:r>
      <w:r w:rsidR="00806338">
        <w:rPr>
          <w:sz w:val="22"/>
        </w:rPr>
        <w:tab/>
      </w:r>
      <w:r w:rsidR="00534C51" w:rsidRPr="00534C51">
        <w:rPr>
          <w:sz w:val="22"/>
        </w:rPr>
        <w:t xml:space="preserve">Oznámí-li to </w:t>
      </w:r>
      <w:r w:rsidR="00806338">
        <w:rPr>
          <w:sz w:val="22"/>
        </w:rPr>
        <w:t>P</w:t>
      </w:r>
      <w:r w:rsidR="00534C51" w:rsidRPr="00534C51">
        <w:rPr>
          <w:sz w:val="22"/>
        </w:rPr>
        <w:t xml:space="preserve">ronajímatel předem v přiměřené době, umožní mu </w:t>
      </w:r>
      <w:r w:rsidR="00806338">
        <w:rPr>
          <w:sz w:val="22"/>
        </w:rPr>
        <w:t>N</w:t>
      </w:r>
      <w:r w:rsidR="00534C51" w:rsidRPr="00534C51">
        <w:rPr>
          <w:sz w:val="22"/>
        </w:rPr>
        <w:t xml:space="preserve">ájemce </w:t>
      </w:r>
      <w:r w:rsidR="00806338">
        <w:rPr>
          <w:sz w:val="22"/>
        </w:rPr>
        <w:t xml:space="preserve">(nebo pověřeným pracovníkům Pronajímatele) </w:t>
      </w:r>
      <w:r w:rsidR="00534C51" w:rsidRPr="00534C51">
        <w:rPr>
          <w:sz w:val="22"/>
        </w:rPr>
        <w:t xml:space="preserve">v nezbytném rozsahu prohlídku </w:t>
      </w:r>
      <w:r w:rsidR="00806338">
        <w:rPr>
          <w:sz w:val="22"/>
        </w:rPr>
        <w:t>Předmětu nájmu</w:t>
      </w:r>
      <w:r w:rsidR="00534C51" w:rsidRPr="00534C51">
        <w:rPr>
          <w:sz w:val="22"/>
        </w:rPr>
        <w:t xml:space="preserve">, jakož i přístup k </w:t>
      </w:r>
      <w:r w:rsidR="00534C51" w:rsidRPr="00534C51">
        <w:rPr>
          <w:sz w:val="22"/>
        </w:rPr>
        <w:lastRenderedPageBreak/>
        <w:t>němu nebo do něho za účelem provedení</w:t>
      </w:r>
      <w:r w:rsidR="00806338">
        <w:rPr>
          <w:sz w:val="22"/>
        </w:rPr>
        <w:t xml:space="preserve"> kontroly jeho stavu,</w:t>
      </w:r>
      <w:r w:rsidR="00534C51" w:rsidRPr="00534C51">
        <w:rPr>
          <w:sz w:val="22"/>
        </w:rPr>
        <w:t xml:space="preserve"> potřebné opravy nebo údržby. Předchozí oznámení se nevyžaduje, je-li nezbytné zabránit škodě nebo hrozí-li nebezpečí z prodlení.</w:t>
      </w:r>
    </w:p>
    <w:p w:rsidR="00806338" w:rsidRDefault="00806338" w:rsidP="00534C51">
      <w:pPr>
        <w:pStyle w:val="Odstavec"/>
        <w:numPr>
          <w:ilvl w:val="1"/>
          <w:numId w:val="0"/>
        </w:numPr>
        <w:tabs>
          <w:tab w:val="num" w:pos="709"/>
        </w:tabs>
        <w:spacing w:after="0" w:line="240" w:lineRule="auto"/>
        <w:ind w:left="709" w:hanging="709"/>
        <w:rPr>
          <w:sz w:val="22"/>
        </w:rPr>
      </w:pPr>
    </w:p>
    <w:p w:rsidR="001A471F" w:rsidRDefault="007236B2" w:rsidP="001A471F">
      <w:pPr>
        <w:pStyle w:val="Odstavec"/>
        <w:numPr>
          <w:ilvl w:val="1"/>
          <w:numId w:val="0"/>
        </w:numPr>
        <w:tabs>
          <w:tab w:val="num" w:pos="284"/>
        </w:tabs>
        <w:spacing w:after="0" w:line="240" w:lineRule="auto"/>
        <w:ind w:left="284" w:hanging="284"/>
        <w:rPr>
          <w:sz w:val="22"/>
        </w:rPr>
      </w:pPr>
      <w:r>
        <w:rPr>
          <w:sz w:val="22"/>
        </w:rPr>
        <w:t>11</w:t>
      </w:r>
      <w:r w:rsidR="00806338">
        <w:rPr>
          <w:sz w:val="22"/>
        </w:rPr>
        <w:t>.</w:t>
      </w:r>
      <w:r w:rsidR="00806338">
        <w:rPr>
          <w:sz w:val="22"/>
        </w:rPr>
        <w:tab/>
      </w:r>
      <w:r w:rsidR="00534C51" w:rsidRPr="00534C51">
        <w:rPr>
          <w:sz w:val="22"/>
        </w:rPr>
        <w:t xml:space="preserve">Ukáže-li se během nájmu potřeba provést nezbytnou opravu </w:t>
      </w:r>
      <w:r w:rsidR="00644EF8">
        <w:rPr>
          <w:sz w:val="22"/>
        </w:rPr>
        <w:t>Předmětu nájmu</w:t>
      </w:r>
      <w:r w:rsidR="00534C51" w:rsidRPr="00534C51">
        <w:rPr>
          <w:sz w:val="22"/>
        </w:rPr>
        <w:t xml:space="preserve">, kterou nelze odložit na dobu po skončení nájmu, musí ji </w:t>
      </w:r>
      <w:r w:rsidR="00806338">
        <w:rPr>
          <w:sz w:val="22"/>
        </w:rPr>
        <w:t>N</w:t>
      </w:r>
      <w:r w:rsidR="00534C51" w:rsidRPr="00534C51">
        <w:rPr>
          <w:sz w:val="22"/>
        </w:rPr>
        <w:t xml:space="preserve">ájemce strpět, i když mu provedení opravy způsobí obtíže nebo omezí užívání </w:t>
      </w:r>
      <w:r w:rsidR="00806338">
        <w:rPr>
          <w:sz w:val="22"/>
        </w:rPr>
        <w:t>Předmětu nájmu</w:t>
      </w:r>
      <w:r w:rsidR="00534C51" w:rsidRPr="00534C51">
        <w:rPr>
          <w:sz w:val="22"/>
        </w:rPr>
        <w:t xml:space="preserve">. </w:t>
      </w:r>
    </w:p>
    <w:p w:rsidR="001A471F" w:rsidRDefault="001A471F" w:rsidP="001A471F">
      <w:pPr>
        <w:pStyle w:val="Odstavec"/>
        <w:numPr>
          <w:ilvl w:val="1"/>
          <w:numId w:val="0"/>
        </w:numPr>
        <w:tabs>
          <w:tab w:val="num" w:pos="284"/>
        </w:tabs>
        <w:spacing w:after="0" w:line="240" w:lineRule="auto"/>
        <w:ind w:left="284" w:hanging="284"/>
        <w:rPr>
          <w:sz w:val="22"/>
        </w:rPr>
      </w:pPr>
    </w:p>
    <w:p w:rsidR="001A471F" w:rsidRPr="001A471F" w:rsidRDefault="001A471F" w:rsidP="001A471F">
      <w:pPr>
        <w:pStyle w:val="Odstavec"/>
        <w:numPr>
          <w:ilvl w:val="1"/>
          <w:numId w:val="0"/>
        </w:numPr>
        <w:tabs>
          <w:tab w:val="num" w:pos="284"/>
        </w:tabs>
        <w:spacing w:after="0" w:line="240" w:lineRule="auto"/>
        <w:ind w:left="284" w:hanging="284"/>
        <w:rPr>
          <w:sz w:val="22"/>
        </w:rPr>
      </w:pPr>
      <w:r>
        <w:rPr>
          <w:sz w:val="22"/>
        </w:rPr>
        <w:t xml:space="preserve">12. </w:t>
      </w:r>
      <w:r w:rsidRPr="001A471F">
        <w:rPr>
          <w:rFonts w:asciiTheme="minorHAnsi" w:hAnsiTheme="minorHAnsi"/>
          <w:sz w:val="22"/>
        </w:rPr>
        <w:t xml:space="preserve">Nájemce je povinen zdržet se jakýchkoliv zásahů do práv </w:t>
      </w:r>
      <w:r w:rsidR="004D3CA9">
        <w:rPr>
          <w:rFonts w:asciiTheme="minorHAnsi" w:hAnsiTheme="minorHAnsi"/>
          <w:sz w:val="22"/>
        </w:rPr>
        <w:t>P</w:t>
      </w:r>
      <w:r w:rsidRPr="001A471F">
        <w:rPr>
          <w:rFonts w:asciiTheme="minorHAnsi" w:hAnsiTheme="minorHAnsi"/>
          <w:sz w:val="22"/>
        </w:rPr>
        <w:t xml:space="preserve">ronajímatele, tzn. zejména provádět jakékoliv </w:t>
      </w:r>
      <w:r w:rsidR="004D3CA9">
        <w:rPr>
          <w:rFonts w:asciiTheme="minorHAnsi" w:hAnsiTheme="minorHAnsi"/>
          <w:sz w:val="22"/>
        </w:rPr>
        <w:t xml:space="preserve">stavební či jiné dispoziční </w:t>
      </w:r>
      <w:r w:rsidRPr="001A471F">
        <w:rPr>
          <w:rFonts w:asciiTheme="minorHAnsi" w:hAnsiTheme="minorHAnsi"/>
          <w:sz w:val="22"/>
        </w:rPr>
        <w:t xml:space="preserve">změny v pronajatých prostorách. Pokud by potřeba takových změn nastala a </w:t>
      </w:r>
      <w:r w:rsidR="004D3CA9">
        <w:rPr>
          <w:rFonts w:asciiTheme="minorHAnsi" w:hAnsiTheme="minorHAnsi"/>
          <w:sz w:val="22"/>
        </w:rPr>
        <w:t>Pronajímatel</w:t>
      </w:r>
      <w:r w:rsidRPr="001A471F">
        <w:rPr>
          <w:rFonts w:asciiTheme="minorHAnsi" w:hAnsiTheme="minorHAnsi"/>
          <w:sz w:val="22"/>
        </w:rPr>
        <w:t xml:space="preserve"> souhlasil, uzavřou mezi sebou dohodu, ve které vyřeší i otázku nákladů a případného ponechání či odstranění takových změn po ukončení nájemního vztahu.</w:t>
      </w:r>
    </w:p>
    <w:p w:rsidR="00806338" w:rsidRDefault="00806338" w:rsidP="00534C51">
      <w:pPr>
        <w:pStyle w:val="Odstavec"/>
        <w:numPr>
          <w:ilvl w:val="1"/>
          <w:numId w:val="0"/>
        </w:numPr>
        <w:tabs>
          <w:tab w:val="num" w:pos="709"/>
        </w:tabs>
        <w:spacing w:after="0" w:line="240" w:lineRule="auto"/>
        <w:ind w:left="709" w:hanging="709"/>
        <w:rPr>
          <w:sz w:val="22"/>
        </w:rPr>
      </w:pPr>
    </w:p>
    <w:p w:rsidR="00534C51" w:rsidRDefault="00806338" w:rsidP="00806338">
      <w:pPr>
        <w:pStyle w:val="Odstavec"/>
        <w:numPr>
          <w:ilvl w:val="1"/>
          <w:numId w:val="0"/>
        </w:numPr>
        <w:tabs>
          <w:tab w:val="num" w:pos="284"/>
        </w:tabs>
        <w:spacing w:after="0" w:line="240" w:lineRule="auto"/>
        <w:ind w:left="284" w:hanging="284"/>
        <w:rPr>
          <w:sz w:val="22"/>
        </w:rPr>
      </w:pPr>
      <w:r>
        <w:rPr>
          <w:sz w:val="22"/>
        </w:rPr>
        <w:t>1</w:t>
      </w:r>
      <w:r w:rsidR="007236B2">
        <w:rPr>
          <w:sz w:val="22"/>
        </w:rPr>
        <w:t>3</w:t>
      </w:r>
      <w:r>
        <w:rPr>
          <w:sz w:val="22"/>
        </w:rPr>
        <w:t>.</w:t>
      </w:r>
      <w:r>
        <w:rPr>
          <w:sz w:val="22"/>
        </w:rPr>
        <w:tab/>
      </w:r>
      <w:r w:rsidR="00534C51" w:rsidRPr="00534C51">
        <w:rPr>
          <w:sz w:val="22"/>
        </w:rPr>
        <w:t>Strany vylučují použití ustanovení § 2315 občanského zákoníku o náhradě za převzetí zákaznické základny po skončení nájmu.</w:t>
      </w:r>
    </w:p>
    <w:p w:rsidR="00985100" w:rsidRDefault="00985100" w:rsidP="00806338">
      <w:pPr>
        <w:pStyle w:val="Odstavec"/>
        <w:numPr>
          <w:ilvl w:val="1"/>
          <w:numId w:val="0"/>
        </w:numPr>
        <w:tabs>
          <w:tab w:val="num" w:pos="284"/>
        </w:tabs>
        <w:spacing w:after="0" w:line="240" w:lineRule="auto"/>
        <w:ind w:left="284" w:hanging="284"/>
        <w:rPr>
          <w:sz w:val="22"/>
        </w:rPr>
      </w:pPr>
    </w:p>
    <w:p w:rsidR="00985100" w:rsidRPr="00534C51" w:rsidRDefault="00505BF2" w:rsidP="00806338">
      <w:pPr>
        <w:pStyle w:val="Odstavec"/>
        <w:numPr>
          <w:ilvl w:val="1"/>
          <w:numId w:val="0"/>
        </w:numPr>
        <w:tabs>
          <w:tab w:val="num" w:pos="284"/>
        </w:tabs>
        <w:spacing w:after="0" w:line="240" w:lineRule="auto"/>
        <w:ind w:left="284" w:hanging="284"/>
        <w:rPr>
          <w:sz w:val="22"/>
        </w:rPr>
      </w:pPr>
      <w:r w:rsidRPr="00697C42">
        <w:rPr>
          <w:sz w:val="22"/>
        </w:rPr>
        <w:t>14.</w:t>
      </w:r>
      <w:r w:rsidR="00697C42">
        <w:rPr>
          <w:sz w:val="22"/>
        </w:rPr>
        <w:tab/>
      </w:r>
      <w:r w:rsidRPr="00697C42">
        <w:rPr>
          <w:sz w:val="22"/>
        </w:rPr>
        <w:t>Nájemce je povinen uzavřít počínaje dnem vzniku nájmu pojištění odpovědnosti za škodu na majetku Nájemcem do předmětu nájmu vneseném, na majetku Pronajímatel</w:t>
      </w:r>
      <w:r w:rsidR="004D3CA9" w:rsidRPr="00697C42">
        <w:rPr>
          <w:sz w:val="22"/>
        </w:rPr>
        <w:t>e</w:t>
      </w:r>
      <w:r w:rsidRPr="00697C42">
        <w:rPr>
          <w:sz w:val="22"/>
        </w:rPr>
        <w:t>, nacházejícím se v Předmětu nájmu a na majetku třetích osob, způsobenou Nájemcem či osobami, které se v Předmětu nájmu pohybují se souhlasem Nájemce.</w:t>
      </w:r>
    </w:p>
    <w:p w:rsidR="006C374F" w:rsidRDefault="006C374F" w:rsidP="00534C51">
      <w:pPr>
        <w:pStyle w:val="Zkladntext"/>
        <w:spacing w:after="0" w:line="240" w:lineRule="auto"/>
        <w:rPr>
          <w:b/>
          <w:sz w:val="28"/>
        </w:rPr>
      </w:pPr>
    </w:p>
    <w:p w:rsidR="00697C42" w:rsidRDefault="00697C42" w:rsidP="007236B2">
      <w:pPr>
        <w:spacing w:after="0"/>
        <w:jc w:val="center"/>
        <w:rPr>
          <w:rFonts w:ascii="Calibri" w:hAnsi="Calibri"/>
          <w:b/>
          <w:sz w:val="22"/>
          <w:szCs w:val="22"/>
        </w:rPr>
      </w:pPr>
    </w:p>
    <w:p w:rsidR="006D7ACB" w:rsidRDefault="007236B2" w:rsidP="007236B2">
      <w:pPr>
        <w:spacing w:after="0"/>
        <w:jc w:val="center"/>
        <w:rPr>
          <w:rFonts w:ascii="Calibri" w:hAnsi="Calibri"/>
          <w:b/>
          <w:sz w:val="22"/>
          <w:szCs w:val="22"/>
        </w:rPr>
      </w:pPr>
      <w:r w:rsidRPr="007236B2">
        <w:rPr>
          <w:rFonts w:ascii="Calibri" w:hAnsi="Calibri"/>
          <w:b/>
          <w:sz w:val="22"/>
          <w:szCs w:val="22"/>
        </w:rPr>
        <w:t>Č</w:t>
      </w:r>
      <w:r w:rsidR="002E3467">
        <w:rPr>
          <w:rFonts w:ascii="Calibri" w:hAnsi="Calibri"/>
          <w:b/>
          <w:sz w:val="22"/>
          <w:szCs w:val="22"/>
        </w:rPr>
        <w:t>lánek V</w:t>
      </w:r>
      <w:r>
        <w:rPr>
          <w:rFonts w:ascii="Calibri" w:hAnsi="Calibri"/>
          <w:b/>
          <w:sz w:val="22"/>
          <w:szCs w:val="22"/>
        </w:rPr>
        <w:t>.</w:t>
      </w:r>
    </w:p>
    <w:p w:rsidR="007236B2" w:rsidRPr="007236B2" w:rsidRDefault="007236B2" w:rsidP="007236B2">
      <w:pPr>
        <w:spacing w:after="0"/>
        <w:jc w:val="center"/>
        <w:rPr>
          <w:rFonts w:ascii="Calibri" w:hAnsi="Calibri"/>
          <w:b/>
          <w:sz w:val="22"/>
          <w:szCs w:val="22"/>
        </w:rPr>
      </w:pPr>
      <w:r>
        <w:rPr>
          <w:rFonts w:ascii="Calibri" w:hAnsi="Calibri"/>
          <w:b/>
          <w:sz w:val="22"/>
          <w:szCs w:val="22"/>
        </w:rPr>
        <w:t>Skončení nájmu</w:t>
      </w:r>
    </w:p>
    <w:p w:rsidR="007236B2" w:rsidRDefault="007236B2" w:rsidP="007236B2">
      <w:pPr>
        <w:spacing w:after="0"/>
        <w:jc w:val="both"/>
        <w:rPr>
          <w:sz w:val="16"/>
          <w:szCs w:val="16"/>
        </w:rPr>
      </w:pPr>
    </w:p>
    <w:p w:rsidR="006D7ACB" w:rsidRPr="007236B2" w:rsidRDefault="007236B2" w:rsidP="007236B2">
      <w:pPr>
        <w:tabs>
          <w:tab w:val="left" w:pos="284"/>
        </w:tabs>
        <w:spacing w:after="0"/>
        <w:ind w:left="284" w:hanging="284"/>
        <w:jc w:val="both"/>
        <w:rPr>
          <w:rFonts w:ascii="Calibri" w:hAnsi="Calibri" w:cs="Arial"/>
          <w:sz w:val="22"/>
          <w:szCs w:val="22"/>
        </w:rPr>
      </w:pPr>
      <w:r w:rsidRPr="007236B2">
        <w:rPr>
          <w:rFonts w:asciiTheme="minorHAnsi" w:hAnsiTheme="minorHAnsi"/>
          <w:sz w:val="22"/>
          <w:szCs w:val="22"/>
        </w:rPr>
        <w:t>1.</w:t>
      </w:r>
      <w:r w:rsidRPr="007236B2">
        <w:rPr>
          <w:rFonts w:asciiTheme="minorHAnsi" w:hAnsiTheme="minorHAnsi"/>
          <w:sz w:val="22"/>
          <w:szCs w:val="22"/>
        </w:rPr>
        <w:tab/>
      </w:r>
      <w:r w:rsidRPr="007236B2">
        <w:rPr>
          <w:rFonts w:ascii="Calibri" w:hAnsi="Calibri"/>
          <w:sz w:val="22"/>
          <w:szCs w:val="22"/>
        </w:rPr>
        <w:t>Nájem dle této smlouvy</w:t>
      </w:r>
      <w:r w:rsidR="006D7ACB" w:rsidRPr="007236B2">
        <w:rPr>
          <w:rFonts w:ascii="Calibri" w:hAnsi="Calibri"/>
          <w:sz w:val="22"/>
          <w:szCs w:val="22"/>
        </w:rPr>
        <w:t xml:space="preserve"> zanikne uplynutím sjednané doby </w:t>
      </w:r>
      <w:r w:rsidR="008C684D">
        <w:rPr>
          <w:rFonts w:ascii="Calibri" w:hAnsi="Calibri"/>
          <w:sz w:val="22"/>
          <w:szCs w:val="22"/>
        </w:rPr>
        <w:t>nájmu</w:t>
      </w:r>
      <w:r w:rsidR="006D7ACB" w:rsidRPr="007236B2">
        <w:rPr>
          <w:rFonts w:ascii="Calibri" w:hAnsi="Calibri"/>
          <w:sz w:val="22"/>
          <w:szCs w:val="22"/>
        </w:rPr>
        <w:t xml:space="preserve">, písemnou dohodou mezi </w:t>
      </w:r>
      <w:r w:rsidR="008C684D">
        <w:rPr>
          <w:rFonts w:ascii="Calibri" w:hAnsi="Calibri"/>
          <w:sz w:val="22"/>
          <w:szCs w:val="22"/>
        </w:rPr>
        <w:t>Pronajímatelem a Nájemcem</w:t>
      </w:r>
      <w:r w:rsidR="00DD65B6">
        <w:rPr>
          <w:rFonts w:ascii="Calibri" w:hAnsi="Calibri"/>
          <w:sz w:val="22"/>
          <w:szCs w:val="22"/>
        </w:rPr>
        <w:t>, výpovědí jedné ze smluvních stran v souladu s touto smlouvou, ukončením smlouvy ze zákonných důvodů.</w:t>
      </w:r>
    </w:p>
    <w:p w:rsidR="008C684D" w:rsidRDefault="008C684D" w:rsidP="008C684D">
      <w:pPr>
        <w:pStyle w:val="Odstavec"/>
        <w:numPr>
          <w:ilvl w:val="1"/>
          <w:numId w:val="0"/>
        </w:numPr>
        <w:tabs>
          <w:tab w:val="num" w:pos="709"/>
        </w:tabs>
        <w:spacing w:after="0"/>
        <w:ind w:left="709" w:hanging="709"/>
        <w:rPr>
          <w:sz w:val="22"/>
          <w:szCs w:val="22"/>
        </w:rPr>
      </w:pPr>
    </w:p>
    <w:p w:rsidR="008C684D" w:rsidRDefault="008C684D" w:rsidP="008C684D">
      <w:pPr>
        <w:pStyle w:val="Odstavec"/>
        <w:numPr>
          <w:ilvl w:val="1"/>
          <w:numId w:val="0"/>
        </w:numPr>
        <w:tabs>
          <w:tab w:val="num" w:pos="284"/>
        </w:tabs>
        <w:spacing w:after="0" w:line="240" w:lineRule="auto"/>
        <w:ind w:left="284" w:hanging="284"/>
        <w:rPr>
          <w:sz w:val="22"/>
          <w:szCs w:val="22"/>
        </w:rPr>
      </w:pPr>
      <w:r>
        <w:rPr>
          <w:sz w:val="22"/>
          <w:szCs w:val="22"/>
        </w:rPr>
        <w:t>2.</w:t>
      </w:r>
      <w:r>
        <w:rPr>
          <w:sz w:val="22"/>
          <w:szCs w:val="22"/>
        </w:rPr>
        <w:tab/>
      </w:r>
      <w:r w:rsidRPr="008C684D">
        <w:rPr>
          <w:sz w:val="22"/>
          <w:szCs w:val="22"/>
        </w:rPr>
        <w:t xml:space="preserve">Výpověď nájmu vyžaduje písemnou formu a musí dojít druhé smluvní straně. </w:t>
      </w:r>
      <w:r w:rsidR="00FF5499">
        <w:rPr>
          <w:sz w:val="22"/>
          <w:szCs w:val="22"/>
        </w:rPr>
        <w:t xml:space="preserve">Výpovědní doba činí, vyjma případu dle odst. </w:t>
      </w:r>
      <w:r w:rsidR="008A3BB0">
        <w:rPr>
          <w:sz w:val="22"/>
          <w:szCs w:val="22"/>
        </w:rPr>
        <w:t>5</w:t>
      </w:r>
      <w:r w:rsidR="00FF5499">
        <w:rPr>
          <w:sz w:val="22"/>
          <w:szCs w:val="22"/>
        </w:rPr>
        <w:t xml:space="preserve"> tohoto článku, tři měsíce a začíná běžet vždy </w:t>
      </w:r>
      <w:r w:rsidR="00FF5499" w:rsidRPr="008C684D">
        <w:rPr>
          <w:sz w:val="22"/>
          <w:szCs w:val="22"/>
        </w:rPr>
        <w:t>prvním dnem měsíce následujícího po měsíci, v</w:t>
      </w:r>
      <w:r w:rsidR="008A3BB0">
        <w:rPr>
          <w:sz w:val="22"/>
          <w:szCs w:val="22"/>
        </w:rPr>
        <w:t> </w:t>
      </w:r>
      <w:r w:rsidR="00FF5499" w:rsidRPr="008C684D">
        <w:rPr>
          <w:sz w:val="22"/>
          <w:szCs w:val="22"/>
        </w:rPr>
        <w:t>němž byla výpověď doručena druhé straně</w:t>
      </w:r>
      <w:r w:rsidR="00FF5499">
        <w:rPr>
          <w:sz w:val="22"/>
          <w:szCs w:val="22"/>
        </w:rPr>
        <w:t>.</w:t>
      </w:r>
    </w:p>
    <w:p w:rsidR="008C684D" w:rsidRDefault="008C684D" w:rsidP="008C684D">
      <w:pPr>
        <w:pStyle w:val="Odstavec"/>
        <w:numPr>
          <w:ilvl w:val="1"/>
          <w:numId w:val="0"/>
        </w:numPr>
        <w:tabs>
          <w:tab w:val="num" w:pos="284"/>
        </w:tabs>
        <w:spacing w:after="0" w:line="240" w:lineRule="auto"/>
        <w:ind w:left="284" w:hanging="284"/>
        <w:rPr>
          <w:sz w:val="22"/>
          <w:szCs w:val="22"/>
        </w:rPr>
      </w:pPr>
    </w:p>
    <w:p w:rsidR="00FF5499" w:rsidRDefault="00FF5499" w:rsidP="00FF5499">
      <w:pPr>
        <w:pStyle w:val="Odstavec"/>
        <w:numPr>
          <w:ilvl w:val="1"/>
          <w:numId w:val="0"/>
        </w:numPr>
        <w:tabs>
          <w:tab w:val="num" w:pos="284"/>
        </w:tabs>
        <w:spacing w:after="0" w:line="240" w:lineRule="auto"/>
        <w:ind w:left="284" w:hanging="284"/>
        <w:rPr>
          <w:sz w:val="22"/>
          <w:szCs w:val="22"/>
        </w:rPr>
      </w:pPr>
      <w:r>
        <w:rPr>
          <w:sz w:val="22"/>
          <w:szCs w:val="22"/>
        </w:rPr>
        <w:t>3</w:t>
      </w:r>
      <w:r w:rsidR="008C684D">
        <w:rPr>
          <w:sz w:val="22"/>
          <w:szCs w:val="22"/>
        </w:rPr>
        <w:t>.</w:t>
      </w:r>
      <w:r w:rsidR="008C684D">
        <w:rPr>
          <w:sz w:val="22"/>
          <w:szCs w:val="22"/>
        </w:rPr>
        <w:tab/>
      </w:r>
      <w:r w:rsidRPr="008C684D">
        <w:rPr>
          <w:sz w:val="22"/>
          <w:szCs w:val="22"/>
        </w:rPr>
        <w:t>Pronajímatel má právo vypovědět nájem na dobu určitou s</w:t>
      </w:r>
      <w:r w:rsidR="008A3BB0">
        <w:rPr>
          <w:sz w:val="22"/>
          <w:szCs w:val="22"/>
        </w:rPr>
        <w:t> </w:t>
      </w:r>
      <w:proofErr w:type="gramStart"/>
      <w:r>
        <w:rPr>
          <w:sz w:val="22"/>
          <w:szCs w:val="22"/>
        </w:rPr>
        <w:t>tří</w:t>
      </w:r>
      <w:proofErr w:type="gramEnd"/>
      <w:r>
        <w:rPr>
          <w:sz w:val="22"/>
          <w:szCs w:val="22"/>
        </w:rPr>
        <w:t xml:space="preserve"> měsíční</w:t>
      </w:r>
      <w:r w:rsidRPr="008C684D">
        <w:rPr>
          <w:sz w:val="22"/>
          <w:szCs w:val="22"/>
        </w:rPr>
        <w:t xml:space="preserve"> výpovědní dobou i před uplynu</w:t>
      </w:r>
      <w:r>
        <w:rPr>
          <w:sz w:val="22"/>
          <w:szCs w:val="22"/>
        </w:rPr>
        <w:t>tím ujednané doby nájmu pokud:</w:t>
      </w:r>
    </w:p>
    <w:p w:rsidR="00FF5499" w:rsidRDefault="00FF5499" w:rsidP="00FF5499">
      <w:pPr>
        <w:pStyle w:val="Odstavec"/>
        <w:numPr>
          <w:ilvl w:val="1"/>
          <w:numId w:val="0"/>
        </w:numPr>
        <w:tabs>
          <w:tab w:val="num" w:pos="284"/>
        </w:tabs>
        <w:spacing w:after="0" w:line="240" w:lineRule="auto"/>
        <w:ind w:left="284" w:hanging="284"/>
        <w:rPr>
          <w:sz w:val="22"/>
          <w:szCs w:val="22"/>
        </w:rPr>
      </w:pPr>
    </w:p>
    <w:p w:rsidR="00FF5499" w:rsidRPr="003C31B3" w:rsidRDefault="00FF5499" w:rsidP="00FF5499">
      <w:pPr>
        <w:pStyle w:val="Odstavec"/>
        <w:numPr>
          <w:ilvl w:val="0"/>
          <w:numId w:val="25"/>
        </w:numPr>
        <w:spacing w:after="0" w:line="240" w:lineRule="auto"/>
        <w:ind w:left="567" w:hanging="283"/>
        <w:rPr>
          <w:sz w:val="20"/>
          <w:szCs w:val="22"/>
        </w:rPr>
      </w:pPr>
      <w:r>
        <w:rPr>
          <w:sz w:val="22"/>
        </w:rPr>
        <w:t>N</w:t>
      </w:r>
      <w:r w:rsidRPr="00505BF2">
        <w:rPr>
          <w:sz w:val="22"/>
        </w:rPr>
        <w:t xml:space="preserve">ájemce užívá </w:t>
      </w:r>
      <w:r>
        <w:rPr>
          <w:sz w:val="22"/>
        </w:rPr>
        <w:t>Předmět nájmu</w:t>
      </w:r>
      <w:r w:rsidRPr="00505BF2">
        <w:rPr>
          <w:sz w:val="22"/>
        </w:rPr>
        <w:t xml:space="preserve"> v</w:t>
      </w:r>
      <w:r w:rsidR="008A3BB0">
        <w:rPr>
          <w:sz w:val="22"/>
        </w:rPr>
        <w:t> </w:t>
      </w:r>
      <w:r w:rsidRPr="00505BF2">
        <w:rPr>
          <w:sz w:val="22"/>
        </w:rPr>
        <w:t xml:space="preserve">rozporu </w:t>
      </w:r>
      <w:r>
        <w:rPr>
          <w:sz w:val="22"/>
        </w:rPr>
        <w:t>s</w:t>
      </w:r>
      <w:r w:rsidR="008A3BB0">
        <w:rPr>
          <w:sz w:val="22"/>
        </w:rPr>
        <w:t> </w:t>
      </w:r>
      <w:r>
        <w:rPr>
          <w:sz w:val="22"/>
        </w:rPr>
        <w:t>touto smlouvou;</w:t>
      </w:r>
    </w:p>
    <w:p w:rsidR="00FF5499" w:rsidRPr="003C31B3" w:rsidRDefault="00FF5499" w:rsidP="00FF5499">
      <w:pPr>
        <w:pStyle w:val="Odstavec"/>
        <w:numPr>
          <w:ilvl w:val="0"/>
          <w:numId w:val="25"/>
        </w:numPr>
        <w:spacing w:after="0" w:line="240" w:lineRule="auto"/>
        <w:ind w:left="567" w:hanging="283"/>
        <w:rPr>
          <w:sz w:val="20"/>
          <w:szCs w:val="22"/>
        </w:rPr>
      </w:pPr>
      <w:r>
        <w:rPr>
          <w:sz w:val="22"/>
        </w:rPr>
        <w:t>N</w:t>
      </w:r>
      <w:r w:rsidRPr="00505BF2">
        <w:rPr>
          <w:sz w:val="22"/>
        </w:rPr>
        <w:t>ájemce je o více než jeden měsíc v</w:t>
      </w:r>
      <w:r w:rsidR="008A3BB0">
        <w:rPr>
          <w:sz w:val="22"/>
        </w:rPr>
        <w:t> </w:t>
      </w:r>
      <w:r w:rsidRPr="00505BF2">
        <w:rPr>
          <w:sz w:val="22"/>
        </w:rPr>
        <w:t>prodlení s</w:t>
      </w:r>
      <w:r w:rsidR="008A3BB0">
        <w:rPr>
          <w:sz w:val="22"/>
        </w:rPr>
        <w:t> </w:t>
      </w:r>
      <w:r w:rsidRPr="00505BF2">
        <w:rPr>
          <w:sz w:val="22"/>
        </w:rPr>
        <w:t>placením nájemného nebo úhrady za služby, jejichž posk</w:t>
      </w:r>
      <w:r>
        <w:rPr>
          <w:sz w:val="22"/>
        </w:rPr>
        <w:t>ytování je spojeno s</w:t>
      </w:r>
      <w:r w:rsidR="008A3BB0">
        <w:rPr>
          <w:sz w:val="22"/>
        </w:rPr>
        <w:t> </w:t>
      </w:r>
      <w:r>
        <w:rPr>
          <w:sz w:val="22"/>
        </w:rPr>
        <w:t>nájmem;</w:t>
      </w:r>
    </w:p>
    <w:p w:rsidR="00FF5499" w:rsidRPr="003C31B3" w:rsidRDefault="00FF5499" w:rsidP="00FF5499">
      <w:pPr>
        <w:pStyle w:val="Odstavec"/>
        <w:numPr>
          <w:ilvl w:val="0"/>
          <w:numId w:val="25"/>
        </w:numPr>
        <w:spacing w:after="0" w:line="240" w:lineRule="auto"/>
        <w:ind w:left="567" w:hanging="283"/>
        <w:rPr>
          <w:sz w:val="20"/>
          <w:szCs w:val="22"/>
        </w:rPr>
      </w:pPr>
      <w:r>
        <w:rPr>
          <w:sz w:val="22"/>
        </w:rPr>
        <w:t>N</w:t>
      </w:r>
      <w:r w:rsidRPr="00505BF2">
        <w:rPr>
          <w:sz w:val="22"/>
        </w:rPr>
        <w:t>ájemce nebo osoby, které s</w:t>
      </w:r>
      <w:r w:rsidR="008A3BB0">
        <w:rPr>
          <w:sz w:val="22"/>
        </w:rPr>
        <w:t> </w:t>
      </w:r>
      <w:r w:rsidRPr="00505BF2">
        <w:rPr>
          <w:sz w:val="22"/>
        </w:rPr>
        <w:t>ním užívají</w:t>
      </w:r>
      <w:r>
        <w:rPr>
          <w:sz w:val="22"/>
        </w:rPr>
        <w:t xml:space="preserve"> Předmět nájmu</w:t>
      </w:r>
      <w:r w:rsidRPr="00505BF2">
        <w:rPr>
          <w:sz w:val="22"/>
        </w:rPr>
        <w:t>, přes písemné upozornění hrubě porušují klid nebo pořádek</w:t>
      </w:r>
      <w:r>
        <w:rPr>
          <w:sz w:val="22"/>
        </w:rPr>
        <w:t xml:space="preserve"> v</w:t>
      </w:r>
      <w:r w:rsidR="008A3BB0">
        <w:rPr>
          <w:sz w:val="22"/>
        </w:rPr>
        <w:t> </w:t>
      </w:r>
      <w:r>
        <w:rPr>
          <w:sz w:val="22"/>
        </w:rPr>
        <w:t>budově;</w:t>
      </w:r>
    </w:p>
    <w:p w:rsidR="00FF5499" w:rsidRPr="003C31B3" w:rsidRDefault="00FF5499" w:rsidP="00FF5499">
      <w:pPr>
        <w:pStyle w:val="Odstavec"/>
        <w:numPr>
          <w:ilvl w:val="0"/>
          <w:numId w:val="25"/>
        </w:numPr>
        <w:spacing w:after="0" w:line="240" w:lineRule="auto"/>
        <w:ind w:left="567" w:hanging="283"/>
        <w:rPr>
          <w:sz w:val="20"/>
          <w:szCs w:val="22"/>
        </w:rPr>
      </w:pPr>
      <w:r>
        <w:rPr>
          <w:sz w:val="22"/>
        </w:rPr>
        <w:t>N</w:t>
      </w:r>
      <w:r w:rsidRPr="00505BF2">
        <w:rPr>
          <w:sz w:val="22"/>
        </w:rPr>
        <w:t xml:space="preserve">ájemce přenechá </w:t>
      </w:r>
      <w:r>
        <w:rPr>
          <w:sz w:val="22"/>
        </w:rPr>
        <w:t xml:space="preserve">Předmět nájmu </w:t>
      </w:r>
      <w:r w:rsidRPr="00505BF2">
        <w:rPr>
          <w:sz w:val="22"/>
        </w:rPr>
        <w:t>nebo jeho část do podnájmu</w:t>
      </w:r>
      <w:r>
        <w:rPr>
          <w:sz w:val="22"/>
        </w:rPr>
        <w:t xml:space="preserve"> třetí osobě</w:t>
      </w:r>
      <w:r w:rsidRPr="00505BF2">
        <w:rPr>
          <w:sz w:val="22"/>
        </w:rPr>
        <w:t xml:space="preserve"> bez předchozího písemného souhlasu </w:t>
      </w:r>
      <w:r>
        <w:rPr>
          <w:sz w:val="22"/>
        </w:rPr>
        <w:t>P</w:t>
      </w:r>
      <w:r w:rsidRPr="00505BF2">
        <w:rPr>
          <w:sz w:val="22"/>
        </w:rPr>
        <w:t>ronajímatele</w:t>
      </w:r>
      <w:r>
        <w:rPr>
          <w:sz w:val="22"/>
        </w:rPr>
        <w:t>;</w:t>
      </w:r>
    </w:p>
    <w:p w:rsidR="00FF5499" w:rsidRPr="00FF5499" w:rsidRDefault="00FF5499" w:rsidP="00FF5499">
      <w:pPr>
        <w:pStyle w:val="Odstavec"/>
        <w:numPr>
          <w:ilvl w:val="0"/>
          <w:numId w:val="25"/>
        </w:numPr>
        <w:spacing w:after="0" w:line="240" w:lineRule="auto"/>
        <w:ind w:left="567" w:hanging="283"/>
        <w:rPr>
          <w:sz w:val="20"/>
          <w:szCs w:val="22"/>
        </w:rPr>
      </w:pPr>
      <w:r w:rsidRPr="003C31B3">
        <w:rPr>
          <w:sz w:val="22"/>
        </w:rPr>
        <w:t>Nájemce změnil v</w:t>
      </w:r>
      <w:r w:rsidR="008A3BB0">
        <w:rPr>
          <w:sz w:val="22"/>
        </w:rPr>
        <w:t> </w:t>
      </w:r>
      <w:r>
        <w:rPr>
          <w:sz w:val="22"/>
        </w:rPr>
        <w:t>pronajatých prostorách</w:t>
      </w:r>
      <w:r w:rsidRPr="003C31B3">
        <w:rPr>
          <w:sz w:val="22"/>
        </w:rPr>
        <w:t xml:space="preserve"> předmět podnikání bez předchozího souhlasu Pronajímatele</w:t>
      </w:r>
      <w:r>
        <w:rPr>
          <w:sz w:val="22"/>
        </w:rPr>
        <w:t>;</w:t>
      </w:r>
    </w:p>
    <w:p w:rsidR="00FF5499" w:rsidRPr="008A3BB0" w:rsidRDefault="00FF5499" w:rsidP="00FF5499">
      <w:pPr>
        <w:pStyle w:val="Odstavec"/>
        <w:numPr>
          <w:ilvl w:val="0"/>
          <w:numId w:val="25"/>
        </w:numPr>
        <w:spacing w:after="0" w:line="240" w:lineRule="auto"/>
        <w:ind w:left="567" w:hanging="283"/>
        <w:rPr>
          <w:sz w:val="22"/>
          <w:szCs w:val="22"/>
        </w:rPr>
      </w:pPr>
      <w:r w:rsidRPr="00FF5499">
        <w:rPr>
          <w:rFonts w:cs="Arial"/>
          <w:sz w:val="22"/>
          <w:szCs w:val="22"/>
        </w:rPr>
        <w:t>Nájemce provádí v</w:t>
      </w:r>
      <w:r w:rsidR="008A3BB0">
        <w:rPr>
          <w:rFonts w:cs="Arial"/>
          <w:sz w:val="22"/>
          <w:szCs w:val="22"/>
        </w:rPr>
        <w:t> </w:t>
      </w:r>
      <w:r w:rsidRPr="00FF5499">
        <w:rPr>
          <w:rFonts w:cs="Arial"/>
          <w:sz w:val="22"/>
          <w:szCs w:val="22"/>
        </w:rPr>
        <w:t>Předmětu nájmu či na něm anebo kdekoliv v/anebo na Předmětu nájmu stavební a podobné úpravy bez předchozího písemného souhlasu Pronajímatele a nenapraví toto porušení ani ve lhůtě patnácti (15) dnů následujících po doručení písemné výzvy Pronajímatele;</w:t>
      </w:r>
    </w:p>
    <w:p w:rsidR="008A3BB0" w:rsidRDefault="00FF5499" w:rsidP="008A3BB0">
      <w:pPr>
        <w:pStyle w:val="Odstavec"/>
        <w:numPr>
          <w:ilvl w:val="0"/>
          <w:numId w:val="25"/>
        </w:numPr>
        <w:tabs>
          <w:tab w:val="num" w:pos="284"/>
        </w:tabs>
        <w:spacing w:after="0" w:line="240" w:lineRule="auto"/>
        <w:ind w:left="567" w:hanging="283"/>
        <w:rPr>
          <w:sz w:val="22"/>
          <w:szCs w:val="22"/>
        </w:rPr>
      </w:pPr>
      <w:r w:rsidRPr="00FF5499">
        <w:rPr>
          <w:rFonts w:cs="Arial"/>
          <w:sz w:val="22"/>
          <w:szCs w:val="22"/>
        </w:rPr>
        <w:t>Nájemce opakovaně porušuje jiné zákonné či smluvní povinnosti vyplývající z</w:t>
      </w:r>
      <w:r w:rsidR="008A3BB0">
        <w:rPr>
          <w:rFonts w:cs="Arial"/>
          <w:sz w:val="22"/>
          <w:szCs w:val="22"/>
        </w:rPr>
        <w:t> </w:t>
      </w:r>
      <w:r>
        <w:rPr>
          <w:rFonts w:cs="Arial"/>
          <w:sz w:val="22"/>
          <w:szCs w:val="22"/>
        </w:rPr>
        <w:t>n</w:t>
      </w:r>
      <w:r w:rsidRPr="00FF5499">
        <w:rPr>
          <w:rFonts w:cs="Arial"/>
          <w:sz w:val="22"/>
          <w:szCs w:val="22"/>
        </w:rPr>
        <w:t>ájmu.</w:t>
      </w:r>
    </w:p>
    <w:p w:rsidR="008A3BB0" w:rsidRDefault="008A3BB0" w:rsidP="008A3BB0">
      <w:pPr>
        <w:pStyle w:val="Odstavec"/>
        <w:tabs>
          <w:tab w:val="clear" w:pos="709"/>
          <w:tab w:val="num" w:pos="284"/>
        </w:tabs>
        <w:spacing w:after="0" w:line="240" w:lineRule="auto"/>
        <w:ind w:left="0" w:firstLine="0"/>
        <w:rPr>
          <w:sz w:val="22"/>
          <w:szCs w:val="22"/>
        </w:rPr>
      </w:pPr>
    </w:p>
    <w:p w:rsidR="008C684D" w:rsidRPr="008A3BB0" w:rsidRDefault="008A3BB0" w:rsidP="008A3BB0">
      <w:pPr>
        <w:pStyle w:val="Odstavec"/>
        <w:tabs>
          <w:tab w:val="clear" w:pos="709"/>
          <w:tab w:val="num" w:pos="284"/>
        </w:tabs>
        <w:spacing w:after="0" w:line="240" w:lineRule="auto"/>
        <w:ind w:left="284" w:hanging="284"/>
        <w:rPr>
          <w:sz w:val="22"/>
          <w:szCs w:val="22"/>
        </w:rPr>
      </w:pPr>
      <w:r>
        <w:rPr>
          <w:sz w:val="22"/>
          <w:szCs w:val="22"/>
        </w:rPr>
        <w:lastRenderedPageBreak/>
        <w:t>4.</w:t>
      </w:r>
      <w:r>
        <w:rPr>
          <w:sz w:val="22"/>
          <w:szCs w:val="22"/>
        </w:rPr>
        <w:tab/>
      </w:r>
      <w:r w:rsidR="008C684D" w:rsidRPr="008A3BB0">
        <w:rPr>
          <w:sz w:val="22"/>
          <w:szCs w:val="22"/>
        </w:rPr>
        <w:t>Nájemce má právo vypovědět nájem na dobu určitou s</w:t>
      </w:r>
      <w:r>
        <w:rPr>
          <w:sz w:val="22"/>
          <w:szCs w:val="22"/>
        </w:rPr>
        <w:t> </w:t>
      </w:r>
      <w:proofErr w:type="gramStart"/>
      <w:r>
        <w:rPr>
          <w:sz w:val="22"/>
          <w:szCs w:val="22"/>
        </w:rPr>
        <w:t>tří</w:t>
      </w:r>
      <w:proofErr w:type="gramEnd"/>
      <w:r>
        <w:rPr>
          <w:sz w:val="22"/>
          <w:szCs w:val="22"/>
        </w:rPr>
        <w:t xml:space="preserve"> měsíční</w:t>
      </w:r>
      <w:r w:rsidR="008C684D" w:rsidRPr="008A3BB0">
        <w:rPr>
          <w:sz w:val="22"/>
          <w:szCs w:val="22"/>
        </w:rPr>
        <w:t xml:space="preserve"> výpovědní dobou i před uplynutím ujednané doby nájmu:</w:t>
      </w:r>
    </w:p>
    <w:p w:rsidR="008C684D" w:rsidRDefault="008C684D" w:rsidP="008C684D">
      <w:pPr>
        <w:pStyle w:val="Odstavec"/>
        <w:numPr>
          <w:ilvl w:val="0"/>
          <w:numId w:val="25"/>
        </w:numPr>
        <w:spacing w:after="0" w:line="240" w:lineRule="auto"/>
        <w:ind w:left="567" w:hanging="283"/>
        <w:rPr>
          <w:sz w:val="22"/>
          <w:szCs w:val="22"/>
        </w:rPr>
      </w:pPr>
      <w:r w:rsidRPr="008C684D">
        <w:rPr>
          <w:sz w:val="22"/>
          <w:szCs w:val="22"/>
        </w:rPr>
        <w:t>ztratí-li způsobilost k</w:t>
      </w:r>
      <w:r w:rsidR="008A3BB0">
        <w:rPr>
          <w:sz w:val="22"/>
          <w:szCs w:val="22"/>
        </w:rPr>
        <w:t> </w:t>
      </w:r>
      <w:r w:rsidRPr="008C684D">
        <w:rPr>
          <w:sz w:val="22"/>
          <w:szCs w:val="22"/>
        </w:rPr>
        <w:t>činnosti, k</w:t>
      </w:r>
      <w:r w:rsidR="008A3BB0">
        <w:rPr>
          <w:sz w:val="22"/>
          <w:szCs w:val="22"/>
        </w:rPr>
        <w:t> </w:t>
      </w:r>
      <w:r w:rsidRPr="008C684D">
        <w:rPr>
          <w:sz w:val="22"/>
          <w:szCs w:val="22"/>
        </w:rPr>
        <w:t xml:space="preserve">jejímuž výkonu </w:t>
      </w:r>
      <w:r>
        <w:rPr>
          <w:sz w:val="22"/>
          <w:szCs w:val="22"/>
        </w:rPr>
        <w:t>Předmět nájmu</w:t>
      </w:r>
      <w:r w:rsidRPr="008C684D">
        <w:rPr>
          <w:sz w:val="22"/>
          <w:szCs w:val="22"/>
        </w:rPr>
        <w:t xml:space="preserve"> dle této smlouvy užívá</w:t>
      </w:r>
      <w:r w:rsidR="008A3BB0">
        <w:rPr>
          <w:sz w:val="22"/>
          <w:szCs w:val="22"/>
        </w:rPr>
        <w:t>;</w:t>
      </w:r>
    </w:p>
    <w:p w:rsidR="008C684D" w:rsidRDefault="008C684D" w:rsidP="008C684D">
      <w:pPr>
        <w:pStyle w:val="Odstavec"/>
        <w:numPr>
          <w:ilvl w:val="0"/>
          <w:numId w:val="25"/>
        </w:numPr>
        <w:spacing w:after="0" w:line="240" w:lineRule="auto"/>
        <w:ind w:left="567" w:hanging="283"/>
        <w:rPr>
          <w:sz w:val="22"/>
          <w:szCs w:val="22"/>
        </w:rPr>
      </w:pPr>
      <w:r w:rsidRPr="008C684D">
        <w:rPr>
          <w:sz w:val="22"/>
          <w:szCs w:val="22"/>
        </w:rPr>
        <w:t xml:space="preserve">přestane-li být </w:t>
      </w:r>
      <w:r w:rsidR="008A3BB0">
        <w:rPr>
          <w:sz w:val="22"/>
          <w:szCs w:val="22"/>
        </w:rPr>
        <w:t>Předmět nájmu</w:t>
      </w:r>
      <w:r w:rsidRPr="008C684D">
        <w:rPr>
          <w:sz w:val="22"/>
          <w:szCs w:val="22"/>
        </w:rPr>
        <w:t xml:space="preserve"> z</w:t>
      </w:r>
      <w:r w:rsidR="008A3BB0">
        <w:rPr>
          <w:sz w:val="22"/>
          <w:szCs w:val="22"/>
        </w:rPr>
        <w:t> </w:t>
      </w:r>
      <w:r w:rsidRPr="008C684D">
        <w:rPr>
          <w:sz w:val="22"/>
          <w:szCs w:val="22"/>
        </w:rPr>
        <w:t>objektivních důvodů způsobilý k</w:t>
      </w:r>
      <w:r w:rsidR="008A3BB0">
        <w:rPr>
          <w:sz w:val="22"/>
          <w:szCs w:val="22"/>
        </w:rPr>
        <w:t> </w:t>
      </w:r>
      <w:r w:rsidRPr="008C684D">
        <w:rPr>
          <w:sz w:val="22"/>
          <w:szCs w:val="22"/>
        </w:rPr>
        <w:t>výkonu činnosti, ke které jej Nájemce dle této smlouvy užívá</w:t>
      </w:r>
      <w:r w:rsidR="008A3BB0">
        <w:rPr>
          <w:sz w:val="22"/>
          <w:szCs w:val="22"/>
        </w:rPr>
        <w:t>;</w:t>
      </w:r>
    </w:p>
    <w:p w:rsidR="008C684D" w:rsidRDefault="008C684D" w:rsidP="002E3467">
      <w:pPr>
        <w:pStyle w:val="Odstavec"/>
        <w:numPr>
          <w:ilvl w:val="0"/>
          <w:numId w:val="25"/>
        </w:numPr>
        <w:spacing w:after="0" w:line="240" w:lineRule="auto"/>
        <w:ind w:left="567" w:hanging="283"/>
        <w:rPr>
          <w:sz w:val="22"/>
          <w:szCs w:val="22"/>
        </w:rPr>
      </w:pPr>
      <w:r w:rsidRPr="008C684D">
        <w:rPr>
          <w:sz w:val="22"/>
          <w:szCs w:val="22"/>
        </w:rPr>
        <w:t xml:space="preserve">porušuje-li </w:t>
      </w:r>
      <w:r>
        <w:rPr>
          <w:sz w:val="22"/>
          <w:szCs w:val="22"/>
        </w:rPr>
        <w:t>P</w:t>
      </w:r>
      <w:r w:rsidRPr="008C684D">
        <w:rPr>
          <w:sz w:val="22"/>
          <w:szCs w:val="22"/>
        </w:rPr>
        <w:t>ronajímatel hrubě své</w:t>
      </w:r>
      <w:r w:rsidR="002E3467">
        <w:rPr>
          <w:sz w:val="22"/>
          <w:szCs w:val="22"/>
        </w:rPr>
        <w:t xml:space="preserve"> povinnosti vyplývající z</w:t>
      </w:r>
      <w:r w:rsidR="008A3BB0">
        <w:rPr>
          <w:sz w:val="22"/>
          <w:szCs w:val="22"/>
        </w:rPr>
        <w:t> </w:t>
      </w:r>
      <w:r w:rsidR="002E3467">
        <w:rPr>
          <w:sz w:val="22"/>
          <w:szCs w:val="22"/>
        </w:rPr>
        <w:t>nájmu, například n</w:t>
      </w:r>
      <w:r w:rsidRPr="002E3467">
        <w:rPr>
          <w:sz w:val="22"/>
          <w:szCs w:val="22"/>
        </w:rPr>
        <w:t xml:space="preserve">eodstraní-li </w:t>
      </w:r>
      <w:r w:rsidR="00820ADD" w:rsidRPr="002E3467">
        <w:rPr>
          <w:sz w:val="22"/>
          <w:szCs w:val="22"/>
        </w:rPr>
        <w:t>P</w:t>
      </w:r>
      <w:r w:rsidRPr="002E3467">
        <w:rPr>
          <w:sz w:val="22"/>
          <w:szCs w:val="22"/>
        </w:rPr>
        <w:t>ronajímatel poškození nebo vadu ani v</w:t>
      </w:r>
      <w:r w:rsidR="008A3BB0">
        <w:rPr>
          <w:sz w:val="22"/>
          <w:szCs w:val="22"/>
        </w:rPr>
        <w:t> </w:t>
      </w:r>
      <w:r w:rsidRPr="002E3467">
        <w:rPr>
          <w:sz w:val="22"/>
          <w:szCs w:val="22"/>
        </w:rPr>
        <w:t xml:space="preserve">dodatečné lhůtě alespoň </w:t>
      </w:r>
      <w:r w:rsidR="00820ADD" w:rsidRPr="002E3467">
        <w:rPr>
          <w:sz w:val="22"/>
          <w:szCs w:val="22"/>
        </w:rPr>
        <w:t>jednoho</w:t>
      </w:r>
      <w:r w:rsidRPr="002E3467">
        <w:rPr>
          <w:sz w:val="22"/>
          <w:szCs w:val="22"/>
        </w:rPr>
        <w:t xml:space="preserve"> (</w:t>
      </w:r>
      <w:r w:rsidR="00820ADD" w:rsidRPr="002E3467">
        <w:rPr>
          <w:sz w:val="22"/>
          <w:szCs w:val="22"/>
        </w:rPr>
        <w:t>1</w:t>
      </w:r>
      <w:r w:rsidRPr="002E3467">
        <w:rPr>
          <w:sz w:val="22"/>
          <w:szCs w:val="22"/>
        </w:rPr>
        <w:t>) měsíc</w:t>
      </w:r>
      <w:r w:rsidR="00820ADD" w:rsidRPr="002E3467">
        <w:rPr>
          <w:sz w:val="22"/>
          <w:szCs w:val="22"/>
        </w:rPr>
        <w:t>e</w:t>
      </w:r>
      <w:r w:rsidRPr="002E3467">
        <w:rPr>
          <w:sz w:val="22"/>
          <w:szCs w:val="22"/>
        </w:rPr>
        <w:t xml:space="preserve"> poté, co mu byly </w:t>
      </w:r>
      <w:r w:rsidR="00820ADD" w:rsidRPr="002E3467">
        <w:rPr>
          <w:sz w:val="22"/>
          <w:szCs w:val="22"/>
        </w:rPr>
        <w:t>N</w:t>
      </w:r>
      <w:r w:rsidRPr="002E3467">
        <w:rPr>
          <w:sz w:val="22"/>
          <w:szCs w:val="22"/>
        </w:rPr>
        <w:t xml:space="preserve">ájemcem oznámeny a poškození nebo vada byly způsobeny okolnostmi, za které </w:t>
      </w:r>
      <w:r w:rsidR="00820ADD" w:rsidRPr="002E3467">
        <w:rPr>
          <w:sz w:val="22"/>
          <w:szCs w:val="22"/>
        </w:rPr>
        <w:t>N</w:t>
      </w:r>
      <w:r w:rsidRPr="002E3467">
        <w:rPr>
          <w:sz w:val="22"/>
          <w:szCs w:val="22"/>
        </w:rPr>
        <w:t>ájemce neodpovídá.</w:t>
      </w:r>
    </w:p>
    <w:p w:rsidR="008A3BB0" w:rsidRDefault="008A3BB0" w:rsidP="008A3BB0">
      <w:pPr>
        <w:pStyle w:val="Odstavec"/>
        <w:tabs>
          <w:tab w:val="clear" w:pos="709"/>
        </w:tabs>
        <w:spacing w:after="0" w:line="240" w:lineRule="auto"/>
        <w:rPr>
          <w:sz w:val="22"/>
          <w:szCs w:val="22"/>
        </w:rPr>
      </w:pPr>
    </w:p>
    <w:p w:rsidR="00B314E7" w:rsidRDefault="008A3BB0" w:rsidP="00B314E7">
      <w:pPr>
        <w:pStyle w:val="Odstavec"/>
        <w:tabs>
          <w:tab w:val="clear" w:pos="709"/>
        </w:tabs>
        <w:spacing w:after="0" w:line="240" w:lineRule="auto"/>
        <w:ind w:left="284" w:hanging="284"/>
        <w:rPr>
          <w:sz w:val="22"/>
          <w:szCs w:val="22"/>
        </w:rPr>
      </w:pPr>
      <w:r>
        <w:rPr>
          <w:sz w:val="22"/>
          <w:szCs w:val="22"/>
        </w:rPr>
        <w:t>5.</w:t>
      </w:r>
      <w:r>
        <w:rPr>
          <w:sz w:val="22"/>
          <w:szCs w:val="22"/>
        </w:rPr>
        <w:tab/>
      </w:r>
      <w:r w:rsidR="00B314E7">
        <w:rPr>
          <w:sz w:val="22"/>
          <w:szCs w:val="22"/>
        </w:rPr>
        <w:t xml:space="preserve">Po uplynutí prvního roku trvání nájmu dle této smlouvy je </w:t>
      </w:r>
      <w:r>
        <w:rPr>
          <w:sz w:val="22"/>
          <w:szCs w:val="22"/>
        </w:rPr>
        <w:t>P</w:t>
      </w:r>
      <w:r w:rsidR="00B314E7">
        <w:rPr>
          <w:sz w:val="22"/>
          <w:szCs w:val="22"/>
        </w:rPr>
        <w:t xml:space="preserve">ronajímatel </w:t>
      </w:r>
      <w:r>
        <w:rPr>
          <w:sz w:val="22"/>
          <w:szCs w:val="22"/>
        </w:rPr>
        <w:t xml:space="preserve">oprávněn vypovědět nájem </w:t>
      </w:r>
      <w:r w:rsidR="00B314E7">
        <w:rPr>
          <w:sz w:val="22"/>
          <w:szCs w:val="22"/>
        </w:rPr>
        <w:t>i</w:t>
      </w:r>
      <w:r>
        <w:rPr>
          <w:sz w:val="22"/>
          <w:szCs w:val="22"/>
        </w:rPr>
        <w:t xml:space="preserve"> </w:t>
      </w:r>
      <w:r w:rsidR="00B314E7">
        <w:rPr>
          <w:sz w:val="22"/>
          <w:szCs w:val="22"/>
        </w:rPr>
        <w:t xml:space="preserve">bez uvedení důvodu, a to s dvouměsíční výpovědní dobou. </w:t>
      </w:r>
      <w:bookmarkStart w:id="1" w:name="_Ref328646414"/>
    </w:p>
    <w:p w:rsidR="00C74D58" w:rsidRDefault="00C74D58" w:rsidP="00C74D58">
      <w:pPr>
        <w:pStyle w:val="L-Body0CtrlShiftB0"/>
        <w:widowControl w:val="0"/>
        <w:spacing w:before="0" w:after="0" w:line="240" w:lineRule="auto"/>
        <w:rPr>
          <w:rFonts w:ascii="Calibri" w:eastAsia="Calibri" w:hAnsi="Calibri"/>
          <w:kern w:val="0"/>
          <w:sz w:val="22"/>
          <w:szCs w:val="22"/>
        </w:rPr>
      </w:pPr>
    </w:p>
    <w:p w:rsidR="00C74D58" w:rsidRDefault="00B314E7" w:rsidP="00C74D58">
      <w:pPr>
        <w:pStyle w:val="L-Body0CtrlShiftB0"/>
        <w:widowControl w:val="0"/>
        <w:spacing w:before="0" w:after="0" w:line="240" w:lineRule="auto"/>
        <w:ind w:left="284" w:hanging="284"/>
        <w:rPr>
          <w:rFonts w:asciiTheme="minorHAnsi" w:hAnsiTheme="minorHAnsi" w:cstheme="minorHAnsi"/>
          <w:sz w:val="22"/>
          <w:szCs w:val="22"/>
        </w:rPr>
      </w:pPr>
      <w:r w:rsidRPr="00C74D58">
        <w:rPr>
          <w:rFonts w:asciiTheme="minorHAnsi" w:hAnsiTheme="minorHAnsi" w:cstheme="minorHAnsi"/>
          <w:sz w:val="22"/>
          <w:szCs w:val="22"/>
        </w:rPr>
        <w:t>6.</w:t>
      </w:r>
      <w:r w:rsidRPr="00C74D58">
        <w:rPr>
          <w:rFonts w:asciiTheme="minorHAnsi" w:hAnsiTheme="minorHAnsi" w:cstheme="minorHAnsi"/>
          <w:sz w:val="22"/>
          <w:szCs w:val="22"/>
        </w:rPr>
        <w:tab/>
      </w:r>
      <w:r w:rsidR="008A3BB0" w:rsidRPr="00C74D58">
        <w:rPr>
          <w:rFonts w:asciiTheme="minorHAnsi" w:hAnsiTheme="minorHAnsi" w:cstheme="minorHAnsi"/>
          <w:sz w:val="22"/>
          <w:szCs w:val="22"/>
        </w:rPr>
        <w:t xml:space="preserve">V případě porušení povinnosti Nájemce z této Smlouvy </w:t>
      </w:r>
      <w:r w:rsidR="00C74D58" w:rsidRPr="00C74D58">
        <w:rPr>
          <w:rFonts w:asciiTheme="minorHAnsi" w:hAnsiTheme="minorHAnsi" w:cstheme="minorHAnsi"/>
          <w:sz w:val="22"/>
          <w:szCs w:val="22"/>
        </w:rPr>
        <w:t xml:space="preserve">mimořádně </w:t>
      </w:r>
      <w:r w:rsidR="008A3BB0" w:rsidRPr="00C74D58">
        <w:rPr>
          <w:rFonts w:asciiTheme="minorHAnsi" w:hAnsiTheme="minorHAnsi" w:cstheme="minorHAnsi"/>
          <w:sz w:val="22"/>
          <w:szCs w:val="22"/>
        </w:rPr>
        <w:t>hrubým způsobem</w:t>
      </w:r>
      <w:r w:rsidR="00C74D58" w:rsidRPr="00C74D58">
        <w:rPr>
          <w:rFonts w:asciiTheme="minorHAnsi" w:hAnsiTheme="minorHAnsi" w:cstheme="minorHAnsi"/>
          <w:sz w:val="22"/>
          <w:szCs w:val="22"/>
        </w:rPr>
        <w:t xml:space="preserve">, nebo ocitne-li se Nájemce v úpadku nebo v likvidaci, </w:t>
      </w:r>
      <w:r w:rsidR="008A3BB0" w:rsidRPr="00C74D58">
        <w:rPr>
          <w:rFonts w:asciiTheme="minorHAnsi" w:hAnsiTheme="minorHAnsi" w:cstheme="minorHAnsi"/>
          <w:sz w:val="22"/>
          <w:szCs w:val="22"/>
        </w:rPr>
        <w:t xml:space="preserve">je Pronajímatel bez dalšího oprávněn tuto Smlouvu ukončit výpovědí s okamžitou účinností (bez výpovědní doby). Ukončení Smlouvy v takovém případě nastává dnem následujícím den, kdy byla taková výpověď doručena Nájemci. Za porušení Smlouvy mimořádně hrubým způsobem je považováno zejména (nikoli však výlučně) </w:t>
      </w:r>
      <w:r w:rsidR="00C74D58" w:rsidRPr="00C74D58">
        <w:rPr>
          <w:rFonts w:asciiTheme="minorHAnsi" w:hAnsiTheme="minorHAnsi" w:cstheme="minorHAnsi"/>
          <w:sz w:val="22"/>
          <w:szCs w:val="22"/>
        </w:rPr>
        <w:t>užívá-li Nájemce Předmět nájmu takovým způsobem, že se opotřebovává nad míru přiměřenou okolnostem, hrozí jeho závažné poškození nebo znehodnocení a k nápravě nedošlo ani v 10 (desetidenní) lhůtě, kterou Nájemci stanovil Pronajímatel v písemném upozornění,</w:t>
      </w:r>
      <w:r w:rsidR="00C74D58">
        <w:rPr>
          <w:rFonts w:asciiTheme="minorHAnsi" w:hAnsiTheme="minorHAnsi" w:cstheme="minorHAnsi"/>
          <w:sz w:val="22"/>
          <w:szCs w:val="22"/>
        </w:rPr>
        <w:t xml:space="preserve"> nebo</w:t>
      </w:r>
      <w:r w:rsidR="00C74D58" w:rsidRPr="00C74D58">
        <w:rPr>
          <w:rFonts w:asciiTheme="minorHAnsi" w:hAnsiTheme="minorHAnsi" w:cstheme="minorHAnsi"/>
          <w:sz w:val="22"/>
          <w:szCs w:val="22"/>
        </w:rPr>
        <w:t xml:space="preserve"> Nájemce způsobil Pronajímateli </w:t>
      </w:r>
      <w:r w:rsidR="00C74D58">
        <w:rPr>
          <w:rFonts w:asciiTheme="minorHAnsi" w:hAnsiTheme="minorHAnsi" w:cstheme="minorHAnsi"/>
          <w:sz w:val="22"/>
          <w:szCs w:val="22"/>
        </w:rPr>
        <w:t>škodu přesahující 100.000,-</w:t>
      </w:r>
      <w:r w:rsidR="00C74D58" w:rsidRPr="00C74D58">
        <w:rPr>
          <w:rFonts w:asciiTheme="minorHAnsi" w:hAnsiTheme="minorHAnsi" w:cstheme="minorHAnsi"/>
          <w:sz w:val="22"/>
          <w:szCs w:val="22"/>
        </w:rPr>
        <w:t>Kč a Nájemce tuto škodu nenahradí ve lhůtě deseti (10) dnů od doruč</w:t>
      </w:r>
      <w:r w:rsidR="00C74D58">
        <w:rPr>
          <w:rFonts w:asciiTheme="minorHAnsi" w:hAnsiTheme="minorHAnsi" w:cstheme="minorHAnsi"/>
          <w:sz w:val="22"/>
          <w:szCs w:val="22"/>
        </w:rPr>
        <w:t>ení písemné výzvy Pronajímatele.</w:t>
      </w:r>
    </w:p>
    <w:p w:rsidR="00C74D58" w:rsidRPr="00C74D58" w:rsidRDefault="00C74D58" w:rsidP="00C74D58">
      <w:pPr>
        <w:pStyle w:val="L-Body0CtrlShiftB0"/>
        <w:widowControl w:val="0"/>
        <w:spacing w:before="0" w:after="0" w:line="240" w:lineRule="auto"/>
        <w:ind w:left="284" w:hanging="284"/>
        <w:rPr>
          <w:rFonts w:asciiTheme="minorHAnsi" w:hAnsiTheme="minorHAnsi" w:cstheme="minorHAnsi"/>
          <w:sz w:val="22"/>
          <w:szCs w:val="22"/>
        </w:rPr>
      </w:pPr>
    </w:p>
    <w:p w:rsidR="00457A90" w:rsidRPr="00457A90" w:rsidRDefault="00C74D58" w:rsidP="00457A90">
      <w:pPr>
        <w:pStyle w:val="L-Table2CtrlShiftL2"/>
        <w:keepNext w:val="0"/>
        <w:widowControl w:val="0"/>
        <w:spacing w:before="0" w:after="0" w:line="240" w:lineRule="auto"/>
        <w:ind w:left="284" w:hanging="284"/>
        <w:rPr>
          <w:rFonts w:ascii="Calibri" w:hAnsi="Calibri" w:cs="Arial"/>
          <w:sz w:val="22"/>
          <w:szCs w:val="20"/>
          <w:lang w:val="cs-CZ"/>
        </w:rPr>
      </w:pPr>
      <w:r>
        <w:rPr>
          <w:rFonts w:ascii="Calibri" w:hAnsi="Calibri" w:cs="Arial"/>
          <w:sz w:val="22"/>
          <w:szCs w:val="22"/>
        </w:rPr>
        <w:t>7</w:t>
      </w:r>
      <w:r w:rsidR="00457A90" w:rsidRPr="00457A90">
        <w:rPr>
          <w:rFonts w:ascii="Calibri" w:hAnsi="Calibri" w:cs="Arial"/>
          <w:sz w:val="22"/>
          <w:szCs w:val="22"/>
        </w:rPr>
        <w:t>.</w:t>
      </w:r>
      <w:r w:rsidR="00457A90">
        <w:rPr>
          <w:rFonts w:ascii="Calibri" w:hAnsi="Calibri" w:cs="Arial"/>
          <w:i/>
          <w:sz w:val="22"/>
          <w:szCs w:val="22"/>
        </w:rPr>
        <w:tab/>
      </w:r>
      <w:r w:rsidR="00457A90" w:rsidRPr="00457A90">
        <w:rPr>
          <w:rFonts w:ascii="Calibri" w:hAnsi="Calibri" w:cs="Arial"/>
          <w:sz w:val="22"/>
          <w:szCs w:val="20"/>
          <w:lang w:val="cs-CZ"/>
        </w:rPr>
        <w:t xml:space="preserve">Nejpozději ke dni skončení </w:t>
      </w:r>
      <w:r w:rsidR="00457A90">
        <w:rPr>
          <w:rFonts w:ascii="Calibri" w:hAnsi="Calibri" w:cs="Arial"/>
          <w:sz w:val="22"/>
          <w:szCs w:val="20"/>
          <w:lang w:val="cs-CZ"/>
        </w:rPr>
        <w:t>n</w:t>
      </w:r>
      <w:r w:rsidR="00457A90" w:rsidRPr="00457A90">
        <w:rPr>
          <w:rFonts w:ascii="Calibri" w:hAnsi="Calibri" w:cs="Arial"/>
          <w:sz w:val="22"/>
          <w:szCs w:val="20"/>
          <w:lang w:val="cs-CZ"/>
        </w:rPr>
        <w:t>ájmu je Nájemce povinen vyklidit Předmět nájmu a vrátit jej Pronajímateli v původním stavu, ve kterém ho převzal, s přihlédnutím k běžnému opotřebení; Nájemce je povinen zajistit, že Předmět nájmu bude čistý a nepoškozený.</w:t>
      </w:r>
      <w:bookmarkEnd w:id="1"/>
      <w:r w:rsidR="00457A90" w:rsidRPr="00457A90">
        <w:rPr>
          <w:rFonts w:ascii="Calibri" w:hAnsi="Calibri" w:cs="Arial"/>
          <w:sz w:val="22"/>
          <w:szCs w:val="20"/>
          <w:lang w:val="cs-CZ"/>
        </w:rPr>
        <w:t xml:space="preserve"> Případné poškození Předmětu nájmu či jeho vybavení nebo příslušenství je Nájemce povinen svým nákladem odstranit do 3 dnů od odevzdání Předmětu nájmu, k čemuž mu poskytne Pronajímatel nezbytnou součinnost, nebo je Nájemce povinen v téže lhůtě nahradit Pronajímateli způsobenou škodu v penězích (volba nároku náleží Pronajímateli). O vrácení Předmětu nájmu sepíší smlu</w:t>
      </w:r>
      <w:r>
        <w:rPr>
          <w:rFonts w:ascii="Calibri" w:hAnsi="Calibri" w:cs="Arial"/>
          <w:sz w:val="22"/>
          <w:szCs w:val="20"/>
          <w:lang w:val="cs-CZ"/>
        </w:rPr>
        <w:t xml:space="preserve">vní strany předávací protokol, jehož součástí bude i sepsání </w:t>
      </w:r>
      <w:r w:rsidR="00457A90" w:rsidRPr="00457A90">
        <w:rPr>
          <w:rFonts w:ascii="Calibri" w:hAnsi="Calibri" w:cs="Arial"/>
          <w:sz w:val="22"/>
          <w:szCs w:val="20"/>
          <w:lang w:val="cs-CZ"/>
        </w:rPr>
        <w:t>případné</w:t>
      </w:r>
      <w:r>
        <w:rPr>
          <w:rFonts w:ascii="Calibri" w:hAnsi="Calibri" w:cs="Arial"/>
          <w:sz w:val="22"/>
          <w:szCs w:val="20"/>
          <w:lang w:val="cs-CZ"/>
        </w:rPr>
        <w:t>ho</w:t>
      </w:r>
      <w:r w:rsidR="00457A90" w:rsidRPr="00457A90">
        <w:rPr>
          <w:rFonts w:ascii="Calibri" w:hAnsi="Calibri" w:cs="Arial"/>
          <w:sz w:val="22"/>
          <w:szCs w:val="20"/>
          <w:lang w:val="cs-CZ"/>
        </w:rPr>
        <w:t xml:space="preserve"> poškození Předmětu nájmu či další rozhodné skutečnosti. </w:t>
      </w:r>
    </w:p>
    <w:p w:rsidR="00457A90" w:rsidRPr="00457A90" w:rsidRDefault="00457A90" w:rsidP="00457A90">
      <w:pPr>
        <w:pStyle w:val="Odstavec"/>
        <w:numPr>
          <w:ilvl w:val="1"/>
          <w:numId w:val="0"/>
        </w:numPr>
        <w:tabs>
          <w:tab w:val="num" w:pos="284"/>
        </w:tabs>
        <w:spacing w:after="0" w:line="240" w:lineRule="auto"/>
        <w:ind w:left="330" w:hanging="330"/>
        <w:rPr>
          <w:sz w:val="22"/>
          <w:szCs w:val="22"/>
        </w:rPr>
      </w:pPr>
    </w:p>
    <w:p w:rsidR="004003D0" w:rsidRDefault="004003D0" w:rsidP="00200B11">
      <w:pPr>
        <w:spacing w:after="0"/>
        <w:jc w:val="center"/>
        <w:rPr>
          <w:rFonts w:ascii="Calibri" w:hAnsi="Calibri" w:cs="Calibri"/>
          <w:b/>
          <w:sz w:val="22"/>
          <w:szCs w:val="22"/>
        </w:rPr>
      </w:pPr>
    </w:p>
    <w:p w:rsidR="006D7ACB" w:rsidRPr="00200B11" w:rsidRDefault="00200B11" w:rsidP="00200B11">
      <w:pPr>
        <w:spacing w:after="0"/>
        <w:jc w:val="center"/>
        <w:rPr>
          <w:rFonts w:ascii="Calibri" w:hAnsi="Calibri" w:cs="Calibri"/>
          <w:b/>
          <w:sz w:val="22"/>
          <w:szCs w:val="22"/>
        </w:rPr>
      </w:pPr>
      <w:r>
        <w:rPr>
          <w:rFonts w:ascii="Calibri" w:hAnsi="Calibri" w:cs="Calibri"/>
          <w:b/>
          <w:sz w:val="22"/>
          <w:szCs w:val="22"/>
        </w:rPr>
        <w:t xml:space="preserve">Článek </w:t>
      </w:r>
      <w:r w:rsidR="002E3467">
        <w:rPr>
          <w:rFonts w:ascii="Calibri" w:hAnsi="Calibri" w:cs="Calibri"/>
          <w:b/>
          <w:sz w:val="22"/>
          <w:szCs w:val="22"/>
        </w:rPr>
        <w:t>V</w:t>
      </w:r>
      <w:r w:rsidR="006D7ACB" w:rsidRPr="00200B11">
        <w:rPr>
          <w:rFonts w:ascii="Calibri" w:hAnsi="Calibri" w:cs="Calibri"/>
          <w:b/>
          <w:sz w:val="22"/>
          <w:szCs w:val="22"/>
        </w:rPr>
        <w:t>I.</w:t>
      </w:r>
    </w:p>
    <w:p w:rsidR="00200B11" w:rsidRDefault="00200B11" w:rsidP="00200B11">
      <w:pPr>
        <w:spacing w:after="0"/>
        <w:jc w:val="center"/>
        <w:rPr>
          <w:rFonts w:ascii="Calibri" w:hAnsi="Calibri" w:cs="Calibri"/>
          <w:b/>
          <w:sz w:val="22"/>
          <w:szCs w:val="22"/>
        </w:rPr>
      </w:pPr>
      <w:r>
        <w:rPr>
          <w:rFonts w:ascii="Calibri" w:hAnsi="Calibri" w:cs="Calibri"/>
          <w:b/>
          <w:sz w:val="22"/>
          <w:szCs w:val="22"/>
        </w:rPr>
        <w:t>Sankce a smluvní pokuty</w:t>
      </w:r>
    </w:p>
    <w:p w:rsidR="00200B11" w:rsidRDefault="00200B11" w:rsidP="00200B11">
      <w:pPr>
        <w:tabs>
          <w:tab w:val="left" w:pos="0"/>
        </w:tabs>
        <w:spacing w:after="0"/>
        <w:rPr>
          <w:rFonts w:asciiTheme="minorHAnsi" w:hAnsiTheme="minorHAnsi"/>
          <w:sz w:val="22"/>
        </w:rPr>
      </w:pPr>
    </w:p>
    <w:p w:rsidR="001A471F" w:rsidRPr="00B20EE2" w:rsidRDefault="001A471F" w:rsidP="00B20EE2">
      <w:pPr>
        <w:pStyle w:val="Odstavecseseznamem"/>
        <w:numPr>
          <w:ilvl w:val="0"/>
          <w:numId w:val="41"/>
        </w:numPr>
        <w:tabs>
          <w:tab w:val="left" w:pos="0"/>
        </w:tabs>
        <w:spacing w:after="0"/>
        <w:ind w:left="284" w:hanging="284"/>
        <w:jc w:val="both"/>
        <w:rPr>
          <w:rFonts w:ascii="Calibri" w:hAnsi="Calibri"/>
          <w:sz w:val="22"/>
        </w:rPr>
      </w:pPr>
      <w:r w:rsidRPr="00B20EE2">
        <w:rPr>
          <w:rFonts w:ascii="Calibri" w:hAnsi="Calibri"/>
          <w:sz w:val="22"/>
        </w:rPr>
        <w:t xml:space="preserve">V případě prodlení </w:t>
      </w:r>
      <w:r w:rsidRPr="00B20EE2">
        <w:rPr>
          <w:rFonts w:asciiTheme="minorHAnsi" w:hAnsiTheme="minorHAnsi"/>
          <w:sz w:val="22"/>
        </w:rPr>
        <w:t>N</w:t>
      </w:r>
      <w:r w:rsidRPr="00B20EE2">
        <w:rPr>
          <w:rFonts w:ascii="Calibri" w:hAnsi="Calibri"/>
          <w:sz w:val="22"/>
        </w:rPr>
        <w:t xml:space="preserve">ájemce s placením nájemného, poplatku nebo záloh na služby se </w:t>
      </w:r>
      <w:r w:rsidRPr="00B20EE2">
        <w:rPr>
          <w:rFonts w:asciiTheme="minorHAnsi" w:hAnsiTheme="minorHAnsi"/>
          <w:sz w:val="22"/>
        </w:rPr>
        <w:t>N</w:t>
      </w:r>
      <w:r w:rsidRPr="00B20EE2">
        <w:rPr>
          <w:rFonts w:ascii="Calibri" w:hAnsi="Calibri"/>
          <w:sz w:val="22"/>
        </w:rPr>
        <w:t xml:space="preserve">ájemce zavazuje uhradit </w:t>
      </w:r>
      <w:r w:rsidRPr="00B20EE2">
        <w:rPr>
          <w:rFonts w:asciiTheme="minorHAnsi" w:hAnsiTheme="minorHAnsi"/>
          <w:sz w:val="22"/>
        </w:rPr>
        <w:t>P</w:t>
      </w:r>
      <w:r w:rsidRPr="00B20EE2">
        <w:rPr>
          <w:rFonts w:ascii="Calibri" w:hAnsi="Calibri"/>
          <w:sz w:val="22"/>
        </w:rPr>
        <w:t xml:space="preserve">ronajímateli úrok, popř. poplatek z prodlení ve výši stanovené právním </w:t>
      </w:r>
      <w:r w:rsidRPr="00B20EE2">
        <w:rPr>
          <w:rFonts w:asciiTheme="minorHAnsi" w:hAnsiTheme="minorHAnsi"/>
          <w:sz w:val="22"/>
        </w:rPr>
        <w:t>p</w:t>
      </w:r>
      <w:r w:rsidRPr="00B20EE2">
        <w:rPr>
          <w:rFonts w:ascii="Calibri" w:hAnsi="Calibri"/>
          <w:sz w:val="22"/>
        </w:rPr>
        <w:t>ředpisem.</w:t>
      </w:r>
    </w:p>
    <w:p w:rsidR="00B20EE2" w:rsidRPr="00B20EE2" w:rsidRDefault="00B20EE2" w:rsidP="00B20EE2">
      <w:pPr>
        <w:pStyle w:val="Odstavecseseznamem"/>
        <w:tabs>
          <w:tab w:val="left" w:pos="0"/>
        </w:tabs>
        <w:spacing w:after="0"/>
        <w:jc w:val="both"/>
        <w:rPr>
          <w:rFonts w:asciiTheme="minorHAnsi" w:hAnsiTheme="minorHAnsi"/>
          <w:sz w:val="22"/>
        </w:rPr>
      </w:pPr>
    </w:p>
    <w:p w:rsidR="00200B11" w:rsidRDefault="001A471F" w:rsidP="00200B11">
      <w:pPr>
        <w:tabs>
          <w:tab w:val="left" w:pos="0"/>
        </w:tabs>
        <w:spacing w:after="0"/>
        <w:ind w:left="284" w:hanging="284"/>
        <w:jc w:val="both"/>
        <w:rPr>
          <w:rFonts w:asciiTheme="minorHAnsi" w:hAnsiTheme="minorHAnsi"/>
          <w:sz w:val="22"/>
        </w:rPr>
      </w:pPr>
      <w:r>
        <w:rPr>
          <w:rFonts w:ascii="Calibri" w:hAnsi="Calibri"/>
          <w:iCs/>
          <w:sz w:val="22"/>
          <w:szCs w:val="20"/>
        </w:rPr>
        <w:t>2</w:t>
      </w:r>
      <w:r w:rsidR="00200B11">
        <w:rPr>
          <w:rFonts w:ascii="Calibri" w:hAnsi="Calibri"/>
          <w:iCs/>
          <w:sz w:val="22"/>
          <w:szCs w:val="20"/>
        </w:rPr>
        <w:t>.</w:t>
      </w:r>
      <w:r w:rsidR="00200B11">
        <w:rPr>
          <w:rFonts w:ascii="Calibri" w:hAnsi="Calibri"/>
          <w:iCs/>
          <w:sz w:val="22"/>
          <w:szCs w:val="20"/>
        </w:rPr>
        <w:tab/>
      </w:r>
      <w:r w:rsidR="00200B11" w:rsidRPr="00200B11">
        <w:rPr>
          <w:rFonts w:ascii="Calibri" w:hAnsi="Calibri"/>
          <w:iCs/>
          <w:sz w:val="22"/>
          <w:szCs w:val="20"/>
        </w:rPr>
        <w:t>Smluvní strany se dohodly, že v případě prodlení Nájemce s úhradou jakékoliv částky dle této Nájemní smlouvy,</w:t>
      </w:r>
      <w:r w:rsidR="00200B11" w:rsidRPr="00200B11">
        <w:rPr>
          <w:rFonts w:ascii="Calibri" w:hAnsi="Calibri"/>
          <w:iCs/>
          <w:color w:val="FF0000"/>
          <w:sz w:val="22"/>
          <w:szCs w:val="20"/>
        </w:rPr>
        <w:t xml:space="preserve"> </w:t>
      </w:r>
      <w:r w:rsidR="00200B11" w:rsidRPr="00200B11">
        <w:rPr>
          <w:rFonts w:ascii="Calibri" w:hAnsi="Calibri"/>
          <w:iCs/>
          <w:sz w:val="22"/>
          <w:szCs w:val="20"/>
        </w:rPr>
        <w:t xml:space="preserve">přestože byl na tuto skutečnost písemně upozorněn a nesplnil svou platební povinnost ani v dodatečně Pronajímatelem určené lhůtě, je Nájemce povinen uhradit Pronajímateli </w:t>
      </w:r>
      <w:r>
        <w:rPr>
          <w:rFonts w:ascii="Calibri" w:hAnsi="Calibri"/>
          <w:iCs/>
          <w:sz w:val="22"/>
          <w:szCs w:val="20"/>
        </w:rPr>
        <w:t>smluvní pokutu</w:t>
      </w:r>
      <w:r w:rsidR="00200B11" w:rsidRPr="00200B11">
        <w:rPr>
          <w:rFonts w:ascii="Calibri" w:hAnsi="Calibri"/>
          <w:iCs/>
          <w:sz w:val="22"/>
          <w:szCs w:val="20"/>
        </w:rPr>
        <w:t xml:space="preserve"> ve výši 0,05 % denně z dlužné částky.</w:t>
      </w:r>
    </w:p>
    <w:p w:rsidR="00200B11" w:rsidRDefault="00200B11" w:rsidP="00200B11">
      <w:pPr>
        <w:tabs>
          <w:tab w:val="left" w:pos="0"/>
        </w:tabs>
        <w:spacing w:after="0"/>
        <w:ind w:left="284" w:hanging="284"/>
        <w:jc w:val="both"/>
        <w:rPr>
          <w:rFonts w:asciiTheme="minorHAnsi" w:hAnsiTheme="minorHAnsi"/>
          <w:sz w:val="22"/>
        </w:rPr>
      </w:pPr>
    </w:p>
    <w:p w:rsidR="009B2B9A" w:rsidRDefault="00200B11" w:rsidP="009B2B9A">
      <w:pPr>
        <w:tabs>
          <w:tab w:val="left" w:pos="0"/>
        </w:tabs>
        <w:spacing w:after="0"/>
        <w:ind w:left="284" w:hanging="284"/>
        <w:jc w:val="both"/>
        <w:rPr>
          <w:rFonts w:asciiTheme="minorHAnsi" w:hAnsiTheme="minorHAnsi"/>
          <w:sz w:val="22"/>
        </w:rPr>
      </w:pPr>
      <w:r>
        <w:rPr>
          <w:rFonts w:asciiTheme="minorHAnsi" w:hAnsiTheme="minorHAnsi"/>
          <w:sz w:val="22"/>
        </w:rPr>
        <w:t>3.</w:t>
      </w:r>
      <w:r>
        <w:rPr>
          <w:rFonts w:asciiTheme="minorHAnsi" w:hAnsiTheme="minorHAnsi"/>
          <w:sz w:val="22"/>
        </w:rPr>
        <w:tab/>
      </w:r>
      <w:r w:rsidR="001A471F">
        <w:rPr>
          <w:rFonts w:ascii="Calibri" w:hAnsi="Calibri"/>
          <w:iCs/>
          <w:sz w:val="22"/>
          <w:szCs w:val="20"/>
        </w:rPr>
        <w:t xml:space="preserve">Při prodlení Nájemce s předáním Předmětu nájmu po skončení nájmu se sjednává smluvní pokuta ve výši </w:t>
      </w:r>
      <w:r w:rsidR="00C74D58">
        <w:rPr>
          <w:rFonts w:ascii="Calibri" w:hAnsi="Calibri"/>
          <w:iCs/>
          <w:sz w:val="22"/>
          <w:szCs w:val="20"/>
        </w:rPr>
        <w:t>5</w:t>
      </w:r>
      <w:r w:rsidR="001A471F">
        <w:rPr>
          <w:rFonts w:ascii="Calibri" w:hAnsi="Calibri"/>
          <w:iCs/>
          <w:sz w:val="22"/>
          <w:szCs w:val="20"/>
        </w:rPr>
        <w:t>00,-Kč za každý den prodlení s předáním Předmětu nájmu.</w:t>
      </w:r>
    </w:p>
    <w:p w:rsidR="009B2B9A" w:rsidRDefault="009B2B9A" w:rsidP="001A471F">
      <w:pPr>
        <w:tabs>
          <w:tab w:val="left" w:pos="0"/>
        </w:tabs>
        <w:spacing w:after="0"/>
        <w:jc w:val="both"/>
        <w:rPr>
          <w:rFonts w:ascii="Calibri" w:hAnsi="Calibri"/>
          <w:iCs/>
          <w:sz w:val="22"/>
          <w:szCs w:val="20"/>
        </w:rPr>
      </w:pPr>
    </w:p>
    <w:p w:rsidR="00200B11" w:rsidRPr="009B2B9A" w:rsidRDefault="001A471F" w:rsidP="009B2B9A">
      <w:pPr>
        <w:tabs>
          <w:tab w:val="left" w:pos="0"/>
        </w:tabs>
        <w:spacing w:after="0"/>
        <w:ind w:left="284" w:hanging="284"/>
        <w:jc w:val="both"/>
        <w:rPr>
          <w:rFonts w:asciiTheme="minorHAnsi" w:hAnsiTheme="minorHAnsi"/>
          <w:sz w:val="22"/>
        </w:rPr>
      </w:pPr>
      <w:r>
        <w:rPr>
          <w:rFonts w:ascii="Calibri" w:hAnsi="Calibri"/>
          <w:iCs/>
          <w:sz w:val="22"/>
          <w:szCs w:val="20"/>
        </w:rPr>
        <w:t>4</w:t>
      </w:r>
      <w:r w:rsidR="009B2B9A">
        <w:rPr>
          <w:rFonts w:ascii="Calibri" w:hAnsi="Calibri"/>
          <w:iCs/>
          <w:sz w:val="22"/>
          <w:szCs w:val="20"/>
        </w:rPr>
        <w:t>.</w:t>
      </w:r>
      <w:r w:rsidR="009B2B9A">
        <w:rPr>
          <w:rFonts w:ascii="Calibri" w:hAnsi="Calibri"/>
          <w:iCs/>
          <w:sz w:val="22"/>
          <w:szCs w:val="20"/>
        </w:rPr>
        <w:tab/>
      </w:r>
      <w:r w:rsidR="00200B11" w:rsidRPr="00200B11">
        <w:rPr>
          <w:rFonts w:ascii="Calibri" w:hAnsi="Calibri"/>
          <w:iCs/>
          <w:sz w:val="22"/>
          <w:szCs w:val="20"/>
        </w:rPr>
        <w:t xml:space="preserve">Úhradou smluvní pokuty dle této </w:t>
      </w:r>
      <w:r w:rsidR="001E6174">
        <w:rPr>
          <w:rFonts w:ascii="Calibri" w:hAnsi="Calibri"/>
          <w:iCs/>
          <w:sz w:val="22"/>
          <w:szCs w:val="20"/>
        </w:rPr>
        <w:t>s</w:t>
      </w:r>
      <w:r w:rsidR="00200B11" w:rsidRPr="00200B11">
        <w:rPr>
          <w:rFonts w:ascii="Calibri" w:hAnsi="Calibri"/>
          <w:iCs/>
          <w:sz w:val="22"/>
          <w:szCs w:val="20"/>
        </w:rPr>
        <w:t xml:space="preserve">mlouvy není dotčeno právo </w:t>
      </w:r>
      <w:r w:rsidR="009B2B9A">
        <w:rPr>
          <w:rFonts w:ascii="Calibri" w:hAnsi="Calibri"/>
          <w:iCs/>
          <w:sz w:val="22"/>
          <w:szCs w:val="20"/>
        </w:rPr>
        <w:t>smluvní strany</w:t>
      </w:r>
      <w:r w:rsidR="00200B11" w:rsidRPr="00200B11">
        <w:rPr>
          <w:rFonts w:ascii="Calibri" w:hAnsi="Calibri"/>
          <w:iCs/>
          <w:sz w:val="22"/>
          <w:szCs w:val="20"/>
        </w:rPr>
        <w:t xml:space="preserve"> na náhradu škody, která </w:t>
      </w:r>
      <w:r w:rsidR="009B2B9A">
        <w:rPr>
          <w:rFonts w:ascii="Calibri" w:hAnsi="Calibri"/>
          <w:iCs/>
          <w:sz w:val="22"/>
          <w:szCs w:val="20"/>
        </w:rPr>
        <w:t xml:space="preserve">jí </w:t>
      </w:r>
      <w:r w:rsidR="00200B11" w:rsidRPr="00200B11">
        <w:rPr>
          <w:rFonts w:ascii="Calibri" w:hAnsi="Calibri"/>
          <w:iCs/>
          <w:sz w:val="22"/>
          <w:szCs w:val="20"/>
        </w:rPr>
        <w:t xml:space="preserve">byla způsobena porušením povinnosti </w:t>
      </w:r>
      <w:r w:rsidR="009B2B9A">
        <w:rPr>
          <w:rFonts w:ascii="Calibri" w:hAnsi="Calibri"/>
          <w:iCs/>
          <w:sz w:val="22"/>
          <w:szCs w:val="20"/>
        </w:rPr>
        <w:t>druhé smluvní strany.</w:t>
      </w:r>
    </w:p>
    <w:p w:rsidR="00200B11" w:rsidRPr="00200B11" w:rsidRDefault="00200B11" w:rsidP="00200B11">
      <w:pPr>
        <w:tabs>
          <w:tab w:val="left" w:pos="0"/>
        </w:tabs>
        <w:spacing w:after="0"/>
        <w:ind w:left="284" w:hanging="284"/>
        <w:jc w:val="both"/>
        <w:rPr>
          <w:rFonts w:asciiTheme="minorHAnsi" w:hAnsiTheme="minorHAnsi" w:cs="Calibri"/>
          <w:b/>
          <w:sz w:val="20"/>
          <w:szCs w:val="22"/>
        </w:rPr>
      </w:pPr>
    </w:p>
    <w:p w:rsidR="004003D0" w:rsidRDefault="004003D0" w:rsidP="00200B11">
      <w:pPr>
        <w:spacing w:after="0"/>
        <w:jc w:val="center"/>
        <w:rPr>
          <w:rFonts w:asciiTheme="minorHAnsi" w:hAnsiTheme="minorHAnsi" w:cs="Calibri"/>
          <w:b/>
          <w:sz w:val="22"/>
          <w:szCs w:val="22"/>
        </w:rPr>
      </w:pPr>
    </w:p>
    <w:p w:rsidR="00200B11" w:rsidRPr="009B2B9A" w:rsidRDefault="009B2B9A" w:rsidP="00200B11">
      <w:pPr>
        <w:spacing w:after="0"/>
        <w:jc w:val="center"/>
        <w:rPr>
          <w:rFonts w:asciiTheme="minorHAnsi" w:hAnsiTheme="minorHAnsi" w:cs="Calibri"/>
          <w:b/>
          <w:sz w:val="22"/>
          <w:szCs w:val="22"/>
        </w:rPr>
      </w:pPr>
      <w:r w:rsidRPr="009B2B9A">
        <w:rPr>
          <w:rFonts w:asciiTheme="minorHAnsi" w:hAnsiTheme="minorHAnsi" w:cs="Calibri"/>
          <w:b/>
          <w:sz w:val="22"/>
          <w:szCs w:val="22"/>
        </w:rPr>
        <w:t xml:space="preserve">Článek </w:t>
      </w:r>
      <w:r w:rsidR="003C31B3">
        <w:rPr>
          <w:rFonts w:asciiTheme="minorHAnsi" w:hAnsiTheme="minorHAnsi" w:cs="Calibri"/>
          <w:b/>
          <w:sz w:val="22"/>
          <w:szCs w:val="22"/>
        </w:rPr>
        <w:t>VII</w:t>
      </w:r>
      <w:r w:rsidRPr="009B2B9A">
        <w:rPr>
          <w:rFonts w:asciiTheme="minorHAnsi" w:hAnsiTheme="minorHAnsi" w:cs="Calibri"/>
          <w:b/>
          <w:sz w:val="22"/>
          <w:szCs w:val="22"/>
        </w:rPr>
        <w:t>.</w:t>
      </w:r>
    </w:p>
    <w:p w:rsidR="006D7ACB" w:rsidRPr="009B2B9A" w:rsidRDefault="006D7ACB" w:rsidP="00200B11">
      <w:pPr>
        <w:spacing w:after="0"/>
        <w:jc w:val="center"/>
        <w:rPr>
          <w:rFonts w:ascii="Calibri" w:hAnsi="Calibri" w:cs="Calibri"/>
          <w:b/>
          <w:sz w:val="22"/>
          <w:szCs w:val="22"/>
        </w:rPr>
      </w:pPr>
      <w:r w:rsidRPr="009B2B9A">
        <w:rPr>
          <w:rFonts w:ascii="Calibri" w:hAnsi="Calibri" w:cs="Calibri"/>
          <w:b/>
          <w:sz w:val="22"/>
          <w:szCs w:val="22"/>
        </w:rPr>
        <w:t>Doručování</w:t>
      </w:r>
    </w:p>
    <w:p w:rsidR="009B2B9A" w:rsidRDefault="009B2B9A" w:rsidP="009B2B9A">
      <w:pPr>
        <w:pStyle w:val="Zkladntext"/>
        <w:spacing w:after="0" w:line="240" w:lineRule="auto"/>
        <w:jc w:val="both"/>
        <w:rPr>
          <w:rFonts w:cs="Calibri"/>
          <w:b/>
          <w:color w:val="000000"/>
          <w:sz w:val="22"/>
          <w:szCs w:val="22"/>
        </w:rPr>
      </w:pPr>
    </w:p>
    <w:p w:rsidR="009B2B9A" w:rsidRDefault="009B2B9A" w:rsidP="009B2B9A">
      <w:pPr>
        <w:pStyle w:val="Zkladntext"/>
        <w:spacing w:after="0" w:line="240" w:lineRule="auto"/>
        <w:ind w:left="284" w:hanging="284"/>
        <w:jc w:val="both"/>
        <w:rPr>
          <w:rFonts w:cs="Calibri"/>
          <w:sz w:val="22"/>
          <w:szCs w:val="22"/>
        </w:rPr>
      </w:pPr>
      <w:r w:rsidRPr="009B2B9A">
        <w:rPr>
          <w:rFonts w:cs="Calibri"/>
          <w:color w:val="000000"/>
          <w:sz w:val="22"/>
          <w:szCs w:val="22"/>
        </w:rPr>
        <w:t>1.</w:t>
      </w:r>
      <w:r>
        <w:rPr>
          <w:rFonts w:cs="Calibri"/>
          <w:b/>
          <w:color w:val="000000"/>
          <w:sz w:val="22"/>
          <w:szCs w:val="22"/>
        </w:rPr>
        <w:tab/>
      </w:r>
      <w:r w:rsidR="006D7ACB" w:rsidRPr="009B2B9A">
        <w:rPr>
          <w:rFonts w:cs="Calibri"/>
          <w:sz w:val="22"/>
          <w:szCs w:val="22"/>
        </w:rPr>
        <w:t>Doručení písemného právního jednání dle smlouvy nebo v souvislosti s touto smlouvou (dále jen jako „</w:t>
      </w:r>
      <w:r w:rsidR="006D7ACB" w:rsidRPr="009B2B9A">
        <w:rPr>
          <w:rFonts w:cs="Calibri"/>
          <w:sz w:val="22"/>
          <w:szCs w:val="22"/>
          <w:u w:val="single"/>
        </w:rPr>
        <w:t>právní jednání</w:t>
      </w:r>
      <w:r w:rsidR="006D7ACB" w:rsidRPr="009B2B9A">
        <w:rPr>
          <w:rFonts w:cs="Calibri"/>
          <w:sz w:val="22"/>
          <w:szCs w:val="22"/>
        </w:rPr>
        <w:t xml:space="preserve">“) bude považováno za řádně dané či učiněné druhé smluvní straně, bude-li doručeno osobně proti potvrzení nebo doporučeným dopisem „na dodejku“ na adresu této smluvní strany uvedenou ve smlouvě </w:t>
      </w:r>
      <w:r w:rsidR="006D7ACB" w:rsidRPr="009B2B9A">
        <w:rPr>
          <w:rFonts w:cs="Calibri"/>
          <w:bCs/>
          <w:sz w:val="22"/>
          <w:szCs w:val="22"/>
        </w:rPr>
        <w:t xml:space="preserve">nebo na adresu, kterou smluvní strana po uzavření </w:t>
      </w:r>
      <w:r>
        <w:rPr>
          <w:rFonts w:cs="Calibri"/>
          <w:bCs/>
          <w:sz w:val="22"/>
          <w:szCs w:val="22"/>
        </w:rPr>
        <w:t>s</w:t>
      </w:r>
      <w:r w:rsidR="006D7ACB" w:rsidRPr="009B2B9A">
        <w:rPr>
          <w:rFonts w:cs="Calibri"/>
          <w:bCs/>
          <w:sz w:val="22"/>
          <w:szCs w:val="22"/>
        </w:rPr>
        <w:t>mlouvy písemně oznámí druhé smluvní straně</w:t>
      </w:r>
      <w:r w:rsidR="006D7ACB" w:rsidRPr="009B2B9A">
        <w:rPr>
          <w:rFonts w:cs="Calibri"/>
          <w:sz w:val="22"/>
          <w:szCs w:val="22"/>
        </w:rPr>
        <w:t>. Pokud smluvní strana odmítne převzetí právního jednání, má se za to, že toto právní jednání bylo řádně doručeno v ok</w:t>
      </w:r>
      <w:r>
        <w:rPr>
          <w:rFonts w:cs="Calibri"/>
          <w:sz w:val="22"/>
          <w:szCs w:val="22"/>
        </w:rPr>
        <w:t>amžiku odmítnutí jeho převzetí.</w:t>
      </w:r>
    </w:p>
    <w:p w:rsidR="009B2B9A" w:rsidRDefault="009B2B9A" w:rsidP="009B2B9A">
      <w:pPr>
        <w:pStyle w:val="Zkladntext"/>
        <w:spacing w:after="0" w:line="240" w:lineRule="auto"/>
        <w:ind w:left="284" w:hanging="284"/>
        <w:jc w:val="both"/>
        <w:rPr>
          <w:rFonts w:cs="Calibri"/>
          <w:sz w:val="22"/>
          <w:szCs w:val="22"/>
        </w:rPr>
      </w:pPr>
    </w:p>
    <w:p w:rsidR="006D7ACB" w:rsidRPr="009B2B9A" w:rsidRDefault="009B2B9A" w:rsidP="009B2B9A">
      <w:pPr>
        <w:pStyle w:val="Zkladntext"/>
        <w:spacing w:after="0" w:line="240" w:lineRule="auto"/>
        <w:ind w:left="284" w:hanging="284"/>
        <w:jc w:val="both"/>
        <w:rPr>
          <w:rFonts w:cs="Calibri"/>
          <w:bCs/>
          <w:sz w:val="22"/>
          <w:szCs w:val="22"/>
        </w:rPr>
      </w:pPr>
      <w:r>
        <w:rPr>
          <w:rFonts w:cs="Calibri"/>
          <w:sz w:val="22"/>
          <w:szCs w:val="22"/>
        </w:rPr>
        <w:t>2.</w:t>
      </w:r>
      <w:r>
        <w:rPr>
          <w:rFonts w:cs="Calibri"/>
          <w:sz w:val="22"/>
          <w:szCs w:val="22"/>
        </w:rPr>
        <w:tab/>
      </w:r>
      <w:r w:rsidR="006D7ACB" w:rsidRPr="009B2B9A">
        <w:rPr>
          <w:rFonts w:cs="Calibri"/>
          <w:sz w:val="22"/>
          <w:szCs w:val="22"/>
        </w:rPr>
        <w:t xml:space="preserve">Nebyla-li smluvní strana jako adresát písemnosti, která má být doručena prostřednictvím doporučeného dopisu „na dodejku“ zastižena, písemnost se uloží u držitele poštovní licence. Nevyzvedne-li si adresát zásilku do deseti 10 dnů od uložení, považuje se poslední den této lhůty za den doručení, i když se adresát o uložení nedozvěděl. Výše uvedené platí bez ohledu na to, zda se příslušná smluvní strana skutečně zdržuje či nachází v místě svého bydliště, které bylo uvedeno jako místo pro doručování takovéto smluvní straně ve smlouvě. </w:t>
      </w:r>
    </w:p>
    <w:p w:rsidR="006D7ACB" w:rsidRPr="00E81F7A" w:rsidRDefault="006D7ACB" w:rsidP="00160353">
      <w:pPr>
        <w:spacing w:after="0"/>
        <w:rPr>
          <w:rFonts w:ascii="Calibri" w:hAnsi="Calibri" w:cs="Calibri"/>
          <w:b/>
          <w:i/>
          <w:sz w:val="16"/>
          <w:szCs w:val="16"/>
        </w:rPr>
      </w:pPr>
    </w:p>
    <w:p w:rsidR="00160353" w:rsidRDefault="00160353" w:rsidP="009B2B9A">
      <w:pPr>
        <w:spacing w:after="0"/>
        <w:jc w:val="center"/>
        <w:rPr>
          <w:rFonts w:ascii="Calibri" w:hAnsi="Calibri" w:cs="Calibri"/>
          <w:b/>
          <w:sz w:val="22"/>
          <w:szCs w:val="22"/>
        </w:rPr>
      </w:pPr>
    </w:p>
    <w:p w:rsidR="006D7ACB" w:rsidRPr="009B2B9A" w:rsidRDefault="009B2B9A" w:rsidP="009B2B9A">
      <w:pPr>
        <w:spacing w:after="0"/>
        <w:jc w:val="center"/>
        <w:rPr>
          <w:rFonts w:ascii="Calibri" w:hAnsi="Calibri" w:cs="Calibri"/>
          <w:b/>
          <w:sz w:val="22"/>
          <w:szCs w:val="22"/>
        </w:rPr>
      </w:pPr>
      <w:r w:rsidRPr="009B2B9A">
        <w:rPr>
          <w:rFonts w:ascii="Calibri" w:hAnsi="Calibri" w:cs="Calibri"/>
          <w:b/>
          <w:sz w:val="22"/>
          <w:szCs w:val="22"/>
        </w:rPr>
        <w:t xml:space="preserve">Článek </w:t>
      </w:r>
      <w:r w:rsidR="00160353">
        <w:rPr>
          <w:rFonts w:ascii="Calibri" w:hAnsi="Calibri" w:cs="Calibri"/>
          <w:b/>
          <w:sz w:val="22"/>
          <w:szCs w:val="22"/>
        </w:rPr>
        <w:t>VII</w:t>
      </w:r>
      <w:r w:rsidR="003C31B3">
        <w:rPr>
          <w:rFonts w:ascii="Calibri" w:hAnsi="Calibri" w:cs="Calibri"/>
          <w:b/>
          <w:sz w:val="22"/>
          <w:szCs w:val="22"/>
        </w:rPr>
        <w:t>I</w:t>
      </w:r>
      <w:r w:rsidRPr="009B2B9A">
        <w:rPr>
          <w:rFonts w:ascii="Calibri" w:hAnsi="Calibri" w:cs="Calibri"/>
          <w:b/>
          <w:sz w:val="22"/>
          <w:szCs w:val="22"/>
        </w:rPr>
        <w:t>.</w:t>
      </w:r>
    </w:p>
    <w:p w:rsidR="006D7ACB" w:rsidRPr="009B2B9A" w:rsidRDefault="006D7ACB" w:rsidP="009B2B9A">
      <w:pPr>
        <w:spacing w:after="0"/>
        <w:jc w:val="center"/>
        <w:rPr>
          <w:rFonts w:ascii="Calibri" w:hAnsi="Calibri" w:cs="Calibri"/>
          <w:b/>
          <w:sz w:val="22"/>
          <w:szCs w:val="22"/>
        </w:rPr>
      </w:pPr>
      <w:r w:rsidRPr="009B2B9A">
        <w:rPr>
          <w:rFonts w:ascii="Calibri" w:hAnsi="Calibri" w:cs="Calibri"/>
          <w:b/>
          <w:sz w:val="22"/>
          <w:szCs w:val="22"/>
        </w:rPr>
        <w:t>Závěrečná ustanovení</w:t>
      </w:r>
    </w:p>
    <w:p w:rsidR="006D7ACB" w:rsidRPr="00E81F7A" w:rsidRDefault="006D7ACB" w:rsidP="009B2B9A">
      <w:pPr>
        <w:spacing w:after="0"/>
        <w:rPr>
          <w:rFonts w:ascii="Calibri" w:hAnsi="Calibri" w:cs="Calibri"/>
          <w:b/>
          <w:i/>
          <w:sz w:val="16"/>
          <w:szCs w:val="16"/>
        </w:rPr>
      </w:pPr>
    </w:p>
    <w:p w:rsidR="001E6174" w:rsidRDefault="001E6174" w:rsidP="001E6174">
      <w:pPr>
        <w:tabs>
          <w:tab w:val="left" w:pos="284"/>
        </w:tabs>
        <w:spacing w:after="0"/>
        <w:ind w:left="284" w:hanging="284"/>
        <w:jc w:val="both"/>
        <w:rPr>
          <w:rFonts w:ascii="Calibri" w:hAnsi="Calibri" w:cs="Arial"/>
          <w:sz w:val="22"/>
          <w:szCs w:val="22"/>
        </w:rPr>
      </w:pPr>
      <w:r>
        <w:rPr>
          <w:rFonts w:ascii="Calibri" w:hAnsi="Calibri" w:cs="Arial"/>
          <w:sz w:val="22"/>
          <w:szCs w:val="22"/>
        </w:rPr>
        <w:t>1.</w:t>
      </w:r>
      <w:r>
        <w:rPr>
          <w:rFonts w:ascii="Calibri" w:hAnsi="Calibri" w:cs="Arial"/>
          <w:sz w:val="22"/>
          <w:szCs w:val="22"/>
        </w:rPr>
        <w:tab/>
      </w:r>
      <w:r w:rsidR="006D7ACB" w:rsidRPr="001E6174">
        <w:rPr>
          <w:rFonts w:ascii="Calibri" w:hAnsi="Calibri" w:cs="Arial"/>
          <w:sz w:val="22"/>
          <w:szCs w:val="22"/>
        </w:rPr>
        <w:t>Vztahy touto smlouvou výslovně neupravené se řídí příslušnými ustanoveními občanského zákoníku.</w:t>
      </w:r>
    </w:p>
    <w:p w:rsidR="001E6174" w:rsidRDefault="001E6174" w:rsidP="001E6174">
      <w:pPr>
        <w:tabs>
          <w:tab w:val="left" w:pos="284"/>
        </w:tabs>
        <w:spacing w:after="0"/>
        <w:ind w:left="284" w:hanging="284"/>
        <w:jc w:val="both"/>
        <w:rPr>
          <w:rFonts w:ascii="Calibri" w:hAnsi="Calibri" w:cs="Arial"/>
          <w:sz w:val="22"/>
          <w:szCs w:val="22"/>
        </w:rPr>
      </w:pPr>
    </w:p>
    <w:p w:rsidR="001E6174" w:rsidRDefault="001E6174" w:rsidP="001E6174">
      <w:pPr>
        <w:tabs>
          <w:tab w:val="left" w:pos="284"/>
        </w:tabs>
        <w:spacing w:after="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6D7ACB" w:rsidRPr="001E6174">
        <w:rPr>
          <w:rFonts w:ascii="Calibri" w:hAnsi="Calibri" w:cs="Arial"/>
          <w:sz w:val="22"/>
          <w:szCs w:val="22"/>
        </w:rPr>
        <w:t>Tato smlouva se vyhotovuje ve dvou stejnopisech, z nichž každá strana obdrží po jednom vyhotovení.</w:t>
      </w:r>
    </w:p>
    <w:p w:rsidR="001E6174" w:rsidRDefault="001E6174" w:rsidP="001E6174">
      <w:pPr>
        <w:tabs>
          <w:tab w:val="left" w:pos="284"/>
        </w:tabs>
        <w:spacing w:after="0"/>
        <w:ind w:left="284" w:hanging="284"/>
        <w:jc w:val="both"/>
        <w:rPr>
          <w:rFonts w:ascii="Calibri" w:hAnsi="Calibri" w:cs="Arial"/>
          <w:sz w:val="22"/>
          <w:szCs w:val="22"/>
        </w:rPr>
      </w:pPr>
    </w:p>
    <w:p w:rsidR="001E6174" w:rsidRDefault="001E6174" w:rsidP="001E6174">
      <w:pPr>
        <w:tabs>
          <w:tab w:val="left" w:pos="284"/>
        </w:tabs>
        <w:spacing w:after="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6D7ACB" w:rsidRPr="001E6174">
        <w:rPr>
          <w:rFonts w:ascii="Calibri" w:hAnsi="Calibri" w:cs="Arial"/>
          <w:sz w:val="22"/>
          <w:szCs w:val="22"/>
        </w:rPr>
        <w:t>Tuto smlouvu lze měnit pouze formou písemných dodatků.</w:t>
      </w:r>
    </w:p>
    <w:p w:rsidR="001E6174" w:rsidRDefault="001E6174" w:rsidP="001E6174">
      <w:pPr>
        <w:tabs>
          <w:tab w:val="left" w:pos="284"/>
        </w:tabs>
        <w:spacing w:after="0"/>
        <w:ind w:left="284" w:hanging="284"/>
        <w:jc w:val="both"/>
        <w:rPr>
          <w:rFonts w:ascii="Calibri" w:hAnsi="Calibri" w:cs="Arial"/>
          <w:sz w:val="22"/>
          <w:szCs w:val="22"/>
        </w:rPr>
      </w:pPr>
    </w:p>
    <w:p w:rsidR="006D7ACB" w:rsidRPr="001E6174" w:rsidRDefault="001E6174" w:rsidP="001E6174">
      <w:pPr>
        <w:tabs>
          <w:tab w:val="left" w:pos="284"/>
        </w:tabs>
        <w:spacing w:after="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6D7ACB" w:rsidRPr="001E6174">
        <w:rPr>
          <w:rFonts w:ascii="Calibri" w:hAnsi="Calibri" w:cs="Arial"/>
          <w:sz w:val="22"/>
          <w:szCs w:val="22"/>
        </w:rPr>
        <w:t>Smluvní strany prohlašují, že tato smlouva byla uzavřena na základě jejich pravé a svobodné vůle a že nebyla uzavřena v tísni ani za nápadně nevýhodných podmínek a na důkaz toho smluvní strany připojují své podpisy.</w:t>
      </w:r>
    </w:p>
    <w:p w:rsidR="006D7ACB" w:rsidRDefault="006D7ACB" w:rsidP="001E6174">
      <w:pPr>
        <w:jc w:val="both"/>
        <w:rPr>
          <w:rFonts w:ascii="Calibri" w:hAnsi="Calibri" w:cs="Arial"/>
          <w:sz w:val="22"/>
          <w:szCs w:val="22"/>
        </w:rPr>
      </w:pPr>
    </w:p>
    <w:p w:rsidR="001B2722" w:rsidRPr="001E6174" w:rsidRDefault="001B2722" w:rsidP="001E6174">
      <w:pPr>
        <w:jc w:val="both"/>
        <w:rPr>
          <w:rFonts w:ascii="Calibri" w:hAnsi="Calibri" w:cs="Arial"/>
          <w:sz w:val="22"/>
          <w:szCs w:val="22"/>
        </w:rPr>
      </w:pPr>
    </w:p>
    <w:p w:rsidR="00B20EE2" w:rsidRDefault="00B20EE2" w:rsidP="00B20EE2">
      <w:pPr>
        <w:spacing w:after="0"/>
        <w:jc w:val="both"/>
        <w:rPr>
          <w:rFonts w:ascii="Calibri" w:hAnsi="Calibri" w:cs="Arial"/>
          <w:sz w:val="22"/>
          <w:szCs w:val="22"/>
        </w:rPr>
      </w:pPr>
      <w:r>
        <w:rPr>
          <w:rFonts w:ascii="Calibri" w:hAnsi="Calibri" w:cs="Arial"/>
          <w:sz w:val="22"/>
          <w:szCs w:val="22"/>
        </w:rPr>
        <w:t>Příloha</w:t>
      </w:r>
      <w:r w:rsidR="00714B31">
        <w:rPr>
          <w:rFonts w:ascii="Calibri" w:hAnsi="Calibri" w:cs="Arial"/>
          <w:sz w:val="22"/>
          <w:szCs w:val="22"/>
        </w:rPr>
        <w:t xml:space="preserve"> č. 1</w:t>
      </w:r>
      <w:r w:rsidR="00390C50">
        <w:rPr>
          <w:rFonts w:ascii="Calibri" w:hAnsi="Calibri" w:cs="Arial"/>
          <w:sz w:val="22"/>
          <w:szCs w:val="22"/>
        </w:rPr>
        <w:t xml:space="preserve">: </w:t>
      </w:r>
      <w:r w:rsidR="00C74D58">
        <w:rPr>
          <w:rFonts w:ascii="Calibri" w:hAnsi="Calibri" w:cs="Arial"/>
          <w:sz w:val="22"/>
          <w:szCs w:val="22"/>
        </w:rPr>
        <w:t>Seznam movitého inventáře</w:t>
      </w:r>
    </w:p>
    <w:p w:rsidR="00D75C91" w:rsidRDefault="00D75C91" w:rsidP="00B20EE2">
      <w:pPr>
        <w:spacing w:after="0"/>
        <w:jc w:val="both"/>
        <w:rPr>
          <w:rFonts w:ascii="Calibri" w:hAnsi="Calibri" w:cs="Arial"/>
          <w:sz w:val="22"/>
          <w:szCs w:val="22"/>
        </w:rPr>
      </w:pPr>
    </w:p>
    <w:p w:rsidR="00D75C91" w:rsidRDefault="00D75C91" w:rsidP="00B20EE2">
      <w:pPr>
        <w:spacing w:after="0"/>
        <w:jc w:val="both"/>
        <w:rPr>
          <w:rFonts w:ascii="Calibri" w:hAnsi="Calibri" w:cs="Arial"/>
          <w:sz w:val="22"/>
          <w:szCs w:val="22"/>
        </w:rPr>
      </w:pPr>
    </w:p>
    <w:p w:rsidR="0001670B" w:rsidRDefault="0001670B" w:rsidP="00B20EE2">
      <w:pPr>
        <w:spacing w:before="120" w:line="240" w:lineRule="atLeast"/>
        <w:jc w:val="center"/>
        <w:rPr>
          <w:rFonts w:ascii="Calibri" w:hAnsi="Calibri" w:cs="Arial"/>
          <w:sz w:val="22"/>
          <w:szCs w:val="22"/>
        </w:rPr>
      </w:pPr>
    </w:p>
    <w:p w:rsidR="0001670B" w:rsidRPr="00BD67B8" w:rsidRDefault="00B20EE2" w:rsidP="0001670B">
      <w:pPr>
        <w:spacing w:before="120" w:line="240" w:lineRule="atLeast"/>
        <w:rPr>
          <w:rFonts w:ascii="Calibri" w:hAnsi="Calibri" w:cs="Calibri"/>
          <w:sz w:val="22"/>
          <w:szCs w:val="22"/>
        </w:rPr>
      </w:pPr>
      <w:r w:rsidRPr="00BD67B8">
        <w:rPr>
          <w:rFonts w:ascii="Calibri" w:hAnsi="Calibri" w:cs="Calibri"/>
          <w:sz w:val="22"/>
          <w:szCs w:val="22"/>
        </w:rPr>
        <w:t>V______________ dne _________</w:t>
      </w:r>
      <w:r w:rsidR="0001670B" w:rsidRPr="00BD67B8">
        <w:rPr>
          <w:rFonts w:ascii="Calibri" w:hAnsi="Calibri" w:cs="Calibri"/>
          <w:sz w:val="22"/>
          <w:szCs w:val="22"/>
        </w:rPr>
        <w:tab/>
      </w:r>
      <w:r w:rsidR="0001670B" w:rsidRPr="00BD67B8">
        <w:rPr>
          <w:rFonts w:ascii="Calibri" w:hAnsi="Calibri" w:cs="Calibri"/>
          <w:sz w:val="22"/>
          <w:szCs w:val="22"/>
        </w:rPr>
        <w:tab/>
      </w:r>
      <w:r w:rsidR="0001670B" w:rsidRPr="00BD67B8">
        <w:rPr>
          <w:rFonts w:ascii="Calibri" w:hAnsi="Calibri" w:cs="Calibri"/>
          <w:sz w:val="22"/>
          <w:szCs w:val="22"/>
        </w:rPr>
        <w:tab/>
      </w:r>
      <w:r w:rsidR="0001670B" w:rsidRPr="00BD67B8">
        <w:rPr>
          <w:rFonts w:ascii="Calibri" w:hAnsi="Calibri" w:cs="Calibri"/>
          <w:sz w:val="22"/>
          <w:szCs w:val="22"/>
        </w:rPr>
        <w:tab/>
        <w:t>V______________ dne _________</w:t>
      </w:r>
    </w:p>
    <w:p w:rsidR="009D7B32" w:rsidRDefault="009D7B32" w:rsidP="00EE6F60">
      <w:pPr>
        <w:spacing w:after="60"/>
        <w:rPr>
          <w:rFonts w:ascii="Calibri" w:hAnsi="Calibri" w:cs="Calibri"/>
          <w:bCs/>
          <w:sz w:val="22"/>
          <w:szCs w:val="22"/>
        </w:rPr>
      </w:pPr>
    </w:p>
    <w:p w:rsidR="009D7B32" w:rsidRDefault="009D7B32" w:rsidP="00EE6F60">
      <w:pPr>
        <w:spacing w:after="60"/>
        <w:rPr>
          <w:rFonts w:ascii="Calibri" w:hAnsi="Calibri" w:cs="Calibri"/>
          <w:bCs/>
          <w:sz w:val="22"/>
          <w:szCs w:val="22"/>
        </w:rPr>
      </w:pPr>
    </w:p>
    <w:p w:rsidR="00B20EE2" w:rsidRPr="00BD67B8" w:rsidRDefault="00B20EE2" w:rsidP="00EE6F60">
      <w:pPr>
        <w:spacing w:after="60"/>
        <w:rPr>
          <w:rFonts w:ascii="Calibri" w:hAnsi="Calibri" w:cs="Calibri"/>
          <w:bCs/>
          <w:sz w:val="22"/>
          <w:szCs w:val="22"/>
        </w:rPr>
      </w:pPr>
      <w:r w:rsidRPr="00BD67B8">
        <w:rPr>
          <w:rFonts w:ascii="Calibri" w:hAnsi="Calibri" w:cs="Calibri"/>
          <w:bCs/>
          <w:sz w:val="22"/>
          <w:szCs w:val="22"/>
        </w:rPr>
        <w:t>___________________________</w:t>
      </w:r>
      <w:r w:rsidRPr="00BD67B8">
        <w:rPr>
          <w:rFonts w:ascii="Calibri" w:hAnsi="Calibri" w:cs="Calibri"/>
          <w:bCs/>
          <w:sz w:val="22"/>
          <w:szCs w:val="22"/>
        </w:rPr>
        <w:tab/>
      </w:r>
      <w:r w:rsidRPr="00BD67B8">
        <w:rPr>
          <w:rFonts w:ascii="Calibri" w:hAnsi="Calibri" w:cs="Calibri"/>
          <w:bCs/>
          <w:sz w:val="22"/>
          <w:szCs w:val="22"/>
        </w:rPr>
        <w:tab/>
      </w:r>
      <w:r w:rsidR="008362F5" w:rsidRPr="00BD67B8">
        <w:rPr>
          <w:rFonts w:ascii="Calibri" w:hAnsi="Calibri" w:cs="Calibri"/>
          <w:bCs/>
          <w:sz w:val="22"/>
          <w:szCs w:val="22"/>
        </w:rPr>
        <w:t xml:space="preserve"> </w:t>
      </w:r>
      <w:r w:rsidRPr="00BD67B8">
        <w:rPr>
          <w:rFonts w:ascii="Calibri" w:hAnsi="Calibri" w:cs="Calibri"/>
          <w:bCs/>
          <w:sz w:val="22"/>
          <w:szCs w:val="22"/>
        </w:rPr>
        <w:tab/>
      </w:r>
      <w:r w:rsidR="00EE6F60" w:rsidRPr="00BD67B8">
        <w:rPr>
          <w:rFonts w:ascii="Calibri" w:hAnsi="Calibri" w:cs="Calibri"/>
          <w:bCs/>
          <w:sz w:val="22"/>
          <w:szCs w:val="22"/>
        </w:rPr>
        <w:tab/>
      </w:r>
      <w:r w:rsidRPr="00BD67B8">
        <w:rPr>
          <w:rFonts w:ascii="Calibri" w:hAnsi="Calibri" w:cs="Calibri"/>
          <w:bCs/>
          <w:sz w:val="22"/>
          <w:szCs w:val="22"/>
        </w:rPr>
        <w:t xml:space="preserve"> ____________________________</w:t>
      </w:r>
    </w:p>
    <w:p w:rsidR="006A43EF" w:rsidRDefault="00B20EE2" w:rsidP="00B20EE2">
      <w:pPr>
        <w:rPr>
          <w:rFonts w:ascii="Calibri" w:hAnsi="Calibri" w:cs="Calibri"/>
          <w:bCs/>
          <w:sz w:val="22"/>
          <w:szCs w:val="22"/>
        </w:rPr>
      </w:pPr>
      <w:r w:rsidRPr="00BD67B8">
        <w:rPr>
          <w:rFonts w:ascii="Calibri" w:hAnsi="Calibri" w:cs="Calibri"/>
          <w:bCs/>
          <w:sz w:val="22"/>
          <w:szCs w:val="22"/>
        </w:rPr>
        <w:t>Pronajímatel</w:t>
      </w:r>
      <w:r w:rsidRPr="00BD67B8">
        <w:rPr>
          <w:rFonts w:ascii="Calibri" w:hAnsi="Calibri" w:cs="Calibri"/>
          <w:bCs/>
          <w:sz w:val="22"/>
          <w:szCs w:val="22"/>
        </w:rPr>
        <w:tab/>
      </w:r>
      <w:r w:rsidRPr="00BD67B8">
        <w:rPr>
          <w:rFonts w:ascii="Calibri" w:hAnsi="Calibri" w:cs="Calibri"/>
          <w:bCs/>
          <w:sz w:val="22"/>
          <w:szCs w:val="22"/>
        </w:rPr>
        <w:tab/>
      </w:r>
      <w:r w:rsidRPr="00BD67B8">
        <w:rPr>
          <w:rFonts w:ascii="Calibri" w:hAnsi="Calibri" w:cs="Calibri"/>
          <w:bCs/>
          <w:sz w:val="22"/>
          <w:szCs w:val="22"/>
        </w:rPr>
        <w:tab/>
      </w:r>
      <w:r w:rsidRPr="00BD67B8">
        <w:rPr>
          <w:rFonts w:ascii="Calibri" w:hAnsi="Calibri" w:cs="Calibri"/>
          <w:bCs/>
          <w:sz w:val="22"/>
          <w:szCs w:val="22"/>
        </w:rPr>
        <w:tab/>
      </w:r>
      <w:r w:rsidRPr="00BD67B8">
        <w:rPr>
          <w:rFonts w:ascii="Calibri" w:hAnsi="Calibri" w:cs="Calibri"/>
          <w:bCs/>
          <w:sz w:val="22"/>
          <w:szCs w:val="22"/>
        </w:rPr>
        <w:tab/>
      </w:r>
      <w:r w:rsidRPr="00BD67B8">
        <w:rPr>
          <w:rFonts w:ascii="Calibri" w:hAnsi="Calibri" w:cs="Calibri"/>
          <w:sz w:val="22"/>
          <w:szCs w:val="22"/>
        </w:rPr>
        <w:tab/>
      </w:r>
      <w:r w:rsidRPr="00BD67B8">
        <w:rPr>
          <w:rFonts w:ascii="Calibri" w:hAnsi="Calibri" w:cs="Calibri"/>
          <w:sz w:val="22"/>
          <w:szCs w:val="22"/>
        </w:rPr>
        <w:tab/>
      </w:r>
      <w:r w:rsidR="00EE6F60" w:rsidRPr="00BD67B8">
        <w:rPr>
          <w:rFonts w:ascii="Calibri" w:hAnsi="Calibri" w:cs="Calibri"/>
          <w:sz w:val="22"/>
          <w:szCs w:val="22"/>
        </w:rPr>
        <w:t xml:space="preserve"> </w:t>
      </w:r>
      <w:r w:rsidRPr="00BD67B8">
        <w:rPr>
          <w:rFonts w:ascii="Calibri" w:hAnsi="Calibri" w:cs="Calibri"/>
          <w:bCs/>
          <w:sz w:val="22"/>
          <w:szCs w:val="22"/>
        </w:rPr>
        <w:t>Nájemce</w:t>
      </w:r>
    </w:p>
    <w:p w:rsidR="006A43EF" w:rsidRDefault="006A43EF">
      <w:pPr>
        <w:spacing w:after="0"/>
        <w:rPr>
          <w:rFonts w:ascii="Calibri" w:hAnsi="Calibri" w:cs="Calibri"/>
          <w:bCs/>
          <w:sz w:val="22"/>
          <w:szCs w:val="22"/>
        </w:rPr>
      </w:pPr>
      <w:r>
        <w:rPr>
          <w:rFonts w:ascii="Calibri" w:hAnsi="Calibri" w:cs="Calibri"/>
          <w:bCs/>
          <w:sz w:val="22"/>
          <w:szCs w:val="22"/>
        </w:rPr>
        <w:br w:type="page"/>
      </w:r>
    </w:p>
    <w:p w:rsidR="006A43EF" w:rsidRPr="00084F0C" w:rsidRDefault="006A43EF" w:rsidP="000A6675">
      <w:pPr>
        <w:jc w:val="center"/>
        <w:rPr>
          <w:rFonts w:ascii="Calibri" w:hAnsi="Calibri" w:cs="Calibri"/>
          <w:b/>
        </w:rPr>
      </w:pPr>
      <w:r w:rsidRPr="00084F0C">
        <w:rPr>
          <w:rFonts w:ascii="Calibri" w:hAnsi="Calibri" w:cs="Calibri"/>
          <w:b/>
        </w:rPr>
        <w:lastRenderedPageBreak/>
        <w:t>Příloha č.</w:t>
      </w:r>
      <w:r w:rsidR="006B2BC2" w:rsidRPr="00084F0C">
        <w:rPr>
          <w:rFonts w:ascii="Calibri" w:hAnsi="Calibri" w:cs="Calibri"/>
          <w:b/>
        </w:rPr>
        <w:t xml:space="preserve"> </w:t>
      </w:r>
      <w:r w:rsidRPr="00084F0C">
        <w:rPr>
          <w:rFonts w:ascii="Calibri" w:hAnsi="Calibri" w:cs="Calibri"/>
          <w:b/>
        </w:rPr>
        <w:t>1</w:t>
      </w:r>
      <w:r w:rsidR="006B2BC2" w:rsidRPr="00084F0C">
        <w:rPr>
          <w:rFonts w:ascii="Calibri" w:hAnsi="Calibri" w:cs="Calibri"/>
          <w:b/>
        </w:rPr>
        <w:t xml:space="preserve"> </w:t>
      </w:r>
      <w:r w:rsidRPr="00084F0C">
        <w:rPr>
          <w:rFonts w:ascii="Calibri" w:hAnsi="Calibri" w:cs="Calibri"/>
          <w:b/>
        </w:rPr>
        <w:t>– SEZNAM MOVITÉHO MOBILIÁŘE</w:t>
      </w:r>
    </w:p>
    <w:p w:rsidR="006A43EF" w:rsidRDefault="006A43EF" w:rsidP="006A43EF">
      <w:pPr>
        <w:tabs>
          <w:tab w:val="left" w:pos="0"/>
        </w:tabs>
        <w:spacing w:after="0"/>
        <w:rPr>
          <w:rFonts w:asciiTheme="minorHAnsi" w:hAnsiTheme="minorHAnsi"/>
          <w:sz w:val="22"/>
        </w:rPr>
      </w:pPr>
    </w:p>
    <w:p w:rsidR="001116EC" w:rsidRDefault="00DE1956" w:rsidP="006A43EF">
      <w:pPr>
        <w:rPr>
          <w:rFonts w:ascii="Calibri" w:hAnsi="Calibri"/>
          <w:sz w:val="22"/>
        </w:rPr>
      </w:pPr>
      <w:r>
        <w:rPr>
          <w:rFonts w:ascii="Calibri" w:hAnsi="Calibri"/>
          <w:sz w:val="22"/>
        </w:rPr>
        <w:t>0</w:t>
      </w:r>
      <w:r w:rsidR="0030456B">
        <w:rPr>
          <w:rFonts w:ascii="Calibri" w:hAnsi="Calibri"/>
          <w:sz w:val="22"/>
        </w:rPr>
        <w:t>1/ Čistíc</w:t>
      </w:r>
      <w:r w:rsidR="00413439">
        <w:rPr>
          <w:rFonts w:ascii="Calibri" w:hAnsi="Calibri"/>
          <w:sz w:val="22"/>
        </w:rPr>
        <w:t>í</w:t>
      </w:r>
      <w:r w:rsidR="0030456B">
        <w:rPr>
          <w:rFonts w:ascii="Calibri" w:hAnsi="Calibri"/>
          <w:sz w:val="22"/>
        </w:rPr>
        <w:t xml:space="preserve"> zóna</w:t>
      </w:r>
    </w:p>
    <w:p w:rsidR="00413439" w:rsidRDefault="00DE1956" w:rsidP="006A43EF">
      <w:pPr>
        <w:rPr>
          <w:rFonts w:ascii="Calibri" w:hAnsi="Calibri"/>
          <w:sz w:val="22"/>
        </w:rPr>
      </w:pPr>
      <w:r>
        <w:rPr>
          <w:rFonts w:ascii="Calibri" w:hAnsi="Calibri"/>
          <w:sz w:val="22"/>
        </w:rPr>
        <w:t>0</w:t>
      </w:r>
      <w:r w:rsidR="00413439">
        <w:rPr>
          <w:rFonts w:ascii="Calibri" w:hAnsi="Calibri"/>
          <w:sz w:val="22"/>
        </w:rPr>
        <w:t>2/ Chladící vitrína SC 45 DERBY</w:t>
      </w:r>
    </w:p>
    <w:p w:rsidR="00413439" w:rsidRDefault="00DE1956" w:rsidP="006A43EF">
      <w:pPr>
        <w:rPr>
          <w:rFonts w:ascii="Calibri" w:hAnsi="Calibri"/>
          <w:sz w:val="22"/>
        </w:rPr>
      </w:pPr>
      <w:r>
        <w:rPr>
          <w:rFonts w:ascii="Calibri" w:hAnsi="Calibri"/>
          <w:sz w:val="22"/>
        </w:rPr>
        <w:t>0</w:t>
      </w:r>
      <w:r w:rsidR="00413439">
        <w:rPr>
          <w:rFonts w:ascii="Calibri" w:hAnsi="Calibri"/>
          <w:sz w:val="22"/>
        </w:rPr>
        <w:t>3/ Chladnička CALEX 355</w:t>
      </w:r>
    </w:p>
    <w:p w:rsidR="00413439" w:rsidRDefault="00DE1956" w:rsidP="006A43EF">
      <w:pPr>
        <w:rPr>
          <w:rFonts w:ascii="Calibri" w:hAnsi="Calibri"/>
          <w:sz w:val="22"/>
        </w:rPr>
      </w:pPr>
      <w:r>
        <w:rPr>
          <w:rFonts w:ascii="Calibri" w:hAnsi="Calibri"/>
          <w:sz w:val="22"/>
        </w:rPr>
        <w:t>0</w:t>
      </w:r>
      <w:r w:rsidR="00413439">
        <w:rPr>
          <w:rFonts w:ascii="Calibri" w:hAnsi="Calibri"/>
          <w:sz w:val="22"/>
        </w:rPr>
        <w:t>4/ Barový pult s vybavením</w:t>
      </w:r>
    </w:p>
    <w:p w:rsidR="00413439" w:rsidRDefault="00DE1956" w:rsidP="006A43EF">
      <w:pPr>
        <w:rPr>
          <w:rFonts w:ascii="Calibri" w:hAnsi="Calibri"/>
          <w:sz w:val="22"/>
        </w:rPr>
      </w:pPr>
      <w:r>
        <w:rPr>
          <w:rFonts w:ascii="Calibri" w:hAnsi="Calibri"/>
          <w:sz w:val="22"/>
        </w:rPr>
        <w:t>0</w:t>
      </w:r>
      <w:r w:rsidR="00413439">
        <w:rPr>
          <w:rFonts w:ascii="Calibri" w:hAnsi="Calibri"/>
          <w:sz w:val="22"/>
        </w:rPr>
        <w:t>5/ kuchyňská linka zabudovaná</w:t>
      </w:r>
    </w:p>
    <w:p w:rsidR="00413439" w:rsidRDefault="00DE1956" w:rsidP="006A43EF">
      <w:pPr>
        <w:rPr>
          <w:rFonts w:ascii="Calibri" w:hAnsi="Calibri"/>
          <w:sz w:val="22"/>
        </w:rPr>
      </w:pPr>
      <w:r>
        <w:rPr>
          <w:rFonts w:ascii="Calibri" w:hAnsi="Calibri"/>
          <w:sz w:val="22"/>
        </w:rPr>
        <w:t>0</w:t>
      </w:r>
      <w:r w:rsidR="00413439">
        <w:rPr>
          <w:rFonts w:ascii="Calibri" w:hAnsi="Calibri"/>
          <w:sz w:val="22"/>
        </w:rPr>
        <w:t>6/ Stolky kulaté s mramorovou deskou 13 ks</w:t>
      </w:r>
    </w:p>
    <w:p w:rsidR="00413439" w:rsidRDefault="00DE1956" w:rsidP="006A43EF">
      <w:pPr>
        <w:rPr>
          <w:rFonts w:ascii="Calibri" w:hAnsi="Calibri"/>
          <w:sz w:val="22"/>
        </w:rPr>
      </w:pPr>
      <w:r>
        <w:rPr>
          <w:rFonts w:ascii="Calibri" w:hAnsi="Calibri"/>
          <w:sz w:val="22"/>
        </w:rPr>
        <w:t>0</w:t>
      </w:r>
      <w:r w:rsidR="00413439">
        <w:rPr>
          <w:rFonts w:ascii="Calibri" w:hAnsi="Calibri"/>
          <w:sz w:val="22"/>
        </w:rPr>
        <w:t>7/ Židle THONET černé 55 ks</w:t>
      </w:r>
    </w:p>
    <w:p w:rsidR="00413439" w:rsidRDefault="00DE1956" w:rsidP="006A43EF">
      <w:pPr>
        <w:rPr>
          <w:rFonts w:ascii="Calibri" w:hAnsi="Calibri"/>
          <w:sz w:val="22"/>
        </w:rPr>
      </w:pPr>
      <w:r>
        <w:rPr>
          <w:rFonts w:ascii="Calibri" w:hAnsi="Calibri"/>
          <w:sz w:val="22"/>
        </w:rPr>
        <w:t>0</w:t>
      </w:r>
      <w:r w:rsidR="00413439">
        <w:rPr>
          <w:rFonts w:ascii="Calibri" w:hAnsi="Calibri"/>
          <w:sz w:val="22"/>
        </w:rPr>
        <w:t>8/ Židle barové 4 ks</w:t>
      </w:r>
    </w:p>
    <w:p w:rsidR="00FA5865" w:rsidRDefault="00DE1956" w:rsidP="006A43EF">
      <w:pPr>
        <w:rPr>
          <w:rFonts w:ascii="Calibri" w:hAnsi="Calibri"/>
          <w:sz w:val="22"/>
        </w:rPr>
      </w:pPr>
      <w:r>
        <w:rPr>
          <w:rFonts w:ascii="Calibri" w:hAnsi="Calibri"/>
          <w:sz w:val="22"/>
        </w:rPr>
        <w:t>0</w:t>
      </w:r>
      <w:r w:rsidR="00413439">
        <w:rPr>
          <w:rFonts w:ascii="Calibri" w:hAnsi="Calibri"/>
          <w:sz w:val="22"/>
        </w:rPr>
        <w:t xml:space="preserve">9/ </w:t>
      </w:r>
      <w:r w:rsidR="00FA5865">
        <w:rPr>
          <w:rFonts w:ascii="Calibri" w:hAnsi="Calibri"/>
          <w:sz w:val="22"/>
        </w:rPr>
        <w:t>Věšák THONET černý 1 ks</w:t>
      </w:r>
    </w:p>
    <w:p w:rsidR="00413439" w:rsidRDefault="00FA5865" w:rsidP="006A43EF">
      <w:pPr>
        <w:rPr>
          <w:rFonts w:ascii="Calibri" w:hAnsi="Calibri"/>
          <w:sz w:val="22"/>
        </w:rPr>
      </w:pPr>
      <w:r>
        <w:rPr>
          <w:rFonts w:ascii="Calibri" w:hAnsi="Calibri"/>
          <w:sz w:val="22"/>
        </w:rPr>
        <w:t>10/</w:t>
      </w:r>
      <w:r w:rsidR="00DE1956">
        <w:rPr>
          <w:rFonts w:ascii="Calibri" w:hAnsi="Calibri"/>
          <w:sz w:val="22"/>
        </w:rPr>
        <w:t xml:space="preserve"> </w:t>
      </w:r>
      <w:r w:rsidR="004C562A">
        <w:rPr>
          <w:rFonts w:ascii="Calibri" w:hAnsi="Calibri"/>
          <w:sz w:val="22"/>
        </w:rPr>
        <w:t xml:space="preserve">Ostatní vybavení: radiátory, umývadlo, zabudované osvětlení, bod. </w:t>
      </w:r>
      <w:proofErr w:type="gramStart"/>
      <w:r w:rsidR="004C562A">
        <w:rPr>
          <w:rFonts w:ascii="Calibri" w:hAnsi="Calibri"/>
          <w:sz w:val="22"/>
        </w:rPr>
        <w:t>reflektor</w:t>
      </w:r>
      <w:proofErr w:type="gramEnd"/>
      <w:r w:rsidR="004C562A">
        <w:rPr>
          <w:rFonts w:ascii="Calibri" w:hAnsi="Calibri"/>
          <w:sz w:val="22"/>
        </w:rPr>
        <w:t>, klíče dozické a FAB.</w:t>
      </w:r>
      <w:r>
        <w:rPr>
          <w:rFonts w:ascii="Calibri" w:hAnsi="Calibri"/>
          <w:sz w:val="22"/>
        </w:rPr>
        <w:t xml:space="preserve">  </w:t>
      </w:r>
    </w:p>
    <w:p w:rsidR="00413439" w:rsidRDefault="00413439" w:rsidP="006A43EF">
      <w:pPr>
        <w:rPr>
          <w:rFonts w:asciiTheme="minorHAnsi" w:hAnsiTheme="minorHAnsi"/>
          <w:color w:val="auto"/>
          <w:sz w:val="22"/>
          <w:szCs w:val="22"/>
        </w:rPr>
      </w:pPr>
    </w:p>
    <w:p w:rsidR="00AA6FBE" w:rsidRDefault="00AA6FBE" w:rsidP="006A43EF">
      <w:pPr>
        <w:rPr>
          <w:rFonts w:asciiTheme="minorHAnsi" w:hAnsiTheme="minorHAnsi"/>
          <w:color w:val="auto"/>
          <w:sz w:val="22"/>
          <w:szCs w:val="22"/>
        </w:rPr>
      </w:pPr>
    </w:p>
    <w:p w:rsidR="00D01562" w:rsidRDefault="00D01562" w:rsidP="006A43EF">
      <w:pPr>
        <w:rPr>
          <w:rFonts w:asciiTheme="minorHAnsi" w:hAnsiTheme="minorHAnsi"/>
          <w:color w:val="auto"/>
          <w:sz w:val="22"/>
          <w:szCs w:val="22"/>
        </w:rPr>
      </w:pPr>
    </w:p>
    <w:p w:rsidR="00AA6FBE" w:rsidRDefault="00AA6FBE" w:rsidP="00AA6FBE">
      <w:pPr>
        <w:jc w:val="center"/>
        <w:rPr>
          <w:rFonts w:asciiTheme="minorHAnsi" w:hAnsiTheme="minorHAnsi"/>
          <w:color w:val="auto"/>
          <w:sz w:val="22"/>
          <w:szCs w:val="22"/>
        </w:rPr>
      </w:pPr>
      <w:r>
        <w:rPr>
          <w:rFonts w:asciiTheme="minorHAnsi" w:hAnsiTheme="minorHAnsi"/>
          <w:color w:val="auto"/>
          <w:sz w:val="22"/>
          <w:szCs w:val="22"/>
        </w:rPr>
        <w:t>V Olomouci dne ……………………………</w:t>
      </w:r>
    </w:p>
    <w:p w:rsidR="00AA6FBE" w:rsidRDefault="00AA6FBE" w:rsidP="006A43EF">
      <w:pPr>
        <w:rPr>
          <w:rFonts w:asciiTheme="minorHAnsi" w:hAnsiTheme="minorHAnsi"/>
          <w:color w:val="auto"/>
          <w:sz w:val="22"/>
          <w:szCs w:val="22"/>
        </w:rPr>
      </w:pPr>
    </w:p>
    <w:p w:rsidR="00AA6FBE" w:rsidRPr="00BD67B8" w:rsidRDefault="00AA6FBE" w:rsidP="00AA6FBE">
      <w:pPr>
        <w:spacing w:after="60"/>
        <w:rPr>
          <w:rFonts w:ascii="Calibri" w:hAnsi="Calibri" w:cs="Calibri"/>
          <w:bCs/>
          <w:sz w:val="22"/>
          <w:szCs w:val="22"/>
        </w:rPr>
      </w:pPr>
      <w:r w:rsidRPr="00BD67B8">
        <w:rPr>
          <w:rFonts w:ascii="Calibri" w:hAnsi="Calibri" w:cs="Calibri"/>
          <w:bCs/>
          <w:sz w:val="22"/>
          <w:szCs w:val="22"/>
        </w:rPr>
        <w:t>___________________________</w:t>
      </w:r>
      <w:r w:rsidRPr="00BD67B8">
        <w:rPr>
          <w:rFonts w:ascii="Calibri" w:hAnsi="Calibri" w:cs="Calibri"/>
          <w:bCs/>
          <w:sz w:val="22"/>
          <w:szCs w:val="22"/>
        </w:rPr>
        <w:tab/>
      </w:r>
      <w:r w:rsidRPr="00BD67B8">
        <w:rPr>
          <w:rFonts w:ascii="Calibri" w:hAnsi="Calibri" w:cs="Calibri"/>
          <w:bCs/>
          <w:sz w:val="22"/>
          <w:szCs w:val="22"/>
        </w:rPr>
        <w:tab/>
        <w:t xml:space="preserve"> </w:t>
      </w:r>
      <w:r w:rsidRPr="00BD67B8">
        <w:rPr>
          <w:rFonts w:ascii="Calibri" w:hAnsi="Calibri" w:cs="Calibri"/>
          <w:bCs/>
          <w:sz w:val="22"/>
          <w:szCs w:val="22"/>
        </w:rPr>
        <w:tab/>
      </w:r>
      <w:r w:rsidRPr="00BD67B8">
        <w:rPr>
          <w:rFonts w:ascii="Calibri" w:hAnsi="Calibri" w:cs="Calibri"/>
          <w:bCs/>
          <w:sz w:val="22"/>
          <w:szCs w:val="22"/>
        </w:rPr>
        <w:tab/>
        <w:t xml:space="preserve"> ____________________________</w:t>
      </w:r>
    </w:p>
    <w:p w:rsidR="00AA6FBE" w:rsidRDefault="00AA6FBE" w:rsidP="00AA6FBE">
      <w:pPr>
        <w:rPr>
          <w:rFonts w:ascii="Calibri" w:hAnsi="Calibri" w:cs="Calibri"/>
          <w:bCs/>
          <w:sz w:val="22"/>
          <w:szCs w:val="22"/>
        </w:rPr>
      </w:pPr>
      <w:r>
        <w:rPr>
          <w:rFonts w:ascii="Calibri" w:hAnsi="Calibri" w:cs="Calibri"/>
          <w:bCs/>
          <w:sz w:val="22"/>
          <w:szCs w:val="22"/>
        </w:rPr>
        <w:t xml:space="preserve">předal: </w:t>
      </w:r>
      <w:r w:rsidRPr="00BD67B8">
        <w:rPr>
          <w:rFonts w:ascii="Calibri" w:hAnsi="Calibri" w:cs="Calibri"/>
          <w:bCs/>
          <w:sz w:val="22"/>
          <w:szCs w:val="22"/>
        </w:rPr>
        <w:t>Pronajímatel</w:t>
      </w:r>
      <w:r w:rsidRPr="00BD67B8">
        <w:rPr>
          <w:rFonts w:ascii="Calibri" w:hAnsi="Calibri" w:cs="Calibri"/>
          <w:bCs/>
          <w:sz w:val="22"/>
          <w:szCs w:val="22"/>
        </w:rPr>
        <w:tab/>
      </w:r>
      <w:r w:rsidRPr="00BD67B8">
        <w:rPr>
          <w:rFonts w:ascii="Calibri" w:hAnsi="Calibri" w:cs="Calibri"/>
          <w:bCs/>
          <w:sz w:val="22"/>
          <w:szCs w:val="22"/>
        </w:rPr>
        <w:tab/>
      </w:r>
      <w:r w:rsidRPr="00BD67B8">
        <w:rPr>
          <w:rFonts w:ascii="Calibri" w:hAnsi="Calibri" w:cs="Calibri"/>
          <w:bCs/>
          <w:sz w:val="22"/>
          <w:szCs w:val="22"/>
        </w:rPr>
        <w:tab/>
      </w:r>
      <w:r w:rsidRPr="00BD67B8">
        <w:rPr>
          <w:rFonts w:ascii="Calibri" w:hAnsi="Calibri" w:cs="Calibri"/>
          <w:bCs/>
          <w:sz w:val="22"/>
          <w:szCs w:val="22"/>
        </w:rPr>
        <w:tab/>
      </w:r>
      <w:r w:rsidRPr="00BD67B8">
        <w:rPr>
          <w:rFonts w:ascii="Calibri" w:hAnsi="Calibri" w:cs="Calibri"/>
          <w:bCs/>
          <w:sz w:val="22"/>
          <w:szCs w:val="22"/>
        </w:rPr>
        <w:tab/>
      </w:r>
      <w:r>
        <w:rPr>
          <w:rFonts w:ascii="Calibri" w:hAnsi="Calibri" w:cs="Calibri"/>
          <w:sz w:val="22"/>
          <w:szCs w:val="22"/>
        </w:rPr>
        <w:tab/>
        <w:t xml:space="preserve"> převzal: </w:t>
      </w:r>
      <w:r w:rsidRPr="00BD67B8">
        <w:rPr>
          <w:rFonts w:ascii="Calibri" w:hAnsi="Calibri" w:cs="Calibri"/>
          <w:bCs/>
          <w:sz w:val="22"/>
          <w:szCs w:val="22"/>
        </w:rPr>
        <w:t>Nájemce</w:t>
      </w:r>
    </w:p>
    <w:p w:rsidR="00AA6FBE" w:rsidRPr="00BD67B8" w:rsidRDefault="00AA6FBE" w:rsidP="006A43EF">
      <w:pPr>
        <w:rPr>
          <w:rFonts w:asciiTheme="minorHAnsi" w:hAnsiTheme="minorHAnsi"/>
          <w:color w:val="auto"/>
          <w:sz w:val="22"/>
          <w:szCs w:val="22"/>
        </w:rPr>
      </w:pPr>
    </w:p>
    <w:sectPr w:rsidR="00AA6FBE" w:rsidRPr="00BD67B8" w:rsidSect="008362F5">
      <w:headerReference w:type="default" r:id="rId9"/>
      <w:footerReference w:type="default" r:id="rId10"/>
      <w:headerReference w:type="first" r:id="rId11"/>
      <w:pgSz w:w="11906" w:h="16838" w:code="9"/>
      <w:pgMar w:top="1304" w:right="1418" w:bottom="1304" w:left="1418"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557" w:rsidRDefault="00436557" w:rsidP="00B30DA8">
      <w:pPr>
        <w:spacing w:after="0"/>
      </w:pPr>
      <w:r>
        <w:separator/>
      </w:r>
    </w:p>
  </w:endnote>
  <w:endnote w:type="continuationSeparator" w:id="0">
    <w:p w:rsidR="00436557" w:rsidRDefault="00436557" w:rsidP="00B30D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8A" w:rsidRDefault="00B9768A" w:rsidP="00E71D46">
    <w:pPr>
      <w:pStyle w:val="Zpat"/>
    </w:pPr>
  </w:p>
  <w:p w:rsidR="00B9768A" w:rsidRDefault="00B9768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557" w:rsidRDefault="00436557" w:rsidP="00B30DA8">
      <w:pPr>
        <w:spacing w:after="0"/>
      </w:pPr>
      <w:r>
        <w:separator/>
      </w:r>
    </w:p>
  </w:footnote>
  <w:footnote w:type="continuationSeparator" w:id="0">
    <w:p w:rsidR="00436557" w:rsidRDefault="00436557" w:rsidP="00B30D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8A" w:rsidRDefault="00F3407A">
    <w:pPr>
      <w:pStyle w:val="Zhlav"/>
    </w:pPr>
    <w:r>
      <w:rPr>
        <w:noProof/>
        <w:lang w:eastAsia="cs-CZ"/>
      </w:rPr>
      <mc:AlternateContent>
        <mc:Choice Requires="wps">
          <w:drawing>
            <wp:anchor distT="0" distB="0" distL="114300" distR="114300" simplePos="0" relativeHeight="251658240" behindDoc="0" locked="0" layoutInCell="0" allowOverlap="1" wp14:anchorId="552C70AE" wp14:editId="24EB9988">
              <wp:simplePos x="0" y="0"/>
              <wp:positionH relativeFrom="page">
                <wp:posOffset>6774180</wp:posOffset>
              </wp:positionH>
              <wp:positionV relativeFrom="margin">
                <wp:posOffset>4281805</wp:posOffset>
              </wp:positionV>
              <wp:extent cx="580390" cy="3295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 cy="329565"/>
                      </a:xfrm>
                      <a:prstGeom prst="rect">
                        <a:avLst/>
                      </a:prstGeom>
                      <a:solidFill>
                        <a:srgbClr val="FFFFFF"/>
                      </a:solidFill>
                      <a:ln>
                        <a:noFill/>
                      </a:ln>
                      <a:extLst/>
                    </wps:spPr>
                    <wps:txbx>
                      <w:txbxContent>
                        <w:p w:rsidR="00B9768A" w:rsidRPr="003A1E39" w:rsidRDefault="00B9768A">
                          <w:pPr>
                            <w:pBdr>
                              <w:bottom w:val="single" w:sz="4" w:space="1" w:color="auto"/>
                            </w:pBdr>
                            <w:rPr>
                              <w:rFonts w:ascii="Georgia" w:hAnsi="Georgia" w:cs="Georgia"/>
                              <w:color w:val="595959"/>
                              <w:sz w:val="18"/>
                              <w:szCs w:val="18"/>
                            </w:rPr>
                          </w:pPr>
                          <w:proofErr w:type="spellStart"/>
                          <w:proofErr w:type="gramStart"/>
                          <w:r w:rsidRPr="003A1E39">
                            <w:rPr>
                              <w:rFonts w:ascii="Georgia" w:hAnsi="Georgia" w:cs="Georgia"/>
                              <w:color w:val="595959"/>
                              <w:sz w:val="18"/>
                              <w:szCs w:val="18"/>
                            </w:rPr>
                            <w:t>str</w:t>
                          </w:r>
                          <w:proofErr w:type="spellEnd"/>
                          <w:r w:rsidRPr="003A1E39">
                            <w:rPr>
                              <w:rFonts w:ascii="Georgia" w:hAnsi="Georgia" w:cs="Georgia"/>
                              <w:color w:val="595959"/>
                              <w:sz w:val="18"/>
                              <w:szCs w:val="18"/>
                            </w:rPr>
                            <w:t xml:space="preserve"> . </w:t>
                          </w:r>
                          <w:proofErr w:type="gramEnd"/>
                          <w:r w:rsidR="001648E6" w:rsidRPr="003A1E39">
                            <w:rPr>
                              <w:rFonts w:ascii="Georgia" w:hAnsi="Georgia" w:cs="Georgia"/>
                              <w:color w:val="595959"/>
                              <w:sz w:val="18"/>
                              <w:szCs w:val="18"/>
                            </w:rPr>
                            <w:fldChar w:fldCharType="begin"/>
                          </w:r>
                          <w:r w:rsidRPr="003A1E39">
                            <w:rPr>
                              <w:rFonts w:ascii="Georgia" w:hAnsi="Georgia" w:cs="Georgia"/>
                              <w:color w:val="595959"/>
                              <w:sz w:val="18"/>
                              <w:szCs w:val="18"/>
                            </w:rPr>
                            <w:instrText xml:space="preserve"> PAGE   \* MERGEFORMAT </w:instrText>
                          </w:r>
                          <w:r w:rsidR="001648E6" w:rsidRPr="003A1E39">
                            <w:rPr>
                              <w:rFonts w:ascii="Georgia" w:hAnsi="Georgia" w:cs="Georgia"/>
                              <w:color w:val="595959"/>
                              <w:sz w:val="18"/>
                              <w:szCs w:val="18"/>
                            </w:rPr>
                            <w:fldChar w:fldCharType="separate"/>
                          </w:r>
                          <w:r w:rsidR="00727785">
                            <w:rPr>
                              <w:rFonts w:ascii="Georgia" w:hAnsi="Georgia" w:cs="Georgia"/>
                              <w:noProof/>
                              <w:color w:val="595959"/>
                              <w:sz w:val="18"/>
                              <w:szCs w:val="18"/>
                            </w:rPr>
                            <w:t>2</w:t>
                          </w:r>
                          <w:r w:rsidR="001648E6" w:rsidRPr="003A1E39">
                            <w:rPr>
                              <w:rFonts w:ascii="Georgia" w:hAnsi="Georgia" w:cs="Georgia"/>
                              <w:color w:val="595959"/>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33.4pt;margin-top:337.15pt;width:45.7pt;height:2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YAwIAAPADAAAOAAAAZHJzL2Uyb0RvYy54bWysU9uO0zAQfUfiHyy/0/S6bKOmq1VXRUgL&#10;rFj4AMdxEgvHY8Zu0+XrGTtpKfCG8IPl8cwcnzkz3tydOsOOCr0GW/DZZMqZshIqbZuCf/2yf3PL&#10;mQ/CVsKAVQV/UZ7fbV+/2vQuV3NowVQKGYFYn/eu4G0ILs8yL1vVCT8Bpyw5a8BOBDKxySoUPaF3&#10;JptPpzdZD1g5BKm8p9uHwcm3Cb+ulQyf6tqrwEzBiVtIO6a9jHu23Yi8QeFaLUca4h9YdEJbevQC&#10;9SCCYAfUf0F1WiJ4qMNEQpdBXWupUg1UzWz6RzXPrXAq1ULieHeRyf8/WPnx+IRMVwVfcGZFRy36&#10;TKIJ2xjFFlGe3vmcop7dE8YCvXsE+c0zC7uWotQ9IvStEhWRmsX47LeEaHhKZWX/ASpCF4cASalT&#10;jV0EJA3YKTXk5dIQdQpM0uXqdrpYU9skuRbz9epmlV4Q+TnZoQ/vFHQsHgqORD2Bi+OjD5GMyM8h&#10;iTwYXe21McnAptwZZEdBs7FPa0T312HGxmALMW1AHG6I4/jGucZBq3AqT6NsJVQvVDrCMHb0TejQ&#10;Av7grKeRK7j/fhCoODPvLcm3ni2XcUaTsVy9nZOB157y2iOsJKiCB86G4y4Mc31wqJuWXpolKSzc&#10;k+S1TnJEqgOrsVE0Vkml8QvEub22U9Svj7r9CQAA//8DAFBLAwQUAAYACAAAACEAusPzQ+EAAAAN&#10;AQAADwAAAGRycy9kb3ducmV2LnhtbEyPwU7DMBBE70j8g7VI3KjdtHVLiFMhpJ6AAy0S1228TSLi&#10;dYmdNvw97okeRzOaeVOsR9eJE/Wh9WxgOlEgiCtvW64NfO42DysQISJb7DyTgV8KsC5vbwrMrT/z&#10;B522sRaphEOOBpoYj7mUoWrIYZj4I3HyDr53GJPsa2l7PKdy18lMKS0dtpwWGjzSS0PV93ZwBlDP&#10;7c/7Yfa2ex00Ptaj2iy+lDH3d+PzE4hIY/wPwwU/oUOZmPZ+YBtEl7TSOrFHA3o5n4G4RKaLVQZi&#10;b2CZ6QxkWcjrF+UfAAAA//8DAFBLAQItABQABgAIAAAAIQC2gziS/gAAAOEBAAATAAAAAAAAAAAA&#10;AAAAAAAAAABbQ29udGVudF9UeXBlc10ueG1sUEsBAi0AFAAGAAgAAAAhADj9If/WAAAAlAEAAAsA&#10;AAAAAAAAAAAAAAAALwEAAF9yZWxzLy5yZWxzUEsBAi0AFAAGAAgAAAAhABjRL5gDAgAA8AMAAA4A&#10;AAAAAAAAAAAAAAAALgIAAGRycy9lMm9Eb2MueG1sUEsBAi0AFAAGAAgAAAAhALrD80PhAAAADQEA&#10;AA8AAAAAAAAAAAAAAAAAXQQAAGRycy9kb3ducmV2LnhtbFBLBQYAAAAABAAEAPMAAABrBQAAAAA=&#10;" o:allowincell="f" stroked="f">
              <v:textbox>
                <w:txbxContent>
                  <w:p w:rsidR="00B9768A" w:rsidRPr="003A1E39" w:rsidRDefault="00B9768A">
                    <w:pPr>
                      <w:pBdr>
                        <w:bottom w:val="single" w:sz="4" w:space="1" w:color="auto"/>
                      </w:pBdr>
                      <w:rPr>
                        <w:rFonts w:ascii="Georgia" w:hAnsi="Georgia" w:cs="Georgia"/>
                        <w:color w:val="595959"/>
                        <w:sz w:val="18"/>
                        <w:szCs w:val="18"/>
                      </w:rPr>
                    </w:pPr>
                    <w:proofErr w:type="spellStart"/>
                    <w:proofErr w:type="gramStart"/>
                    <w:r w:rsidRPr="003A1E39">
                      <w:rPr>
                        <w:rFonts w:ascii="Georgia" w:hAnsi="Georgia" w:cs="Georgia"/>
                        <w:color w:val="595959"/>
                        <w:sz w:val="18"/>
                        <w:szCs w:val="18"/>
                      </w:rPr>
                      <w:t>str</w:t>
                    </w:r>
                    <w:proofErr w:type="spellEnd"/>
                    <w:r w:rsidRPr="003A1E39">
                      <w:rPr>
                        <w:rFonts w:ascii="Georgia" w:hAnsi="Georgia" w:cs="Georgia"/>
                        <w:color w:val="595959"/>
                        <w:sz w:val="18"/>
                        <w:szCs w:val="18"/>
                      </w:rPr>
                      <w:t xml:space="preserve"> . </w:t>
                    </w:r>
                    <w:proofErr w:type="gramEnd"/>
                    <w:r w:rsidR="001648E6" w:rsidRPr="003A1E39">
                      <w:rPr>
                        <w:rFonts w:ascii="Georgia" w:hAnsi="Georgia" w:cs="Georgia"/>
                        <w:color w:val="595959"/>
                        <w:sz w:val="18"/>
                        <w:szCs w:val="18"/>
                      </w:rPr>
                      <w:fldChar w:fldCharType="begin"/>
                    </w:r>
                    <w:r w:rsidRPr="003A1E39">
                      <w:rPr>
                        <w:rFonts w:ascii="Georgia" w:hAnsi="Georgia" w:cs="Georgia"/>
                        <w:color w:val="595959"/>
                        <w:sz w:val="18"/>
                        <w:szCs w:val="18"/>
                      </w:rPr>
                      <w:instrText xml:space="preserve"> PAGE   \* MERGEFORMAT </w:instrText>
                    </w:r>
                    <w:r w:rsidR="001648E6" w:rsidRPr="003A1E39">
                      <w:rPr>
                        <w:rFonts w:ascii="Georgia" w:hAnsi="Georgia" w:cs="Georgia"/>
                        <w:color w:val="595959"/>
                        <w:sz w:val="18"/>
                        <w:szCs w:val="18"/>
                      </w:rPr>
                      <w:fldChar w:fldCharType="separate"/>
                    </w:r>
                    <w:r w:rsidR="00727785">
                      <w:rPr>
                        <w:rFonts w:ascii="Georgia" w:hAnsi="Georgia" w:cs="Georgia"/>
                        <w:noProof/>
                        <w:color w:val="595959"/>
                        <w:sz w:val="18"/>
                        <w:szCs w:val="18"/>
                      </w:rPr>
                      <w:t>2</w:t>
                    </w:r>
                    <w:r w:rsidR="001648E6" w:rsidRPr="003A1E39">
                      <w:rPr>
                        <w:rFonts w:ascii="Georgia" w:hAnsi="Georgia" w:cs="Georgia"/>
                        <w:color w:val="595959"/>
                        <w:sz w:val="18"/>
                        <w:szCs w:val="18"/>
                      </w:rPr>
                      <w:fldChar w:fldCharType="end"/>
                    </w:r>
                  </w:p>
                </w:txbxContent>
              </v:textbox>
              <w10:wrap anchorx="page" anchory="margin"/>
            </v:rect>
          </w:pict>
        </mc:Fallback>
      </mc:AlternateContent>
    </w:r>
    <w:r w:rsidR="00B9768A">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8A" w:rsidRDefault="00B9768A">
    <w:pPr>
      <w:pStyle w:val="Zhlav"/>
      <w:rPr>
        <w:sz w:val="16"/>
        <w:szCs w:val="16"/>
      </w:rPr>
    </w:pPr>
  </w:p>
  <w:p w:rsidR="00B9768A" w:rsidRPr="00592121" w:rsidRDefault="00B9768A">
    <w:pPr>
      <w:pStyle w:val="Zhlav"/>
      <w:rPr>
        <w:rFonts w:ascii="Georgia" w:hAnsi="Georgia" w:cs="Georgia"/>
        <w:sz w:val="6"/>
        <w:szCs w:val="6"/>
      </w:rPr>
    </w:pPr>
  </w:p>
  <w:p w:rsidR="00B9768A" w:rsidRDefault="00B9768A" w:rsidP="00022AD2">
    <w:pPr>
      <w:pStyle w:val="Zkladnodstavec"/>
      <w:rPr>
        <w:rFonts w:ascii="Georgia" w:hAnsi="Georgia" w:cs="Georgia"/>
        <w:b/>
        <w:bCs/>
        <w:color w:val="A6A6A6"/>
        <w:sz w:val="20"/>
        <w:szCs w:val="20"/>
      </w:rPr>
    </w:pPr>
  </w:p>
  <w:p w:rsidR="00B9768A" w:rsidRDefault="00B9768A" w:rsidP="00022AD2">
    <w:pPr>
      <w:pStyle w:val="Zkladnodstavec"/>
      <w:rPr>
        <w:rFonts w:ascii="Georgia" w:hAnsi="Georgia" w:cs="Georgia"/>
        <w:b/>
        <w:bCs/>
        <w:color w:val="A6A6A6"/>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A29658"/>
    <w:lvl w:ilvl="0">
      <w:start w:val="1"/>
      <w:numFmt w:val="decimal"/>
      <w:lvlText w:val="%1."/>
      <w:lvlJc w:val="left"/>
      <w:pPr>
        <w:tabs>
          <w:tab w:val="num" w:pos="1492"/>
        </w:tabs>
        <w:ind w:left="1492" w:hanging="360"/>
      </w:pPr>
    </w:lvl>
  </w:abstractNum>
  <w:abstractNum w:abstractNumId="1">
    <w:nsid w:val="FFFFFF7D"/>
    <w:multiLevelType w:val="singleLevel"/>
    <w:tmpl w:val="048E061C"/>
    <w:lvl w:ilvl="0">
      <w:start w:val="1"/>
      <w:numFmt w:val="decimal"/>
      <w:lvlText w:val="%1."/>
      <w:lvlJc w:val="left"/>
      <w:pPr>
        <w:tabs>
          <w:tab w:val="num" w:pos="1209"/>
        </w:tabs>
        <w:ind w:left="1209" w:hanging="360"/>
      </w:pPr>
    </w:lvl>
  </w:abstractNum>
  <w:abstractNum w:abstractNumId="2">
    <w:nsid w:val="FFFFFF7E"/>
    <w:multiLevelType w:val="singleLevel"/>
    <w:tmpl w:val="85126E22"/>
    <w:lvl w:ilvl="0">
      <w:start w:val="1"/>
      <w:numFmt w:val="decimal"/>
      <w:lvlText w:val="%1."/>
      <w:lvlJc w:val="left"/>
      <w:pPr>
        <w:tabs>
          <w:tab w:val="num" w:pos="926"/>
        </w:tabs>
        <w:ind w:left="926" w:hanging="360"/>
      </w:pPr>
    </w:lvl>
  </w:abstractNum>
  <w:abstractNum w:abstractNumId="3">
    <w:nsid w:val="FFFFFF7F"/>
    <w:multiLevelType w:val="singleLevel"/>
    <w:tmpl w:val="6A6417FC"/>
    <w:lvl w:ilvl="0">
      <w:start w:val="1"/>
      <w:numFmt w:val="decimal"/>
      <w:pStyle w:val="Parties"/>
      <w:lvlText w:val="%1."/>
      <w:lvlJc w:val="left"/>
      <w:pPr>
        <w:tabs>
          <w:tab w:val="num" w:pos="643"/>
        </w:tabs>
        <w:ind w:left="643" w:hanging="360"/>
      </w:pPr>
    </w:lvl>
  </w:abstractNum>
  <w:abstractNum w:abstractNumId="4">
    <w:nsid w:val="FFFFFF80"/>
    <w:multiLevelType w:val="singleLevel"/>
    <w:tmpl w:val="F37A579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0C04A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84A4088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644207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5A526F3A"/>
    <w:lvl w:ilvl="0">
      <w:start w:val="1"/>
      <w:numFmt w:val="decimal"/>
      <w:pStyle w:val="slovanseznam"/>
      <w:lvlText w:val="%1."/>
      <w:lvlJc w:val="left"/>
      <w:pPr>
        <w:tabs>
          <w:tab w:val="num" w:pos="360"/>
        </w:tabs>
        <w:ind w:left="360" w:hanging="360"/>
      </w:pPr>
    </w:lvl>
  </w:abstractNum>
  <w:abstractNum w:abstractNumId="9">
    <w:nsid w:val="FFFFFF89"/>
    <w:multiLevelType w:val="singleLevel"/>
    <w:tmpl w:val="A6BAA99C"/>
    <w:lvl w:ilvl="0">
      <w:start w:val="1"/>
      <w:numFmt w:val="bullet"/>
      <w:lvlText w:val=""/>
      <w:lvlJc w:val="left"/>
      <w:pPr>
        <w:tabs>
          <w:tab w:val="num" w:pos="360"/>
        </w:tabs>
        <w:ind w:left="360" w:hanging="360"/>
      </w:pPr>
      <w:rPr>
        <w:rFonts w:ascii="Symbol" w:hAnsi="Symbol" w:cs="Symbol" w:hint="default"/>
      </w:rPr>
    </w:lvl>
  </w:abstractNum>
  <w:abstractNum w:abstractNumId="10">
    <w:nsid w:val="00000002"/>
    <w:multiLevelType w:val="singleLevel"/>
    <w:tmpl w:val="00000002"/>
    <w:name w:val="WW8Num2"/>
    <w:lvl w:ilvl="0">
      <w:start w:val="3"/>
      <w:numFmt w:val="bullet"/>
      <w:lvlText w:val="-"/>
      <w:lvlJc w:val="left"/>
      <w:pPr>
        <w:tabs>
          <w:tab w:val="num" w:pos="720"/>
        </w:tabs>
        <w:ind w:left="720" w:hanging="360"/>
      </w:pPr>
      <w:rPr>
        <w:rFonts w:ascii="Times New Roman" w:hAnsi="Times New Roman"/>
        <w:b/>
        <w:i w:val="0"/>
        <w:sz w:val="24"/>
      </w:rPr>
    </w:lvl>
  </w:abstractNum>
  <w:abstractNum w:abstractNumId="11">
    <w:nsid w:val="00282A28"/>
    <w:multiLevelType w:val="hybridMultilevel"/>
    <w:tmpl w:val="17768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B7B1AFC"/>
    <w:multiLevelType w:val="hybridMultilevel"/>
    <w:tmpl w:val="CF0C82AA"/>
    <w:lvl w:ilvl="0" w:tplc="8AB81FD6">
      <w:start w:val="18"/>
      <w:numFmt w:val="bullet"/>
      <w:lvlText w:val="-"/>
      <w:lvlJc w:val="left"/>
      <w:pPr>
        <w:ind w:left="405" w:hanging="360"/>
      </w:pPr>
      <w:rPr>
        <w:rFonts w:ascii="Calibri" w:eastAsia="Calibri" w:hAnsi="Calibri" w:cs="Arial" w:hint="default"/>
      </w:rPr>
    </w:lvl>
    <w:lvl w:ilvl="1" w:tplc="C4BCFBD4" w:tentative="1">
      <w:start w:val="1"/>
      <w:numFmt w:val="bullet"/>
      <w:lvlText w:val="o"/>
      <w:lvlJc w:val="left"/>
      <w:pPr>
        <w:ind w:left="1125" w:hanging="360"/>
      </w:pPr>
      <w:rPr>
        <w:rFonts w:ascii="Courier New" w:hAnsi="Courier New" w:cs="Courier New" w:hint="default"/>
      </w:rPr>
    </w:lvl>
    <w:lvl w:ilvl="2" w:tplc="9034C1B2" w:tentative="1">
      <w:start w:val="1"/>
      <w:numFmt w:val="bullet"/>
      <w:lvlText w:val=""/>
      <w:lvlJc w:val="left"/>
      <w:pPr>
        <w:ind w:left="1845" w:hanging="360"/>
      </w:pPr>
      <w:rPr>
        <w:rFonts w:ascii="Wingdings" w:hAnsi="Wingdings" w:hint="default"/>
      </w:rPr>
    </w:lvl>
    <w:lvl w:ilvl="3" w:tplc="42A4E25C" w:tentative="1">
      <w:start w:val="1"/>
      <w:numFmt w:val="bullet"/>
      <w:lvlText w:val=""/>
      <w:lvlJc w:val="left"/>
      <w:pPr>
        <w:ind w:left="2565" w:hanging="360"/>
      </w:pPr>
      <w:rPr>
        <w:rFonts w:ascii="Symbol" w:hAnsi="Symbol" w:hint="default"/>
      </w:rPr>
    </w:lvl>
    <w:lvl w:ilvl="4" w:tplc="8EB8BE48" w:tentative="1">
      <w:start w:val="1"/>
      <w:numFmt w:val="bullet"/>
      <w:lvlText w:val="o"/>
      <w:lvlJc w:val="left"/>
      <w:pPr>
        <w:ind w:left="3285" w:hanging="360"/>
      </w:pPr>
      <w:rPr>
        <w:rFonts w:ascii="Courier New" w:hAnsi="Courier New" w:cs="Courier New" w:hint="default"/>
      </w:rPr>
    </w:lvl>
    <w:lvl w:ilvl="5" w:tplc="87B4A45C" w:tentative="1">
      <w:start w:val="1"/>
      <w:numFmt w:val="bullet"/>
      <w:lvlText w:val=""/>
      <w:lvlJc w:val="left"/>
      <w:pPr>
        <w:ind w:left="4005" w:hanging="360"/>
      </w:pPr>
      <w:rPr>
        <w:rFonts w:ascii="Wingdings" w:hAnsi="Wingdings" w:hint="default"/>
      </w:rPr>
    </w:lvl>
    <w:lvl w:ilvl="6" w:tplc="D3F4B6B0" w:tentative="1">
      <w:start w:val="1"/>
      <w:numFmt w:val="bullet"/>
      <w:lvlText w:val=""/>
      <w:lvlJc w:val="left"/>
      <w:pPr>
        <w:ind w:left="4725" w:hanging="360"/>
      </w:pPr>
      <w:rPr>
        <w:rFonts w:ascii="Symbol" w:hAnsi="Symbol" w:hint="default"/>
      </w:rPr>
    </w:lvl>
    <w:lvl w:ilvl="7" w:tplc="05A033CC" w:tentative="1">
      <w:start w:val="1"/>
      <w:numFmt w:val="bullet"/>
      <w:lvlText w:val="o"/>
      <w:lvlJc w:val="left"/>
      <w:pPr>
        <w:ind w:left="5445" w:hanging="360"/>
      </w:pPr>
      <w:rPr>
        <w:rFonts w:ascii="Courier New" w:hAnsi="Courier New" w:cs="Courier New" w:hint="default"/>
      </w:rPr>
    </w:lvl>
    <w:lvl w:ilvl="8" w:tplc="9E50D010" w:tentative="1">
      <w:start w:val="1"/>
      <w:numFmt w:val="bullet"/>
      <w:lvlText w:val=""/>
      <w:lvlJc w:val="left"/>
      <w:pPr>
        <w:ind w:left="6165" w:hanging="360"/>
      </w:pPr>
      <w:rPr>
        <w:rFonts w:ascii="Wingdings" w:hAnsi="Wingdings" w:hint="default"/>
      </w:rPr>
    </w:lvl>
  </w:abstractNum>
  <w:abstractNum w:abstractNumId="13">
    <w:nsid w:val="0F2C3D4A"/>
    <w:multiLevelType w:val="hybridMultilevel"/>
    <w:tmpl w:val="68227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0522075"/>
    <w:multiLevelType w:val="hybridMultilevel"/>
    <w:tmpl w:val="C590A384"/>
    <w:lvl w:ilvl="0" w:tplc="41A47C2C">
      <w:start w:val="1"/>
      <w:numFmt w:val="lowerLetter"/>
      <w:lvlText w:val="%1)"/>
      <w:lvlJc w:val="left"/>
      <w:pPr>
        <w:ind w:left="786" w:hanging="360"/>
      </w:pPr>
      <w:rPr>
        <w:rFonts w:hint="default"/>
        <w:b w:val="0"/>
      </w:rPr>
    </w:lvl>
    <w:lvl w:ilvl="1" w:tplc="0AE8BD18" w:tentative="1">
      <w:start w:val="1"/>
      <w:numFmt w:val="lowerLetter"/>
      <w:lvlText w:val="%2."/>
      <w:lvlJc w:val="left"/>
      <w:pPr>
        <w:ind w:left="1506" w:hanging="360"/>
      </w:pPr>
    </w:lvl>
    <w:lvl w:ilvl="2" w:tplc="E1DA06A6" w:tentative="1">
      <w:start w:val="1"/>
      <w:numFmt w:val="lowerRoman"/>
      <w:lvlText w:val="%3."/>
      <w:lvlJc w:val="right"/>
      <w:pPr>
        <w:ind w:left="2226" w:hanging="180"/>
      </w:pPr>
    </w:lvl>
    <w:lvl w:ilvl="3" w:tplc="48C65856" w:tentative="1">
      <w:start w:val="1"/>
      <w:numFmt w:val="decimal"/>
      <w:lvlText w:val="%4."/>
      <w:lvlJc w:val="left"/>
      <w:pPr>
        <w:ind w:left="2946" w:hanging="360"/>
      </w:pPr>
    </w:lvl>
    <w:lvl w:ilvl="4" w:tplc="393CFE52" w:tentative="1">
      <w:start w:val="1"/>
      <w:numFmt w:val="lowerLetter"/>
      <w:lvlText w:val="%5."/>
      <w:lvlJc w:val="left"/>
      <w:pPr>
        <w:ind w:left="3666" w:hanging="360"/>
      </w:pPr>
    </w:lvl>
    <w:lvl w:ilvl="5" w:tplc="184471B4" w:tentative="1">
      <w:start w:val="1"/>
      <w:numFmt w:val="lowerRoman"/>
      <w:lvlText w:val="%6."/>
      <w:lvlJc w:val="right"/>
      <w:pPr>
        <w:ind w:left="4386" w:hanging="180"/>
      </w:pPr>
    </w:lvl>
    <w:lvl w:ilvl="6" w:tplc="613CAA6E" w:tentative="1">
      <w:start w:val="1"/>
      <w:numFmt w:val="decimal"/>
      <w:lvlText w:val="%7."/>
      <w:lvlJc w:val="left"/>
      <w:pPr>
        <w:ind w:left="5106" w:hanging="360"/>
      </w:pPr>
    </w:lvl>
    <w:lvl w:ilvl="7" w:tplc="C77EE99E" w:tentative="1">
      <w:start w:val="1"/>
      <w:numFmt w:val="lowerLetter"/>
      <w:lvlText w:val="%8."/>
      <w:lvlJc w:val="left"/>
      <w:pPr>
        <w:ind w:left="5826" w:hanging="360"/>
      </w:pPr>
    </w:lvl>
    <w:lvl w:ilvl="8" w:tplc="FF9CBB96" w:tentative="1">
      <w:start w:val="1"/>
      <w:numFmt w:val="lowerRoman"/>
      <w:lvlText w:val="%9."/>
      <w:lvlJc w:val="right"/>
      <w:pPr>
        <w:ind w:left="6546" w:hanging="180"/>
      </w:pPr>
    </w:lvl>
  </w:abstractNum>
  <w:abstractNum w:abstractNumId="15">
    <w:nsid w:val="22B53F35"/>
    <w:multiLevelType w:val="hybridMultilevel"/>
    <w:tmpl w:val="274CE532"/>
    <w:lvl w:ilvl="0" w:tplc="9FA03888">
      <w:start w:val="1"/>
      <w:numFmt w:val="decimal"/>
      <w:lvlText w:val="14.%1"/>
      <w:lvlJc w:val="left"/>
      <w:pPr>
        <w:tabs>
          <w:tab w:val="num" w:pos="0"/>
        </w:tabs>
        <w:ind w:left="720"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5945BF3"/>
    <w:multiLevelType w:val="hybridMultilevel"/>
    <w:tmpl w:val="89C6DB46"/>
    <w:lvl w:ilvl="0" w:tplc="5718A364">
      <w:start w:val="18"/>
      <w:numFmt w:val="bullet"/>
      <w:lvlText w:val="-"/>
      <w:lvlJc w:val="left"/>
      <w:pPr>
        <w:ind w:left="1146" w:hanging="360"/>
      </w:pPr>
      <w:rPr>
        <w:rFonts w:ascii="Calibri" w:eastAsia="Calibri" w:hAnsi="Calibri" w:cs="Arial" w:hint="default"/>
      </w:rPr>
    </w:lvl>
    <w:lvl w:ilvl="1" w:tplc="B610F5B4" w:tentative="1">
      <w:start w:val="1"/>
      <w:numFmt w:val="bullet"/>
      <w:lvlText w:val="o"/>
      <w:lvlJc w:val="left"/>
      <w:pPr>
        <w:ind w:left="1866" w:hanging="360"/>
      </w:pPr>
      <w:rPr>
        <w:rFonts w:ascii="Courier New" w:hAnsi="Courier New" w:cs="Courier New" w:hint="default"/>
      </w:rPr>
    </w:lvl>
    <w:lvl w:ilvl="2" w:tplc="986CD58A" w:tentative="1">
      <w:start w:val="1"/>
      <w:numFmt w:val="bullet"/>
      <w:lvlText w:val=""/>
      <w:lvlJc w:val="left"/>
      <w:pPr>
        <w:ind w:left="2586" w:hanging="360"/>
      </w:pPr>
      <w:rPr>
        <w:rFonts w:ascii="Wingdings" w:hAnsi="Wingdings" w:hint="default"/>
      </w:rPr>
    </w:lvl>
    <w:lvl w:ilvl="3" w:tplc="BCC8D028" w:tentative="1">
      <w:start w:val="1"/>
      <w:numFmt w:val="bullet"/>
      <w:lvlText w:val=""/>
      <w:lvlJc w:val="left"/>
      <w:pPr>
        <w:ind w:left="3306" w:hanging="360"/>
      </w:pPr>
      <w:rPr>
        <w:rFonts w:ascii="Symbol" w:hAnsi="Symbol" w:hint="default"/>
      </w:rPr>
    </w:lvl>
    <w:lvl w:ilvl="4" w:tplc="1BDC13B8" w:tentative="1">
      <w:start w:val="1"/>
      <w:numFmt w:val="bullet"/>
      <w:lvlText w:val="o"/>
      <w:lvlJc w:val="left"/>
      <w:pPr>
        <w:ind w:left="4026" w:hanging="360"/>
      </w:pPr>
      <w:rPr>
        <w:rFonts w:ascii="Courier New" w:hAnsi="Courier New" w:cs="Courier New" w:hint="default"/>
      </w:rPr>
    </w:lvl>
    <w:lvl w:ilvl="5" w:tplc="D5801270" w:tentative="1">
      <w:start w:val="1"/>
      <w:numFmt w:val="bullet"/>
      <w:lvlText w:val=""/>
      <w:lvlJc w:val="left"/>
      <w:pPr>
        <w:ind w:left="4746" w:hanging="360"/>
      </w:pPr>
      <w:rPr>
        <w:rFonts w:ascii="Wingdings" w:hAnsi="Wingdings" w:hint="default"/>
      </w:rPr>
    </w:lvl>
    <w:lvl w:ilvl="6" w:tplc="CDD26C20" w:tentative="1">
      <w:start w:val="1"/>
      <w:numFmt w:val="bullet"/>
      <w:lvlText w:val=""/>
      <w:lvlJc w:val="left"/>
      <w:pPr>
        <w:ind w:left="5466" w:hanging="360"/>
      </w:pPr>
      <w:rPr>
        <w:rFonts w:ascii="Symbol" w:hAnsi="Symbol" w:hint="default"/>
      </w:rPr>
    </w:lvl>
    <w:lvl w:ilvl="7" w:tplc="7ADE00F8" w:tentative="1">
      <w:start w:val="1"/>
      <w:numFmt w:val="bullet"/>
      <w:lvlText w:val="o"/>
      <w:lvlJc w:val="left"/>
      <w:pPr>
        <w:ind w:left="6186" w:hanging="360"/>
      </w:pPr>
      <w:rPr>
        <w:rFonts w:ascii="Courier New" w:hAnsi="Courier New" w:cs="Courier New" w:hint="default"/>
      </w:rPr>
    </w:lvl>
    <w:lvl w:ilvl="8" w:tplc="6D864476" w:tentative="1">
      <w:start w:val="1"/>
      <w:numFmt w:val="bullet"/>
      <w:lvlText w:val=""/>
      <w:lvlJc w:val="left"/>
      <w:pPr>
        <w:ind w:left="6906" w:hanging="360"/>
      </w:pPr>
      <w:rPr>
        <w:rFonts w:ascii="Wingdings" w:hAnsi="Wingdings" w:hint="default"/>
      </w:rPr>
    </w:lvl>
  </w:abstractNum>
  <w:abstractNum w:abstractNumId="17">
    <w:nsid w:val="25CB0C0D"/>
    <w:multiLevelType w:val="hybridMultilevel"/>
    <w:tmpl w:val="9500BEA8"/>
    <w:lvl w:ilvl="0" w:tplc="E6E8EA24">
      <w:start w:val="1"/>
      <w:numFmt w:val="decimal"/>
      <w:lvlText w:val="1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64E46D4"/>
    <w:multiLevelType w:val="hybridMultilevel"/>
    <w:tmpl w:val="E09A1364"/>
    <w:lvl w:ilvl="0" w:tplc="5B647818">
      <w:start w:val="1"/>
      <w:numFmt w:val="decimal"/>
      <w:lvlText w:val="4.%1"/>
      <w:lvlJc w:val="left"/>
      <w:pPr>
        <w:ind w:left="720" w:hanging="360"/>
      </w:pPr>
      <w:rPr>
        <w:rFonts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8CE1EBA"/>
    <w:multiLevelType w:val="hybridMultilevel"/>
    <w:tmpl w:val="20721CD8"/>
    <w:lvl w:ilvl="0" w:tplc="6F5229EA">
      <w:start w:val="1"/>
      <w:numFmt w:val="decimal"/>
      <w:lvlText w:val="10.%1"/>
      <w:lvlJc w:val="left"/>
      <w:pPr>
        <w:ind w:left="720" w:hanging="360"/>
      </w:pPr>
      <w:rPr>
        <w:rFonts w:hint="default"/>
        <w:b w:val="0"/>
        <w:sz w:val="20"/>
        <w:szCs w:val="20"/>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9EE4599"/>
    <w:multiLevelType w:val="singleLevel"/>
    <w:tmpl w:val="0405000F"/>
    <w:lvl w:ilvl="0">
      <w:start w:val="1"/>
      <w:numFmt w:val="decimal"/>
      <w:lvlText w:val="%1."/>
      <w:lvlJc w:val="left"/>
      <w:pPr>
        <w:tabs>
          <w:tab w:val="num" w:pos="360"/>
        </w:tabs>
        <w:ind w:left="360" w:hanging="360"/>
      </w:pPr>
    </w:lvl>
  </w:abstractNum>
  <w:abstractNum w:abstractNumId="21">
    <w:nsid w:val="3E8F3EE9"/>
    <w:multiLevelType w:val="hybridMultilevel"/>
    <w:tmpl w:val="2F2E8030"/>
    <w:lvl w:ilvl="0" w:tplc="9A4E3848">
      <w:start w:val="1"/>
      <w:numFmt w:val="decimal"/>
      <w:lvlText w:val="%1."/>
      <w:lvlJc w:val="left"/>
      <w:pPr>
        <w:tabs>
          <w:tab w:val="num" w:pos="900"/>
        </w:tabs>
        <w:ind w:left="900" w:hanging="360"/>
      </w:pPr>
    </w:lvl>
    <w:lvl w:ilvl="1" w:tplc="04090019">
      <w:start w:val="1"/>
      <w:numFmt w:val="bullet"/>
      <w:lvlText w:val=""/>
      <w:lvlJc w:val="left"/>
      <w:pPr>
        <w:tabs>
          <w:tab w:val="num" w:pos="1620"/>
        </w:tabs>
        <w:ind w:left="1620" w:hanging="360"/>
      </w:pPr>
      <w:rPr>
        <w:rFonts w:ascii="Symbol" w:hAnsi="Symbol"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410E0130"/>
    <w:multiLevelType w:val="multilevel"/>
    <w:tmpl w:val="0F186ABA"/>
    <w:lvl w:ilvl="0">
      <w:start w:val="1"/>
      <w:numFmt w:val="decimal"/>
      <w:lvlText w:val="%1."/>
      <w:lvlJc w:val="left"/>
      <w:pPr>
        <w:ind w:left="1080" w:hanging="360"/>
      </w:pPr>
      <w:rPr>
        <w:rFonts w:ascii="Arial" w:eastAsia="Calibri" w:hAnsi="Arial" w:cs="Arial"/>
        <w:b/>
      </w:rPr>
    </w:lvl>
    <w:lvl w:ilvl="1">
      <w:start w:val="1"/>
      <w:numFmt w:val="decima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3">
    <w:nsid w:val="42CF3C93"/>
    <w:multiLevelType w:val="hybridMultilevel"/>
    <w:tmpl w:val="B23E77BC"/>
    <w:lvl w:ilvl="0" w:tplc="4B22EEF4">
      <w:start w:val="1"/>
      <w:numFmt w:val="decimal"/>
      <w:lvlText w:val="7.%1"/>
      <w:lvlJc w:val="left"/>
      <w:pPr>
        <w:ind w:left="720" w:hanging="360"/>
      </w:pPr>
      <w:rPr>
        <w:rFonts w:hint="default"/>
        <w:b w:val="0"/>
        <w:vertAlign w:val="baseline"/>
      </w:rPr>
    </w:lvl>
    <w:lvl w:ilvl="1" w:tplc="8536E686">
      <w:start w:val="1"/>
      <w:numFmt w:val="lowerLetter"/>
      <w:lvlText w:val="%2."/>
      <w:lvlJc w:val="left"/>
      <w:pPr>
        <w:ind w:left="1440" w:hanging="360"/>
      </w:pPr>
    </w:lvl>
    <w:lvl w:ilvl="2" w:tplc="322C4330" w:tentative="1">
      <w:start w:val="1"/>
      <w:numFmt w:val="lowerRoman"/>
      <w:lvlText w:val="%3."/>
      <w:lvlJc w:val="right"/>
      <w:pPr>
        <w:ind w:left="2160" w:hanging="180"/>
      </w:pPr>
    </w:lvl>
    <w:lvl w:ilvl="3" w:tplc="F50A4804" w:tentative="1">
      <w:start w:val="1"/>
      <w:numFmt w:val="decimal"/>
      <w:lvlText w:val="%4."/>
      <w:lvlJc w:val="left"/>
      <w:pPr>
        <w:ind w:left="2880" w:hanging="360"/>
      </w:pPr>
    </w:lvl>
    <w:lvl w:ilvl="4" w:tplc="3E9E9BCA" w:tentative="1">
      <w:start w:val="1"/>
      <w:numFmt w:val="lowerLetter"/>
      <w:lvlText w:val="%5."/>
      <w:lvlJc w:val="left"/>
      <w:pPr>
        <w:ind w:left="3600" w:hanging="360"/>
      </w:pPr>
    </w:lvl>
    <w:lvl w:ilvl="5" w:tplc="438CD72C" w:tentative="1">
      <w:start w:val="1"/>
      <w:numFmt w:val="lowerRoman"/>
      <w:lvlText w:val="%6."/>
      <w:lvlJc w:val="right"/>
      <w:pPr>
        <w:ind w:left="4320" w:hanging="180"/>
      </w:pPr>
    </w:lvl>
    <w:lvl w:ilvl="6" w:tplc="4D645A9A" w:tentative="1">
      <w:start w:val="1"/>
      <w:numFmt w:val="decimal"/>
      <w:lvlText w:val="%7."/>
      <w:lvlJc w:val="left"/>
      <w:pPr>
        <w:ind w:left="5040" w:hanging="360"/>
      </w:pPr>
    </w:lvl>
    <w:lvl w:ilvl="7" w:tplc="35706712" w:tentative="1">
      <w:start w:val="1"/>
      <w:numFmt w:val="lowerLetter"/>
      <w:lvlText w:val="%8."/>
      <w:lvlJc w:val="left"/>
      <w:pPr>
        <w:ind w:left="5760" w:hanging="360"/>
      </w:pPr>
    </w:lvl>
    <w:lvl w:ilvl="8" w:tplc="9BF223AE" w:tentative="1">
      <w:start w:val="1"/>
      <w:numFmt w:val="lowerRoman"/>
      <w:lvlText w:val="%9."/>
      <w:lvlJc w:val="right"/>
      <w:pPr>
        <w:ind w:left="6480" w:hanging="180"/>
      </w:pPr>
    </w:lvl>
  </w:abstractNum>
  <w:abstractNum w:abstractNumId="24">
    <w:nsid w:val="44DF4F9C"/>
    <w:multiLevelType w:val="hybridMultilevel"/>
    <w:tmpl w:val="9118CAE0"/>
    <w:lvl w:ilvl="0" w:tplc="16622592">
      <w:start w:val="1"/>
      <w:numFmt w:val="lowerLetter"/>
      <w:lvlText w:val="%1)"/>
      <w:lvlJc w:val="left"/>
      <w:pPr>
        <w:ind w:left="786" w:hanging="360"/>
      </w:pPr>
      <w:rPr>
        <w:rFonts w:hint="default"/>
      </w:rPr>
    </w:lvl>
    <w:lvl w:ilvl="1" w:tplc="DC203910" w:tentative="1">
      <w:start w:val="1"/>
      <w:numFmt w:val="lowerLetter"/>
      <w:lvlText w:val="%2."/>
      <w:lvlJc w:val="left"/>
      <w:pPr>
        <w:ind w:left="1506" w:hanging="360"/>
      </w:pPr>
    </w:lvl>
    <w:lvl w:ilvl="2" w:tplc="8806F572" w:tentative="1">
      <w:start w:val="1"/>
      <w:numFmt w:val="lowerRoman"/>
      <w:lvlText w:val="%3."/>
      <w:lvlJc w:val="right"/>
      <w:pPr>
        <w:ind w:left="2226" w:hanging="180"/>
      </w:pPr>
    </w:lvl>
    <w:lvl w:ilvl="3" w:tplc="DDFA3CC4" w:tentative="1">
      <w:start w:val="1"/>
      <w:numFmt w:val="decimal"/>
      <w:lvlText w:val="%4."/>
      <w:lvlJc w:val="left"/>
      <w:pPr>
        <w:ind w:left="2946" w:hanging="360"/>
      </w:pPr>
    </w:lvl>
    <w:lvl w:ilvl="4" w:tplc="84CCF4E8" w:tentative="1">
      <w:start w:val="1"/>
      <w:numFmt w:val="lowerLetter"/>
      <w:lvlText w:val="%5."/>
      <w:lvlJc w:val="left"/>
      <w:pPr>
        <w:ind w:left="3666" w:hanging="360"/>
      </w:pPr>
    </w:lvl>
    <w:lvl w:ilvl="5" w:tplc="2F6CD2A2" w:tentative="1">
      <w:start w:val="1"/>
      <w:numFmt w:val="lowerRoman"/>
      <w:lvlText w:val="%6."/>
      <w:lvlJc w:val="right"/>
      <w:pPr>
        <w:ind w:left="4386" w:hanging="180"/>
      </w:pPr>
    </w:lvl>
    <w:lvl w:ilvl="6" w:tplc="120A8276" w:tentative="1">
      <w:start w:val="1"/>
      <w:numFmt w:val="decimal"/>
      <w:lvlText w:val="%7."/>
      <w:lvlJc w:val="left"/>
      <w:pPr>
        <w:ind w:left="5106" w:hanging="360"/>
      </w:pPr>
    </w:lvl>
    <w:lvl w:ilvl="7" w:tplc="7AB4AD76" w:tentative="1">
      <w:start w:val="1"/>
      <w:numFmt w:val="lowerLetter"/>
      <w:lvlText w:val="%8."/>
      <w:lvlJc w:val="left"/>
      <w:pPr>
        <w:ind w:left="5826" w:hanging="360"/>
      </w:pPr>
    </w:lvl>
    <w:lvl w:ilvl="8" w:tplc="266EC222" w:tentative="1">
      <w:start w:val="1"/>
      <w:numFmt w:val="lowerRoman"/>
      <w:lvlText w:val="%9."/>
      <w:lvlJc w:val="right"/>
      <w:pPr>
        <w:ind w:left="6546" w:hanging="180"/>
      </w:pPr>
    </w:lvl>
  </w:abstractNum>
  <w:abstractNum w:abstractNumId="25">
    <w:nsid w:val="44E66A4A"/>
    <w:multiLevelType w:val="hybridMultilevel"/>
    <w:tmpl w:val="959E4D02"/>
    <w:lvl w:ilvl="0" w:tplc="7D18A3F6">
      <w:start w:val="1"/>
      <w:numFmt w:val="decimal"/>
      <w:lvlText w:val="5.%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8483CEE"/>
    <w:multiLevelType w:val="multilevel"/>
    <w:tmpl w:val="8E7254EE"/>
    <w:lvl w:ilvl="0">
      <w:start w:val="1"/>
      <w:numFmt w:val="decimal"/>
      <w:lvlText w:val="%1."/>
      <w:lvlJc w:val="left"/>
      <w:pPr>
        <w:ind w:left="1080" w:hanging="360"/>
      </w:pPr>
      <w:rPr>
        <w:rFonts w:ascii="Arial" w:eastAsia="Calibri" w:hAnsi="Arial" w:cs="Arial" w:hint="default"/>
        <w:b/>
      </w:rPr>
    </w:lvl>
    <w:lvl w:ilvl="1">
      <w:start w:val="1"/>
      <w:numFmt w:val="decimal"/>
      <w:lvlText w:val="2.%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7">
    <w:nsid w:val="4C4124F1"/>
    <w:multiLevelType w:val="singleLevel"/>
    <w:tmpl w:val="0405000F"/>
    <w:lvl w:ilvl="0">
      <w:start w:val="1"/>
      <w:numFmt w:val="decimal"/>
      <w:lvlText w:val="%1."/>
      <w:lvlJc w:val="left"/>
      <w:pPr>
        <w:tabs>
          <w:tab w:val="num" w:pos="360"/>
        </w:tabs>
        <w:ind w:left="360" w:hanging="360"/>
      </w:pPr>
    </w:lvl>
  </w:abstractNum>
  <w:abstractNum w:abstractNumId="28">
    <w:nsid w:val="51531C34"/>
    <w:multiLevelType w:val="hybridMultilevel"/>
    <w:tmpl w:val="9F9816F6"/>
    <w:lvl w:ilvl="0" w:tplc="5D005F0A">
      <w:start w:val="3"/>
      <w:numFmt w:val="bullet"/>
      <w:lvlText w:val="-"/>
      <w:lvlJc w:val="left"/>
      <w:pPr>
        <w:ind w:left="400" w:hanging="360"/>
      </w:pPr>
      <w:rPr>
        <w:rFonts w:ascii="Calibri" w:eastAsia="Times New Roman" w:hAnsi="Calibri" w:cs="Calibri" w:hint="default"/>
        <w:b/>
        <w:color w:val="auto"/>
        <w:sz w:val="22"/>
      </w:rPr>
    </w:lvl>
    <w:lvl w:ilvl="1" w:tplc="D3FACC1A">
      <w:start w:val="1"/>
      <w:numFmt w:val="bullet"/>
      <w:lvlText w:val="o"/>
      <w:lvlJc w:val="left"/>
      <w:pPr>
        <w:ind w:left="1120" w:hanging="360"/>
      </w:pPr>
      <w:rPr>
        <w:rFonts w:ascii="Courier New" w:hAnsi="Courier New" w:hint="default"/>
      </w:rPr>
    </w:lvl>
    <w:lvl w:ilvl="2" w:tplc="A3AEDBEE" w:tentative="1">
      <w:start w:val="1"/>
      <w:numFmt w:val="bullet"/>
      <w:lvlText w:val=""/>
      <w:lvlJc w:val="left"/>
      <w:pPr>
        <w:ind w:left="1840" w:hanging="360"/>
      </w:pPr>
      <w:rPr>
        <w:rFonts w:ascii="Wingdings" w:hAnsi="Wingdings" w:hint="default"/>
      </w:rPr>
    </w:lvl>
    <w:lvl w:ilvl="3" w:tplc="F01ACFD0" w:tentative="1">
      <w:start w:val="1"/>
      <w:numFmt w:val="bullet"/>
      <w:lvlText w:val=""/>
      <w:lvlJc w:val="left"/>
      <w:pPr>
        <w:ind w:left="2560" w:hanging="360"/>
      </w:pPr>
      <w:rPr>
        <w:rFonts w:ascii="Symbol" w:hAnsi="Symbol" w:hint="default"/>
      </w:rPr>
    </w:lvl>
    <w:lvl w:ilvl="4" w:tplc="F1981DC2" w:tentative="1">
      <w:start w:val="1"/>
      <w:numFmt w:val="bullet"/>
      <w:lvlText w:val="o"/>
      <w:lvlJc w:val="left"/>
      <w:pPr>
        <w:ind w:left="3280" w:hanging="360"/>
      </w:pPr>
      <w:rPr>
        <w:rFonts w:ascii="Courier New" w:hAnsi="Courier New" w:hint="default"/>
      </w:rPr>
    </w:lvl>
    <w:lvl w:ilvl="5" w:tplc="FE36F3AA" w:tentative="1">
      <w:start w:val="1"/>
      <w:numFmt w:val="bullet"/>
      <w:lvlText w:val=""/>
      <w:lvlJc w:val="left"/>
      <w:pPr>
        <w:ind w:left="4000" w:hanging="360"/>
      </w:pPr>
      <w:rPr>
        <w:rFonts w:ascii="Wingdings" w:hAnsi="Wingdings" w:hint="default"/>
      </w:rPr>
    </w:lvl>
    <w:lvl w:ilvl="6" w:tplc="5DE8E794" w:tentative="1">
      <w:start w:val="1"/>
      <w:numFmt w:val="bullet"/>
      <w:lvlText w:val=""/>
      <w:lvlJc w:val="left"/>
      <w:pPr>
        <w:ind w:left="4720" w:hanging="360"/>
      </w:pPr>
      <w:rPr>
        <w:rFonts w:ascii="Symbol" w:hAnsi="Symbol" w:hint="default"/>
      </w:rPr>
    </w:lvl>
    <w:lvl w:ilvl="7" w:tplc="957E84A6" w:tentative="1">
      <w:start w:val="1"/>
      <w:numFmt w:val="bullet"/>
      <w:lvlText w:val="o"/>
      <w:lvlJc w:val="left"/>
      <w:pPr>
        <w:ind w:left="5440" w:hanging="360"/>
      </w:pPr>
      <w:rPr>
        <w:rFonts w:ascii="Courier New" w:hAnsi="Courier New" w:hint="default"/>
      </w:rPr>
    </w:lvl>
    <w:lvl w:ilvl="8" w:tplc="59E6210A" w:tentative="1">
      <w:start w:val="1"/>
      <w:numFmt w:val="bullet"/>
      <w:lvlText w:val=""/>
      <w:lvlJc w:val="left"/>
      <w:pPr>
        <w:ind w:left="6160" w:hanging="360"/>
      </w:pPr>
      <w:rPr>
        <w:rFonts w:ascii="Wingdings" w:hAnsi="Wingdings" w:hint="default"/>
      </w:rPr>
    </w:lvl>
  </w:abstractNum>
  <w:abstractNum w:abstractNumId="29">
    <w:nsid w:val="519509BF"/>
    <w:multiLevelType w:val="hybridMultilevel"/>
    <w:tmpl w:val="59408056"/>
    <w:lvl w:ilvl="0" w:tplc="35264C88">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6887969"/>
    <w:multiLevelType w:val="hybridMultilevel"/>
    <w:tmpl w:val="31D053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5F46D6"/>
    <w:multiLevelType w:val="multilevel"/>
    <w:tmpl w:val="12189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0D35446"/>
    <w:multiLevelType w:val="hybridMultilevel"/>
    <w:tmpl w:val="60200A84"/>
    <w:lvl w:ilvl="0" w:tplc="8D12757A">
      <w:start w:val="4"/>
      <w:numFmt w:val="decimal"/>
      <w:lvlText w:val="%1."/>
      <w:lvlJc w:val="left"/>
      <w:pPr>
        <w:ind w:left="644" w:hanging="360"/>
      </w:pPr>
      <w:rPr>
        <w:rFonts w:ascii="Calibri" w:hAnsi="Calibri" w:cs="Arial" w:hint="default"/>
        <w:color w:val="00000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nsid w:val="615D0955"/>
    <w:multiLevelType w:val="hybridMultilevel"/>
    <w:tmpl w:val="238ACFD4"/>
    <w:lvl w:ilvl="0" w:tplc="3D6A9E9E">
      <w:start w:val="1"/>
      <w:numFmt w:val="decimal"/>
      <w:lvlText w:val="10.%1"/>
      <w:lvlJc w:val="left"/>
      <w:pPr>
        <w:ind w:left="720" w:hanging="360"/>
      </w:pPr>
      <w:rPr>
        <w:rFonts w:hint="default"/>
        <w:sz w:val="20"/>
        <w:szCs w:val="20"/>
      </w:rPr>
    </w:lvl>
    <w:lvl w:ilvl="1" w:tplc="A5B0EBE6" w:tentative="1">
      <w:start w:val="1"/>
      <w:numFmt w:val="lowerLetter"/>
      <w:lvlText w:val="%2."/>
      <w:lvlJc w:val="left"/>
      <w:pPr>
        <w:ind w:left="1440" w:hanging="360"/>
      </w:pPr>
    </w:lvl>
    <w:lvl w:ilvl="2" w:tplc="57640D44" w:tentative="1">
      <w:start w:val="1"/>
      <w:numFmt w:val="lowerRoman"/>
      <w:lvlText w:val="%3."/>
      <w:lvlJc w:val="right"/>
      <w:pPr>
        <w:ind w:left="2160" w:hanging="180"/>
      </w:pPr>
    </w:lvl>
    <w:lvl w:ilvl="3" w:tplc="40E28E94" w:tentative="1">
      <w:start w:val="1"/>
      <w:numFmt w:val="decimal"/>
      <w:lvlText w:val="%4."/>
      <w:lvlJc w:val="left"/>
      <w:pPr>
        <w:ind w:left="2880" w:hanging="360"/>
      </w:pPr>
    </w:lvl>
    <w:lvl w:ilvl="4" w:tplc="4B381E2A" w:tentative="1">
      <w:start w:val="1"/>
      <w:numFmt w:val="lowerLetter"/>
      <w:lvlText w:val="%5."/>
      <w:lvlJc w:val="left"/>
      <w:pPr>
        <w:ind w:left="3600" w:hanging="360"/>
      </w:pPr>
    </w:lvl>
    <w:lvl w:ilvl="5" w:tplc="996E9DE0" w:tentative="1">
      <w:start w:val="1"/>
      <w:numFmt w:val="lowerRoman"/>
      <w:lvlText w:val="%6."/>
      <w:lvlJc w:val="right"/>
      <w:pPr>
        <w:ind w:left="4320" w:hanging="180"/>
      </w:pPr>
    </w:lvl>
    <w:lvl w:ilvl="6" w:tplc="1410E63C" w:tentative="1">
      <w:start w:val="1"/>
      <w:numFmt w:val="decimal"/>
      <w:lvlText w:val="%7."/>
      <w:lvlJc w:val="left"/>
      <w:pPr>
        <w:ind w:left="5040" w:hanging="360"/>
      </w:pPr>
    </w:lvl>
    <w:lvl w:ilvl="7" w:tplc="48EC1B5C" w:tentative="1">
      <w:start w:val="1"/>
      <w:numFmt w:val="lowerLetter"/>
      <w:lvlText w:val="%8."/>
      <w:lvlJc w:val="left"/>
      <w:pPr>
        <w:ind w:left="5760" w:hanging="360"/>
      </w:pPr>
    </w:lvl>
    <w:lvl w:ilvl="8" w:tplc="05304328" w:tentative="1">
      <w:start w:val="1"/>
      <w:numFmt w:val="lowerRoman"/>
      <w:lvlText w:val="%9."/>
      <w:lvlJc w:val="right"/>
      <w:pPr>
        <w:ind w:left="6480" w:hanging="180"/>
      </w:pPr>
    </w:lvl>
  </w:abstractNum>
  <w:abstractNum w:abstractNumId="34">
    <w:nsid w:val="644B5618"/>
    <w:multiLevelType w:val="multilevel"/>
    <w:tmpl w:val="DF7AE252"/>
    <w:lvl w:ilvl="0">
      <w:start w:val="1"/>
      <w:numFmt w:val="decimal"/>
      <w:pStyle w:val="L-Table1-CtrlShiftL1"/>
      <w:lvlText w:val="%1"/>
      <w:lvlJc w:val="left"/>
      <w:pPr>
        <w:tabs>
          <w:tab w:val="num" w:pos="567"/>
        </w:tabs>
        <w:ind w:left="567" w:hanging="567"/>
      </w:pPr>
      <w:rPr>
        <w:rFonts w:ascii="Arial" w:hAnsi="Arial" w:cs="Arial" w:hint="default"/>
        <w:b/>
        <w:i w:val="0"/>
        <w:sz w:val="21"/>
      </w:rPr>
    </w:lvl>
    <w:lvl w:ilvl="1">
      <w:start w:val="1"/>
      <w:numFmt w:val="decimal"/>
      <w:lvlText w:val="4.%2"/>
      <w:lvlJc w:val="left"/>
      <w:pPr>
        <w:tabs>
          <w:tab w:val="num" w:pos="680"/>
        </w:tabs>
        <w:ind w:left="680" w:hanging="680"/>
      </w:pPr>
      <w:rPr>
        <w:rFonts w:cs="Times New Roman" w:hint="default"/>
        <w:b w:val="0"/>
        <w:bCs w:val="0"/>
        <w:i w:val="0"/>
        <w:sz w:val="18"/>
      </w:rPr>
    </w:lvl>
    <w:lvl w:ilvl="2">
      <w:start w:val="1"/>
      <w:numFmt w:val="decimal"/>
      <w:pStyle w:val="Obsah4"/>
      <w:lvlText w:val="%1.%2.%3"/>
      <w:lvlJc w:val="left"/>
      <w:pPr>
        <w:tabs>
          <w:tab w:val="num" w:pos="2041"/>
        </w:tabs>
        <w:ind w:left="2041" w:hanging="794"/>
      </w:pPr>
      <w:rPr>
        <w:rFonts w:ascii="Arial" w:hAnsi="Arial" w:cs="Arial" w:hint="default"/>
        <w:b/>
        <w:i w:val="0"/>
        <w:sz w:val="18"/>
      </w:rPr>
    </w:lvl>
    <w:lvl w:ilvl="3">
      <w:start w:val="1"/>
      <w:numFmt w:val="lowerRoman"/>
      <w:pStyle w:val="Obsah5"/>
      <w:lvlText w:val="(%4)"/>
      <w:lvlJc w:val="left"/>
      <w:pPr>
        <w:tabs>
          <w:tab w:val="num" w:pos="2722"/>
        </w:tabs>
        <w:ind w:left="2722" w:hanging="681"/>
      </w:pPr>
      <w:rPr>
        <w:rFonts w:ascii="Verdana" w:hAnsi="Verdana" w:hint="default"/>
        <w:sz w:val="18"/>
      </w:rPr>
    </w:lvl>
    <w:lvl w:ilvl="4">
      <w:start w:val="1"/>
      <w:numFmt w:val="lowerLetter"/>
      <w:pStyle w:val="Obsah6"/>
      <w:lvlText w:val="(%5)"/>
      <w:lvlJc w:val="left"/>
      <w:pPr>
        <w:tabs>
          <w:tab w:val="num" w:pos="3289"/>
        </w:tabs>
        <w:ind w:left="3289" w:hanging="567"/>
      </w:pPr>
      <w:rPr>
        <w:rFonts w:ascii="Verdana" w:hAnsi="Verdana" w:hint="default"/>
        <w:sz w:val="18"/>
      </w:rPr>
    </w:lvl>
    <w:lvl w:ilvl="5">
      <w:start w:val="1"/>
      <w:numFmt w:val="upperRoman"/>
      <w:pStyle w:val="Obsah7"/>
      <w:lvlText w:val="(%6)"/>
      <w:lvlJc w:val="left"/>
      <w:pPr>
        <w:tabs>
          <w:tab w:val="num" w:pos="3969"/>
        </w:tabs>
        <w:ind w:left="3969" w:hanging="680"/>
      </w:pPr>
      <w:rPr>
        <w:rFonts w:ascii="Verdana" w:hAnsi="Verdana" w:hint="default"/>
        <w:sz w:val="18"/>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5">
    <w:nsid w:val="6B4205DC"/>
    <w:multiLevelType w:val="hybridMultilevel"/>
    <w:tmpl w:val="88E42758"/>
    <w:lvl w:ilvl="0" w:tplc="A2D67324">
      <w:start w:val="1"/>
      <w:numFmt w:val="decimal"/>
      <w:lvlText w:val="%1."/>
      <w:lvlJc w:val="left"/>
      <w:pPr>
        <w:tabs>
          <w:tab w:val="num" w:pos="720"/>
        </w:tabs>
        <w:ind w:left="720" w:hanging="360"/>
      </w:pPr>
      <w:rPr>
        <w:rFonts w:cs="Times New Roman"/>
        <w:b w:val="0"/>
        <w:i w:val="0"/>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6CBE08D5"/>
    <w:multiLevelType w:val="hybridMultilevel"/>
    <w:tmpl w:val="11D8F7FA"/>
    <w:lvl w:ilvl="0" w:tplc="2B8ABF34">
      <w:start w:val="1"/>
      <w:numFmt w:val="decimal"/>
      <w:lvlText w:val="12.%1"/>
      <w:lvlJc w:val="left"/>
      <w:pPr>
        <w:tabs>
          <w:tab w:val="num" w:pos="720"/>
        </w:tabs>
        <w:ind w:left="1440" w:hanging="360"/>
      </w:pPr>
      <w:rPr>
        <w:rFonts w:cs="Times New Roman" w:hint="default"/>
        <w:b w:val="0"/>
        <w:bCs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FB2576D"/>
    <w:multiLevelType w:val="singleLevel"/>
    <w:tmpl w:val="0405000F"/>
    <w:lvl w:ilvl="0">
      <w:start w:val="1"/>
      <w:numFmt w:val="decimal"/>
      <w:lvlText w:val="%1."/>
      <w:lvlJc w:val="left"/>
      <w:pPr>
        <w:tabs>
          <w:tab w:val="num" w:pos="360"/>
        </w:tabs>
        <w:ind w:left="360" w:hanging="360"/>
      </w:pPr>
    </w:lvl>
  </w:abstractNum>
  <w:abstractNum w:abstractNumId="38">
    <w:nsid w:val="70594B96"/>
    <w:multiLevelType w:val="hybridMultilevel"/>
    <w:tmpl w:val="72022598"/>
    <w:lvl w:ilvl="0" w:tplc="8446E88A">
      <w:start w:val="1"/>
      <w:numFmt w:val="decimal"/>
      <w:lvlText w:val="6.%1"/>
      <w:lvlJc w:val="left"/>
      <w:pPr>
        <w:ind w:left="720" w:hanging="360"/>
      </w:pPr>
      <w:rPr>
        <w:rFonts w:hint="default"/>
        <w:b w:val="0"/>
        <w:color w:val="auto"/>
        <w:vertAlign w:val="baseline"/>
      </w:rPr>
    </w:lvl>
    <w:lvl w:ilvl="1" w:tplc="83BEB08C" w:tentative="1">
      <w:start w:val="1"/>
      <w:numFmt w:val="lowerLetter"/>
      <w:lvlText w:val="%2."/>
      <w:lvlJc w:val="left"/>
      <w:pPr>
        <w:ind w:left="1440" w:hanging="360"/>
      </w:pPr>
    </w:lvl>
    <w:lvl w:ilvl="2" w:tplc="5838AE2E" w:tentative="1">
      <w:start w:val="1"/>
      <w:numFmt w:val="lowerRoman"/>
      <w:lvlText w:val="%3."/>
      <w:lvlJc w:val="right"/>
      <w:pPr>
        <w:ind w:left="2160" w:hanging="180"/>
      </w:pPr>
    </w:lvl>
    <w:lvl w:ilvl="3" w:tplc="A8F4493A" w:tentative="1">
      <w:start w:val="1"/>
      <w:numFmt w:val="decimal"/>
      <w:lvlText w:val="%4."/>
      <w:lvlJc w:val="left"/>
      <w:pPr>
        <w:ind w:left="2880" w:hanging="360"/>
      </w:pPr>
    </w:lvl>
    <w:lvl w:ilvl="4" w:tplc="BCF82A0E" w:tentative="1">
      <w:start w:val="1"/>
      <w:numFmt w:val="lowerLetter"/>
      <w:lvlText w:val="%5."/>
      <w:lvlJc w:val="left"/>
      <w:pPr>
        <w:ind w:left="3600" w:hanging="360"/>
      </w:pPr>
    </w:lvl>
    <w:lvl w:ilvl="5" w:tplc="EA66F9B4" w:tentative="1">
      <w:start w:val="1"/>
      <w:numFmt w:val="lowerRoman"/>
      <w:lvlText w:val="%6."/>
      <w:lvlJc w:val="right"/>
      <w:pPr>
        <w:ind w:left="4320" w:hanging="180"/>
      </w:pPr>
    </w:lvl>
    <w:lvl w:ilvl="6" w:tplc="FB9AC946" w:tentative="1">
      <w:start w:val="1"/>
      <w:numFmt w:val="decimal"/>
      <w:lvlText w:val="%7."/>
      <w:lvlJc w:val="left"/>
      <w:pPr>
        <w:ind w:left="5040" w:hanging="360"/>
      </w:pPr>
    </w:lvl>
    <w:lvl w:ilvl="7" w:tplc="023AB13C" w:tentative="1">
      <w:start w:val="1"/>
      <w:numFmt w:val="lowerLetter"/>
      <w:lvlText w:val="%8."/>
      <w:lvlJc w:val="left"/>
      <w:pPr>
        <w:ind w:left="5760" w:hanging="360"/>
      </w:pPr>
    </w:lvl>
    <w:lvl w:ilvl="8" w:tplc="C8D4EDC8" w:tentative="1">
      <w:start w:val="1"/>
      <w:numFmt w:val="lowerRoman"/>
      <w:lvlText w:val="%9."/>
      <w:lvlJc w:val="right"/>
      <w:pPr>
        <w:ind w:left="6480" w:hanging="180"/>
      </w:pPr>
    </w:lvl>
  </w:abstractNum>
  <w:abstractNum w:abstractNumId="39">
    <w:nsid w:val="71232429"/>
    <w:multiLevelType w:val="hybridMultilevel"/>
    <w:tmpl w:val="9E2A5570"/>
    <w:lvl w:ilvl="0" w:tplc="7D2C77C2">
      <w:start w:val="1"/>
      <w:numFmt w:val="upperLetter"/>
      <w:lvlText w:val="%1."/>
      <w:lvlJc w:val="left"/>
      <w:pPr>
        <w:ind w:left="720" w:hanging="360"/>
      </w:pPr>
      <w:rPr>
        <w:rFonts w:hint="default"/>
      </w:rPr>
    </w:lvl>
    <w:lvl w:ilvl="1" w:tplc="F1C4764C" w:tentative="1">
      <w:start w:val="1"/>
      <w:numFmt w:val="lowerLetter"/>
      <w:lvlText w:val="%2."/>
      <w:lvlJc w:val="left"/>
      <w:pPr>
        <w:ind w:left="1440" w:hanging="360"/>
      </w:pPr>
    </w:lvl>
    <w:lvl w:ilvl="2" w:tplc="AA60982C" w:tentative="1">
      <w:start w:val="1"/>
      <w:numFmt w:val="lowerRoman"/>
      <w:lvlText w:val="%3."/>
      <w:lvlJc w:val="right"/>
      <w:pPr>
        <w:ind w:left="2160" w:hanging="180"/>
      </w:pPr>
    </w:lvl>
    <w:lvl w:ilvl="3" w:tplc="5ED0AF98" w:tentative="1">
      <w:start w:val="1"/>
      <w:numFmt w:val="decimal"/>
      <w:lvlText w:val="%4."/>
      <w:lvlJc w:val="left"/>
      <w:pPr>
        <w:ind w:left="2880" w:hanging="360"/>
      </w:pPr>
    </w:lvl>
    <w:lvl w:ilvl="4" w:tplc="F6CA2F74" w:tentative="1">
      <w:start w:val="1"/>
      <w:numFmt w:val="lowerLetter"/>
      <w:lvlText w:val="%5."/>
      <w:lvlJc w:val="left"/>
      <w:pPr>
        <w:ind w:left="3600" w:hanging="360"/>
      </w:pPr>
    </w:lvl>
    <w:lvl w:ilvl="5" w:tplc="F9D2792E" w:tentative="1">
      <w:start w:val="1"/>
      <w:numFmt w:val="lowerRoman"/>
      <w:lvlText w:val="%6."/>
      <w:lvlJc w:val="right"/>
      <w:pPr>
        <w:ind w:left="4320" w:hanging="180"/>
      </w:pPr>
    </w:lvl>
    <w:lvl w:ilvl="6" w:tplc="3F88C804" w:tentative="1">
      <w:start w:val="1"/>
      <w:numFmt w:val="decimal"/>
      <w:lvlText w:val="%7."/>
      <w:lvlJc w:val="left"/>
      <w:pPr>
        <w:ind w:left="5040" w:hanging="360"/>
      </w:pPr>
    </w:lvl>
    <w:lvl w:ilvl="7" w:tplc="C37C0FDE" w:tentative="1">
      <w:start w:val="1"/>
      <w:numFmt w:val="lowerLetter"/>
      <w:lvlText w:val="%8."/>
      <w:lvlJc w:val="left"/>
      <w:pPr>
        <w:ind w:left="5760" w:hanging="360"/>
      </w:pPr>
    </w:lvl>
    <w:lvl w:ilvl="8" w:tplc="0FFA6056" w:tentative="1">
      <w:start w:val="1"/>
      <w:numFmt w:val="lowerRoman"/>
      <w:lvlText w:val="%9."/>
      <w:lvlJc w:val="right"/>
      <w:pPr>
        <w:ind w:left="6480" w:hanging="180"/>
      </w:pPr>
    </w:lvl>
  </w:abstractNum>
  <w:abstractNum w:abstractNumId="40">
    <w:nsid w:val="73F00501"/>
    <w:multiLevelType w:val="multilevel"/>
    <w:tmpl w:val="2050054E"/>
    <w:lvl w:ilvl="0">
      <w:start w:val="1"/>
      <w:numFmt w:val="decimal"/>
      <w:pStyle w:val="Numm1"/>
      <w:suff w:val="nothing"/>
      <w:lvlText w:val="Článek %1"/>
      <w:lvlJc w:val="left"/>
      <w:pPr>
        <w:ind w:left="5427" w:hanging="567"/>
      </w:pPr>
    </w:lvl>
    <w:lvl w:ilvl="1">
      <w:start w:val="1"/>
      <w:numFmt w:val="decimal"/>
      <w:pStyle w:val="Numm2"/>
      <w:lvlText w:val="%1.%2"/>
      <w:lvlJc w:val="left"/>
      <w:pPr>
        <w:tabs>
          <w:tab w:val="num" w:pos="567"/>
        </w:tabs>
        <w:ind w:left="567" w:hanging="567"/>
      </w:pPr>
      <w:rPr>
        <w:rFonts w:ascii="Calibri" w:hAnsi="Calibri" w:hint="default"/>
      </w:rPr>
    </w:lvl>
    <w:lvl w:ilvl="2">
      <w:start w:val="1"/>
      <w:numFmt w:val="decimal"/>
      <w:pStyle w:val="Numm3"/>
      <w:lvlText w:val="%1.%2.%3"/>
      <w:lvlJc w:val="left"/>
      <w:pPr>
        <w:tabs>
          <w:tab w:val="num" w:pos="1276"/>
        </w:tabs>
        <w:ind w:left="1276" w:hanging="709"/>
      </w:pPr>
      <w:rPr>
        <w:rFonts w:ascii="Calibri" w:hAnsi="Calibri" w:hint="default"/>
      </w:r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74A36C7B"/>
    <w:multiLevelType w:val="hybridMultilevel"/>
    <w:tmpl w:val="9E2A5570"/>
    <w:lvl w:ilvl="0" w:tplc="980A4FA0">
      <w:start w:val="1"/>
      <w:numFmt w:val="upperLetter"/>
      <w:lvlText w:val="%1."/>
      <w:lvlJc w:val="left"/>
      <w:pPr>
        <w:ind w:left="720" w:hanging="360"/>
      </w:pPr>
      <w:rPr>
        <w:rFonts w:hint="default"/>
      </w:rPr>
    </w:lvl>
    <w:lvl w:ilvl="1" w:tplc="3A180260" w:tentative="1">
      <w:start w:val="1"/>
      <w:numFmt w:val="lowerLetter"/>
      <w:lvlText w:val="%2."/>
      <w:lvlJc w:val="left"/>
      <w:pPr>
        <w:ind w:left="1440" w:hanging="360"/>
      </w:pPr>
    </w:lvl>
    <w:lvl w:ilvl="2" w:tplc="8428572A" w:tentative="1">
      <w:start w:val="1"/>
      <w:numFmt w:val="lowerRoman"/>
      <w:lvlText w:val="%3."/>
      <w:lvlJc w:val="right"/>
      <w:pPr>
        <w:ind w:left="2160" w:hanging="180"/>
      </w:pPr>
    </w:lvl>
    <w:lvl w:ilvl="3" w:tplc="8020EBFC" w:tentative="1">
      <w:start w:val="1"/>
      <w:numFmt w:val="decimal"/>
      <w:lvlText w:val="%4."/>
      <w:lvlJc w:val="left"/>
      <w:pPr>
        <w:ind w:left="2880" w:hanging="360"/>
      </w:pPr>
    </w:lvl>
    <w:lvl w:ilvl="4" w:tplc="DFD6B8E2" w:tentative="1">
      <w:start w:val="1"/>
      <w:numFmt w:val="lowerLetter"/>
      <w:lvlText w:val="%5."/>
      <w:lvlJc w:val="left"/>
      <w:pPr>
        <w:ind w:left="3600" w:hanging="360"/>
      </w:pPr>
    </w:lvl>
    <w:lvl w:ilvl="5" w:tplc="26E0B41A" w:tentative="1">
      <w:start w:val="1"/>
      <w:numFmt w:val="lowerRoman"/>
      <w:lvlText w:val="%6."/>
      <w:lvlJc w:val="right"/>
      <w:pPr>
        <w:ind w:left="4320" w:hanging="180"/>
      </w:pPr>
    </w:lvl>
    <w:lvl w:ilvl="6" w:tplc="C85AA38C" w:tentative="1">
      <w:start w:val="1"/>
      <w:numFmt w:val="decimal"/>
      <w:lvlText w:val="%7."/>
      <w:lvlJc w:val="left"/>
      <w:pPr>
        <w:ind w:left="5040" w:hanging="360"/>
      </w:pPr>
    </w:lvl>
    <w:lvl w:ilvl="7" w:tplc="D5582B7A" w:tentative="1">
      <w:start w:val="1"/>
      <w:numFmt w:val="lowerLetter"/>
      <w:lvlText w:val="%8."/>
      <w:lvlJc w:val="left"/>
      <w:pPr>
        <w:ind w:left="5760" w:hanging="360"/>
      </w:pPr>
    </w:lvl>
    <w:lvl w:ilvl="8" w:tplc="3F76FFFC" w:tentative="1">
      <w:start w:val="1"/>
      <w:numFmt w:val="lowerRoman"/>
      <w:lvlText w:val="%9."/>
      <w:lvlJc w:val="right"/>
      <w:pPr>
        <w:ind w:left="6480" w:hanging="180"/>
      </w:pPr>
    </w:lvl>
  </w:abstractNum>
  <w:abstractNum w:abstractNumId="42">
    <w:nsid w:val="7865148B"/>
    <w:multiLevelType w:val="multilevel"/>
    <w:tmpl w:val="C8F05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8F22FAC"/>
    <w:multiLevelType w:val="hybridMultilevel"/>
    <w:tmpl w:val="497C7062"/>
    <w:lvl w:ilvl="0" w:tplc="04090015">
      <w:start w:val="1"/>
      <w:numFmt w:val="bullet"/>
      <w:lvlText w:val=""/>
      <w:lvlJc w:val="left"/>
      <w:pPr>
        <w:ind w:left="1146" w:hanging="360"/>
      </w:pPr>
      <w:rPr>
        <w:rFonts w:ascii="Symbol" w:hAnsi="Symbol"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44">
    <w:nsid w:val="79405479"/>
    <w:multiLevelType w:val="hybridMultilevel"/>
    <w:tmpl w:val="E28EF06E"/>
    <w:lvl w:ilvl="0" w:tplc="42E4B5AC">
      <w:start w:val="1"/>
      <w:numFmt w:val="bullet"/>
      <w:lvlText w:val=""/>
      <w:lvlJc w:val="left"/>
      <w:pPr>
        <w:tabs>
          <w:tab w:val="num" w:pos="2029"/>
        </w:tabs>
        <w:ind w:left="2029" w:hanging="360"/>
      </w:pPr>
      <w:rPr>
        <w:rFonts w:ascii="Symbol" w:hAnsi="Symbol" w:hint="default"/>
      </w:rPr>
    </w:lvl>
    <w:lvl w:ilvl="1" w:tplc="04050003" w:tentative="1">
      <w:start w:val="1"/>
      <w:numFmt w:val="bullet"/>
      <w:lvlText w:val="o"/>
      <w:lvlJc w:val="left"/>
      <w:pPr>
        <w:tabs>
          <w:tab w:val="num" w:pos="2041"/>
        </w:tabs>
        <w:ind w:left="2041" w:hanging="360"/>
      </w:pPr>
      <w:rPr>
        <w:rFonts w:ascii="Courier New" w:hAnsi="Courier New" w:cs="Courier New" w:hint="default"/>
      </w:rPr>
    </w:lvl>
    <w:lvl w:ilvl="2" w:tplc="04050005" w:tentative="1">
      <w:start w:val="1"/>
      <w:numFmt w:val="bullet"/>
      <w:lvlText w:val=""/>
      <w:lvlJc w:val="left"/>
      <w:pPr>
        <w:tabs>
          <w:tab w:val="num" w:pos="2761"/>
        </w:tabs>
        <w:ind w:left="2761" w:hanging="360"/>
      </w:pPr>
      <w:rPr>
        <w:rFonts w:ascii="Wingdings" w:hAnsi="Wingdings" w:hint="default"/>
      </w:rPr>
    </w:lvl>
    <w:lvl w:ilvl="3" w:tplc="04050001" w:tentative="1">
      <w:start w:val="1"/>
      <w:numFmt w:val="bullet"/>
      <w:lvlText w:val=""/>
      <w:lvlJc w:val="left"/>
      <w:pPr>
        <w:tabs>
          <w:tab w:val="num" w:pos="3481"/>
        </w:tabs>
        <w:ind w:left="3481" w:hanging="360"/>
      </w:pPr>
      <w:rPr>
        <w:rFonts w:ascii="Symbol" w:hAnsi="Symbol" w:hint="default"/>
      </w:rPr>
    </w:lvl>
    <w:lvl w:ilvl="4" w:tplc="04050003" w:tentative="1">
      <w:start w:val="1"/>
      <w:numFmt w:val="bullet"/>
      <w:lvlText w:val="o"/>
      <w:lvlJc w:val="left"/>
      <w:pPr>
        <w:tabs>
          <w:tab w:val="num" w:pos="4201"/>
        </w:tabs>
        <w:ind w:left="4201" w:hanging="360"/>
      </w:pPr>
      <w:rPr>
        <w:rFonts w:ascii="Courier New" w:hAnsi="Courier New" w:cs="Courier New" w:hint="default"/>
      </w:rPr>
    </w:lvl>
    <w:lvl w:ilvl="5" w:tplc="04050005" w:tentative="1">
      <w:start w:val="1"/>
      <w:numFmt w:val="bullet"/>
      <w:lvlText w:val=""/>
      <w:lvlJc w:val="left"/>
      <w:pPr>
        <w:tabs>
          <w:tab w:val="num" w:pos="4921"/>
        </w:tabs>
        <w:ind w:left="4921" w:hanging="360"/>
      </w:pPr>
      <w:rPr>
        <w:rFonts w:ascii="Wingdings" w:hAnsi="Wingdings" w:hint="default"/>
      </w:rPr>
    </w:lvl>
    <w:lvl w:ilvl="6" w:tplc="04050001" w:tentative="1">
      <w:start w:val="1"/>
      <w:numFmt w:val="bullet"/>
      <w:lvlText w:val=""/>
      <w:lvlJc w:val="left"/>
      <w:pPr>
        <w:tabs>
          <w:tab w:val="num" w:pos="5641"/>
        </w:tabs>
        <w:ind w:left="5641" w:hanging="360"/>
      </w:pPr>
      <w:rPr>
        <w:rFonts w:ascii="Symbol" w:hAnsi="Symbol" w:hint="default"/>
      </w:rPr>
    </w:lvl>
    <w:lvl w:ilvl="7" w:tplc="04050003" w:tentative="1">
      <w:start w:val="1"/>
      <w:numFmt w:val="bullet"/>
      <w:lvlText w:val="o"/>
      <w:lvlJc w:val="left"/>
      <w:pPr>
        <w:tabs>
          <w:tab w:val="num" w:pos="6361"/>
        </w:tabs>
        <w:ind w:left="6361" w:hanging="360"/>
      </w:pPr>
      <w:rPr>
        <w:rFonts w:ascii="Courier New" w:hAnsi="Courier New" w:cs="Courier New" w:hint="default"/>
      </w:rPr>
    </w:lvl>
    <w:lvl w:ilvl="8" w:tplc="04050005" w:tentative="1">
      <w:start w:val="1"/>
      <w:numFmt w:val="bullet"/>
      <w:lvlText w:val=""/>
      <w:lvlJc w:val="left"/>
      <w:pPr>
        <w:tabs>
          <w:tab w:val="num" w:pos="7081"/>
        </w:tabs>
        <w:ind w:left="7081" w:hanging="360"/>
      </w:pPr>
      <w:rPr>
        <w:rFonts w:ascii="Wingdings" w:hAnsi="Wingdings" w:hint="default"/>
      </w:rPr>
    </w:lvl>
  </w:abstractNum>
  <w:abstractNum w:abstractNumId="45">
    <w:nsid w:val="79580780"/>
    <w:multiLevelType w:val="hybridMultilevel"/>
    <w:tmpl w:val="C7B2AF26"/>
    <w:lvl w:ilvl="0" w:tplc="549C42F6">
      <w:start w:val="18"/>
      <w:numFmt w:val="bullet"/>
      <w:lvlText w:val="-"/>
      <w:lvlJc w:val="left"/>
      <w:pPr>
        <w:ind w:left="1146" w:hanging="360"/>
      </w:pPr>
      <w:rPr>
        <w:rFonts w:ascii="Calibri" w:eastAsia="Calibri" w:hAnsi="Calibri" w:cs="Arial" w:hint="default"/>
      </w:rPr>
    </w:lvl>
    <w:lvl w:ilvl="1" w:tplc="4FE0D860" w:tentative="1">
      <w:start w:val="1"/>
      <w:numFmt w:val="bullet"/>
      <w:lvlText w:val="o"/>
      <w:lvlJc w:val="left"/>
      <w:pPr>
        <w:ind w:left="1866" w:hanging="360"/>
      </w:pPr>
      <w:rPr>
        <w:rFonts w:ascii="Courier New" w:hAnsi="Courier New" w:cs="Courier New" w:hint="default"/>
      </w:rPr>
    </w:lvl>
    <w:lvl w:ilvl="2" w:tplc="73F628FA" w:tentative="1">
      <w:start w:val="1"/>
      <w:numFmt w:val="bullet"/>
      <w:lvlText w:val=""/>
      <w:lvlJc w:val="left"/>
      <w:pPr>
        <w:ind w:left="2586" w:hanging="360"/>
      </w:pPr>
      <w:rPr>
        <w:rFonts w:ascii="Wingdings" w:hAnsi="Wingdings" w:hint="default"/>
      </w:rPr>
    </w:lvl>
    <w:lvl w:ilvl="3" w:tplc="80969ABE" w:tentative="1">
      <w:start w:val="1"/>
      <w:numFmt w:val="bullet"/>
      <w:lvlText w:val=""/>
      <w:lvlJc w:val="left"/>
      <w:pPr>
        <w:ind w:left="3306" w:hanging="360"/>
      </w:pPr>
      <w:rPr>
        <w:rFonts w:ascii="Symbol" w:hAnsi="Symbol" w:hint="default"/>
      </w:rPr>
    </w:lvl>
    <w:lvl w:ilvl="4" w:tplc="1ABE49AE" w:tentative="1">
      <w:start w:val="1"/>
      <w:numFmt w:val="bullet"/>
      <w:lvlText w:val="o"/>
      <w:lvlJc w:val="left"/>
      <w:pPr>
        <w:ind w:left="4026" w:hanging="360"/>
      </w:pPr>
      <w:rPr>
        <w:rFonts w:ascii="Courier New" w:hAnsi="Courier New" w:cs="Courier New" w:hint="default"/>
      </w:rPr>
    </w:lvl>
    <w:lvl w:ilvl="5" w:tplc="F528B02A" w:tentative="1">
      <w:start w:val="1"/>
      <w:numFmt w:val="bullet"/>
      <w:lvlText w:val=""/>
      <w:lvlJc w:val="left"/>
      <w:pPr>
        <w:ind w:left="4746" w:hanging="360"/>
      </w:pPr>
      <w:rPr>
        <w:rFonts w:ascii="Wingdings" w:hAnsi="Wingdings" w:hint="default"/>
      </w:rPr>
    </w:lvl>
    <w:lvl w:ilvl="6" w:tplc="D7986914" w:tentative="1">
      <w:start w:val="1"/>
      <w:numFmt w:val="bullet"/>
      <w:lvlText w:val=""/>
      <w:lvlJc w:val="left"/>
      <w:pPr>
        <w:ind w:left="5466" w:hanging="360"/>
      </w:pPr>
      <w:rPr>
        <w:rFonts w:ascii="Symbol" w:hAnsi="Symbol" w:hint="default"/>
      </w:rPr>
    </w:lvl>
    <w:lvl w:ilvl="7" w:tplc="B43AB2F2" w:tentative="1">
      <w:start w:val="1"/>
      <w:numFmt w:val="bullet"/>
      <w:lvlText w:val="o"/>
      <w:lvlJc w:val="left"/>
      <w:pPr>
        <w:ind w:left="6186" w:hanging="360"/>
      </w:pPr>
      <w:rPr>
        <w:rFonts w:ascii="Courier New" w:hAnsi="Courier New" w:cs="Courier New" w:hint="default"/>
      </w:rPr>
    </w:lvl>
    <w:lvl w:ilvl="8" w:tplc="8DE63050" w:tentative="1">
      <w:start w:val="1"/>
      <w:numFmt w:val="bullet"/>
      <w:lvlText w:val=""/>
      <w:lvlJc w:val="left"/>
      <w:pPr>
        <w:ind w:left="6906" w:hanging="360"/>
      </w:pPr>
      <w:rPr>
        <w:rFonts w:ascii="Wingdings" w:hAnsi="Wingdings" w:hint="default"/>
      </w:rPr>
    </w:lvl>
  </w:abstractNum>
  <w:abstractNum w:abstractNumId="46">
    <w:nsid w:val="7E142157"/>
    <w:multiLevelType w:val="hybridMultilevel"/>
    <w:tmpl w:val="CBFE488E"/>
    <w:lvl w:ilvl="0" w:tplc="BEF8D638">
      <w:start w:val="1"/>
      <w:numFmt w:val="decimal"/>
      <w:lvlText w:val="3.%1"/>
      <w:lvlJc w:val="left"/>
      <w:pPr>
        <w:ind w:left="720" w:hanging="360"/>
      </w:pPr>
      <w:rPr>
        <w:rFonts w:ascii="Calibri" w:hAnsi="Calibri" w:hint="default"/>
        <w:b w:val="0"/>
        <w:sz w:val="20"/>
        <w:szCs w:val="2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41"/>
  </w:num>
  <w:num w:numId="12">
    <w:abstractNumId w:val="39"/>
  </w:num>
  <w:num w:numId="13">
    <w:abstractNumId w:val="22"/>
  </w:num>
  <w:num w:numId="14">
    <w:abstractNumId w:val="42"/>
  </w:num>
  <w:num w:numId="15">
    <w:abstractNumId w:val="31"/>
  </w:num>
  <w:num w:numId="16">
    <w:abstractNumId w:val="26"/>
  </w:num>
  <w:num w:numId="17">
    <w:abstractNumId w:val="24"/>
  </w:num>
  <w:num w:numId="18">
    <w:abstractNumId w:val="45"/>
  </w:num>
  <w:num w:numId="19">
    <w:abstractNumId w:val="12"/>
  </w:num>
  <w:num w:numId="20">
    <w:abstractNumId w:val="43"/>
  </w:num>
  <w:num w:numId="21">
    <w:abstractNumId w:val="16"/>
  </w:num>
  <w:num w:numId="22">
    <w:abstractNumId w:val="14"/>
  </w:num>
  <w:num w:numId="23">
    <w:abstractNumId w:val="10"/>
  </w:num>
  <w:num w:numId="24">
    <w:abstractNumId w:val="21"/>
  </w:num>
  <w:num w:numId="25">
    <w:abstractNumId w:val="28"/>
  </w:num>
  <w:num w:numId="26">
    <w:abstractNumId w:val="27"/>
  </w:num>
  <w:num w:numId="27">
    <w:abstractNumId w:val="20"/>
  </w:num>
  <w:num w:numId="28">
    <w:abstractNumId w:val="37"/>
    <w:lvlOverride w:ilvl="0">
      <w:startOverride w:val="1"/>
    </w:lvlOverride>
  </w:num>
  <w:num w:numId="29">
    <w:abstractNumId w:val="11"/>
  </w:num>
  <w:num w:numId="30">
    <w:abstractNumId w:val="38"/>
  </w:num>
  <w:num w:numId="31">
    <w:abstractNumId w:val="34"/>
  </w:num>
  <w:num w:numId="32">
    <w:abstractNumId w:val="23"/>
  </w:num>
  <w:num w:numId="33">
    <w:abstractNumId w:val="33"/>
  </w:num>
  <w:num w:numId="34">
    <w:abstractNumId w:val="36"/>
  </w:num>
  <w:num w:numId="35">
    <w:abstractNumId w:val="15"/>
  </w:num>
  <w:num w:numId="36">
    <w:abstractNumId w:val="35"/>
  </w:num>
  <w:num w:numId="37">
    <w:abstractNumId w:val="40"/>
  </w:num>
  <w:num w:numId="38">
    <w:abstractNumId w:val="25"/>
  </w:num>
  <w:num w:numId="39">
    <w:abstractNumId w:val="13"/>
  </w:num>
  <w:num w:numId="40">
    <w:abstractNumId w:val="29"/>
  </w:num>
  <w:num w:numId="41">
    <w:abstractNumId w:val="30"/>
  </w:num>
  <w:num w:numId="42">
    <w:abstractNumId w:val="46"/>
  </w:num>
  <w:num w:numId="43">
    <w:abstractNumId w:val="18"/>
  </w:num>
  <w:num w:numId="44">
    <w:abstractNumId w:val="17"/>
  </w:num>
  <w:num w:numId="45">
    <w:abstractNumId w:val="44"/>
  </w:num>
  <w:num w:numId="46">
    <w:abstractNumId w:val="19"/>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09"/>
  <w:hyphenationZone w:val="425"/>
  <w:doNotHyphenateCaps/>
  <w:drawingGridHorizontalSpacing w:val="120"/>
  <w:drawingGridVerticalSpacing w:val="181"/>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A8"/>
    <w:rsid w:val="0000186A"/>
    <w:rsid w:val="00006F18"/>
    <w:rsid w:val="000118EA"/>
    <w:rsid w:val="0001670B"/>
    <w:rsid w:val="00022AD2"/>
    <w:rsid w:val="00026034"/>
    <w:rsid w:val="00034B2C"/>
    <w:rsid w:val="00041B23"/>
    <w:rsid w:val="00055320"/>
    <w:rsid w:val="00055A6B"/>
    <w:rsid w:val="00057F92"/>
    <w:rsid w:val="00065F09"/>
    <w:rsid w:val="00075223"/>
    <w:rsid w:val="00084F0C"/>
    <w:rsid w:val="000976AC"/>
    <w:rsid w:val="000A568D"/>
    <w:rsid w:val="000A6675"/>
    <w:rsid w:val="000B1514"/>
    <w:rsid w:val="000B5364"/>
    <w:rsid w:val="000C15E2"/>
    <w:rsid w:val="000C19D7"/>
    <w:rsid w:val="000C3360"/>
    <w:rsid w:val="000C56BE"/>
    <w:rsid w:val="000D3E12"/>
    <w:rsid w:val="000D4718"/>
    <w:rsid w:val="000D7057"/>
    <w:rsid w:val="000E101E"/>
    <w:rsid w:val="000E37E3"/>
    <w:rsid w:val="000E4935"/>
    <w:rsid w:val="000E790B"/>
    <w:rsid w:val="000F548E"/>
    <w:rsid w:val="000F6A7D"/>
    <w:rsid w:val="000F700F"/>
    <w:rsid w:val="00102F58"/>
    <w:rsid w:val="00103B1B"/>
    <w:rsid w:val="001042D8"/>
    <w:rsid w:val="0010517D"/>
    <w:rsid w:val="00105E55"/>
    <w:rsid w:val="001116EC"/>
    <w:rsid w:val="001130F6"/>
    <w:rsid w:val="0011346D"/>
    <w:rsid w:val="00114784"/>
    <w:rsid w:val="00120E32"/>
    <w:rsid w:val="001242D0"/>
    <w:rsid w:val="00124345"/>
    <w:rsid w:val="001346DA"/>
    <w:rsid w:val="001363F8"/>
    <w:rsid w:val="00141ACE"/>
    <w:rsid w:val="001439B3"/>
    <w:rsid w:val="00147626"/>
    <w:rsid w:val="00151E24"/>
    <w:rsid w:val="001532CA"/>
    <w:rsid w:val="00160353"/>
    <w:rsid w:val="001621DB"/>
    <w:rsid w:val="00163D0E"/>
    <w:rsid w:val="001648E6"/>
    <w:rsid w:val="001776AC"/>
    <w:rsid w:val="001856FA"/>
    <w:rsid w:val="00187656"/>
    <w:rsid w:val="0019434D"/>
    <w:rsid w:val="001A0A3A"/>
    <w:rsid w:val="001A33DC"/>
    <w:rsid w:val="001A471F"/>
    <w:rsid w:val="001A6810"/>
    <w:rsid w:val="001B2722"/>
    <w:rsid w:val="001B434D"/>
    <w:rsid w:val="001C1339"/>
    <w:rsid w:val="001C568C"/>
    <w:rsid w:val="001D49D1"/>
    <w:rsid w:val="001E04C1"/>
    <w:rsid w:val="001E0A70"/>
    <w:rsid w:val="001E6174"/>
    <w:rsid w:val="001F1AB6"/>
    <w:rsid w:val="001F636F"/>
    <w:rsid w:val="001F77BC"/>
    <w:rsid w:val="00200B11"/>
    <w:rsid w:val="00210FCD"/>
    <w:rsid w:val="00217C5C"/>
    <w:rsid w:val="002319D0"/>
    <w:rsid w:val="002376A6"/>
    <w:rsid w:val="00237BD5"/>
    <w:rsid w:val="0024213C"/>
    <w:rsid w:val="00250566"/>
    <w:rsid w:val="00261B7F"/>
    <w:rsid w:val="0027174B"/>
    <w:rsid w:val="00273138"/>
    <w:rsid w:val="0028198E"/>
    <w:rsid w:val="00281DDC"/>
    <w:rsid w:val="002875D7"/>
    <w:rsid w:val="002924E0"/>
    <w:rsid w:val="0029300D"/>
    <w:rsid w:val="002947D8"/>
    <w:rsid w:val="002B0A34"/>
    <w:rsid w:val="002D7C9C"/>
    <w:rsid w:val="002E110C"/>
    <w:rsid w:val="002E3467"/>
    <w:rsid w:val="002E3D6A"/>
    <w:rsid w:val="002E5B82"/>
    <w:rsid w:val="002E5DFD"/>
    <w:rsid w:val="002F00D4"/>
    <w:rsid w:val="002F0CBF"/>
    <w:rsid w:val="0030456B"/>
    <w:rsid w:val="00304D8E"/>
    <w:rsid w:val="0032083D"/>
    <w:rsid w:val="00321294"/>
    <w:rsid w:val="0032504C"/>
    <w:rsid w:val="0033420E"/>
    <w:rsid w:val="0033654E"/>
    <w:rsid w:val="0033702B"/>
    <w:rsid w:val="003416F8"/>
    <w:rsid w:val="00366E3F"/>
    <w:rsid w:val="00370094"/>
    <w:rsid w:val="00371561"/>
    <w:rsid w:val="00372DA4"/>
    <w:rsid w:val="003809FF"/>
    <w:rsid w:val="00384C87"/>
    <w:rsid w:val="00390C50"/>
    <w:rsid w:val="00393F0B"/>
    <w:rsid w:val="003949CF"/>
    <w:rsid w:val="003A1995"/>
    <w:rsid w:val="003A1E39"/>
    <w:rsid w:val="003A73EB"/>
    <w:rsid w:val="003C271B"/>
    <w:rsid w:val="003C31B3"/>
    <w:rsid w:val="003C3844"/>
    <w:rsid w:val="003C7152"/>
    <w:rsid w:val="003D0D6E"/>
    <w:rsid w:val="003D4B48"/>
    <w:rsid w:val="003E2496"/>
    <w:rsid w:val="003F03F6"/>
    <w:rsid w:val="003F2BA7"/>
    <w:rsid w:val="004003D0"/>
    <w:rsid w:val="004012C2"/>
    <w:rsid w:val="004107B3"/>
    <w:rsid w:val="00412775"/>
    <w:rsid w:val="00412F01"/>
    <w:rsid w:val="00413439"/>
    <w:rsid w:val="00417B5D"/>
    <w:rsid w:val="00431562"/>
    <w:rsid w:val="004340EB"/>
    <w:rsid w:val="00436557"/>
    <w:rsid w:val="00436CD0"/>
    <w:rsid w:val="00437224"/>
    <w:rsid w:val="00440D9B"/>
    <w:rsid w:val="00441A85"/>
    <w:rsid w:val="00450052"/>
    <w:rsid w:val="00454A2C"/>
    <w:rsid w:val="00457A90"/>
    <w:rsid w:val="00461FDA"/>
    <w:rsid w:val="00464128"/>
    <w:rsid w:val="004662A4"/>
    <w:rsid w:val="004710EC"/>
    <w:rsid w:val="00471C61"/>
    <w:rsid w:val="00476006"/>
    <w:rsid w:val="00491B06"/>
    <w:rsid w:val="00496A60"/>
    <w:rsid w:val="00496E59"/>
    <w:rsid w:val="00497362"/>
    <w:rsid w:val="004A3DD4"/>
    <w:rsid w:val="004B1CA8"/>
    <w:rsid w:val="004B4398"/>
    <w:rsid w:val="004C0E6C"/>
    <w:rsid w:val="004C449B"/>
    <w:rsid w:val="004C562A"/>
    <w:rsid w:val="004D1611"/>
    <w:rsid w:val="004D33F4"/>
    <w:rsid w:val="004D3CA9"/>
    <w:rsid w:val="004F494C"/>
    <w:rsid w:val="00501523"/>
    <w:rsid w:val="00504B1E"/>
    <w:rsid w:val="00505BF2"/>
    <w:rsid w:val="00515CA6"/>
    <w:rsid w:val="00524E2D"/>
    <w:rsid w:val="00524EA7"/>
    <w:rsid w:val="00534C51"/>
    <w:rsid w:val="005549F5"/>
    <w:rsid w:val="00556ACA"/>
    <w:rsid w:val="005600ED"/>
    <w:rsid w:val="00567C06"/>
    <w:rsid w:val="00575356"/>
    <w:rsid w:val="00582F23"/>
    <w:rsid w:val="00584160"/>
    <w:rsid w:val="00592121"/>
    <w:rsid w:val="00594FA6"/>
    <w:rsid w:val="00596EA7"/>
    <w:rsid w:val="005A07C2"/>
    <w:rsid w:val="005A4322"/>
    <w:rsid w:val="005B1036"/>
    <w:rsid w:val="005B204C"/>
    <w:rsid w:val="005C6F38"/>
    <w:rsid w:val="005C6F78"/>
    <w:rsid w:val="005D44E2"/>
    <w:rsid w:val="005D7AD2"/>
    <w:rsid w:val="005E349E"/>
    <w:rsid w:val="005F46CE"/>
    <w:rsid w:val="005F4DC4"/>
    <w:rsid w:val="00607BFB"/>
    <w:rsid w:val="00610E04"/>
    <w:rsid w:val="006214CA"/>
    <w:rsid w:val="00621F93"/>
    <w:rsid w:val="00622AE0"/>
    <w:rsid w:val="00624474"/>
    <w:rsid w:val="00631A51"/>
    <w:rsid w:val="00631EFE"/>
    <w:rsid w:val="00640F14"/>
    <w:rsid w:val="00641E9A"/>
    <w:rsid w:val="006431D9"/>
    <w:rsid w:val="00644799"/>
    <w:rsid w:val="00644EF8"/>
    <w:rsid w:val="0064787B"/>
    <w:rsid w:val="0065086B"/>
    <w:rsid w:val="00651E53"/>
    <w:rsid w:val="006529E0"/>
    <w:rsid w:val="00656129"/>
    <w:rsid w:val="006635FC"/>
    <w:rsid w:val="00670169"/>
    <w:rsid w:val="00674426"/>
    <w:rsid w:val="006810A3"/>
    <w:rsid w:val="00683723"/>
    <w:rsid w:val="00684BA5"/>
    <w:rsid w:val="006916E9"/>
    <w:rsid w:val="00694E11"/>
    <w:rsid w:val="00696EF0"/>
    <w:rsid w:val="00697C42"/>
    <w:rsid w:val="006A0381"/>
    <w:rsid w:val="006A11B5"/>
    <w:rsid w:val="006A43EF"/>
    <w:rsid w:val="006B1096"/>
    <w:rsid w:val="006B2BC2"/>
    <w:rsid w:val="006B6560"/>
    <w:rsid w:val="006C31F4"/>
    <w:rsid w:val="006C374F"/>
    <w:rsid w:val="006C410E"/>
    <w:rsid w:val="006C5A0E"/>
    <w:rsid w:val="006C7D5C"/>
    <w:rsid w:val="006D05E4"/>
    <w:rsid w:val="006D3CEE"/>
    <w:rsid w:val="006D7ACB"/>
    <w:rsid w:val="006D7D7C"/>
    <w:rsid w:val="006E4D23"/>
    <w:rsid w:val="006E5082"/>
    <w:rsid w:val="006E6661"/>
    <w:rsid w:val="006E789C"/>
    <w:rsid w:val="006F03A8"/>
    <w:rsid w:val="006F1C86"/>
    <w:rsid w:val="006F3A7B"/>
    <w:rsid w:val="006F6581"/>
    <w:rsid w:val="00703949"/>
    <w:rsid w:val="007120DF"/>
    <w:rsid w:val="00714B31"/>
    <w:rsid w:val="007156F0"/>
    <w:rsid w:val="00716950"/>
    <w:rsid w:val="0071700A"/>
    <w:rsid w:val="007179EE"/>
    <w:rsid w:val="00720115"/>
    <w:rsid w:val="007215B6"/>
    <w:rsid w:val="00721A94"/>
    <w:rsid w:val="007236B2"/>
    <w:rsid w:val="00725CAD"/>
    <w:rsid w:val="00727785"/>
    <w:rsid w:val="007424EE"/>
    <w:rsid w:val="00747424"/>
    <w:rsid w:val="00755430"/>
    <w:rsid w:val="00760B0A"/>
    <w:rsid w:val="00770612"/>
    <w:rsid w:val="00775A5B"/>
    <w:rsid w:val="007811A1"/>
    <w:rsid w:val="00794E2D"/>
    <w:rsid w:val="007A715D"/>
    <w:rsid w:val="007B0D9B"/>
    <w:rsid w:val="007B6B64"/>
    <w:rsid w:val="007C2565"/>
    <w:rsid w:val="007C4D48"/>
    <w:rsid w:val="007E073A"/>
    <w:rsid w:val="007E1B65"/>
    <w:rsid w:val="007E2B65"/>
    <w:rsid w:val="007E32F9"/>
    <w:rsid w:val="007E5825"/>
    <w:rsid w:val="007F0686"/>
    <w:rsid w:val="008003EF"/>
    <w:rsid w:val="0080545C"/>
    <w:rsid w:val="0080591E"/>
    <w:rsid w:val="00806338"/>
    <w:rsid w:val="00806873"/>
    <w:rsid w:val="00817A00"/>
    <w:rsid w:val="00820ADD"/>
    <w:rsid w:val="008272E2"/>
    <w:rsid w:val="008345E5"/>
    <w:rsid w:val="00835B79"/>
    <w:rsid w:val="008362F5"/>
    <w:rsid w:val="0083788E"/>
    <w:rsid w:val="00851034"/>
    <w:rsid w:val="00861AAC"/>
    <w:rsid w:val="00871B7E"/>
    <w:rsid w:val="008742A8"/>
    <w:rsid w:val="00874364"/>
    <w:rsid w:val="0087611D"/>
    <w:rsid w:val="00882E0C"/>
    <w:rsid w:val="00895EBD"/>
    <w:rsid w:val="00896AB4"/>
    <w:rsid w:val="008A3BB0"/>
    <w:rsid w:val="008A67AF"/>
    <w:rsid w:val="008B3AE9"/>
    <w:rsid w:val="008B47E0"/>
    <w:rsid w:val="008C317F"/>
    <w:rsid w:val="008C49F4"/>
    <w:rsid w:val="008C684D"/>
    <w:rsid w:val="008D460D"/>
    <w:rsid w:val="008D6B20"/>
    <w:rsid w:val="008E6825"/>
    <w:rsid w:val="008F23E0"/>
    <w:rsid w:val="008F2F88"/>
    <w:rsid w:val="008F54D9"/>
    <w:rsid w:val="008F581C"/>
    <w:rsid w:val="008F6BAA"/>
    <w:rsid w:val="00907B79"/>
    <w:rsid w:val="009220C3"/>
    <w:rsid w:val="00930C01"/>
    <w:rsid w:val="00935905"/>
    <w:rsid w:val="00940940"/>
    <w:rsid w:val="00945B8B"/>
    <w:rsid w:val="00952ED1"/>
    <w:rsid w:val="009559CE"/>
    <w:rsid w:val="00956C35"/>
    <w:rsid w:val="00963199"/>
    <w:rsid w:val="009644E6"/>
    <w:rsid w:val="00966918"/>
    <w:rsid w:val="00967DEA"/>
    <w:rsid w:val="00972422"/>
    <w:rsid w:val="00972441"/>
    <w:rsid w:val="00980270"/>
    <w:rsid w:val="00985100"/>
    <w:rsid w:val="009A5C83"/>
    <w:rsid w:val="009B1F8D"/>
    <w:rsid w:val="009B21AB"/>
    <w:rsid w:val="009B2B9A"/>
    <w:rsid w:val="009B3F58"/>
    <w:rsid w:val="009C25A8"/>
    <w:rsid w:val="009C60F2"/>
    <w:rsid w:val="009D3DF4"/>
    <w:rsid w:val="009D69E9"/>
    <w:rsid w:val="009D73F0"/>
    <w:rsid w:val="009D7B32"/>
    <w:rsid w:val="009E21A5"/>
    <w:rsid w:val="00A01498"/>
    <w:rsid w:val="00A14C5D"/>
    <w:rsid w:val="00A41A40"/>
    <w:rsid w:val="00A42779"/>
    <w:rsid w:val="00A54DC4"/>
    <w:rsid w:val="00A608C1"/>
    <w:rsid w:val="00A66F85"/>
    <w:rsid w:val="00A711B7"/>
    <w:rsid w:val="00A82DB8"/>
    <w:rsid w:val="00A94F45"/>
    <w:rsid w:val="00A97FA2"/>
    <w:rsid w:val="00AA2B21"/>
    <w:rsid w:val="00AA6FBE"/>
    <w:rsid w:val="00AB1192"/>
    <w:rsid w:val="00AB4482"/>
    <w:rsid w:val="00AB54C6"/>
    <w:rsid w:val="00AC0C02"/>
    <w:rsid w:val="00AC2CB3"/>
    <w:rsid w:val="00AC73A6"/>
    <w:rsid w:val="00AD2265"/>
    <w:rsid w:val="00AE02C5"/>
    <w:rsid w:val="00AE0A25"/>
    <w:rsid w:val="00AE1834"/>
    <w:rsid w:val="00AF1E14"/>
    <w:rsid w:val="00AF2B16"/>
    <w:rsid w:val="00AF5B7C"/>
    <w:rsid w:val="00AF74E2"/>
    <w:rsid w:val="00B03AF8"/>
    <w:rsid w:val="00B04E46"/>
    <w:rsid w:val="00B078A2"/>
    <w:rsid w:val="00B10C65"/>
    <w:rsid w:val="00B12405"/>
    <w:rsid w:val="00B15636"/>
    <w:rsid w:val="00B20EE2"/>
    <w:rsid w:val="00B23EE6"/>
    <w:rsid w:val="00B24A59"/>
    <w:rsid w:val="00B26B41"/>
    <w:rsid w:val="00B30DA8"/>
    <w:rsid w:val="00B314E7"/>
    <w:rsid w:val="00B3486B"/>
    <w:rsid w:val="00B350C4"/>
    <w:rsid w:val="00B443DE"/>
    <w:rsid w:val="00B500C1"/>
    <w:rsid w:val="00B5088F"/>
    <w:rsid w:val="00B51E2A"/>
    <w:rsid w:val="00B70E45"/>
    <w:rsid w:val="00B763FB"/>
    <w:rsid w:val="00B80098"/>
    <w:rsid w:val="00B84061"/>
    <w:rsid w:val="00B848E7"/>
    <w:rsid w:val="00B92DDE"/>
    <w:rsid w:val="00B937C3"/>
    <w:rsid w:val="00B937FB"/>
    <w:rsid w:val="00B95D53"/>
    <w:rsid w:val="00B9659A"/>
    <w:rsid w:val="00B9768A"/>
    <w:rsid w:val="00BA1814"/>
    <w:rsid w:val="00BA1998"/>
    <w:rsid w:val="00BB1BDB"/>
    <w:rsid w:val="00BC3196"/>
    <w:rsid w:val="00BC40B0"/>
    <w:rsid w:val="00BC6468"/>
    <w:rsid w:val="00BC77DD"/>
    <w:rsid w:val="00BD0755"/>
    <w:rsid w:val="00BD1C9E"/>
    <w:rsid w:val="00BD67B8"/>
    <w:rsid w:val="00BE6E61"/>
    <w:rsid w:val="00BF3E20"/>
    <w:rsid w:val="00BF48BB"/>
    <w:rsid w:val="00BF5F4B"/>
    <w:rsid w:val="00BF62C3"/>
    <w:rsid w:val="00C022B1"/>
    <w:rsid w:val="00C02CEB"/>
    <w:rsid w:val="00C062D8"/>
    <w:rsid w:val="00C064D6"/>
    <w:rsid w:val="00C14D8F"/>
    <w:rsid w:val="00C16CF2"/>
    <w:rsid w:val="00C16E8F"/>
    <w:rsid w:val="00C46A71"/>
    <w:rsid w:val="00C4782C"/>
    <w:rsid w:val="00C60837"/>
    <w:rsid w:val="00C74941"/>
    <w:rsid w:val="00C74D58"/>
    <w:rsid w:val="00C75A16"/>
    <w:rsid w:val="00C76768"/>
    <w:rsid w:val="00C812E4"/>
    <w:rsid w:val="00C845FC"/>
    <w:rsid w:val="00C86D11"/>
    <w:rsid w:val="00C940BB"/>
    <w:rsid w:val="00CA7893"/>
    <w:rsid w:val="00CB1CA5"/>
    <w:rsid w:val="00CB3A82"/>
    <w:rsid w:val="00CC01C2"/>
    <w:rsid w:val="00CC03C0"/>
    <w:rsid w:val="00CE041E"/>
    <w:rsid w:val="00D006DE"/>
    <w:rsid w:val="00D01562"/>
    <w:rsid w:val="00D01627"/>
    <w:rsid w:val="00D04A77"/>
    <w:rsid w:val="00D15A12"/>
    <w:rsid w:val="00D170E0"/>
    <w:rsid w:val="00D21106"/>
    <w:rsid w:val="00D22BEE"/>
    <w:rsid w:val="00D303C1"/>
    <w:rsid w:val="00D30542"/>
    <w:rsid w:val="00D31F7B"/>
    <w:rsid w:val="00D3419D"/>
    <w:rsid w:val="00D40C32"/>
    <w:rsid w:val="00D418F3"/>
    <w:rsid w:val="00D45E82"/>
    <w:rsid w:val="00D52CBF"/>
    <w:rsid w:val="00D52EDC"/>
    <w:rsid w:val="00D6144D"/>
    <w:rsid w:val="00D61DEA"/>
    <w:rsid w:val="00D64632"/>
    <w:rsid w:val="00D75C91"/>
    <w:rsid w:val="00D76AB6"/>
    <w:rsid w:val="00D803DC"/>
    <w:rsid w:val="00DA0BDD"/>
    <w:rsid w:val="00DA53C1"/>
    <w:rsid w:val="00DB182C"/>
    <w:rsid w:val="00DB482A"/>
    <w:rsid w:val="00DB5882"/>
    <w:rsid w:val="00DD65B6"/>
    <w:rsid w:val="00DE03D9"/>
    <w:rsid w:val="00DE1956"/>
    <w:rsid w:val="00DE28A8"/>
    <w:rsid w:val="00DE39F9"/>
    <w:rsid w:val="00DF004D"/>
    <w:rsid w:val="00DF2A84"/>
    <w:rsid w:val="00E0167D"/>
    <w:rsid w:val="00E03287"/>
    <w:rsid w:val="00E06A74"/>
    <w:rsid w:val="00E15FB6"/>
    <w:rsid w:val="00E179B7"/>
    <w:rsid w:val="00E24350"/>
    <w:rsid w:val="00E250FB"/>
    <w:rsid w:val="00E37E92"/>
    <w:rsid w:val="00E40261"/>
    <w:rsid w:val="00E44BDA"/>
    <w:rsid w:val="00E456BF"/>
    <w:rsid w:val="00E47654"/>
    <w:rsid w:val="00E5162A"/>
    <w:rsid w:val="00E53BCA"/>
    <w:rsid w:val="00E57FE9"/>
    <w:rsid w:val="00E60B70"/>
    <w:rsid w:val="00E656D5"/>
    <w:rsid w:val="00E709E0"/>
    <w:rsid w:val="00E71D46"/>
    <w:rsid w:val="00E8271E"/>
    <w:rsid w:val="00E90A23"/>
    <w:rsid w:val="00E91F02"/>
    <w:rsid w:val="00EA05A2"/>
    <w:rsid w:val="00EA0CA0"/>
    <w:rsid w:val="00EA11D3"/>
    <w:rsid w:val="00EA4146"/>
    <w:rsid w:val="00EA65F3"/>
    <w:rsid w:val="00EB16E2"/>
    <w:rsid w:val="00EB25C7"/>
    <w:rsid w:val="00EB5789"/>
    <w:rsid w:val="00EB588D"/>
    <w:rsid w:val="00EC102E"/>
    <w:rsid w:val="00EC151A"/>
    <w:rsid w:val="00EC3E87"/>
    <w:rsid w:val="00EE6F60"/>
    <w:rsid w:val="00EF0819"/>
    <w:rsid w:val="00EF6F7F"/>
    <w:rsid w:val="00EF71EE"/>
    <w:rsid w:val="00EF760C"/>
    <w:rsid w:val="00F15370"/>
    <w:rsid w:val="00F20042"/>
    <w:rsid w:val="00F212DC"/>
    <w:rsid w:val="00F24D12"/>
    <w:rsid w:val="00F24D6A"/>
    <w:rsid w:val="00F26E6E"/>
    <w:rsid w:val="00F3018B"/>
    <w:rsid w:val="00F3183D"/>
    <w:rsid w:val="00F3407A"/>
    <w:rsid w:val="00F41F6B"/>
    <w:rsid w:val="00F4244E"/>
    <w:rsid w:val="00F46243"/>
    <w:rsid w:val="00F46B29"/>
    <w:rsid w:val="00F46EBD"/>
    <w:rsid w:val="00F5648E"/>
    <w:rsid w:val="00F63F93"/>
    <w:rsid w:val="00F64686"/>
    <w:rsid w:val="00F7063A"/>
    <w:rsid w:val="00F875F8"/>
    <w:rsid w:val="00F87A5F"/>
    <w:rsid w:val="00F90CAC"/>
    <w:rsid w:val="00F93DB1"/>
    <w:rsid w:val="00FA362E"/>
    <w:rsid w:val="00FA5865"/>
    <w:rsid w:val="00FA6D37"/>
    <w:rsid w:val="00FB1955"/>
    <w:rsid w:val="00FB2E1F"/>
    <w:rsid w:val="00FB5E29"/>
    <w:rsid w:val="00FB6D41"/>
    <w:rsid w:val="00FB6F14"/>
    <w:rsid w:val="00FF5499"/>
    <w:rsid w:val="00FF6EEF"/>
    <w:rsid w:val="00FF79E9"/>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37FB"/>
    <w:pPr>
      <w:spacing w:after="200"/>
    </w:pPr>
    <w:rPr>
      <w:rFonts w:ascii="Palatino Linotype" w:hAnsi="Palatino Linotype" w:cs="Palatino Linotype"/>
      <w:color w:val="000000"/>
      <w:sz w:val="24"/>
      <w:szCs w:val="24"/>
      <w:lang w:eastAsia="en-US"/>
    </w:rPr>
  </w:style>
  <w:style w:type="paragraph" w:styleId="Nadpis1">
    <w:name w:val="heading 1"/>
    <w:basedOn w:val="Normln"/>
    <w:next w:val="Normln"/>
    <w:link w:val="Nadpis1Char"/>
    <w:uiPriority w:val="99"/>
    <w:qFormat/>
    <w:rsid w:val="00FA6D37"/>
    <w:pPr>
      <w:keepNext/>
      <w:keepLines/>
      <w:spacing w:before="480" w:after="0"/>
      <w:outlineLvl w:val="0"/>
    </w:pPr>
    <w:rPr>
      <w:rFonts w:eastAsia="Times New Roman"/>
      <w:b/>
      <w:bCs/>
      <w:sz w:val="28"/>
      <w:szCs w:val="28"/>
    </w:rPr>
  </w:style>
  <w:style w:type="paragraph" w:styleId="Nadpis2">
    <w:name w:val="heading 2"/>
    <w:basedOn w:val="Normln"/>
    <w:next w:val="Normln"/>
    <w:link w:val="Nadpis2Char"/>
    <w:uiPriority w:val="99"/>
    <w:qFormat/>
    <w:rsid w:val="00FA6D37"/>
    <w:pPr>
      <w:keepNext/>
      <w:keepLines/>
      <w:spacing w:before="200" w:after="0"/>
      <w:outlineLvl w:val="1"/>
    </w:pPr>
    <w:rPr>
      <w:rFonts w:ascii="Cambria" w:eastAsia="Times New Roman" w:hAnsi="Cambria" w:cs="Cambria"/>
      <w:b/>
      <w:bCs/>
      <w:sz w:val="26"/>
      <w:szCs w:val="26"/>
    </w:rPr>
  </w:style>
  <w:style w:type="paragraph" w:styleId="Nadpis3">
    <w:name w:val="heading 3"/>
    <w:basedOn w:val="Normln"/>
    <w:next w:val="Normln"/>
    <w:link w:val="Nadpis3Char"/>
    <w:unhideWhenUsed/>
    <w:qFormat/>
    <w:locked/>
    <w:rsid w:val="00596E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A6D37"/>
    <w:rPr>
      <w:rFonts w:ascii="Palatino Linotype" w:hAnsi="Palatino Linotype" w:cs="Palatino Linotype"/>
      <w:b/>
      <w:bCs/>
      <w:color w:val="595959"/>
      <w:sz w:val="28"/>
      <w:szCs w:val="28"/>
    </w:rPr>
  </w:style>
  <w:style w:type="character" w:customStyle="1" w:styleId="Nadpis2Char">
    <w:name w:val="Nadpis 2 Char"/>
    <w:basedOn w:val="Standardnpsmoodstavce"/>
    <w:link w:val="Nadpis2"/>
    <w:uiPriority w:val="99"/>
    <w:locked/>
    <w:rsid w:val="00FA6D37"/>
    <w:rPr>
      <w:rFonts w:ascii="Cambria" w:hAnsi="Cambria" w:cs="Cambria"/>
      <w:b/>
      <w:bCs/>
      <w:color w:val="595959"/>
      <w:sz w:val="26"/>
      <w:szCs w:val="26"/>
    </w:rPr>
  </w:style>
  <w:style w:type="paragraph" w:styleId="Zhlav">
    <w:name w:val="header"/>
    <w:basedOn w:val="Normln"/>
    <w:link w:val="ZhlavChar"/>
    <w:uiPriority w:val="99"/>
    <w:rsid w:val="00B30DA8"/>
    <w:pPr>
      <w:tabs>
        <w:tab w:val="center" w:pos="4536"/>
        <w:tab w:val="right" w:pos="9072"/>
      </w:tabs>
      <w:spacing w:after="0"/>
    </w:pPr>
  </w:style>
  <w:style w:type="character" w:customStyle="1" w:styleId="ZhlavChar">
    <w:name w:val="Záhlaví Char"/>
    <w:basedOn w:val="Standardnpsmoodstavce"/>
    <w:link w:val="Zhlav"/>
    <w:uiPriority w:val="99"/>
    <w:locked/>
    <w:rsid w:val="00B30DA8"/>
  </w:style>
  <w:style w:type="paragraph" w:styleId="Zpat">
    <w:name w:val="footer"/>
    <w:basedOn w:val="Normln"/>
    <w:link w:val="ZpatChar"/>
    <w:uiPriority w:val="99"/>
    <w:rsid w:val="00B30DA8"/>
    <w:pPr>
      <w:tabs>
        <w:tab w:val="center" w:pos="4536"/>
        <w:tab w:val="right" w:pos="9072"/>
      </w:tabs>
      <w:spacing w:after="0"/>
    </w:pPr>
  </w:style>
  <w:style w:type="character" w:customStyle="1" w:styleId="ZpatChar">
    <w:name w:val="Zápatí Char"/>
    <w:basedOn w:val="Standardnpsmoodstavce"/>
    <w:link w:val="Zpat"/>
    <w:uiPriority w:val="99"/>
    <w:locked/>
    <w:rsid w:val="00B30DA8"/>
  </w:style>
  <w:style w:type="paragraph" w:styleId="Textbubliny">
    <w:name w:val="Balloon Text"/>
    <w:basedOn w:val="Normln"/>
    <w:link w:val="TextbublinyChar"/>
    <w:uiPriority w:val="99"/>
    <w:semiHidden/>
    <w:rsid w:val="00B30DA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30DA8"/>
    <w:rPr>
      <w:rFonts w:ascii="Tahoma" w:hAnsi="Tahoma" w:cs="Tahoma"/>
      <w:sz w:val="16"/>
      <w:szCs w:val="16"/>
    </w:rPr>
  </w:style>
  <w:style w:type="table" w:styleId="Mkatabulky">
    <w:name w:val="Table Grid"/>
    <w:basedOn w:val="Normlntabulka"/>
    <w:uiPriority w:val="99"/>
    <w:rsid w:val="000E37E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npsmoodstavce"/>
    <w:uiPriority w:val="99"/>
    <w:rsid w:val="00C845FC"/>
  </w:style>
  <w:style w:type="character" w:styleId="Zstupntext">
    <w:name w:val="Placeholder Text"/>
    <w:basedOn w:val="Standardnpsmoodstavce"/>
    <w:uiPriority w:val="99"/>
    <w:semiHidden/>
    <w:rsid w:val="00592121"/>
    <w:rPr>
      <w:color w:val="808080"/>
    </w:rPr>
  </w:style>
  <w:style w:type="paragraph" w:customStyle="1" w:styleId="Zkladnodstavec">
    <w:name w:val="[Základní odstavec]"/>
    <w:basedOn w:val="Normln"/>
    <w:uiPriority w:val="99"/>
    <w:rsid w:val="0064787B"/>
    <w:pPr>
      <w:autoSpaceDE w:val="0"/>
      <w:autoSpaceDN w:val="0"/>
      <w:adjustRightInd w:val="0"/>
      <w:spacing w:after="0" w:line="288" w:lineRule="auto"/>
      <w:textAlignment w:val="center"/>
    </w:pPr>
    <w:rPr>
      <w:rFonts w:cs="Times New Roman"/>
    </w:rPr>
  </w:style>
  <w:style w:type="paragraph" w:styleId="Normlnweb">
    <w:name w:val="Normal (Web)"/>
    <w:basedOn w:val="Normln"/>
    <w:uiPriority w:val="99"/>
    <w:semiHidden/>
    <w:rsid w:val="00760B0A"/>
    <w:pPr>
      <w:spacing w:before="100" w:beforeAutospacing="1" w:after="100" w:afterAutospacing="1"/>
    </w:pPr>
    <w:rPr>
      <w:rFonts w:ascii="Times New Roman" w:eastAsia="Times New Roman" w:hAnsi="Times New Roman" w:cs="Times New Roman"/>
      <w:color w:val="auto"/>
      <w:lang w:eastAsia="cs-CZ"/>
    </w:rPr>
  </w:style>
  <w:style w:type="character" w:styleId="Siln">
    <w:name w:val="Strong"/>
    <w:basedOn w:val="Standardnpsmoodstavce"/>
    <w:uiPriority w:val="99"/>
    <w:qFormat/>
    <w:locked/>
    <w:rsid w:val="00760B0A"/>
    <w:rPr>
      <w:b/>
      <w:bCs/>
    </w:rPr>
  </w:style>
  <w:style w:type="character" w:customStyle="1" w:styleId="apple-converted-space">
    <w:name w:val="apple-converted-space"/>
    <w:basedOn w:val="Standardnpsmoodstavce"/>
    <w:uiPriority w:val="99"/>
    <w:rsid w:val="00760B0A"/>
  </w:style>
  <w:style w:type="character" w:styleId="Hypertextovodkaz">
    <w:name w:val="Hyperlink"/>
    <w:basedOn w:val="Standardnpsmoodstavce"/>
    <w:uiPriority w:val="99"/>
    <w:rsid w:val="00515CA6"/>
    <w:rPr>
      <w:color w:val="0000FF"/>
      <w:u w:val="single"/>
    </w:rPr>
  </w:style>
  <w:style w:type="paragraph" w:customStyle="1" w:styleId="NormlnG">
    <w:name w:val="Normální[G"/>
    <w:rsid w:val="000C3360"/>
    <w:rPr>
      <w:rFonts w:ascii="Times New Roman" w:eastAsia="Times New Roman" w:hAnsi="Times New Roman"/>
      <w:snapToGrid w:val="0"/>
      <w:sz w:val="20"/>
      <w:szCs w:val="20"/>
    </w:rPr>
  </w:style>
  <w:style w:type="paragraph" w:styleId="Odstavecseseznamem">
    <w:name w:val="List Paragraph"/>
    <w:basedOn w:val="Normln"/>
    <w:uiPriority w:val="34"/>
    <w:qFormat/>
    <w:rsid w:val="00B24A59"/>
    <w:pPr>
      <w:ind w:left="720"/>
      <w:contextualSpacing/>
    </w:pPr>
  </w:style>
  <w:style w:type="paragraph" w:customStyle="1" w:styleId="NoSpacing1">
    <w:name w:val="No Spacing1"/>
    <w:uiPriority w:val="1"/>
    <w:qFormat/>
    <w:rsid w:val="00596EA7"/>
    <w:rPr>
      <w:lang w:eastAsia="en-US"/>
    </w:rPr>
  </w:style>
  <w:style w:type="paragraph" w:customStyle="1" w:styleId="Zkladntext5">
    <w:name w:val="Základní text 5"/>
    <w:basedOn w:val="Nzev"/>
    <w:rsid w:val="00596EA7"/>
  </w:style>
  <w:style w:type="paragraph" w:styleId="Zkladntextodsazen">
    <w:name w:val="Body Text Indent"/>
    <w:basedOn w:val="Normln"/>
    <w:link w:val="ZkladntextodsazenChar"/>
    <w:rsid w:val="00596EA7"/>
    <w:pPr>
      <w:spacing w:after="0"/>
      <w:ind w:firstLine="709"/>
      <w:jc w:val="both"/>
    </w:pPr>
    <w:rPr>
      <w:rFonts w:ascii="Tahoma" w:eastAsia="Times New Roman" w:hAnsi="Tahoma" w:cs="Times New Roman"/>
      <w:color w:val="auto"/>
      <w:sz w:val="20"/>
      <w:szCs w:val="20"/>
      <w:lang w:eastAsia="cs-CZ"/>
    </w:rPr>
  </w:style>
  <w:style w:type="character" w:customStyle="1" w:styleId="ZkladntextodsazenChar">
    <w:name w:val="Základní text odsazený Char"/>
    <w:basedOn w:val="Standardnpsmoodstavce"/>
    <w:link w:val="Zkladntextodsazen"/>
    <w:rsid w:val="00596EA7"/>
    <w:rPr>
      <w:rFonts w:ascii="Tahoma" w:eastAsia="Times New Roman" w:hAnsi="Tahoma"/>
      <w:sz w:val="20"/>
      <w:szCs w:val="20"/>
    </w:rPr>
  </w:style>
  <w:style w:type="paragraph" w:styleId="Zkladntext">
    <w:name w:val="Body Text"/>
    <w:basedOn w:val="Normln"/>
    <w:link w:val="ZkladntextChar"/>
    <w:uiPriority w:val="99"/>
    <w:unhideWhenUsed/>
    <w:rsid w:val="00596EA7"/>
    <w:pPr>
      <w:spacing w:after="120" w:line="276" w:lineRule="auto"/>
    </w:pPr>
    <w:rPr>
      <w:rFonts w:ascii="Calibri" w:hAnsi="Calibri" w:cs="Times New Roman"/>
      <w:color w:val="auto"/>
      <w:sz w:val="20"/>
      <w:szCs w:val="20"/>
    </w:rPr>
  </w:style>
  <w:style w:type="character" w:customStyle="1" w:styleId="ZkladntextChar">
    <w:name w:val="Základní text Char"/>
    <w:basedOn w:val="Standardnpsmoodstavce"/>
    <w:link w:val="Zkladntext"/>
    <w:uiPriority w:val="99"/>
    <w:rsid w:val="00596EA7"/>
    <w:rPr>
      <w:sz w:val="20"/>
      <w:szCs w:val="20"/>
    </w:rPr>
  </w:style>
  <w:style w:type="paragraph" w:styleId="Nzev">
    <w:name w:val="Title"/>
    <w:basedOn w:val="Normln"/>
    <w:next w:val="Normln"/>
    <w:link w:val="NzevChar"/>
    <w:qFormat/>
    <w:locked/>
    <w:rsid w:val="00596E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596EA7"/>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3Char">
    <w:name w:val="Nadpis 3 Char"/>
    <w:basedOn w:val="Standardnpsmoodstavce"/>
    <w:link w:val="Nadpis3"/>
    <w:rsid w:val="00596EA7"/>
    <w:rPr>
      <w:rFonts w:asciiTheme="majorHAnsi" w:eastAsiaTheme="majorEastAsia" w:hAnsiTheme="majorHAnsi" w:cstheme="majorBidi"/>
      <w:b/>
      <w:bCs/>
      <w:color w:val="4F81BD" w:themeColor="accent1"/>
      <w:sz w:val="24"/>
      <w:szCs w:val="24"/>
      <w:lang w:eastAsia="en-US"/>
    </w:rPr>
  </w:style>
  <w:style w:type="paragraph" w:customStyle="1" w:styleId="Parties">
    <w:name w:val="Parties"/>
    <w:basedOn w:val="Normln"/>
    <w:rsid w:val="00065F09"/>
    <w:pPr>
      <w:numPr>
        <w:numId w:val="2"/>
      </w:numPr>
      <w:suppressAutoHyphens/>
      <w:spacing w:after="140" w:line="288" w:lineRule="auto"/>
      <w:ind w:left="-5400" w:firstLine="0"/>
      <w:jc w:val="both"/>
    </w:pPr>
    <w:rPr>
      <w:rFonts w:ascii="Arial" w:eastAsia="Times New Roman" w:hAnsi="Arial" w:cs="Times New Roman"/>
      <w:color w:val="auto"/>
      <w:kern w:val="1"/>
      <w:sz w:val="20"/>
      <w:szCs w:val="20"/>
      <w:lang w:eastAsia="ar-SA"/>
    </w:rPr>
  </w:style>
  <w:style w:type="character" w:customStyle="1" w:styleId="platne1">
    <w:name w:val="platne1"/>
    <w:basedOn w:val="Standardnpsmoodstavce"/>
    <w:rsid w:val="00065F09"/>
  </w:style>
  <w:style w:type="paragraph" w:customStyle="1" w:styleId="Smluvnstrana">
    <w:name w:val="Smluvní strana"/>
    <w:basedOn w:val="Normln"/>
    <w:rsid w:val="00EC151A"/>
    <w:pPr>
      <w:widowControl w:val="0"/>
      <w:spacing w:after="0" w:line="280" w:lineRule="atLeast"/>
      <w:jc w:val="both"/>
    </w:pPr>
    <w:rPr>
      <w:rFonts w:ascii="Times New Roman" w:eastAsia="Times New Roman" w:hAnsi="Times New Roman" w:cs="Times New Roman"/>
      <w:b/>
      <w:color w:val="auto"/>
      <w:sz w:val="28"/>
      <w:szCs w:val="20"/>
    </w:rPr>
  </w:style>
  <w:style w:type="paragraph" w:customStyle="1" w:styleId="Nadpislnku">
    <w:name w:val="Nadpis článku"/>
    <w:basedOn w:val="slovanseznam"/>
    <w:next w:val="slovanseznam"/>
    <w:uiPriority w:val="1"/>
    <w:qFormat/>
    <w:rsid w:val="006A0381"/>
    <w:pPr>
      <w:keepNext/>
      <w:numPr>
        <w:numId w:val="0"/>
      </w:numPr>
      <w:spacing w:before="360" w:after="240"/>
      <w:contextualSpacing w:val="0"/>
      <w:jc w:val="center"/>
    </w:pPr>
    <w:rPr>
      <w:rFonts w:ascii="Calibri" w:eastAsia="Times New Roman" w:hAnsi="Calibri" w:cs="Times New Roman"/>
      <w:b/>
      <w:sz w:val="20"/>
      <w:szCs w:val="20"/>
      <w:lang w:eastAsia="cs-CZ"/>
    </w:rPr>
  </w:style>
  <w:style w:type="paragraph" w:styleId="slovanseznam">
    <w:name w:val="List Number"/>
    <w:basedOn w:val="Normln"/>
    <w:uiPriority w:val="99"/>
    <w:unhideWhenUsed/>
    <w:rsid w:val="006A0381"/>
    <w:pPr>
      <w:numPr>
        <w:numId w:val="1"/>
      </w:numPr>
      <w:contextualSpacing/>
    </w:pPr>
  </w:style>
  <w:style w:type="character" w:styleId="Odkaznakoment">
    <w:name w:val="annotation reference"/>
    <w:basedOn w:val="Standardnpsmoodstavce"/>
    <w:uiPriority w:val="99"/>
    <w:semiHidden/>
    <w:unhideWhenUsed/>
    <w:rsid w:val="0028198E"/>
    <w:rPr>
      <w:sz w:val="16"/>
      <w:szCs w:val="16"/>
    </w:rPr>
  </w:style>
  <w:style w:type="paragraph" w:styleId="Textkomente">
    <w:name w:val="annotation text"/>
    <w:basedOn w:val="Normln"/>
    <w:link w:val="TextkomenteChar"/>
    <w:uiPriority w:val="99"/>
    <w:semiHidden/>
    <w:unhideWhenUsed/>
    <w:rsid w:val="0028198E"/>
    <w:rPr>
      <w:sz w:val="20"/>
      <w:szCs w:val="20"/>
    </w:rPr>
  </w:style>
  <w:style w:type="character" w:customStyle="1" w:styleId="TextkomenteChar">
    <w:name w:val="Text komentáře Char"/>
    <w:basedOn w:val="Standardnpsmoodstavce"/>
    <w:link w:val="Textkomente"/>
    <w:uiPriority w:val="99"/>
    <w:semiHidden/>
    <w:rsid w:val="0028198E"/>
    <w:rPr>
      <w:rFonts w:ascii="Palatino Linotype" w:hAnsi="Palatino Linotype" w:cs="Palatino Linotype"/>
      <w:color w:val="000000"/>
      <w:sz w:val="20"/>
      <w:szCs w:val="20"/>
      <w:lang w:eastAsia="en-US"/>
    </w:rPr>
  </w:style>
  <w:style w:type="paragraph" w:styleId="Pedmtkomente">
    <w:name w:val="annotation subject"/>
    <w:basedOn w:val="Textkomente"/>
    <w:next w:val="Textkomente"/>
    <w:link w:val="PedmtkomenteChar"/>
    <w:uiPriority w:val="99"/>
    <w:semiHidden/>
    <w:unhideWhenUsed/>
    <w:rsid w:val="0028198E"/>
    <w:rPr>
      <w:b/>
      <w:bCs/>
    </w:rPr>
  </w:style>
  <w:style w:type="character" w:customStyle="1" w:styleId="PedmtkomenteChar">
    <w:name w:val="Předmět komentáře Char"/>
    <w:basedOn w:val="TextkomenteChar"/>
    <w:link w:val="Pedmtkomente"/>
    <w:uiPriority w:val="99"/>
    <w:semiHidden/>
    <w:rsid w:val="0028198E"/>
    <w:rPr>
      <w:rFonts w:ascii="Palatino Linotype" w:hAnsi="Palatino Linotype" w:cs="Palatino Linotype"/>
      <w:b/>
      <w:bCs/>
      <w:color w:val="000000"/>
      <w:sz w:val="20"/>
      <w:szCs w:val="20"/>
      <w:lang w:eastAsia="en-US"/>
    </w:rPr>
  </w:style>
  <w:style w:type="paragraph" w:customStyle="1" w:styleId="Barevnseznamzvraznn11">
    <w:name w:val="Barevný seznam – zvýraznění 11"/>
    <w:basedOn w:val="Normln"/>
    <w:qFormat/>
    <w:rsid w:val="006D7ACB"/>
    <w:pPr>
      <w:spacing w:after="0"/>
      <w:ind w:left="708"/>
    </w:pPr>
    <w:rPr>
      <w:rFonts w:ascii="Times New Roman" w:eastAsia="Times New Roman" w:hAnsi="Times New Roman" w:cs="Times New Roman"/>
      <w:color w:val="auto"/>
      <w:sz w:val="20"/>
      <w:szCs w:val="20"/>
      <w:lang w:eastAsia="cs-CZ"/>
    </w:rPr>
  </w:style>
  <w:style w:type="paragraph" w:customStyle="1" w:styleId="Normln1">
    <w:name w:val="Normální1"/>
    <w:rsid w:val="006D7ACB"/>
    <w:pPr>
      <w:suppressAutoHyphens/>
    </w:pPr>
    <w:rPr>
      <w:rFonts w:ascii="Times New Roman" w:eastAsia="ヒラギノ角ゴ Pro W3" w:hAnsi="Times New Roman"/>
      <w:color w:val="000000"/>
      <w:sz w:val="20"/>
      <w:szCs w:val="20"/>
    </w:rPr>
  </w:style>
  <w:style w:type="paragraph" w:customStyle="1" w:styleId="Zkladntext1">
    <w:name w:val="Základní text1"/>
    <w:rsid w:val="006D7ACB"/>
    <w:pPr>
      <w:suppressAutoHyphens/>
    </w:pPr>
    <w:rPr>
      <w:rFonts w:ascii="Times New Roman" w:eastAsia="ヒラギノ角ゴ Pro W3" w:hAnsi="Times New Roman"/>
      <w:color w:val="000000"/>
      <w:sz w:val="24"/>
      <w:szCs w:val="20"/>
    </w:rPr>
  </w:style>
  <w:style w:type="paragraph" w:customStyle="1" w:styleId="L-Table2CtrlShiftL2">
    <w:name w:val="L-Table 2 (CtrlShift L+2)"/>
    <w:uiPriority w:val="99"/>
    <w:rsid w:val="005E349E"/>
    <w:pPr>
      <w:keepNext/>
      <w:spacing w:before="60" w:after="60" w:line="290" w:lineRule="auto"/>
      <w:jc w:val="both"/>
    </w:pPr>
    <w:rPr>
      <w:rFonts w:ascii="Verdana" w:eastAsia="Times New Roman" w:hAnsi="Verdana"/>
      <w:kern w:val="20"/>
      <w:sz w:val="18"/>
      <w:szCs w:val="28"/>
      <w:lang w:val="en-GB" w:eastAsia="en-US"/>
    </w:rPr>
  </w:style>
  <w:style w:type="paragraph" w:customStyle="1" w:styleId="L-Table1-CtrlShiftL1">
    <w:name w:val="L-Table 1 - (CtrlShift L+1)"/>
    <w:rsid w:val="0011346D"/>
    <w:pPr>
      <w:keepNext/>
      <w:numPr>
        <w:numId w:val="31"/>
      </w:numPr>
      <w:spacing w:before="60" w:after="60" w:line="290" w:lineRule="auto"/>
      <w:jc w:val="both"/>
    </w:pPr>
    <w:rPr>
      <w:rFonts w:ascii="Verdana" w:eastAsia="Times New Roman" w:hAnsi="Verdana"/>
      <w:b/>
      <w:kern w:val="20"/>
      <w:sz w:val="21"/>
      <w:szCs w:val="28"/>
      <w:lang w:val="en-GB" w:eastAsia="en-US"/>
    </w:rPr>
  </w:style>
  <w:style w:type="paragraph" w:styleId="Obsah4">
    <w:name w:val="toc 4"/>
    <w:basedOn w:val="Normln"/>
    <w:next w:val="Normln"/>
    <w:locked/>
    <w:rsid w:val="0011346D"/>
    <w:pPr>
      <w:numPr>
        <w:ilvl w:val="2"/>
        <w:numId w:val="31"/>
      </w:numPr>
      <w:tabs>
        <w:tab w:val="clear" w:pos="2041"/>
      </w:tabs>
      <w:spacing w:before="280" w:after="140" w:line="290" w:lineRule="auto"/>
    </w:pPr>
    <w:rPr>
      <w:rFonts w:ascii="Verdana" w:eastAsia="Times New Roman" w:hAnsi="Verdana" w:cs="Times New Roman"/>
      <w:color w:val="auto"/>
      <w:kern w:val="20"/>
      <w:sz w:val="18"/>
      <w:lang w:val="en-GB"/>
    </w:rPr>
  </w:style>
  <w:style w:type="paragraph" w:styleId="Obsah5">
    <w:name w:val="toc 5"/>
    <w:basedOn w:val="Normln"/>
    <w:next w:val="Normln"/>
    <w:locked/>
    <w:rsid w:val="0011346D"/>
    <w:pPr>
      <w:numPr>
        <w:ilvl w:val="3"/>
        <w:numId w:val="31"/>
      </w:numPr>
      <w:tabs>
        <w:tab w:val="clear" w:pos="2722"/>
      </w:tabs>
      <w:spacing w:after="0"/>
      <w:ind w:left="0" w:firstLine="0"/>
    </w:pPr>
    <w:rPr>
      <w:rFonts w:ascii="Verdana" w:eastAsia="Times New Roman" w:hAnsi="Verdana" w:cs="Times New Roman"/>
      <w:color w:val="auto"/>
      <w:sz w:val="18"/>
      <w:lang w:val="en-GB"/>
    </w:rPr>
  </w:style>
  <w:style w:type="paragraph" w:styleId="Obsah6">
    <w:name w:val="toc 6"/>
    <w:basedOn w:val="Normln"/>
    <w:next w:val="Normln"/>
    <w:locked/>
    <w:rsid w:val="0011346D"/>
    <w:pPr>
      <w:numPr>
        <w:ilvl w:val="4"/>
        <w:numId w:val="31"/>
      </w:numPr>
      <w:tabs>
        <w:tab w:val="clear" w:pos="3289"/>
      </w:tabs>
      <w:spacing w:after="0"/>
      <w:ind w:left="0" w:firstLine="0"/>
    </w:pPr>
    <w:rPr>
      <w:rFonts w:ascii="Verdana" w:eastAsia="Times New Roman" w:hAnsi="Verdana" w:cs="Times New Roman"/>
      <w:color w:val="auto"/>
      <w:sz w:val="18"/>
      <w:lang w:val="en-GB"/>
    </w:rPr>
  </w:style>
  <w:style w:type="paragraph" w:styleId="Obsah7">
    <w:name w:val="toc 7"/>
    <w:basedOn w:val="Normln"/>
    <w:next w:val="Normln"/>
    <w:locked/>
    <w:rsid w:val="0011346D"/>
    <w:pPr>
      <w:numPr>
        <w:ilvl w:val="5"/>
        <w:numId w:val="31"/>
      </w:numPr>
      <w:tabs>
        <w:tab w:val="clear" w:pos="3969"/>
      </w:tabs>
      <w:spacing w:after="0"/>
      <w:ind w:left="0" w:firstLine="0"/>
    </w:pPr>
    <w:rPr>
      <w:rFonts w:ascii="Verdana" w:eastAsia="Times New Roman" w:hAnsi="Verdana" w:cs="Times New Roman"/>
      <w:color w:val="auto"/>
      <w:sz w:val="18"/>
      <w:lang w:val="en-GB"/>
    </w:rPr>
  </w:style>
  <w:style w:type="paragraph" w:customStyle="1" w:styleId="Odstavec">
    <w:name w:val="Odstavec"/>
    <w:basedOn w:val="Nadpislnku"/>
    <w:link w:val="OdstavecChar"/>
    <w:qFormat/>
    <w:rsid w:val="00534C51"/>
    <w:pPr>
      <w:keepNext w:val="0"/>
      <w:tabs>
        <w:tab w:val="num" w:pos="709"/>
      </w:tabs>
      <w:spacing w:before="0" w:after="200" w:line="252" w:lineRule="auto"/>
      <w:ind w:left="709" w:hanging="709"/>
      <w:jc w:val="both"/>
    </w:pPr>
    <w:rPr>
      <w:rFonts w:eastAsia="Calibri"/>
      <w:b w:val="0"/>
      <w:color w:val="auto"/>
      <w:sz w:val="24"/>
      <w:szCs w:val="24"/>
      <w:lang w:eastAsia="en-US"/>
    </w:rPr>
  </w:style>
  <w:style w:type="character" w:customStyle="1" w:styleId="OdstavecChar">
    <w:name w:val="Odstavec Char"/>
    <w:link w:val="Odstavec"/>
    <w:rsid w:val="00534C51"/>
    <w:rPr>
      <w:sz w:val="24"/>
      <w:szCs w:val="24"/>
      <w:lang w:eastAsia="en-US"/>
    </w:rPr>
  </w:style>
  <w:style w:type="paragraph" w:customStyle="1" w:styleId="Numm1">
    <w:name w:val="Numm§ 1"/>
    <w:basedOn w:val="Normln"/>
    <w:next w:val="Normln"/>
    <w:rsid w:val="00505BF2"/>
    <w:pPr>
      <w:numPr>
        <w:numId w:val="37"/>
      </w:numPr>
      <w:spacing w:after="0"/>
      <w:jc w:val="center"/>
    </w:pPr>
    <w:rPr>
      <w:rFonts w:ascii="Times New Roman" w:eastAsia="Times New Roman" w:hAnsi="Times New Roman" w:cs="Times New Roman"/>
      <w:b/>
      <w:color w:val="auto"/>
      <w:sz w:val="22"/>
      <w:szCs w:val="20"/>
      <w:lang w:eastAsia="cs-CZ"/>
    </w:rPr>
  </w:style>
  <w:style w:type="paragraph" w:customStyle="1" w:styleId="Numm2">
    <w:name w:val="Numm§ 2"/>
    <w:basedOn w:val="Normln"/>
    <w:next w:val="Normln"/>
    <w:rsid w:val="00505BF2"/>
    <w:pPr>
      <w:numPr>
        <w:ilvl w:val="1"/>
        <w:numId w:val="37"/>
      </w:numPr>
      <w:spacing w:after="0"/>
      <w:jc w:val="both"/>
    </w:pPr>
    <w:rPr>
      <w:rFonts w:ascii="Times New Roman" w:eastAsia="Times New Roman" w:hAnsi="Times New Roman" w:cs="Times New Roman"/>
      <w:color w:val="auto"/>
      <w:sz w:val="22"/>
      <w:szCs w:val="20"/>
      <w:lang w:eastAsia="cs-CZ"/>
    </w:rPr>
  </w:style>
  <w:style w:type="paragraph" w:customStyle="1" w:styleId="Numm3">
    <w:name w:val="Numm§ 3"/>
    <w:basedOn w:val="Normln"/>
    <w:next w:val="Normln"/>
    <w:rsid w:val="00505BF2"/>
    <w:pPr>
      <w:numPr>
        <w:ilvl w:val="2"/>
        <w:numId w:val="37"/>
      </w:numPr>
      <w:spacing w:after="0"/>
      <w:jc w:val="both"/>
    </w:pPr>
    <w:rPr>
      <w:rFonts w:ascii="Times New Roman" w:eastAsia="Times New Roman" w:hAnsi="Times New Roman" w:cs="Times New Roman"/>
      <w:color w:val="auto"/>
      <w:sz w:val="22"/>
      <w:szCs w:val="20"/>
      <w:lang w:eastAsia="cs-CZ"/>
    </w:rPr>
  </w:style>
  <w:style w:type="paragraph" w:styleId="Bezmezer">
    <w:name w:val="No Spacing"/>
    <w:uiPriority w:val="1"/>
    <w:qFormat/>
    <w:rsid w:val="003C31B3"/>
    <w:pPr>
      <w:contextualSpacing/>
    </w:pPr>
    <w:rPr>
      <w:rFonts w:ascii="Arial" w:eastAsiaTheme="minorEastAsia" w:hAnsi="Arial" w:cstheme="minorBidi"/>
    </w:rPr>
  </w:style>
  <w:style w:type="paragraph" w:customStyle="1" w:styleId="L-Body0CtrlShiftB0">
    <w:name w:val="L-Body 0 (CtrlShift B+0)"/>
    <w:link w:val="L-Body0CtrlShiftB0CharChar"/>
    <w:rsid w:val="00FF5499"/>
    <w:pPr>
      <w:spacing w:before="60" w:after="60" w:line="290" w:lineRule="auto"/>
      <w:jc w:val="both"/>
    </w:pPr>
    <w:rPr>
      <w:rFonts w:ascii="Verdana" w:eastAsia="Times New Roman" w:hAnsi="Verdana"/>
      <w:kern w:val="20"/>
      <w:sz w:val="18"/>
      <w:szCs w:val="24"/>
      <w:lang w:eastAsia="en-US"/>
    </w:rPr>
  </w:style>
  <w:style w:type="character" w:customStyle="1" w:styleId="L-Body0CtrlShiftB0CharChar">
    <w:name w:val="L-Body 0 (CtrlShift B+0) Char Char"/>
    <w:link w:val="L-Body0CtrlShiftB0"/>
    <w:locked/>
    <w:rsid w:val="00FF5499"/>
    <w:rPr>
      <w:rFonts w:ascii="Verdana" w:eastAsia="Times New Roman" w:hAnsi="Verdana"/>
      <w:kern w:val="20"/>
      <w:sz w:val="18"/>
      <w:szCs w:val="24"/>
      <w:lang w:eastAsia="en-US"/>
    </w:rPr>
  </w:style>
  <w:style w:type="character" w:styleId="slodku">
    <w:name w:val="line number"/>
    <w:basedOn w:val="Standardnpsmoodstavce"/>
    <w:uiPriority w:val="99"/>
    <w:semiHidden/>
    <w:unhideWhenUsed/>
    <w:rsid w:val="00836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37FB"/>
    <w:pPr>
      <w:spacing w:after="200"/>
    </w:pPr>
    <w:rPr>
      <w:rFonts w:ascii="Palatino Linotype" w:hAnsi="Palatino Linotype" w:cs="Palatino Linotype"/>
      <w:color w:val="000000"/>
      <w:sz w:val="24"/>
      <w:szCs w:val="24"/>
      <w:lang w:eastAsia="en-US"/>
    </w:rPr>
  </w:style>
  <w:style w:type="paragraph" w:styleId="Nadpis1">
    <w:name w:val="heading 1"/>
    <w:basedOn w:val="Normln"/>
    <w:next w:val="Normln"/>
    <w:link w:val="Nadpis1Char"/>
    <w:uiPriority w:val="99"/>
    <w:qFormat/>
    <w:rsid w:val="00FA6D37"/>
    <w:pPr>
      <w:keepNext/>
      <w:keepLines/>
      <w:spacing w:before="480" w:after="0"/>
      <w:outlineLvl w:val="0"/>
    </w:pPr>
    <w:rPr>
      <w:rFonts w:eastAsia="Times New Roman"/>
      <w:b/>
      <w:bCs/>
      <w:sz w:val="28"/>
      <w:szCs w:val="28"/>
    </w:rPr>
  </w:style>
  <w:style w:type="paragraph" w:styleId="Nadpis2">
    <w:name w:val="heading 2"/>
    <w:basedOn w:val="Normln"/>
    <w:next w:val="Normln"/>
    <w:link w:val="Nadpis2Char"/>
    <w:uiPriority w:val="99"/>
    <w:qFormat/>
    <w:rsid w:val="00FA6D37"/>
    <w:pPr>
      <w:keepNext/>
      <w:keepLines/>
      <w:spacing w:before="200" w:after="0"/>
      <w:outlineLvl w:val="1"/>
    </w:pPr>
    <w:rPr>
      <w:rFonts w:ascii="Cambria" w:eastAsia="Times New Roman" w:hAnsi="Cambria" w:cs="Cambria"/>
      <w:b/>
      <w:bCs/>
      <w:sz w:val="26"/>
      <w:szCs w:val="26"/>
    </w:rPr>
  </w:style>
  <w:style w:type="paragraph" w:styleId="Nadpis3">
    <w:name w:val="heading 3"/>
    <w:basedOn w:val="Normln"/>
    <w:next w:val="Normln"/>
    <w:link w:val="Nadpis3Char"/>
    <w:unhideWhenUsed/>
    <w:qFormat/>
    <w:locked/>
    <w:rsid w:val="00596E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A6D37"/>
    <w:rPr>
      <w:rFonts w:ascii="Palatino Linotype" w:hAnsi="Palatino Linotype" w:cs="Palatino Linotype"/>
      <w:b/>
      <w:bCs/>
      <w:color w:val="595959"/>
      <w:sz w:val="28"/>
      <w:szCs w:val="28"/>
    </w:rPr>
  </w:style>
  <w:style w:type="character" w:customStyle="1" w:styleId="Nadpis2Char">
    <w:name w:val="Nadpis 2 Char"/>
    <w:basedOn w:val="Standardnpsmoodstavce"/>
    <w:link w:val="Nadpis2"/>
    <w:uiPriority w:val="99"/>
    <w:locked/>
    <w:rsid w:val="00FA6D37"/>
    <w:rPr>
      <w:rFonts w:ascii="Cambria" w:hAnsi="Cambria" w:cs="Cambria"/>
      <w:b/>
      <w:bCs/>
      <w:color w:val="595959"/>
      <w:sz w:val="26"/>
      <w:szCs w:val="26"/>
    </w:rPr>
  </w:style>
  <w:style w:type="paragraph" w:styleId="Zhlav">
    <w:name w:val="header"/>
    <w:basedOn w:val="Normln"/>
    <w:link w:val="ZhlavChar"/>
    <w:uiPriority w:val="99"/>
    <w:rsid w:val="00B30DA8"/>
    <w:pPr>
      <w:tabs>
        <w:tab w:val="center" w:pos="4536"/>
        <w:tab w:val="right" w:pos="9072"/>
      </w:tabs>
      <w:spacing w:after="0"/>
    </w:pPr>
  </w:style>
  <w:style w:type="character" w:customStyle="1" w:styleId="ZhlavChar">
    <w:name w:val="Záhlaví Char"/>
    <w:basedOn w:val="Standardnpsmoodstavce"/>
    <w:link w:val="Zhlav"/>
    <w:uiPriority w:val="99"/>
    <w:locked/>
    <w:rsid w:val="00B30DA8"/>
  </w:style>
  <w:style w:type="paragraph" w:styleId="Zpat">
    <w:name w:val="footer"/>
    <w:basedOn w:val="Normln"/>
    <w:link w:val="ZpatChar"/>
    <w:uiPriority w:val="99"/>
    <w:rsid w:val="00B30DA8"/>
    <w:pPr>
      <w:tabs>
        <w:tab w:val="center" w:pos="4536"/>
        <w:tab w:val="right" w:pos="9072"/>
      </w:tabs>
      <w:spacing w:after="0"/>
    </w:pPr>
  </w:style>
  <w:style w:type="character" w:customStyle="1" w:styleId="ZpatChar">
    <w:name w:val="Zápatí Char"/>
    <w:basedOn w:val="Standardnpsmoodstavce"/>
    <w:link w:val="Zpat"/>
    <w:uiPriority w:val="99"/>
    <w:locked/>
    <w:rsid w:val="00B30DA8"/>
  </w:style>
  <w:style w:type="paragraph" w:styleId="Textbubliny">
    <w:name w:val="Balloon Text"/>
    <w:basedOn w:val="Normln"/>
    <w:link w:val="TextbublinyChar"/>
    <w:uiPriority w:val="99"/>
    <w:semiHidden/>
    <w:rsid w:val="00B30DA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30DA8"/>
    <w:rPr>
      <w:rFonts w:ascii="Tahoma" w:hAnsi="Tahoma" w:cs="Tahoma"/>
      <w:sz w:val="16"/>
      <w:szCs w:val="16"/>
    </w:rPr>
  </w:style>
  <w:style w:type="table" w:styleId="Mkatabulky">
    <w:name w:val="Table Grid"/>
    <w:basedOn w:val="Normlntabulka"/>
    <w:uiPriority w:val="99"/>
    <w:rsid w:val="000E37E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npsmoodstavce"/>
    <w:uiPriority w:val="99"/>
    <w:rsid w:val="00C845FC"/>
  </w:style>
  <w:style w:type="character" w:styleId="Zstupntext">
    <w:name w:val="Placeholder Text"/>
    <w:basedOn w:val="Standardnpsmoodstavce"/>
    <w:uiPriority w:val="99"/>
    <w:semiHidden/>
    <w:rsid w:val="00592121"/>
    <w:rPr>
      <w:color w:val="808080"/>
    </w:rPr>
  </w:style>
  <w:style w:type="paragraph" w:customStyle="1" w:styleId="Zkladnodstavec">
    <w:name w:val="[Základní odstavec]"/>
    <w:basedOn w:val="Normln"/>
    <w:uiPriority w:val="99"/>
    <w:rsid w:val="0064787B"/>
    <w:pPr>
      <w:autoSpaceDE w:val="0"/>
      <w:autoSpaceDN w:val="0"/>
      <w:adjustRightInd w:val="0"/>
      <w:spacing w:after="0" w:line="288" w:lineRule="auto"/>
      <w:textAlignment w:val="center"/>
    </w:pPr>
    <w:rPr>
      <w:rFonts w:cs="Times New Roman"/>
    </w:rPr>
  </w:style>
  <w:style w:type="paragraph" w:styleId="Normlnweb">
    <w:name w:val="Normal (Web)"/>
    <w:basedOn w:val="Normln"/>
    <w:uiPriority w:val="99"/>
    <w:semiHidden/>
    <w:rsid w:val="00760B0A"/>
    <w:pPr>
      <w:spacing w:before="100" w:beforeAutospacing="1" w:after="100" w:afterAutospacing="1"/>
    </w:pPr>
    <w:rPr>
      <w:rFonts w:ascii="Times New Roman" w:eastAsia="Times New Roman" w:hAnsi="Times New Roman" w:cs="Times New Roman"/>
      <w:color w:val="auto"/>
      <w:lang w:eastAsia="cs-CZ"/>
    </w:rPr>
  </w:style>
  <w:style w:type="character" w:styleId="Siln">
    <w:name w:val="Strong"/>
    <w:basedOn w:val="Standardnpsmoodstavce"/>
    <w:uiPriority w:val="99"/>
    <w:qFormat/>
    <w:locked/>
    <w:rsid w:val="00760B0A"/>
    <w:rPr>
      <w:b/>
      <w:bCs/>
    </w:rPr>
  </w:style>
  <w:style w:type="character" w:customStyle="1" w:styleId="apple-converted-space">
    <w:name w:val="apple-converted-space"/>
    <w:basedOn w:val="Standardnpsmoodstavce"/>
    <w:uiPriority w:val="99"/>
    <w:rsid w:val="00760B0A"/>
  </w:style>
  <w:style w:type="character" w:styleId="Hypertextovodkaz">
    <w:name w:val="Hyperlink"/>
    <w:basedOn w:val="Standardnpsmoodstavce"/>
    <w:uiPriority w:val="99"/>
    <w:rsid w:val="00515CA6"/>
    <w:rPr>
      <w:color w:val="0000FF"/>
      <w:u w:val="single"/>
    </w:rPr>
  </w:style>
  <w:style w:type="paragraph" w:customStyle="1" w:styleId="NormlnG">
    <w:name w:val="Normální[G"/>
    <w:rsid w:val="000C3360"/>
    <w:rPr>
      <w:rFonts w:ascii="Times New Roman" w:eastAsia="Times New Roman" w:hAnsi="Times New Roman"/>
      <w:snapToGrid w:val="0"/>
      <w:sz w:val="20"/>
      <w:szCs w:val="20"/>
    </w:rPr>
  </w:style>
  <w:style w:type="paragraph" w:styleId="Odstavecseseznamem">
    <w:name w:val="List Paragraph"/>
    <w:basedOn w:val="Normln"/>
    <w:uiPriority w:val="34"/>
    <w:qFormat/>
    <w:rsid w:val="00B24A59"/>
    <w:pPr>
      <w:ind w:left="720"/>
      <w:contextualSpacing/>
    </w:pPr>
  </w:style>
  <w:style w:type="paragraph" w:customStyle="1" w:styleId="NoSpacing1">
    <w:name w:val="No Spacing1"/>
    <w:uiPriority w:val="1"/>
    <w:qFormat/>
    <w:rsid w:val="00596EA7"/>
    <w:rPr>
      <w:lang w:eastAsia="en-US"/>
    </w:rPr>
  </w:style>
  <w:style w:type="paragraph" w:customStyle="1" w:styleId="Zkladntext5">
    <w:name w:val="Základní text 5"/>
    <w:basedOn w:val="Nzev"/>
    <w:rsid w:val="00596EA7"/>
  </w:style>
  <w:style w:type="paragraph" w:styleId="Zkladntextodsazen">
    <w:name w:val="Body Text Indent"/>
    <w:basedOn w:val="Normln"/>
    <w:link w:val="ZkladntextodsazenChar"/>
    <w:rsid w:val="00596EA7"/>
    <w:pPr>
      <w:spacing w:after="0"/>
      <w:ind w:firstLine="709"/>
      <w:jc w:val="both"/>
    </w:pPr>
    <w:rPr>
      <w:rFonts w:ascii="Tahoma" w:eastAsia="Times New Roman" w:hAnsi="Tahoma" w:cs="Times New Roman"/>
      <w:color w:val="auto"/>
      <w:sz w:val="20"/>
      <w:szCs w:val="20"/>
      <w:lang w:eastAsia="cs-CZ"/>
    </w:rPr>
  </w:style>
  <w:style w:type="character" w:customStyle="1" w:styleId="ZkladntextodsazenChar">
    <w:name w:val="Základní text odsazený Char"/>
    <w:basedOn w:val="Standardnpsmoodstavce"/>
    <w:link w:val="Zkladntextodsazen"/>
    <w:rsid w:val="00596EA7"/>
    <w:rPr>
      <w:rFonts w:ascii="Tahoma" w:eastAsia="Times New Roman" w:hAnsi="Tahoma"/>
      <w:sz w:val="20"/>
      <w:szCs w:val="20"/>
    </w:rPr>
  </w:style>
  <w:style w:type="paragraph" w:styleId="Zkladntext">
    <w:name w:val="Body Text"/>
    <w:basedOn w:val="Normln"/>
    <w:link w:val="ZkladntextChar"/>
    <w:uiPriority w:val="99"/>
    <w:unhideWhenUsed/>
    <w:rsid w:val="00596EA7"/>
    <w:pPr>
      <w:spacing w:after="120" w:line="276" w:lineRule="auto"/>
    </w:pPr>
    <w:rPr>
      <w:rFonts w:ascii="Calibri" w:hAnsi="Calibri" w:cs="Times New Roman"/>
      <w:color w:val="auto"/>
      <w:sz w:val="20"/>
      <w:szCs w:val="20"/>
    </w:rPr>
  </w:style>
  <w:style w:type="character" w:customStyle="1" w:styleId="ZkladntextChar">
    <w:name w:val="Základní text Char"/>
    <w:basedOn w:val="Standardnpsmoodstavce"/>
    <w:link w:val="Zkladntext"/>
    <w:uiPriority w:val="99"/>
    <w:rsid w:val="00596EA7"/>
    <w:rPr>
      <w:sz w:val="20"/>
      <w:szCs w:val="20"/>
    </w:rPr>
  </w:style>
  <w:style w:type="paragraph" w:styleId="Nzev">
    <w:name w:val="Title"/>
    <w:basedOn w:val="Normln"/>
    <w:next w:val="Normln"/>
    <w:link w:val="NzevChar"/>
    <w:qFormat/>
    <w:locked/>
    <w:rsid w:val="00596E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596EA7"/>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3Char">
    <w:name w:val="Nadpis 3 Char"/>
    <w:basedOn w:val="Standardnpsmoodstavce"/>
    <w:link w:val="Nadpis3"/>
    <w:rsid w:val="00596EA7"/>
    <w:rPr>
      <w:rFonts w:asciiTheme="majorHAnsi" w:eastAsiaTheme="majorEastAsia" w:hAnsiTheme="majorHAnsi" w:cstheme="majorBidi"/>
      <w:b/>
      <w:bCs/>
      <w:color w:val="4F81BD" w:themeColor="accent1"/>
      <w:sz w:val="24"/>
      <w:szCs w:val="24"/>
      <w:lang w:eastAsia="en-US"/>
    </w:rPr>
  </w:style>
  <w:style w:type="paragraph" w:customStyle="1" w:styleId="Parties">
    <w:name w:val="Parties"/>
    <w:basedOn w:val="Normln"/>
    <w:rsid w:val="00065F09"/>
    <w:pPr>
      <w:numPr>
        <w:numId w:val="2"/>
      </w:numPr>
      <w:suppressAutoHyphens/>
      <w:spacing w:after="140" w:line="288" w:lineRule="auto"/>
      <w:ind w:left="-5400" w:firstLine="0"/>
      <w:jc w:val="both"/>
    </w:pPr>
    <w:rPr>
      <w:rFonts w:ascii="Arial" w:eastAsia="Times New Roman" w:hAnsi="Arial" w:cs="Times New Roman"/>
      <w:color w:val="auto"/>
      <w:kern w:val="1"/>
      <w:sz w:val="20"/>
      <w:szCs w:val="20"/>
      <w:lang w:eastAsia="ar-SA"/>
    </w:rPr>
  </w:style>
  <w:style w:type="character" w:customStyle="1" w:styleId="platne1">
    <w:name w:val="platne1"/>
    <w:basedOn w:val="Standardnpsmoodstavce"/>
    <w:rsid w:val="00065F09"/>
  </w:style>
  <w:style w:type="paragraph" w:customStyle="1" w:styleId="Smluvnstrana">
    <w:name w:val="Smluvní strana"/>
    <w:basedOn w:val="Normln"/>
    <w:rsid w:val="00EC151A"/>
    <w:pPr>
      <w:widowControl w:val="0"/>
      <w:spacing w:after="0" w:line="280" w:lineRule="atLeast"/>
      <w:jc w:val="both"/>
    </w:pPr>
    <w:rPr>
      <w:rFonts w:ascii="Times New Roman" w:eastAsia="Times New Roman" w:hAnsi="Times New Roman" w:cs="Times New Roman"/>
      <w:b/>
      <w:color w:val="auto"/>
      <w:sz w:val="28"/>
      <w:szCs w:val="20"/>
    </w:rPr>
  </w:style>
  <w:style w:type="paragraph" w:customStyle="1" w:styleId="Nadpislnku">
    <w:name w:val="Nadpis článku"/>
    <w:basedOn w:val="slovanseznam"/>
    <w:next w:val="slovanseznam"/>
    <w:uiPriority w:val="1"/>
    <w:qFormat/>
    <w:rsid w:val="006A0381"/>
    <w:pPr>
      <w:keepNext/>
      <w:numPr>
        <w:numId w:val="0"/>
      </w:numPr>
      <w:spacing w:before="360" w:after="240"/>
      <w:contextualSpacing w:val="0"/>
      <w:jc w:val="center"/>
    </w:pPr>
    <w:rPr>
      <w:rFonts w:ascii="Calibri" w:eastAsia="Times New Roman" w:hAnsi="Calibri" w:cs="Times New Roman"/>
      <w:b/>
      <w:sz w:val="20"/>
      <w:szCs w:val="20"/>
      <w:lang w:eastAsia="cs-CZ"/>
    </w:rPr>
  </w:style>
  <w:style w:type="paragraph" w:styleId="slovanseznam">
    <w:name w:val="List Number"/>
    <w:basedOn w:val="Normln"/>
    <w:uiPriority w:val="99"/>
    <w:unhideWhenUsed/>
    <w:rsid w:val="006A0381"/>
    <w:pPr>
      <w:numPr>
        <w:numId w:val="1"/>
      </w:numPr>
      <w:contextualSpacing/>
    </w:pPr>
  </w:style>
  <w:style w:type="character" w:styleId="Odkaznakoment">
    <w:name w:val="annotation reference"/>
    <w:basedOn w:val="Standardnpsmoodstavce"/>
    <w:uiPriority w:val="99"/>
    <w:semiHidden/>
    <w:unhideWhenUsed/>
    <w:rsid w:val="0028198E"/>
    <w:rPr>
      <w:sz w:val="16"/>
      <w:szCs w:val="16"/>
    </w:rPr>
  </w:style>
  <w:style w:type="paragraph" w:styleId="Textkomente">
    <w:name w:val="annotation text"/>
    <w:basedOn w:val="Normln"/>
    <w:link w:val="TextkomenteChar"/>
    <w:uiPriority w:val="99"/>
    <w:semiHidden/>
    <w:unhideWhenUsed/>
    <w:rsid w:val="0028198E"/>
    <w:rPr>
      <w:sz w:val="20"/>
      <w:szCs w:val="20"/>
    </w:rPr>
  </w:style>
  <w:style w:type="character" w:customStyle="1" w:styleId="TextkomenteChar">
    <w:name w:val="Text komentáře Char"/>
    <w:basedOn w:val="Standardnpsmoodstavce"/>
    <w:link w:val="Textkomente"/>
    <w:uiPriority w:val="99"/>
    <w:semiHidden/>
    <w:rsid w:val="0028198E"/>
    <w:rPr>
      <w:rFonts w:ascii="Palatino Linotype" w:hAnsi="Palatino Linotype" w:cs="Palatino Linotype"/>
      <w:color w:val="000000"/>
      <w:sz w:val="20"/>
      <w:szCs w:val="20"/>
      <w:lang w:eastAsia="en-US"/>
    </w:rPr>
  </w:style>
  <w:style w:type="paragraph" w:styleId="Pedmtkomente">
    <w:name w:val="annotation subject"/>
    <w:basedOn w:val="Textkomente"/>
    <w:next w:val="Textkomente"/>
    <w:link w:val="PedmtkomenteChar"/>
    <w:uiPriority w:val="99"/>
    <w:semiHidden/>
    <w:unhideWhenUsed/>
    <w:rsid w:val="0028198E"/>
    <w:rPr>
      <w:b/>
      <w:bCs/>
    </w:rPr>
  </w:style>
  <w:style w:type="character" w:customStyle="1" w:styleId="PedmtkomenteChar">
    <w:name w:val="Předmět komentáře Char"/>
    <w:basedOn w:val="TextkomenteChar"/>
    <w:link w:val="Pedmtkomente"/>
    <w:uiPriority w:val="99"/>
    <w:semiHidden/>
    <w:rsid w:val="0028198E"/>
    <w:rPr>
      <w:rFonts w:ascii="Palatino Linotype" w:hAnsi="Palatino Linotype" w:cs="Palatino Linotype"/>
      <w:b/>
      <w:bCs/>
      <w:color w:val="000000"/>
      <w:sz w:val="20"/>
      <w:szCs w:val="20"/>
      <w:lang w:eastAsia="en-US"/>
    </w:rPr>
  </w:style>
  <w:style w:type="paragraph" w:customStyle="1" w:styleId="Barevnseznamzvraznn11">
    <w:name w:val="Barevný seznam – zvýraznění 11"/>
    <w:basedOn w:val="Normln"/>
    <w:qFormat/>
    <w:rsid w:val="006D7ACB"/>
    <w:pPr>
      <w:spacing w:after="0"/>
      <w:ind w:left="708"/>
    </w:pPr>
    <w:rPr>
      <w:rFonts w:ascii="Times New Roman" w:eastAsia="Times New Roman" w:hAnsi="Times New Roman" w:cs="Times New Roman"/>
      <w:color w:val="auto"/>
      <w:sz w:val="20"/>
      <w:szCs w:val="20"/>
      <w:lang w:eastAsia="cs-CZ"/>
    </w:rPr>
  </w:style>
  <w:style w:type="paragraph" w:customStyle="1" w:styleId="Normln1">
    <w:name w:val="Normální1"/>
    <w:rsid w:val="006D7ACB"/>
    <w:pPr>
      <w:suppressAutoHyphens/>
    </w:pPr>
    <w:rPr>
      <w:rFonts w:ascii="Times New Roman" w:eastAsia="ヒラギノ角ゴ Pro W3" w:hAnsi="Times New Roman"/>
      <w:color w:val="000000"/>
      <w:sz w:val="20"/>
      <w:szCs w:val="20"/>
    </w:rPr>
  </w:style>
  <w:style w:type="paragraph" w:customStyle="1" w:styleId="Zkladntext1">
    <w:name w:val="Základní text1"/>
    <w:rsid w:val="006D7ACB"/>
    <w:pPr>
      <w:suppressAutoHyphens/>
    </w:pPr>
    <w:rPr>
      <w:rFonts w:ascii="Times New Roman" w:eastAsia="ヒラギノ角ゴ Pro W3" w:hAnsi="Times New Roman"/>
      <w:color w:val="000000"/>
      <w:sz w:val="24"/>
      <w:szCs w:val="20"/>
    </w:rPr>
  </w:style>
  <w:style w:type="paragraph" w:customStyle="1" w:styleId="L-Table2CtrlShiftL2">
    <w:name w:val="L-Table 2 (CtrlShift L+2)"/>
    <w:uiPriority w:val="99"/>
    <w:rsid w:val="005E349E"/>
    <w:pPr>
      <w:keepNext/>
      <w:spacing w:before="60" w:after="60" w:line="290" w:lineRule="auto"/>
      <w:jc w:val="both"/>
    </w:pPr>
    <w:rPr>
      <w:rFonts w:ascii="Verdana" w:eastAsia="Times New Roman" w:hAnsi="Verdana"/>
      <w:kern w:val="20"/>
      <w:sz w:val="18"/>
      <w:szCs w:val="28"/>
      <w:lang w:val="en-GB" w:eastAsia="en-US"/>
    </w:rPr>
  </w:style>
  <w:style w:type="paragraph" w:customStyle="1" w:styleId="L-Table1-CtrlShiftL1">
    <w:name w:val="L-Table 1 - (CtrlShift L+1)"/>
    <w:rsid w:val="0011346D"/>
    <w:pPr>
      <w:keepNext/>
      <w:numPr>
        <w:numId w:val="31"/>
      </w:numPr>
      <w:spacing w:before="60" w:after="60" w:line="290" w:lineRule="auto"/>
      <w:jc w:val="both"/>
    </w:pPr>
    <w:rPr>
      <w:rFonts w:ascii="Verdana" w:eastAsia="Times New Roman" w:hAnsi="Verdana"/>
      <w:b/>
      <w:kern w:val="20"/>
      <w:sz w:val="21"/>
      <w:szCs w:val="28"/>
      <w:lang w:val="en-GB" w:eastAsia="en-US"/>
    </w:rPr>
  </w:style>
  <w:style w:type="paragraph" w:styleId="Obsah4">
    <w:name w:val="toc 4"/>
    <w:basedOn w:val="Normln"/>
    <w:next w:val="Normln"/>
    <w:locked/>
    <w:rsid w:val="0011346D"/>
    <w:pPr>
      <w:numPr>
        <w:ilvl w:val="2"/>
        <w:numId w:val="31"/>
      </w:numPr>
      <w:tabs>
        <w:tab w:val="clear" w:pos="2041"/>
      </w:tabs>
      <w:spacing w:before="280" w:after="140" w:line="290" w:lineRule="auto"/>
    </w:pPr>
    <w:rPr>
      <w:rFonts w:ascii="Verdana" w:eastAsia="Times New Roman" w:hAnsi="Verdana" w:cs="Times New Roman"/>
      <w:color w:val="auto"/>
      <w:kern w:val="20"/>
      <w:sz w:val="18"/>
      <w:lang w:val="en-GB"/>
    </w:rPr>
  </w:style>
  <w:style w:type="paragraph" w:styleId="Obsah5">
    <w:name w:val="toc 5"/>
    <w:basedOn w:val="Normln"/>
    <w:next w:val="Normln"/>
    <w:locked/>
    <w:rsid w:val="0011346D"/>
    <w:pPr>
      <w:numPr>
        <w:ilvl w:val="3"/>
        <w:numId w:val="31"/>
      </w:numPr>
      <w:tabs>
        <w:tab w:val="clear" w:pos="2722"/>
      </w:tabs>
      <w:spacing w:after="0"/>
      <w:ind w:left="0" w:firstLine="0"/>
    </w:pPr>
    <w:rPr>
      <w:rFonts w:ascii="Verdana" w:eastAsia="Times New Roman" w:hAnsi="Verdana" w:cs="Times New Roman"/>
      <w:color w:val="auto"/>
      <w:sz w:val="18"/>
      <w:lang w:val="en-GB"/>
    </w:rPr>
  </w:style>
  <w:style w:type="paragraph" w:styleId="Obsah6">
    <w:name w:val="toc 6"/>
    <w:basedOn w:val="Normln"/>
    <w:next w:val="Normln"/>
    <w:locked/>
    <w:rsid w:val="0011346D"/>
    <w:pPr>
      <w:numPr>
        <w:ilvl w:val="4"/>
        <w:numId w:val="31"/>
      </w:numPr>
      <w:tabs>
        <w:tab w:val="clear" w:pos="3289"/>
      </w:tabs>
      <w:spacing w:after="0"/>
      <w:ind w:left="0" w:firstLine="0"/>
    </w:pPr>
    <w:rPr>
      <w:rFonts w:ascii="Verdana" w:eastAsia="Times New Roman" w:hAnsi="Verdana" w:cs="Times New Roman"/>
      <w:color w:val="auto"/>
      <w:sz w:val="18"/>
      <w:lang w:val="en-GB"/>
    </w:rPr>
  </w:style>
  <w:style w:type="paragraph" w:styleId="Obsah7">
    <w:name w:val="toc 7"/>
    <w:basedOn w:val="Normln"/>
    <w:next w:val="Normln"/>
    <w:locked/>
    <w:rsid w:val="0011346D"/>
    <w:pPr>
      <w:numPr>
        <w:ilvl w:val="5"/>
        <w:numId w:val="31"/>
      </w:numPr>
      <w:tabs>
        <w:tab w:val="clear" w:pos="3969"/>
      </w:tabs>
      <w:spacing w:after="0"/>
      <w:ind w:left="0" w:firstLine="0"/>
    </w:pPr>
    <w:rPr>
      <w:rFonts w:ascii="Verdana" w:eastAsia="Times New Roman" w:hAnsi="Verdana" w:cs="Times New Roman"/>
      <w:color w:val="auto"/>
      <w:sz w:val="18"/>
      <w:lang w:val="en-GB"/>
    </w:rPr>
  </w:style>
  <w:style w:type="paragraph" w:customStyle="1" w:styleId="Odstavec">
    <w:name w:val="Odstavec"/>
    <w:basedOn w:val="Nadpislnku"/>
    <w:link w:val="OdstavecChar"/>
    <w:qFormat/>
    <w:rsid w:val="00534C51"/>
    <w:pPr>
      <w:keepNext w:val="0"/>
      <w:tabs>
        <w:tab w:val="num" w:pos="709"/>
      </w:tabs>
      <w:spacing w:before="0" w:after="200" w:line="252" w:lineRule="auto"/>
      <w:ind w:left="709" w:hanging="709"/>
      <w:jc w:val="both"/>
    </w:pPr>
    <w:rPr>
      <w:rFonts w:eastAsia="Calibri"/>
      <w:b w:val="0"/>
      <w:color w:val="auto"/>
      <w:sz w:val="24"/>
      <w:szCs w:val="24"/>
      <w:lang w:eastAsia="en-US"/>
    </w:rPr>
  </w:style>
  <w:style w:type="character" w:customStyle="1" w:styleId="OdstavecChar">
    <w:name w:val="Odstavec Char"/>
    <w:link w:val="Odstavec"/>
    <w:rsid w:val="00534C51"/>
    <w:rPr>
      <w:sz w:val="24"/>
      <w:szCs w:val="24"/>
      <w:lang w:eastAsia="en-US"/>
    </w:rPr>
  </w:style>
  <w:style w:type="paragraph" w:customStyle="1" w:styleId="Numm1">
    <w:name w:val="Numm§ 1"/>
    <w:basedOn w:val="Normln"/>
    <w:next w:val="Normln"/>
    <w:rsid w:val="00505BF2"/>
    <w:pPr>
      <w:numPr>
        <w:numId w:val="37"/>
      </w:numPr>
      <w:spacing w:after="0"/>
      <w:jc w:val="center"/>
    </w:pPr>
    <w:rPr>
      <w:rFonts w:ascii="Times New Roman" w:eastAsia="Times New Roman" w:hAnsi="Times New Roman" w:cs="Times New Roman"/>
      <w:b/>
      <w:color w:val="auto"/>
      <w:sz w:val="22"/>
      <w:szCs w:val="20"/>
      <w:lang w:eastAsia="cs-CZ"/>
    </w:rPr>
  </w:style>
  <w:style w:type="paragraph" w:customStyle="1" w:styleId="Numm2">
    <w:name w:val="Numm§ 2"/>
    <w:basedOn w:val="Normln"/>
    <w:next w:val="Normln"/>
    <w:rsid w:val="00505BF2"/>
    <w:pPr>
      <w:numPr>
        <w:ilvl w:val="1"/>
        <w:numId w:val="37"/>
      </w:numPr>
      <w:spacing w:after="0"/>
      <w:jc w:val="both"/>
    </w:pPr>
    <w:rPr>
      <w:rFonts w:ascii="Times New Roman" w:eastAsia="Times New Roman" w:hAnsi="Times New Roman" w:cs="Times New Roman"/>
      <w:color w:val="auto"/>
      <w:sz w:val="22"/>
      <w:szCs w:val="20"/>
      <w:lang w:eastAsia="cs-CZ"/>
    </w:rPr>
  </w:style>
  <w:style w:type="paragraph" w:customStyle="1" w:styleId="Numm3">
    <w:name w:val="Numm§ 3"/>
    <w:basedOn w:val="Normln"/>
    <w:next w:val="Normln"/>
    <w:rsid w:val="00505BF2"/>
    <w:pPr>
      <w:numPr>
        <w:ilvl w:val="2"/>
        <w:numId w:val="37"/>
      </w:numPr>
      <w:spacing w:after="0"/>
      <w:jc w:val="both"/>
    </w:pPr>
    <w:rPr>
      <w:rFonts w:ascii="Times New Roman" w:eastAsia="Times New Roman" w:hAnsi="Times New Roman" w:cs="Times New Roman"/>
      <w:color w:val="auto"/>
      <w:sz w:val="22"/>
      <w:szCs w:val="20"/>
      <w:lang w:eastAsia="cs-CZ"/>
    </w:rPr>
  </w:style>
  <w:style w:type="paragraph" w:styleId="Bezmezer">
    <w:name w:val="No Spacing"/>
    <w:uiPriority w:val="1"/>
    <w:qFormat/>
    <w:rsid w:val="003C31B3"/>
    <w:pPr>
      <w:contextualSpacing/>
    </w:pPr>
    <w:rPr>
      <w:rFonts w:ascii="Arial" w:eastAsiaTheme="minorEastAsia" w:hAnsi="Arial" w:cstheme="minorBidi"/>
    </w:rPr>
  </w:style>
  <w:style w:type="paragraph" w:customStyle="1" w:styleId="L-Body0CtrlShiftB0">
    <w:name w:val="L-Body 0 (CtrlShift B+0)"/>
    <w:link w:val="L-Body0CtrlShiftB0CharChar"/>
    <w:rsid w:val="00FF5499"/>
    <w:pPr>
      <w:spacing w:before="60" w:after="60" w:line="290" w:lineRule="auto"/>
      <w:jc w:val="both"/>
    </w:pPr>
    <w:rPr>
      <w:rFonts w:ascii="Verdana" w:eastAsia="Times New Roman" w:hAnsi="Verdana"/>
      <w:kern w:val="20"/>
      <w:sz w:val="18"/>
      <w:szCs w:val="24"/>
      <w:lang w:eastAsia="en-US"/>
    </w:rPr>
  </w:style>
  <w:style w:type="character" w:customStyle="1" w:styleId="L-Body0CtrlShiftB0CharChar">
    <w:name w:val="L-Body 0 (CtrlShift B+0) Char Char"/>
    <w:link w:val="L-Body0CtrlShiftB0"/>
    <w:locked/>
    <w:rsid w:val="00FF5499"/>
    <w:rPr>
      <w:rFonts w:ascii="Verdana" w:eastAsia="Times New Roman" w:hAnsi="Verdana"/>
      <w:kern w:val="20"/>
      <w:sz w:val="18"/>
      <w:szCs w:val="24"/>
      <w:lang w:eastAsia="en-US"/>
    </w:rPr>
  </w:style>
  <w:style w:type="character" w:styleId="slodku">
    <w:name w:val="line number"/>
    <w:basedOn w:val="Standardnpsmoodstavce"/>
    <w:uiPriority w:val="99"/>
    <w:semiHidden/>
    <w:unhideWhenUsed/>
    <w:rsid w:val="0083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2619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7901-0794-48A2-B748-C8C39D42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2423</Words>
  <Characters>14037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Eva Jurečková</cp:lastModifiedBy>
  <cp:revision>3</cp:revision>
  <cp:lastPrinted>2017-01-23T15:02:00Z</cp:lastPrinted>
  <dcterms:created xsi:type="dcterms:W3CDTF">2017-01-26T15:18:00Z</dcterms:created>
  <dcterms:modified xsi:type="dcterms:W3CDTF">2017-01-27T13:22:00Z</dcterms:modified>
</cp:coreProperties>
</file>