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B7D3" w14:textId="0594E1DF" w:rsidR="0018426F" w:rsidRDefault="0018426F" w:rsidP="00440112">
      <w:pPr>
        <w:jc w:val="cente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18426F">
        <w:rPr>
          <w:rFonts w:ascii="Arial" w:hAnsi="Arial" w:cs="Arial"/>
        </w:rPr>
        <w:t>Evidenční číslo smlouvy: KK00699/2020</w:t>
      </w:r>
    </w:p>
    <w:p w14:paraId="3BA9E0BC" w14:textId="77777777" w:rsidR="001763AD" w:rsidRDefault="001763AD" w:rsidP="00440112">
      <w:pPr>
        <w:jc w:val="center"/>
        <w:rPr>
          <w:rFonts w:ascii="Arial" w:hAnsi="Arial" w:cs="Arial"/>
        </w:rPr>
      </w:pPr>
    </w:p>
    <w:p w14:paraId="19313138" w14:textId="77777777" w:rsidR="0018426F" w:rsidRPr="0018426F" w:rsidRDefault="0018426F" w:rsidP="00440112">
      <w:pPr>
        <w:jc w:val="center"/>
        <w:rPr>
          <w:rFonts w:ascii="Arial" w:hAnsi="Arial" w:cs="Arial"/>
        </w:rPr>
      </w:pPr>
    </w:p>
    <w:p w14:paraId="055319AA" w14:textId="3F53C5D1"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55A5E1F7" w14:textId="77777777" w:rsidR="001A6080" w:rsidRDefault="001A6080" w:rsidP="001A6080">
      <w:pPr>
        <w:pStyle w:val="Nadpis1"/>
        <w:rPr>
          <w:rFonts w:ascii="Arial" w:hAnsi="Arial" w:cs="Arial"/>
          <w:iCs/>
          <w:szCs w:val="22"/>
        </w:rPr>
      </w:pPr>
      <w:r>
        <w:rPr>
          <w:rFonts w:ascii="Arial" w:hAnsi="Arial" w:cs="Arial"/>
          <w:iCs/>
          <w:szCs w:val="22"/>
        </w:rPr>
        <w:t>Karlovarský kraj</w:t>
      </w:r>
    </w:p>
    <w:p w14:paraId="57DA9433" w14:textId="77777777" w:rsidR="001A6080" w:rsidRDefault="001A6080" w:rsidP="001A6080">
      <w:pPr>
        <w:rPr>
          <w:rFonts w:ascii="Arial" w:hAnsi="Arial" w:cs="Arial"/>
        </w:rPr>
      </w:pPr>
      <w:r>
        <w:rPr>
          <w:rFonts w:ascii="Arial" w:hAnsi="Arial" w:cs="Arial"/>
        </w:rPr>
        <w:t xml:space="preserve">se sídlem: </w:t>
      </w:r>
      <w:r>
        <w:rPr>
          <w:rFonts w:ascii="Arial" w:hAnsi="Arial" w:cs="Arial"/>
        </w:rPr>
        <w:tab/>
      </w:r>
      <w:r>
        <w:rPr>
          <w:rFonts w:ascii="Arial" w:hAnsi="Arial" w:cs="Arial"/>
        </w:rPr>
        <w:tab/>
        <w:t>Závodní 356/88, 360 06 Karlovy Vary</w:t>
      </w:r>
    </w:p>
    <w:p w14:paraId="77745B2A" w14:textId="77777777" w:rsidR="001A6080" w:rsidRDefault="001A6080" w:rsidP="001A6080">
      <w:pPr>
        <w:rPr>
          <w:rFonts w:ascii="Arial" w:hAnsi="Arial" w:cs="Arial"/>
        </w:rPr>
      </w:pPr>
      <w:r>
        <w:rPr>
          <w:rFonts w:ascii="Arial" w:hAnsi="Arial" w:cs="Arial"/>
        </w:rPr>
        <w:t xml:space="preserve">IČO: </w:t>
      </w:r>
      <w:r>
        <w:rPr>
          <w:rFonts w:ascii="Arial" w:hAnsi="Arial" w:cs="Arial"/>
        </w:rPr>
        <w:tab/>
      </w:r>
      <w:r>
        <w:rPr>
          <w:rFonts w:ascii="Arial" w:hAnsi="Arial" w:cs="Arial"/>
        </w:rPr>
        <w:tab/>
      </w:r>
      <w:r>
        <w:rPr>
          <w:rFonts w:ascii="Arial" w:hAnsi="Arial" w:cs="Arial"/>
        </w:rPr>
        <w:tab/>
        <w:t>70891168</w:t>
      </w:r>
    </w:p>
    <w:p w14:paraId="45DA5703" w14:textId="77777777" w:rsidR="001A6080" w:rsidRDefault="001A6080" w:rsidP="001A6080">
      <w:pPr>
        <w:rPr>
          <w:rFonts w:ascii="Arial" w:hAnsi="Arial" w:cs="Arial"/>
        </w:rPr>
      </w:pPr>
      <w:r>
        <w:rPr>
          <w:rFonts w:ascii="Arial" w:hAnsi="Arial" w:cs="Arial"/>
        </w:rPr>
        <w:t xml:space="preserve">DIČ: </w:t>
      </w:r>
      <w:r>
        <w:rPr>
          <w:rFonts w:ascii="Arial" w:hAnsi="Arial" w:cs="Arial"/>
        </w:rPr>
        <w:tab/>
      </w:r>
      <w:r>
        <w:rPr>
          <w:rFonts w:ascii="Arial" w:hAnsi="Arial" w:cs="Arial"/>
        </w:rPr>
        <w:tab/>
      </w:r>
      <w:r>
        <w:rPr>
          <w:rFonts w:ascii="Arial" w:hAnsi="Arial" w:cs="Arial"/>
        </w:rPr>
        <w:tab/>
        <w:t>CZ 70891168</w:t>
      </w:r>
    </w:p>
    <w:p w14:paraId="6448F890" w14:textId="5D8C6C1A" w:rsidR="001A6080" w:rsidRDefault="001A6080" w:rsidP="001A6080">
      <w:pPr>
        <w:ind w:left="2127" w:hanging="2127"/>
        <w:jc w:val="both"/>
        <w:rPr>
          <w:rFonts w:ascii="Arial" w:hAnsi="Arial" w:cs="Arial"/>
        </w:rPr>
      </w:pPr>
      <w:r>
        <w:rPr>
          <w:rFonts w:ascii="Arial" w:hAnsi="Arial" w:cs="Arial"/>
        </w:rPr>
        <w:t xml:space="preserve">bankovní spojení: </w:t>
      </w:r>
      <w:r>
        <w:rPr>
          <w:rFonts w:ascii="Arial" w:hAnsi="Arial" w:cs="Arial"/>
        </w:rPr>
        <w:tab/>
      </w:r>
      <w:r w:rsidR="004C7F3A">
        <w:rPr>
          <w:rFonts w:ascii="Arial" w:hAnsi="Arial" w:cs="Arial"/>
        </w:rPr>
        <w:t>*****</w:t>
      </w:r>
    </w:p>
    <w:p w14:paraId="5E748A6C" w14:textId="39140009" w:rsidR="001A6080" w:rsidRDefault="004C7F3A" w:rsidP="001A6080">
      <w:pPr>
        <w:ind w:left="2127"/>
        <w:jc w:val="both"/>
        <w:rPr>
          <w:rFonts w:ascii="Arial" w:hAnsi="Arial" w:cs="Arial"/>
        </w:rPr>
      </w:pPr>
      <w:r>
        <w:rPr>
          <w:rFonts w:ascii="Arial" w:hAnsi="Arial" w:cs="Arial"/>
        </w:rPr>
        <w:t>*****</w:t>
      </w:r>
    </w:p>
    <w:p w14:paraId="37EF3078" w14:textId="7BE76EAD" w:rsidR="001A6080" w:rsidRDefault="004C7F3A" w:rsidP="001A6080">
      <w:pPr>
        <w:ind w:left="2127" w:hanging="3"/>
        <w:jc w:val="both"/>
        <w:rPr>
          <w:rFonts w:ascii="Arial" w:hAnsi="Arial" w:cs="Arial"/>
        </w:rPr>
      </w:pPr>
      <w:r>
        <w:rPr>
          <w:rFonts w:ascii="Arial" w:hAnsi="Arial" w:cs="Arial"/>
        </w:rPr>
        <w:t>*****</w:t>
      </w:r>
    </w:p>
    <w:p w14:paraId="6E234043" w14:textId="3382A7CB" w:rsidR="001A6080" w:rsidRDefault="004C7F3A" w:rsidP="001A6080">
      <w:pPr>
        <w:ind w:left="2127" w:hanging="3"/>
        <w:jc w:val="both"/>
        <w:rPr>
          <w:rFonts w:ascii="Arial" w:hAnsi="Arial" w:cs="Arial"/>
        </w:rPr>
      </w:pPr>
      <w:r>
        <w:rPr>
          <w:rFonts w:ascii="Arial" w:hAnsi="Arial" w:cs="Arial"/>
        </w:rPr>
        <w:t>*****</w:t>
      </w:r>
    </w:p>
    <w:p w14:paraId="3A008E6F" w14:textId="77777777" w:rsidR="00372EF8" w:rsidRPr="009045B0" w:rsidRDefault="00AE27BB" w:rsidP="00372EF8">
      <w:pPr>
        <w:pStyle w:val="Odstavecseseznamem"/>
        <w:ind w:left="0"/>
        <w:rPr>
          <w:rFonts w:ascii="Arial" w:hAnsi="Arial" w:cs="Arial"/>
        </w:rPr>
      </w:pPr>
      <w:r w:rsidRPr="00372EF8">
        <w:rPr>
          <w:rFonts w:ascii="Arial" w:hAnsi="Arial" w:cs="Arial"/>
        </w:rPr>
        <w:t>zastoupený:</w:t>
      </w:r>
      <w:r w:rsidR="00372EF8">
        <w:rPr>
          <w:rFonts w:ascii="Arial" w:hAnsi="Arial" w:cs="Arial"/>
        </w:rPr>
        <w:tab/>
      </w:r>
      <w:r w:rsidR="00372EF8">
        <w:rPr>
          <w:rFonts w:ascii="Arial" w:hAnsi="Arial" w:cs="Arial"/>
        </w:rPr>
        <w:tab/>
        <w:t>Mgr. Romanem Svitákem, vedoucím odboru bezpečnosti a krizového řízení</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565A6A14" w14:textId="77777777" w:rsidR="00C34820" w:rsidRPr="00C34820" w:rsidRDefault="00C34820" w:rsidP="00C34820">
      <w:pPr>
        <w:rPr>
          <w:rFonts w:ascii="Arial" w:hAnsi="Arial" w:cs="Arial"/>
          <w:b/>
          <w:color w:val="0000FF"/>
          <w:sz w:val="22"/>
        </w:rPr>
      </w:pPr>
      <w:r w:rsidRPr="00C34820">
        <w:rPr>
          <w:rFonts w:ascii="Arial" w:hAnsi="Arial" w:cs="Arial"/>
          <w:b/>
          <w:sz w:val="22"/>
        </w:rPr>
        <w:t>SAFEROAD Czech Republic s.r.o.</w:t>
      </w:r>
    </w:p>
    <w:p w14:paraId="65A46884" w14:textId="77777777" w:rsidR="00C34820" w:rsidRPr="008839BB" w:rsidRDefault="00C34820" w:rsidP="00C34820">
      <w:pPr>
        <w:rPr>
          <w:rFonts w:ascii="Arial" w:hAnsi="Arial" w:cs="Arial"/>
        </w:rPr>
      </w:pPr>
      <w:r w:rsidRPr="008839BB">
        <w:rPr>
          <w:rFonts w:ascii="Arial" w:hAnsi="Arial" w:cs="Arial"/>
        </w:rPr>
        <w:t xml:space="preserve">se sídlem: </w:t>
      </w:r>
      <w:r>
        <w:rPr>
          <w:rFonts w:ascii="Arial" w:hAnsi="Arial" w:cs="Arial"/>
        </w:rPr>
        <w:tab/>
      </w:r>
      <w:r>
        <w:rPr>
          <w:rFonts w:ascii="Arial" w:hAnsi="Arial" w:cs="Arial"/>
        </w:rPr>
        <w:tab/>
      </w:r>
      <w:r w:rsidRPr="008839BB">
        <w:rPr>
          <w:rFonts w:ascii="Arial" w:hAnsi="Arial" w:cs="Arial"/>
        </w:rPr>
        <w:t>Plzeňská 666, 330 21 Líně - Sulkov</w:t>
      </w:r>
    </w:p>
    <w:p w14:paraId="6F4A7554" w14:textId="1516F33A" w:rsidR="00C34820" w:rsidRPr="008839BB" w:rsidRDefault="00C34820" w:rsidP="00C34820">
      <w:pPr>
        <w:rPr>
          <w:rFonts w:ascii="Arial" w:hAnsi="Arial" w:cs="Arial"/>
        </w:rPr>
      </w:pPr>
      <w:r w:rsidRPr="008839BB">
        <w:rPr>
          <w:rFonts w:ascii="Arial" w:hAnsi="Arial" w:cs="Arial"/>
        </w:rPr>
        <w:t xml:space="preserve">IČO: </w:t>
      </w:r>
      <w:r>
        <w:rPr>
          <w:rFonts w:ascii="Arial" w:hAnsi="Arial" w:cs="Arial"/>
        </w:rPr>
        <w:tab/>
      </w:r>
      <w:r>
        <w:rPr>
          <w:rFonts w:ascii="Arial" w:hAnsi="Arial" w:cs="Arial"/>
        </w:rPr>
        <w:tab/>
      </w:r>
      <w:r>
        <w:rPr>
          <w:rFonts w:ascii="Arial" w:hAnsi="Arial" w:cs="Arial"/>
        </w:rPr>
        <w:tab/>
      </w:r>
      <w:r w:rsidRPr="008839BB">
        <w:rPr>
          <w:rFonts w:ascii="Arial" w:hAnsi="Arial" w:cs="Arial"/>
        </w:rPr>
        <w:t>252</w:t>
      </w:r>
      <w:r w:rsidR="001763AD">
        <w:rPr>
          <w:rFonts w:ascii="Arial" w:hAnsi="Arial" w:cs="Arial"/>
        </w:rPr>
        <w:t>2</w:t>
      </w:r>
      <w:r w:rsidRPr="008839BB">
        <w:rPr>
          <w:rFonts w:ascii="Arial" w:hAnsi="Arial" w:cs="Arial"/>
        </w:rPr>
        <w:t xml:space="preserve">9761                 </w:t>
      </w:r>
      <w:r w:rsidRPr="008839BB">
        <w:rPr>
          <w:rFonts w:ascii="Arial" w:hAnsi="Arial" w:cs="Arial"/>
        </w:rPr>
        <w:tab/>
      </w:r>
      <w:r w:rsidRPr="008839BB">
        <w:rPr>
          <w:rFonts w:ascii="Arial" w:hAnsi="Arial" w:cs="Arial"/>
        </w:rPr>
        <w:tab/>
      </w:r>
    </w:p>
    <w:p w14:paraId="16840E81" w14:textId="77777777" w:rsidR="00C34820" w:rsidRPr="008839BB" w:rsidRDefault="00C34820" w:rsidP="00C34820">
      <w:pPr>
        <w:rPr>
          <w:rFonts w:ascii="Arial" w:hAnsi="Arial" w:cs="Arial"/>
        </w:rPr>
      </w:pPr>
      <w:r w:rsidRPr="008839BB">
        <w:rPr>
          <w:rFonts w:ascii="Arial" w:hAnsi="Arial" w:cs="Arial"/>
        </w:rPr>
        <w:t xml:space="preserve">DIČ: </w:t>
      </w:r>
      <w:r>
        <w:rPr>
          <w:rFonts w:ascii="Arial" w:hAnsi="Arial" w:cs="Arial"/>
        </w:rPr>
        <w:tab/>
      </w:r>
      <w:r>
        <w:rPr>
          <w:rFonts w:ascii="Arial" w:hAnsi="Arial" w:cs="Arial"/>
        </w:rPr>
        <w:tab/>
      </w:r>
      <w:r>
        <w:rPr>
          <w:rFonts w:ascii="Arial" w:hAnsi="Arial" w:cs="Arial"/>
        </w:rPr>
        <w:tab/>
      </w:r>
      <w:r w:rsidRPr="008839BB">
        <w:rPr>
          <w:rFonts w:ascii="Arial" w:hAnsi="Arial" w:cs="Arial"/>
        </w:rPr>
        <w:t>CZ25229761</w:t>
      </w:r>
    </w:p>
    <w:p w14:paraId="632D2F6C" w14:textId="1B48A8C9" w:rsidR="00C34820" w:rsidRPr="008839BB" w:rsidRDefault="00C34820" w:rsidP="00C34820">
      <w:pPr>
        <w:rPr>
          <w:rFonts w:ascii="Arial" w:hAnsi="Arial" w:cs="Arial"/>
        </w:rPr>
      </w:pPr>
      <w:r w:rsidRPr="008839BB">
        <w:rPr>
          <w:rFonts w:ascii="Arial" w:hAnsi="Arial" w:cs="Arial"/>
        </w:rPr>
        <w:t xml:space="preserve">bankovní spojení: </w:t>
      </w:r>
      <w:r>
        <w:rPr>
          <w:rFonts w:ascii="Arial" w:hAnsi="Arial" w:cs="Arial"/>
        </w:rPr>
        <w:t xml:space="preserve">         </w:t>
      </w:r>
      <w:r w:rsidR="004C7F3A">
        <w:rPr>
          <w:rFonts w:ascii="Arial" w:hAnsi="Arial" w:cs="Arial"/>
        </w:rPr>
        <w:t>*****</w:t>
      </w:r>
    </w:p>
    <w:p w14:paraId="578123CA" w14:textId="3D55A286" w:rsidR="00C34820" w:rsidRPr="008839BB" w:rsidRDefault="00C34820" w:rsidP="00C34820">
      <w:pPr>
        <w:rPr>
          <w:rFonts w:ascii="Arial" w:hAnsi="Arial" w:cs="Arial"/>
        </w:rPr>
      </w:pPr>
      <w:r w:rsidRPr="008839BB">
        <w:rPr>
          <w:rFonts w:ascii="Arial" w:hAnsi="Arial" w:cs="Arial"/>
        </w:rPr>
        <w:t xml:space="preserve">číslo účtu: </w:t>
      </w:r>
      <w:r>
        <w:rPr>
          <w:rFonts w:ascii="Arial" w:hAnsi="Arial" w:cs="Arial"/>
        </w:rPr>
        <w:t xml:space="preserve">                     </w:t>
      </w:r>
      <w:r w:rsidR="004C7F3A">
        <w:rPr>
          <w:rFonts w:ascii="Arial" w:hAnsi="Arial" w:cs="Arial"/>
        </w:rPr>
        <w:t>*****</w:t>
      </w:r>
    </w:p>
    <w:p w14:paraId="1046E942" w14:textId="77777777" w:rsidR="00C34820" w:rsidRPr="008839BB" w:rsidRDefault="00C34820" w:rsidP="00C34820">
      <w:pPr>
        <w:rPr>
          <w:rFonts w:ascii="Arial" w:hAnsi="Arial" w:cs="Arial"/>
        </w:rPr>
      </w:pPr>
      <w:r w:rsidRPr="008839BB">
        <w:rPr>
          <w:rFonts w:ascii="Arial" w:hAnsi="Arial" w:cs="Arial"/>
        </w:rPr>
        <w:t xml:space="preserve">zastoupený: </w:t>
      </w:r>
      <w:r>
        <w:rPr>
          <w:rFonts w:ascii="Arial" w:hAnsi="Arial" w:cs="Arial"/>
        </w:rPr>
        <w:tab/>
      </w:r>
      <w:r>
        <w:rPr>
          <w:rFonts w:ascii="Arial" w:hAnsi="Arial" w:cs="Arial"/>
        </w:rPr>
        <w:tab/>
      </w:r>
      <w:r w:rsidRPr="008839BB">
        <w:rPr>
          <w:rFonts w:ascii="Arial" w:hAnsi="Arial" w:cs="Arial"/>
        </w:rPr>
        <w:t>Pavlem Foltýnem, jednatelem společnosti</w:t>
      </w:r>
    </w:p>
    <w:p w14:paraId="0B6F3989" w14:textId="77777777" w:rsidR="00C34820" w:rsidRPr="00C2244B" w:rsidRDefault="00C34820" w:rsidP="00C34820">
      <w:pPr>
        <w:rPr>
          <w:rFonts w:ascii="Arial" w:hAnsi="Arial" w:cs="Arial"/>
        </w:rPr>
      </w:pPr>
      <w:r w:rsidRPr="008839BB">
        <w:rPr>
          <w:rFonts w:ascii="Arial" w:hAnsi="Arial" w:cs="Arial"/>
        </w:rPr>
        <w:t>zapsaný v obchodním rejstříku vedeném Krajským soudem v Plzni oddíl C vložka 10825</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30E12571" w:rsidR="006840DC" w:rsidRDefault="006840DC" w:rsidP="00780723">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r w:rsidR="00D46C52" w:rsidRPr="006840DC">
        <w:rPr>
          <w:rFonts w:ascii="Arial" w:hAnsi="Arial" w:cs="Arial"/>
          <w:b/>
        </w:rPr>
        <w:t>„</w:t>
      </w:r>
      <w:r w:rsidR="00780723" w:rsidRPr="00780723">
        <w:rPr>
          <w:rFonts w:ascii="Arial" w:hAnsi="Arial" w:cs="Arial"/>
          <w:b/>
          <w:bCs/>
        </w:rPr>
        <w:t>Bezpečné veřejné prostranství v Kar</w:t>
      </w:r>
      <w:r w:rsidR="008B5C6D">
        <w:rPr>
          <w:rFonts w:ascii="Arial" w:hAnsi="Arial" w:cs="Arial"/>
          <w:b/>
          <w:bCs/>
        </w:rPr>
        <w:t>lovarském kraji – část 2 – pořízení</w:t>
      </w:r>
      <w:r w:rsidR="00780723" w:rsidRPr="00780723">
        <w:rPr>
          <w:rFonts w:ascii="Arial" w:hAnsi="Arial" w:cs="Arial"/>
          <w:b/>
          <w:bCs/>
        </w:rPr>
        <w:t xml:space="preserve"> mobilních zábran proti nájezdu vozidla“</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w:t>
      </w:r>
      <w:r w:rsidR="00C34820">
        <w:rPr>
          <w:rFonts w:ascii="Arial" w:hAnsi="Arial" w:cs="Arial"/>
        </w:rPr>
        <w:t>8. 4. 2020</w:t>
      </w:r>
      <w:r w:rsidR="00D46C52" w:rsidRPr="006840DC">
        <w:rPr>
          <w:rFonts w:ascii="Arial" w:hAnsi="Arial" w:cs="Arial"/>
        </w:rPr>
        <w:t xml:space="preserve"> kupujícím </w:t>
      </w:r>
      <w:r w:rsidR="00AE27BB" w:rsidRPr="006840DC">
        <w:rPr>
          <w:rFonts w:ascii="Arial" w:hAnsi="Arial" w:cs="Arial"/>
        </w:rPr>
        <w:t>jako zadavatelem veřejné zakázky</w:t>
      </w:r>
      <w:r w:rsidR="00780723">
        <w:rPr>
          <w:rFonts w:ascii="Arial" w:hAnsi="Arial" w:cs="Arial"/>
        </w:rPr>
        <w:t xml:space="preserve"> malého rozsahu</w:t>
      </w:r>
      <w:r w:rsidR="00AE27BB" w:rsidRPr="006840DC">
        <w:rPr>
          <w:rFonts w:ascii="Arial" w:hAnsi="Arial" w:cs="Arial"/>
        </w:rPr>
        <w:t xml:space="preserve"> formou </w:t>
      </w:r>
      <w:r w:rsidR="00780723">
        <w:rPr>
          <w:rFonts w:ascii="Arial" w:hAnsi="Arial" w:cs="Arial"/>
        </w:rPr>
        <w:t>otevřeného řízení s výzvou</w:t>
      </w:r>
      <w:r w:rsidR="00D46C52" w:rsidRPr="006840DC">
        <w:rPr>
          <w:rFonts w:ascii="Arial" w:hAnsi="Arial" w:cs="Arial"/>
        </w:rPr>
        <w:t>; a</w:t>
      </w:r>
    </w:p>
    <w:p w14:paraId="71A8CF57" w14:textId="3E611FD0" w:rsidR="00720E59" w:rsidRPr="006840DC" w:rsidRDefault="00720E59" w:rsidP="002925F8">
      <w:pPr>
        <w:pStyle w:val="Odstavecseseznamem"/>
        <w:numPr>
          <w:ilvl w:val="0"/>
          <w:numId w:val="1"/>
        </w:numPr>
        <w:spacing w:after="120" w:line="276" w:lineRule="auto"/>
        <w:contextualSpacing w:val="0"/>
        <w:jc w:val="both"/>
        <w:rPr>
          <w:rFonts w:ascii="Arial" w:hAnsi="Arial" w:cs="Arial"/>
        </w:rPr>
      </w:pPr>
      <w:r>
        <w:rPr>
          <w:rFonts w:ascii="Arial" w:hAnsi="Arial" w:cs="Arial"/>
        </w:rPr>
        <w:t xml:space="preserve">veřejná zakázka je financována ze státního rozpočtu na </w:t>
      </w:r>
      <w:r w:rsidRPr="00720E59">
        <w:rPr>
          <w:rFonts w:ascii="Arial" w:hAnsi="Arial" w:cs="Arial"/>
        </w:rPr>
        <w:t xml:space="preserve">základě Rozhodnutí MV č. </w:t>
      </w:r>
      <w:r w:rsidR="002925F8">
        <w:rPr>
          <w:rFonts w:ascii="Arial" w:hAnsi="Arial" w:cs="Arial"/>
        </w:rPr>
        <w:t>5</w:t>
      </w:r>
      <w:r w:rsidRPr="00720E59">
        <w:rPr>
          <w:rFonts w:ascii="Arial" w:hAnsi="Arial" w:cs="Arial"/>
        </w:rPr>
        <w:t xml:space="preserve"> o poskytnutí neinvestiční dotace ze státního rozpočtu ČR na rok 20</w:t>
      </w:r>
      <w:r w:rsidR="002925F8">
        <w:rPr>
          <w:rFonts w:ascii="Arial" w:hAnsi="Arial" w:cs="Arial"/>
        </w:rPr>
        <w:t>20</w:t>
      </w:r>
      <w:r w:rsidRPr="00720E59">
        <w:rPr>
          <w:rFonts w:ascii="Arial" w:hAnsi="Arial" w:cs="Arial"/>
        </w:rPr>
        <w:t xml:space="preserve"> č.j.:</w:t>
      </w:r>
      <w:r w:rsidR="002925F8" w:rsidRPr="002925F8">
        <w:t xml:space="preserve"> </w:t>
      </w:r>
      <w:r w:rsidR="002925F8" w:rsidRPr="002925F8">
        <w:rPr>
          <w:rFonts w:ascii="Arial" w:hAnsi="Arial" w:cs="Arial"/>
        </w:rPr>
        <w:t>MV-183392-2/OBP-2019</w:t>
      </w:r>
      <w:r>
        <w:rPr>
          <w:rFonts w:ascii="Arial" w:hAnsi="Arial" w:cs="Arial"/>
        </w:rPr>
        <w:t>; a</w:t>
      </w:r>
    </w:p>
    <w:p w14:paraId="02A13089" w14:textId="392F4A60"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w:t>
      </w:r>
      <w:r w:rsidR="00780723">
        <w:rPr>
          <w:rFonts w:ascii="Arial" w:hAnsi="Arial" w:cs="Arial"/>
        </w:rPr>
        <w:t>ze</w:t>
      </w:r>
      <w:r w:rsidR="00D46C52" w:rsidRPr="00D46C52">
        <w:rPr>
          <w:rFonts w:ascii="Arial" w:hAnsi="Arial" w:cs="Arial"/>
        </w:rPr>
        <w:t xml:space="preserve"> dne </w:t>
      </w:r>
      <w:r w:rsidR="00C34820">
        <w:rPr>
          <w:rFonts w:ascii="Arial" w:hAnsi="Arial" w:cs="Arial"/>
        </w:rPr>
        <w:t>20. 4. 2020</w:t>
      </w:r>
      <w:r w:rsidRPr="00D46C52">
        <w:rPr>
          <w:rFonts w:ascii="Arial" w:hAnsi="Arial" w:cs="Arial"/>
        </w:rPr>
        <w:t>;</w:t>
      </w:r>
      <w:r w:rsidRPr="006840DC">
        <w:rPr>
          <w:rFonts w:ascii="Arial" w:hAnsi="Arial" w:cs="Arial"/>
        </w:rPr>
        <w:t xml:space="preserve"> a</w:t>
      </w:r>
    </w:p>
    <w:p w14:paraId="1A123896" w14:textId="016FEA92" w:rsidR="00DF03C8" w:rsidRPr="001763AD"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r w:rsidR="00720E59">
        <w:rPr>
          <w:rFonts w:ascii="Tahoma" w:hAnsi="Tahoma" w:cs="Tahoma"/>
        </w:rPr>
        <w:t>,</w:t>
      </w:r>
    </w:p>
    <w:p w14:paraId="247EE4C6" w14:textId="74166449"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lastRenderedPageBreak/>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2D9ACC8C" w:rsidR="006840DC"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55063F">
        <w:rPr>
          <w:rFonts w:ascii="Tahoma" w:hAnsi="Tahoma" w:cs="Tahoma"/>
          <w:sz w:val="20"/>
        </w:rPr>
        <w:t>, ve znění pozdějších předpisů</w:t>
      </w:r>
    </w:p>
    <w:p w14:paraId="049CFA48" w14:textId="1A43958C" w:rsidR="005D26FB" w:rsidRDefault="005D26FB" w:rsidP="006840DC">
      <w:pPr>
        <w:pStyle w:val="BodyText21"/>
        <w:widowControl/>
        <w:spacing w:after="120" w:line="276" w:lineRule="auto"/>
        <w:jc w:val="center"/>
        <w:rPr>
          <w:rFonts w:ascii="Arial" w:hAnsi="Arial" w:cs="Arial"/>
          <w:sz w:val="20"/>
        </w:rPr>
      </w:pPr>
    </w:p>
    <w:p w14:paraId="2DCCE597" w14:textId="77777777" w:rsidR="00555B5D" w:rsidRDefault="00555B5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09CE59BB" w:rsidR="006E3A1D" w:rsidRPr="00780723" w:rsidRDefault="006E3A1D" w:rsidP="00472E38">
      <w:pPr>
        <w:pStyle w:val="slovn2rove"/>
        <w:numPr>
          <w:ilvl w:val="1"/>
          <w:numId w:val="2"/>
        </w:numPr>
        <w:ind w:left="567" w:hanging="567"/>
        <w:rPr>
          <w:rFonts w:cs="Arial"/>
          <w:sz w:val="20"/>
          <w:szCs w:val="20"/>
        </w:rPr>
      </w:pPr>
      <w:bookmarkStart w:id="0" w:name="_Ref280253377"/>
      <w:r w:rsidRPr="0078072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w:t>
      </w:r>
      <w:r w:rsidR="00780723" w:rsidRPr="00780723">
        <w:rPr>
          <w:rFonts w:cs="Arial"/>
          <w:sz w:val="20"/>
          <w:szCs w:val="20"/>
        </w:rPr>
        <w:t>ze</w:t>
      </w:r>
      <w:r w:rsidRPr="00780723">
        <w:rPr>
          <w:rFonts w:cs="Arial"/>
          <w:sz w:val="20"/>
          <w:szCs w:val="20"/>
        </w:rPr>
        <w:t xml:space="preserve"> dne </w:t>
      </w:r>
      <w:r w:rsidR="00E55BF4">
        <w:rPr>
          <w:rFonts w:cs="Arial"/>
        </w:rPr>
        <w:t>20. 4. 2020</w:t>
      </w:r>
      <w:r w:rsidRPr="00780723">
        <w:rPr>
          <w:rFonts w:cs="Arial"/>
          <w:sz w:val="20"/>
          <w:szCs w:val="20"/>
        </w:rPr>
        <w:t xml:space="preserve"> (dále jen „nabídka“) v rámci zakázky</w:t>
      </w:r>
      <w:r w:rsidR="002B6528" w:rsidRPr="00780723">
        <w:rPr>
          <w:rFonts w:cs="Arial"/>
          <w:sz w:val="20"/>
          <w:szCs w:val="20"/>
        </w:rPr>
        <w:t xml:space="preserve"> „</w:t>
      </w:r>
      <w:r w:rsidR="00780723" w:rsidRPr="00780723">
        <w:rPr>
          <w:rFonts w:eastAsia="Times New Roman" w:cs="Arial"/>
          <w:b/>
          <w:snapToGrid/>
          <w:sz w:val="20"/>
          <w:szCs w:val="20"/>
        </w:rPr>
        <w:t>Bezpečné veřejné prostranství v Kar</w:t>
      </w:r>
      <w:r w:rsidR="008B5C6D">
        <w:rPr>
          <w:rFonts w:eastAsia="Times New Roman" w:cs="Arial"/>
          <w:b/>
          <w:snapToGrid/>
          <w:sz w:val="20"/>
          <w:szCs w:val="20"/>
        </w:rPr>
        <w:t>lovarském kraji – část 2 – pořízení</w:t>
      </w:r>
      <w:r w:rsidR="00780723" w:rsidRPr="00780723">
        <w:rPr>
          <w:rFonts w:eastAsia="Times New Roman" w:cs="Arial"/>
          <w:b/>
          <w:snapToGrid/>
          <w:sz w:val="20"/>
          <w:szCs w:val="20"/>
        </w:rPr>
        <w:t xml:space="preserve"> mobilních zábran proti nájezdu vozidla“</w:t>
      </w:r>
      <w:r w:rsidR="001D0B4C" w:rsidRPr="00780723">
        <w:rPr>
          <w:rFonts w:cs="Arial"/>
          <w:sz w:val="20"/>
          <w:szCs w:val="20"/>
        </w:rPr>
        <w:t>….</w:t>
      </w:r>
      <w:r w:rsidR="002B6528" w:rsidRPr="00780723">
        <w:rPr>
          <w:rFonts w:cs="Arial"/>
          <w:sz w:val="20"/>
          <w:szCs w:val="20"/>
        </w:rPr>
        <w:t>“ a převést na něj vlastnické právo k předmětu koupě. Kupující se zavazuje předmět koupě převzít a zaplatit za něj prodávajícímu sjednanou kupní cenu.</w:t>
      </w:r>
    </w:p>
    <w:p w14:paraId="4BB2E5F1" w14:textId="717001AB" w:rsidR="006E3A1D"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w:t>
      </w:r>
      <w:r w:rsidR="002370ED">
        <w:rPr>
          <w:rFonts w:cs="Arial"/>
          <w:sz w:val="20"/>
          <w:szCs w:val="20"/>
        </w:rPr>
        <w:t>jsou mobilní zábrany proti nájezdu vozidla:</w:t>
      </w:r>
    </w:p>
    <w:p w14:paraId="76D89E81" w14:textId="77777777" w:rsidR="00C34820" w:rsidRDefault="00C34820" w:rsidP="00C34820">
      <w:pPr>
        <w:pStyle w:val="slovn2rove"/>
        <w:numPr>
          <w:ilvl w:val="2"/>
          <w:numId w:val="2"/>
        </w:numPr>
        <w:ind w:left="1560" w:hanging="426"/>
        <w:rPr>
          <w:rFonts w:cs="Arial"/>
          <w:sz w:val="20"/>
          <w:szCs w:val="20"/>
        </w:rPr>
      </w:pPr>
      <w:r w:rsidRPr="002370ED">
        <w:rPr>
          <w:rFonts w:cs="Arial"/>
          <w:sz w:val="20"/>
          <w:szCs w:val="20"/>
        </w:rPr>
        <w:t>s výstražnou úpravou (šrafováním)</w:t>
      </w:r>
      <w:r>
        <w:rPr>
          <w:rFonts w:cs="Arial"/>
          <w:sz w:val="20"/>
          <w:szCs w:val="20"/>
        </w:rPr>
        <w:tab/>
      </w:r>
      <w:r>
        <w:rPr>
          <w:rFonts w:cs="Arial"/>
          <w:sz w:val="20"/>
          <w:szCs w:val="20"/>
        </w:rPr>
        <w:tab/>
      </w:r>
      <w:r>
        <w:rPr>
          <w:rFonts w:cs="Arial"/>
          <w:sz w:val="20"/>
          <w:szCs w:val="20"/>
        </w:rPr>
        <w:tab/>
        <w:t>56 ks</w:t>
      </w:r>
    </w:p>
    <w:p w14:paraId="6F45B704" w14:textId="77777777" w:rsidR="00C34820" w:rsidRDefault="00C34820" w:rsidP="00C34820">
      <w:pPr>
        <w:pStyle w:val="slovn2rove"/>
        <w:numPr>
          <w:ilvl w:val="2"/>
          <w:numId w:val="2"/>
        </w:numPr>
        <w:ind w:left="1560" w:hanging="426"/>
        <w:rPr>
          <w:rFonts w:cs="Arial"/>
          <w:sz w:val="20"/>
          <w:szCs w:val="20"/>
        </w:rPr>
      </w:pPr>
      <w:r w:rsidRPr="002370ED">
        <w:rPr>
          <w:rFonts w:cs="Arial"/>
          <w:sz w:val="20"/>
          <w:szCs w:val="20"/>
        </w:rPr>
        <w:t>výstražnou úpravou (šrafováním) a zábradlím</w:t>
      </w:r>
      <w:r>
        <w:rPr>
          <w:rFonts w:cs="Arial"/>
          <w:sz w:val="20"/>
          <w:szCs w:val="20"/>
        </w:rPr>
        <w:tab/>
      </w:r>
      <w:r>
        <w:rPr>
          <w:rFonts w:cs="Arial"/>
          <w:sz w:val="20"/>
          <w:szCs w:val="20"/>
        </w:rPr>
        <w:tab/>
        <w:t>56 ks</w:t>
      </w:r>
    </w:p>
    <w:p w14:paraId="608B13E8" w14:textId="77777777" w:rsidR="00C34820" w:rsidRDefault="00C34820" w:rsidP="00C34820">
      <w:pPr>
        <w:pStyle w:val="slovn2rove"/>
        <w:numPr>
          <w:ilvl w:val="2"/>
          <w:numId w:val="2"/>
        </w:numPr>
        <w:ind w:left="1560" w:hanging="426"/>
        <w:rPr>
          <w:rFonts w:cs="Arial"/>
          <w:sz w:val="20"/>
          <w:szCs w:val="20"/>
        </w:rPr>
      </w:pPr>
      <w:r w:rsidRPr="002370ED">
        <w:rPr>
          <w:rFonts w:cs="Arial"/>
          <w:sz w:val="20"/>
          <w:szCs w:val="20"/>
        </w:rPr>
        <w:t>v klasickém (běžném) provedení</w:t>
      </w:r>
      <w:r>
        <w:rPr>
          <w:rFonts w:cs="Arial"/>
          <w:sz w:val="20"/>
          <w:szCs w:val="20"/>
        </w:rPr>
        <w:tab/>
      </w:r>
      <w:r>
        <w:rPr>
          <w:rFonts w:cs="Arial"/>
          <w:sz w:val="20"/>
          <w:szCs w:val="20"/>
        </w:rPr>
        <w:tab/>
      </w:r>
      <w:r>
        <w:rPr>
          <w:rFonts w:cs="Arial"/>
          <w:sz w:val="20"/>
          <w:szCs w:val="20"/>
        </w:rPr>
        <w:tab/>
        <w:t>112 ks</w:t>
      </w:r>
    </w:p>
    <w:p w14:paraId="52878412" w14:textId="77777777" w:rsidR="00C34820" w:rsidRDefault="00C34820" w:rsidP="00C34820">
      <w:pPr>
        <w:pStyle w:val="slovn2rove"/>
        <w:numPr>
          <w:ilvl w:val="2"/>
          <w:numId w:val="2"/>
        </w:numPr>
        <w:ind w:left="1560" w:hanging="426"/>
        <w:rPr>
          <w:rFonts w:cs="Arial"/>
          <w:sz w:val="20"/>
          <w:szCs w:val="20"/>
        </w:rPr>
      </w:pPr>
      <w:r>
        <w:rPr>
          <w:rFonts w:cs="Arial"/>
          <w:sz w:val="20"/>
          <w:szCs w:val="20"/>
        </w:rPr>
        <w:t>krajní díl v klasickém provedení</w:t>
      </w:r>
      <w:r>
        <w:rPr>
          <w:rFonts w:cs="Arial"/>
          <w:sz w:val="20"/>
          <w:szCs w:val="20"/>
        </w:rPr>
        <w:tab/>
      </w:r>
      <w:r>
        <w:rPr>
          <w:rFonts w:cs="Arial"/>
          <w:sz w:val="20"/>
          <w:szCs w:val="20"/>
        </w:rPr>
        <w:tab/>
      </w:r>
      <w:r>
        <w:rPr>
          <w:rFonts w:cs="Arial"/>
          <w:sz w:val="20"/>
          <w:szCs w:val="20"/>
        </w:rPr>
        <w:tab/>
        <w:t>12 ks</w:t>
      </w:r>
    </w:p>
    <w:p w14:paraId="33E289BF" w14:textId="77777777" w:rsidR="00C34820" w:rsidRDefault="00C34820" w:rsidP="00C34820">
      <w:pPr>
        <w:pStyle w:val="slovn2rove"/>
        <w:numPr>
          <w:ilvl w:val="2"/>
          <w:numId w:val="2"/>
        </w:numPr>
        <w:ind w:left="1560" w:hanging="426"/>
        <w:rPr>
          <w:rFonts w:cs="Arial"/>
          <w:sz w:val="20"/>
          <w:szCs w:val="20"/>
        </w:rPr>
      </w:pPr>
      <w:r>
        <w:rPr>
          <w:rFonts w:cs="Arial"/>
          <w:sz w:val="20"/>
          <w:szCs w:val="20"/>
        </w:rPr>
        <w:t>krajní díl s výstražnou úpravou (šrafováním)</w:t>
      </w:r>
      <w:r>
        <w:rPr>
          <w:rFonts w:cs="Arial"/>
          <w:sz w:val="20"/>
          <w:szCs w:val="20"/>
        </w:rPr>
        <w:tab/>
      </w:r>
      <w:r>
        <w:rPr>
          <w:rFonts w:cs="Arial"/>
          <w:sz w:val="20"/>
          <w:szCs w:val="20"/>
        </w:rPr>
        <w:tab/>
        <w:t>6 ks</w:t>
      </w:r>
    </w:p>
    <w:p w14:paraId="3B252373" w14:textId="360205A9" w:rsidR="002925F8" w:rsidRPr="002925F8" w:rsidRDefault="002925F8" w:rsidP="002925F8">
      <w:pPr>
        <w:pStyle w:val="slovn2rove"/>
        <w:numPr>
          <w:ilvl w:val="1"/>
          <w:numId w:val="2"/>
        </w:numPr>
        <w:ind w:left="567" w:hanging="567"/>
        <w:rPr>
          <w:rFonts w:cs="Arial"/>
          <w:sz w:val="20"/>
          <w:szCs w:val="20"/>
        </w:rPr>
      </w:pPr>
      <w:r>
        <w:rPr>
          <w:rFonts w:cs="Arial"/>
          <w:sz w:val="20"/>
          <w:szCs w:val="20"/>
        </w:rPr>
        <w:t xml:space="preserve">Předmětem koupě je dále příslušenství v potřebném množství, tj. spojovací destičky, šrouby apod. </w:t>
      </w:r>
    </w:p>
    <w:p w14:paraId="292C26E5" w14:textId="23632316" w:rsidR="002B6528" w:rsidRDefault="002B6528" w:rsidP="00472E38">
      <w:pPr>
        <w:pStyle w:val="slovn2rove"/>
        <w:numPr>
          <w:ilvl w:val="0"/>
          <w:numId w:val="0"/>
        </w:numPr>
        <w:ind w:left="567"/>
        <w:rPr>
          <w:rFonts w:cs="Arial"/>
          <w:sz w:val="20"/>
          <w:szCs w:val="20"/>
        </w:rPr>
      </w:pPr>
    </w:p>
    <w:p w14:paraId="2D45BF89" w14:textId="77777777" w:rsidR="00555B5D" w:rsidRDefault="00555B5D"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5E90347E" w14:textId="77777777" w:rsidR="002370E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w:t>
      </w:r>
      <w:r w:rsidR="002370ED">
        <w:rPr>
          <w:rFonts w:cs="Arial"/>
          <w:sz w:val="20"/>
          <w:szCs w:val="20"/>
        </w:rPr>
        <w:t>ých</w:t>
      </w:r>
      <w:r w:rsidRPr="005A75CD">
        <w:rPr>
          <w:rFonts w:cs="Arial"/>
          <w:sz w:val="20"/>
          <w:szCs w:val="20"/>
        </w:rPr>
        <w:t xml:space="preserve"> míst</w:t>
      </w:r>
      <w:r w:rsidR="002370ED">
        <w:rPr>
          <w:rFonts w:cs="Arial"/>
          <w:sz w:val="20"/>
          <w:szCs w:val="20"/>
        </w:rPr>
        <w:t>ech</w:t>
      </w:r>
      <w:r w:rsidRPr="005A75CD">
        <w:rPr>
          <w:rFonts w:cs="Arial"/>
          <w:sz w:val="20"/>
          <w:szCs w:val="20"/>
        </w:rPr>
        <w:t xml:space="preserve"> plnění, kterým</w:t>
      </w:r>
      <w:r w:rsidR="002370ED">
        <w:rPr>
          <w:rFonts w:cs="Arial"/>
          <w:sz w:val="20"/>
          <w:szCs w:val="20"/>
        </w:rPr>
        <w:t>i</w:t>
      </w:r>
      <w:r>
        <w:rPr>
          <w:rFonts w:cs="Arial"/>
          <w:sz w:val="20"/>
          <w:szCs w:val="20"/>
        </w:rPr>
        <w:t xml:space="preserve"> j</w:t>
      </w:r>
      <w:r w:rsidR="002370ED">
        <w:rPr>
          <w:rFonts w:cs="Arial"/>
          <w:sz w:val="20"/>
          <w:szCs w:val="20"/>
        </w:rPr>
        <w:t>sou:</w:t>
      </w:r>
    </w:p>
    <w:p w14:paraId="444600F2" w14:textId="360F37FF" w:rsidR="002370ED" w:rsidRPr="002370ED" w:rsidRDefault="002370ED" w:rsidP="002370ED">
      <w:pPr>
        <w:pStyle w:val="slovn2rove"/>
        <w:numPr>
          <w:ilvl w:val="2"/>
          <w:numId w:val="2"/>
        </w:numPr>
        <w:ind w:left="1560" w:hanging="426"/>
        <w:rPr>
          <w:rFonts w:cs="Arial"/>
          <w:sz w:val="20"/>
          <w:szCs w:val="20"/>
        </w:rPr>
      </w:pPr>
      <w:r w:rsidRPr="002370ED">
        <w:rPr>
          <w:rFonts w:cs="Arial"/>
          <w:sz w:val="20"/>
          <w:szCs w:val="20"/>
        </w:rPr>
        <w:t>CHETES s.r.o., Pelhřimovská 2268/1, 350 01 Cheb,</w:t>
      </w:r>
    </w:p>
    <w:p w14:paraId="4C9F1476" w14:textId="3B90372F" w:rsidR="002370ED" w:rsidRPr="002370ED" w:rsidRDefault="002370ED" w:rsidP="002370ED">
      <w:pPr>
        <w:pStyle w:val="slovn2rove"/>
        <w:numPr>
          <w:ilvl w:val="2"/>
          <w:numId w:val="2"/>
        </w:numPr>
        <w:ind w:left="1560" w:hanging="426"/>
        <w:rPr>
          <w:rFonts w:cs="Arial"/>
          <w:sz w:val="20"/>
          <w:szCs w:val="20"/>
        </w:rPr>
      </w:pPr>
      <w:r w:rsidRPr="002370ED">
        <w:rPr>
          <w:rFonts w:cs="Arial"/>
          <w:sz w:val="20"/>
          <w:szCs w:val="20"/>
        </w:rPr>
        <w:t>SOTES Sokolov, s.r.o., Chebská 1939, 356 01 Sokolov</w:t>
      </w:r>
    </w:p>
    <w:p w14:paraId="3C6DD194" w14:textId="0359E156" w:rsidR="00F37043" w:rsidRDefault="002370ED" w:rsidP="002370ED">
      <w:pPr>
        <w:pStyle w:val="slovn2rove"/>
        <w:numPr>
          <w:ilvl w:val="2"/>
          <w:numId w:val="2"/>
        </w:numPr>
        <w:ind w:left="1560" w:hanging="426"/>
        <w:rPr>
          <w:rFonts w:cs="Arial"/>
          <w:sz w:val="20"/>
          <w:szCs w:val="20"/>
        </w:rPr>
      </w:pPr>
      <w:r w:rsidRPr="002370ED">
        <w:rPr>
          <w:rFonts w:cs="Arial"/>
          <w:sz w:val="20"/>
          <w:szCs w:val="20"/>
        </w:rPr>
        <w:t>Správa lázeňských parků, p.o., Lidická 70, 360 20, Karlovy Vary</w:t>
      </w:r>
    </w:p>
    <w:p w14:paraId="5C0DE17F" w14:textId="347F917C" w:rsidR="005A75CD" w:rsidRDefault="005A75CD" w:rsidP="008954B4">
      <w:pPr>
        <w:pStyle w:val="slovn2rove"/>
        <w:keepNext w:val="0"/>
        <w:widowControl w:val="0"/>
        <w:numPr>
          <w:ilvl w:val="1"/>
          <w:numId w:val="5"/>
        </w:numPr>
        <w:ind w:left="567" w:hanging="567"/>
        <w:rPr>
          <w:rFonts w:cs="Arial"/>
          <w:sz w:val="20"/>
          <w:szCs w:val="20"/>
        </w:rPr>
      </w:pPr>
      <w:r w:rsidRPr="005A75CD">
        <w:rPr>
          <w:rFonts w:cs="Arial"/>
          <w:sz w:val="20"/>
          <w:szCs w:val="20"/>
        </w:rPr>
        <w:t xml:space="preserve">Prodávající je povinen odevzdat předmět koupě společně s doklady, které se k předmětu koupě vztahují nejpozději do </w:t>
      </w:r>
      <w:r w:rsidR="00401B18" w:rsidRPr="00401B18">
        <w:rPr>
          <w:rFonts w:cs="Arial"/>
          <w:b/>
          <w:sz w:val="20"/>
          <w:szCs w:val="20"/>
        </w:rPr>
        <w:t>10</w:t>
      </w:r>
      <w:r w:rsidR="00817D03">
        <w:rPr>
          <w:rFonts w:cs="Arial"/>
          <w:sz w:val="20"/>
          <w:szCs w:val="20"/>
        </w:rPr>
        <w:t xml:space="preserve"> kalendářních</w:t>
      </w:r>
      <w:r>
        <w:rPr>
          <w:rFonts w:cs="Arial"/>
          <w:sz w:val="20"/>
          <w:szCs w:val="20"/>
        </w:rPr>
        <w:t xml:space="preserve"> dní od </w:t>
      </w:r>
      <w:r w:rsidR="00D96FF6">
        <w:rPr>
          <w:rFonts w:cs="Arial"/>
          <w:sz w:val="20"/>
          <w:szCs w:val="20"/>
        </w:rPr>
        <w:t>účinnosti</w:t>
      </w:r>
      <w:r>
        <w:rPr>
          <w:rFonts w:cs="Arial"/>
          <w:sz w:val="20"/>
          <w:szCs w:val="20"/>
        </w:rPr>
        <w:t xml:space="preserve"> smlouvy.</w:t>
      </w:r>
    </w:p>
    <w:p w14:paraId="09A10D0F" w14:textId="5FAB40BA" w:rsidR="002F4686" w:rsidRDefault="002F4686" w:rsidP="008954B4">
      <w:pPr>
        <w:pStyle w:val="slovn2rove"/>
        <w:keepNext w:val="0"/>
        <w:widowControl w:val="0"/>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kupujícímu nejméně </w:t>
      </w:r>
      <w:r w:rsidR="00D96FF6">
        <w:rPr>
          <w:rFonts w:cs="Arial"/>
          <w:sz w:val="20"/>
          <w:szCs w:val="20"/>
        </w:rPr>
        <w:t xml:space="preserve">3 </w:t>
      </w:r>
      <w:r w:rsidRPr="002F4686">
        <w:rPr>
          <w:rFonts w:cs="Arial"/>
          <w:sz w:val="20"/>
          <w:szCs w:val="20"/>
        </w:rPr>
        <w:t>pracovní</w:t>
      </w:r>
      <w:r w:rsidR="00D96FF6">
        <w:rPr>
          <w:rFonts w:cs="Arial"/>
          <w:sz w:val="20"/>
          <w:szCs w:val="20"/>
        </w:rPr>
        <w:t xml:space="preserve"> dny</w:t>
      </w:r>
      <w:r w:rsidRPr="002F4686">
        <w:rPr>
          <w:rFonts w:cs="Arial"/>
          <w:sz w:val="20"/>
          <w:szCs w:val="20"/>
        </w:rPr>
        <w:t xml:space="preserve"> předem a kupující prodávajícímu příslušný termín potvrdí</w:t>
      </w:r>
      <w:r w:rsidR="00C066BD">
        <w:rPr>
          <w:rFonts w:cs="Arial"/>
          <w:sz w:val="20"/>
          <w:szCs w:val="20"/>
        </w:rPr>
        <w:t>, zároveň s upřesněním počtu kusů jednotlivých druhů zábran pro jednotlivá místa plnění.</w:t>
      </w:r>
      <w:r w:rsidRPr="002F4686">
        <w:rPr>
          <w:rFonts w:cs="Arial"/>
          <w:sz w:val="20"/>
          <w:szCs w:val="20"/>
        </w:rPr>
        <w:t xml:space="preserve"> </w:t>
      </w:r>
    </w:p>
    <w:p w14:paraId="0A1DD1EF" w14:textId="4894FB9B" w:rsidR="008954B4" w:rsidRDefault="008954B4" w:rsidP="008954B4">
      <w:pPr>
        <w:pStyle w:val="slovn2rove"/>
        <w:keepNext w:val="0"/>
        <w:widowControl w:val="0"/>
        <w:numPr>
          <w:ilvl w:val="0"/>
          <w:numId w:val="0"/>
        </w:numPr>
        <w:ind w:left="567"/>
        <w:rPr>
          <w:rFonts w:cs="Arial"/>
          <w:sz w:val="20"/>
          <w:szCs w:val="20"/>
        </w:rPr>
      </w:pPr>
      <w:r>
        <w:rPr>
          <w:rFonts w:cs="Arial"/>
          <w:sz w:val="20"/>
          <w:szCs w:val="20"/>
        </w:rPr>
        <w:t>Kontaktní osoby kupujícího jsou:</w:t>
      </w:r>
    </w:p>
    <w:p w14:paraId="79F9B8C6" w14:textId="2FA9E3DB" w:rsidR="008954B4" w:rsidRPr="008954B4" w:rsidRDefault="008954B4" w:rsidP="008954B4">
      <w:pPr>
        <w:pStyle w:val="slovn2rove"/>
        <w:keepNext w:val="0"/>
        <w:widowControl w:val="0"/>
        <w:numPr>
          <w:ilvl w:val="0"/>
          <w:numId w:val="0"/>
        </w:numPr>
        <w:ind w:left="567"/>
        <w:rPr>
          <w:rFonts w:cs="Arial"/>
          <w:sz w:val="20"/>
          <w:szCs w:val="20"/>
        </w:rPr>
      </w:pPr>
      <w:r w:rsidRPr="008954B4">
        <w:rPr>
          <w:rFonts w:cs="Arial"/>
          <w:sz w:val="20"/>
          <w:szCs w:val="20"/>
        </w:rPr>
        <w:t>Bc. Petr Kořán</w:t>
      </w:r>
      <w:r w:rsidR="00706517">
        <w:rPr>
          <w:rFonts w:cs="Arial"/>
          <w:sz w:val="20"/>
          <w:szCs w:val="20"/>
        </w:rPr>
        <w:t>, *****</w:t>
      </w:r>
    </w:p>
    <w:p w14:paraId="168549F8" w14:textId="21EA11B1" w:rsidR="008954B4" w:rsidRPr="002F4686" w:rsidRDefault="008954B4" w:rsidP="008954B4">
      <w:pPr>
        <w:pStyle w:val="slovn2rove"/>
        <w:keepNext w:val="0"/>
        <w:widowControl w:val="0"/>
        <w:numPr>
          <w:ilvl w:val="0"/>
          <w:numId w:val="0"/>
        </w:numPr>
        <w:ind w:left="567"/>
        <w:rPr>
          <w:rFonts w:cs="Arial"/>
          <w:sz w:val="20"/>
          <w:szCs w:val="20"/>
        </w:rPr>
      </w:pPr>
      <w:r w:rsidRPr="008954B4">
        <w:rPr>
          <w:rFonts w:cs="Arial"/>
          <w:sz w:val="20"/>
          <w:szCs w:val="20"/>
        </w:rPr>
        <w:t xml:space="preserve">Ing. Bc. Šárka Benešová, </w:t>
      </w:r>
      <w:r w:rsidR="00706517">
        <w:rPr>
          <w:rFonts w:cs="Arial"/>
          <w:sz w:val="20"/>
          <w:szCs w:val="20"/>
        </w:rPr>
        <w:t>*****</w:t>
      </w:r>
    </w:p>
    <w:p w14:paraId="4E6E319E" w14:textId="73FF3EEC" w:rsidR="002F4686" w:rsidRPr="002F4686" w:rsidRDefault="002F4686" w:rsidP="008954B4">
      <w:pPr>
        <w:pStyle w:val="slovn2rove"/>
        <w:keepNext w:val="0"/>
        <w:widowControl w:val="0"/>
        <w:numPr>
          <w:ilvl w:val="1"/>
          <w:numId w:val="5"/>
        </w:numPr>
        <w:ind w:left="567" w:hanging="567"/>
        <w:rPr>
          <w:rFonts w:cs="Arial"/>
          <w:sz w:val="20"/>
          <w:szCs w:val="20"/>
        </w:rPr>
      </w:pPr>
      <w:r w:rsidRPr="002F4686">
        <w:rPr>
          <w:rFonts w:cs="Arial"/>
          <w:sz w:val="20"/>
          <w:szCs w:val="20"/>
        </w:rPr>
        <w:t xml:space="preserve">Kupující si vyhrazuje osobní převzetí předmětu koupě </w:t>
      </w:r>
      <w:r w:rsidR="00C066BD">
        <w:rPr>
          <w:rFonts w:cs="Arial"/>
          <w:sz w:val="20"/>
          <w:szCs w:val="20"/>
        </w:rPr>
        <w:t xml:space="preserve">na každém ze sjednaných míst plnění </w:t>
      </w:r>
      <w:r w:rsidRPr="002F4686">
        <w:rPr>
          <w:rFonts w:cs="Arial"/>
          <w:sz w:val="20"/>
          <w:szCs w:val="20"/>
        </w:rPr>
        <w:t>a provedení kontroly předmětu koupě. O tomto převzetí sepíší prodávající a kupující Protokol o převzetí předmětu koupě, který bude obsahovat zejména:</w:t>
      </w:r>
    </w:p>
    <w:p w14:paraId="74724AB6" w14:textId="77777777" w:rsidR="002F4686" w:rsidRPr="002F4686" w:rsidRDefault="002F4686" w:rsidP="008954B4">
      <w:pPr>
        <w:pStyle w:val="slovn2rove"/>
        <w:keepNext w:val="0"/>
        <w:widowControl w:val="0"/>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954B4">
      <w:pPr>
        <w:pStyle w:val="slovn2rove"/>
        <w:keepNext w:val="0"/>
        <w:widowControl w:val="0"/>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954B4">
      <w:pPr>
        <w:pStyle w:val="slovn2rove"/>
        <w:keepNext w:val="0"/>
        <w:widowControl w:val="0"/>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954B4">
      <w:pPr>
        <w:pStyle w:val="slovn2rove"/>
        <w:keepNext w:val="0"/>
        <w:widowControl w:val="0"/>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954B4">
      <w:pPr>
        <w:pStyle w:val="slovn2rove"/>
        <w:keepNext w:val="0"/>
        <w:widowControl w:val="0"/>
        <w:numPr>
          <w:ilvl w:val="1"/>
          <w:numId w:val="11"/>
        </w:numPr>
        <w:rPr>
          <w:rFonts w:cs="Arial"/>
          <w:sz w:val="20"/>
          <w:szCs w:val="20"/>
        </w:rPr>
      </w:pPr>
      <w:r w:rsidRPr="002F4686">
        <w:rPr>
          <w:rFonts w:cs="Arial"/>
          <w:sz w:val="20"/>
          <w:szCs w:val="20"/>
        </w:rPr>
        <w:lastRenderedPageBreak/>
        <w:t>vytknutí zjištěných vad,</w:t>
      </w:r>
    </w:p>
    <w:p w14:paraId="22C319AA" w14:textId="77777777" w:rsidR="002F4686" w:rsidRPr="002F4686" w:rsidRDefault="002F4686" w:rsidP="008954B4">
      <w:pPr>
        <w:pStyle w:val="slovn2rove"/>
        <w:keepNext w:val="0"/>
        <w:widowControl w:val="0"/>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954B4">
      <w:pPr>
        <w:pStyle w:val="slovn2rove"/>
        <w:keepNext w:val="0"/>
        <w:widowControl w:val="0"/>
        <w:numPr>
          <w:ilvl w:val="1"/>
          <w:numId w:val="11"/>
        </w:numPr>
        <w:rPr>
          <w:rFonts w:cs="Arial"/>
          <w:sz w:val="20"/>
          <w:szCs w:val="20"/>
        </w:rPr>
      </w:pPr>
      <w:r w:rsidRPr="002F4686">
        <w:rPr>
          <w:rFonts w:cs="Arial"/>
          <w:sz w:val="20"/>
          <w:szCs w:val="20"/>
        </w:rPr>
        <w:t>datum, jména a podpisy oprávněných osob.</w:t>
      </w:r>
    </w:p>
    <w:p w14:paraId="03FF61F2" w14:textId="23A2D5CA" w:rsidR="002F4686" w:rsidRPr="002F4686" w:rsidRDefault="002F4686" w:rsidP="008954B4">
      <w:pPr>
        <w:pStyle w:val="slovn2rove"/>
        <w:keepNext w:val="0"/>
        <w:widowControl w:val="0"/>
        <w:numPr>
          <w:ilvl w:val="1"/>
          <w:numId w:val="5"/>
        </w:numPr>
        <w:ind w:left="567" w:hanging="567"/>
        <w:rPr>
          <w:rFonts w:cs="Arial"/>
          <w:sz w:val="20"/>
          <w:szCs w:val="20"/>
        </w:rPr>
      </w:pPr>
      <w:r w:rsidRPr="002F4686">
        <w:rPr>
          <w:rFonts w:cs="Arial"/>
          <w:sz w:val="20"/>
          <w:szCs w:val="20"/>
        </w:rPr>
        <w:t>Předmět koupě je považován za odevzdaný kupujícímu až v okamžiku podpisu Protokolu o převzetí předmětu koupě kupujícím i prodávajícím</w:t>
      </w:r>
      <w:r w:rsidR="00C066BD">
        <w:rPr>
          <w:rFonts w:cs="Arial"/>
          <w:sz w:val="20"/>
          <w:szCs w:val="20"/>
        </w:rPr>
        <w:t xml:space="preserve">, a to pro </w:t>
      </w:r>
      <w:r w:rsidR="00D96FF6">
        <w:rPr>
          <w:rFonts w:cs="Arial"/>
          <w:sz w:val="20"/>
          <w:szCs w:val="20"/>
        </w:rPr>
        <w:t>všechna</w:t>
      </w:r>
      <w:r w:rsidR="00C066BD">
        <w:rPr>
          <w:rFonts w:cs="Arial"/>
          <w:sz w:val="20"/>
          <w:szCs w:val="20"/>
        </w:rPr>
        <w:t xml:space="preserve"> ze sjednaných míst plnění</w:t>
      </w:r>
      <w:r w:rsidRPr="002F4686">
        <w:rPr>
          <w:rFonts w:cs="Arial"/>
          <w:sz w:val="20"/>
          <w:szCs w:val="20"/>
        </w:rPr>
        <w:t xml:space="preserve">. </w:t>
      </w:r>
    </w:p>
    <w:p w14:paraId="4F985C04" w14:textId="7D449CDF" w:rsidR="002F4686" w:rsidRPr="002F4686" w:rsidRDefault="002F4686" w:rsidP="00DF03C8">
      <w:pPr>
        <w:pStyle w:val="slovn2rove"/>
        <w:keepNext w:val="0"/>
        <w:widowControl w:val="0"/>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3999C4BC" w14:textId="35796584" w:rsidR="00DF03C8" w:rsidRDefault="00DF03C8" w:rsidP="00DF03C8">
      <w:pPr>
        <w:pStyle w:val="slovn2rove"/>
        <w:keepNext w:val="0"/>
        <w:widowControl w:val="0"/>
        <w:numPr>
          <w:ilvl w:val="0"/>
          <w:numId w:val="0"/>
        </w:numPr>
        <w:ind w:left="567"/>
        <w:rPr>
          <w:rFonts w:cs="Arial"/>
          <w:sz w:val="20"/>
          <w:szCs w:val="20"/>
        </w:rPr>
      </w:pPr>
    </w:p>
    <w:p w14:paraId="0D385A5D" w14:textId="77777777" w:rsidR="00555B5D" w:rsidRDefault="00555B5D" w:rsidP="00DF03C8">
      <w:pPr>
        <w:pStyle w:val="slovn2rove"/>
        <w:keepNext w:val="0"/>
        <w:widowControl w:val="0"/>
        <w:numPr>
          <w:ilvl w:val="0"/>
          <w:numId w:val="0"/>
        </w:numPr>
        <w:ind w:left="567"/>
        <w:rPr>
          <w:rFonts w:cs="Arial"/>
          <w:sz w:val="20"/>
          <w:szCs w:val="20"/>
        </w:rPr>
      </w:pPr>
    </w:p>
    <w:p w14:paraId="18E18F75" w14:textId="77777777" w:rsidR="005A75CD" w:rsidRDefault="005A75CD" w:rsidP="00DF03C8">
      <w:pPr>
        <w:pStyle w:val="BodyText21"/>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134DDAF1" w14:textId="77777777" w:rsidR="00D359B3" w:rsidRPr="007B50CA" w:rsidRDefault="00D359B3" w:rsidP="00E62EB8">
      <w:pPr>
        <w:pStyle w:val="slovn2rove"/>
        <w:keepNext w:val="0"/>
        <w:widowControl w:val="0"/>
        <w:numPr>
          <w:ilvl w:val="0"/>
          <w:numId w:val="6"/>
        </w:numPr>
        <w:ind w:left="567" w:hanging="567"/>
        <w:rPr>
          <w:rFonts w:cs="Arial"/>
          <w:sz w:val="20"/>
          <w:szCs w:val="20"/>
        </w:rPr>
      </w:pPr>
      <w:r w:rsidRPr="007B50CA">
        <w:rPr>
          <w:rFonts w:cs="Arial"/>
          <w:sz w:val="20"/>
          <w:szCs w:val="20"/>
        </w:rPr>
        <w:t>Kupní cena je cenou smluvní, nejvýše přípustnou, nepřekročitelnou a činí:</w:t>
      </w:r>
    </w:p>
    <w:p w14:paraId="2CD50700" w14:textId="77777777" w:rsidR="00D359B3" w:rsidRPr="007B50CA" w:rsidRDefault="00D359B3" w:rsidP="00D359B3">
      <w:pPr>
        <w:widowControl w:val="0"/>
        <w:spacing w:after="120"/>
        <w:ind w:left="1134"/>
        <w:jc w:val="both"/>
        <w:rPr>
          <w:rFonts w:ascii="Arial" w:hAnsi="Arial" w:cs="Arial"/>
        </w:rPr>
      </w:pPr>
      <w:r w:rsidRPr="007B50CA">
        <w:rPr>
          <w:rFonts w:ascii="Arial" w:hAnsi="Arial" w:cs="Arial"/>
        </w:rPr>
        <w:t xml:space="preserve">Cena bez DPH </w:t>
      </w:r>
      <w:r w:rsidRPr="007B50CA">
        <w:rPr>
          <w:rFonts w:ascii="Arial" w:hAnsi="Arial" w:cs="Arial"/>
          <w:b/>
          <w:bCs/>
        </w:rPr>
        <w:t>892 562,00</w:t>
      </w:r>
      <w:r w:rsidRPr="007B50CA">
        <w:rPr>
          <w:rFonts w:ascii="Arial" w:hAnsi="Arial" w:cs="Arial"/>
        </w:rPr>
        <w:tab/>
        <w:t xml:space="preserve"> Kč</w:t>
      </w:r>
    </w:p>
    <w:p w14:paraId="037A4E5D" w14:textId="77777777" w:rsidR="00D359B3" w:rsidRPr="007B50CA" w:rsidRDefault="00D359B3" w:rsidP="00D359B3">
      <w:pPr>
        <w:widowControl w:val="0"/>
        <w:spacing w:after="120"/>
        <w:ind w:left="1134"/>
        <w:jc w:val="both"/>
        <w:rPr>
          <w:rFonts w:ascii="Arial" w:hAnsi="Arial" w:cs="Arial"/>
        </w:rPr>
      </w:pPr>
      <w:r w:rsidRPr="007B50CA">
        <w:rPr>
          <w:rFonts w:ascii="Arial" w:hAnsi="Arial" w:cs="Arial"/>
        </w:rPr>
        <w:t>(slovy: osmsetdevadesátdvatisícpětsetšedesátdvakorun)</w:t>
      </w:r>
    </w:p>
    <w:p w14:paraId="061D0494" w14:textId="77777777" w:rsidR="00D359B3" w:rsidRPr="007B50CA" w:rsidRDefault="00D359B3" w:rsidP="00D359B3">
      <w:pPr>
        <w:widowControl w:val="0"/>
        <w:spacing w:after="120"/>
        <w:ind w:left="1134"/>
        <w:jc w:val="both"/>
        <w:rPr>
          <w:rFonts w:ascii="Arial" w:hAnsi="Arial" w:cs="Arial"/>
        </w:rPr>
      </w:pPr>
      <w:r w:rsidRPr="007B50CA">
        <w:rPr>
          <w:rFonts w:ascii="Arial" w:hAnsi="Arial" w:cs="Arial"/>
        </w:rPr>
        <w:t xml:space="preserve">DPH </w:t>
      </w:r>
      <w:r w:rsidRPr="007B50CA">
        <w:rPr>
          <w:rFonts w:ascii="Arial" w:hAnsi="Arial" w:cs="Arial"/>
          <w:b/>
          <w:bCs/>
        </w:rPr>
        <w:t>187 438,00</w:t>
      </w:r>
      <w:r w:rsidRPr="007B50CA">
        <w:rPr>
          <w:rFonts w:ascii="Arial" w:hAnsi="Arial" w:cs="Arial"/>
        </w:rPr>
        <w:tab/>
        <w:t>Kč</w:t>
      </w:r>
    </w:p>
    <w:p w14:paraId="22455D7C" w14:textId="75F871A9" w:rsidR="00D359B3" w:rsidRPr="007B50CA" w:rsidRDefault="001763AD" w:rsidP="00D359B3">
      <w:pPr>
        <w:widowControl w:val="0"/>
        <w:spacing w:after="120"/>
        <w:ind w:left="1134"/>
        <w:jc w:val="both"/>
        <w:rPr>
          <w:rFonts w:ascii="Arial" w:hAnsi="Arial" w:cs="Arial"/>
        </w:rPr>
      </w:pPr>
      <w:r>
        <w:rPr>
          <w:rFonts w:ascii="Arial" w:hAnsi="Arial" w:cs="Arial"/>
        </w:rPr>
        <w:t>(slovy: stoos</w:t>
      </w:r>
      <w:r w:rsidR="00D359B3" w:rsidRPr="007B50CA">
        <w:rPr>
          <w:rFonts w:ascii="Arial" w:hAnsi="Arial" w:cs="Arial"/>
        </w:rPr>
        <w:t>mdesátsedmtisícčtyřistatřicetosmkorun.)</w:t>
      </w:r>
    </w:p>
    <w:p w14:paraId="5A202EF8" w14:textId="77777777" w:rsidR="00D359B3" w:rsidRPr="007B50CA" w:rsidRDefault="00D359B3" w:rsidP="00D359B3">
      <w:pPr>
        <w:widowControl w:val="0"/>
        <w:spacing w:after="120"/>
        <w:ind w:left="1134"/>
        <w:jc w:val="both"/>
        <w:rPr>
          <w:rFonts w:ascii="Arial" w:hAnsi="Arial" w:cs="Arial"/>
        </w:rPr>
      </w:pPr>
      <w:r w:rsidRPr="007B50CA">
        <w:rPr>
          <w:rFonts w:ascii="Arial" w:hAnsi="Arial" w:cs="Arial"/>
        </w:rPr>
        <w:t>------------------------------------------------------------------------------------------------</w:t>
      </w:r>
    </w:p>
    <w:p w14:paraId="1FB6C087" w14:textId="77777777" w:rsidR="00D359B3" w:rsidRPr="007B50CA" w:rsidRDefault="00D359B3" w:rsidP="00D359B3">
      <w:pPr>
        <w:widowControl w:val="0"/>
        <w:spacing w:after="120"/>
        <w:ind w:left="1134"/>
        <w:jc w:val="both"/>
        <w:rPr>
          <w:rFonts w:ascii="Arial" w:hAnsi="Arial" w:cs="Arial"/>
        </w:rPr>
      </w:pPr>
      <w:r w:rsidRPr="007B50CA">
        <w:rPr>
          <w:rFonts w:ascii="Arial" w:hAnsi="Arial" w:cs="Arial"/>
        </w:rPr>
        <w:t xml:space="preserve">Cena včetně DPH </w:t>
      </w:r>
      <w:r w:rsidRPr="007B50CA">
        <w:rPr>
          <w:rFonts w:ascii="Arial" w:hAnsi="Arial" w:cs="Arial"/>
          <w:b/>
          <w:bCs/>
        </w:rPr>
        <w:t>1 080 000,00 Kč</w:t>
      </w:r>
    </w:p>
    <w:p w14:paraId="4104CC1E" w14:textId="2A33FB22" w:rsidR="00D359B3" w:rsidRPr="00760458" w:rsidRDefault="0000686B" w:rsidP="00D359B3">
      <w:pPr>
        <w:widowControl w:val="0"/>
        <w:spacing w:after="120"/>
        <w:ind w:left="1134"/>
        <w:jc w:val="both"/>
        <w:rPr>
          <w:rFonts w:ascii="Arial" w:hAnsi="Arial" w:cs="Arial"/>
        </w:rPr>
      </w:pPr>
      <w:r>
        <w:rPr>
          <w:rFonts w:ascii="Arial" w:hAnsi="Arial" w:cs="Arial"/>
        </w:rPr>
        <w:t>(slovy:jedenmilionos</w:t>
      </w:r>
      <w:r w:rsidR="00D359B3" w:rsidRPr="007B50CA">
        <w:rPr>
          <w:rFonts w:ascii="Arial" w:hAnsi="Arial" w:cs="Arial"/>
        </w:rPr>
        <w:t>mdesáttisíckorun)</w:t>
      </w:r>
    </w:p>
    <w:p w14:paraId="7EC973FE" w14:textId="6E66E81B" w:rsidR="000E2A13" w:rsidRPr="000E2A13" w:rsidRDefault="00857ADC" w:rsidP="00DF03C8">
      <w:pPr>
        <w:pStyle w:val="slovn2rove"/>
        <w:keepNext w:val="0"/>
        <w:widowControl w:val="0"/>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2C80A3C9" w:rsidR="000E2A13" w:rsidRPr="000E2A13" w:rsidRDefault="000E2A13" w:rsidP="00DF03C8">
      <w:pPr>
        <w:pStyle w:val="slovn2rove"/>
        <w:keepNext w:val="0"/>
        <w:widowControl w:val="0"/>
        <w:numPr>
          <w:ilvl w:val="0"/>
          <w:numId w:val="6"/>
        </w:numPr>
        <w:ind w:left="567" w:hanging="567"/>
        <w:rPr>
          <w:rFonts w:cs="Arial"/>
          <w:sz w:val="20"/>
          <w:szCs w:val="20"/>
        </w:rPr>
      </w:pPr>
      <w:r w:rsidRPr="000E2A13">
        <w:rPr>
          <w:rFonts w:cs="Arial"/>
          <w:sz w:val="20"/>
          <w:szCs w:val="20"/>
        </w:rPr>
        <w:t xml:space="preserve">Kupní cena stanovená dle bodu 3.1 této smlouvy zahrnuje veškeré náklady prodávajícího spojené se splněním jeho závazku z této smlouvy, tj. cenu předmětu koupě včetně příslušenství, a dále zahrnuje zejména dopravné předmětu koupě, </w:t>
      </w:r>
      <w:r w:rsidR="00C066BD">
        <w:rPr>
          <w:rFonts w:cs="Arial"/>
          <w:sz w:val="20"/>
          <w:szCs w:val="20"/>
        </w:rPr>
        <w:t xml:space="preserve">jeho složení na jednotlivých místech plnění, </w:t>
      </w:r>
      <w:r w:rsidRPr="000E2A13">
        <w:rPr>
          <w:rFonts w:cs="Arial"/>
          <w:sz w:val="20"/>
          <w:szCs w:val="20"/>
        </w:rPr>
        <w:t>dodání dokumentace k předmětu koupě, kompletační činnosti, uložení odpadů na skládku, úhradu cel a dalších nákladů spojených s celním řízením apod. Cena je stanovena jako nejvýše přípustná.</w:t>
      </w:r>
    </w:p>
    <w:p w14:paraId="2C25FF00" w14:textId="6D04FD5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DF03C8">
        <w:rPr>
          <w:rFonts w:cs="Arial"/>
          <w:sz w:val="20"/>
          <w:szCs w:val="20"/>
        </w:rPr>
        <w:t>1</w:t>
      </w:r>
      <w:r w:rsidRPr="000E2A13">
        <w:rPr>
          <w:rFonts w:cs="Arial"/>
          <w:sz w:val="20"/>
          <w:szCs w:val="20"/>
        </w:rPr>
        <w:t>, která tvoří nedílnou součást této smlouvy.</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3B05FC0F" w:rsidR="00857ADC" w:rsidRDefault="00857ADC" w:rsidP="00555B5D">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1D12009A" w:rsidR="00E531B0" w:rsidRDefault="00E531B0" w:rsidP="00555B5D">
      <w:pPr>
        <w:pStyle w:val="slovn2rove"/>
        <w:keepNext w:val="0"/>
        <w:numPr>
          <w:ilvl w:val="0"/>
          <w:numId w:val="0"/>
        </w:numPr>
        <w:ind w:left="792" w:hanging="432"/>
        <w:rPr>
          <w:rFonts w:cs="Arial"/>
          <w:sz w:val="20"/>
          <w:szCs w:val="20"/>
        </w:rPr>
      </w:pPr>
    </w:p>
    <w:p w14:paraId="56ADD069" w14:textId="77777777" w:rsidR="00555B5D" w:rsidRDefault="00555B5D" w:rsidP="00555B5D">
      <w:pPr>
        <w:pStyle w:val="slovn2rove"/>
        <w:keepNext w:val="0"/>
        <w:numPr>
          <w:ilvl w:val="0"/>
          <w:numId w:val="0"/>
        </w:numPr>
        <w:ind w:left="792" w:hanging="432"/>
        <w:rPr>
          <w:rFonts w:cs="Arial"/>
          <w:sz w:val="20"/>
          <w:szCs w:val="20"/>
        </w:rPr>
      </w:pPr>
    </w:p>
    <w:p w14:paraId="67F0EE57" w14:textId="77777777" w:rsidR="00E531B0" w:rsidRPr="00E531B0" w:rsidRDefault="00E531B0" w:rsidP="00555B5D">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lastRenderedPageBreak/>
        <w:t xml:space="preserve">Platební podmínky a fakturace </w:t>
      </w:r>
    </w:p>
    <w:p w14:paraId="20F47A6A" w14:textId="77777777" w:rsidR="00E531B0" w:rsidRPr="00E531B0" w:rsidRDefault="00E531B0" w:rsidP="00555B5D">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5AD946F6"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1D41E822"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7C70061D" w14:textId="558F4CD1" w:rsidR="00817D03" w:rsidRDefault="00817D03" w:rsidP="00472E38">
      <w:pPr>
        <w:pStyle w:val="Odstavecseseznamem"/>
        <w:tabs>
          <w:tab w:val="left" w:pos="709"/>
        </w:tabs>
        <w:suppressAutoHyphens/>
        <w:spacing w:after="120"/>
        <w:ind w:left="709"/>
        <w:contextualSpacing w:val="0"/>
        <w:jc w:val="both"/>
        <w:rPr>
          <w:rFonts w:ascii="Arial" w:hAnsi="Arial" w:cs="Arial"/>
        </w:rPr>
      </w:pPr>
    </w:p>
    <w:p w14:paraId="7582DEEA" w14:textId="77777777" w:rsidR="00555B5D" w:rsidRDefault="00555B5D"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1" w:name="_Ref200774840"/>
      <w:r w:rsidRPr="00472E38">
        <w:rPr>
          <w:rFonts w:ascii="Arial" w:hAnsi="Arial" w:cs="Arial"/>
          <w:b/>
          <w:sz w:val="20"/>
        </w:rPr>
        <w:t>Prohlášení, práva a povinnosti smluvních stran</w:t>
      </w:r>
      <w:bookmarkEnd w:id="1"/>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39DB8A62" w:rsidR="00472E38" w:rsidRDefault="00472E38" w:rsidP="00472E38">
      <w:pPr>
        <w:pStyle w:val="StylZM"/>
        <w:numPr>
          <w:ilvl w:val="0"/>
          <w:numId w:val="0"/>
        </w:numPr>
        <w:spacing w:after="120"/>
        <w:ind w:left="709"/>
        <w:rPr>
          <w:rFonts w:ascii="Tahoma" w:hAnsi="Tahoma" w:cs="Tahoma"/>
        </w:rPr>
      </w:pPr>
    </w:p>
    <w:p w14:paraId="3658A5AC" w14:textId="77777777" w:rsidR="00555B5D" w:rsidRDefault="00555B5D"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50398FCD"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C066BD">
        <w:rPr>
          <w:rFonts w:ascii="Arial" w:hAnsi="Arial" w:cs="Arial"/>
        </w:rPr>
        <w:t>60 měsíců</w:t>
      </w:r>
      <w:r w:rsidRPr="00472E38">
        <w:rPr>
          <w:rFonts w:ascii="Arial" w:hAnsi="Arial" w:cs="Arial"/>
        </w:rPr>
        <w:t>.</w:t>
      </w:r>
      <w:r w:rsidR="00C066BD">
        <w:rPr>
          <w:rFonts w:ascii="Arial" w:hAnsi="Arial" w:cs="Arial"/>
        </w:rPr>
        <w:t xml:space="preserve"> </w:t>
      </w:r>
      <w:r w:rsidRPr="00472E38">
        <w:rPr>
          <w:rFonts w:ascii="Arial" w:hAnsi="Arial" w:cs="Arial"/>
        </w:rPr>
        <w:t>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612628F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lastRenderedPageBreak/>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r w:rsidR="00817D03">
        <w:rPr>
          <w:rFonts w:ascii="Arial" w:hAnsi="Arial" w:cs="Arial"/>
        </w:rPr>
        <w:t>, ve znění pozdějších předpisů</w:t>
      </w:r>
      <w:r w:rsidRPr="00E551CD">
        <w:rPr>
          <w:rFonts w:ascii="Arial" w:hAnsi="Arial" w:cs="Arial"/>
        </w:rPr>
        <w:t>.</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1A2CADD3"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 xml:space="preserve">pěti (5) </w:t>
      </w:r>
      <w:r w:rsidR="00817D03">
        <w:rPr>
          <w:rFonts w:ascii="Tahoma" w:hAnsi="Tahoma" w:cs="Tahoma"/>
        </w:rPr>
        <w:t xml:space="preserve">kalendářních </w:t>
      </w:r>
      <w:r>
        <w:rPr>
          <w:rFonts w:ascii="Tahoma" w:hAnsi="Tahoma" w:cs="Tahoma"/>
        </w:rPr>
        <w:t>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w:t>
      </w:r>
      <w:r w:rsidR="00817D03">
        <w:rPr>
          <w:rFonts w:ascii="Tahoma" w:hAnsi="Tahoma" w:cs="Tahoma"/>
        </w:rPr>
        <w:t xml:space="preserve">kalendářních </w:t>
      </w:r>
      <w:r w:rsidRPr="00B4787C">
        <w:rPr>
          <w:rFonts w:ascii="Tahoma" w:hAnsi="Tahoma" w:cs="Tahoma"/>
        </w:rPr>
        <w:t>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59F2213A" w:rsidR="00254504" w:rsidRDefault="00254504" w:rsidP="00254504">
      <w:pPr>
        <w:pStyle w:val="StylZM"/>
        <w:numPr>
          <w:ilvl w:val="0"/>
          <w:numId w:val="0"/>
        </w:numPr>
        <w:spacing w:after="120"/>
        <w:ind w:left="709"/>
        <w:rPr>
          <w:rFonts w:ascii="Arial" w:hAnsi="Arial" w:cs="Arial"/>
        </w:rPr>
      </w:pPr>
    </w:p>
    <w:p w14:paraId="38F1837D" w14:textId="77777777" w:rsidR="00555B5D" w:rsidRDefault="00555B5D"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32967DD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4D92CB9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kdy kupující neuhradí bez zjevného důvodu kupní cenu do data splatnosti, může prodávající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0C7084AE"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w:t>
      </w:r>
      <w:r w:rsidR="00D7043F">
        <w:rPr>
          <w:rFonts w:ascii="Arial" w:hAnsi="Arial" w:cs="Arial"/>
        </w:rPr>
        <w:t>2.</w:t>
      </w:r>
      <w:r w:rsidR="002F4686">
        <w:rPr>
          <w:rFonts w:ascii="Arial" w:hAnsi="Arial" w:cs="Arial"/>
        </w:rPr>
        <w:t xml:space="preserve">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w:t>
      </w:r>
      <w:r w:rsidR="00817D03">
        <w:rPr>
          <w:rFonts w:ascii="Arial" w:hAnsi="Arial" w:cs="Arial"/>
        </w:rPr>
        <w:t xml:space="preserve">ve znění pozdějších předpisů </w:t>
      </w:r>
      <w:r w:rsidRPr="00254504">
        <w:rPr>
          <w:rFonts w:ascii="Arial" w:hAnsi="Arial" w:cs="Arial"/>
        </w:rPr>
        <w:t xml:space="preserve">smluvní pokutu ve výši </w:t>
      </w:r>
      <w:r w:rsidRPr="00544A97">
        <w:rPr>
          <w:rFonts w:ascii="Arial" w:hAnsi="Arial" w:cs="Arial"/>
        </w:rPr>
        <w:t>10.000,-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4163E38A"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sidR="00D96FF6">
        <w:rPr>
          <w:rFonts w:ascii="Arial" w:hAnsi="Arial" w:cs="Arial"/>
        </w:rPr>
        <w:t>0,</w:t>
      </w:r>
      <w:r w:rsidR="005D26FB">
        <w:rPr>
          <w:rFonts w:ascii="Arial" w:hAnsi="Arial" w:cs="Arial"/>
        </w:rPr>
        <w:t>3</w:t>
      </w:r>
      <w:r>
        <w:rPr>
          <w:rFonts w:ascii="Arial" w:hAnsi="Arial" w:cs="Arial"/>
        </w:rPr>
        <w:t xml:space="preserve"> % z kupní ceny za každý den prodlení.</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3812726B" w:rsidR="00254504" w:rsidRDefault="00254504" w:rsidP="00254504">
      <w:pPr>
        <w:pStyle w:val="StylZM"/>
        <w:numPr>
          <w:ilvl w:val="0"/>
          <w:numId w:val="0"/>
        </w:numPr>
        <w:spacing w:after="120"/>
        <w:ind w:left="709"/>
        <w:rPr>
          <w:rFonts w:ascii="Arial" w:hAnsi="Arial" w:cs="Arial"/>
        </w:rPr>
      </w:pPr>
    </w:p>
    <w:p w14:paraId="36BC4AC3" w14:textId="77777777" w:rsidR="00555B5D" w:rsidRPr="00472E38" w:rsidRDefault="00555B5D"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76C2896D"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ve smyslu ustanovení čl. II. odst. 2.5 smlouvy</w:t>
      </w:r>
      <w:r w:rsidRPr="002F4686">
        <w:rPr>
          <w:rFonts w:ascii="Arial" w:hAnsi="Arial" w:cs="Arial"/>
        </w:rPr>
        <w:t>.</w:t>
      </w: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lastRenderedPageBreak/>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03EBEADA" w:rsidR="00472E38" w:rsidRDefault="00472E38" w:rsidP="00472E38">
      <w:pPr>
        <w:pStyle w:val="StylZM"/>
        <w:numPr>
          <w:ilvl w:val="0"/>
          <w:numId w:val="0"/>
        </w:numPr>
        <w:spacing w:after="120"/>
        <w:ind w:left="644" w:hanging="360"/>
        <w:rPr>
          <w:rFonts w:ascii="Arial" w:hAnsi="Arial" w:cs="Arial"/>
        </w:rPr>
      </w:pPr>
    </w:p>
    <w:p w14:paraId="0C9D5210" w14:textId="77777777" w:rsidR="00555B5D" w:rsidRDefault="00555B5D" w:rsidP="00472E38">
      <w:pPr>
        <w:pStyle w:val="StylZM"/>
        <w:numPr>
          <w:ilvl w:val="0"/>
          <w:numId w:val="0"/>
        </w:numPr>
        <w:spacing w:after="120"/>
        <w:ind w:left="644" w:hanging="360"/>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278CE178" w:rsid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04FD8F79"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Pr>
          <w:rFonts w:ascii="Arial" w:hAnsi="Arial" w:cs="Arial"/>
        </w:rPr>
        <w:t>ý</w:t>
      </w:r>
      <w:r w:rsidRPr="0056713C">
        <w:rPr>
          <w:rFonts w:ascii="Arial" w:hAnsi="Arial" w:cs="Arial"/>
        </w:rPr>
        <w:t xml:space="preserve"> zákoník, ve znění pozdějších předpisů.</w:t>
      </w:r>
    </w:p>
    <w:p w14:paraId="56F89673"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546A6039" w14:textId="410B6B42"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w:t>
      </w:r>
      <w:r w:rsidR="005D26FB">
        <w:rPr>
          <w:rFonts w:ascii="Arial" w:hAnsi="Arial" w:cs="Arial"/>
        </w:rPr>
        <w:t>ů</w:t>
      </w:r>
      <w:r w:rsidRPr="0056713C">
        <w:rPr>
          <w:rFonts w:ascii="Arial" w:hAnsi="Arial" w:cs="Arial"/>
        </w:rPr>
        <w:t>,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904949">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736BF6D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xml:space="preserve">: </w:t>
      </w:r>
      <w:r w:rsidR="00DF03C8">
        <w:rPr>
          <w:rFonts w:ascii="Arial" w:hAnsi="Arial" w:cs="Arial"/>
          <w:bCs/>
        </w:rPr>
        <w:t>Cenová nabídka</w:t>
      </w:r>
    </w:p>
    <w:p w14:paraId="3B04481D" w14:textId="77777777" w:rsidR="0056713C" w:rsidRPr="0056713C" w:rsidRDefault="0056713C" w:rsidP="00904949">
      <w:pPr>
        <w:pStyle w:val="StylZM"/>
        <w:numPr>
          <w:ilvl w:val="1"/>
          <w:numId w:val="19"/>
        </w:numPr>
        <w:spacing w:after="120"/>
        <w:ind w:left="567" w:hanging="567"/>
        <w:rPr>
          <w:rFonts w:ascii="Arial" w:hAnsi="Arial" w:cs="Arial"/>
        </w:rPr>
      </w:pPr>
      <w:r w:rsidRPr="0056713C">
        <w:rPr>
          <w:rFonts w:ascii="Arial" w:hAnsi="Arial" w:cs="Arial"/>
        </w:rPr>
        <w:t xml:space="preserve">Obě smluvní strany potvrzují autentičnost této smlouvy a prohlašují, že si smlouvu včetně příloh přečetly, s jejím obsahem (včetně příloh) souhlasí, že smlouva byla sepsána na základě </w:t>
      </w:r>
      <w:r w:rsidRPr="0056713C">
        <w:rPr>
          <w:rFonts w:ascii="Arial" w:hAnsi="Arial" w:cs="Arial"/>
        </w:rPr>
        <w:lastRenderedPageBreak/>
        <w:t>pravdivých údajů, z jejich pravé a svobodné vůle a nebyla uzavřena v tísni ani za jinak jednostranně nevýhodných podmínek, což stvrzují svým podpisem, resp. podpisem svého oprávněného zástupce.</w:t>
      </w:r>
    </w:p>
    <w:p w14:paraId="0724536A" w14:textId="6D6093E8" w:rsidR="00440112" w:rsidRDefault="00440112" w:rsidP="00472E38">
      <w:pPr>
        <w:pStyle w:val="StylZM"/>
        <w:numPr>
          <w:ilvl w:val="0"/>
          <w:numId w:val="0"/>
        </w:numPr>
        <w:spacing w:after="120"/>
        <w:ind w:left="644" w:hanging="360"/>
        <w:rPr>
          <w:rFonts w:ascii="Arial" w:hAnsi="Arial" w:cs="Arial"/>
        </w:rPr>
      </w:pPr>
    </w:p>
    <w:p w14:paraId="2D1726EA" w14:textId="77777777" w:rsidR="00555B5D" w:rsidRDefault="00555B5D"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4488DB83" w:rsidR="00440112" w:rsidRPr="000E4CD3" w:rsidRDefault="002265E0" w:rsidP="00440112">
      <w:pPr>
        <w:jc w:val="both"/>
        <w:rPr>
          <w:rFonts w:ascii="Arial" w:hAnsi="Arial" w:cs="Arial"/>
          <w:b/>
        </w:rPr>
      </w:pPr>
      <w:r>
        <w:rPr>
          <w:rFonts w:ascii="Arial" w:hAnsi="Arial" w:cs="Arial"/>
        </w:rPr>
        <w:t xml:space="preserve"> </w:t>
      </w:r>
      <w:r w:rsidR="00DD0933">
        <w:rPr>
          <w:rFonts w:ascii="Arial" w:hAnsi="Arial" w:cs="Arial"/>
        </w:rPr>
        <w:t xml:space="preserve"> </w:t>
      </w:r>
      <w:r>
        <w:rPr>
          <w:rFonts w:ascii="Arial" w:hAnsi="Arial" w:cs="Arial"/>
        </w:rPr>
        <w:t xml:space="preserve"> </w:t>
      </w:r>
      <w:r w:rsidR="00440112">
        <w:rPr>
          <w:rFonts w:ascii="Arial" w:hAnsi="Arial" w:cs="Arial"/>
        </w:rPr>
        <w:t xml:space="preserve">V </w:t>
      </w:r>
      <w:r w:rsidR="00EC4420">
        <w:rPr>
          <w:rFonts w:ascii="Arial" w:hAnsi="Arial" w:cs="Arial"/>
        </w:rPr>
        <w:t>……………………</w:t>
      </w:r>
      <w:r>
        <w:rPr>
          <w:rFonts w:ascii="Arial" w:hAnsi="Arial" w:cs="Arial"/>
        </w:rPr>
        <w:t>.</w:t>
      </w:r>
      <w:r w:rsidR="00EC4420">
        <w:rPr>
          <w:rFonts w:ascii="Arial" w:hAnsi="Arial" w:cs="Arial"/>
        </w:rPr>
        <w:t>.</w:t>
      </w:r>
      <w:r w:rsidR="00440112" w:rsidRPr="000E4CD3">
        <w:rPr>
          <w:rFonts w:ascii="Arial" w:hAnsi="Arial" w:cs="Arial"/>
        </w:rPr>
        <w:t xml:space="preserve"> dne …</w:t>
      </w:r>
      <w:r>
        <w:rPr>
          <w:rFonts w:ascii="Arial" w:hAnsi="Arial" w:cs="Arial"/>
        </w:rPr>
        <w:t>..</w:t>
      </w:r>
      <w:r w:rsidR="00440112" w:rsidRPr="000E4CD3">
        <w:rPr>
          <w:rFonts w:ascii="Arial" w:hAnsi="Arial" w:cs="Arial"/>
        </w:rPr>
        <w:t>……</w:t>
      </w:r>
      <w:r w:rsidR="00440112">
        <w:rPr>
          <w:rFonts w:ascii="Arial" w:hAnsi="Arial" w:cs="Arial"/>
        </w:rPr>
        <w:t>…..</w:t>
      </w:r>
      <w:r w:rsidR="00440112">
        <w:rPr>
          <w:rFonts w:ascii="Arial" w:hAnsi="Arial" w:cs="Arial"/>
        </w:rPr>
        <w:tab/>
      </w:r>
      <w:r w:rsidR="00440112">
        <w:rPr>
          <w:rFonts w:ascii="Arial" w:hAnsi="Arial" w:cs="Arial"/>
        </w:rPr>
        <w:tab/>
      </w:r>
      <w:r w:rsidR="00440112">
        <w:rPr>
          <w:rFonts w:ascii="Arial" w:hAnsi="Arial" w:cs="Arial"/>
        </w:rPr>
        <w:tab/>
        <w:t>V ………………</w:t>
      </w:r>
      <w:r>
        <w:rPr>
          <w:rFonts w:ascii="Arial" w:hAnsi="Arial" w:cs="Arial"/>
        </w:rPr>
        <w:t>.</w:t>
      </w:r>
      <w:r w:rsidR="00440112">
        <w:rPr>
          <w:rFonts w:ascii="Arial" w:hAnsi="Arial" w:cs="Arial"/>
        </w:rPr>
        <w:t>…… dne …………</w:t>
      </w:r>
      <w:r>
        <w:rPr>
          <w:rFonts w:ascii="Arial" w:hAnsi="Arial" w:cs="Arial"/>
        </w:rPr>
        <w:t>.</w:t>
      </w:r>
      <w:r w:rsidR="00440112">
        <w:rPr>
          <w:rFonts w:ascii="Arial" w:hAnsi="Arial" w:cs="Arial"/>
        </w:rPr>
        <w:t>..</w:t>
      </w:r>
    </w:p>
    <w:p w14:paraId="5EF13FBC" w14:textId="6826E53D" w:rsidR="00440112" w:rsidRDefault="00440112" w:rsidP="00440112">
      <w:pPr>
        <w:jc w:val="both"/>
        <w:rPr>
          <w:rFonts w:ascii="Arial" w:hAnsi="Arial" w:cs="Arial"/>
          <w:b/>
        </w:rPr>
      </w:pPr>
    </w:p>
    <w:p w14:paraId="37353C1D" w14:textId="1E8824E3" w:rsidR="00440112" w:rsidRDefault="00440112" w:rsidP="00440112">
      <w:pPr>
        <w:jc w:val="both"/>
        <w:rPr>
          <w:rFonts w:ascii="Arial" w:hAnsi="Arial" w:cs="Arial"/>
          <w:b/>
        </w:rPr>
      </w:pPr>
    </w:p>
    <w:p w14:paraId="67FBE6FD" w14:textId="00222092" w:rsidR="00555B5D" w:rsidRDefault="00555B5D" w:rsidP="00440112">
      <w:pPr>
        <w:jc w:val="both"/>
        <w:rPr>
          <w:rFonts w:ascii="Arial" w:hAnsi="Arial" w:cs="Arial"/>
          <w:b/>
        </w:rPr>
      </w:pPr>
    </w:p>
    <w:p w14:paraId="38482BD3" w14:textId="77777777" w:rsidR="00555B5D" w:rsidRDefault="00555B5D" w:rsidP="00440112">
      <w:pPr>
        <w:jc w:val="both"/>
        <w:rPr>
          <w:rFonts w:ascii="Arial" w:hAnsi="Arial" w:cs="Arial"/>
          <w:b/>
        </w:rPr>
      </w:pPr>
    </w:p>
    <w:p w14:paraId="30B23903" w14:textId="30DDAE14" w:rsidR="00DF03C8" w:rsidRDefault="00DF03C8" w:rsidP="00440112">
      <w:pPr>
        <w:jc w:val="both"/>
        <w:rPr>
          <w:rFonts w:ascii="Arial" w:hAnsi="Arial" w:cs="Arial"/>
          <w:b/>
        </w:rPr>
      </w:pPr>
    </w:p>
    <w:p w14:paraId="436BFF85" w14:textId="77777777" w:rsidR="00DF03C8" w:rsidRDefault="00DF03C8"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0827274F"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r>
      <w:r w:rsidR="002265E0">
        <w:rPr>
          <w:rFonts w:ascii="Arial" w:hAnsi="Arial" w:cs="Arial"/>
          <w:snapToGrid/>
          <w:sz w:val="20"/>
        </w:rPr>
        <w:t xml:space="preserve">  </w:t>
      </w:r>
      <w:r w:rsidRPr="000E4CD3">
        <w:rPr>
          <w:rFonts w:ascii="Arial" w:hAnsi="Arial" w:cs="Arial"/>
          <w:snapToGrid/>
          <w:sz w:val="20"/>
        </w:rPr>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r w:rsidR="002265E0">
        <w:rPr>
          <w:rFonts w:ascii="Arial" w:hAnsi="Arial" w:cs="Arial"/>
          <w:sz w:val="20"/>
        </w:rPr>
        <w:t xml:space="preserve">  </w:t>
      </w:r>
      <w:r w:rsidRPr="000E4CD3">
        <w:rPr>
          <w:rFonts w:ascii="Arial" w:hAnsi="Arial" w:cs="Arial"/>
          <w:sz w:val="20"/>
        </w:rPr>
        <w:t xml:space="preserve">                                                  </w:t>
      </w:r>
    </w:p>
    <w:p w14:paraId="6A25A3FC" w14:textId="6BFC4E0E" w:rsidR="00440112" w:rsidRDefault="00440112" w:rsidP="00AA26DB">
      <w:pPr>
        <w:spacing w:line="360" w:lineRule="auto"/>
        <w:rPr>
          <w:rFonts w:ascii="Arial" w:hAnsi="Arial" w:cs="Arial"/>
        </w:rPr>
      </w:pPr>
      <w:r w:rsidRPr="000E4CD3">
        <w:rPr>
          <w:rFonts w:ascii="Arial" w:hAnsi="Arial" w:cs="Arial"/>
        </w:rPr>
        <w:t xml:space="preserve">                       </w:t>
      </w:r>
      <w:r w:rsidR="002265E0">
        <w:rPr>
          <w:rFonts w:ascii="Arial" w:hAnsi="Arial" w:cs="Arial"/>
        </w:rPr>
        <w:t xml:space="preserve">  </w:t>
      </w:r>
      <w:r w:rsidR="00DF03C8">
        <w:rPr>
          <w:rFonts w:ascii="Arial" w:hAnsi="Arial" w:cs="Arial"/>
        </w:rPr>
        <w:t>prodávající</w:t>
      </w:r>
      <w:r w:rsidRPr="000E4CD3">
        <w:rPr>
          <w:rFonts w:ascii="Arial" w:hAnsi="Arial" w:cs="Arial"/>
        </w:rPr>
        <w:t xml:space="preserve">                                           </w:t>
      </w:r>
      <w:r>
        <w:rPr>
          <w:rFonts w:ascii="Arial" w:hAnsi="Arial" w:cs="Arial"/>
        </w:rPr>
        <w:t xml:space="preserve">                          </w:t>
      </w:r>
      <w:r w:rsidR="00DF03C8">
        <w:rPr>
          <w:rFonts w:ascii="Arial" w:hAnsi="Arial" w:cs="Arial"/>
        </w:rPr>
        <w:t>kupující</w:t>
      </w:r>
    </w:p>
    <w:p w14:paraId="5C6C9938" w14:textId="2EEC3A31" w:rsidR="00AA26DB" w:rsidRPr="00AA26DB" w:rsidRDefault="002265E0" w:rsidP="00AA26DB">
      <w:pPr>
        <w:spacing w:line="360" w:lineRule="auto"/>
        <w:rPr>
          <w:rFonts w:ascii="Arial" w:hAnsi="Arial" w:cs="Arial"/>
          <w:b/>
        </w:rPr>
      </w:pPr>
      <w:r>
        <w:rPr>
          <w:rFonts w:ascii="Arial" w:hAnsi="Arial" w:cs="Arial"/>
        </w:rPr>
        <w:tab/>
        <w:t xml:space="preserve">         </w:t>
      </w:r>
      <w:r w:rsidR="00AA26DB" w:rsidRPr="00AA26DB">
        <w:rPr>
          <w:rFonts w:ascii="Arial" w:hAnsi="Arial" w:cs="Arial"/>
          <w:b/>
        </w:rPr>
        <w:t xml:space="preserve">  Pavel Foltýn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AA26DB">
        <w:rPr>
          <w:rFonts w:ascii="Arial" w:hAnsi="Arial" w:cs="Arial"/>
          <w:b/>
        </w:rPr>
        <w:t>Karlovarský kraj</w:t>
      </w:r>
    </w:p>
    <w:p w14:paraId="69EAB985" w14:textId="21498189" w:rsidR="00AA26DB" w:rsidRDefault="002265E0" w:rsidP="00AA26DB">
      <w:pPr>
        <w:spacing w:line="360" w:lineRule="auto"/>
        <w:ind w:left="708"/>
        <w:rPr>
          <w:rFonts w:ascii="Arial" w:hAnsi="Arial" w:cs="Arial"/>
        </w:rPr>
      </w:pPr>
      <w:r>
        <w:rPr>
          <w:rFonts w:ascii="Arial" w:hAnsi="Arial" w:cs="Arial"/>
        </w:rPr>
        <w:t xml:space="preserve">      </w:t>
      </w:r>
      <w:r w:rsidR="00AA26DB">
        <w:rPr>
          <w:rFonts w:ascii="Arial" w:hAnsi="Arial" w:cs="Arial"/>
        </w:rPr>
        <w:t>jednatel společnosti</w:t>
      </w:r>
      <w:r w:rsidR="00AA26DB">
        <w:rPr>
          <w:rFonts w:ascii="Arial" w:hAnsi="Arial" w:cs="Arial"/>
        </w:rPr>
        <w:tab/>
      </w:r>
      <w:r w:rsidR="00AA26DB">
        <w:rPr>
          <w:rFonts w:ascii="Arial" w:hAnsi="Arial" w:cs="Arial"/>
        </w:rPr>
        <w:tab/>
      </w:r>
      <w:r w:rsidR="00AA26DB">
        <w:rPr>
          <w:rFonts w:ascii="Arial" w:hAnsi="Arial" w:cs="Arial"/>
        </w:rPr>
        <w:tab/>
      </w:r>
      <w:r w:rsidR="00AA26DB">
        <w:rPr>
          <w:rFonts w:ascii="Arial" w:hAnsi="Arial" w:cs="Arial"/>
        </w:rPr>
        <w:tab/>
        <w:t xml:space="preserve"> </w:t>
      </w:r>
      <w:r>
        <w:rPr>
          <w:rFonts w:ascii="Arial" w:hAnsi="Arial" w:cs="Arial"/>
        </w:rPr>
        <w:t xml:space="preserve">           </w:t>
      </w:r>
      <w:r w:rsidR="00AA26DB">
        <w:rPr>
          <w:rFonts w:ascii="Arial" w:hAnsi="Arial" w:cs="Arial"/>
        </w:rPr>
        <w:t xml:space="preserve">   Mgr. Roman Sviták</w:t>
      </w:r>
    </w:p>
    <w:p w14:paraId="04B80885" w14:textId="3F17FFCB" w:rsidR="00AA26DB" w:rsidRDefault="00AA26DB" w:rsidP="00AA26DB">
      <w:pPr>
        <w:spacing w:line="360" w:lineRule="auto"/>
        <w:ind w:left="70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vedoucí odboru bezpečnosti a krizového řízení</w:t>
      </w:r>
    </w:p>
    <w:p w14:paraId="16BCE345" w14:textId="3772AFEE" w:rsidR="002265E0" w:rsidRDefault="002265E0" w:rsidP="00AA26DB">
      <w:pPr>
        <w:spacing w:line="360" w:lineRule="auto"/>
        <w:ind w:left="708"/>
        <w:rPr>
          <w:rFonts w:ascii="Arial" w:hAnsi="Arial" w:cs="Arial"/>
        </w:rPr>
      </w:pPr>
    </w:p>
    <w:p w14:paraId="45D40E02" w14:textId="77777777" w:rsidR="00DD0933" w:rsidRDefault="00DD0933" w:rsidP="00AA26DB">
      <w:pPr>
        <w:spacing w:line="360" w:lineRule="auto"/>
        <w:ind w:left="708"/>
        <w:rPr>
          <w:rFonts w:ascii="Arial" w:hAnsi="Arial" w:cs="Arial"/>
        </w:rPr>
      </w:pPr>
    </w:p>
    <w:p w14:paraId="6379DF1D" w14:textId="3159F9D2" w:rsidR="002265E0" w:rsidRDefault="002265E0" w:rsidP="00AA26DB">
      <w:pPr>
        <w:spacing w:line="360" w:lineRule="auto"/>
        <w:ind w:left="708"/>
        <w:rPr>
          <w:rFonts w:ascii="Arial" w:hAnsi="Arial" w:cs="Arial"/>
        </w:rPr>
      </w:pPr>
    </w:p>
    <w:p w14:paraId="63D1B571" w14:textId="1FB347ED" w:rsidR="002265E0" w:rsidRDefault="00DD0933" w:rsidP="00DD0933">
      <w:pPr>
        <w:spacing w:line="360" w:lineRule="auto"/>
        <w:ind w:left="142"/>
        <w:rPr>
          <w:rFonts w:ascii="Arial" w:hAnsi="Arial" w:cs="Arial"/>
        </w:rPr>
      </w:pPr>
      <w:r>
        <w:rPr>
          <w:rFonts w:ascii="Arial" w:hAnsi="Arial" w:cs="Arial"/>
        </w:rPr>
        <w:t xml:space="preserve">Přílohy: Příloha č. 1: </w:t>
      </w:r>
      <w:r>
        <w:rPr>
          <w:rFonts w:ascii="Arial" w:hAnsi="Arial" w:cs="Arial"/>
          <w:bCs/>
        </w:rPr>
        <w:t>Cenová nabídka</w:t>
      </w:r>
    </w:p>
    <w:p w14:paraId="0A94601C" w14:textId="486D9137" w:rsidR="002265E0" w:rsidRDefault="002265E0" w:rsidP="00AA26DB">
      <w:pPr>
        <w:spacing w:line="360" w:lineRule="auto"/>
        <w:ind w:left="708"/>
        <w:rPr>
          <w:rFonts w:ascii="Arial" w:hAnsi="Arial" w:cs="Arial"/>
        </w:rPr>
      </w:pPr>
    </w:p>
    <w:p w14:paraId="2E68C293" w14:textId="4621BD9E" w:rsidR="002265E0" w:rsidRDefault="002265E0" w:rsidP="00AA26DB">
      <w:pPr>
        <w:spacing w:line="360" w:lineRule="auto"/>
        <w:ind w:left="708"/>
        <w:rPr>
          <w:rFonts w:ascii="Arial" w:hAnsi="Arial" w:cs="Arial"/>
        </w:rPr>
      </w:pPr>
    </w:p>
    <w:p w14:paraId="17743F13" w14:textId="3C6EDCF1" w:rsidR="002265E0" w:rsidRDefault="002265E0" w:rsidP="00AA26DB">
      <w:pPr>
        <w:spacing w:line="360" w:lineRule="auto"/>
        <w:ind w:left="708"/>
        <w:rPr>
          <w:rFonts w:ascii="Arial" w:hAnsi="Arial" w:cs="Arial"/>
        </w:rPr>
      </w:pPr>
      <w:bookmarkStart w:id="2" w:name="_GoBack"/>
      <w:bookmarkEnd w:id="2"/>
    </w:p>
    <w:sectPr w:rsidR="002265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91F42" w14:textId="77777777" w:rsidR="00782626" w:rsidRDefault="00782626" w:rsidP="00440112">
      <w:r>
        <w:separator/>
      </w:r>
    </w:p>
  </w:endnote>
  <w:endnote w:type="continuationSeparator" w:id="0">
    <w:p w14:paraId="2BF468EB" w14:textId="77777777" w:rsidR="00782626" w:rsidRDefault="00782626"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4247807A" w:rsidR="00440112" w:rsidRDefault="00440112">
        <w:pPr>
          <w:pStyle w:val="Zpat"/>
          <w:jc w:val="center"/>
        </w:pPr>
        <w:r>
          <w:fldChar w:fldCharType="begin"/>
        </w:r>
        <w:r>
          <w:instrText>PAGE   \* MERGEFORMAT</w:instrText>
        </w:r>
        <w:r>
          <w:fldChar w:fldCharType="separate"/>
        </w:r>
        <w:r w:rsidR="000D370B">
          <w:rPr>
            <w:noProof/>
          </w:rPr>
          <w:t>1</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46436" w14:textId="77777777" w:rsidR="00782626" w:rsidRDefault="00782626" w:rsidP="00440112">
      <w:r>
        <w:separator/>
      </w:r>
    </w:p>
  </w:footnote>
  <w:footnote w:type="continuationSeparator" w:id="0">
    <w:p w14:paraId="3A05FF5A" w14:textId="77777777" w:rsidR="00782626" w:rsidRDefault="00782626"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9A0C39"/>
    <w:multiLevelType w:val="multilevel"/>
    <w:tmpl w:val="9122308A"/>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3104E"/>
    <w:multiLevelType w:val="hybridMultilevel"/>
    <w:tmpl w:val="42AEA2AA"/>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EC503BE6">
      <w:numFmt w:val="bullet"/>
      <w:lvlText w:val="-"/>
      <w:lvlJc w:val="left"/>
      <w:pPr>
        <w:ind w:left="2547" w:hanging="360"/>
      </w:pPr>
      <w:rPr>
        <w:rFonts w:ascii="Arial" w:eastAsia="Calibri" w:hAnsi="Arial" w:cs="Arial"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7"/>
  </w:num>
  <w:num w:numId="4">
    <w:abstractNumId w:val="1"/>
  </w:num>
  <w:num w:numId="5">
    <w:abstractNumId w:val="8"/>
  </w:num>
  <w:num w:numId="6">
    <w:abstractNumId w:val="10"/>
  </w:num>
  <w:num w:numId="7">
    <w:abstractNumId w:val="6"/>
  </w:num>
  <w:num w:numId="8">
    <w:abstractNumId w:val="16"/>
  </w:num>
  <w:num w:numId="9">
    <w:abstractNumId w:val="4"/>
  </w:num>
  <w:num w:numId="10">
    <w:abstractNumId w:val="2"/>
  </w:num>
  <w:num w:numId="11">
    <w:abstractNumId w:val="9"/>
  </w:num>
  <w:num w:numId="12">
    <w:abstractNumId w:val="5"/>
  </w:num>
  <w:num w:numId="13">
    <w:abstractNumId w:val="11"/>
  </w:num>
  <w:num w:numId="14">
    <w:abstractNumId w:val="15"/>
  </w:num>
  <w:num w:numId="15">
    <w:abstractNumId w:val="0"/>
  </w:num>
  <w:num w:numId="16">
    <w:abstractNumId w:val="17"/>
  </w:num>
  <w:num w:numId="17">
    <w:abstractNumId w:val="13"/>
  </w:num>
  <w:num w:numId="18">
    <w:abstractNumId w:val="7"/>
  </w:num>
  <w:num w:numId="19">
    <w:abstractNumId w:val="3"/>
  </w:num>
  <w:num w:numId="20">
    <w:abstractNumId w:val="6"/>
  </w:num>
  <w:num w:numId="21">
    <w:abstractNumId w:val="7"/>
  </w:num>
  <w:num w:numId="22">
    <w:abstractNumId w:val="7"/>
  </w:num>
  <w:num w:numId="23">
    <w:abstractNumId w:val="7"/>
  </w:num>
  <w:num w:numId="24">
    <w:abstractNumId w:val="7"/>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686B"/>
    <w:rsid w:val="00075F71"/>
    <w:rsid w:val="000D370B"/>
    <w:rsid w:val="000E2A13"/>
    <w:rsid w:val="001763AD"/>
    <w:rsid w:val="0018426F"/>
    <w:rsid w:val="001A0B9E"/>
    <w:rsid w:val="001A6080"/>
    <w:rsid w:val="001D0B4C"/>
    <w:rsid w:val="002222F5"/>
    <w:rsid w:val="002265E0"/>
    <w:rsid w:val="002370ED"/>
    <w:rsid w:val="00254504"/>
    <w:rsid w:val="002625E5"/>
    <w:rsid w:val="00286299"/>
    <w:rsid w:val="002925F8"/>
    <w:rsid w:val="002B6528"/>
    <w:rsid w:val="002D20DC"/>
    <w:rsid w:val="002E61D9"/>
    <w:rsid w:val="002F4686"/>
    <w:rsid w:val="00372EF8"/>
    <w:rsid w:val="00401B18"/>
    <w:rsid w:val="00440112"/>
    <w:rsid w:val="00457352"/>
    <w:rsid w:val="00472E38"/>
    <w:rsid w:val="0049166C"/>
    <w:rsid w:val="004C7F3A"/>
    <w:rsid w:val="004E2800"/>
    <w:rsid w:val="00544A97"/>
    <w:rsid w:val="0055063F"/>
    <w:rsid w:val="005551F4"/>
    <w:rsid w:val="00555B5D"/>
    <w:rsid w:val="0056713C"/>
    <w:rsid w:val="00596632"/>
    <w:rsid w:val="005A75CD"/>
    <w:rsid w:val="005D26FB"/>
    <w:rsid w:val="00630430"/>
    <w:rsid w:val="006840DC"/>
    <w:rsid w:val="006A1D40"/>
    <w:rsid w:val="006E3A1D"/>
    <w:rsid w:val="006F5FEA"/>
    <w:rsid w:val="00706517"/>
    <w:rsid w:val="00720E59"/>
    <w:rsid w:val="007613E4"/>
    <w:rsid w:val="00780723"/>
    <w:rsid w:val="00782626"/>
    <w:rsid w:val="007B34B2"/>
    <w:rsid w:val="00817D03"/>
    <w:rsid w:val="0084431E"/>
    <w:rsid w:val="00853CFD"/>
    <w:rsid w:val="00857ADC"/>
    <w:rsid w:val="008954B4"/>
    <w:rsid w:val="008B5C6D"/>
    <w:rsid w:val="008C1C87"/>
    <w:rsid w:val="00904949"/>
    <w:rsid w:val="00941158"/>
    <w:rsid w:val="0094435D"/>
    <w:rsid w:val="00955409"/>
    <w:rsid w:val="00A55D9B"/>
    <w:rsid w:val="00AA26DB"/>
    <w:rsid w:val="00AE20E0"/>
    <w:rsid w:val="00AE27BB"/>
    <w:rsid w:val="00AE414A"/>
    <w:rsid w:val="00B72E78"/>
    <w:rsid w:val="00B757F5"/>
    <w:rsid w:val="00BC0F70"/>
    <w:rsid w:val="00C066BD"/>
    <w:rsid w:val="00C34820"/>
    <w:rsid w:val="00C424D2"/>
    <w:rsid w:val="00D359B3"/>
    <w:rsid w:val="00D46C52"/>
    <w:rsid w:val="00D51241"/>
    <w:rsid w:val="00D7043F"/>
    <w:rsid w:val="00D96FF6"/>
    <w:rsid w:val="00DD0933"/>
    <w:rsid w:val="00DF03C8"/>
    <w:rsid w:val="00DF1F21"/>
    <w:rsid w:val="00E22B56"/>
    <w:rsid w:val="00E531B0"/>
    <w:rsid w:val="00E551CD"/>
    <w:rsid w:val="00E55BF4"/>
    <w:rsid w:val="00E62EB8"/>
    <w:rsid w:val="00EC39A6"/>
    <w:rsid w:val="00EC4420"/>
    <w:rsid w:val="00ED1855"/>
    <w:rsid w:val="00EE3AE0"/>
    <w:rsid w:val="00EF3F00"/>
    <w:rsid w:val="00F04A17"/>
    <w:rsid w:val="00F2026C"/>
    <w:rsid w:val="00FA724D"/>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218511">
      <w:bodyDiv w:val="1"/>
      <w:marLeft w:val="0"/>
      <w:marRight w:val="0"/>
      <w:marTop w:val="0"/>
      <w:marBottom w:val="0"/>
      <w:divBdr>
        <w:top w:val="none" w:sz="0" w:space="0" w:color="auto"/>
        <w:left w:val="none" w:sz="0" w:space="0" w:color="auto"/>
        <w:bottom w:val="none" w:sz="0" w:space="0" w:color="auto"/>
        <w:right w:val="none" w:sz="0" w:space="0" w:color="auto"/>
      </w:divBdr>
    </w:div>
    <w:div w:id="20293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2731</Words>
  <Characters>16117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Tymrová Gabriela</cp:lastModifiedBy>
  <cp:revision>4</cp:revision>
  <cp:lastPrinted>2020-05-13T08:21:00Z</cp:lastPrinted>
  <dcterms:created xsi:type="dcterms:W3CDTF">2020-06-02T12:14:00Z</dcterms:created>
  <dcterms:modified xsi:type="dcterms:W3CDTF">2020-06-02T12:18:00Z</dcterms:modified>
</cp:coreProperties>
</file>