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8C7021" w:rsidRDefault="004A4B2B" w:rsidP="00071472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4A4B2B" w:rsidRPr="008C7021" w:rsidRDefault="003747A6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IČO: 242</w:t>
      </w:r>
      <w:r w:rsidR="004A4B2B" w:rsidRPr="008C7021">
        <w:rPr>
          <w:rFonts w:asciiTheme="minorHAnsi" w:hAnsiTheme="minorHAnsi"/>
        </w:rPr>
        <w:t>31509</w:t>
      </w:r>
    </w:p>
    <w:p w:rsidR="00775F86" w:rsidRPr="008C7021" w:rsidRDefault="00C17AFD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="00775F86"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="00775F86" w:rsidRPr="008C7021">
        <w:rPr>
          <w:rFonts w:asciiTheme="minorHAnsi" w:hAnsiTheme="minorHAnsi"/>
        </w:rPr>
        <w:t>140 00 Praha 4</w:t>
      </w:r>
    </w:p>
    <w:p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="00C17AFD"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</w:t>
      </w:r>
      <w:r w:rsidR="008C7021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oddíl O, vložka 1003,</w:t>
      </w:r>
    </w:p>
    <w:p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zastoupená </w:t>
      </w:r>
      <w:r w:rsidR="0060062E" w:rsidRPr="008C7021">
        <w:rPr>
          <w:rFonts w:asciiTheme="minorHAnsi" w:hAnsiTheme="minorHAnsi"/>
        </w:rPr>
        <w:t>paní</w:t>
      </w:r>
      <w:r w:rsidR="0060062E" w:rsidRPr="008C7021">
        <w:rPr>
          <w:rFonts w:asciiTheme="minorHAnsi" w:hAnsiTheme="minorHAnsi"/>
          <w:b/>
        </w:rPr>
        <w:t xml:space="preserve"> </w:t>
      </w:r>
      <w:r w:rsidR="000302F4" w:rsidRPr="008C7021">
        <w:rPr>
          <w:rFonts w:asciiTheme="minorHAnsi" w:hAnsiTheme="minorHAnsi"/>
        </w:rPr>
        <w:t>Janou Skopovou na základě plné moci</w:t>
      </w:r>
    </w:p>
    <w:p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</w:p>
    <w:p w:rsidR="00895411" w:rsidRPr="008C7021" w:rsidRDefault="00895411" w:rsidP="00BF6A19">
      <w:pPr>
        <w:jc w:val="both"/>
        <w:rPr>
          <w:rFonts w:asciiTheme="minorHAnsi" w:hAnsiTheme="minorHAnsi"/>
          <w:i/>
        </w:rPr>
      </w:pPr>
    </w:p>
    <w:p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F62224" w:rsidRPr="008C7021" w:rsidRDefault="006A5EDB" w:rsidP="00F62224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>Základní škola a Mateřská škola Ostrov, Myslbekova 996, příspěvková organizace</w:t>
      </w:r>
      <w:r w:rsidR="00F62224" w:rsidRPr="008C7021">
        <w:rPr>
          <w:rFonts w:asciiTheme="minorHAnsi" w:hAnsiTheme="minorHAnsi"/>
          <w:b/>
          <w:i/>
          <w:highlight w:val="yellow"/>
        </w:rPr>
        <w:t xml:space="preserve"> </w:t>
      </w:r>
    </w:p>
    <w:p w:rsidR="006A5EDB" w:rsidRPr="000A3EF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Myslbekova 996 996</w:t>
      </w:r>
    </w:p>
    <w:p w:rsidR="00F62224" w:rsidRPr="008C7021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36301</w:t>
      </w:r>
      <w:r w:rsidRPr="002A6CC7">
        <w:rPr>
          <w:rFonts w:asciiTheme="minorHAnsi" w:hAnsiTheme="minorHAnsi"/>
          <w:i/>
          <w:highlight w:val="yellow"/>
        </w:rPr>
        <w:t xml:space="preserve">, </w:t>
      </w:r>
      <w:r>
        <w:rPr>
          <w:rFonts w:asciiTheme="minorHAnsi" w:hAnsiTheme="minorHAnsi"/>
          <w:i/>
          <w:highlight w:val="yellow"/>
        </w:rPr>
        <w:t>Ostrov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IČ: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49753363</w:t>
      </w:r>
    </w:p>
    <w:p w:rsidR="006A5EDB" w:rsidRPr="008C7021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Zastoupena</w:t>
      </w:r>
      <w:r>
        <w:rPr>
          <w:rFonts w:asciiTheme="minorHAnsi" w:hAnsiTheme="minorHAnsi"/>
          <w:i/>
        </w:rPr>
        <w:t xml:space="preserve"> osobou</w:t>
      </w:r>
      <w:r w:rsidRPr="000A3EF7">
        <w:rPr>
          <w:rFonts w:asciiTheme="minorHAnsi" w:hAnsiTheme="minorHAnsi"/>
          <w:i/>
        </w:rPr>
        <w:t>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Mgr. Martin Fous</w:t>
      </w:r>
    </w:p>
    <w:p w:rsidR="00F62224" w:rsidRPr="008C7021" w:rsidRDefault="00F62224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BF6A19" w:rsidRPr="008C7021" w:rsidRDefault="00F62224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="00BF6A19" w:rsidRPr="008C7021">
        <w:rPr>
          <w:rFonts w:asciiTheme="minorHAnsi" w:hAnsiTheme="minorHAnsi"/>
        </w:rPr>
        <w:t>")</w:t>
      </w:r>
    </w:p>
    <w:p w:rsidR="00BF6A19" w:rsidRPr="008C7021" w:rsidRDefault="00BF6A19" w:rsidP="00BF6A19">
      <w:pPr>
        <w:jc w:val="both"/>
        <w:rPr>
          <w:rFonts w:asciiTheme="minorHAnsi" w:hAnsiTheme="minorHAnsi"/>
        </w:rPr>
      </w:pPr>
    </w:p>
    <w:p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:rsidR="00620552" w:rsidRPr="008C7021" w:rsidRDefault="00620552" w:rsidP="00620552">
      <w:pPr>
        <w:jc w:val="both"/>
        <w:rPr>
          <w:rFonts w:asciiTheme="minorHAnsi" w:hAnsiTheme="minorHAnsi"/>
        </w:rPr>
      </w:pPr>
    </w:p>
    <w:p w:rsidR="008C7021" w:rsidRPr="008C7021" w:rsidRDefault="008C7021" w:rsidP="00620552">
      <w:pPr>
        <w:jc w:val="both"/>
        <w:rPr>
          <w:rFonts w:asciiTheme="minorHAnsi" w:hAnsiTheme="minorHAnsi"/>
        </w:rPr>
      </w:pPr>
    </w:p>
    <w:p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:rsidR="0060062E" w:rsidRPr="008C7021" w:rsidRDefault="0060062E" w:rsidP="0060062E">
      <w:pPr>
        <w:rPr>
          <w:rFonts w:asciiTheme="minorHAnsi" w:hAnsiTheme="minorHAnsi"/>
          <w:b/>
        </w:rPr>
      </w:pPr>
    </w:p>
    <w:p w:rsidR="005D59ED" w:rsidRPr="008C7021" w:rsidRDefault="008C7021" w:rsidP="008C7021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:rsidR="00895411" w:rsidRPr="008C7021" w:rsidRDefault="00895411" w:rsidP="0060062E">
      <w:pPr>
        <w:rPr>
          <w:rFonts w:asciiTheme="minorHAnsi" w:hAnsiTheme="minorHAnsi"/>
        </w:rPr>
      </w:pPr>
    </w:p>
    <w:p w:rsidR="0060062E" w:rsidRPr="008C7021" w:rsidRDefault="0060062E" w:rsidP="0060062E">
      <w:pPr>
        <w:rPr>
          <w:rFonts w:asciiTheme="minorHAnsi" w:hAnsiTheme="minorHAnsi"/>
        </w:rPr>
      </w:pPr>
    </w:p>
    <w:p w:rsidR="00BE5F41" w:rsidRPr="008C7021" w:rsidRDefault="00877F1C" w:rsidP="00BF6A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>
        <w:rPr>
          <w:rFonts w:asciiTheme="minorHAnsi" w:hAnsiTheme="minorHAnsi"/>
          <w:b/>
          <w:highlight w:val="yellow"/>
        </w:rPr>
        <w:t>34870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>
        <w:rPr>
          <w:rFonts w:asciiTheme="minorHAnsi" w:hAnsiTheme="minorHAnsi"/>
          <w:b/>
          <w:highlight w:val="yellow"/>
        </w:rPr>
        <w:t>třicet čtyři tisíc osm set sedmdesát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6A5EDB" w:rsidRPr="006139D3">
        <w:rPr>
          <w:rFonts w:asciiTheme="minorHAnsi" w:hAnsiTheme="minorHAnsi"/>
          <w:highlight w:val="yellow"/>
        </w:rPr>
        <w:t>od </w:t>
      </w:r>
      <w:r>
        <w:rPr>
          <w:rFonts w:asciiTheme="minorHAnsi" w:hAnsiTheme="minorHAnsi"/>
          <w:highlight w:val="yellow"/>
        </w:rPr>
        <w:t>02. 01. 2017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30. 06. 2017</w:t>
      </w:r>
      <w:r w:rsidR="00BC65A3" w:rsidRPr="008C7021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13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proofErr w:type="spellStart"/>
      <w:r w:rsidR="00720841">
        <w:rPr>
          <w:rFonts w:asciiTheme="minorHAnsi" w:hAnsiTheme="minorHAnsi"/>
        </w:rPr>
        <w:t>xxxxxxxxxxxxxxx</w:t>
      </w:r>
      <w:proofErr w:type="spellEnd"/>
      <w:r w:rsidR="006A5EDB" w:rsidRPr="008C7021">
        <w:rPr>
          <w:rFonts w:asciiTheme="minorHAnsi" w:hAnsiTheme="minorHAnsi"/>
        </w:rPr>
        <w:t xml:space="preserve">, vedený u </w:t>
      </w:r>
      <w:r>
        <w:rPr>
          <w:rFonts w:asciiTheme="minorHAnsi" w:hAnsiTheme="minorHAnsi"/>
          <w:highlight w:val="yellow"/>
        </w:rPr>
        <w:t xml:space="preserve">Komerční banka, </w:t>
      </w:r>
      <w:proofErr w:type="gramStart"/>
      <w:r>
        <w:rPr>
          <w:rFonts w:asciiTheme="minorHAnsi" w:hAnsiTheme="minorHAnsi"/>
          <w:highlight w:val="yellow"/>
        </w:rPr>
        <w:t>a.s.</w:t>
      </w:r>
      <w:r w:rsidRPr="008C7021">
        <w:rPr>
          <w:rFonts w:asciiTheme="minorHAnsi" w:hAnsiTheme="minorHAnsi"/>
        </w:rPr>
        <w:t>.</w:t>
      </w:r>
      <w:proofErr w:type="gramEnd"/>
    </w:p>
    <w:p w:rsidR="001E7654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>
        <w:rPr>
          <w:rFonts w:asciiTheme="minorHAnsi" w:hAnsiTheme="minorHAnsi"/>
          <w:highlight w:val="yellow"/>
        </w:rPr>
        <w:t>02. 01. 2017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30. 06. 2017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  <w:bookmarkStart w:id="0" w:name="_GoBack"/>
      <w:bookmarkEnd w:id="0"/>
    </w:p>
    <w:p w:rsidR="00720841" w:rsidRDefault="00720841" w:rsidP="00720841">
      <w:pPr>
        <w:spacing w:before="120"/>
        <w:ind w:firstLine="708"/>
        <w:rPr>
          <w:rFonts w:asciiTheme="minorHAnsi" w:hAnsiTheme="minorHAnsi"/>
          <w:highlight w:val="yellow"/>
        </w:rPr>
      </w:pPr>
      <w:proofErr w:type="gramStart"/>
      <w:r>
        <w:rPr>
          <w:rFonts w:asciiTheme="minorHAnsi" w:hAnsiTheme="minorHAnsi"/>
          <w:highlight w:val="yellow"/>
        </w:rPr>
        <w:t xml:space="preserve">(a) </w:t>
      </w:r>
      <w:r w:rsidR="006A5EDB">
        <w:rPr>
          <w:rFonts w:asciiTheme="minorHAnsi" w:hAnsiTheme="minorHAnsi"/>
          <w:highlight w:val="yellow"/>
        </w:rPr>
        <w:t xml:space="preserve"> </w:t>
      </w:r>
      <w:proofErr w:type="spellStart"/>
      <w:r>
        <w:rPr>
          <w:rFonts w:asciiTheme="minorHAnsi" w:hAnsiTheme="minorHAnsi"/>
          <w:highlight w:val="yellow"/>
        </w:rPr>
        <w:t>xxxxxxxxxxxxxxxxxxx</w:t>
      </w:r>
      <w:proofErr w:type="spellEnd"/>
      <w:proofErr w:type="gram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(b)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>
        <w:rPr>
          <w:rFonts w:asciiTheme="minorHAnsi" w:hAnsiTheme="minorHAnsi"/>
          <w:highlight w:val="yellow"/>
        </w:rPr>
        <w:t xml:space="preserve"> </w:t>
      </w:r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(c)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(d)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(e)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(f)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(g)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>(h</w:t>
      </w:r>
      <w:r>
        <w:rPr>
          <w:rFonts w:asciiTheme="minorHAnsi" w:hAnsiTheme="minorHAnsi"/>
          <w:highlight w:val="yellow"/>
        </w:rPr>
        <w:t xml:space="preserve">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t xml:space="preserve"> </w:t>
      </w:r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(i)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(j)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</w:t>
      </w:r>
      <w:r w:rsidR="006A5EDB">
        <w:rPr>
          <w:rFonts w:asciiTheme="minorHAnsi" w:hAnsiTheme="minorHAnsi"/>
          <w:highlight w:val="yellow"/>
        </w:rPr>
        <w:t>(k</w:t>
      </w:r>
      <w:r>
        <w:rPr>
          <w:rFonts w:asciiTheme="minorHAnsi" w:hAnsiTheme="minorHAnsi"/>
          <w:highlight w:val="yellow"/>
        </w:rPr>
        <w:t xml:space="preserve">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  <w:r>
        <w:rPr>
          <w:rFonts w:asciiTheme="minorHAnsi" w:hAnsiTheme="minorHAnsi"/>
          <w:highlight w:val="yellow"/>
        </w:rPr>
        <w:t xml:space="preserve"> </w:t>
      </w:r>
      <w:r w:rsidR="006A5EDB">
        <w:rPr>
          <w:rFonts w:asciiTheme="minorHAnsi" w:hAnsiTheme="minorHAnsi"/>
          <w:highlight w:val="yellow"/>
        </w:rPr>
        <w:br/>
      </w:r>
      <w:r>
        <w:rPr>
          <w:rFonts w:asciiTheme="minorHAnsi" w:hAnsiTheme="minorHAnsi"/>
          <w:highlight w:val="yellow"/>
        </w:rPr>
        <w:t xml:space="preserve">             </w:t>
      </w:r>
      <w:r w:rsidR="006A5EDB">
        <w:rPr>
          <w:rFonts w:asciiTheme="minorHAnsi" w:hAnsiTheme="minorHAnsi"/>
          <w:highlight w:val="yellow"/>
        </w:rPr>
        <w:t xml:space="preserve">(l) </w:t>
      </w:r>
      <w:proofErr w:type="spellStart"/>
      <w:r>
        <w:rPr>
          <w:rFonts w:asciiTheme="minorHAnsi" w:hAnsiTheme="minorHAnsi"/>
          <w:highlight w:val="yellow"/>
        </w:rPr>
        <w:t>xxxxxxxxxxxxxxxxxxxx</w:t>
      </w:r>
      <w:proofErr w:type="spellEnd"/>
    </w:p>
    <w:p w:rsidR="00720841" w:rsidRDefault="00720841" w:rsidP="00720841">
      <w:pPr>
        <w:spacing w:before="120"/>
        <w:ind w:firstLine="708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 xml:space="preserve">(m) </w:t>
      </w:r>
      <w:proofErr w:type="spellStart"/>
      <w:r>
        <w:rPr>
          <w:rFonts w:asciiTheme="minorHAnsi" w:hAnsiTheme="minorHAnsi"/>
          <w:highlight w:val="yellow"/>
        </w:rPr>
        <w:t>xxxxxxxxxxxxxxxxxx</w:t>
      </w:r>
      <w:proofErr w:type="spellEnd"/>
    </w:p>
    <w:p w:rsidR="007A548C" w:rsidRPr="008C7021" w:rsidRDefault="006A5EDB" w:rsidP="00720841">
      <w:pPr>
        <w:spacing w:before="120"/>
        <w:ind w:firstLine="708"/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br/>
      </w:r>
      <w:r w:rsidR="00720841">
        <w:rPr>
          <w:rFonts w:asciiTheme="minorHAnsi" w:hAnsiTheme="minorHAnsi"/>
          <w:highlight w:val="yellow"/>
        </w:rPr>
        <w:t xml:space="preserve">          </w:t>
      </w:r>
      <w:r>
        <w:rPr>
          <w:rFonts w:asciiTheme="minorHAnsi" w:hAnsiTheme="minorHAnsi"/>
          <w:highlight w:val="yellow"/>
        </w:rPr>
        <w:t xml:space="preserve"> </w:t>
      </w:r>
      <w:r w:rsidR="007A548C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:rsidR="00BD0381" w:rsidRDefault="00BD0381" w:rsidP="00F116C0">
      <w:pPr>
        <w:spacing w:before="120"/>
        <w:jc w:val="center"/>
        <w:rPr>
          <w:rFonts w:asciiTheme="minorHAnsi" w:hAnsiTheme="minorHAnsi"/>
          <w:b/>
        </w:rPr>
      </w:pPr>
    </w:p>
    <w:p w:rsidR="00BE5F41" w:rsidRPr="00BD0381" w:rsidRDefault="00877F1C" w:rsidP="00F116C0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E724AD" w:rsidRPr="00E45E6E" w:rsidRDefault="00E724AD" w:rsidP="00E724AD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E45E6E">
        <w:rPr>
          <w:rFonts w:asciiTheme="minorHAnsi" w:hAnsiTheme="minorHAnsi" w:cs="Arial"/>
          <w:color w:val="000000"/>
          <w:shd w:val="clear" w:color="auto" w:fill="FFFFFF"/>
        </w:rPr>
        <w:t>Příspěvková organizace nabývá předmět smlouvy pro svého zřizovatele, dle ustanovení § 27 odst. 6 zákona č. 250/2000 Sb. a zavazuje se, že tento dar použije na zajištění obědových služeb pro výše uvedené děti.</w:t>
      </w:r>
    </w:p>
    <w:p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:rsidR="0038320B" w:rsidRPr="0008241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6139D3" w:rsidRPr="00082418">
        <w:rPr>
          <w:rFonts w:asciiTheme="minorHAnsi" w:hAnsiTheme="minorHAnsi"/>
          <w:highlight w:val="yellow"/>
        </w:rPr>
        <w:t>3</w:t>
      </w:r>
      <w:r w:rsidR="00BD035C" w:rsidRPr="00082418">
        <w:rPr>
          <w:rFonts w:asciiTheme="minorHAnsi" w:hAnsiTheme="minorHAnsi"/>
          <w:highlight w:val="yellow"/>
        </w:rPr>
        <w:t>1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082418">
        <w:rPr>
          <w:rFonts w:asciiTheme="minorHAnsi" w:hAnsiTheme="minorHAnsi"/>
          <w:highlight w:val="yellow"/>
        </w:rPr>
        <w:t>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C17AFD" w:rsidRPr="00082418">
        <w:rPr>
          <w:rFonts w:asciiTheme="minorHAnsi" w:hAnsiTheme="minorHAnsi"/>
          <w:highlight w:val="yellow"/>
        </w:rPr>
        <w:t>201</w:t>
      </w:r>
      <w:r w:rsidR="006139D3" w:rsidRPr="00082418">
        <w:rPr>
          <w:rFonts w:asciiTheme="minorHAnsi" w:hAnsiTheme="minorHAnsi"/>
          <w:highlight w:val="yellow"/>
        </w:rPr>
        <w:t>7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02. 01. 2017</w:t>
      </w:r>
      <w:r w:rsidR="006A5EDB" w:rsidRPr="00082418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30. 06. 2017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03206A" w:rsidRPr="00082418">
        <w:rPr>
          <w:rFonts w:asciiTheme="minorHAnsi" w:hAnsiTheme="minorHAnsi"/>
          <w:highlight w:val="yellow"/>
        </w:rPr>
        <w:t>3</w:t>
      </w:r>
      <w:r w:rsidR="0038320B" w:rsidRPr="00082418">
        <w:rPr>
          <w:rFonts w:asciiTheme="minorHAnsi" w:hAnsiTheme="minorHAnsi"/>
          <w:highlight w:val="yellow"/>
        </w:rPr>
        <w:t>1.</w:t>
      </w:r>
      <w:r w:rsidR="00CE1FB5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38320B" w:rsidRPr="00082418">
        <w:rPr>
          <w:rFonts w:asciiTheme="minorHAnsi" w:hAnsiTheme="minorHAnsi"/>
          <w:highlight w:val="yellow"/>
        </w:rPr>
        <w:t>201</w:t>
      </w:r>
      <w:r w:rsidR="0003206A" w:rsidRPr="00082418">
        <w:rPr>
          <w:rFonts w:asciiTheme="minorHAnsi" w:hAnsiTheme="minorHAnsi"/>
          <w:highlight w:val="yellow"/>
        </w:rPr>
        <w:t>7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proofErr w:type="spellStart"/>
      <w:r w:rsidR="00720841">
        <w:rPr>
          <w:rFonts w:asciiTheme="minorHAnsi" w:hAnsiTheme="minorHAnsi"/>
        </w:rPr>
        <w:t>xxxxxxxxxxxxx</w:t>
      </w:r>
      <w:proofErr w:type="spellEnd"/>
      <w:r w:rsidR="00720841">
        <w:rPr>
          <w:rFonts w:asciiTheme="minorHAnsi" w:hAnsiTheme="minorHAnsi"/>
        </w:rPr>
        <w:t xml:space="preserve"> u</w:t>
      </w:r>
      <w:r w:rsidR="0038320B" w:rsidRPr="00082418">
        <w:rPr>
          <w:rFonts w:asciiTheme="minorHAnsi" w:hAnsiTheme="minorHAnsi"/>
        </w:rPr>
        <w:t xml:space="preserve">vedený u </w:t>
      </w:r>
      <w:proofErr w:type="spellStart"/>
      <w:r w:rsidR="0038320B" w:rsidRPr="00082418">
        <w:rPr>
          <w:rFonts w:asciiTheme="minorHAnsi" w:hAnsiTheme="minorHAnsi"/>
        </w:rPr>
        <w:t>Raiffeisenbank</w:t>
      </w:r>
      <w:proofErr w:type="spellEnd"/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„vrácení přeplatku - nevyužitého daru</w:t>
      </w:r>
      <w:r w:rsidR="00350898" w:rsidRPr="00082418">
        <w:rPr>
          <w:rFonts w:asciiTheme="minorHAnsi" w:hAnsiTheme="minorHAnsi"/>
        </w:rPr>
        <w:t xml:space="preserve"> </w:t>
      </w:r>
      <w:r w:rsidR="00350898" w:rsidRPr="00082418">
        <w:rPr>
          <w:rFonts w:asciiTheme="minorHAnsi" w:hAnsiTheme="minorHAnsi"/>
          <w:highlight w:val="yellow"/>
        </w:rPr>
        <w:t>201</w:t>
      </w:r>
      <w:r w:rsidR="00082418" w:rsidRPr="00082418">
        <w:rPr>
          <w:rFonts w:asciiTheme="minorHAnsi" w:hAnsiTheme="minorHAnsi"/>
          <w:highlight w:val="yellow"/>
        </w:rPr>
        <w:t>7</w:t>
      </w:r>
      <w:r w:rsidR="00350898" w:rsidRPr="00082418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A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V případě, že z obdarovaným zpracovaného vyúčtování vyplyne nedoplatek, tj. poskytnutý dar nebude postačovat na náklady na obědové služby (např. z důvodu chybné</w:t>
      </w:r>
      <w:r w:rsidR="00082418">
        <w:rPr>
          <w:rFonts w:asciiTheme="minorHAnsi" w:hAnsiTheme="minorHAnsi"/>
        </w:rPr>
        <w:t xml:space="preserve"> kalkulace</w:t>
      </w:r>
      <w:r w:rsidR="0003206A" w:rsidRPr="00082418">
        <w:rPr>
          <w:rFonts w:asciiTheme="minorHAnsi" w:hAnsiTheme="minorHAnsi"/>
        </w:rPr>
        <w:t>), nemá obdarovaný</w:t>
      </w:r>
      <w:r w:rsidR="00082418">
        <w:rPr>
          <w:rFonts w:asciiTheme="minorHAnsi" w:hAnsiTheme="minorHAnsi"/>
        </w:rPr>
        <w:t xml:space="preserve"> nárok na dodatečný dar</w:t>
      </w:r>
      <w:r w:rsidR="0003206A" w:rsidRPr="00082418">
        <w:rPr>
          <w:rFonts w:asciiTheme="minorHAnsi" w:hAnsiTheme="minorHAnsi"/>
        </w:rPr>
        <w:t xml:space="preserve"> </w:t>
      </w:r>
      <w:r w:rsidR="0003206A" w:rsidRPr="00082418">
        <w:rPr>
          <w:rFonts w:asciiTheme="minorHAnsi" w:hAnsiTheme="minorHAnsi"/>
        </w:rPr>
        <w:lastRenderedPageBreak/>
        <w:t xml:space="preserve">a náklady na obědové služby žáků uvedených v čl. I. odst. </w:t>
      </w:r>
      <w:r w:rsidR="00082418">
        <w:rPr>
          <w:rFonts w:asciiTheme="minorHAnsi" w:hAnsiTheme="minorHAnsi"/>
        </w:rPr>
        <w:t>3</w:t>
      </w:r>
      <w:r w:rsidR="0003206A" w:rsidRPr="00082418">
        <w:rPr>
          <w:rFonts w:asciiTheme="minorHAnsi" w:hAnsiTheme="minorHAnsi"/>
        </w:rPr>
        <w:t>, popř. změněných dle čl. III., je povinen nést z vlastního rozpočtu.</w:t>
      </w:r>
    </w:p>
    <w:p w:rsidR="006A5EDB" w:rsidRDefault="0067002F" w:rsidP="006A5EDB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</w:t>
      </w:r>
      <w:smartTag w:uri="urn:schemas-microsoft-com:office:smarttags" w:element="metricconverter">
        <w:smartTagPr>
          <w:attr w:name="ProductID" w:val="3 a"/>
        </w:smartTagPr>
        <w:r w:rsidRPr="008C7021">
          <w:rPr>
            <w:rFonts w:asciiTheme="minorHAnsi" w:hAnsiTheme="minorHAnsi"/>
          </w:rPr>
          <w:t>3 a</w:t>
        </w:r>
      </w:smartTag>
      <w:r w:rsidRPr="008C7021">
        <w:rPr>
          <w:rFonts w:asciiTheme="minorHAnsi" w:hAnsiTheme="minorHAnsi"/>
        </w:rPr>
        <w:t xml:space="preserve"> čl. II odst. 3 </w:t>
      </w:r>
      <w:proofErr w:type="gramStart"/>
      <w:r w:rsidRPr="008C7021">
        <w:rPr>
          <w:rFonts w:asciiTheme="minorHAnsi" w:hAnsiTheme="minorHAnsi"/>
        </w:rPr>
        <w:t>této</w:t>
      </w:r>
      <w:proofErr w:type="gramEnd"/>
      <w:r w:rsidRPr="008C7021">
        <w:rPr>
          <w:rFonts w:asciiTheme="minorHAnsi" w:hAnsiTheme="minorHAnsi"/>
        </w:rPr>
        <w:t xml:space="preserve">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:rsidR="008520DC" w:rsidRPr="006A5EDB" w:rsidRDefault="006A5EDB" w:rsidP="006A5ED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6A2368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CE1FB5">
        <w:rPr>
          <w:rFonts w:asciiTheme="minorHAnsi" w:hAnsiTheme="minorHAnsi"/>
        </w:rPr>
        <w:t xml:space="preserve">V případě, že </w:t>
      </w:r>
      <w:r w:rsidR="00541A0F" w:rsidRPr="00CE1FB5">
        <w:rPr>
          <w:rFonts w:asciiTheme="minorHAnsi" w:hAnsiTheme="minorHAnsi"/>
        </w:rPr>
        <w:t xml:space="preserve">obdarovaný nebude moci čerpat obědové služby na určené žáky (viz čl. I. odst. 3 </w:t>
      </w:r>
      <w:proofErr w:type="gramStart"/>
      <w:r w:rsidR="00541A0F" w:rsidRPr="00CE1FB5">
        <w:rPr>
          <w:rFonts w:asciiTheme="minorHAnsi" w:hAnsiTheme="minorHAnsi"/>
        </w:rPr>
        <w:t>této</w:t>
      </w:r>
      <w:proofErr w:type="gramEnd"/>
      <w:r w:rsidR="00541A0F" w:rsidRPr="00CE1FB5">
        <w:rPr>
          <w:rFonts w:asciiTheme="minorHAnsi" w:hAnsiTheme="minorHAnsi"/>
        </w:rPr>
        <w:t xml:space="preserve">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>z důvodu přestoupení na jinou školu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6A2368" w:rsidRPr="00CE1FB5">
        <w:rPr>
          <w:rFonts w:asciiTheme="minorHAnsi" w:hAnsiTheme="minorHAnsi"/>
        </w:rPr>
        <w:t xml:space="preserve">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info@obedyprodeti.cz. V případě, že dárce návrh obdarovaného neschválí, je obdarovaný povinen předložit dárci nový návrh na využití nevyčerpané částky ve lhůtě 15 kalendářních dnů od okamžiku, kdy se o nesouhlasu dárce s původním návrhem dozvěděl. Smluvní strany se zavazují uzavřít dodatek k této smlouvě nejpozději ve lhůtě 30 kalendářních dnů ode dne, kdy bude návrh dodatku k této smlouvě prokazatelně doručen obdarovanému na emailovou adresu </w:t>
      </w:r>
      <w:r w:rsidR="00756E5B">
        <w:rPr>
          <w:rFonts w:asciiTheme="minorHAnsi" w:hAnsiTheme="minorHAnsi"/>
        </w:rPr>
        <w:t>xxxxxxxxxxxxxx</w:t>
      </w:r>
      <w:r w:rsidR="00541A0F" w:rsidRPr="006A2368">
        <w:rPr>
          <w:rFonts w:asciiTheme="minorHAnsi" w:hAnsiTheme="minorHAnsi"/>
          <w:highlight w:val="yellow"/>
        </w:rPr>
        <w:t xml:space="preserve"> </w:t>
      </w:r>
    </w:p>
    <w:p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 xml:space="preserve">čl. II. odst. 3 </w:t>
      </w:r>
      <w:proofErr w:type="gramStart"/>
      <w:r w:rsidR="007A548C" w:rsidRPr="007A548C">
        <w:rPr>
          <w:rFonts w:asciiTheme="minorHAnsi" w:hAnsiTheme="minorHAnsi"/>
        </w:rPr>
        <w:t>této</w:t>
      </w:r>
      <w:proofErr w:type="gramEnd"/>
      <w:r w:rsidR="007A548C" w:rsidRPr="007A548C">
        <w:rPr>
          <w:rFonts w:asciiTheme="minorHAnsi" w:hAnsiTheme="minorHAnsi"/>
        </w:rPr>
        <w:t xml:space="preserve"> smlouvy</w:t>
      </w:r>
      <w:r>
        <w:rPr>
          <w:rFonts w:asciiTheme="minorHAnsi" w:hAnsiTheme="minorHAnsi"/>
        </w:rPr>
        <w:t xml:space="preserve"> vrátit dárci.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7020F8" w:rsidRDefault="007020F8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uvádí, že je oprávněn poskytnout dárci osobní údaje o žácích, jak jsou tyto uvedeny v této smlouvě</w:t>
      </w:r>
      <w:r w:rsidR="00B67E28">
        <w:rPr>
          <w:rFonts w:asciiTheme="minorHAnsi" w:hAnsiTheme="minorHAnsi"/>
        </w:rPr>
        <w:t>, a že na základě souhlasu zákonných zástupců těchto žáků je dárce oprávněn tyto osobní údaje zpracovávat, to vždy ale pouze pro účely této smlouvy.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řádně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943B2D" w:rsidRPr="008C7021" w:rsidRDefault="00BF6A19" w:rsidP="00BF6A19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4E63D1" w:rsidRPr="008C7021" w:rsidTr="00A456CC">
        <w:tc>
          <w:tcPr>
            <w:tcW w:w="4606" w:type="dxa"/>
          </w:tcPr>
          <w:p w:rsidR="004E63D1" w:rsidRPr="008C7021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8C7021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8C7021" w:rsidRDefault="006A5EDB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 xml:space="preserve"> Praze </w:t>
            </w:r>
            <w:r w:rsidRPr="008C7021">
              <w:rPr>
                <w:rFonts w:asciiTheme="minorHAnsi" w:hAnsiTheme="minorHAnsi" w:cs="Arial"/>
              </w:rPr>
              <w:t xml:space="preserve">dne </w:t>
            </w:r>
            <w:r>
              <w:rPr>
                <w:rFonts w:asciiTheme="minorHAnsi" w:hAnsiTheme="minorHAnsi"/>
              </w:rPr>
              <w:t>02. 01. 2017</w:t>
            </w:r>
          </w:p>
        </w:tc>
        <w:tc>
          <w:tcPr>
            <w:tcW w:w="4606" w:type="dxa"/>
          </w:tcPr>
          <w:p w:rsidR="004E63D1" w:rsidRPr="008C7021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8C7021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8C7021" w:rsidRDefault="00497D1C" w:rsidP="00A456CC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…………………………… </w:t>
            </w:r>
            <w:proofErr w:type="gramStart"/>
            <w:r w:rsidRPr="008C7021">
              <w:rPr>
                <w:rFonts w:asciiTheme="minorHAnsi" w:hAnsiTheme="minorHAnsi" w:cs="Arial"/>
              </w:rPr>
              <w:t>dne ..................... 2</w:t>
            </w:r>
            <w:r w:rsidR="00CD7F19" w:rsidRPr="008C7021">
              <w:rPr>
                <w:rFonts w:asciiTheme="minorHAnsi" w:hAnsiTheme="minorHAnsi" w:cs="Arial"/>
              </w:rPr>
              <w:t>01</w:t>
            </w:r>
            <w:r w:rsidR="006A5EDB">
              <w:rPr>
                <w:rFonts w:asciiTheme="minorHAnsi" w:hAnsiTheme="minorHAnsi" w:cs="Arial"/>
              </w:rPr>
              <w:t>6</w:t>
            </w:r>
            <w:proofErr w:type="gramEnd"/>
          </w:p>
        </w:tc>
      </w:tr>
      <w:tr w:rsidR="004E63D1" w:rsidRPr="008C7021" w:rsidTr="00A456CC">
        <w:trPr>
          <w:trHeight w:val="1044"/>
        </w:trPr>
        <w:tc>
          <w:tcPr>
            <w:tcW w:w="4606" w:type="dxa"/>
            <w:vAlign w:val="bottom"/>
          </w:tcPr>
          <w:p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:rsidR="00E46243" w:rsidRPr="008C7021" w:rsidRDefault="00E46243" w:rsidP="00A456CC">
            <w:pPr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jc w:val="center"/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</w:t>
            </w:r>
            <w:r w:rsidR="00CD7F19" w:rsidRPr="008C7021">
              <w:rPr>
                <w:rFonts w:asciiTheme="minorHAnsi" w:hAnsiTheme="minorHAnsi"/>
              </w:rPr>
              <w:t>....</w:t>
            </w:r>
          </w:p>
        </w:tc>
        <w:tc>
          <w:tcPr>
            <w:tcW w:w="4606" w:type="dxa"/>
            <w:vAlign w:val="bottom"/>
          </w:tcPr>
          <w:p w:rsidR="004E63D1" w:rsidRPr="008C7021" w:rsidRDefault="00497D1C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</w:t>
            </w:r>
            <w:r w:rsidR="004E63D1" w:rsidRPr="008C7021">
              <w:rPr>
                <w:rFonts w:asciiTheme="minorHAnsi" w:hAnsiTheme="minorHAnsi"/>
              </w:rPr>
              <w:t>…………..……………………………………………</w:t>
            </w:r>
            <w:r w:rsidRPr="008C7021">
              <w:rPr>
                <w:rFonts w:asciiTheme="minorHAnsi" w:hAnsiTheme="minorHAnsi"/>
              </w:rPr>
              <w:t>……..</w:t>
            </w:r>
          </w:p>
        </w:tc>
      </w:tr>
      <w:tr w:rsidR="004E63D1" w:rsidRPr="008C7021" w:rsidTr="00A456CC">
        <w:trPr>
          <w:trHeight w:val="811"/>
        </w:trPr>
        <w:tc>
          <w:tcPr>
            <w:tcW w:w="4606" w:type="dxa"/>
            <w:vAlign w:val="center"/>
          </w:tcPr>
          <w:p w:rsidR="004E63D1" w:rsidRPr="008C702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4E63D1" w:rsidRPr="008C702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</w:p>
          <w:p w:rsidR="004E63D1" w:rsidRPr="008C7021" w:rsidRDefault="006A5EDB" w:rsidP="00A456CC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Základní škola a Mateřská škola Ostrov, Myslbekova 996, příspěvková organizace</w:t>
            </w:r>
          </w:p>
          <w:p w:rsidR="004E63D1" w:rsidRPr="008C7021" w:rsidRDefault="006A5EDB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i/>
                <w:highlight w:val="yellow"/>
              </w:rPr>
              <w:t>Mgr. Martin Fous</w:t>
            </w:r>
          </w:p>
          <w:p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6B6577" w:rsidRDefault="006B6577">
      <w:pPr>
        <w:rPr>
          <w:rFonts w:ascii="Franklin Gothic Book" w:hAnsi="Franklin Gothic Book"/>
          <w:sz w:val="22"/>
          <w:szCs w:val="22"/>
        </w:rPr>
      </w:pPr>
    </w:p>
    <w:p w:rsidR="008E6540" w:rsidRDefault="008E6540">
      <w:pPr>
        <w:rPr>
          <w:rFonts w:ascii="Franklin Gothic Book" w:hAnsi="Franklin Gothic Book"/>
          <w:sz w:val="22"/>
          <w:szCs w:val="22"/>
        </w:rPr>
        <w:sectPr w:rsidR="008E6540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Default="006B6577">
      <w:pPr>
        <w:rPr>
          <w:rFonts w:ascii="Franklin Gothic Book" w:hAnsi="Franklin Gothic Book"/>
          <w:sz w:val="22"/>
          <w:szCs w:val="22"/>
        </w:r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a Mateřská škola Ostrov, Myslbekova 996,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od</w:t>
      </w:r>
      <w:proofErr w:type="gramEnd"/>
      <w:r w:rsidRPr="006D0C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02. 01. 2017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proofErr w:type="gramStart"/>
      <w:r w:rsidRPr="006D0C21">
        <w:rPr>
          <w:rFonts w:asciiTheme="minorHAnsi" w:hAnsiTheme="minorHAnsi"/>
        </w:rPr>
        <w:t>do:</w:t>
      </w:r>
      <w:proofErr w:type="gramEnd"/>
      <w:r w:rsidRPr="006D0C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30. 06. 2017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34870 Kč</w:t>
      </w:r>
    </w:p>
    <w:tbl>
      <w:tblPr>
        <w:tblStyle w:val="GridTableLight"/>
        <w:tblpPr w:leftFromText="141" w:rightFromText="141" w:vertAnchor="page" w:horzAnchor="margin" w:tblpX="-15" w:tblpY="4606"/>
        <w:tblW w:w="6385" w:type="auto"/>
        <w:tblLook w:val="04A0"/>
      </w:tblPr>
      <w:tblGrid>
        <w:gridCol w:w="495"/>
        <w:gridCol w:w="3066"/>
        <w:gridCol w:w="1135"/>
        <w:gridCol w:w="843"/>
        <w:gridCol w:w="1036"/>
      </w:tblGrid>
      <w:tr w:rsidR="006B6577" w:rsidRPr="006D0C21" w:rsidTr="00B91393">
        <w:trPr>
          <w:trHeight w:val="300"/>
        </w:trPr>
        <w:tc>
          <w:tcPr>
            <w:tcW w:w="425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6B6577" w:rsidRPr="006D0C21" w:rsidRDefault="006B6577" w:rsidP="00B91393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1.</w:t>
            </w:r>
          </w:p>
        </w:tc>
        <w:tc>
          <w:tcPr>
            <w:tcW w:w="2310" w:type="auto"/>
          </w:tcPr>
          <w:p w:rsidR="00647412" w:rsidRDefault="00E724AD">
            <w:r>
              <w:t>Katarina Nyčová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23 Kč</w:t>
            </w:r>
          </w:p>
        </w:tc>
        <w:tc>
          <w:tcPr>
            <w:tcW w:w="2310" w:type="auto"/>
          </w:tcPr>
          <w:p w:rsidR="00647412" w:rsidRDefault="00E724AD">
            <w:r>
              <w:t>2530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2.</w:t>
            </w:r>
          </w:p>
        </w:tc>
        <w:tc>
          <w:tcPr>
            <w:tcW w:w="2310" w:type="auto"/>
          </w:tcPr>
          <w:p w:rsidR="00647412" w:rsidRDefault="00E724AD">
            <w:r>
              <w:t>Peter Havran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23 Kč</w:t>
            </w:r>
          </w:p>
        </w:tc>
        <w:tc>
          <w:tcPr>
            <w:tcW w:w="2310" w:type="auto"/>
          </w:tcPr>
          <w:p w:rsidR="00647412" w:rsidRDefault="00E724AD">
            <w:r>
              <w:t>2530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3.</w:t>
            </w:r>
          </w:p>
        </w:tc>
        <w:tc>
          <w:tcPr>
            <w:tcW w:w="2310" w:type="auto"/>
          </w:tcPr>
          <w:p w:rsidR="00647412" w:rsidRDefault="00E724AD">
            <w:r>
              <w:t>Dominik Havran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4.</w:t>
            </w:r>
          </w:p>
        </w:tc>
        <w:tc>
          <w:tcPr>
            <w:tcW w:w="2310" w:type="auto"/>
          </w:tcPr>
          <w:p w:rsidR="00647412" w:rsidRDefault="00E724AD">
            <w:r>
              <w:t>Josef Chmárník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5.</w:t>
            </w:r>
          </w:p>
        </w:tc>
        <w:tc>
          <w:tcPr>
            <w:tcW w:w="2310" w:type="auto"/>
          </w:tcPr>
          <w:p w:rsidR="00647412" w:rsidRDefault="00E724AD">
            <w:r>
              <w:t>Lubomír Lau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6.</w:t>
            </w:r>
          </w:p>
        </w:tc>
        <w:tc>
          <w:tcPr>
            <w:tcW w:w="2310" w:type="auto"/>
          </w:tcPr>
          <w:p w:rsidR="00647412" w:rsidRDefault="00E724AD">
            <w:r>
              <w:t>Anna Izabella Matějková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7.</w:t>
            </w:r>
          </w:p>
        </w:tc>
        <w:tc>
          <w:tcPr>
            <w:tcW w:w="2310" w:type="auto"/>
          </w:tcPr>
          <w:p w:rsidR="00647412" w:rsidRDefault="00E724AD">
            <w:r>
              <w:t>Annemarie Elisabeth Matějková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8.</w:t>
            </w:r>
          </w:p>
        </w:tc>
        <w:tc>
          <w:tcPr>
            <w:tcW w:w="2310" w:type="auto"/>
          </w:tcPr>
          <w:p w:rsidR="00647412" w:rsidRDefault="00E724AD">
            <w:r>
              <w:t>František Olah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23 Kč</w:t>
            </w:r>
          </w:p>
        </w:tc>
        <w:tc>
          <w:tcPr>
            <w:tcW w:w="2310" w:type="auto"/>
          </w:tcPr>
          <w:p w:rsidR="00647412" w:rsidRDefault="00E724AD">
            <w:r>
              <w:t>2530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9.</w:t>
            </w:r>
          </w:p>
        </w:tc>
        <w:tc>
          <w:tcPr>
            <w:tcW w:w="2310" w:type="auto"/>
          </w:tcPr>
          <w:p w:rsidR="00647412" w:rsidRDefault="00E724AD">
            <w:r>
              <w:t>Kateřina Horváthová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23 Kč</w:t>
            </w:r>
          </w:p>
        </w:tc>
        <w:tc>
          <w:tcPr>
            <w:tcW w:w="2310" w:type="auto"/>
          </w:tcPr>
          <w:p w:rsidR="00647412" w:rsidRDefault="00E724AD">
            <w:r>
              <w:t>2530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10.</w:t>
            </w:r>
          </w:p>
        </w:tc>
        <w:tc>
          <w:tcPr>
            <w:tcW w:w="2310" w:type="auto"/>
          </w:tcPr>
          <w:p w:rsidR="00647412" w:rsidRDefault="00E724AD">
            <w:r>
              <w:t>Marek Surmaj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23 Kč</w:t>
            </w:r>
          </w:p>
        </w:tc>
        <w:tc>
          <w:tcPr>
            <w:tcW w:w="2310" w:type="auto"/>
          </w:tcPr>
          <w:p w:rsidR="00647412" w:rsidRDefault="00E724AD">
            <w:r>
              <w:t>2530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11.</w:t>
            </w:r>
          </w:p>
        </w:tc>
        <w:tc>
          <w:tcPr>
            <w:tcW w:w="2310" w:type="auto"/>
          </w:tcPr>
          <w:p w:rsidR="00647412" w:rsidRDefault="00E724AD">
            <w:r>
              <w:t>Kateřina Buiová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12.</w:t>
            </w:r>
          </w:p>
        </w:tc>
        <w:tc>
          <w:tcPr>
            <w:tcW w:w="2310" w:type="auto"/>
          </w:tcPr>
          <w:p w:rsidR="00647412" w:rsidRDefault="00E724AD">
            <w:r>
              <w:t>Petr Dang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27 Kč</w:t>
            </w:r>
          </w:p>
        </w:tc>
        <w:tc>
          <w:tcPr>
            <w:tcW w:w="2310" w:type="auto"/>
          </w:tcPr>
          <w:p w:rsidR="00647412" w:rsidRDefault="00E724AD">
            <w:r>
              <w:t>2970 Kč</w:t>
            </w:r>
          </w:p>
        </w:tc>
      </w:tr>
      <w:tr w:rsidR="00647412">
        <w:tc>
          <w:tcPr>
            <w:tcW w:w="2310" w:type="auto"/>
          </w:tcPr>
          <w:p w:rsidR="00647412" w:rsidRDefault="00E724AD">
            <w:r>
              <w:t>13.</w:t>
            </w:r>
          </w:p>
        </w:tc>
        <w:tc>
          <w:tcPr>
            <w:tcW w:w="2310" w:type="auto"/>
          </w:tcPr>
          <w:p w:rsidR="00647412" w:rsidRDefault="00E724AD">
            <w:r>
              <w:t>Martin Surmaj</w:t>
            </w:r>
          </w:p>
        </w:tc>
        <w:tc>
          <w:tcPr>
            <w:tcW w:w="2310" w:type="auto"/>
          </w:tcPr>
          <w:p w:rsidR="00647412" w:rsidRDefault="00E724AD">
            <w:r>
              <w:t>110</w:t>
            </w:r>
          </w:p>
        </w:tc>
        <w:tc>
          <w:tcPr>
            <w:tcW w:w="2310" w:type="auto"/>
          </w:tcPr>
          <w:p w:rsidR="00647412" w:rsidRDefault="00E724AD">
            <w:r>
              <w:t>25 Kč</w:t>
            </w:r>
          </w:p>
        </w:tc>
        <w:tc>
          <w:tcPr>
            <w:tcW w:w="2310" w:type="auto"/>
          </w:tcPr>
          <w:p w:rsidR="00647412" w:rsidRDefault="00E724AD">
            <w:r>
              <w:t>2750 Kč</w:t>
            </w:r>
          </w:p>
        </w:tc>
      </w:tr>
      <w:tr w:rsidR="00647412">
        <w:tc>
          <w:tcPr>
            <w:tcW w:w="2310" w:type="auto"/>
          </w:tcPr>
          <w:p w:rsidR="00647412" w:rsidRDefault="00647412"/>
        </w:tc>
        <w:tc>
          <w:tcPr>
            <w:tcW w:w="2310" w:type="auto"/>
            <w:gridSpan w:val="3"/>
          </w:tcPr>
          <w:p w:rsidR="00647412" w:rsidRDefault="00E724AD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647412" w:rsidRDefault="00E724AD">
            <w:r>
              <w:rPr>
                <w:b/>
              </w:rPr>
              <w:t>34870 Kč</w:t>
            </w:r>
          </w:p>
        </w:tc>
      </w:tr>
    </w:tbl>
    <w:p w:rsidR="008E6540" w:rsidRDefault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8E6540" w:rsidRPr="008E6540" w:rsidRDefault="008E6540" w:rsidP="008E6540">
      <w:pPr>
        <w:rPr>
          <w:rFonts w:ascii="Franklin Gothic Book" w:hAnsi="Franklin Gothic Book"/>
          <w:sz w:val="22"/>
          <w:szCs w:val="22"/>
        </w:rPr>
      </w:pPr>
    </w:p>
    <w:p w:rsidR="00966446" w:rsidRPr="008E6540" w:rsidRDefault="00966446" w:rsidP="008E6540">
      <w:pPr>
        <w:tabs>
          <w:tab w:val="left" w:pos="3619"/>
        </w:tabs>
        <w:rPr>
          <w:rFonts w:ascii="Franklin Gothic Book" w:hAnsi="Franklin Gothic Book"/>
          <w:sz w:val="22"/>
          <w:szCs w:val="22"/>
        </w:rPr>
      </w:pPr>
    </w:p>
    <w:sectPr w:rsidR="00966446" w:rsidRPr="008E6540" w:rsidSect="006474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CE" w:rsidRDefault="006510CE">
      <w:r>
        <w:separator/>
      </w:r>
    </w:p>
  </w:endnote>
  <w:endnote w:type="continuationSeparator" w:id="0">
    <w:p w:rsidR="006510CE" w:rsidRDefault="006510CE">
      <w:r>
        <w:continuationSeparator/>
      </w:r>
    </w:p>
  </w:endnote>
  <w:endnote w:type="continuationNotice" w:id="1">
    <w:p w:rsidR="006510CE" w:rsidRDefault="006510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Default="005D0886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116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6C0" w:rsidRDefault="00F116C0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Pr="00F31CE6" w:rsidRDefault="005D0886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F116C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56E5B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F116C0" w:rsidRPr="008C7021" w:rsidRDefault="008C7021" w:rsidP="006835D5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40" w:rsidRPr="00F31CE6" w:rsidRDefault="005D0886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8E654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56E5B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8E6540" w:rsidP="006835D5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2017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CE" w:rsidRDefault="006510CE">
      <w:r>
        <w:separator/>
      </w:r>
    </w:p>
  </w:footnote>
  <w:footnote w:type="continuationSeparator" w:id="0">
    <w:p w:rsidR="006510CE" w:rsidRDefault="006510CE">
      <w:r>
        <w:continuationSeparator/>
      </w:r>
    </w:p>
  </w:footnote>
  <w:footnote w:type="continuationNotice" w:id="1">
    <w:p w:rsidR="006510CE" w:rsidRDefault="006510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1" w:rsidRDefault="008C7021" w:rsidP="008C7021">
    <w:pPr>
      <w:pStyle w:val="Zhlav"/>
      <w:jc w:val="right"/>
    </w:pPr>
    <w:r>
      <w:rPr>
        <w:rFonts w:ascii="Franklin Gothic Book" w:hAnsi="Franklin Gothic Book"/>
        <w:b/>
        <w:bCs/>
        <w:noProof/>
        <w:sz w:val="28"/>
        <w:szCs w:val="28"/>
      </w:rPr>
      <w:drawing>
        <wp:inline distT="0" distB="0" distL="0" distR="0">
          <wp:extent cx="3893317" cy="847589"/>
          <wp:effectExtent l="0" t="0" r="0" b="0"/>
          <wp:docPr id="1" name="obrázek 1" descr="W4W_logo_claimCharit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claimCharita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536" cy="85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FF6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5BDE"/>
    <w:rsid w:val="00317B69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41DC3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0886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47412"/>
    <w:rsid w:val="006510CE"/>
    <w:rsid w:val="006530A9"/>
    <w:rsid w:val="00667D55"/>
    <w:rsid w:val="0067002F"/>
    <w:rsid w:val="006835D5"/>
    <w:rsid w:val="00683981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20841"/>
    <w:rsid w:val="00726664"/>
    <w:rsid w:val="00735CE1"/>
    <w:rsid w:val="00755F79"/>
    <w:rsid w:val="00756E5B"/>
    <w:rsid w:val="00762AF5"/>
    <w:rsid w:val="007735D9"/>
    <w:rsid w:val="00775F86"/>
    <w:rsid w:val="007946D5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D597D"/>
    <w:rsid w:val="008D7423"/>
    <w:rsid w:val="008E6540"/>
    <w:rsid w:val="008F2B76"/>
    <w:rsid w:val="008F4601"/>
    <w:rsid w:val="009079AF"/>
    <w:rsid w:val="009216ED"/>
    <w:rsid w:val="00932AA4"/>
    <w:rsid w:val="00933FD0"/>
    <w:rsid w:val="00943B2D"/>
    <w:rsid w:val="00963F76"/>
    <w:rsid w:val="00966446"/>
    <w:rsid w:val="00995288"/>
    <w:rsid w:val="00995FCF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40599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6A19"/>
    <w:rsid w:val="00C17AFD"/>
    <w:rsid w:val="00C64991"/>
    <w:rsid w:val="00C7503E"/>
    <w:rsid w:val="00C77773"/>
    <w:rsid w:val="00C825F9"/>
    <w:rsid w:val="00C86E98"/>
    <w:rsid w:val="00CA16CA"/>
    <w:rsid w:val="00CA5123"/>
    <w:rsid w:val="00CC23CB"/>
    <w:rsid w:val="00CD7F19"/>
    <w:rsid w:val="00CE1FB5"/>
    <w:rsid w:val="00D0222E"/>
    <w:rsid w:val="00D06C75"/>
    <w:rsid w:val="00D26A97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5776"/>
    <w:rsid w:val="00DE11F5"/>
    <w:rsid w:val="00DF443F"/>
    <w:rsid w:val="00E269C0"/>
    <w:rsid w:val="00E33594"/>
    <w:rsid w:val="00E36BA4"/>
    <w:rsid w:val="00E42217"/>
    <w:rsid w:val="00E46243"/>
    <w:rsid w:val="00E70542"/>
    <w:rsid w:val="00E724AD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B4966"/>
    <w:rsid w:val="00FD6980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5755-9B2E-4AA0-B68F-D6C9EC45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8488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jeřábková</cp:lastModifiedBy>
  <cp:revision>2</cp:revision>
  <cp:lastPrinted>2016-08-02T09:28:00Z</cp:lastPrinted>
  <dcterms:created xsi:type="dcterms:W3CDTF">2017-01-27T12:13:00Z</dcterms:created>
  <dcterms:modified xsi:type="dcterms:W3CDTF">2017-01-27T12:13:00Z</dcterms:modified>
</cp:coreProperties>
</file>