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DA7" w:rsidRDefault="00D3677E">
      <w:pPr>
        <w:pStyle w:val="Style11"/>
        <w:keepNext/>
        <w:keepLines/>
        <w:shd w:val="clear" w:color="auto" w:fill="auto"/>
        <w:ind w:left="340"/>
      </w:pPr>
      <w:bookmarkStart w:id="0" w:name="bookmark0"/>
      <w:r>
        <w:t>OPIS</w:t>
      </w:r>
      <w:bookmarkEnd w:id="0"/>
    </w:p>
    <w:p w:rsidR="00531DA7" w:rsidRDefault="00D3677E">
      <w:pPr>
        <w:pStyle w:val="Style13"/>
        <w:keepNext/>
        <w:keepLines/>
        <w:shd w:val="clear" w:color="auto" w:fill="auto"/>
        <w:ind w:left="40"/>
      </w:pPr>
      <w:bookmarkStart w:id="1" w:name="bookmark1"/>
      <w:r>
        <w:rPr>
          <w:rStyle w:val="CharStyle15"/>
        </w:rPr>
        <w:t>PLNA MOC</w:t>
      </w:r>
      <w:bookmarkEnd w:id="1"/>
    </w:p>
    <w:p w:rsidR="00531DA7" w:rsidRDefault="00D3677E">
      <w:pPr>
        <w:pStyle w:val="Style16"/>
        <w:shd w:val="clear" w:color="auto" w:fill="auto"/>
      </w:pPr>
      <w:r>
        <w:t>Já níže podepsaná: Cucová Markéta , r.č. 58</w:t>
      </w:r>
      <w:r w:rsidR="004C4C4D">
        <w:t>xxxx</w:t>
      </w:r>
      <w:r>
        <w:t>/</w:t>
      </w:r>
      <w:r w:rsidR="004C4C4D">
        <w:t>xxxx</w:t>
      </w:r>
      <w:r>
        <w:rPr>
          <w:rStyle w:val="CharStyle18"/>
        </w:rPr>
        <w:t>,</w:t>
      </w:r>
      <w:r>
        <w:t xml:space="preserve"> bytem </w:t>
      </w:r>
      <w:r w:rsidR="004C4C4D">
        <w:t>xxxxxxxxx</w:t>
      </w:r>
      <w:r>
        <w:t xml:space="preserve"> </w:t>
      </w:r>
      <w:r w:rsidR="004C4C4D">
        <w:t>xxxx</w:t>
      </w:r>
      <w:r>
        <w:t>,190 14 Praha 9</w:t>
      </w:r>
    </w:p>
    <w:p w:rsidR="00531DA7" w:rsidRDefault="00D3677E">
      <w:pPr>
        <w:pStyle w:val="Style16"/>
        <w:shd w:val="clear" w:color="auto" w:fill="auto"/>
      </w:pPr>
      <w:r>
        <w:t>tímto zmocňuji:</w:t>
      </w:r>
    </w:p>
    <w:p w:rsidR="004C4C4D" w:rsidRDefault="004C4C4D" w:rsidP="004C4C4D">
      <w:pPr>
        <w:pStyle w:val="Style16"/>
        <w:shd w:val="clear" w:color="auto" w:fill="auto"/>
      </w:pPr>
      <w:r>
        <w:t>xxxxxxxxxxx</w:t>
      </w:r>
      <w:r w:rsidR="00D3677E">
        <w:t xml:space="preserve"> </w:t>
      </w:r>
      <w:r>
        <w:t>xxxxx</w:t>
      </w:r>
      <w:r w:rsidR="00D3677E">
        <w:t>, r.č.</w:t>
      </w:r>
      <w:r>
        <w:t>xxxxxx</w:t>
      </w:r>
      <w:r w:rsidR="00D3677E">
        <w:t>/</w:t>
      </w:r>
      <w:r>
        <w:t>xxxx</w:t>
      </w:r>
      <w:r w:rsidR="00D3677E">
        <w:t xml:space="preserve">, trvale bytem </w:t>
      </w:r>
      <w:r>
        <w:t>xxxxxx</w:t>
      </w:r>
      <w:r w:rsidR="00D3677E">
        <w:t xml:space="preserve"> </w:t>
      </w:r>
      <w:r>
        <w:t>xx</w:t>
      </w:r>
      <w:r w:rsidR="00D3677E">
        <w:t xml:space="preserve">, </w:t>
      </w:r>
      <w:r>
        <w:t xml:space="preserve">xxxxxxxxxxxxxx </w:t>
      </w:r>
    </w:p>
    <w:p w:rsidR="00531DA7" w:rsidRDefault="004C4C4D" w:rsidP="004C4C4D">
      <w:pPr>
        <w:pStyle w:val="Style16"/>
        <w:shd w:val="clear" w:color="auto" w:fill="auto"/>
      </w:pPr>
      <w:r>
        <w:t>xxxxxxxxx</w:t>
      </w:r>
      <w:r w:rsidR="00D3677E">
        <w:t xml:space="preserve"> </w:t>
      </w:r>
      <w:r>
        <w:t>xxxxx</w:t>
      </w:r>
      <w:r w:rsidR="00D3677E">
        <w:t>, r.č.</w:t>
      </w:r>
      <w:r>
        <w:t>xxxxxx</w:t>
      </w:r>
      <w:r w:rsidR="00D3677E">
        <w:t>/</w:t>
      </w:r>
      <w:r>
        <w:t>xxxx</w:t>
      </w:r>
      <w:r w:rsidR="00D3677E">
        <w:t xml:space="preserve">, bytem </w:t>
      </w:r>
      <w:r>
        <w:t>xxxxxxxxx</w:t>
      </w:r>
      <w:r w:rsidR="00D3677E">
        <w:t xml:space="preserve"> </w:t>
      </w:r>
      <w:r>
        <w:t>xxxxxxx</w:t>
      </w:r>
      <w:r w:rsidR="00D3677E">
        <w:t xml:space="preserve">, </w:t>
      </w:r>
      <w:r>
        <w:t>xxxxxx</w:t>
      </w:r>
      <w:r w:rsidR="00D3677E">
        <w:t xml:space="preserve"> </w:t>
      </w:r>
      <w:r>
        <w:t>xxxxx</w:t>
      </w:r>
    </w:p>
    <w:p w:rsidR="00531DA7" w:rsidRDefault="00D3677E">
      <w:pPr>
        <w:pStyle w:val="Style16"/>
        <w:shd w:val="clear" w:color="auto" w:fill="auto"/>
      </w:pPr>
      <w:r>
        <w:t>aby mě zastupovali společně či Jednotlivě ve věci uspokojení mého restitučního nároku, který vznikl z rozhodnutí MZe - PÚ Praha a to :</w:t>
      </w:r>
    </w:p>
    <w:p w:rsidR="00531DA7" w:rsidRDefault="00D3677E">
      <w:pPr>
        <w:pStyle w:val="Style16"/>
        <w:shd w:val="clear" w:color="auto" w:fill="auto"/>
      </w:pPr>
      <w:r>
        <w:t>TJ. : nároky níže</w:t>
      </w:r>
    </w:p>
    <w:p w:rsidR="00531DA7" w:rsidRDefault="00D3677E">
      <w:pPr>
        <w:pStyle w:val="Style16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722630" distR="717550" simplePos="0" relativeHeight="377487104" behindDoc="1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-365760</wp:posOffset>
                </wp:positionV>
                <wp:extent cx="4366260" cy="358775"/>
                <wp:effectExtent l="4445" t="4445" r="127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7"/>
                              <w:gridCol w:w="2282"/>
                              <w:gridCol w:w="2297"/>
                            </w:tblGrid>
                            <w:tr w:rsidR="00531D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2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D3677E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D3677E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Ze dne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D3677E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Ve výši</w:t>
                                  </w:r>
                                </w:p>
                              </w:tc>
                            </w:tr>
                            <w:tr w:rsidR="00531D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22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D3677E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PÚ </w:t>
                                  </w:r>
                                  <w:r w:rsidR="004C4C4D">
                                    <w:rPr>
                                      <w:rStyle w:val="CharStyle4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D3677E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23.11.2007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1DA7" w:rsidRDefault="004C4C4D">
                                  <w:pPr>
                                    <w:pStyle w:val="Style2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Xxxxxxxxxxx </w:t>
                                  </w:r>
                                  <w:r w:rsidR="00D3677E">
                                    <w:rPr>
                                      <w:rStyle w:val="CharStyle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531DA7" w:rsidRDefault="00531D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pt;margin-top:-28.8pt;width:343.8pt;height:28.25pt;z-index:-125829376;visibility:visible;mso-wrap-style:square;mso-width-percent:0;mso-height-percent:0;mso-wrap-distance-left:56.9pt;mso-wrap-distance-top:0;mso-wrap-distance-right:5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o4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7"/>
                        <w:gridCol w:w="2282"/>
                        <w:gridCol w:w="2297"/>
                      </w:tblGrid>
                      <w:tr w:rsidR="00531D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2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Ze dne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Ve výši</w:t>
                            </w:r>
                          </w:p>
                        </w:tc>
                      </w:tr>
                      <w:tr w:rsidR="00531D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22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 xml:space="preserve">PÚ </w:t>
                            </w:r>
                            <w:r w:rsidR="004C4C4D">
                              <w:rPr>
                                <w:rStyle w:val="CharStyle4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23.11.2007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1DA7" w:rsidRDefault="004C4C4D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 xml:space="preserve">Xxxxxxxxxxx </w:t>
                            </w:r>
                            <w:r w:rsidR="00D3677E">
                              <w:rPr>
                                <w:rStyle w:val="CharStyle4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531DA7" w:rsidRDefault="00531DA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Zmocněnec je na základě této plné moci oprávněn ke všem právním úkonům, které jsou potřebné k tomu, aby byly vypořádány mé nároky, jak vůči Státnímu pozemkovému úřadu ČR, tak i vůči třetím osobám.</w:t>
      </w:r>
    </w:p>
    <w:p w:rsidR="00531DA7" w:rsidRDefault="00D3677E">
      <w:pPr>
        <w:pStyle w:val="Style16"/>
        <w:shd w:val="clear" w:color="auto" w:fill="auto"/>
      </w:pPr>
      <w:r>
        <w:t>Zmocněnec je tedy zejména oprávněn podávat žádosti ( přihlá</w:t>
      </w:r>
      <w:r>
        <w:t>šky) v rámci veřejných nabídek vyhlašovaných Státním pozemkovým úřadem ČR podle zákona č. 229/1991Sb., a ve znění pozdějších předpisů a zákona č. 503/2012 Sb.</w:t>
      </w:r>
    </w:p>
    <w:p w:rsidR="00531DA7" w:rsidRDefault="00D3677E">
      <w:pPr>
        <w:pStyle w:val="Style16"/>
        <w:numPr>
          <w:ilvl w:val="0"/>
          <w:numId w:val="2"/>
        </w:numPr>
        <w:shd w:val="clear" w:color="auto" w:fill="auto"/>
        <w:tabs>
          <w:tab w:val="left" w:pos="297"/>
        </w:tabs>
      </w:pPr>
      <w:r>
        <w:t>rámci uvedených nabídek je oprávněn přijímat a doručovat písemnosti, podávat nabídky kupní ceny a</w:t>
      </w:r>
      <w:r>
        <w:t xml:space="preserve"> činit všechny další úkony, které jinak činí účastník. Zmocněnec je rovněž oprávněn podepsat vlastní kupní smlouvu nebo smlouvu o převodu nemovitostí a návrh na vklad vlastnického práva do katastru nemovitostí podle této smlouvy. Zmocněnec je dále oprávněn</w:t>
      </w:r>
      <w:r>
        <w:t xml:space="preserve"> k převzetí a podpisu všech dokumentů souvisejících se správním řízením na katastrálním úřadě.</w:t>
      </w:r>
    </w:p>
    <w:p w:rsidR="00531DA7" w:rsidRDefault="00D3677E">
      <w:pPr>
        <w:pStyle w:val="Style16"/>
        <w:shd w:val="clear" w:color="auto" w:fill="auto"/>
      </w:pPr>
      <w:r>
        <w:t>Na základě této plné moci je zmocněnec oprávněn pozemky nabyté od Státního pozemkového úřadu k uspokojení výše uvedeného nároku převést na Jakoukoliv třetí osobu</w:t>
      </w:r>
      <w:r>
        <w:t>. Zejména je tedy zmocněnec oprávněn podepsat vlastní kupní smlouvu nebo smlouvu o převodu nemovitostí a návrh na vklad vlastnického práva do katastru nemovitostí podle této smlouvy. Zmocněnec je dále oprávněn k převzetí a podpisu všech dokumentů souvisejí</w:t>
      </w:r>
      <w:r>
        <w:t>cích se správním řízením na katastrálním úřadě.</w:t>
      </w:r>
    </w:p>
    <w:p w:rsidR="00531DA7" w:rsidRDefault="00D3677E">
      <w:pPr>
        <w:pStyle w:val="Style16"/>
        <w:shd w:val="clear" w:color="auto" w:fill="auto"/>
      </w:pPr>
      <w:r>
        <w:t>Zmocněnec může udělit v rozsahu výše citované plné moci plnou moc další osobě ( §438 zákona Č. 89/2012 Sb. v platném znění).</w:t>
      </w:r>
    </w:p>
    <w:p w:rsidR="00531DA7" w:rsidRDefault="00D3677E">
      <w:pPr>
        <w:pStyle w:val="Style16"/>
        <w:shd w:val="clear" w:color="auto" w:fill="auto"/>
      </w:pPr>
      <w:r>
        <w:t xml:space="preserve">Touto plnou mocí zanikají veškeré mnou vydané plné moci vůči zaniklému Pozemkovému </w:t>
      </w:r>
      <w:r>
        <w:t>fondu České republiky a Státnímu pozemkovému úřadu ČR, Husinecká 1024/lla, Praha 3 vztahující se k výše uvedenému rozhodnutí MZe - PÚ Praha.</w:t>
      </w:r>
    </w:p>
    <w:p w:rsidR="00531DA7" w:rsidRDefault="00D3677E">
      <w:pPr>
        <w:pStyle w:val="Style16"/>
        <w:numPr>
          <w:ilvl w:val="0"/>
          <w:numId w:val="2"/>
        </w:numPr>
        <w:shd w:val="clear" w:color="auto" w:fill="auto"/>
        <w:tabs>
          <w:tab w:val="left" w:pos="297"/>
          <w:tab w:val="left" w:leader="dot" w:pos="382"/>
          <w:tab w:val="left" w:leader="dot" w:pos="1778"/>
        </w:tabs>
      </w:pPr>
      <w:r>
        <w:tab/>
      </w:r>
      <w:r>
        <w:tab/>
        <w:t>dne</w:t>
      </w:r>
    </w:p>
    <w:p w:rsidR="00531DA7" w:rsidRDefault="00D3677E">
      <w:pPr>
        <w:pStyle w:val="Style19"/>
        <w:keepNext/>
        <w:keepLines/>
        <w:shd w:val="clear" w:color="auto" w:fill="auto"/>
        <w:spacing w:after="240"/>
        <w:ind w:left="7620"/>
      </w:pPr>
      <w:bookmarkStart w:id="2" w:name="bookmark2"/>
      <w:r>
        <w:t>y/</w:t>
      </w:r>
      <w:bookmarkEnd w:id="2"/>
    </w:p>
    <w:p w:rsidR="00531DA7" w:rsidRDefault="00D3677E">
      <w:pPr>
        <w:pStyle w:val="Style21"/>
        <w:shd w:val="clear" w:color="auto" w:fill="auto"/>
        <w:spacing w:before="0" w:after="80"/>
        <w:ind w:left="6180"/>
      </w:pPr>
      <w:r>
        <w:t>.IL.-</w:t>
      </w:r>
    </w:p>
    <w:p w:rsidR="00531DA7" w:rsidRDefault="00D3677E">
      <w:pPr>
        <w:pStyle w:val="Style16"/>
        <w:shd w:val="clear" w:color="auto" w:fill="auto"/>
        <w:spacing w:after="300" w:line="210" w:lineRule="exact"/>
        <w:ind w:left="5920"/>
      </w:pPr>
      <w:r>
        <w:t>Cucová Markéta</w:t>
      </w:r>
    </w:p>
    <w:p w:rsidR="00531DA7" w:rsidRDefault="00D3677E">
      <w:pPr>
        <w:pStyle w:val="Style16"/>
        <w:shd w:val="clear" w:color="auto" w:fill="auto"/>
        <w:spacing w:after="760" w:line="210" w:lineRule="exact"/>
      </w:pPr>
      <w:r>
        <w:t>Plnou moc přijímám:</w:t>
      </w:r>
    </w:p>
    <w:p w:rsidR="00531DA7" w:rsidRDefault="004C4C4D">
      <w:pPr>
        <w:pStyle w:val="Style16"/>
        <w:shd w:val="clear" w:color="auto" w:fill="auto"/>
        <w:spacing w:after="1784" w:line="210" w:lineRule="exact"/>
      </w:pPr>
      <w:r>
        <w:t>xxxxxxxxxxxxxxxx</w:t>
      </w:r>
    </w:p>
    <w:p w:rsidR="00531DA7" w:rsidRDefault="00D3677E">
      <w:pPr>
        <w:pStyle w:val="Style23"/>
        <w:shd w:val="clear" w:color="auto" w:fill="auto"/>
        <w:spacing w:before="0" w:after="166"/>
        <w:ind w:left="3460"/>
      </w:pPr>
      <w:r>
        <w:rPr>
          <w:noProof/>
        </w:rPr>
        <mc:AlternateContent>
          <mc:Choice Requires="wps">
            <w:drawing>
              <wp:anchor distT="0" distB="76200" distL="146050" distR="63500" simplePos="0" relativeHeight="377487105" behindDoc="1" locked="0" layoutInCell="1" allowOverlap="1">
                <wp:simplePos x="0" y="0"/>
                <wp:positionH relativeFrom="margin">
                  <wp:posOffset>4420870</wp:posOffset>
                </wp:positionH>
                <wp:positionV relativeFrom="paragraph">
                  <wp:posOffset>12700</wp:posOffset>
                </wp:positionV>
                <wp:extent cx="1257300" cy="127000"/>
                <wp:effectExtent l="0" t="1270" r="2540" b="0"/>
                <wp:wrapSquare wrapText="lef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DA7" w:rsidRDefault="00D3677E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Poř.č: I9014-Q033'0:&gt;70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8.1pt;margin-top:1pt;width:99pt;height:10pt;z-index:-125829375;visibility:visible;mso-wrap-style:square;mso-width-percent:0;mso-height-percent:0;mso-wrap-distance-left:11.5pt;mso-wrap-distance-top:0;mso-wrap-distance-right: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" filled="f" stroked="f">
                <v:textbox style="mso-fit-shape-to-text:t" inset="0,0,0,0">
                  <w:txbxContent>
                    <w:p w:rsidR="00531DA7" w:rsidRDefault="00D3677E">
                      <w:pPr>
                        <w:pStyle w:val="Style5"/>
                        <w:shd w:val="clear" w:color="auto" w:fill="auto"/>
                      </w:pPr>
                      <w:r>
                        <w:t>Poř.č: I9014-Q033'0:&gt;70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Ovšrovací^doložká pro legalizaci Podle ověřovací knihy polty; Praha 914</w:t>
      </w:r>
    </w:p>
    <w:p w:rsidR="004C4C4D" w:rsidRDefault="00D3677E">
      <w:pPr>
        <w:pStyle w:val="Style25"/>
        <w:shd w:val="clear" w:color="auto" w:fill="auto"/>
        <w:tabs>
          <w:tab w:val="left" w:pos="6918"/>
          <w:tab w:val="left" w:pos="7364"/>
        </w:tabs>
        <w:spacing w:before="0"/>
        <w:ind w:left="3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noProof/>
        </w:rPr>
        <mc:AlternateContent>
          <mc:Choice Requires="wps">
            <w:drawing>
              <wp:anchor distT="283210" distB="295275" distL="63500" distR="63500" simplePos="0" relativeHeight="377487106" behindDoc="1" locked="0" layoutInCell="1" allowOverlap="1">
                <wp:simplePos x="0" y="0"/>
                <wp:positionH relativeFrom="margin">
                  <wp:posOffset>4411980</wp:posOffset>
                </wp:positionH>
                <wp:positionV relativeFrom="paragraph">
                  <wp:posOffset>892810</wp:posOffset>
                </wp:positionV>
                <wp:extent cx="791210" cy="140970"/>
                <wp:effectExtent l="0" t="0" r="127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DA7" w:rsidRDefault="00D3677E">
                            <w:pPr>
                              <w:pStyle w:val="Style7"/>
                              <w:shd w:val="clear" w:color="auto" w:fill="auto"/>
                              <w:spacing w:line="222" w:lineRule="exact"/>
                              <w:jc w:val="left"/>
                            </w:pPr>
                            <w:r>
                              <w:rPr>
                                <w:rStyle w:val="CharStyle8Exact"/>
                              </w:rPr>
                              <w:t>Podpis, úřední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7.4pt;margin-top:70.3pt;width:62.3pt;height:11.1pt;z-index:-125829374;visibility:visible;mso-wrap-style:square;mso-width-percent:0;mso-height-percent:0;mso-wrap-distance-left:5pt;mso-wrap-distance-top:22.3pt;mso-wrap-distance-right:5pt;mso-wrap-distance-bottom:23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3arwIAAK8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" filled="f" stroked="f">
                <v:textbox style="mso-fit-shape-to-text:t" inset="0,0,0,0">
                  <w:txbxContent>
                    <w:p w:rsidR="00531DA7" w:rsidRDefault="00D3677E">
                      <w:pPr>
                        <w:pStyle w:val="Style7"/>
                        <w:shd w:val="clear" w:color="auto" w:fill="auto"/>
                        <w:spacing w:line="222" w:lineRule="exact"/>
                        <w:jc w:val="left"/>
                      </w:pPr>
                      <w:r>
                        <w:rPr>
                          <w:rStyle w:val="CharStyle8Exact"/>
                        </w:rPr>
                        <w:t>Podpis, úřední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1DA7" w:rsidRDefault="00D3677E">
      <w:pPr>
        <w:pStyle w:val="Style25"/>
        <w:shd w:val="clear" w:color="auto" w:fill="auto"/>
        <w:tabs>
          <w:tab w:val="left" w:pos="6918"/>
          <w:tab w:val="left" w:pos="7364"/>
        </w:tabs>
        <w:spacing w:before="0"/>
        <w:ind w:left="3460"/>
      </w:pPr>
      <w:r>
        <w:t>Vlastnoručně podspsal: Markéta Cucová</w:t>
      </w:r>
      <w:bookmarkStart w:id="3" w:name="_GoBack"/>
      <w:bookmarkEnd w:id="3"/>
      <w:r>
        <w:t xml:space="preserve"> _ Datum a místo narození;xxxxxxxxx</w:t>
      </w:r>
      <w:r>
        <w:t>.l9S8.j!j;^j7ír?5^ fidresa pobytu: Praha 9</w:t>
      </w:r>
      <w:r>
        <w:tab/>
        <w:t>' /</w:t>
      </w:r>
      <w:r>
        <w:tab/>
        <w:t>)</w:t>
      </w:r>
    </w:p>
    <w:p w:rsidR="00531DA7" w:rsidRDefault="00D3677E">
      <w:pPr>
        <w:pStyle w:val="Style25"/>
        <w:shd w:val="clear" w:color="auto" w:fill="auto"/>
        <w:tabs>
          <w:tab w:val="left" w:pos="6918"/>
          <w:tab w:val="left" w:pos="7354"/>
        </w:tabs>
        <w:spacing w:before="0"/>
        <w:ind w:left="4760"/>
      </w:pPr>
      <w:r>
        <w:t>xxxxxxxxxxxx</w:t>
      </w:r>
      <w:r>
        <w:t xml:space="preserve"> xxx</w:t>
      </w:r>
      <w:r>
        <w:t>,CZ</w:t>
      </w:r>
      <w:r>
        <w:tab/>
        <w:t>/</w:t>
      </w:r>
      <w:r>
        <w:tab/>
        <w:t>/</w:t>
      </w:r>
    </w:p>
    <w:p w:rsidR="00531DA7" w:rsidRDefault="00D3677E">
      <w:pPr>
        <w:pStyle w:val="Style25"/>
        <w:shd w:val="clear" w:color="auto" w:fill="auto"/>
        <w:tabs>
          <w:tab w:val="left" w:pos="6714"/>
        </w:tabs>
        <w:spacing w:before="0"/>
        <w:ind w:left="3460"/>
      </w:pPr>
      <w:r>
        <w:t>Druh a c. předlož.Bokl.totožnosti; 11300247^.; Občanský průkaz</w:t>
      </w:r>
      <w:r>
        <w:tab/>
        <w:t>/</w:t>
      </w:r>
      <w:r>
        <w:fldChar w:fldCharType="end"/>
      </w:r>
    </w:p>
    <w:p w:rsidR="00531DA7" w:rsidRDefault="00D3677E">
      <w:pPr>
        <w:framePr w:w="770" w:h="583" w:hSpace="2462" w:wrap="notBeside" w:vAnchor="text" w:hAnchor="text" w:x="8425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97840" cy="368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A7" w:rsidRDefault="00D3677E">
      <w:pPr>
        <w:pStyle w:val="Style7"/>
        <w:framePr w:w="2246" w:h="408" w:hSpace="2462" w:wrap="notBeside" w:vAnchor="text" w:hAnchor="text" w:x="5912" w:y="95"/>
        <w:shd w:val="clear" w:color="auto" w:fill="auto"/>
      </w:pPr>
      <w:r>
        <w:t>Praha 914 dne 22.06.2017 x</w:t>
      </w:r>
    </w:p>
    <w:p w:rsidR="00531DA7" w:rsidRDefault="00D3677E">
      <w:pPr>
        <w:rPr>
          <w:sz w:val="2"/>
          <w:szCs w:val="2"/>
        </w:rPr>
      </w:pPr>
      <w:r>
        <w:br w:type="page"/>
      </w:r>
    </w:p>
    <w:p w:rsidR="00531DA7" w:rsidRDefault="00D3677E">
      <w:pPr>
        <w:pStyle w:val="Style28"/>
        <w:shd w:val="clear" w:color="auto" w:fill="auto"/>
        <w:tabs>
          <w:tab w:val="left" w:pos="2789"/>
        </w:tabs>
        <w:spacing w:after="45"/>
        <w:ind w:left="2040"/>
      </w:pPr>
      <w:r>
        <w:lastRenderedPageBreak/>
        <w:t>r</w:t>
      </w:r>
      <w:r>
        <w:tab/>
        <w:t>— r KV*«UA«a^v&lt;.</w:t>
      </w:r>
    </w:p>
    <w:p w:rsidR="00531DA7" w:rsidRDefault="00D3677E">
      <w:pPr>
        <w:pStyle w:val="Style2"/>
        <w:shd w:val="clear" w:color="auto" w:fill="auto"/>
        <w:tabs>
          <w:tab w:val="left" w:pos="4329"/>
        </w:tabs>
        <w:spacing w:before="0" w:after="142"/>
        <w:ind w:left="880" w:right="43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1115695</wp:posOffset>
                </wp:positionH>
                <wp:positionV relativeFrom="paragraph">
                  <wp:posOffset>-237490</wp:posOffset>
                </wp:positionV>
                <wp:extent cx="1540510" cy="182880"/>
                <wp:effectExtent l="0" t="0" r="0" b="1905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DA7" w:rsidRDefault="00D3677E">
                            <w:pPr>
                              <w:pStyle w:val="Style9"/>
                              <w:shd w:val="clear" w:color="auto" w:fill="auto"/>
                            </w:pPr>
                            <w:r>
                              <w:rPr>
                                <w:rStyle w:val="CharStyle10Exact"/>
                              </w:rPr>
                              <w:t>Ovéřeuí - vldimace.-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87.85pt;margin-top:-18.7pt;width:121.3pt;height:14.4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vN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" filled="f" stroked="f">
                <v:textbox style="mso-fit-shape-to-text:t" inset="0,0,0,0">
                  <w:txbxContent>
                    <w:p w:rsidR="00531DA7" w:rsidRDefault="00D3677E">
                      <w:pPr>
                        <w:pStyle w:val="Style9"/>
                        <w:shd w:val="clear" w:color="auto" w:fill="auto"/>
                      </w:pPr>
                      <w:r>
                        <w:rPr>
                          <w:rStyle w:val="CharStyle10Exact"/>
                        </w:rPr>
                        <w:t>Ovéřeuí - vldimace.-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OvfiTi^l, že tento opis složený z listu/fi doslovně souhlasí _s listinou, z níž byl pořízen, složenou z llstu/Q. '•</w:t>
      </w:r>
      <w:r>
        <w:tab/>
        <w:t>■■■</w:t>
      </w:r>
      <w:r>
        <w:rPr>
          <w:rStyle w:val="CharStyle30"/>
        </w:rPr>
        <w:t>—</w:t>
      </w:r>
      <w:r>
        <w:t>■</w:t>
      </w:r>
    </w:p>
    <w:p w:rsidR="00531DA7" w:rsidRDefault="00D3677E">
      <w:pPr>
        <w:pStyle w:val="Style2"/>
        <w:shd w:val="clear" w:color="auto" w:fill="auto"/>
        <w:spacing w:before="0" w:after="0" w:line="210" w:lineRule="exact"/>
        <w:ind w:left="880"/>
        <w:sectPr w:rsidR="00531DA7">
          <w:pgSz w:w="11902" w:h="16834"/>
          <w:pgMar w:top="584" w:right="1579" w:bottom="1102" w:left="1179" w:header="0" w:footer="3" w:gutter="0"/>
          <w:cols w:space="720"/>
          <w:noEndnote/>
          <w:docGrid w:linePitch="360"/>
        </w:sectPr>
      </w:pPr>
      <w:r>
        <w:t>V Českých Budějovicích, dne</w:t>
      </w:r>
    </w:p>
    <w:p w:rsidR="00531DA7" w:rsidRDefault="00D3677E">
      <w:pPr>
        <w:pStyle w:val="Style34"/>
        <w:keepNext/>
        <w:keepLines/>
        <w:shd w:val="clear" w:color="auto" w:fill="auto"/>
        <w:ind w:left="6740"/>
      </w:pPr>
      <w:bookmarkStart w:id="4" w:name="bookmark3"/>
      <w:r>
        <w:lastRenderedPageBreak/>
        <w:t>OPiS</w:t>
      </w:r>
      <w:bookmarkEnd w:id="4"/>
    </w:p>
    <w:p w:rsidR="00531DA7" w:rsidRDefault="00D3677E">
      <w:pPr>
        <w:pStyle w:val="Style36"/>
        <w:shd w:val="clear" w:color="auto" w:fill="auto"/>
        <w:ind w:left="420"/>
      </w:pPr>
      <w:r>
        <w:rPr>
          <w:noProof/>
        </w:rPr>
        <w:drawing>
          <wp:anchor distT="0" distB="0" distL="63500" distR="178435" simplePos="0" relativeHeight="377487111" behindDoc="1" locked="0" layoutInCell="1" allowOverlap="1">
            <wp:simplePos x="0" y="0"/>
            <wp:positionH relativeFrom="margin">
              <wp:posOffset>-772795</wp:posOffset>
            </wp:positionH>
            <wp:positionV relativeFrom="paragraph">
              <wp:posOffset>-818515</wp:posOffset>
            </wp:positionV>
            <wp:extent cx="594360" cy="781685"/>
            <wp:effectExtent l="0" t="0" r="0" b="0"/>
            <wp:wrapSquare wrapText="right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Style38"/>
        </w:rPr>
        <w:t>DALŠÍ PLNÁ MOC</w:t>
      </w:r>
      <w:r>
        <w:rPr>
          <w:rStyle w:val="CharStyle38"/>
        </w:rPr>
        <w:br/>
      </w:r>
      <w:r>
        <w:t>Já níže podepsaný</w:t>
      </w:r>
    </w:p>
    <w:p w:rsidR="00531DA7" w:rsidRDefault="004C4C4D">
      <w:pPr>
        <w:pStyle w:val="Style2"/>
        <w:shd w:val="clear" w:color="auto" w:fill="auto"/>
        <w:spacing w:before="0" w:after="0" w:line="230" w:lineRule="exact"/>
      </w:pPr>
      <w:r>
        <w:t>xxxxxxxxxxxxxxxxxx</w:t>
      </w:r>
      <w:r w:rsidR="00D3677E">
        <w:t xml:space="preserve">, r.č. </w:t>
      </w:r>
      <w:r>
        <w:t>xxxxxx</w:t>
      </w:r>
      <w:r w:rsidR="00D3677E">
        <w:t>/</w:t>
      </w:r>
      <w:r>
        <w:t>xxxxx</w:t>
      </w:r>
      <w:r w:rsidR="00D3677E">
        <w:t xml:space="preserve">, bytem </w:t>
      </w:r>
      <w:r>
        <w:t>xxxxxxx</w:t>
      </w:r>
      <w:r w:rsidR="00D3677E">
        <w:t>,</w:t>
      </w:r>
      <w:r>
        <w:t>xxxxxx</w:t>
      </w:r>
      <w:r w:rsidR="00D3677E">
        <w:t xml:space="preserve"> </w:t>
      </w:r>
      <w:r>
        <w:t>xxxxxxxxxx</w:t>
      </w:r>
    </w:p>
    <w:p w:rsidR="00531DA7" w:rsidRDefault="00D3677E">
      <w:pPr>
        <w:pStyle w:val="Style2"/>
        <w:shd w:val="clear" w:color="auto" w:fill="auto"/>
        <w:spacing w:before="0" w:after="0" w:line="230" w:lineRule="exact"/>
        <w:ind w:left="420"/>
        <w:jc w:val="center"/>
      </w:pPr>
      <w:r>
        <w:rPr>
          <w:rStyle w:val="CharStyle39"/>
        </w:rPr>
        <w:t>jako Zmocněnec</w:t>
      </w:r>
      <w:r>
        <w:t xml:space="preserve"> dále </w:t>
      </w:r>
      <w:r>
        <w:rPr>
          <w:rStyle w:val="CharStyle40"/>
        </w:rPr>
        <w:t>zmocňuji:</w:t>
      </w:r>
    </w:p>
    <w:p w:rsidR="00531DA7" w:rsidRDefault="00D3677E">
      <w:pPr>
        <w:pStyle w:val="Style16"/>
        <w:numPr>
          <w:ilvl w:val="0"/>
          <w:numId w:val="3"/>
        </w:numPr>
        <w:shd w:val="clear" w:color="auto" w:fill="auto"/>
        <w:tabs>
          <w:tab w:val="left" w:pos="330"/>
        </w:tabs>
        <w:spacing w:line="230" w:lineRule="exact"/>
        <w:jc w:val="both"/>
      </w:pPr>
      <w:r>
        <w:t>Mgr. xxxxxxxxxxxxxxxxxxxxxxxxxxxxxxxxxxxxxxxxxxxxxxxxxxxxxxxxxxxxxxxxxxxxx</w:t>
      </w:r>
    </w:p>
    <w:p w:rsidR="00531DA7" w:rsidRDefault="00D3677E">
      <w:pPr>
        <w:pStyle w:val="Style16"/>
        <w:numPr>
          <w:ilvl w:val="0"/>
          <w:numId w:val="3"/>
        </w:numPr>
        <w:shd w:val="clear" w:color="auto" w:fill="auto"/>
        <w:tabs>
          <w:tab w:val="left" w:pos="330"/>
        </w:tabs>
        <w:spacing w:line="230" w:lineRule="exact"/>
        <w:jc w:val="both"/>
      </w:pPr>
      <w:r>
        <w:t>Ing. xxxxxxxxxxxxxxxxxxxxxxxxxxxxxxxxxxxxxxxxxxxxxxxxxxxxxxxxxxxxxxxxxxx</w:t>
      </w:r>
    </w:p>
    <w:p w:rsidR="00531DA7" w:rsidRDefault="00D3677E">
      <w:pPr>
        <w:pStyle w:val="Style16"/>
        <w:numPr>
          <w:ilvl w:val="0"/>
          <w:numId w:val="3"/>
        </w:numPr>
        <w:shd w:val="clear" w:color="auto" w:fill="auto"/>
        <w:tabs>
          <w:tab w:val="left" w:pos="337"/>
        </w:tabs>
        <w:spacing w:line="230" w:lineRule="exact"/>
        <w:jc w:val="both"/>
      </w:pPr>
      <w:r>
        <w:t>Ing. xxxxxxxxxxxxxxxxxxxxxxxxxxxxxxxxxxxxxxxxxxxxxxxxxxxxxxxxxxxxxxxxxxxxx</w:t>
      </w:r>
    </w:p>
    <w:p w:rsidR="00531DA7" w:rsidRDefault="00D3677E">
      <w:pPr>
        <w:pStyle w:val="Style16"/>
        <w:numPr>
          <w:ilvl w:val="0"/>
          <w:numId w:val="3"/>
        </w:numPr>
        <w:shd w:val="clear" w:color="auto" w:fill="auto"/>
        <w:tabs>
          <w:tab w:val="left" w:pos="337"/>
        </w:tabs>
        <w:jc w:val="both"/>
      </w:pPr>
      <w:r>
        <w:t>Ing. xxxxxxxxxxxxxxxxxxxxxxxxxxxxxxxxxxxxxxxxxxxxxxxxxxxxxxxxxxxxxxxxxxxx</w:t>
      </w:r>
    </w:p>
    <w:p w:rsidR="00531DA7" w:rsidRDefault="00D3677E">
      <w:pPr>
        <w:pStyle w:val="Style2"/>
        <w:shd w:val="clear" w:color="auto" w:fill="auto"/>
        <w:spacing w:before="0" w:after="0"/>
        <w:ind w:left="420"/>
        <w:jc w:val="center"/>
      </w:pPr>
      <w:r>
        <w:t xml:space="preserve">(dále také jen </w:t>
      </w:r>
      <w:r>
        <w:rPr>
          <w:rStyle w:val="CharStyle39"/>
        </w:rPr>
        <w:t>„Dalšízmocněnec^)</w:t>
      </w:r>
      <w:r>
        <w:rPr>
          <w:rStyle w:val="CharStyle39"/>
        </w:rPr>
        <w:br/>
      </w:r>
      <w:r>
        <w:t>v celém rozsahu svého zmoc</w:t>
      </w:r>
      <w:r>
        <w:t>nění</w:t>
      </w:r>
    </w:p>
    <w:p w:rsidR="00531DA7" w:rsidRDefault="00D3677E">
      <w:pPr>
        <w:pStyle w:val="Style2"/>
        <w:shd w:val="clear" w:color="auto" w:fill="auto"/>
        <w:spacing w:before="0" w:after="0"/>
        <w:ind w:left="420"/>
        <w:jc w:val="center"/>
      </w:pPr>
      <w:r>
        <w:t>vyplývajícího z plných mocí udělených mi dne 22.6.2017 zmocnitely:</w:t>
      </w:r>
    </w:p>
    <w:p w:rsidR="00531DA7" w:rsidRDefault="00D3677E">
      <w:pPr>
        <w:pStyle w:val="Style41"/>
        <w:numPr>
          <w:ilvl w:val="0"/>
          <w:numId w:val="4"/>
        </w:numPr>
        <w:shd w:val="clear" w:color="auto" w:fill="auto"/>
        <w:tabs>
          <w:tab w:val="left" w:pos="330"/>
        </w:tabs>
      </w:pPr>
      <w:r>
        <w:t>Cucová Markéta, r.č. S8xxxxxxxxxx</w:t>
      </w:r>
      <w:r>
        <w:t>, bytem xxxxxxxxxxxxxxxxxxxxxxxxxxx</w:t>
      </w:r>
    </w:p>
    <w:p w:rsidR="00531DA7" w:rsidRDefault="00D3677E">
      <w:pPr>
        <w:pStyle w:val="Style41"/>
        <w:numPr>
          <w:ilvl w:val="0"/>
          <w:numId w:val="4"/>
        </w:numPr>
        <w:shd w:val="clear" w:color="auto" w:fill="auto"/>
        <w:tabs>
          <w:tab w:val="left" w:pos="337"/>
        </w:tabs>
      </w:pPr>
      <w:r>
        <w:t>xxxxxxxxxxxxxxxx</w:t>
      </w:r>
      <w:r>
        <w:t>, r.č. xxxxxxxxxxxxxxxxxxxxxxxxxxxxxxxxxxxxxxxxxxxxxxxxx</w:t>
      </w:r>
    </w:p>
    <w:p w:rsidR="00531DA7" w:rsidRDefault="00D3677E">
      <w:pPr>
        <w:pStyle w:val="Style2"/>
        <w:shd w:val="clear" w:color="auto" w:fill="auto"/>
        <w:spacing w:before="0" w:after="0" w:line="223" w:lineRule="exact"/>
        <w:ind w:left="420"/>
        <w:jc w:val="center"/>
      </w:pPr>
      <w:r>
        <w:t xml:space="preserve">(dále také jen </w:t>
      </w:r>
      <w:r>
        <w:rPr>
          <w:rStyle w:val="CharStyle39"/>
        </w:rPr>
        <w:t>„Zmocniíelé**)</w:t>
      </w:r>
    </w:p>
    <w:p w:rsidR="00531DA7" w:rsidRDefault="00D3677E">
      <w:pPr>
        <w:pStyle w:val="Style2"/>
        <w:shd w:val="clear" w:color="auto" w:fill="auto"/>
        <w:spacing w:before="0" w:after="220" w:line="223" w:lineRule="exact"/>
        <w:ind w:right="480"/>
      </w:pPr>
      <w:r>
        <w:t xml:space="preserve">aby jako Další </w:t>
      </w:r>
      <w:r>
        <w:t>zmocněnec ve smyslu občanského zákonu zastupovali společně či jednotlivě Zmocnitele v celém rozsahu práv a povinností oprávněných osob podle zákona č. 229/1991 Sb., při nakládání s restitučními nároky vznMými na základě rozhodnutí MZe - PÚ Praha, č. j. xxxxxxxxxxxxxxxxxxx</w:t>
      </w:r>
      <w:r>
        <w:t xml:space="preserve"> ze dne 10.5.2000; č.j. xxxxxxxxx</w:t>
      </w:r>
      <w:r>
        <w:t xml:space="preserve"> xxxxxxxxxxxx</w:t>
      </w:r>
      <w:r>
        <w:t xml:space="preserve"> ze dne 20.7. 1999; Č.j. PÚ xxxxxxxx</w:t>
      </w:r>
      <w:r>
        <w:t xml:space="preserve"> ze dne 23.11.2007 a aby vykonávali za Zmocnitele veškeré úkony potřebné k uplatnění restítučmch nároků tak, aby na základě shora popsaných nároků Zmocnitele nabyl</w:t>
      </w:r>
      <w:r>
        <w:t>i na jejich vypořádání do svého vlastnictví pozemky z vlastnictví České republilq^ zastoupené k tomu pověřenými subjekty oprávněnými nakládat s majetkem, a to včetně zastupování Zmocnitelů před soudy České republiky.</w:t>
      </w:r>
    </w:p>
    <w:p w:rsidR="00531DA7" w:rsidRDefault="00D3677E">
      <w:pPr>
        <w:pStyle w:val="Style2"/>
        <w:shd w:val="clear" w:color="auto" w:fill="auto"/>
        <w:spacing w:before="0" w:after="0" w:line="223" w:lineRule="exact"/>
      </w:pPr>
      <w:r>
        <w:t>Jedná se zejména o</w:t>
      </w:r>
    </w:p>
    <w:p w:rsidR="00531DA7" w:rsidRDefault="00D3677E">
      <w:pPr>
        <w:pStyle w:val="Style2"/>
        <w:numPr>
          <w:ilvl w:val="0"/>
          <w:numId w:val="5"/>
        </w:numPr>
        <w:shd w:val="clear" w:color="auto" w:fill="auto"/>
        <w:tabs>
          <w:tab w:val="left" w:pos="250"/>
        </w:tabs>
        <w:spacing w:before="0" w:after="0" w:line="223" w:lineRule="exact"/>
        <w:ind w:right="480"/>
      </w:pPr>
      <w:r>
        <w:t>veškeré úkony j^dcol</w:t>
      </w:r>
      <w:r>
        <w:t>i související s vydáním náhradních pozemků podle zákona č.229/1991 Sb., zákona č. 95/1999 Sb., jakož i zákona č. 503/2012 Sb., včetně např. přijímám doručovaných písemností, podávání návrhů a žádostí, vzdání se nároku, podávám' opravných prostředků, plněni</w:t>
      </w:r>
      <w:r>
        <w:t xml:space="preserve"> nároků, uzavírání smírů a narovnám,</w:t>
      </w:r>
    </w:p>
    <w:p w:rsidR="00531DA7" w:rsidRDefault="00D3677E">
      <w:pPr>
        <w:pStyle w:val="Style2"/>
        <w:numPr>
          <w:ilvl w:val="0"/>
          <w:numId w:val="5"/>
        </w:numPr>
        <w:shd w:val="clear" w:color="auto" w:fill="auto"/>
        <w:tabs>
          <w:tab w:val="left" w:pos="258"/>
        </w:tabs>
        <w:spacing w:before="0" w:after="0" w:line="223" w:lineRule="exact"/>
      </w:pPr>
      <w:r>
        <w:t>řízem' o návrzích před soudy České republiky,</w:t>
      </w:r>
    </w:p>
    <w:p w:rsidR="00531DA7" w:rsidRDefault="00D3677E">
      <w:pPr>
        <w:pStyle w:val="Style2"/>
        <w:numPr>
          <w:ilvl w:val="0"/>
          <w:numId w:val="5"/>
        </w:numPr>
        <w:shd w:val="clear" w:color="auto" w:fill="auto"/>
        <w:tabs>
          <w:tab w:val="left" w:pos="265"/>
        </w:tabs>
        <w:spacing w:before="0" w:after="0" w:line="223" w:lineRule="exact"/>
        <w:ind w:right="480"/>
      </w:pPr>
      <w:r>
        <w:t>úkony potřebné k účasti Zmocnitelů v soutěžích o převod náhradních pozemků, podávání nabídek v soutěži o převod náhradm'ch pozemků a všechny úkony vykonávané při takové sout</w:t>
      </w:r>
      <w:r>
        <w:t>ěži či soutěžích, uznání uplatněných nároků, vzdávání se nároků,</w:t>
      </w:r>
    </w:p>
    <w:p w:rsidR="00531DA7" w:rsidRDefault="00D3677E">
      <w:pPr>
        <w:pStyle w:val="Style2"/>
        <w:numPr>
          <w:ilvl w:val="0"/>
          <w:numId w:val="5"/>
        </w:numPr>
        <w:shd w:val="clear" w:color="auto" w:fill="auto"/>
        <w:tabs>
          <w:tab w:val="left" w:pos="265"/>
        </w:tabs>
        <w:spacing w:before="0" w:after="0" w:line="223" w:lineRule="exact"/>
        <w:ind w:right="480"/>
      </w:pPr>
      <w:r>
        <w:t>úkony potřebné k uzavření smlouvy na převod vlastnického práva k oáhradnhn pozemkům dle výše uvedených zákonů, a to včetně jednání a úkonů vůči dotčeným orgánům státní správy,</w:t>
      </w:r>
    </w:p>
    <w:p w:rsidR="00531DA7" w:rsidRDefault="00D3677E">
      <w:pPr>
        <w:pStyle w:val="Style2"/>
        <w:numPr>
          <w:ilvl w:val="0"/>
          <w:numId w:val="5"/>
        </w:numPr>
        <w:shd w:val="clear" w:color="auto" w:fill="auto"/>
        <w:tabs>
          <w:tab w:val="left" w:pos="258"/>
        </w:tabs>
        <w:spacing w:before="0" w:after="214" w:line="223" w:lineRule="exact"/>
      </w:pPr>
      <w:r>
        <w:t>doplatí^ konkrétních cen pozemků apod..</w:t>
      </w:r>
    </w:p>
    <w:p w:rsidR="00531DA7" w:rsidRDefault="00D3677E">
      <w:pPr>
        <w:pStyle w:val="Style2"/>
        <w:shd w:val="clear" w:color="auto" w:fill="auto"/>
        <w:spacing w:before="0" w:after="0" w:line="230" w:lineRule="exact"/>
        <w:ind w:right="480"/>
      </w:pPr>
      <w:r>
        <w:t>Veškerou korespondenci související s uplatněním výše specifikovaného restitučního nároku :»sil€jte k rukám zmocněnce.</w:t>
      </w:r>
    </w:p>
    <w:p w:rsidR="00531DA7" w:rsidRDefault="00D3677E">
      <w:pPr>
        <w:pStyle w:val="Style2"/>
        <w:shd w:val="clear" w:color="auto" w:fill="auto"/>
        <w:spacing w:before="0" w:after="0" w:line="230" w:lineRule="exact"/>
      </w:pPr>
      <w:r>
        <w:t>Další zmocněnec je oprávněn zvolit si zástupce, aby místo něj za mě jednal.</w:t>
      </w:r>
    </w:p>
    <w:p w:rsidR="00531DA7" w:rsidRDefault="00D3677E">
      <w:pPr>
        <w:pStyle w:val="Style2"/>
        <w:shd w:val="clear" w:color="auto" w:fill="auto"/>
        <w:spacing w:before="0" w:after="0" w:line="230" w:lineRule="exact"/>
      </w:pPr>
      <w:r>
        <w:t>Současně činím prohláš</w:t>
      </w:r>
      <w:r>
        <w:t>ení, že mé zájmy nejsou v rozporu se zájmy Dalšího zmocněnce.</w:t>
      </w:r>
    </w:p>
    <w:p w:rsidR="00531DA7" w:rsidRDefault="00D3677E">
      <w:pPr>
        <w:pStyle w:val="Style2"/>
        <w:shd w:val="clear" w:color="auto" w:fill="auto"/>
        <w:spacing w:before="0" w:after="516" w:line="230" w:lineRule="exact"/>
      </w:pPr>
      <w:r>
        <w:t>Z právních úkonů Dalšího zmocněnce vznii^jí práva a povinnosti přímo Zmocniteli.</w:t>
      </w:r>
    </w:p>
    <w:p w:rsidR="00531DA7" w:rsidRDefault="00D3677E">
      <w:pPr>
        <w:pStyle w:val="Style43"/>
        <w:shd w:val="clear" w:color="auto" w:fill="auto"/>
        <w:spacing w:before="0" w:after="524"/>
        <w:ind w:left="3200"/>
      </w:pPr>
      <w:r>
        <w:rPr>
          <w:noProof/>
        </w:rPr>
        <mc:AlternateContent>
          <mc:Choice Requires="wps">
            <w:drawing>
              <wp:anchor distT="0" distB="2879090" distL="242570" distR="1536065" simplePos="0" relativeHeight="3774871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-486410</wp:posOffset>
                </wp:positionV>
                <wp:extent cx="1024255" cy="133350"/>
                <wp:effectExtent l="0" t="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DA7" w:rsidRDefault="00D3677E">
                            <w:pPr>
                              <w:pStyle w:val="Style2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CharStyle31Exact"/>
                              </w:rPr>
                              <w:t>V Plzni, 23.6.2017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.05pt;margin-top:-38.3pt;width:80.65pt;height:10.5pt;z-index:-125829368;visibility:visible;mso-wrap-style:square;mso-width-percent:0;mso-height-percent:0;mso-wrap-distance-left:19.1pt;mso-wrap-distance-top:0;mso-wrap-distance-right:120.95pt;mso-wrap-distance-bottom:22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" filled="f" stroked="f">
                <v:textbox style="mso-fit-shape-to-text:t" inset="0,0,0,0">
                  <w:txbxContent>
                    <w:p w:rsidR="00531DA7" w:rsidRDefault="00D3677E">
                      <w:pPr>
                        <w:pStyle w:val="Style2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CharStyle31Exact"/>
                        </w:rPr>
                        <w:t>V Plzni, 23.6.2017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9915" distB="254000" distL="63500" distR="1238885" simplePos="0" relativeHeight="377487113" behindDoc="1" locked="0" layoutInCell="1" allowOverlap="1">
                <wp:simplePos x="0" y="0"/>
                <wp:positionH relativeFrom="margin">
                  <wp:posOffset>-242570</wp:posOffset>
                </wp:positionH>
                <wp:positionV relativeFrom="paragraph">
                  <wp:posOffset>114300</wp:posOffset>
                </wp:positionV>
                <wp:extent cx="1563370" cy="147955"/>
                <wp:effectExtent l="3175" t="635" r="0" b="3810"/>
                <wp:wrapSquare wrapText="righ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DA7" w:rsidRDefault="00D3677E">
                            <w:pPr>
                              <w:pStyle w:val="Style32"/>
                              <w:shd w:val="clear" w:color="auto" w:fill="auto"/>
                            </w:pPr>
                            <w:r>
                              <w:t>Zmocnění přijímám:</w:t>
                            </w:r>
                          </w:p>
                          <w:p w:rsidR="00531DA7" w:rsidRDefault="00531DA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19.1pt;margin-top:9pt;width:123.1pt;height:11.65pt;z-index:-125829367;visibility:visible;mso-wrap-style:square;mso-width-percent:0;mso-height-percent:0;mso-wrap-distance-left:5pt;mso-wrap-distance-top:46.45pt;mso-wrap-distance-right:97.5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2frw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" filled="f" stroked="f">
                <v:textbox style="mso-fit-shape-to-text:t" inset="0,0,0,0">
                  <w:txbxContent>
                    <w:p w:rsidR="00531DA7" w:rsidRDefault="00D3677E">
                      <w:pPr>
                        <w:pStyle w:val="Style32"/>
                        <w:shd w:val="clear" w:color="auto" w:fill="auto"/>
                      </w:pPr>
                      <w:r>
                        <w:t>Zmocnění přijímám:</w:t>
                      </w:r>
                    </w:p>
                    <w:p w:rsidR="00531DA7" w:rsidRDefault="00531DA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xxxxxxxxxxxxxxxxx</w:t>
      </w:r>
    </w:p>
    <w:p w:rsidR="00531DA7" w:rsidRDefault="00D3677E">
      <w:pPr>
        <w:pStyle w:val="Style46"/>
        <w:shd w:val="clear" w:color="auto" w:fill="auto"/>
        <w:tabs>
          <w:tab w:val="left" w:pos="3546"/>
        </w:tabs>
        <w:spacing w:before="0"/>
      </w:pPr>
      <w:r>
        <w:t>Ověřovací doložka pro legalizaci</w:t>
      </w:r>
      <w:r>
        <w:tab/>
        <w:t>Poř.č: 33012-0</w:t>
      </w:r>
      <w:r>
        <w:t>013-0101</w:t>
      </w:r>
    </w:p>
    <w:p w:rsidR="00531DA7" w:rsidRDefault="00D3677E">
      <w:pPr>
        <w:pStyle w:val="Style46"/>
        <w:shd w:val="clear" w:color="auto" w:fill="auto"/>
        <w:spacing w:before="0" w:after="212"/>
      </w:pPr>
      <w:r>
        <w:t>Podle ověř.knihy pošty: ňorní Bříza</w:t>
      </w:r>
    </w:p>
    <w:p w:rsidR="00531DA7" w:rsidRDefault="00D3677E">
      <w:pPr>
        <w:pStyle w:val="Style46"/>
        <w:shd w:val="clear" w:color="auto" w:fill="auto"/>
        <w:spacing w:before="0" w:after="228" w:line="190" w:lineRule="exact"/>
      </w:pPr>
      <w:r>
        <w:t xml:space="preserve">Uznal podpis na listině za vlastní:  </w:t>
      </w:r>
    </w:p>
    <w:p w:rsidR="00531DA7" w:rsidRDefault="00D3677E">
      <w:pPr>
        <w:pStyle w:val="Style46"/>
        <w:shd w:val="clear" w:color="auto" w:fill="auto"/>
        <w:spacing w:before="0"/>
        <w:ind w:right="1800"/>
        <w:jc w:val="left"/>
      </w:pPr>
      <w:r>
        <w:t xml:space="preserve">Datum a místo narození;                    </w:t>
      </w:r>
      <w:r>
        <w:t>,Plzeň,CZ Adresa pobytu: Žiíov</w:t>
      </w:r>
    </w:p>
    <w:p w:rsidR="00531DA7" w:rsidRDefault="00D3677E">
      <w:pPr>
        <w:pStyle w:val="Style46"/>
        <w:shd w:val="clear" w:color="auto" w:fill="auto"/>
        <w:spacing w:before="0"/>
        <w:ind w:left="1300"/>
        <w:jc w:val="left"/>
      </w:pPr>
      <w:r>
        <w:t xml:space="preserve">Žilov </w:t>
      </w:r>
      <w:r>
        <w:rPr>
          <w:rStyle w:val="CharStyle48"/>
          <w:rFonts w:eastAsia="Arial"/>
        </w:rPr>
        <w:t>26</w:t>
      </w:r>
      <w:r>
        <w:rPr>
          <w:rStyle w:val="CharStyle49"/>
        </w:rPr>
        <w:t>.cz</w:t>
      </w:r>
    </w:p>
    <w:p w:rsidR="00D3677E" w:rsidRDefault="00D3677E">
      <w:pPr>
        <w:pStyle w:val="Style46"/>
        <w:shd w:val="clear" w:color="auto" w:fill="auto"/>
        <w:spacing w:before="0"/>
        <w:ind w:right="1700"/>
        <w:jc w:val="left"/>
      </w:pPr>
      <w:r>
        <w:t xml:space="preserve">Druh a č. předlož.dokl.cotoznosti; </w:t>
      </w:r>
    </w:p>
    <w:p w:rsidR="00531DA7" w:rsidRDefault="00D3677E">
      <w:pPr>
        <w:pStyle w:val="Style46"/>
        <w:shd w:val="clear" w:color="auto" w:fill="auto"/>
        <w:spacing w:before="0"/>
        <w:ind w:right="1700"/>
        <w:jc w:val="left"/>
      </w:pPr>
      <w:r>
        <w:t>Občanský prdkaz</w:t>
      </w:r>
    </w:p>
    <w:p w:rsidR="00531DA7" w:rsidRDefault="00D3677E">
      <w:pPr>
        <w:pStyle w:val="Style46"/>
        <w:shd w:val="clear" w:color="auto" w:fill="auto"/>
        <w:tabs>
          <w:tab w:val="left" w:pos="3312"/>
          <w:tab w:val="left" w:leader="dot" w:pos="5414"/>
        </w:tabs>
        <w:spacing w:before="0"/>
      </w:pPr>
      <w:r>
        <w:t xml:space="preserve">Horní Bríza dne </w:t>
      </w:r>
      <w:r>
        <w:t>23.06.2017</w:t>
      </w:r>
      <w:r>
        <w:tab/>
      </w:r>
      <w:r>
        <w:tab/>
      </w:r>
    </w:p>
    <w:p w:rsidR="00531DA7" w:rsidRDefault="00D3677E">
      <w:pPr>
        <w:pStyle w:val="Style46"/>
        <w:shd w:val="clear" w:color="auto" w:fill="auto"/>
        <w:tabs>
          <w:tab w:val="left" w:pos="3546"/>
        </w:tabs>
        <w:spacing w:before="0"/>
      </w:pPr>
      <w:r>
        <w:tab/>
        <w:t>Podpis, úřední- razítko</w:t>
      </w:r>
      <w:r>
        <w:br w:type="page"/>
      </w:r>
    </w:p>
    <w:p w:rsidR="00531DA7" w:rsidRDefault="00D3677E">
      <w:pPr>
        <w:pStyle w:val="Style9"/>
        <w:shd w:val="clear" w:color="auto" w:fill="auto"/>
        <w:tabs>
          <w:tab w:val="left" w:leader="hyphen" w:pos="1061"/>
          <w:tab w:val="left" w:leader="hyphen" w:pos="3586"/>
          <w:tab w:val="left" w:leader="hyphen" w:pos="4142"/>
        </w:tabs>
        <w:ind w:left="240"/>
        <w:jc w:val="both"/>
      </w:pPr>
      <w:r>
        <w:lastRenderedPageBreak/>
        <w:tab/>
        <w:t xml:space="preserve">Ověření - vidimace </w:t>
      </w:r>
      <w:r>
        <w:tab/>
      </w:r>
      <w:r>
        <w:tab/>
      </w:r>
    </w:p>
    <w:p w:rsidR="00531DA7" w:rsidRDefault="00D3677E">
      <w:pPr>
        <w:pStyle w:val="Style2"/>
        <w:shd w:val="clear" w:color="auto" w:fill="auto"/>
        <w:tabs>
          <w:tab w:val="left" w:leader="hyphen" w:pos="3869"/>
        </w:tabs>
        <w:spacing w:before="0" w:after="142"/>
        <w:ind w:left="240" w:right="5380"/>
      </w:pPr>
      <w:r>
        <w:t xml:space="preserve">Ovéřujl, že tento opis složený </w:t>
      </w:r>
      <w:r>
        <w:rPr>
          <w:rStyle w:val="CharStyle39"/>
        </w:rPr>
        <w:t>z</w:t>
      </w:r>
      <w:r>
        <w:t xml:space="preserve"> llstu/fi doslovné souhlasí s listinou, </w:t>
      </w:r>
      <w:r>
        <w:rPr>
          <w:rStyle w:val="CharStyle39"/>
        </w:rPr>
        <w:t>z</w:t>
      </w:r>
      <w:r>
        <w:t xml:space="preserve"> niž byl pořízen, složenou z </w:t>
      </w:r>
      <w:r>
        <w:rPr>
          <w:rStyle w:val="CharStyle39"/>
        </w:rPr>
        <w:t>Z.v.Z...</w:t>
      </w:r>
      <w:r>
        <w:t xml:space="preserve"> listu/ft.</w:t>
      </w:r>
      <w:r>
        <w:tab/>
        <w:t>—</w:t>
      </w:r>
    </w:p>
    <w:p w:rsidR="00531DA7" w:rsidRDefault="00D3677E">
      <w:pPr>
        <w:pStyle w:val="Style2"/>
        <w:shd w:val="clear" w:color="auto" w:fill="auto"/>
        <w:tabs>
          <w:tab w:val="left" w:pos="4503"/>
        </w:tabs>
        <w:spacing w:before="0" w:after="518" w:line="210" w:lineRule="exact"/>
        <w:ind w:left="500"/>
      </w:pPr>
      <w:r>
        <w:t>Českých Budfijovlcíchj^dne</w:t>
      </w:r>
      <w:r>
        <w:tab/>
      </w:r>
      <w:r>
        <w:rPr>
          <w:rStyle w:val="CharStyle39"/>
        </w:rPr>
        <w:t>^</w:t>
      </w:r>
    </w:p>
    <w:p w:rsidR="00531DA7" w:rsidRDefault="00D3677E">
      <w:pPr>
        <w:pStyle w:val="Style51"/>
        <w:keepNext/>
        <w:keepLines/>
        <w:shd w:val="clear" w:color="auto" w:fill="auto"/>
        <w:spacing w:before="0"/>
        <w:ind w:left="660"/>
      </w:pPr>
      <w:bookmarkStart w:id="5" w:name="bookmark4"/>
      <w:r>
        <w:t>JUDr.</w:t>
      </w:r>
      <w:bookmarkEnd w:id="5"/>
    </w:p>
    <w:sectPr w:rsidR="00531DA7">
      <w:pgSz w:w="11959" w:h="16877"/>
      <w:pgMar w:top="710" w:right="1071" w:bottom="2516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677E">
      <w:r>
        <w:separator/>
      </w:r>
    </w:p>
  </w:endnote>
  <w:endnote w:type="continuationSeparator" w:id="0">
    <w:p w:rsidR="00000000" w:rsidRDefault="00D3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A7" w:rsidRDefault="00531DA7"/>
  </w:footnote>
  <w:footnote w:type="continuationSeparator" w:id="0">
    <w:p w:rsidR="00531DA7" w:rsidRDefault="00531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13D57"/>
    <w:multiLevelType w:val="multilevel"/>
    <w:tmpl w:val="DE54E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9202F"/>
    <w:multiLevelType w:val="multilevel"/>
    <w:tmpl w:val="A8F0B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02403"/>
    <w:multiLevelType w:val="multilevel"/>
    <w:tmpl w:val="5CB87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0C6A0B"/>
    <w:multiLevelType w:val="multilevel"/>
    <w:tmpl w:val="00A61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1E19F3"/>
    <w:multiLevelType w:val="multilevel"/>
    <w:tmpl w:val="49547D5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A7"/>
    <w:rsid w:val="004C4C4D"/>
    <w:rsid w:val="00531DA7"/>
    <w:rsid w:val="00D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31FFD04"/>
  <w15:docId w15:val="{34F20AA0-0765-4CFA-B99D-3C9A79E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CharStyle8Exact">
    <w:name w:val="Char Style 8 Exact"/>
    <w:basedOn w:val="Standardnpsmoodstavce"/>
    <w:rPr>
      <w:b w:val="0"/>
      <w:bCs w:val="0"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CharStyle10Exact">
    <w:name w:val="Char Style 10 Exact"/>
    <w:basedOn w:val="Standardnpsmoodstavce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CharStyle27">
    <w:name w:val="Char Style 27"/>
    <w:basedOn w:val="Standardnpsmoodstavce"/>
    <w:link w:val="Style7"/>
    <w:rPr>
      <w:b w:val="0"/>
      <w:bCs w:val="0"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CharStyle29">
    <w:name w:val="Char Style 29"/>
    <w:basedOn w:val="Standardnpsmoodstavce"/>
    <w:link w:val="Style28"/>
    <w:rPr>
      <w:b w:val="0"/>
      <w:bCs w:val="0"/>
      <w:i w:val="0"/>
      <w:iCs w:val="0"/>
      <w:smallCaps w:val="0"/>
      <w:strike w:val="0"/>
      <w:w w:val="150"/>
      <w:sz w:val="13"/>
      <w:szCs w:val="13"/>
      <w:u w:val="none"/>
    </w:rPr>
  </w:style>
  <w:style w:type="character" w:customStyle="1" w:styleId="CharStyle30">
    <w:name w:val="Char Style 3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5">
    <w:name w:val="Char Style 35"/>
    <w:basedOn w:val="Standardnpsmoodstavce"/>
    <w:link w:val="Style34"/>
    <w:rPr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38">
    <w:name w:val="Char Style 38"/>
    <w:basedOn w:val="CharStyle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9">
    <w:name w:val="Char Style 39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40">
    <w:name w:val="Char Style 4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42">
    <w:name w:val="Char Style 42"/>
    <w:basedOn w:val="Standardnpsmoodstavce"/>
    <w:link w:val="Style41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4">
    <w:name w:val="Char Style 44"/>
    <w:basedOn w:val="Standardnpsmoodstavce"/>
    <w:link w:val="Style4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5">
    <w:name w:val="Char Style 45"/>
    <w:basedOn w:val="CharStyl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47">
    <w:name w:val="Char Style 47"/>
    <w:basedOn w:val="Standardnpsmoodstavce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8">
    <w:name w:val="Char Style 48"/>
    <w:basedOn w:val="CharStyl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49">
    <w:name w:val="Char Style 49"/>
    <w:basedOn w:val="CharStyle4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en-US" w:eastAsia="en-US" w:bidi="en-US"/>
    </w:rPr>
  </w:style>
  <w:style w:type="character" w:customStyle="1" w:styleId="CharStyle50">
    <w:name w:val="Char Style 50"/>
    <w:basedOn w:val="Standardnpsmoodstavce"/>
    <w:link w:val="Style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2">
    <w:name w:val="Char Style 52"/>
    <w:basedOn w:val="Standardnpsmoodstavce"/>
    <w:link w:val="Style5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120" w:after="120" w:line="238" w:lineRule="exact"/>
      <w:jc w:val="both"/>
    </w:pPr>
    <w:rPr>
      <w:sz w:val="19"/>
      <w:szCs w:val="19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7">
    <w:name w:val="Style 7"/>
    <w:basedOn w:val="Normln"/>
    <w:link w:val="CharStyle27"/>
    <w:pPr>
      <w:shd w:val="clear" w:color="auto" w:fill="FFFFFF"/>
      <w:spacing w:line="173" w:lineRule="exact"/>
      <w:jc w:val="both"/>
    </w:pPr>
    <w:rPr>
      <w:spacing w:val="20"/>
      <w:w w:val="70"/>
      <w:sz w:val="20"/>
      <w:szCs w:val="20"/>
    </w:rPr>
  </w:style>
  <w:style w:type="paragraph" w:customStyle="1" w:styleId="Style9">
    <w:name w:val="Style 9"/>
    <w:basedOn w:val="Normln"/>
    <w:link w:val="CharStyle50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708" w:lineRule="exact"/>
      <w:jc w:val="center"/>
      <w:outlineLvl w:val="0"/>
    </w:pPr>
    <w:rPr>
      <w:sz w:val="64"/>
      <w:szCs w:val="64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310" w:lineRule="exact"/>
      <w:jc w:val="center"/>
      <w:outlineLvl w:val="2"/>
    </w:pPr>
    <w:rPr>
      <w:sz w:val="28"/>
      <w:szCs w:val="2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38" w:lineRule="exact"/>
    </w:pPr>
    <w:rPr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160" w:line="210" w:lineRule="exact"/>
      <w:outlineLvl w:val="4"/>
    </w:pPr>
    <w:rPr>
      <w:i/>
      <w:iCs/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160" w:after="160" w:line="110" w:lineRule="exact"/>
    </w:pPr>
    <w:rPr>
      <w:sz w:val="10"/>
      <w:szCs w:val="1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1760" w:after="160" w:line="180" w:lineRule="exact"/>
    </w:pPr>
    <w:rPr>
      <w:spacing w:val="20"/>
      <w:w w:val="70"/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160" w:line="173" w:lineRule="exact"/>
      <w:jc w:val="both"/>
    </w:pPr>
    <w:rPr>
      <w:spacing w:val="20"/>
      <w:w w:val="70"/>
      <w:sz w:val="20"/>
      <w:szCs w:val="2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120" w:line="144" w:lineRule="exact"/>
      <w:jc w:val="both"/>
    </w:pPr>
    <w:rPr>
      <w:w w:val="150"/>
      <w:sz w:val="13"/>
      <w:szCs w:val="13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686" w:lineRule="exact"/>
      <w:outlineLvl w:val="1"/>
    </w:pPr>
    <w:rPr>
      <w:b/>
      <w:bCs/>
      <w:sz w:val="62"/>
      <w:szCs w:val="62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30" w:lineRule="exact"/>
      <w:jc w:val="center"/>
    </w:pPr>
    <w:rPr>
      <w:i/>
      <w:iCs/>
      <w:sz w:val="19"/>
      <w:szCs w:val="19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line="238" w:lineRule="exact"/>
      <w:jc w:val="both"/>
    </w:pPr>
    <w:rPr>
      <w:b/>
      <w:bCs/>
      <w:sz w:val="18"/>
      <w:szCs w:val="18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before="500" w:after="500" w:line="210" w:lineRule="exact"/>
    </w:pPr>
    <w:rPr>
      <w:sz w:val="19"/>
      <w:szCs w:val="19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before="500" w:line="18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580" w:line="288" w:lineRule="exact"/>
      <w:outlineLvl w:val="3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Renata Ing.</dc:creator>
  <cp:lastModifiedBy>Beránková Renata Ing.</cp:lastModifiedBy>
  <cp:revision>2</cp:revision>
  <dcterms:created xsi:type="dcterms:W3CDTF">2020-06-02T06:40:00Z</dcterms:created>
  <dcterms:modified xsi:type="dcterms:W3CDTF">2020-06-02T06:40:00Z</dcterms:modified>
</cp:coreProperties>
</file>