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EA" w:rsidRPr="00141BC0" w:rsidRDefault="00167167">
      <w:pPr>
        <w:pStyle w:val="Nzev"/>
      </w:pPr>
      <w:r w:rsidRPr="00141BC0">
        <w:t xml:space="preserve">Dodatek </w:t>
      </w:r>
      <w:r w:rsidR="00EE7106" w:rsidRPr="00141BC0">
        <w:t>č. 1</w:t>
      </w:r>
      <w:r w:rsidR="004E74EA" w:rsidRPr="00141BC0">
        <w:t xml:space="preserve"> </w:t>
      </w:r>
      <w:r w:rsidR="004E74EA" w:rsidRPr="00141BC0">
        <w:rPr>
          <w:rFonts w:asciiTheme="minorHAnsi" w:hAnsiTheme="minorHAnsi" w:cstheme="minorHAnsi"/>
        </w:rPr>
        <w:t xml:space="preserve">(dále jen „Dodatek“) </w:t>
      </w:r>
      <w:r w:rsidR="00EE7106" w:rsidRPr="00141BC0">
        <w:t xml:space="preserve"> </w:t>
      </w:r>
    </w:p>
    <w:p w:rsidR="00B54BDC" w:rsidRPr="00141BC0" w:rsidRDefault="00167167">
      <w:pPr>
        <w:pStyle w:val="Nzev"/>
      </w:pPr>
      <w:r w:rsidRPr="00141BC0">
        <w:t>ke Smlouvě</w:t>
      </w:r>
      <w:r w:rsidR="00B54BDC" w:rsidRPr="00141BC0">
        <w:t xml:space="preserve"> o zajištění přípravného kurzu Elektrikář</w:t>
      </w:r>
    </w:p>
    <w:p w:rsidR="00B54BDC" w:rsidRPr="00141BC0" w:rsidRDefault="00B54BDC">
      <w:pPr>
        <w:rPr>
          <w:rFonts w:asciiTheme="minorHAnsi" w:hAnsiTheme="minorHAnsi" w:cstheme="minorHAnsi"/>
        </w:rPr>
      </w:pPr>
      <w:r w:rsidRPr="00141BC0">
        <w:rPr>
          <w:rFonts w:asciiTheme="minorHAnsi" w:hAnsiTheme="minorHAnsi" w:cstheme="minorHAnsi"/>
        </w:rPr>
        <w:t>uzavřen</w:t>
      </w:r>
      <w:r w:rsidR="004E74EA" w:rsidRPr="00141BC0">
        <w:rPr>
          <w:rFonts w:asciiTheme="minorHAnsi" w:hAnsiTheme="minorHAnsi" w:cstheme="minorHAnsi"/>
        </w:rPr>
        <w:t>é</w:t>
      </w:r>
      <w:r w:rsidRPr="00141BC0">
        <w:rPr>
          <w:rFonts w:asciiTheme="minorHAnsi" w:hAnsiTheme="minorHAnsi" w:cstheme="minorHAnsi"/>
        </w:rPr>
        <w:t xml:space="preserve"> dle § 1746 a následujících zákona č. 89/2012 Sb., </w:t>
      </w:r>
      <w:r w:rsidR="00692FEA" w:rsidRPr="00141BC0">
        <w:rPr>
          <w:rFonts w:asciiTheme="minorHAnsi" w:hAnsiTheme="minorHAnsi" w:cstheme="minorHAnsi"/>
        </w:rPr>
        <w:t>občanský zákoník</w:t>
      </w:r>
      <w:r w:rsidRPr="00141BC0">
        <w:rPr>
          <w:rFonts w:asciiTheme="minorHAnsi" w:hAnsiTheme="minorHAnsi" w:cstheme="minorHAnsi"/>
        </w:rPr>
        <w:t>, v platném znění</w:t>
      </w:r>
      <w:r w:rsidR="004E74EA" w:rsidRPr="00141BC0">
        <w:rPr>
          <w:rFonts w:asciiTheme="minorHAnsi" w:hAnsiTheme="minorHAnsi" w:cstheme="minorHAnsi"/>
        </w:rPr>
        <w:t xml:space="preserve"> dne</w:t>
      </w:r>
      <w:r w:rsidR="00141BC0" w:rsidRPr="00141BC0">
        <w:rPr>
          <w:rFonts w:asciiTheme="minorHAnsi" w:hAnsiTheme="minorHAnsi" w:cstheme="minorHAnsi"/>
        </w:rPr>
        <w:t> 7. 10. 2019</w:t>
      </w:r>
      <w:r w:rsidRPr="00141BC0">
        <w:rPr>
          <w:rFonts w:asciiTheme="minorHAnsi" w:hAnsiTheme="minorHAnsi" w:cstheme="minorHAnsi"/>
        </w:rPr>
        <w:t xml:space="preserve">, </w:t>
      </w:r>
      <w:proofErr w:type="gramStart"/>
      <w:r w:rsidR="00692FEA" w:rsidRPr="00141BC0">
        <w:rPr>
          <w:rFonts w:asciiTheme="minorHAnsi" w:hAnsiTheme="minorHAnsi" w:cstheme="minorHAnsi"/>
        </w:rPr>
        <w:t>mezi</w:t>
      </w:r>
      <w:proofErr w:type="gramEnd"/>
      <w:r w:rsidR="00692FEA" w:rsidRPr="00141BC0">
        <w:rPr>
          <w:rFonts w:asciiTheme="minorHAnsi" w:hAnsiTheme="minorHAnsi" w:cstheme="minorHAnsi"/>
        </w:rPr>
        <w:t>:</w:t>
      </w:r>
      <w:r w:rsidRPr="00141BC0">
        <w:rPr>
          <w:rFonts w:asciiTheme="minorHAnsi" w:hAnsiTheme="minorHAnsi" w:cstheme="minorHAnsi"/>
        </w:rPr>
        <w:t xml:space="preserve"> </w:t>
      </w:r>
    </w:p>
    <w:p w:rsidR="00B54BDC" w:rsidRDefault="00B54BDC">
      <w:pPr>
        <w:rPr>
          <w:rFonts w:asciiTheme="minorHAnsi" w:hAnsiTheme="minorHAnsi" w:cstheme="minorHAnsi"/>
        </w:rPr>
      </w:pPr>
    </w:p>
    <w:p w:rsidR="00B54BDC" w:rsidRPr="00896115" w:rsidRDefault="00B54BDC" w:rsidP="00896115">
      <w:pPr>
        <w:jc w:val="both"/>
        <w:rPr>
          <w:rFonts w:asciiTheme="minorHAnsi" w:hAnsiTheme="minorHAnsi" w:cstheme="minorHAnsi"/>
          <w:b/>
        </w:rPr>
      </w:pPr>
      <w:r w:rsidRPr="00896115">
        <w:rPr>
          <w:rFonts w:asciiTheme="minorHAnsi" w:hAnsiTheme="minorHAnsi" w:cstheme="minorHAnsi"/>
          <w:b/>
        </w:rPr>
        <w:t>Střední odborná škola energetická a stavební, Obchodní akademie a Střední zdravotnická škola, Chomutov, příspěvková organizace</w:t>
      </w:r>
    </w:p>
    <w:p w:rsidR="00692FEA" w:rsidRDefault="00457F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sídlem:</w:t>
      </w:r>
      <w:r>
        <w:rPr>
          <w:rFonts w:asciiTheme="minorHAnsi" w:hAnsiTheme="minorHAnsi" w:cstheme="minorHAnsi"/>
        </w:rPr>
        <w:tab/>
      </w:r>
      <w:r w:rsidR="00692FEA">
        <w:rPr>
          <w:rFonts w:asciiTheme="minorHAnsi" w:hAnsiTheme="minorHAnsi" w:cstheme="minorHAnsi"/>
        </w:rPr>
        <w:t xml:space="preserve">Na </w:t>
      </w:r>
      <w:proofErr w:type="spellStart"/>
      <w:r w:rsidR="00692FEA">
        <w:rPr>
          <w:rFonts w:asciiTheme="minorHAnsi" w:hAnsiTheme="minorHAnsi" w:cstheme="minorHAnsi"/>
        </w:rPr>
        <w:t>Průhoně</w:t>
      </w:r>
      <w:proofErr w:type="spellEnd"/>
      <w:r w:rsidR="00692FEA">
        <w:rPr>
          <w:rFonts w:asciiTheme="minorHAnsi" w:hAnsiTheme="minorHAnsi" w:cstheme="minorHAnsi"/>
        </w:rPr>
        <w:t xml:space="preserve"> 4800, Chomutov, PSČ 430 03</w:t>
      </w:r>
    </w:p>
    <w:p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zastoupen</w:t>
      </w:r>
      <w:r w:rsidR="00692FEA">
        <w:rPr>
          <w:rFonts w:asciiTheme="minorHAnsi" w:hAnsiTheme="minorHAnsi" w:cstheme="minorHAnsi"/>
        </w:rPr>
        <w:t>a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Pr="0065203F">
        <w:rPr>
          <w:rFonts w:asciiTheme="minorHAnsi" w:hAnsiTheme="minorHAnsi" w:cstheme="minorHAnsi"/>
          <w:highlight w:val="black"/>
        </w:rPr>
        <w:t>Mgr. Jan Mareš, MBA, ředitel školy</w:t>
      </w:r>
      <w:r w:rsidRPr="00547CDC">
        <w:rPr>
          <w:rFonts w:asciiTheme="minorHAnsi" w:hAnsiTheme="minorHAnsi" w:cstheme="minorHAnsi"/>
        </w:rPr>
        <w:t xml:space="preserve"> – ve věcech smluvních</w:t>
      </w:r>
    </w:p>
    <w:p w:rsidR="00F9630E" w:rsidRDefault="00B54BDC" w:rsidP="00457FEF">
      <w:pPr>
        <w:ind w:left="708" w:firstLine="708"/>
        <w:jc w:val="both"/>
        <w:rPr>
          <w:rFonts w:asciiTheme="minorHAnsi" w:hAnsiTheme="minorHAnsi" w:cstheme="minorHAnsi"/>
        </w:rPr>
      </w:pPr>
      <w:r w:rsidRPr="0065203F">
        <w:rPr>
          <w:rFonts w:asciiTheme="minorHAnsi" w:hAnsiTheme="minorHAnsi" w:cstheme="minorHAnsi"/>
          <w:highlight w:val="black"/>
        </w:rPr>
        <w:t>Mgr. Josef Lancoš</w:t>
      </w:r>
      <w:r w:rsidR="009950A0" w:rsidRPr="0065203F">
        <w:rPr>
          <w:rFonts w:asciiTheme="minorHAnsi" w:hAnsiTheme="minorHAnsi" w:cstheme="minorHAnsi"/>
          <w:highlight w:val="black"/>
        </w:rPr>
        <w:t>,</w:t>
      </w:r>
      <w:r w:rsidR="009950A0">
        <w:rPr>
          <w:rFonts w:asciiTheme="minorHAnsi" w:hAnsiTheme="minorHAnsi" w:cstheme="minorHAnsi"/>
        </w:rPr>
        <w:t xml:space="preserve"> </w:t>
      </w:r>
      <w:r w:rsidR="009950A0" w:rsidRPr="00F9630E">
        <w:rPr>
          <w:rFonts w:asciiTheme="minorHAnsi" w:hAnsiTheme="minorHAnsi" w:cstheme="minorHAnsi"/>
        </w:rPr>
        <w:t xml:space="preserve">vedoucí učitel odborného výcviku </w:t>
      </w:r>
      <w:r w:rsidR="00457FEF">
        <w:rPr>
          <w:rFonts w:asciiTheme="minorHAnsi" w:hAnsiTheme="minorHAnsi" w:cstheme="minorHAnsi"/>
        </w:rPr>
        <w:t xml:space="preserve">- </w:t>
      </w:r>
      <w:r w:rsidRPr="00547CDC">
        <w:rPr>
          <w:rFonts w:asciiTheme="minorHAnsi" w:hAnsiTheme="minorHAnsi" w:cstheme="minorHAnsi"/>
        </w:rPr>
        <w:t>ve věcech provozně</w:t>
      </w:r>
    </w:p>
    <w:p w:rsidR="00B54BDC" w:rsidRPr="00547CDC" w:rsidRDefault="00B54BDC" w:rsidP="00457FEF">
      <w:pPr>
        <w:ind w:left="708" w:firstLine="708"/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 xml:space="preserve">technických </w:t>
      </w:r>
    </w:p>
    <w:p w:rsidR="00B54BDC" w:rsidRPr="00547CDC" w:rsidRDefault="00B54BDC" w:rsidP="00457FEF">
      <w:pPr>
        <w:ind w:left="1416"/>
        <w:jc w:val="both"/>
        <w:rPr>
          <w:rFonts w:asciiTheme="minorHAnsi" w:hAnsiTheme="minorHAnsi" w:cstheme="minorHAnsi"/>
        </w:rPr>
      </w:pPr>
      <w:r w:rsidRPr="0065203F">
        <w:rPr>
          <w:rFonts w:asciiTheme="minorHAnsi" w:hAnsiTheme="minorHAnsi" w:cstheme="minorHAnsi"/>
          <w:highlight w:val="black"/>
        </w:rPr>
        <w:t>Ing. Blanka Hvozdová</w:t>
      </w:r>
      <w:r w:rsidRPr="00547CDC">
        <w:rPr>
          <w:rFonts w:asciiTheme="minorHAnsi" w:hAnsiTheme="minorHAnsi" w:cstheme="minorHAnsi"/>
        </w:rPr>
        <w:t>, vedoucí Střediska projektů, propagace a dalšího vzdělávání ve věcech organizačních</w:t>
      </w:r>
    </w:p>
    <w:p w:rsidR="00B54BDC" w:rsidRPr="00547CDC" w:rsidRDefault="00457FE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Kontakt:</w:t>
      </w:r>
      <w:r>
        <w:rPr>
          <w:rFonts w:asciiTheme="minorHAnsi" w:hAnsiTheme="minorHAnsi" w:cstheme="minorHAnsi"/>
        </w:rPr>
        <w:tab/>
      </w:r>
      <w:hyperlink r:id="rId10" w:history="1">
        <w:r w:rsidR="00B54BDC" w:rsidRPr="0062550A">
          <w:rPr>
            <w:rFonts w:asciiTheme="minorHAnsi" w:hAnsiTheme="minorHAnsi" w:cstheme="minorHAnsi"/>
            <w:highlight w:val="black"/>
          </w:rPr>
          <w:t>info@esoz.cz</w:t>
        </w:r>
      </w:hyperlink>
      <w:r w:rsidR="00B54BDC" w:rsidRPr="0062550A">
        <w:rPr>
          <w:rFonts w:asciiTheme="minorHAnsi" w:hAnsiTheme="minorHAnsi" w:cstheme="minorHAnsi"/>
          <w:highlight w:val="black"/>
        </w:rPr>
        <w:t>, tel. 474 471 111</w:t>
      </w:r>
      <w:bookmarkStart w:id="0" w:name="_GoBack"/>
      <w:bookmarkEnd w:id="0"/>
    </w:p>
    <w:p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IČ</w:t>
      </w:r>
      <w:r w:rsidR="00692FEA">
        <w:rPr>
          <w:rFonts w:asciiTheme="minorHAnsi" w:hAnsiTheme="minorHAnsi" w:cstheme="minorHAnsi"/>
        </w:rPr>
        <w:t>O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41324641</w:t>
      </w:r>
    </w:p>
    <w:p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>DIČ: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CZ41324641</w:t>
      </w:r>
    </w:p>
    <w:p w:rsidR="00B54BDC" w:rsidRDefault="00692F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</w:t>
      </w:r>
      <w:r w:rsidR="00B54BDC" w:rsidRPr="00547CDC">
        <w:rPr>
          <w:rFonts w:asciiTheme="minorHAnsi" w:hAnsiTheme="minorHAnsi" w:cstheme="minorHAnsi"/>
        </w:rPr>
        <w:t>:</w:t>
      </w:r>
      <w:r w:rsidR="00B54BDC" w:rsidRPr="00547CDC">
        <w:rPr>
          <w:rFonts w:asciiTheme="minorHAnsi" w:hAnsiTheme="minorHAnsi" w:cstheme="minorHAnsi"/>
        </w:rPr>
        <w:tab/>
      </w:r>
      <w:r w:rsidR="00B54BDC" w:rsidRPr="0065203F">
        <w:rPr>
          <w:rFonts w:asciiTheme="minorHAnsi" w:hAnsiTheme="minorHAnsi" w:cstheme="minorHAnsi"/>
          <w:highlight w:val="black"/>
        </w:rPr>
        <w:t>Komerční banka</w:t>
      </w:r>
      <w:r w:rsidR="00896115" w:rsidRPr="0065203F">
        <w:rPr>
          <w:rFonts w:asciiTheme="minorHAnsi" w:hAnsiTheme="minorHAnsi" w:cstheme="minorHAnsi"/>
          <w:highlight w:val="black"/>
        </w:rPr>
        <w:t xml:space="preserve"> a.s.,</w:t>
      </w:r>
      <w:r w:rsidR="00B54BDC" w:rsidRPr="0065203F">
        <w:rPr>
          <w:rFonts w:asciiTheme="minorHAnsi" w:hAnsiTheme="minorHAnsi" w:cstheme="minorHAnsi"/>
          <w:highlight w:val="black"/>
        </w:rPr>
        <w:t xml:space="preserve"> </w:t>
      </w:r>
      <w:proofErr w:type="spellStart"/>
      <w:proofErr w:type="gramStart"/>
      <w:r w:rsidR="00B54BDC" w:rsidRPr="0065203F">
        <w:rPr>
          <w:rFonts w:asciiTheme="minorHAnsi" w:hAnsiTheme="minorHAnsi" w:cstheme="minorHAnsi"/>
          <w:highlight w:val="black"/>
        </w:rPr>
        <w:t>č.ú</w:t>
      </w:r>
      <w:proofErr w:type="spellEnd"/>
      <w:r w:rsidR="00B54BDC" w:rsidRPr="0065203F">
        <w:rPr>
          <w:rFonts w:asciiTheme="minorHAnsi" w:hAnsiTheme="minorHAnsi" w:cstheme="minorHAnsi"/>
          <w:highlight w:val="black"/>
        </w:rPr>
        <w:t>.</w:t>
      </w:r>
      <w:r w:rsidR="00896115" w:rsidRPr="0065203F">
        <w:rPr>
          <w:rFonts w:asciiTheme="minorHAnsi" w:hAnsiTheme="minorHAnsi" w:cstheme="minorHAnsi"/>
          <w:highlight w:val="black"/>
        </w:rPr>
        <w:t>:</w:t>
      </w:r>
      <w:r w:rsidR="00B54BDC" w:rsidRPr="0065203F">
        <w:rPr>
          <w:rFonts w:asciiTheme="minorHAnsi" w:hAnsiTheme="minorHAnsi" w:cstheme="minorHAnsi"/>
          <w:highlight w:val="black"/>
        </w:rPr>
        <w:t xml:space="preserve"> 2111340277/0100</w:t>
      </w:r>
      <w:proofErr w:type="gramEnd"/>
    </w:p>
    <w:p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</w:t>
      </w:r>
      <w:r>
        <w:rPr>
          <w:rFonts w:asciiTheme="minorHAnsi" w:hAnsiTheme="minorHAnsi" w:cstheme="minorHAnsi"/>
        </w:rPr>
        <w:t>dodavatel</w:t>
      </w:r>
      <w:r w:rsidRPr="00AA3126">
        <w:rPr>
          <w:rFonts w:asciiTheme="minorHAnsi" w:hAnsiTheme="minorHAnsi" w:cstheme="minorHAnsi"/>
        </w:rPr>
        <w:t xml:space="preserve"> na straně jedné</w:t>
      </w:r>
    </w:p>
    <w:p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 xml:space="preserve">(dále </w:t>
      </w:r>
      <w:r w:rsidR="00692FEA">
        <w:rPr>
          <w:rFonts w:asciiTheme="minorHAnsi" w:hAnsiTheme="minorHAnsi" w:cstheme="minorHAnsi"/>
        </w:rPr>
        <w:t>jen</w:t>
      </w:r>
      <w:r w:rsidRPr="00547CDC">
        <w:rPr>
          <w:rFonts w:asciiTheme="minorHAnsi" w:hAnsiTheme="minorHAnsi" w:cstheme="minorHAnsi"/>
        </w:rPr>
        <w:t xml:space="preserve"> „</w:t>
      </w:r>
      <w:r w:rsidR="00457FEF" w:rsidRPr="00457FEF">
        <w:rPr>
          <w:rFonts w:asciiTheme="minorHAnsi" w:hAnsiTheme="minorHAnsi" w:cstheme="minorHAnsi"/>
          <w:b/>
        </w:rPr>
        <w:t>D</w:t>
      </w:r>
      <w:r w:rsidRPr="00457FEF">
        <w:rPr>
          <w:rFonts w:asciiTheme="minorHAnsi" w:hAnsiTheme="minorHAnsi" w:cstheme="minorHAnsi"/>
          <w:b/>
        </w:rPr>
        <w:t>o</w:t>
      </w:r>
      <w:r w:rsidRPr="00896115">
        <w:rPr>
          <w:rFonts w:asciiTheme="minorHAnsi" w:hAnsiTheme="minorHAnsi" w:cstheme="minorHAnsi"/>
          <w:b/>
        </w:rPr>
        <w:t>davatel</w:t>
      </w:r>
      <w:r w:rsidRPr="00547CDC">
        <w:rPr>
          <w:rFonts w:asciiTheme="minorHAnsi" w:hAnsiTheme="minorHAnsi" w:cstheme="minorHAnsi"/>
        </w:rPr>
        <w:t>“)</w:t>
      </w:r>
    </w:p>
    <w:p w:rsidR="00B54BDC" w:rsidRDefault="00B54BDC">
      <w:pPr>
        <w:jc w:val="both"/>
      </w:pPr>
    </w:p>
    <w:p w:rsidR="00B54BDC" w:rsidRPr="00AA3126" w:rsidRDefault="00B54BDC">
      <w:pPr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a</w:t>
      </w:r>
    </w:p>
    <w:p w:rsidR="00B54BDC" w:rsidRDefault="00B54BDC">
      <w:pPr>
        <w:jc w:val="both"/>
      </w:pPr>
    </w:p>
    <w:p w:rsidR="005260B4" w:rsidRDefault="005260B4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  <w:b/>
        </w:rPr>
      </w:pPr>
      <w:r w:rsidRPr="005260B4">
        <w:rPr>
          <w:rFonts w:asciiTheme="minorHAnsi" w:hAnsiTheme="minorHAnsi" w:cstheme="minorHAnsi"/>
          <w:b/>
        </w:rPr>
        <w:t>Puls investiční s.r.o.</w:t>
      </w:r>
    </w:p>
    <w:p w:rsidR="00EE70EF" w:rsidRPr="008249FC" w:rsidRDefault="00AA3126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sídlem: </w:t>
      </w:r>
      <w:r w:rsidR="005260B4" w:rsidRPr="005260B4">
        <w:rPr>
          <w:rFonts w:asciiTheme="minorHAnsi" w:hAnsiTheme="minorHAnsi" w:cstheme="minorHAnsi"/>
        </w:rPr>
        <w:t>Pražská 5639, Chomutov 430 01</w:t>
      </w:r>
    </w:p>
    <w:p w:rsidR="00EE70EF" w:rsidRPr="008249FC" w:rsidRDefault="00AA3126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</w:t>
      </w:r>
      <w:r w:rsidR="00EE70EF" w:rsidRPr="008249FC">
        <w:rPr>
          <w:rFonts w:asciiTheme="minorHAnsi" w:hAnsiTheme="minorHAnsi" w:cstheme="minorHAnsi"/>
        </w:rPr>
        <w:tab/>
      </w:r>
      <w:r w:rsidR="005260B4" w:rsidRPr="005260B4">
        <w:rPr>
          <w:rFonts w:asciiTheme="minorHAnsi" w:hAnsiTheme="minorHAnsi" w:cstheme="minorHAnsi"/>
        </w:rPr>
        <w:t>25425846</w:t>
      </w:r>
    </w:p>
    <w:p w:rsidR="00EE70EF" w:rsidRPr="008249FC" w:rsidRDefault="00AA3126" w:rsidP="008249FC">
      <w:pPr>
        <w:tabs>
          <w:tab w:val="left" w:pos="2127"/>
        </w:tabs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DIČ: </w:t>
      </w:r>
      <w:r>
        <w:rPr>
          <w:rFonts w:asciiTheme="minorHAnsi" w:hAnsiTheme="minorHAnsi" w:cstheme="minorHAnsi"/>
        </w:rPr>
        <w:tab/>
      </w:r>
      <w:r w:rsidR="005260B4" w:rsidRPr="005260B4">
        <w:rPr>
          <w:rFonts w:asciiTheme="minorHAnsi" w:hAnsiTheme="minorHAnsi" w:cstheme="minorHAnsi"/>
        </w:rPr>
        <w:t>CZ 25425846</w:t>
      </w:r>
    </w:p>
    <w:p w:rsidR="00A63EB9" w:rsidRDefault="00EE70EF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692FEA">
        <w:rPr>
          <w:rFonts w:asciiTheme="minorHAnsi" w:hAnsiTheme="minorHAnsi" w:cstheme="minorHAnsi"/>
        </w:rPr>
        <w:t xml:space="preserve">bankovní spojení: </w:t>
      </w:r>
      <w:r w:rsidR="005260B4" w:rsidRPr="005260B4">
        <w:rPr>
          <w:rFonts w:asciiTheme="minorHAnsi" w:hAnsiTheme="minorHAnsi" w:cstheme="minorHAnsi"/>
        </w:rPr>
        <w:t>632 985 5001/2700</w:t>
      </w:r>
    </w:p>
    <w:p w:rsidR="00AD1BD3" w:rsidRPr="00AD1BD3" w:rsidRDefault="00AD1BD3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D1BD3">
        <w:rPr>
          <w:rFonts w:asciiTheme="minorHAnsi" w:hAnsiTheme="minorHAnsi" w:cstheme="minorHAnsi"/>
        </w:rPr>
        <w:t>zastoupeným:</w:t>
      </w:r>
      <w:r w:rsidR="00282B08">
        <w:rPr>
          <w:rFonts w:asciiTheme="minorHAnsi" w:hAnsiTheme="minorHAnsi" w:cstheme="minorHAnsi"/>
        </w:rPr>
        <w:t xml:space="preserve"> </w:t>
      </w:r>
      <w:r w:rsidR="00282B08" w:rsidRPr="0065203F">
        <w:rPr>
          <w:rFonts w:asciiTheme="minorHAnsi" w:hAnsiTheme="minorHAnsi" w:cstheme="minorHAnsi"/>
          <w:highlight w:val="black"/>
        </w:rPr>
        <w:t>Dr. Ing. Luděk Hodic</w:t>
      </w:r>
      <w:r w:rsidR="00282B08">
        <w:rPr>
          <w:rFonts w:asciiTheme="minorHAnsi" w:hAnsiTheme="minorHAnsi" w:cstheme="minorHAnsi"/>
        </w:rPr>
        <w:t xml:space="preserve"> – jednatel společnosti</w:t>
      </w:r>
      <w:r w:rsidRPr="00AD1BD3">
        <w:rPr>
          <w:rFonts w:asciiTheme="minorHAnsi" w:hAnsiTheme="minorHAnsi" w:cstheme="minorHAnsi"/>
        </w:rPr>
        <w:tab/>
      </w:r>
    </w:p>
    <w:p w:rsidR="00AA3126" w:rsidRPr="00AA3126" w:rsidRDefault="00AD1BD3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D1BD3">
        <w:rPr>
          <w:rFonts w:asciiTheme="minorHAnsi" w:hAnsiTheme="minorHAnsi" w:cstheme="minorHAnsi"/>
        </w:rPr>
        <w:t>kontakt:</w:t>
      </w:r>
      <w:r w:rsidR="005260B4">
        <w:rPr>
          <w:rFonts w:asciiTheme="minorHAnsi" w:hAnsiTheme="minorHAnsi" w:cstheme="minorHAnsi"/>
        </w:rPr>
        <w:t xml:space="preserve"> </w:t>
      </w:r>
      <w:hyperlink r:id="rId11" w:history="1">
        <w:r w:rsidR="005260B4" w:rsidRPr="0065203F">
          <w:rPr>
            <w:rStyle w:val="Hypertextovodkaz"/>
            <w:rFonts w:asciiTheme="minorHAnsi" w:hAnsiTheme="minorHAnsi" w:cstheme="minorHAnsi"/>
            <w:color w:val="auto"/>
            <w:highlight w:val="black"/>
          </w:rPr>
          <w:t>dana.maslova@pulspower.com</w:t>
        </w:r>
      </w:hyperlink>
      <w:r w:rsidR="005260B4" w:rsidRPr="0065203F">
        <w:rPr>
          <w:rFonts w:asciiTheme="minorHAnsi" w:hAnsiTheme="minorHAnsi" w:cstheme="minorHAnsi"/>
          <w:highlight w:val="black"/>
        </w:rPr>
        <w:t>, 474 356 150</w:t>
      </w:r>
      <w:r w:rsidRPr="00AD1BD3">
        <w:rPr>
          <w:rFonts w:asciiTheme="minorHAnsi" w:hAnsiTheme="minorHAnsi" w:cstheme="minorHAnsi"/>
        </w:rPr>
        <w:tab/>
      </w:r>
    </w:p>
    <w:p w:rsidR="00692FEA" w:rsidRDefault="00692FEA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  <w:b/>
        </w:rPr>
      </w:pPr>
    </w:p>
    <w:p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objednatel na straně </w:t>
      </w:r>
      <w:r w:rsidR="00AD1BD3">
        <w:rPr>
          <w:rFonts w:asciiTheme="minorHAnsi" w:hAnsiTheme="minorHAnsi" w:cstheme="minorHAnsi"/>
        </w:rPr>
        <w:t>druhé</w:t>
      </w:r>
    </w:p>
    <w:p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(dále jen „</w:t>
      </w:r>
      <w:r w:rsidRPr="00AA3126">
        <w:rPr>
          <w:rFonts w:asciiTheme="minorHAnsi" w:hAnsiTheme="minorHAnsi" w:cstheme="minorHAnsi"/>
          <w:b/>
        </w:rPr>
        <w:t>Objednatel</w:t>
      </w:r>
      <w:r w:rsidRPr="00AA3126">
        <w:rPr>
          <w:rFonts w:asciiTheme="minorHAnsi" w:hAnsiTheme="minorHAnsi" w:cstheme="minorHAnsi"/>
        </w:rPr>
        <w:t>“)</w:t>
      </w:r>
    </w:p>
    <w:p w:rsidR="00B54BDC" w:rsidRPr="008249FC" w:rsidRDefault="00EE70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 xml:space="preserve"> </w:t>
      </w:r>
    </w:p>
    <w:p w:rsidR="00EE70EF" w:rsidRPr="008249FC" w:rsidRDefault="00527440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(Dodavatel a Objednatel společně dále též „</w:t>
      </w:r>
      <w:r w:rsidRPr="008249FC">
        <w:rPr>
          <w:rFonts w:asciiTheme="minorHAnsi" w:hAnsiTheme="minorHAnsi" w:cstheme="minorHAnsi"/>
          <w:b/>
        </w:rPr>
        <w:t>Smluvní strany</w:t>
      </w:r>
      <w:r>
        <w:rPr>
          <w:rFonts w:asciiTheme="minorHAnsi" w:hAnsiTheme="minorHAnsi" w:cstheme="minorHAnsi"/>
        </w:rPr>
        <w:t>“, jednotlivě dále též „</w:t>
      </w:r>
      <w:r w:rsidRPr="008249FC">
        <w:rPr>
          <w:rFonts w:asciiTheme="minorHAnsi" w:hAnsiTheme="minorHAnsi" w:cstheme="minorHAnsi"/>
          <w:b/>
        </w:rPr>
        <w:t>Smluvní strana</w:t>
      </w:r>
      <w:r>
        <w:rPr>
          <w:rFonts w:asciiTheme="minorHAnsi" w:hAnsiTheme="minorHAnsi" w:cstheme="minorHAnsi"/>
        </w:rPr>
        <w:t>“)</w:t>
      </w:r>
    </w:p>
    <w:p w:rsidR="00B54BDC" w:rsidRPr="008249FC" w:rsidRDefault="00B54BDC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</w:rPr>
      </w:pPr>
    </w:p>
    <w:p w:rsidR="008D2864" w:rsidRPr="008249FC" w:rsidRDefault="008D2864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  <w:b/>
          <w:bCs/>
        </w:rPr>
      </w:pPr>
    </w:p>
    <w:p w:rsidR="00363B8C" w:rsidRDefault="00363B8C">
      <w:pPr>
        <w:suppressAutoHyphens w:val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940D8B" w:rsidRDefault="00940D8B">
      <w:pPr>
        <w:autoSpaceDE w:val="0"/>
        <w:rPr>
          <w:iCs/>
        </w:rPr>
      </w:pPr>
    </w:p>
    <w:p w:rsidR="005032CA" w:rsidRPr="00141BC0" w:rsidRDefault="005032CA" w:rsidP="005032CA">
      <w:pPr>
        <w:jc w:val="both"/>
        <w:rPr>
          <w:rFonts w:asciiTheme="minorHAnsi" w:hAnsiTheme="minorHAnsi" w:cstheme="minorHAnsi"/>
        </w:rPr>
      </w:pPr>
      <w:r w:rsidRPr="00141BC0">
        <w:rPr>
          <w:rFonts w:asciiTheme="minorHAnsi" w:hAnsiTheme="minorHAnsi" w:cstheme="minorHAnsi"/>
        </w:rPr>
        <w:t xml:space="preserve">Na základě přerušení </w:t>
      </w:r>
      <w:r w:rsidR="004E74EA" w:rsidRPr="00141BC0">
        <w:rPr>
          <w:rFonts w:asciiTheme="minorHAnsi" w:hAnsiTheme="minorHAnsi" w:cstheme="minorHAnsi"/>
        </w:rPr>
        <w:t>vzdělávání s přítomností ve výukových prostorách škol</w:t>
      </w:r>
      <w:r w:rsidR="00CF4D1D" w:rsidRPr="00141BC0">
        <w:rPr>
          <w:rFonts w:asciiTheme="minorHAnsi" w:hAnsiTheme="minorHAnsi" w:cstheme="minorHAnsi"/>
        </w:rPr>
        <w:t>, které vyplývá příslušných usnesení Vlády ČR, Minist</w:t>
      </w:r>
      <w:r w:rsidR="003F2A3E" w:rsidRPr="00141BC0">
        <w:rPr>
          <w:rFonts w:asciiTheme="minorHAnsi" w:hAnsiTheme="minorHAnsi" w:cstheme="minorHAnsi"/>
        </w:rPr>
        <w:t xml:space="preserve">erstva zdravotnictví a Ministerstva školství, mládeže a tělovýchovy </w:t>
      </w:r>
      <w:r w:rsidR="004A5F7F" w:rsidRPr="00141BC0">
        <w:rPr>
          <w:rFonts w:asciiTheme="minorHAnsi" w:hAnsiTheme="minorHAnsi" w:cstheme="minorHAnsi"/>
        </w:rPr>
        <w:t xml:space="preserve">k řešení krizového stavu pandemie C19, například </w:t>
      </w:r>
      <w:r w:rsidR="00AB31A1" w:rsidRPr="00141BC0">
        <w:rPr>
          <w:rFonts w:asciiTheme="minorHAnsi" w:hAnsiTheme="minorHAnsi" w:cstheme="minorHAnsi"/>
        </w:rPr>
        <w:t>„</w:t>
      </w:r>
      <w:r w:rsidRPr="00141BC0">
        <w:rPr>
          <w:rFonts w:asciiTheme="minorHAnsi" w:hAnsiTheme="minorHAnsi" w:cstheme="minorHAnsi"/>
        </w:rPr>
        <w:t>Usnesení vlády ze dne 15. března 2020 č. 215 o</w:t>
      </w:r>
      <w:r w:rsidR="00AB31A1" w:rsidRPr="00141BC0">
        <w:rPr>
          <w:rFonts w:asciiTheme="minorHAnsi" w:hAnsiTheme="minorHAnsi" w:cstheme="minorHAnsi"/>
        </w:rPr>
        <w:t> </w:t>
      </w:r>
      <w:r w:rsidRPr="00141BC0">
        <w:rPr>
          <w:rFonts w:asciiTheme="minorHAnsi" w:hAnsiTheme="minorHAnsi" w:cstheme="minorHAnsi"/>
        </w:rPr>
        <w:t>přijetí krizového opatření s účinností od 16. března 2020</w:t>
      </w:r>
      <w:r w:rsidR="004A5F7F" w:rsidRPr="00141BC0">
        <w:rPr>
          <w:rFonts w:asciiTheme="minorHAnsi" w:hAnsiTheme="minorHAnsi" w:cstheme="minorHAnsi"/>
        </w:rPr>
        <w:t xml:space="preserve"> apod., s</w:t>
      </w:r>
      <w:r w:rsidRPr="00141BC0">
        <w:rPr>
          <w:rFonts w:asciiTheme="minorHAnsi" w:hAnsiTheme="minorHAnsi" w:cstheme="minorHAnsi"/>
        </w:rPr>
        <w:t xml:space="preserve">e výše uvedené strany dohodly na změně období plnění dohody uvedeného v článku </w:t>
      </w:r>
      <w:r w:rsidR="00AB31A1" w:rsidRPr="00141BC0">
        <w:rPr>
          <w:rFonts w:asciiTheme="minorHAnsi" w:hAnsiTheme="minorHAnsi" w:cstheme="minorHAnsi"/>
        </w:rPr>
        <w:t>V. Smlouvy o zajištění přípravného kurzu Elektrikář</w:t>
      </w:r>
      <w:r w:rsidR="004A5F7F" w:rsidRPr="00141BC0">
        <w:rPr>
          <w:rFonts w:asciiTheme="minorHAnsi" w:hAnsiTheme="minorHAnsi" w:cstheme="minorHAnsi"/>
        </w:rPr>
        <w:t xml:space="preserve"> takto: </w:t>
      </w:r>
    </w:p>
    <w:p w:rsidR="005032CA" w:rsidRPr="00141BC0" w:rsidRDefault="005032CA" w:rsidP="005032CA">
      <w:pPr>
        <w:jc w:val="both"/>
        <w:rPr>
          <w:rFonts w:asciiTheme="minorHAnsi" w:hAnsiTheme="minorHAnsi" w:cstheme="minorHAnsi"/>
        </w:rPr>
      </w:pPr>
    </w:p>
    <w:p w:rsidR="005032CA" w:rsidRPr="00141BC0" w:rsidRDefault="004A5F7F" w:rsidP="005032CA">
      <w:pPr>
        <w:pStyle w:val="articletitle"/>
        <w:numPr>
          <w:ilvl w:val="0"/>
          <w:numId w:val="0"/>
        </w:num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ar-SA" w:bidi="ar-SA"/>
        </w:rPr>
      </w:pPr>
      <w:r w:rsidRPr="00141BC0">
        <w:rPr>
          <w:rFonts w:asciiTheme="minorHAnsi" w:eastAsia="Times New Roman" w:hAnsiTheme="minorHAnsi" w:cstheme="minorHAnsi"/>
          <w:b w:val="0"/>
          <w:sz w:val="22"/>
          <w:szCs w:val="22"/>
          <w:lang w:eastAsia="ar-SA" w:bidi="ar-SA"/>
        </w:rPr>
        <w:t>Původní znění článku V</w:t>
      </w:r>
      <w:r w:rsidR="00C15C19" w:rsidRPr="00141BC0">
        <w:rPr>
          <w:rFonts w:asciiTheme="minorHAnsi" w:eastAsia="Times New Roman" w:hAnsiTheme="minorHAnsi" w:cstheme="minorHAnsi"/>
          <w:b w:val="0"/>
          <w:sz w:val="22"/>
          <w:szCs w:val="22"/>
          <w:lang w:eastAsia="ar-SA" w:bidi="ar-SA"/>
        </w:rPr>
        <w:t xml:space="preserve"> Smlouvy se ruší a nahrazuje zněním novým: </w:t>
      </w:r>
    </w:p>
    <w:p w:rsidR="005032CA" w:rsidRDefault="005032CA">
      <w:pPr>
        <w:autoSpaceDE w:val="0"/>
        <w:rPr>
          <w:iCs/>
        </w:rPr>
      </w:pPr>
    </w:p>
    <w:p w:rsidR="00B54BDC" w:rsidRDefault="00B54BDC">
      <w:pPr>
        <w:rPr>
          <w:b/>
        </w:rPr>
      </w:pPr>
      <w:r>
        <w:rPr>
          <w:b/>
        </w:rPr>
        <w:t xml:space="preserve">Článek </w:t>
      </w:r>
      <w:r w:rsidRPr="008249FC">
        <w:rPr>
          <w:rFonts w:asciiTheme="minorHAnsi" w:hAnsiTheme="minorHAnsi" w:cstheme="minorHAnsi"/>
          <w:b/>
        </w:rPr>
        <w:t>V</w:t>
      </w:r>
      <w:r w:rsidR="004F63F1">
        <w:rPr>
          <w:rFonts w:asciiTheme="minorHAnsi" w:hAnsiTheme="minorHAnsi" w:cstheme="minorHAnsi"/>
          <w:b/>
        </w:rPr>
        <w:t>.</w:t>
      </w:r>
    </w:p>
    <w:p w:rsidR="00B54BDC" w:rsidRDefault="00B54BDC">
      <w:pPr>
        <w:rPr>
          <w:b/>
        </w:rPr>
      </w:pPr>
      <w:r>
        <w:rPr>
          <w:b/>
        </w:rPr>
        <w:t>TRVÁNÍ SMLOUVY</w:t>
      </w:r>
    </w:p>
    <w:p w:rsidR="00AD1BD3" w:rsidRDefault="00AD1BD3">
      <w:pPr>
        <w:rPr>
          <w:b/>
        </w:rPr>
      </w:pPr>
    </w:p>
    <w:p w:rsidR="00B54BDC" w:rsidRPr="004C6622" w:rsidRDefault="004F63F1" w:rsidP="004C662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V.1.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Smlouva se uzavírá na dobu určitou d</w:t>
      </w:r>
      <w:r w:rsidR="004A62F1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o </w:t>
      </w:r>
      <w:r w:rsidR="00C9133B">
        <w:rPr>
          <w:rFonts w:asciiTheme="minorHAnsi" w:eastAsia="Times New Roman" w:hAnsiTheme="minorHAnsi" w:cstheme="minorHAnsi"/>
          <w:b/>
          <w:iCs w:val="0"/>
          <w:color w:val="000000"/>
        </w:rPr>
        <w:t>2</w:t>
      </w:r>
      <w:r w:rsidR="00AB31A1">
        <w:rPr>
          <w:rFonts w:asciiTheme="minorHAnsi" w:eastAsia="Times New Roman" w:hAnsiTheme="minorHAnsi" w:cstheme="minorHAnsi"/>
          <w:b/>
          <w:iCs w:val="0"/>
          <w:color w:val="000000"/>
        </w:rPr>
        <w:t>9</w:t>
      </w:r>
      <w:r w:rsidR="00B54BDC" w:rsidRPr="004C6622">
        <w:rPr>
          <w:rFonts w:asciiTheme="minorHAnsi" w:eastAsia="Times New Roman" w:hAnsiTheme="minorHAnsi" w:cstheme="minorHAnsi"/>
          <w:b/>
          <w:iCs w:val="0"/>
          <w:color w:val="000000"/>
        </w:rPr>
        <w:t xml:space="preserve">. </w:t>
      </w:r>
      <w:r w:rsidR="005260B4">
        <w:rPr>
          <w:rFonts w:asciiTheme="minorHAnsi" w:eastAsia="Times New Roman" w:hAnsiTheme="minorHAnsi" w:cstheme="minorHAnsi"/>
          <w:b/>
          <w:iCs w:val="0"/>
          <w:color w:val="000000"/>
        </w:rPr>
        <w:t>0</w:t>
      </w:r>
      <w:r w:rsidR="00AB31A1">
        <w:rPr>
          <w:rFonts w:asciiTheme="minorHAnsi" w:eastAsia="Times New Roman" w:hAnsiTheme="minorHAnsi" w:cstheme="minorHAnsi"/>
          <w:b/>
          <w:iCs w:val="0"/>
          <w:color w:val="000000"/>
        </w:rPr>
        <w:t>8</w:t>
      </w:r>
      <w:r w:rsidR="0037314A" w:rsidRPr="004C6622">
        <w:rPr>
          <w:rFonts w:asciiTheme="minorHAnsi" w:eastAsia="Times New Roman" w:hAnsiTheme="minorHAnsi" w:cstheme="minorHAnsi"/>
          <w:b/>
          <w:iCs w:val="0"/>
          <w:color w:val="000000"/>
        </w:rPr>
        <w:t>. 20</w:t>
      </w:r>
      <w:r w:rsidR="008D0CB5">
        <w:rPr>
          <w:rFonts w:asciiTheme="minorHAnsi" w:eastAsia="Times New Roman" w:hAnsiTheme="minorHAnsi" w:cstheme="minorHAnsi"/>
          <w:b/>
          <w:iCs w:val="0"/>
          <w:color w:val="000000"/>
        </w:rPr>
        <w:t>20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:rsidR="00B54BDC" w:rsidRPr="004C6622" w:rsidRDefault="004F63F1" w:rsidP="004C662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V.2.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Smlouva nabývá účinnosti podpisy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Sm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luvních stran.</w:t>
      </w:r>
    </w:p>
    <w:p w:rsidR="005749A2" w:rsidRPr="005749A2" w:rsidRDefault="004F63F1" w:rsidP="005749A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hAnsiTheme="minorHAnsi" w:cstheme="minorHAnsi"/>
          <w:color w:val="000000"/>
        </w:rPr>
        <w:t>V.3.</w:t>
      </w:r>
      <w:proofErr w:type="gramEnd"/>
      <w:r w:rsidRPr="004C6622">
        <w:rPr>
          <w:rFonts w:asciiTheme="minorHAnsi" w:hAnsiTheme="minorHAnsi" w:cstheme="minorHAnsi"/>
          <w:color w:val="000000"/>
        </w:rPr>
        <w:t xml:space="preserve"> </w:t>
      </w:r>
      <w:r w:rsidR="005749A2" w:rsidRPr="005749A2">
        <w:rPr>
          <w:rFonts w:asciiTheme="minorHAnsi" w:eastAsia="Times New Roman" w:hAnsiTheme="minorHAnsi" w:cstheme="minorHAnsi"/>
          <w:iCs w:val="0"/>
          <w:color w:val="000000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dodavatel, který zároveň zajistí, aby informace o uveřejnění této smlouvy byla zaslána objednateli </w:t>
      </w:r>
      <w:r w:rsidR="005749A2" w:rsidRPr="0016798B">
        <w:rPr>
          <w:rFonts w:asciiTheme="minorHAnsi" w:eastAsia="Times New Roman" w:hAnsiTheme="minorHAnsi" w:cstheme="minorHAnsi"/>
          <w:iCs w:val="0"/>
          <w:color w:val="000000"/>
        </w:rPr>
        <w:t>do datové schránky</w:t>
      </w:r>
      <w:r w:rsidR="0016798B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16798B" w:rsidRPr="0065203F">
        <w:rPr>
          <w:rFonts w:asciiTheme="minorHAnsi" w:eastAsia="Times New Roman" w:hAnsiTheme="minorHAnsi" w:cstheme="minorHAnsi"/>
          <w:iCs w:val="0"/>
          <w:color w:val="000000"/>
          <w:highlight w:val="black"/>
        </w:rPr>
        <w:t>9g6vq9f.</w:t>
      </w:r>
    </w:p>
    <w:p w:rsidR="005032CA" w:rsidRDefault="005032CA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:rsidR="005032CA" w:rsidRDefault="005032CA" w:rsidP="005032CA">
      <w:pPr>
        <w:pStyle w:val="NORMcislo"/>
        <w:numPr>
          <w:ilvl w:val="0"/>
          <w:numId w:val="0"/>
        </w:numPr>
        <w:spacing w:after="0"/>
        <w:ind w:left="397"/>
        <w:rPr>
          <w:rFonts w:ascii="Calibri" w:hAnsi="Calibri" w:cs="Calibri"/>
          <w:lang w:eastAsia="cs-CZ"/>
        </w:rPr>
      </w:pPr>
      <w:r w:rsidRPr="005032CA">
        <w:rPr>
          <w:rFonts w:ascii="Calibri" w:hAnsi="Calibri" w:cs="Calibri"/>
          <w:lang w:eastAsia="cs-CZ"/>
        </w:rPr>
        <w:t>Ostatní ustanovení smlouvy nedotčená tím</w:t>
      </w:r>
      <w:r w:rsidR="00AB31A1">
        <w:rPr>
          <w:rFonts w:ascii="Calibri" w:hAnsi="Calibri" w:cs="Calibri"/>
          <w:lang w:eastAsia="cs-CZ"/>
        </w:rPr>
        <w:t>to dodatkem zůstávají nezměněna.</w:t>
      </w:r>
    </w:p>
    <w:p w:rsidR="005032CA" w:rsidRDefault="005032CA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:rsidR="00B54BDC" w:rsidRDefault="005032CA" w:rsidP="005032CA">
      <w:pPr>
        <w:pStyle w:val="NORMcislo"/>
        <w:numPr>
          <w:ilvl w:val="0"/>
          <w:numId w:val="0"/>
        </w:numPr>
        <w:spacing w:after="0"/>
        <w:ind w:left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Smluvní</w:t>
      </w:r>
      <w:r w:rsidR="00B54BDC" w:rsidRPr="004C6622">
        <w:rPr>
          <w:rFonts w:ascii="Calibri" w:hAnsi="Calibri" w:cs="Calibri"/>
          <w:lang w:eastAsia="cs-CZ"/>
        </w:rPr>
        <w:t xml:space="preserve"> strany prohlašují, že </w:t>
      </w:r>
      <w:r>
        <w:rPr>
          <w:rFonts w:ascii="Calibri" w:hAnsi="Calibri" w:cs="Calibri"/>
          <w:lang w:eastAsia="cs-CZ"/>
        </w:rPr>
        <w:t xml:space="preserve">Dodatek </w:t>
      </w:r>
      <w:r w:rsidR="00B54BDC" w:rsidRPr="004C6622">
        <w:rPr>
          <w:rFonts w:ascii="Calibri" w:hAnsi="Calibri" w:cs="Calibri"/>
          <w:lang w:eastAsia="cs-CZ"/>
        </w:rPr>
        <w:t>byl sepsán na základě jejich pravé a svo</w:t>
      </w:r>
      <w:r w:rsidR="00B54BDC" w:rsidRPr="004C6622">
        <w:rPr>
          <w:rFonts w:ascii="Calibri" w:hAnsi="Calibri" w:cs="Calibri"/>
          <w:lang w:eastAsia="cs-CZ"/>
        </w:rPr>
        <w:softHyphen/>
        <w:t xml:space="preserve">bodné vůle, </w:t>
      </w:r>
      <w:r w:rsidR="00167167">
        <w:rPr>
          <w:rFonts w:ascii="Calibri" w:hAnsi="Calibri" w:cs="Calibri"/>
          <w:lang w:eastAsia="cs-CZ"/>
        </w:rPr>
        <w:t>n</w:t>
      </w:r>
      <w:r>
        <w:rPr>
          <w:rFonts w:ascii="Calibri" w:hAnsi="Calibri" w:cs="Calibri"/>
          <w:lang w:eastAsia="cs-CZ"/>
        </w:rPr>
        <w:t xml:space="preserve">ikoliv v tísni </w:t>
      </w:r>
      <w:r w:rsidR="00B54BDC" w:rsidRPr="004C6622">
        <w:rPr>
          <w:rFonts w:ascii="Calibri" w:hAnsi="Calibri" w:cs="Calibri"/>
          <w:lang w:eastAsia="cs-CZ"/>
        </w:rPr>
        <w:t>ani za jinak nápadně nevýhodných podmínek.</w:t>
      </w:r>
    </w:p>
    <w:p w:rsidR="00940D8B" w:rsidRDefault="00940D8B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:rsidR="00B54BDC" w:rsidRDefault="00B54BDC">
      <w:pPr>
        <w:pStyle w:val="NORMcislo"/>
        <w:numPr>
          <w:ilvl w:val="0"/>
          <w:numId w:val="0"/>
        </w:numPr>
        <w:ind w:left="397"/>
      </w:pPr>
    </w:p>
    <w:p w:rsidR="00B54BDC" w:rsidRDefault="00B54BDC">
      <w:pPr>
        <w:pStyle w:val="NORMcislo"/>
        <w:numPr>
          <w:ilvl w:val="0"/>
          <w:numId w:val="0"/>
        </w:numPr>
        <w:ind w:left="397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34"/>
        <w:gridCol w:w="4738"/>
      </w:tblGrid>
      <w:tr w:rsidR="008D7835" w:rsidRPr="00980A4E" w:rsidTr="008825B4">
        <w:tc>
          <w:tcPr>
            <w:tcW w:w="4966" w:type="dxa"/>
          </w:tcPr>
          <w:p w:rsidR="008D7835" w:rsidRDefault="008D7835" w:rsidP="008825B4">
            <w:pPr>
              <w:pStyle w:val="Bezmezer1"/>
              <w:spacing w:after="240" w:line="23" w:lineRule="atLeast"/>
            </w:pPr>
            <w:r w:rsidRPr="00980A4E">
              <w:t>Objednatel:</w:t>
            </w:r>
          </w:p>
          <w:p w:rsidR="008D7835" w:rsidRPr="003443E1" w:rsidRDefault="008D7835" w:rsidP="00141BC0">
            <w:pPr>
              <w:pStyle w:val="Bezmezer1"/>
              <w:spacing w:after="240" w:line="23" w:lineRule="atLeast"/>
            </w:pPr>
            <w:r w:rsidRPr="00980A4E">
              <w:t>V Chomutově dne</w:t>
            </w:r>
            <w:r>
              <w:t xml:space="preserve">: </w:t>
            </w:r>
            <w:proofErr w:type="gramStart"/>
            <w:r w:rsidR="005032CA">
              <w:t>2</w:t>
            </w:r>
            <w:r w:rsidR="00141BC0">
              <w:t>5</w:t>
            </w:r>
            <w:r w:rsidR="005032CA">
              <w:t>.5</w:t>
            </w:r>
            <w:r w:rsidR="00C9133B">
              <w:t>.20</w:t>
            </w:r>
            <w:r w:rsidR="005032CA">
              <w:t>20</w:t>
            </w:r>
            <w:proofErr w:type="gramEnd"/>
          </w:p>
        </w:tc>
        <w:tc>
          <w:tcPr>
            <w:tcW w:w="5031" w:type="dxa"/>
          </w:tcPr>
          <w:p w:rsidR="008D7835" w:rsidRPr="00C5503F" w:rsidRDefault="008D7835" w:rsidP="008825B4">
            <w:pPr>
              <w:pStyle w:val="Bezmezer1"/>
              <w:spacing w:after="240" w:line="23" w:lineRule="atLeast"/>
              <w:ind w:left="356" w:hanging="356"/>
            </w:pPr>
            <w:r>
              <w:t>Dodavatel</w:t>
            </w:r>
            <w:r w:rsidRPr="00C5503F">
              <w:t xml:space="preserve">: </w:t>
            </w:r>
          </w:p>
          <w:p w:rsidR="008D7835" w:rsidRDefault="008D7835" w:rsidP="008825B4">
            <w:pPr>
              <w:pStyle w:val="Bezmezer"/>
              <w:spacing w:after="240" w:line="23" w:lineRule="atLeast"/>
              <w:ind w:left="356" w:hanging="356"/>
            </w:pPr>
            <w:r w:rsidRPr="00C5503F">
              <w:t>V Chomutově dne:</w:t>
            </w:r>
            <w:r w:rsidR="00C9133B">
              <w:t xml:space="preserve"> </w:t>
            </w:r>
            <w:proofErr w:type="gramStart"/>
            <w:r w:rsidR="005032CA">
              <w:t>2</w:t>
            </w:r>
            <w:r w:rsidR="00141BC0">
              <w:t>5</w:t>
            </w:r>
            <w:r w:rsidR="005032CA">
              <w:t>.5.2020</w:t>
            </w:r>
            <w:proofErr w:type="gramEnd"/>
          </w:p>
          <w:p w:rsidR="00AB31A1" w:rsidRDefault="00AB31A1" w:rsidP="008825B4">
            <w:pPr>
              <w:pStyle w:val="Bezmezer"/>
              <w:spacing w:after="240" w:line="23" w:lineRule="atLeast"/>
              <w:ind w:left="356" w:hanging="356"/>
            </w:pPr>
          </w:p>
          <w:p w:rsidR="00AB31A1" w:rsidRPr="00C5503F" w:rsidRDefault="00AB31A1" w:rsidP="008825B4">
            <w:pPr>
              <w:pStyle w:val="Bezmezer"/>
              <w:spacing w:after="240" w:line="23" w:lineRule="atLeast"/>
              <w:ind w:left="356" w:hanging="356"/>
              <w:rPr>
                <w:rFonts w:cs="Calibri"/>
              </w:rPr>
            </w:pPr>
          </w:p>
        </w:tc>
      </w:tr>
      <w:tr w:rsidR="008D7835" w:rsidRPr="008D7835" w:rsidTr="008825B4">
        <w:tc>
          <w:tcPr>
            <w:tcW w:w="4966" w:type="dxa"/>
          </w:tcPr>
          <w:p w:rsidR="008D7835" w:rsidRPr="00980A4E" w:rsidRDefault="008D7835" w:rsidP="008825B4">
            <w:pPr>
              <w:pStyle w:val="Bezmezer1"/>
              <w:spacing w:after="240" w:line="23" w:lineRule="atLeast"/>
            </w:pPr>
          </w:p>
          <w:p w:rsidR="008D7835" w:rsidRPr="00980A4E" w:rsidRDefault="008D7835" w:rsidP="008825B4">
            <w:pPr>
              <w:pStyle w:val="Bezmezer1"/>
              <w:spacing w:line="23" w:lineRule="atLeast"/>
            </w:pPr>
            <w:r w:rsidRPr="00980A4E">
              <w:t>_____________________________________</w:t>
            </w:r>
          </w:p>
          <w:p w:rsidR="008D7835" w:rsidRDefault="005260B4" w:rsidP="008825B4">
            <w:pPr>
              <w:pStyle w:val="Bezmezer1"/>
              <w:spacing w:after="240" w:line="23" w:lineRule="atLeast"/>
            </w:pPr>
            <w:r w:rsidRPr="0065203F">
              <w:rPr>
                <w:highlight w:val="black"/>
              </w:rPr>
              <w:t>Ing. Petr Aubrecht</w:t>
            </w:r>
            <w:r>
              <w:t xml:space="preserve"> (na základě plné moci)</w:t>
            </w:r>
          </w:p>
          <w:p w:rsidR="005260B4" w:rsidRPr="008D7835" w:rsidRDefault="005260B4" w:rsidP="008825B4">
            <w:pPr>
              <w:pStyle w:val="Bezmezer1"/>
              <w:spacing w:after="240" w:line="23" w:lineRule="atLeast"/>
            </w:pPr>
          </w:p>
          <w:p w:rsidR="008D7835" w:rsidRPr="008D7835" w:rsidRDefault="008D7835" w:rsidP="008825B4">
            <w:pPr>
              <w:pStyle w:val="Bezmezer1"/>
              <w:spacing w:after="240" w:line="23" w:lineRule="atLeast"/>
            </w:pPr>
          </w:p>
        </w:tc>
        <w:tc>
          <w:tcPr>
            <w:tcW w:w="5031" w:type="dxa"/>
          </w:tcPr>
          <w:p w:rsidR="008D7835" w:rsidRPr="00C5503F" w:rsidRDefault="008D7835" w:rsidP="008825B4">
            <w:pPr>
              <w:pStyle w:val="Bezmezer1"/>
              <w:spacing w:after="240" w:line="23" w:lineRule="atLeast"/>
            </w:pPr>
          </w:p>
          <w:p w:rsidR="008D7835" w:rsidRPr="00C5503F" w:rsidRDefault="008D7835" w:rsidP="008825B4">
            <w:pPr>
              <w:pStyle w:val="Bezmezer1"/>
              <w:spacing w:line="23" w:lineRule="atLeast"/>
            </w:pPr>
            <w:r w:rsidRPr="00C5503F">
              <w:t>_________________________________________</w:t>
            </w:r>
          </w:p>
          <w:p w:rsidR="008D7835" w:rsidRDefault="008D7835" w:rsidP="008D7835">
            <w:pPr>
              <w:jc w:val="both"/>
              <w:rPr>
                <w:rFonts w:ascii="Calibri" w:hAnsi="Calibri" w:cs="Times New Roman"/>
                <w:lang w:eastAsia="en-US"/>
              </w:rPr>
            </w:pPr>
            <w:r w:rsidRPr="0065203F">
              <w:rPr>
                <w:rFonts w:ascii="Calibri" w:hAnsi="Calibri" w:cs="Times New Roman"/>
                <w:highlight w:val="black"/>
                <w:lang w:eastAsia="en-US"/>
              </w:rPr>
              <w:t>Mgr. Jan Mareš, MBA</w:t>
            </w:r>
            <w:r>
              <w:rPr>
                <w:rFonts w:ascii="Calibri" w:hAnsi="Calibri" w:cs="Times New Roman"/>
                <w:lang w:eastAsia="en-US"/>
              </w:rPr>
              <w:tab/>
            </w:r>
            <w:r>
              <w:rPr>
                <w:rFonts w:ascii="Calibri" w:hAnsi="Calibri" w:cs="Times New Roman"/>
                <w:lang w:eastAsia="en-US"/>
              </w:rPr>
              <w:tab/>
            </w:r>
            <w:r>
              <w:rPr>
                <w:rFonts w:ascii="Calibri" w:hAnsi="Calibri" w:cs="Times New Roman"/>
                <w:lang w:eastAsia="en-US"/>
              </w:rPr>
              <w:tab/>
            </w:r>
          </w:p>
          <w:p w:rsidR="008D7835" w:rsidRPr="008D7835" w:rsidRDefault="005749A2" w:rsidP="008D7835">
            <w:pPr>
              <w:jc w:val="both"/>
              <w:rPr>
                <w:rFonts w:ascii="Calibri" w:hAnsi="Calibri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ř</w:t>
            </w:r>
            <w:r w:rsidR="008D7835" w:rsidRPr="008D7835">
              <w:rPr>
                <w:rFonts w:ascii="Calibri" w:hAnsi="Calibri" w:cs="Times New Roman"/>
                <w:lang w:eastAsia="en-US"/>
              </w:rPr>
              <w:t>editel školy</w:t>
            </w:r>
          </w:p>
        </w:tc>
      </w:tr>
    </w:tbl>
    <w:p w:rsidR="00B54BDC" w:rsidRPr="007C5757" w:rsidRDefault="00B54BDC" w:rsidP="005749A2">
      <w:pPr>
        <w:spacing w:line="23" w:lineRule="atLeast"/>
        <w:jc w:val="both"/>
        <w:rPr>
          <w:highlight w:val="red"/>
        </w:rPr>
      </w:pPr>
    </w:p>
    <w:sectPr w:rsidR="00B54BDC" w:rsidRPr="007C5757">
      <w:headerReference w:type="default" r:id="rId12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B14" w:rsidRDefault="00E15B14" w:rsidP="00896115">
      <w:r>
        <w:separator/>
      </w:r>
    </w:p>
  </w:endnote>
  <w:endnote w:type="continuationSeparator" w:id="0">
    <w:p w:rsidR="00E15B14" w:rsidRDefault="00E15B14" w:rsidP="008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B14" w:rsidRDefault="00E15B14" w:rsidP="00896115">
      <w:r>
        <w:separator/>
      </w:r>
    </w:p>
  </w:footnote>
  <w:footnote w:type="continuationSeparator" w:id="0">
    <w:p w:rsidR="00E15B14" w:rsidRDefault="00E15B14" w:rsidP="0089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115" w:rsidRDefault="00F9630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A25CF0" wp14:editId="2CD44C04">
              <wp:simplePos x="0" y="0"/>
              <wp:positionH relativeFrom="page">
                <wp:posOffset>6742430</wp:posOffset>
              </wp:positionH>
              <wp:positionV relativeFrom="page">
                <wp:posOffset>179705</wp:posOffset>
              </wp:positionV>
              <wp:extent cx="691515" cy="635000"/>
              <wp:effectExtent l="0" t="0" r="0" b="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51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630E" w:rsidRPr="00F9630E" w:rsidRDefault="00F9630E" w:rsidP="00F9630E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noProof/>
                              <w:color w:val="000000"/>
                              <w:sz w:val="12"/>
                            </w:rPr>
                          </w:pPr>
                        </w:p>
                        <w:p w:rsidR="00F9630E" w:rsidRPr="00F9630E" w:rsidRDefault="00F9630E" w:rsidP="00F9630E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noProof/>
                              <w:color w:val="000000"/>
                              <w:sz w:val="12"/>
                            </w:rPr>
                          </w:pPr>
                          <w:r w:rsidRPr="00F9630E">
                            <w:rPr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A25CF0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left:0;text-align:left;margin-left:530.9pt;margin-top:14.15pt;width:54.45pt;height:50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" o:allowincell="f" filled="f" stroked="f" strokeweight=".5pt">
              <v:textbox>
                <w:txbxContent>
                  <w:p w:rsidR="00F9630E" w:rsidRPr="00F9630E" w:rsidRDefault="00F9630E" w:rsidP="00F9630E">
                    <w:pPr>
                      <w:tabs>
                        <w:tab w:val="left" w:pos="1701"/>
                      </w:tabs>
                      <w:jc w:val="right"/>
                      <w:rPr>
                        <w:noProof/>
                        <w:color w:val="000000"/>
                        <w:sz w:val="12"/>
                      </w:rPr>
                    </w:pPr>
                  </w:p>
                  <w:p w:rsidR="00F9630E" w:rsidRPr="00F9630E" w:rsidRDefault="00F9630E" w:rsidP="00F9630E">
                    <w:pPr>
                      <w:tabs>
                        <w:tab w:val="left" w:pos="1701"/>
                      </w:tabs>
                      <w:jc w:val="right"/>
                      <w:rPr>
                        <w:noProof/>
                        <w:color w:val="000000"/>
                        <w:sz w:val="12"/>
                      </w:rPr>
                    </w:pPr>
                    <w:r w:rsidRPr="00F9630E">
                      <w:rPr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pacing w:val="-4"/>
      </w:rPr>
    </w:lvl>
  </w:abstractNum>
  <w:abstractNum w:abstractNumId="1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pStyle w:val="NORMcislo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1">
    <w:nsid w:val="17B10923"/>
    <w:multiLevelType w:val="multilevel"/>
    <w:tmpl w:val="470E5ACA"/>
    <w:styleLink w:val="PartI"/>
    <w:lvl w:ilvl="0">
      <w:start w:val="1"/>
      <w:numFmt w:val="decimal"/>
      <w:pStyle w:val="articletitle"/>
      <w:lvlText w:val="ČLÁNEK I.%1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8"/>
    <w:lvlOverride w:ilvl="1">
      <w:lvl w:ilvl="1">
        <w:start w:val="1"/>
        <w:numFmt w:val="decimal"/>
        <w:pStyle w:val="paragraph"/>
        <w:lvlText w:val="I.%1.%2"/>
        <w:lvlJc w:val="left"/>
        <w:pPr>
          <w:ind w:left="927" w:hanging="360"/>
        </w:pPr>
      </w:lvl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58"/>
    <w:rsid w:val="00031DBA"/>
    <w:rsid w:val="000827E8"/>
    <w:rsid w:val="000941F6"/>
    <w:rsid w:val="001065C0"/>
    <w:rsid w:val="00141BC0"/>
    <w:rsid w:val="00143AE4"/>
    <w:rsid w:val="0016592C"/>
    <w:rsid w:val="00167167"/>
    <w:rsid w:val="0016798B"/>
    <w:rsid w:val="00187D63"/>
    <w:rsid w:val="001A2FFB"/>
    <w:rsid w:val="001B4724"/>
    <w:rsid w:val="001C1778"/>
    <w:rsid w:val="001C2FEE"/>
    <w:rsid w:val="00200244"/>
    <w:rsid w:val="00222A0D"/>
    <w:rsid w:val="0022540B"/>
    <w:rsid w:val="00282B08"/>
    <w:rsid w:val="00282E5C"/>
    <w:rsid w:val="002A76F0"/>
    <w:rsid w:val="002C2E00"/>
    <w:rsid w:val="002D7B6F"/>
    <w:rsid w:val="00306690"/>
    <w:rsid w:val="00363B8C"/>
    <w:rsid w:val="0037314A"/>
    <w:rsid w:val="003871A8"/>
    <w:rsid w:val="003B0E21"/>
    <w:rsid w:val="003E1F68"/>
    <w:rsid w:val="003F2A3E"/>
    <w:rsid w:val="003F40D7"/>
    <w:rsid w:val="00457FEF"/>
    <w:rsid w:val="004750DE"/>
    <w:rsid w:val="00493E39"/>
    <w:rsid w:val="004A5F7F"/>
    <w:rsid w:val="004A62F1"/>
    <w:rsid w:val="004B41D0"/>
    <w:rsid w:val="004C6622"/>
    <w:rsid w:val="004E74EA"/>
    <w:rsid w:val="004F63F1"/>
    <w:rsid w:val="005032CA"/>
    <w:rsid w:val="005260B4"/>
    <w:rsid w:val="00527440"/>
    <w:rsid w:val="00547CDC"/>
    <w:rsid w:val="005524EA"/>
    <w:rsid w:val="005749A2"/>
    <w:rsid w:val="005B2672"/>
    <w:rsid w:val="005F0E08"/>
    <w:rsid w:val="0062550A"/>
    <w:rsid w:val="0065203F"/>
    <w:rsid w:val="00667F05"/>
    <w:rsid w:val="00674CD2"/>
    <w:rsid w:val="00692FEA"/>
    <w:rsid w:val="00693FB5"/>
    <w:rsid w:val="006B21D2"/>
    <w:rsid w:val="00705F96"/>
    <w:rsid w:val="007111AA"/>
    <w:rsid w:val="00740E95"/>
    <w:rsid w:val="0075162E"/>
    <w:rsid w:val="007823D8"/>
    <w:rsid w:val="00782860"/>
    <w:rsid w:val="007B08B4"/>
    <w:rsid w:val="007C5757"/>
    <w:rsid w:val="008249FC"/>
    <w:rsid w:val="00833C10"/>
    <w:rsid w:val="00860BDA"/>
    <w:rsid w:val="00896115"/>
    <w:rsid w:val="008D0CB5"/>
    <w:rsid w:val="008D2864"/>
    <w:rsid w:val="008D7835"/>
    <w:rsid w:val="008D7FDF"/>
    <w:rsid w:val="00940D8B"/>
    <w:rsid w:val="00961658"/>
    <w:rsid w:val="009950A0"/>
    <w:rsid w:val="009A71DB"/>
    <w:rsid w:val="00A63EB9"/>
    <w:rsid w:val="00A7664A"/>
    <w:rsid w:val="00A85E02"/>
    <w:rsid w:val="00A85FDF"/>
    <w:rsid w:val="00AA3126"/>
    <w:rsid w:val="00AB31A1"/>
    <w:rsid w:val="00AD1BD3"/>
    <w:rsid w:val="00AE61CA"/>
    <w:rsid w:val="00B30548"/>
    <w:rsid w:val="00B4071B"/>
    <w:rsid w:val="00B54BDC"/>
    <w:rsid w:val="00B5622A"/>
    <w:rsid w:val="00BB2A9D"/>
    <w:rsid w:val="00C10987"/>
    <w:rsid w:val="00C15C19"/>
    <w:rsid w:val="00C1639D"/>
    <w:rsid w:val="00C218A4"/>
    <w:rsid w:val="00C27EAE"/>
    <w:rsid w:val="00C5317D"/>
    <w:rsid w:val="00C57E07"/>
    <w:rsid w:val="00C80A49"/>
    <w:rsid w:val="00C86D3E"/>
    <w:rsid w:val="00C9133B"/>
    <w:rsid w:val="00CA25D9"/>
    <w:rsid w:val="00CB276E"/>
    <w:rsid w:val="00CD6E38"/>
    <w:rsid w:val="00CF4D1D"/>
    <w:rsid w:val="00CF6CF4"/>
    <w:rsid w:val="00D12944"/>
    <w:rsid w:val="00D846B3"/>
    <w:rsid w:val="00D95ECB"/>
    <w:rsid w:val="00DB03AB"/>
    <w:rsid w:val="00DB3C90"/>
    <w:rsid w:val="00E15B14"/>
    <w:rsid w:val="00E3495F"/>
    <w:rsid w:val="00E72255"/>
    <w:rsid w:val="00E979C9"/>
    <w:rsid w:val="00EC1431"/>
    <w:rsid w:val="00EE70EF"/>
    <w:rsid w:val="00EE7106"/>
    <w:rsid w:val="00F3649D"/>
    <w:rsid w:val="00F42751"/>
    <w:rsid w:val="00F9630E"/>
    <w:rsid w:val="00F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EE538B0-4242-4E7C-B889-33A2AEF3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center"/>
    </w:pPr>
    <w:rPr>
      <w:rFonts w:ascii="Arial" w:hAnsi="Arial" w:cs="Arial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pacing w:val="-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trike w:val="0"/>
      <w:dstrike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</w:rPr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  <w:rPr>
      <w:rFonts w:ascii="Arial" w:eastAsia="Times New Roman" w:hAnsi="Aria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Arial" w:eastAsia="Times New Roman" w:hAnsi="Arial" w:cs="Aria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Arial" w:hAnsi="Arial" w:cs="Arial"/>
    </w:rPr>
  </w:style>
  <w:style w:type="character" w:customStyle="1" w:styleId="PedmtkomenteChar">
    <w:name w:val="Předmět komentáře Char"/>
    <w:rPr>
      <w:rFonts w:ascii="Arial" w:hAnsi="Arial" w:cs="Arial"/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rPr>
      <w:rFonts w:ascii="Arial" w:hAnsi="Arial" w:cs="Arial"/>
      <w:sz w:val="22"/>
      <w:szCs w:val="22"/>
    </w:rPr>
  </w:style>
  <w:style w:type="character" w:customStyle="1" w:styleId="NORMcisloChar">
    <w:name w:val="NORM_cislo Char"/>
    <w:rPr>
      <w:rFonts w:ascii="Arial" w:eastAsia="Calibri" w:hAnsi="Arial" w:cs="Arial"/>
      <w:iCs/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rPr>
      <w:rFonts w:ascii="Bookman Old Style" w:hAnsi="Bookman Old Style" w:cs="Bookman Old Style"/>
      <w:b/>
      <w:sz w:val="28"/>
      <w:szCs w:val="20"/>
    </w:rPr>
  </w:style>
  <w:style w:type="paragraph" w:styleId="Podnadpis">
    <w:name w:val="Subtitle"/>
    <w:basedOn w:val="Nadpis"/>
    <w:next w:val="Zkladntext"/>
    <w:qFormat/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NORMcislo">
    <w:name w:val="NORM_cislo"/>
    <w:basedOn w:val="Odstavecseseznamem"/>
    <w:pPr>
      <w:numPr>
        <w:numId w:val="8"/>
      </w:numPr>
      <w:autoSpaceDE w:val="0"/>
      <w:spacing w:after="120" w:line="276" w:lineRule="auto"/>
      <w:jc w:val="both"/>
    </w:pPr>
    <w:rPr>
      <w:rFonts w:eastAsia="Calibri"/>
      <w:iCs/>
    </w:rPr>
  </w:style>
  <w:style w:type="paragraph" w:styleId="Normlnweb">
    <w:name w:val="Normal (Web)"/>
    <w:basedOn w:val="Normln"/>
    <w:pPr>
      <w:spacing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961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115"/>
    <w:rPr>
      <w:rFonts w:ascii="Arial" w:hAnsi="Arial" w:cs="Arial"/>
      <w:sz w:val="22"/>
      <w:szCs w:val="22"/>
      <w:lang w:eastAsia="ar-SA"/>
    </w:rPr>
  </w:style>
  <w:style w:type="paragraph" w:styleId="Bezmezer">
    <w:name w:val="No Spacing"/>
    <w:uiPriority w:val="99"/>
    <w:qFormat/>
    <w:rsid w:val="008D7835"/>
    <w:rPr>
      <w:rFonts w:ascii="Calibri" w:hAnsi="Calibri"/>
      <w:sz w:val="22"/>
      <w:szCs w:val="22"/>
      <w:lang w:eastAsia="en-US"/>
    </w:rPr>
  </w:style>
  <w:style w:type="paragraph" w:customStyle="1" w:styleId="Bezmezer1">
    <w:name w:val="Bez mezer1"/>
    <w:uiPriority w:val="99"/>
    <w:rsid w:val="008D7835"/>
    <w:rPr>
      <w:rFonts w:ascii="Calibri" w:hAnsi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60B4"/>
    <w:rPr>
      <w:color w:val="605E5C"/>
      <w:shd w:val="clear" w:color="auto" w:fill="E1DFDD"/>
    </w:rPr>
  </w:style>
  <w:style w:type="paragraph" w:customStyle="1" w:styleId="articletitle">
    <w:name w:val="article title"/>
    <w:basedOn w:val="Normln"/>
    <w:link w:val="articletitleChar"/>
    <w:qFormat/>
    <w:rsid w:val="005032CA"/>
    <w:pPr>
      <w:numPr>
        <w:numId w:val="12"/>
      </w:numPr>
      <w:spacing w:after="200" w:line="276" w:lineRule="auto"/>
      <w:jc w:val="left"/>
    </w:pPr>
    <w:rPr>
      <w:rFonts w:ascii="Times New Roman" w:eastAsia="Calibri" w:hAnsi="Times New Roman" w:cs="Times New Roman"/>
      <w:b/>
      <w:sz w:val="24"/>
      <w:szCs w:val="24"/>
      <w:lang w:eastAsia="cs-CZ" w:bidi="cs-CZ"/>
    </w:rPr>
  </w:style>
  <w:style w:type="paragraph" w:customStyle="1" w:styleId="paragraph">
    <w:name w:val="paragraph"/>
    <w:basedOn w:val="Normln"/>
    <w:qFormat/>
    <w:rsid w:val="005032CA"/>
    <w:pPr>
      <w:numPr>
        <w:ilvl w:val="1"/>
        <w:numId w:val="12"/>
      </w:numPr>
      <w:suppressAutoHyphens w:val="0"/>
      <w:ind w:left="720"/>
      <w:jc w:val="both"/>
    </w:pPr>
    <w:rPr>
      <w:rFonts w:ascii="Times New Roman" w:hAnsi="Times New Roman" w:cs="Times New Roman"/>
      <w:snapToGrid w:val="0"/>
      <w:sz w:val="24"/>
      <w:szCs w:val="24"/>
      <w:lang w:eastAsia="cs-CZ" w:bidi="cs-CZ"/>
    </w:rPr>
  </w:style>
  <w:style w:type="character" w:customStyle="1" w:styleId="articletitleChar">
    <w:name w:val="article title Char"/>
    <w:link w:val="articletitle"/>
    <w:rsid w:val="005032CA"/>
    <w:rPr>
      <w:rFonts w:eastAsia="Calibri"/>
      <w:b/>
      <w:sz w:val="24"/>
      <w:szCs w:val="24"/>
      <w:lang w:bidi="cs-CZ"/>
    </w:rPr>
  </w:style>
  <w:style w:type="numbering" w:customStyle="1" w:styleId="PartI">
    <w:name w:val="Part I"/>
    <w:uiPriority w:val="99"/>
    <w:rsid w:val="005032C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na.maslova@pulspower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esoz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74E5D5-B4D4-449F-A218-8355A2BCE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3BF6C6-D46B-4B71-9C4C-5E3EDE7EF6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32AEA-ECC6-4E68-B41F-F268B4773A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Severočeské doly a.s. Chomutov</Company>
  <LinksUpToDate>false</LinksUpToDate>
  <CharactersWithSpaces>2838</CharactersWithSpaces>
  <SharedDoc>false</SharedDoc>
  <HLinks>
    <vt:vector size="6" baseType="variant">
      <vt:variant>
        <vt:i4>4653167</vt:i4>
      </vt:variant>
      <vt:variant>
        <vt:i4>0</vt:i4>
      </vt:variant>
      <vt:variant>
        <vt:i4>0</vt:i4>
      </vt:variant>
      <vt:variant>
        <vt:i4>5</vt:i4>
      </vt:variant>
      <vt:variant>
        <vt:lpwstr>mailto:info@esoz.cz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Ekonom1</dc:creator>
  <cp:lastModifiedBy>Petra Kouřilová</cp:lastModifiedBy>
  <cp:revision>4</cp:revision>
  <cp:lastPrinted>2020-06-02T08:14:00Z</cp:lastPrinted>
  <dcterms:created xsi:type="dcterms:W3CDTF">2020-06-02T08:11:00Z</dcterms:created>
  <dcterms:modified xsi:type="dcterms:W3CDTF">2020-06-02T08:17:00Z</dcterms:modified>
  <cp:category>Chráněné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class="C2" owner="Ekonom1" position="TopRight" marginX="0" marginY="0" classifiedOn="2018-04-26T14:22:12.4169336+02:00</vt:lpwstr>
  </property>
  <property fmtid="{D5CDD505-2E9C-101B-9397-08002B2CF9AE}" pid="3" name="DocumentTagging.ClassificationMark.P01">
    <vt:lpwstr>" showPrintedBy="false" showPrintDate="false" language="cs" ApplicationVersion="Microsoft Word, 14.0" addinVersion="5.10.5.29" template="CEZ"&gt;&lt;history bulk="false" class="Chráněné" code="C2" user="Jiroutová Vladimíra" divisionPrefix="CEZ" mappingVers</vt:lpwstr>
  </property>
  <property fmtid="{D5CDD505-2E9C-101B-9397-08002B2CF9AE}" pid="4" name="DocumentTagging.ClassificationMark.P02">
    <vt:lpwstr>ion="1" date="2018-04-26T14:22:13.0565347+02:00"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Chráněné</vt:lpwstr>
  </property>
  <property fmtid="{D5CDD505-2E9C-101B-9397-08002B2CF9AE}" pid="7" name="CEZ_DLP">
    <vt:lpwstr>CEZ:CEZ:B:OU:TRUE</vt:lpwstr>
  </property>
  <property fmtid="{D5CDD505-2E9C-101B-9397-08002B2CF9AE}" pid="8" name="ContentTypeId">
    <vt:lpwstr>0x01010099725732F0950044B8AF486B5D7DCCD5</vt:lpwstr>
  </property>
</Properties>
</file>