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11AC" w:rsidRDefault="006353A5">
      <w:pPr>
        <w:pStyle w:val="Nzev"/>
        <w:spacing w:before="133"/>
        <w:ind w:left="892"/>
      </w:pPr>
      <w:r>
        <w:t>Smlouva o dílo č. …………………</w:t>
      </w:r>
    </w:p>
    <w:p w:rsidR="005811AC" w:rsidRDefault="006353A5">
      <w:pPr>
        <w:pStyle w:val="Zkladntext"/>
        <w:spacing w:before="271"/>
        <w:ind w:left="892"/>
      </w:pPr>
      <w:r>
        <w:t xml:space="preserve">uzavřená ve smyslu ustanovení § 2586 a násl. zákona č. 89/2012 Sb., občanský zákoník, ve znění pozdějších předpisů (dále jen </w:t>
      </w:r>
      <w:r>
        <w:rPr>
          <w:i/>
        </w:rPr>
        <w:t>„</w:t>
      </w:r>
      <w:r>
        <w:rPr>
          <w:b/>
          <w:i/>
        </w:rPr>
        <w:t>Občanský zákoník</w:t>
      </w:r>
      <w:r>
        <w:rPr>
          <w:i/>
        </w:rPr>
        <w:t>“</w:t>
      </w:r>
      <w:r>
        <w:t>)</w:t>
      </w:r>
    </w:p>
    <w:p w:rsidR="005811AC" w:rsidRDefault="005811AC">
      <w:pPr>
        <w:pStyle w:val="Zkladntext"/>
        <w:spacing w:before="6"/>
      </w:pPr>
    </w:p>
    <w:p w:rsidR="005811AC" w:rsidRDefault="006353A5">
      <w:pPr>
        <w:pStyle w:val="Nadpis2"/>
        <w:spacing w:after="19"/>
      </w:pPr>
      <w:r>
        <w:t>Smluvní strany</w:t>
      </w:r>
    </w:p>
    <w:p w:rsidR="005811AC" w:rsidRDefault="002A7E25">
      <w:pPr>
        <w:pStyle w:val="Zkladntext"/>
        <w:spacing w:line="20" w:lineRule="exact"/>
        <w:ind w:left="856"/>
        <w:rPr>
          <w:rFonts w:ascii="Arial"/>
          <w:sz w:val="2"/>
        </w:rPr>
      </w:pPr>
      <w:r>
        <w:rPr>
          <w:rFonts w:ascii="Arial"/>
          <w:noProof/>
          <w:sz w:val="2"/>
          <w:lang w:bidi="ar-SA"/>
        </w:rPr>
        <mc:AlternateContent>
          <mc:Choice Requires="wpg">
            <w:drawing>
              <wp:inline distT="0" distB="0" distL="0" distR="0">
                <wp:extent cx="6158230" cy="9525"/>
                <wp:effectExtent l="0" t="0" r="0" b="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9525"/>
                          <a:chOff x="0" y="0"/>
                          <a:chExt cx="9698" cy="15"/>
                        </a:xfrm>
                      </wpg:grpSpPr>
                      <wps:wsp>
                        <wps:cNvPr id="13" name="Line 9"/>
                        <wps:cNvCnPr>
                          <a:cxnSpLocks noChangeShapeType="1"/>
                        </wps:cNvCnPr>
                        <wps:spPr bwMode="auto">
                          <a:xfrm>
                            <a:off x="0" y="7"/>
                            <a:ext cx="969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498B9B" id="Group 8" o:spid="_x0000_s1026" style="width:484.9pt;height:.75pt;mso-position-horizontal-relative:char;mso-position-vertical-relative:line" coordsize="96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">
                <v:line id="Line 9" o:spid="_x0000_s1027" style="position:absolute;visibility:visible;mso-wrap-style:square" from="0,7" to="9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w10:anchorlock/>
              </v:group>
            </w:pict>
          </mc:Fallback>
        </mc:AlternateContent>
      </w:r>
    </w:p>
    <w:p w:rsidR="005811AC" w:rsidRDefault="005811AC">
      <w:pPr>
        <w:pStyle w:val="Zkladntext"/>
        <w:spacing w:before="7"/>
        <w:rPr>
          <w:rFonts w:ascii="Arial"/>
          <w:b/>
          <w:sz w:val="13"/>
        </w:rPr>
      </w:pPr>
    </w:p>
    <w:p w:rsidR="005811AC" w:rsidRDefault="000E6CFC">
      <w:pPr>
        <w:spacing w:before="90" w:line="275" w:lineRule="exact"/>
        <w:ind w:left="892"/>
        <w:rPr>
          <w:b/>
          <w:sz w:val="24"/>
        </w:rPr>
      </w:pPr>
      <w:r w:rsidRPr="000E6CFC">
        <w:rPr>
          <w:b/>
          <w:sz w:val="24"/>
        </w:rPr>
        <w:t>Domov Vesna, příspěvková organizace</w:t>
      </w:r>
    </w:p>
    <w:p w:rsidR="005811AC" w:rsidRDefault="006353A5">
      <w:pPr>
        <w:pStyle w:val="Zkladntext"/>
        <w:tabs>
          <w:tab w:val="left" w:pos="3730"/>
        </w:tabs>
        <w:spacing w:line="251" w:lineRule="exact"/>
        <w:ind w:left="892"/>
      </w:pPr>
      <w:r>
        <w:t>sídlo:</w:t>
      </w:r>
      <w:r>
        <w:tab/>
      </w:r>
      <w:r w:rsidR="000E6CFC" w:rsidRPr="000E6CFC">
        <w:t>Kpt. Jaroše 999, 735 14, Orlová - Lutyně</w:t>
      </w:r>
    </w:p>
    <w:p w:rsidR="005811AC" w:rsidRDefault="006353A5" w:rsidP="000E6CFC">
      <w:pPr>
        <w:pStyle w:val="Zkladntext"/>
        <w:tabs>
          <w:tab w:val="left" w:pos="3686"/>
          <w:tab w:val="right" w:pos="4724"/>
        </w:tabs>
        <w:spacing w:line="252" w:lineRule="exact"/>
        <w:ind w:left="892"/>
      </w:pPr>
      <w:r>
        <w:t>IČO:</w:t>
      </w:r>
      <w:r>
        <w:tab/>
      </w:r>
      <w:r w:rsidR="000E6CFC">
        <w:t xml:space="preserve"> </w:t>
      </w:r>
      <w:r w:rsidR="000E6CFC" w:rsidRPr="000E6CFC">
        <w:t>75154391</w:t>
      </w:r>
    </w:p>
    <w:p w:rsidR="005811AC" w:rsidRDefault="006353A5">
      <w:pPr>
        <w:pStyle w:val="Zkladntext"/>
        <w:tabs>
          <w:tab w:val="left" w:pos="3730"/>
        </w:tabs>
        <w:spacing w:line="252" w:lineRule="exact"/>
        <w:ind w:left="892"/>
      </w:pPr>
      <w:r>
        <w:t>DIČ:</w:t>
      </w:r>
      <w:r>
        <w:tab/>
        <w:t>CZ</w:t>
      </w:r>
      <w:r w:rsidR="000E6CFC" w:rsidRPr="000E6CFC">
        <w:t>75154391</w:t>
      </w:r>
      <w:r>
        <w:t xml:space="preserve"> </w:t>
      </w:r>
    </w:p>
    <w:p w:rsidR="000E6CFC" w:rsidRDefault="006353A5" w:rsidP="000E6CFC">
      <w:pPr>
        <w:pStyle w:val="Zkladntext"/>
        <w:tabs>
          <w:tab w:val="left" w:pos="3730"/>
        </w:tabs>
        <w:ind w:left="892" w:right="1774"/>
      </w:pPr>
      <w:r>
        <w:t>zástupce:</w:t>
      </w:r>
      <w:r>
        <w:tab/>
      </w:r>
      <w:r w:rsidR="009551BC" w:rsidRPr="003E234F">
        <w:rPr>
          <w:highlight w:val="black"/>
        </w:rPr>
        <w:t>Ing. Vít Macháček - ředitel</w:t>
      </w:r>
      <w:r w:rsidR="000E6CFC" w:rsidRPr="000E6CFC">
        <w:t xml:space="preserve"> </w:t>
      </w:r>
    </w:p>
    <w:p w:rsidR="005811AC" w:rsidRDefault="006353A5" w:rsidP="000E6CFC">
      <w:pPr>
        <w:pStyle w:val="Zkladntext"/>
        <w:tabs>
          <w:tab w:val="left" w:pos="3730"/>
        </w:tabs>
        <w:ind w:left="892" w:right="1774"/>
      </w:pPr>
      <w:r>
        <w:t>ve</w:t>
      </w:r>
      <w:r>
        <w:rPr>
          <w:spacing w:val="-2"/>
        </w:rPr>
        <w:t xml:space="preserve"> </w:t>
      </w:r>
      <w:r>
        <w:t>věcech</w:t>
      </w:r>
      <w:r>
        <w:rPr>
          <w:spacing w:val="-1"/>
        </w:rPr>
        <w:t xml:space="preserve"> </w:t>
      </w:r>
      <w:r>
        <w:t>smluvních:</w:t>
      </w:r>
      <w:r>
        <w:tab/>
      </w:r>
      <w:r w:rsidR="009551BC" w:rsidRPr="003E234F">
        <w:rPr>
          <w:highlight w:val="black"/>
        </w:rPr>
        <w:t>Ing. Vít Macháček - ředitel</w:t>
      </w:r>
    </w:p>
    <w:p w:rsidR="009B1302" w:rsidRDefault="009551BC" w:rsidP="009551BC">
      <w:pPr>
        <w:pStyle w:val="Zkladntext"/>
        <w:tabs>
          <w:tab w:val="left" w:pos="3730"/>
        </w:tabs>
        <w:ind w:right="1774"/>
      </w:pPr>
      <w:r>
        <w:tab/>
      </w:r>
      <w:r w:rsidR="009B1302">
        <w:t>e-mail: sekretariat</w:t>
      </w:r>
      <w:r w:rsidR="009B1302" w:rsidRPr="009B1302">
        <w:t>@</w:t>
      </w:r>
      <w:r w:rsidR="009B1302">
        <w:t>domovvesna.cz</w:t>
      </w:r>
    </w:p>
    <w:p w:rsidR="005811AC" w:rsidRDefault="006353A5">
      <w:pPr>
        <w:pStyle w:val="Zkladntext"/>
        <w:tabs>
          <w:tab w:val="left" w:pos="3730"/>
        </w:tabs>
        <w:ind w:left="3730" w:right="1779" w:hanging="2838"/>
      </w:pPr>
      <w:r>
        <w:t>ve</w:t>
      </w:r>
      <w:r>
        <w:rPr>
          <w:spacing w:val="-2"/>
        </w:rPr>
        <w:t xml:space="preserve"> </w:t>
      </w:r>
      <w:r>
        <w:t>věcech</w:t>
      </w:r>
      <w:r>
        <w:rPr>
          <w:spacing w:val="-2"/>
        </w:rPr>
        <w:t xml:space="preserve"> </w:t>
      </w:r>
      <w:r>
        <w:t>technických:</w:t>
      </w:r>
      <w:r>
        <w:tab/>
      </w:r>
      <w:r w:rsidR="009B1302" w:rsidRPr="003E234F">
        <w:rPr>
          <w:highlight w:val="black"/>
        </w:rPr>
        <w:t xml:space="preserve">Lenka </w:t>
      </w:r>
      <w:proofErr w:type="gramStart"/>
      <w:r w:rsidR="009B1302" w:rsidRPr="003E234F">
        <w:rPr>
          <w:highlight w:val="black"/>
        </w:rPr>
        <w:t>Hluchníková</w:t>
      </w:r>
      <w:r w:rsidR="004A3B2E">
        <w:t xml:space="preserve"> - provozní</w:t>
      </w:r>
      <w:proofErr w:type="gramEnd"/>
    </w:p>
    <w:p w:rsidR="009B1302" w:rsidRDefault="009B1302" w:rsidP="009B1302">
      <w:pPr>
        <w:pStyle w:val="Zkladntext"/>
        <w:numPr>
          <w:ilvl w:val="0"/>
          <w:numId w:val="17"/>
        </w:numPr>
        <w:tabs>
          <w:tab w:val="left" w:pos="3730"/>
        </w:tabs>
        <w:ind w:right="1779"/>
      </w:pPr>
      <w:r>
        <w:t xml:space="preserve">mobil: </w:t>
      </w:r>
      <w:r w:rsidR="00D85C20" w:rsidRPr="00292706">
        <w:rPr>
          <w:highlight w:val="black"/>
        </w:rPr>
        <w:t>731 442 804</w:t>
      </w:r>
    </w:p>
    <w:p w:rsidR="005811AC" w:rsidRDefault="006353A5">
      <w:pPr>
        <w:pStyle w:val="Zkladntext"/>
        <w:tabs>
          <w:tab w:val="left" w:pos="3730"/>
        </w:tabs>
        <w:spacing w:line="252" w:lineRule="exact"/>
        <w:ind w:left="892"/>
      </w:pPr>
      <w:r>
        <w:t>bankovní</w:t>
      </w:r>
      <w:r>
        <w:rPr>
          <w:spacing w:val="-1"/>
        </w:rPr>
        <w:t xml:space="preserve"> </w:t>
      </w:r>
      <w:r>
        <w:t>spojení:</w:t>
      </w:r>
      <w:r>
        <w:tab/>
      </w:r>
      <w:r w:rsidR="009B1302">
        <w:t>Komerční banka, a. s.</w:t>
      </w:r>
    </w:p>
    <w:p w:rsidR="005811AC" w:rsidRDefault="006353A5">
      <w:pPr>
        <w:pStyle w:val="Zkladntext"/>
        <w:tabs>
          <w:tab w:val="left" w:pos="3730"/>
        </w:tabs>
        <w:spacing w:line="252" w:lineRule="exact"/>
        <w:ind w:left="892"/>
      </w:pPr>
      <w:r>
        <w:t>číslo</w:t>
      </w:r>
      <w:r>
        <w:rPr>
          <w:spacing w:val="-2"/>
        </w:rPr>
        <w:t xml:space="preserve"> </w:t>
      </w:r>
      <w:r>
        <w:t>účtu:</w:t>
      </w:r>
      <w:r>
        <w:tab/>
      </w:r>
      <w:r w:rsidR="00D85C20">
        <w:t>43-3706130257/0100</w:t>
      </w:r>
    </w:p>
    <w:p w:rsidR="005811AC" w:rsidRDefault="006353A5">
      <w:pPr>
        <w:pStyle w:val="Zkladntext"/>
        <w:tabs>
          <w:tab w:val="left" w:pos="3730"/>
        </w:tabs>
        <w:spacing w:line="252" w:lineRule="exact"/>
        <w:ind w:left="892"/>
      </w:pPr>
      <w:r>
        <w:t>číslo</w:t>
      </w:r>
      <w:r>
        <w:rPr>
          <w:spacing w:val="-3"/>
        </w:rPr>
        <w:t xml:space="preserve"> </w:t>
      </w:r>
      <w:r>
        <w:t>smlouvy:</w:t>
      </w:r>
      <w:r>
        <w:tab/>
        <w:t>…………………………………………….</w:t>
      </w:r>
    </w:p>
    <w:p w:rsidR="005811AC" w:rsidRDefault="006353A5">
      <w:pPr>
        <w:spacing w:before="2" w:line="480" w:lineRule="auto"/>
        <w:ind w:left="892" w:right="3961"/>
        <w:rPr>
          <w:i/>
        </w:rPr>
      </w:pPr>
      <w:r>
        <w:rPr>
          <w:i/>
        </w:rPr>
        <w:t>pro potřeby vystavení daňových dokladů příjemce nebo zasílací adresa na straně jedné jako objednatel, dále jen „</w:t>
      </w:r>
      <w:r>
        <w:rPr>
          <w:b/>
          <w:i/>
        </w:rPr>
        <w:t>Objednatel</w:t>
      </w:r>
      <w:r>
        <w:rPr>
          <w:i/>
        </w:rPr>
        <w:t>“</w:t>
      </w:r>
    </w:p>
    <w:p w:rsidR="005811AC" w:rsidRDefault="006353A5">
      <w:pPr>
        <w:pStyle w:val="Zkladntext"/>
        <w:spacing w:line="251" w:lineRule="exact"/>
        <w:ind w:left="892"/>
      </w:pPr>
      <w:r>
        <w:t>a</w:t>
      </w:r>
    </w:p>
    <w:p w:rsidR="005811AC" w:rsidRDefault="005811AC">
      <w:pPr>
        <w:pStyle w:val="Zkladntext"/>
        <w:spacing w:before="6"/>
        <w:rPr>
          <w:sz w:val="14"/>
        </w:rPr>
      </w:pPr>
    </w:p>
    <w:p w:rsidR="005811AC" w:rsidRDefault="006353A5">
      <w:pPr>
        <w:pStyle w:val="Nadpis3"/>
        <w:spacing w:before="91" w:line="251" w:lineRule="exact"/>
      </w:pPr>
      <w:r>
        <w:rPr>
          <w:b w:val="0"/>
          <w:spacing w:val="-56"/>
          <w:shd w:val="clear" w:color="auto" w:fill="FFFF00"/>
        </w:rPr>
        <w:t xml:space="preserve"> </w:t>
      </w:r>
      <w:proofErr w:type="spellStart"/>
      <w:r w:rsidR="00846E06" w:rsidRPr="00846E06">
        <w:t>MaAnBa</w:t>
      </w:r>
      <w:proofErr w:type="spellEnd"/>
      <w:r w:rsidR="00846E06" w:rsidRPr="00846E06">
        <w:t xml:space="preserve"> Plus s.r.o. Karviná, IČ </w:t>
      </w:r>
    </w:p>
    <w:p w:rsidR="00846E06" w:rsidRDefault="00846E06">
      <w:pPr>
        <w:pStyle w:val="Nadpis3"/>
        <w:spacing w:before="91" w:line="251" w:lineRule="exact"/>
        <w:rPr>
          <w:b w:val="0"/>
        </w:rPr>
      </w:pPr>
      <w:r>
        <w:rPr>
          <w:b w:val="0"/>
        </w:rPr>
        <w:t>sídlo:</w:t>
      </w:r>
      <w:r>
        <w:rPr>
          <w:b w:val="0"/>
        </w:rPr>
        <w:tab/>
      </w:r>
      <w:r>
        <w:rPr>
          <w:b w:val="0"/>
        </w:rPr>
        <w:tab/>
      </w:r>
      <w:r>
        <w:rPr>
          <w:b w:val="0"/>
        </w:rPr>
        <w:tab/>
      </w:r>
      <w:r>
        <w:rPr>
          <w:b w:val="0"/>
        </w:rPr>
        <w:tab/>
      </w:r>
      <w:r w:rsidRPr="00846E06">
        <w:rPr>
          <w:b w:val="0"/>
        </w:rPr>
        <w:t>Nové Město, Luční 682/20</w:t>
      </w:r>
    </w:p>
    <w:p w:rsidR="00846E06" w:rsidRDefault="00846E06">
      <w:pPr>
        <w:pStyle w:val="Nadpis3"/>
        <w:spacing w:before="91" w:line="251" w:lineRule="exact"/>
        <w:rPr>
          <w:b w:val="0"/>
        </w:rPr>
      </w:pPr>
      <w:r>
        <w:rPr>
          <w:b w:val="0"/>
        </w:rPr>
        <w:t>zapsaný v obchodním rejstříku vedeném Krajským soudem v Ostravě, oddíl C, vložka 55569</w:t>
      </w:r>
    </w:p>
    <w:p w:rsidR="00846E06" w:rsidRDefault="00846E06">
      <w:pPr>
        <w:pStyle w:val="Nadpis3"/>
        <w:spacing w:before="91" w:line="251" w:lineRule="exact"/>
        <w:rPr>
          <w:b w:val="0"/>
        </w:rPr>
      </w:pPr>
      <w:r>
        <w:rPr>
          <w:b w:val="0"/>
        </w:rPr>
        <w:t>doručovací adresa:</w:t>
      </w:r>
      <w:r>
        <w:rPr>
          <w:b w:val="0"/>
        </w:rPr>
        <w:tab/>
      </w:r>
      <w:r>
        <w:rPr>
          <w:b w:val="0"/>
        </w:rPr>
        <w:tab/>
        <w:t>Luční 682/20, Nové Město, 735 05 Karviná</w:t>
      </w:r>
    </w:p>
    <w:p w:rsidR="00846E06" w:rsidRDefault="00846E06">
      <w:pPr>
        <w:pStyle w:val="Nadpis3"/>
        <w:spacing w:before="91" w:line="251" w:lineRule="exact"/>
        <w:rPr>
          <w:b w:val="0"/>
        </w:rPr>
      </w:pPr>
      <w:r>
        <w:rPr>
          <w:b w:val="0"/>
        </w:rPr>
        <w:t>ID datové schránky:</w:t>
      </w:r>
      <w:r>
        <w:rPr>
          <w:b w:val="0"/>
        </w:rPr>
        <w:tab/>
      </w:r>
      <w:r>
        <w:rPr>
          <w:b w:val="0"/>
        </w:rPr>
        <w:tab/>
        <w:t>bc9rehn</w:t>
      </w:r>
    </w:p>
    <w:p w:rsidR="00846E06" w:rsidRDefault="00846E06">
      <w:pPr>
        <w:pStyle w:val="Nadpis3"/>
        <w:spacing w:before="91" w:line="251" w:lineRule="exact"/>
        <w:rPr>
          <w:b w:val="0"/>
        </w:rPr>
      </w:pPr>
      <w:r>
        <w:rPr>
          <w:b w:val="0"/>
        </w:rPr>
        <w:t>zástupce:</w:t>
      </w:r>
      <w:r>
        <w:rPr>
          <w:b w:val="0"/>
        </w:rPr>
        <w:tab/>
      </w:r>
      <w:r>
        <w:rPr>
          <w:b w:val="0"/>
        </w:rPr>
        <w:tab/>
      </w:r>
      <w:r>
        <w:rPr>
          <w:b w:val="0"/>
        </w:rPr>
        <w:tab/>
      </w:r>
      <w:r w:rsidRPr="003E234F">
        <w:rPr>
          <w:b w:val="0"/>
          <w:highlight w:val="black"/>
        </w:rPr>
        <w:t xml:space="preserve">Marcela </w:t>
      </w:r>
      <w:proofErr w:type="spellStart"/>
      <w:proofErr w:type="gramStart"/>
      <w:r w:rsidRPr="003E234F">
        <w:rPr>
          <w:b w:val="0"/>
          <w:highlight w:val="black"/>
        </w:rPr>
        <w:t>Gašperová</w:t>
      </w:r>
      <w:proofErr w:type="spellEnd"/>
      <w:r w:rsidR="004A3B2E">
        <w:rPr>
          <w:b w:val="0"/>
        </w:rPr>
        <w:t xml:space="preserve"> - jednatelka</w:t>
      </w:r>
      <w:proofErr w:type="gramEnd"/>
    </w:p>
    <w:p w:rsidR="00846E06" w:rsidRDefault="00846E06">
      <w:pPr>
        <w:pStyle w:val="Nadpis3"/>
        <w:spacing w:before="91" w:line="251" w:lineRule="exact"/>
        <w:rPr>
          <w:b w:val="0"/>
        </w:rPr>
      </w:pPr>
      <w:r>
        <w:rPr>
          <w:b w:val="0"/>
        </w:rPr>
        <w:t>ve věcech smluvních:</w:t>
      </w:r>
      <w:r>
        <w:rPr>
          <w:b w:val="0"/>
        </w:rPr>
        <w:tab/>
      </w:r>
      <w:r>
        <w:rPr>
          <w:b w:val="0"/>
        </w:rPr>
        <w:tab/>
      </w:r>
      <w:r w:rsidRPr="003E234F">
        <w:rPr>
          <w:b w:val="0"/>
          <w:highlight w:val="black"/>
        </w:rPr>
        <w:t xml:space="preserve">Marcela </w:t>
      </w:r>
      <w:proofErr w:type="spellStart"/>
      <w:proofErr w:type="gramStart"/>
      <w:r w:rsidRPr="003E234F">
        <w:rPr>
          <w:b w:val="0"/>
          <w:highlight w:val="black"/>
        </w:rPr>
        <w:t>Gašperová</w:t>
      </w:r>
      <w:proofErr w:type="spellEnd"/>
      <w:r w:rsidR="004A3B2E">
        <w:rPr>
          <w:b w:val="0"/>
        </w:rPr>
        <w:t xml:space="preserve"> - jednatelka</w:t>
      </w:r>
      <w:proofErr w:type="gramEnd"/>
    </w:p>
    <w:p w:rsidR="00846E06" w:rsidRDefault="00846E06" w:rsidP="00846E06">
      <w:pPr>
        <w:pStyle w:val="Nadpis3"/>
        <w:numPr>
          <w:ilvl w:val="0"/>
          <w:numId w:val="16"/>
        </w:numPr>
        <w:spacing w:before="91" w:line="251" w:lineRule="exact"/>
        <w:rPr>
          <w:b w:val="0"/>
        </w:rPr>
      </w:pPr>
      <w:r>
        <w:rPr>
          <w:b w:val="0"/>
        </w:rPr>
        <w:t xml:space="preserve">mobil: </w:t>
      </w:r>
      <w:r w:rsidRPr="00292706">
        <w:rPr>
          <w:b w:val="0"/>
          <w:highlight w:val="black"/>
        </w:rPr>
        <w:t>737 875 375</w:t>
      </w:r>
      <w:r>
        <w:rPr>
          <w:b w:val="0"/>
        </w:rPr>
        <w:t xml:space="preserve">, e-mail: </w:t>
      </w:r>
      <w:hyperlink r:id="rId8" w:history="1">
        <w:r w:rsidRPr="006A6B3D">
          <w:rPr>
            <w:rStyle w:val="Hypertextovodkaz"/>
            <w:b w:val="0"/>
          </w:rPr>
          <w:t>maanbasro@seznam.cz</w:t>
        </w:r>
      </w:hyperlink>
    </w:p>
    <w:p w:rsidR="00846E06" w:rsidRDefault="00846E06" w:rsidP="00846E06">
      <w:pPr>
        <w:pStyle w:val="Nadpis3"/>
        <w:spacing w:before="91" w:line="251" w:lineRule="exact"/>
        <w:rPr>
          <w:b w:val="0"/>
        </w:rPr>
      </w:pPr>
      <w:r>
        <w:rPr>
          <w:b w:val="0"/>
        </w:rPr>
        <w:t>ve věcech technických:</w:t>
      </w:r>
      <w:r>
        <w:rPr>
          <w:b w:val="0"/>
        </w:rPr>
        <w:tab/>
      </w:r>
      <w:r w:rsidRPr="003E234F">
        <w:rPr>
          <w:b w:val="0"/>
          <w:highlight w:val="black"/>
        </w:rPr>
        <w:t xml:space="preserve">Jana </w:t>
      </w:r>
      <w:proofErr w:type="spellStart"/>
      <w:r w:rsidRPr="003E234F">
        <w:rPr>
          <w:b w:val="0"/>
          <w:highlight w:val="black"/>
        </w:rPr>
        <w:t>Körmendyová</w:t>
      </w:r>
      <w:proofErr w:type="spellEnd"/>
    </w:p>
    <w:p w:rsidR="00846E06" w:rsidRDefault="00846E06" w:rsidP="00846E06">
      <w:pPr>
        <w:pStyle w:val="Nadpis3"/>
        <w:numPr>
          <w:ilvl w:val="0"/>
          <w:numId w:val="16"/>
        </w:numPr>
        <w:spacing w:before="91" w:line="251" w:lineRule="exact"/>
        <w:rPr>
          <w:b w:val="0"/>
        </w:rPr>
      </w:pPr>
      <w:r>
        <w:rPr>
          <w:b w:val="0"/>
        </w:rPr>
        <w:t xml:space="preserve">mobil: </w:t>
      </w:r>
      <w:r w:rsidRPr="00292706">
        <w:rPr>
          <w:b w:val="0"/>
          <w:highlight w:val="black"/>
        </w:rPr>
        <w:t>731 589 931</w:t>
      </w:r>
    </w:p>
    <w:p w:rsidR="00846E06" w:rsidRDefault="00846E06" w:rsidP="00846E06">
      <w:pPr>
        <w:pStyle w:val="Nadpis3"/>
        <w:spacing w:before="91" w:line="251" w:lineRule="exact"/>
        <w:rPr>
          <w:b w:val="0"/>
        </w:rPr>
      </w:pPr>
      <w:r>
        <w:rPr>
          <w:b w:val="0"/>
        </w:rPr>
        <w:t>IČO:</w:t>
      </w:r>
      <w:r>
        <w:rPr>
          <w:b w:val="0"/>
        </w:rPr>
        <w:tab/>
      </w:r>
      <w:r>
        <w:rPr>
          <w:b w:val="0"/>
        </w:rPr>
        <w:tab/>
      </w:r>
      <w:r>
        <w:rPr>
          <w:b w:val="0"/>
        </w:rPr>
        <w:tab/>
      </w:r>
      <w:r>
        <w:rPr>
          <w:b w:val="0"/>
        </w:rPr>
        <w:tab/>
        <w:t>01390431</w:t>
      </w:r>
    </w:p>
    <w:p w:rsidR="00846E06" w:rsidRDefault="00846E06" w:rsidP="00846E06">
      <w:pPr>
        <w:pStyle w:val="Nadpis3"/>
        <w:spacing w:before="91" w:line="251" w:lineRule="exact"/>
        <w:rPr>
          <w:b w:val="0"/>
        </w:rPr>
      </w:pPr>
      <w:r>
        <w:rPr>
          <w:b w:val="0"/>
        </w:rPr>
        <w:t>DIČ:</w:t>
      </w:r>
      <w:r>
        <w:rPr>
          <w:b w:val="0"/>
        </w:rPr>
        <w:tab/>
      </w:r>
      <w:r>
        <w:rPr>
          <w:b w:val="0"/>
        </w:rPr>
        <w:tab/>
      </w:r>
      <w:r>
        <w:rPr>
          <w:b w:val="0"/>
        </w:rPr>
        <w:tab/>
      </w:r>
      <w:r>
        <w:rPr>
          <w:b w:val="0"/>
        </w:rPr>
        <w:tab/>
        <w:t>CZ01390431</w:t>
      </w:r>
    </w:p>
    <w:p w:rsidR="00846E06" w:rsidRDefault="00846E06" w:rsidP="00846E06">
      <w:pPr>
        <w:pStyle w:val="Nadpis3"/>
        <w:spacing w:before="91" w:line="251" w:lineRule="exact"/>
        <w:rPr>
          <w:b w:val="0"/>
        </w:rPr>
      </w:pPr>
      <w:r>
        <w:rPr>
          <w:b w:val="0"/>
        </w:rPr>
        <w:t>bankovní ústav:</w:t>
      </w:r>
      <w:r>
        <w:rPr>
          <w:b w:val="0"/>
        </w:rPr>
        <w:tab/>
      </w:r>
      <w:r>
        <w:rPr>
          <w:b w:val="0"/>
        </w:rPr>
        <w:tab/>
        <w:t xml:space="preserve">Komerční banka a. s. </w:t>
      </w:r>
    </w:p>
    <w:p w:rsidR="00846E06" w:rsidRDefault="00846E06" w:rsidP="00846E06">
      <w:pPr>
        <w:pStyle w:val="Nadpis3"/>
        <w:spacing w:before="91" w:line="251" w:lineRule="exact"/>
        <w:rPr>
          <w:b w:val="0"/>
        </w:rPr>
      </w:pPr>
      <w:r>
        <w:rPr>
          <w:b w:val="0"/>
        </w:rPr>
        <w:t>číslo účtu:</w:t>
      </w:r>
      <w:r>
        <w:rPr>
          <w:b w:val="0"/>
        </w:rPr>
        <w:tab/>
      </w:r>
      <w:r>
        <w:rPr>
          <w:b w:val="0"/>
        </w:rPr>
        <w:tab/>
      </w:r>
      <w:r>
        <w:rPr>
          <w:b w:val="0"/>
        </w:rPr>
        <w:tab/>
        <w:t>107-4203640217/0100</w:t>
      </w:r>
    </w:p>
    <w:p w:rsidR="00846E06" w:rsidRDefault="00846E06" w:rsidP="00846E06">
      <w:pPr>
        <w:pStyle w:val="Nadpis3"/>
        <w:spacing w:before="91" w:line="251" w:lineRule="exact"/>
        <w:rPr>
          <w:b w:val="0"/>
        </w:rPr>
      </w:pPr>
      <w:r>
        <w:rPr>
          <w:b w:val="0"/>
        </w:rPr>
        <w:t>je plátcem DPH:</w:t>
      </w:r>
      <w:r>
        <w:rPr>
          <w:b w:val="0"/>
        </w:rPr>
        <w:tab/>
      </w:r>
      <w:r>
        <w:rPr>
          <w:b w:val="0"/>
        </w:rPr>
        <w:tab/>
        <w:t>ano</w:t>
      </w:r>
    </w:p>
    <w:p w:rsidR="00846E06" w:rsidRDefault="00846E06" w:rsidP="00846E06">
      <w:pPr>
        <w:pStyle w:val="Nadpis3"/>
        <w:spacing w:before="91" w:line="251" w:lineRule="exact"/>
        <w:rPr>
          <w:b w:val="0"/>
        </w:rPr>
      </w:pPr>
      <w:r>
        <w:rPr>
          <w:b w:val="0"/>
        </w:rPr>
        <w:t>Identifikátor veřejné zakázky:</w:t>
      </w:r>
      <w:r>
        <w:rPr>
          <w:b w:val="0"/>
        </w:rPr>
        <w:tab/>
        <w:t>N006/20/V00005071</w:t>
      </w:r>
    </w:p>
    <w:p w:rsidR="00846E06" w:rsidRDefault="00846E06">
      <w:pPr>
        <w:ind w:left="892"/>
        <w:rPr>
          <w:i/>
        </w:rPr>
      </w:pPr>
    </w:p>
    <w:p w:rsidR="005811AC" w:rsidRDefault="006353A5">
      <w:pPr>
        <w:ind w:left="892"/>
        <w:rPr>
          <w:i/>
        </w:rPr>
      </w:pPr>
      <w:r>
        <w:rPr>
          <w:i/>
        </w:rPr>
        <w:t>na straně druhé jako zhotovitel, dále jen „</w:t>
      </w:r>
      <w:r>
        <w:rPr>
          <w:b/>
          <w:i/>
        </w:rPr>
        <w:t>Zhotovitel</w:t>
      </w:r>
      <w:r>
        <w:rPr>
          <w:i/>
        </w:rPr>
        <w:t>“</w:t>
      </w:r>
    </w:p>
    <w:p w:rsidR="005811AC" w:rsidRDefault="006353A5">
      <w:pPr>
        <w:spacing w:before="130"/>
        <w:ind w:left="892"/>
      </w:pPr>
      <w:r>
        <w:t xml:space="preserve">uzavírají níže uvedeného dne, měsíce a roku tuto </w:t>
      </w:r>
      <w:r>
        <w:rPr>
          <w:b/>
        </w:rPr>
        <w:t xml:space="preserve">smlouvu o dílo </w:t>
      </w:r>
      <w:r>
        <w:t xml:space="preserve">(dále jen </w:t>
      </w:r>
      <w:r>
        <w:rPr>
          <w:i/>
        </w:rPr>
        <w:t>„</w:t>
      </w:r>
      <w:r>
        <w:rPr>
          <w:b/>
          <w:i/>
        </w:rPr>
        <w:t>Smlouva</w:t>
      </w:r>
      <w:r>
        <w:rPr>
          <w:i/>
        </w:rPr>
        <w:t>“</w:t>
      </w:r>
      <w:r>
        <w:t>)</w:t>
      </w:r>
    </w:p>
    <w:p w:rsidR="005811AC" w:rsidRDefault="005811AC">
      <w:pPr>
        <w:pStyle w:val="Zkladntext"/>
        <w:spacing w:before="1"/>
        <w:rPr>
          <w:sz w:val="20"/>
        </w:rPr>
      </w:pPr>
    </w:p>
    <w:p w:rsidR="00846E06" w:rsidRDefault="00846E06">
      <w:pPr>
        <w:pStyle w:val="Nadpis2"/>
      </w:pPr>
    </w:p>
    <w:p w:rsidR="005811AC" w:rsidRDefault="006353A5">
      <w:pPr>
        <w:pStyle w:val="Nadpis2"/>
      </w:pPr>
      <w:r>
        <w:t>Článek I.</w:t>
      </w:r>
    </w:p>
    <w:p w:rsidR="005811AC" w:rsidRDefault="006353A5">
      <w:pPr>
        <w:ind w:left="892"/>
        <w:rPr>
          <w:rFonts w:ascii="Arial" w:hAnsi="Arial"/>
          <w:b/>
          <w:sz w:val="24"/>
        </w:rPr>
      </w:pPr>
      <w:r>
        <w:rPr>
          <w:rFonts w:ascii="Arial" w:hAnsi="Arial"/>
          <w:b/>
          <w:sz w:val="24"/>
        </w:rPr>
        <w:t>Základní ustanovení</w:t>
      </w:r>
    </w:p>
    <w:p w:rsidR="005811AC" w:rsidRDefault="005811AC">
      <w:pPr>
        <w:pStyle w:val="Zkladntext"/>
        <w:spacing w:before="10"/>
        <w:rPr>
          <w:rFonts w:ascii="Arial"/>
          <w:b/>
          <w:sz w:val="23"/>
        </w:rPr>
      </w:pPr>
    </w:p>
    <w:p w:rsidR="005811AC" w:rsidRDefault="006353A5">
      <w:pPr>
        <w:pStyle w:val="Odstavecseseznamem"/>
        <w:numPr>
          <w:ilvl w:val="0"/>
          <w:numId w:val="11"/>
        </w:numPr>
        <w:tabs>
          <w:tab w:val="left" w:pos="1321"/>
        </w:tabs>
        <w:ind w:right="592"/>
      </w:pPr>
      <w:r>
        <w:t>Smluvní strany prohlašují, že jsou způsobilé uzavřít Smlouvu, stejně jako způsobilé nabývat v rámci právního řádu vlastním jednáním práva a</w:t>
      </w:r>
      <w:r>
        <w:rPr>
          <w:spacing w:val="-12"/>
        </w:rPr>
        <w:t xml:space="preserve"> </w:t>
      </w:r>
      <w:r>
        <w:t>povinnosti.</w:t>
      </w:r>
    </w:p>
    <w:p w:rsidR="005811AC" w:rsidRDefault="006353A5">
      <w:pPr>
        <w:pStyle w:val="Odstavecseseznamem"/>
        <w:numPr>
          <w:ilvl w:val="0"/>
          <w:numId w:val="11"/>
        </w:numPr>
        <w:tabs>
          <w:tab w:val="left" w:pos="1321"/>
        </w:tabs>
        <w:spacing w:line="252" w:lineRule="exact"/>
        <w:ind w:hanging="429"/>
      </w:pPr>
      <w:r>
        <w:t>Tato Smlouva je uzavřena na základě výsledků výběrového řízení na veřejnou zakázku pod</w:t>
      </w:r>
      <w:r>
        <w:rPr>
          <w:spacing w:val="-25"/>
        </w:rPr>
        <w:t xml:space="preserve"> </w:t>
      </w:r>
      <w:r>
        <w:t>názvem</w:t>
      </w:r>
    </w:p>
    <w:p w:rsidR="005811AC" w:rsidRDefault="006353A5">
      <w:pPr>
        <w:pStyle w:val="Nadpis3"/>
        <w:spacing w:line="252" w:lineRule="exact"/>
        <w:ind w:left="1320"/>
        <w:jc w:val="both"/>
        <w:rPr>
          <w:b w:val="0"/>
        </w:rPr>
      </w:pPr>
      <w:r>
        <w:t>„</w:t>
      </w:r>
      <w:r w:rsidR="000E6CFC" w:rsidRPr="000E6CFC">
        <w:t>Zajištění úklidových služeb v Domově Vesna</w:t>
      </w:r>
      <w:r>
        <w:t>“</w:t>
      </w:r>
      <w:r>
        <w:rPr>
          <w:b w:val="0"/>
        </w:rPr>
        <w:t>.</w:t>
      </w:r>
    </w:p>
    <w:p w:rsidR="005811AC" w:rsidRDefault="006353A5">
      <w:pPr>
        <w:pStyle w:val="Odstavecseseznamem"/>
        <w:numPr>
          <w:ilvl w:val="0"/>
          <w:numId w:val="11"/>
        </w:numPr>
        <w:tabs>
          <w:tab w:val="left" w:pos="1321"/>
        </w:tabs>
        <w:spacing w:before="2"/>
        <w:ind w:right="591"/>
      </w:pPr>
      <w:r>
        <w:t>Zhotovitel prohlašuje, že je odborně způsobilý k zajištění předmětu plnění podle Smlouvy, že má všechna podnikatelská oprávnění potřebná k provedení závazků ze Smlouvy a že i v dalším je oprávněn provést závazky ze</w:t>
      </w:r>
      <w:r>
        <w:rPr>
          <w:spacing w:val="-1"/>
        </w:rPr>
        <w:t xml:space="preserve"> </w:t>
      </w:r>
      <w:r>
        <w:t>Smlouvy.</w:t>
      </w:r>
    </w:p>
    <w:p w:rsidR="005811AC" w:rsidRDefault="006353A5">
      <w:pPr>
        <w:pStyle w:val="Odstavecseseznamem"/>
        <w:numPr>
          <w:ilvl w:val="0"/>
          <w:numId w:val="11"/>
        </w:numPr>
        <w:tabs>
          <w:tab w:val="left" w:pos="1321"/>
        </w:tabs>
        <w:ind w:right="593"/>
      </w:pPr>
      <w:r>
        <w:t>Zhotovitel prohlašuje, že se v plném rozsahu seznámil s rozsahem a povahou předmětu Smlouvy, že mu jsou známy veškeré technické, kvalitativní a jiné podmínky nezbytné k realizaci závazků ze Smlouvy a že disponuje takovými kapacitami a odbornými znalostmi, které jsou k provedení závazků ze Smlouvy nezbytné.</w:t>
      </w:r>
    </w:p>
    <w:p w:rsidR="005811AC" w:rsidRDefault="006353A5">
      <w:pPr>
        <w:pStyle w:val="Odstavecseseznamem"/>
        <w:numPr>
          <w:ilvl w:val="0"/>
          <w:numId w:val="11"/>
        </w:numPr>
        <w:tabs>
          <w:tab w:val="left" w:pos="1321"/>
        </w:tabs>
        <w:ind w:right="598"/>
      </w:pPr>
      <w:r>
        <w:t>Smluvní strany prohlašují, že předmět Smlouvy není plněním nemožným, a že Smlouvu uzavřely po pečlivém zvážení všech možných</w:t>
      </w:r>
      <w:r>
        <w:rPr>
          <w:spacing w:val="-1"/>
        </w:rPr>
        <w:t xml:space="preserve"> </w:t>
      </w:r>
      <w:r>
        <w:t>důsledků.</w:t>
      </w:r>
    </w:p>
    <w:p w:rsidR="005811AC" w:rsidRDefault="006353A5">
      <w:pPr>
        <w:pStyle w:val="Odstavecseseznamem"/>
        <w:numPr>
          <w:ilvl w:val="0"/>
          <w:numId w:val="11"/>
        </w:numPr>
        <w:tabs>
          <w:tab w:val="left" w:pos="1321"/>
        </w:tabs>
        <w:ind w:right="592"/>
      </w:pPr>
      <w:r>
        <w:t>Smluvní strany tímto prohlašují, že skutečnosti uvedené ve Smlouvě nepovažují za obchodní tajemství ve smyslu § 504 Občanského zákoníku a udělují svolení k jejich využití a zveřejnění bez stanovení jakýchkoli dalších</w:t>
      </w:r>
      <w:r>
        <w:rPr>
          <w:spacing w:val="-2"/>
        </w:rPr>
        <w:t xml:space="preserve"> </w:t>
      </w:r>
      <w:r>
        <w:t>podmínek.</w:t>
      </w:r>
    </w:p>
    <w:p w:rsidR="005811AC" w:rsidRDefault="006353A5">
      <w:pPr>
        <w:pStyle w:val="Odstavecseseznamem"/>
        <w:numPr>
          <w:ilvl w:val="0"/>
          <w:numId w:val="11"/>
        </w:numPr>
        <w:tabs>
          <w:tab w:val="left" w:pos="1321"/>
        </w:tabs>
        <w:ind w:right="644"/>
      </w:pPr>
      <w:r>
        <w:t>Zhotovitel bere na vědomí, že Objednatel může být povinen zveřejnit či zpřístupnit obsah Smlouvy či další související informace na základě příslušných právních</w:t>
      </w:r>
      <w:r>
        <w:rPr>
          <w:spacing w:val="-1"/>
        </w:rPr>
        <w:t xml:space="preserve"> </w:t>
      </w:r>
      <w:r>
        <w:t>předpisů.</w:t>
      </w:r>
    </w:p>
    <w:p w:rsidR="005811AC" w:rsidRDefault="006353A5">
      <w:pPr>
        <w:pStyle w:val="Odstavecseseznamem"/>
        <w:numPr>
          <w:ilvl w:val="0"/>
          <w:numId w:val="11"/>
        </w:numPr>
        <w:tabs>
          <w:tab w:val="left" w:pos="1321"/>
        </w:tabs>
        <w:ind w:hanging="429"/>
      </w:pPr>
      <w:r>
        <w:t>Smluvní strany prohlašují, že osoby podepisující Smlouvu jsou k tomuto jednání</w:t>
      </w:r>
      <w:r>
        <w:rPr>
          <w:spacing w:val="-15"/>
        </w:rPr>
        <w:t xml:space="preserve"> </w:t>
      </w:r>
      <w:r>
        <w:t>oprávněny.</w:t>
      </w:r>
    </w:p>
    <w:p w:rsidR="005811AC" w:rsidRDefault="005811AC" w:rsidP="005976D7">
      <w:pPr>
        <w:pStyle w:val="Zkladntext"/>
        <w:ind w:left="567"/>
        <w:rPr>
          <w:sz w:val="24"/>
        </w:rPr>
      </w:pPr>
    </w:p>
    <w:p w:rsidR="005811AC" w:rsidRDefault="005811AC" w:rsidP="005976D7">
      <w:pPr>
        <w:pStyle w:val="Zkladntext"/>
        <w:ind w:left="567"/>
        <w:rPr>
          <w:sz w:val="20"/>
        </w:rPr>
      </w:pPr>
    </w:p>
    <w:p w:rsidR="005811AC" w:rsidRDefault="006353A5">
      <w:pPr>
        <w:pStyle w:val="Nadpis2"/>
      </w:pPr>
      <w:r>
        <w:t>Článek II.</w:t>
      </w:r>
    </w:p>
    <w:p w:rsidR="005811AC" w:rsidRDefault="006353A5">
      <w:pPr>
        <w:ind w:left="892"/>
        <w:rPr>
          <w:rFonts w:ascii="Arial" w:hAnsi="Arial"/>
          <w:b/>
          <w:sz w:val="24"/>
        </w:rPr>
      </w:pPr>
      <w:r>
        <w:rPr>
          <w:rFonts w:ascii="Arial" w:hAnsi="Arial"/>
          <w:b/>
          <w:sz w:val="24"/>
        </w:rPr>
        <w:t>Předmět Smlouvy</w:t>
      </w:r>
    </w:p>
    <w:p w:rsidR="005811AC" w:rsidRDefault="005811AC" w:rsidP="005976D7">
      <w:pPr>
        <w:pStyle w:val="Zkladntext"/>
        <w:spacing w:before="10"/>
        <w:ind w:left="567"/>
        <w:rPr>
          <w:rFonts w:ascii="Arial"/>
          <w:b/>
          <w:sz w:val="23"/>
        </w:rPr>
      </w:pPr>
    </w:p>
    <w:p w:rsidR="005811AC" w:rsidRDefault="006353A5" w:rsidP="009B7214">
      <w:pPr>
        <w:pStyle w:val="Odstavecseseznamem"/>
        <w:numPr>
          <w:ilvl w:val="0"/>
          <w:numId w:val="10"/>
        </w:numPr>
        <w:tabs>
          <w:tab w:val="left" w:pos="1321"/>
        </w:tabs>
        <w:ind w:hanging="429"/>
      </w:pPr>
      <w:r>
        <w:t>Zhotovitel</w:t>
      </w:r>
      <w:r>
        <w:rPr>
          <w:spacing w:val="4"/>
        </w:rPr>
        <w:t xml:space="preserve"> </w:t>
      </w:r>
      <w:r>
        <w:t>se</w:t>
      </w:r>
      <w:r>
        <w:rPr>
          <w:spacing w:val="6"/>
        </w:rPr>
        <w:t xml:space="preserve"> </w:t>
      </w:r>
      <w:r>
        <w:t>zavazuje</w:t>
      </w:r>
      <w:r>
        <w:rPr>
          <w:spacing w:val="5"/>
        </w:rPr>
        <w:t xml:space="preserve"> </w:t>
      </w:r>
      <w:r>
        <w:t>pro</w:t>
      </w:r>
      <w:r>
        <w:rPr>
          <w:spacing w:val="5"/>
        </w:rPr>
        <w:t xml:space="preserve"> </w:t>
      </w:r>
      <w:r>
        <w:t>Objednatele</w:t>
      </w:r>
      <w:r>
        <w:rPr>
          <w:spacing w:val="6"/>
        </w:rPr>
        <w:t xml:space="preserve"> </w:t>
      </w:r>
      <w:r>
        <w:t>provést</w:t>
      </w:r>
      <w:r>
        <w:rPr>
          <w:spacing w:val="6"/>
        </w:rPr>
        <w:t xml:space="preserve"> </w:t>
      </w:r>
      <w:r>
        <w:t>na</w:t>
      </w:r>
      <w:r>
        <w:rPr>
          <w:spacing w:val="3"/>
        </w:rPr>
        <w:t xml:space="preserve"> </w:t>
      </w:r>
      <w:r>
        <w:t>svůj</w:t>
      </w:r>
      <w:r>
        <w:rPr>
          <w:spacing w:val="6"/>
        </w:rPr>
        <w:t xml:space="preserve"> </w:t>
      </w:r>
      <w:r>
        <w:t>náklad</w:t>
      </w:r>
      <w:r>
        <w:rPr>
          <w:spacing w:val="4"/>
        </w:rPr>
        <w:t xml:space="preserve"> </w:t>
      </w:r>
      <w:r>
        <w:t>a</w:t>
      </w:r>
      <w:r>
        <w:rPr>
          <w:spacing w:val="10"/>
        </w:rPr>
        <w:t xml:space="preserve"> </w:t>
      </w:r>
      <w:r>
        <w:t>na</w:t>
      </w:r>
      <w:r>
        <w:rPr>
          <w:spacing w:val="5"/>
        </w:rPr>
        <w:t xml:space="preserve"> </w:t>
      </w:r>
      <w:r>
        <w:t>své</w:t>
      </w:r>
      <w:r>
        <w:rPr>
          <w:spacing w:val="6"/>
        </w:rPr>
        <w:t xml:space="preserve"> </w:t>
      </w:r>
      <w:r>
        <w:t>nebezpečí</w:t>
      </w:r>
      <w:r>
        <w:rPr>
          <w:spacing w:val="4"/>
        </w:rPr>
        <w:t xml:space="preserve"> </w:t>
      </w:r>
      <w:r>
        <w:t>dílo</w:t>
      </w:r>
      <w:r>
        <w:rPr>
          <w:spacing w:val="7"/>
        </w:rPr>
        <w:t xml:space="preserve"> </w:t>
      </w:r>
      <w:r>
        <w:t>nazvané</w:t>
      </w:r>
    </w:p>
    <w:p w:rsidR="005811AC" w:rsidRDefault="006353A5" w:rsidP="009B7214">
      <w:pPr>
        <w:spacing w:before="1"/>
        <w:ind w:left="1320" w:right="589"/>
        <w:jc w:val="both"/>
      </w:pPr>
      <w:r>
        <w:rPr>
          <w:b/>
        </w:rPr>
        <w:t>„</w:t>
      </w:r>
      <w:r w:rsidR="000E6CFC" w:rsidRPr="000E6CFC">
        <w:rPr>
          <w:b/>
        </w:rPr>
        <w:t>Zajištění úklidových služeb v Domově Vesna</w:t>
      </w:r>
      <w:r>
        <w:rPr>
          <w:b/>
        </w:rPr>
        <w:t xml:space="preserve">“, </w:t>
      </w:r>
      <w:r>
        <w:t xml:space="preserve">spočívající zejména v provádění komplexních úklidových prací pro </w:t>
      </w:r>
      <w:r w:rsidR="000E6CFC">
        <w:t>Domov Vesna, příspěvkovou organizaci</w:t>
      </w:r>
      <w:r>
        <w:t xml:space="preserve"> v rozsahu a četnostech, uvedených v příloze č.1 této smlouvy</w:t>
      </w:r>
      <w:r w:rsidR="005D0030">
        <w:t xml:space="preserve"> a za dodržení minimálních požadavků stanovených v příloze č. 2 této smlouvy</w:t>
      </w:r>
      <w:r w:rsidR="00A847CB">
        <w:t>. Mytí oken bude provedeno na základě výzvy objednatele zaslané zhotoviteli</w:t>
      </w:r>
      <w:r>
        <w:t xml:space="preserve"> (dále jen „</w:t>
      </w:r>
      <w:r>
        <w:rPr>
          <w:b/>
          <w:i/>
        </w:rPr>
        <w:t>Dílo</w:t>
      </w:r>
      <w:r>
        <w:t>“ či „</w:t>
      </w:r>
      <w:r>
        <w:rPr>
          <w:b/>
          <w:i/>
        </w:rPr>
        <w:t>Předmět</w:t>
      </w:r>
      <w:r>
        <w:rPr>
          <w:b/>
          <w:i/>
          <w:spacing w:val="-16"/>
        </w:rPr>
        <w:t xml:space="preserve"> </w:t>
      </w:r>
      <w:r>
        <w:rPr>
          <w:b/>
          <w:i/>
        </w:rPr>
        <w:t>plnění</w:t>
      </w:r>
      <w:r>
        <w:t>“).</w:t>
      </w:r>
    </w:p>
    <w:p w:rsidR="005811AC" w:rsidRDefault="006353A5" w:rsidP="009B7214">
      <w:pPr>
        <w:pStyle w:val="Odstavecseseznamem"/>
        <w:numPr>
          <w:ilvl w:val="0"/>
          <w:numId w:val="10"/>
        </w:numPr>
        <w:tabs>
          <w:tab w:val="left" w:pos="1321"/>
        </w:tabs>
        <w:ind w:right="644"/>
        <w:rPr>
          <w:sz w:val="24"/>
        </w:rPr>
      </w:pPr>
      <w:r>
        <w:rPr>
          <w:spacing w:val="-3"/>
        </w:rPr>
        <w:t xml:space="preserve">Předmětem </w:t>
      </w:r>
      <w:r>
        <w:t xml:space="preserve">t é t o smlouvy je </w:t>
      </w:r>
      <w:r>
        <w:rPr>
          <w:spacing w:val="-3"/>
        </w:rPr>
        <w:t xml:space="preserve">závazek </w:t>
      </w:r>
      <w:r>
        <w:rPr>
          <w:spacing w:val="-4"/>
        </w:rPr>
        <w:t xml:space="preserve">zhotovitele </w:t>
      </w:r>
      <w:r>
        <w:t xml:space="preserve">provést pro </w:t>
      </w:r>
      <w:r>
        <w:rPr>
          <w:spacing w:val="-5"/>
        </w:rPr>
        <w:t xml:space="preserve">objednatele </w:t>
      </w:r>
      <w:proofErr w:type="gramStart"/>
      <w:r>
        <w:rPr>
          <w:spacing w:val="-4"/>
        </w:rPr>
        <w:t xml:space="preserve">řádně  </w:t>
      </w:r>
      <w:r>
        <w:t>a</w:t>
      </w:r>
      <w:proofErr w:type="gramEnd"/>
      <w:r>
        <w:t xml:space="preserve">  včas </w:t>
      </w:r>
      <w:r>
        <w:rPr>
          <w:spacing w:val="-5"/>
        </w:rPr>
        <w:t xml:space="preserve">níže  uvedené </w:t>
      </w:r>
      <w:r>
        <w:rPr>
          <w:spacing w:val="-7"/>
        </w:rPr>
        <w:t xml:space="preserve">dílo, </w:t>
      </w:r>
      <w:r>
        <w:t xml:space="preserve">resp. </w:t>
      </w:r>
      <w:r>
        <w:rPr>
          <w:spacing w:val="-5"/>
        </w:rPr>
        <w:t xml:space="preserve">poskytnout </w:t>
      </w:r>
      <w:r>
        <w:rPr>
          <w:spacing w:val="-4"/>
        </w:rPr>
        <w:t xml:space="preserve">specifikované </w:t>
      </w:r>
      <w:r>
        <w:t xml:space="preserve">služby a </w:t>
      </w:r>
      <w:r>
        <w:rPr>
          <w:spacing w:val="-3"/>
        </w:rPr>
        <w:t xml:space="preserve">závazek </w:t>
      </w:r>
      <w:r>
        <w:rPr>
          <w:spacing w:val="-6"/>
        </w:rPr>
        <w:t xml:space="preserve">objednatele </w:t>
      </w:r>
      <w:r>
        <w:rPr>
          <w:spacing w:val="-3"/>
        </w:rPr>
        <w:t xml:space="preserve">zaplatit </w:t>
      </w:r>
      <w:r>
        <w:rPr>
          <w:spacing w:val="2"/>
        </w:rPr>
        <w:t xml:space="preserve">za </w:t>
      </w:r>
      <w:r>
        <w:rPr>
          <w:spacing w:val="-5"/>
        </w:rPr>
        <w:t xml:space="preserve">provedení </w:t>
      </w:r>
      <w:r>
        <w:t xml:space="preserve">těchto služeb </w:t>
      </w:r>
      <w:r>
        <w:rPr>
          <w:spacing w:val="-4"/>
        </w:rPr>
        <w:t xml:space="preserve">sjednanou </w:t>
      </w:r>
      <w:r>
        <w:rPr>
          <w:spacing w:val="-5"/>
        </w:rPr>
        <w:t xml:space="preserve">úplatu </w:t>
      </w:r>
      <w:r>
        <w:t xml:space="preserve">(cenu). Služby </w:t>
      </w:r>
      <w:r>
        <w:rPr>
          <w:spacing w:val="-4"/>
        </w:rPr>
        <w:t xml:space="preserve">budou </w:t>
      </w:r>
      <w:r>
        <w:rPr>
          <w:spacing w:val="-5"/>
        </w:rPr>
        <w:t xml:space="preserve">prováděny </w:t>
      </w:r>
      <w:r>
        <w:rPr>
          <w:spacing w:val="-3"/>
        </w:rPr>
        <w:t xml:space="preserve">pravidelně </w:t>
      </w:r>
      <w:proofErr w:type="gramStart"/>
      <w:r>
        <w:rPr>
          <w:spacing w:val="-3"/>
        </w:rPr>
        <w:t xml:space="preserve">dle  </w:t>
      </w:r>
      <w:r>
        <w:rPr>
          <w:spacing w:val="-4"/>
        </w:rPr>
        <w:t>stanoveného</w:t>
      </w:r>
      <w:proofErr w:type="gramEnd"/>
      <w:r>
        <w:rPr>
          <w:spacing w:val="-4"/>
        </w:rPr>
        <w:t xml:space="preserve">  </w:t>
      </w:r>
      <w:r>
        <w:t xml:space="preserve">Rozsahu  prací  </w:t>
      </w:r>
      <w:r>
        <w:rPr>
          <w:spacing w:val="-5"/>
        </w:rPr>
        <w:t xml:space="preserve">(viz </w:t>
      </w:r>
      <w:r>
        <w:rPr>
          <w:spacing w:val="-6"/>
        </w:rPr>
        <w:t xml:space="preserve">příloha </w:t>
      </w:r>
      <w:r>
        <w:rPr>
          <w:spacing w:val="3"/>
        </w:rPr>
        <w:t xml:space="preserve">č. </w:t>
      </w:r>
      <w:r>
        <w:t xml:space="preserve">1 </w:t>
      </w:r>
      <w:r>
        <w:rPr>
          <w:spacing w:val="-3"/>
        </w:rPr>
        <w:t>této</w:t>
      </w:r>
      <w:r>
        <w:rPr>
          <w:spacing w:val="-21"/>
        </w:rPr>
        <w:t xml:space="preserve"> </w:t>
      </w:r>
      <w:r>
        <w:t>smlouvy).</w:t>
      </w:r>
    </w:p>
    <w:p w:rsidR="005811AC" w:rsidRDefault="006353A5" w:rsidP="009B7214">
      <w:pPr>
        <w:pStyle w:val="Odstavecseseznamem"/>
        <w:numPr>
          <w:ilvl w:val="0"/>
          <w:numId w:val="10"/>
        </w:numPr>
        <w:tabs>
          <w:tab w:val="left" w:pos="1321"/>
        </w:tabs>
        <w:spacing w:before="5" w:line="252" w:lineRule="exact"/>
        <w:ind w:hanging="429"/>
      </w:pPr>
      <w:r>
        <w:t>Zhotovitel se zavazuje Dílo pro Objednatele provést v rozsahu a za podmínek ujednaných ve</w:t>
      </w:r>
      <w:r>
        <w:rPr>
          <w:spacing w:val="-17"/>
        </w:rPr>
        <w:t xml:space="preserve"> </w:t>
      </w:r>
      <w:r>
        <w:t>Smlouvě.</w:t>
      </w:r>
    </w:p>
    <w:p w:rsidR="005811AC" w:rsidRDefault="006353A5" w:rsidP="009B7214">
      <w:pPr>
        <w:pStyle w:val="Odstavecseseznamem"/>
        <w:numPr>
          <w:ilvl w:val="0"/>
          <w:numId w:val="10"/>
        </w:numPr>
        <w:tabs>
          <w:tab w:val="left" w:pos="1321"/>
        </w:tabs>
        <w:spacing w:line="252" w:lineRule="exact"/>
        <w:ind w:hanging="429"/>
      </w:pPr>
      <w:r>
        <w:t xml:space="preserve">Tato smlouva se uzavírá na dobu určitou s termínem plnění od </w:t>
      </w:r>
      <w:r w:rsidR="000E6CFC">
        <w:t>prvého dne kalendářního měsíce bezprostředně následujícího po nabytí účinnosti této smlouvy vyjma případu, kdy tato smlouva nabude účinnosti právě prvý den kalendářního měsíců, v tomto případě plnění započne v tento den</w:t>
      </w:r>
      <w:r>
        <w:t>.</w:t>
      </w:r>
      <w:r w:rsidR="000E6CFC">
        <w:t xml:space="preserve"> Smlouva končí uplynutím 24 po sobě jdoucích kalendářních měsíců ode dne zahájení plnění. </w:t>
      </w:r>
    </w:p>
    <w:p w:rsidR="005811AC" w:rsidRDefault="005811AC" w:rsidP="005976D7">
      <w:pPr>
        <w:pStyle w:val="Zkladntext"/>
        <w:ind w:left="567"/>
        <w:rPr>
          <w:sz w:val="24"/>
        </w:rPr>
      </w:pPr>
    </w:p>
    <w:p w:rsidR="005811AC" w:rsidRDefault="005811AC" w:rsidP="005976D7">
      <w:pPr>
        <w:pStyle w:val="Zkladntext"/>
        <w:spacing w:before="3"/>
        <w:ind w:left="567"/>
        <w:rPr>
          <w:sz w:val="24"/>
        </w:rPr>
      </w:pPr>
    </w:p>
    <w:p w:rsidR="00D85C20" w:rsidRDefault="00D85C20" w:rsidP="00505962">
      <w:pPr>
        <w:pStyle w:val="Nadpis2"/>
        <w:ind w:right="5953"/>
      </w:pPr>
    </w:p>
    <w:p w:rsidR="00D85C20" w:rsidRDefault="00D85C20" w:rsidP="00505962">
      <w:pPr>
        <w:pStyle w:val="Nadpis2"/>
        <w:ind w:right="5953"/>
      </w:pPr>
    </w:p>
    <w:p w:rsidR="00D85C20" w:rsidRDefault="00D85C20" w:rsidP="00505962">
      <w:pPr>
        <w:pStyle w:val="Nadpis2"/>
        <w:ind w:right="5953"/>
      </w:pPr>
    </w:p>
    <w:p w:rsidR="00505962" w:rsidRDefault="006353A5" w:rsidP="00505962">
      <w:pPr>
        <w:pStyle w:val="Nadpis2"/>
        <w:ind w:right="5953"/>
      </w:pPr>
      <w:r>
        <w:t xml:space="preserve">Článek III. </w:t>
      </w:r>
    </w:p>
    <w:p w:rsidR="005811AC" w:rsidRDefault="006353A5" w:rsidP="00505962">
      <w:pPr>
        <w:pStyle w:val="Nadpis2"/>
        <w:ind w:right="5953"/>
      </w:pPr>
      <w:r>
        <w:t>Cena za Dílo</w:t>
      </w:r>
    </w:p>
    <w:p w:rsidR="005811AC" w:rsidRDefault="005811AC" w:rsidP="005976D7">
      <w:pPr>
        <w:pStyle w:val="Zkladntext"/>
        <w:spacing w:before="10"/>
        <w:ind w:left="567"/>
        <w:rPr>
          <w:rFonts w:ascii="Arial"/>
          <w:b/>
          <w:sz w:val="23"/>
        </w:rPr>
      </w:pPr>
    </w:p>
    <w:p w:rsidR="000E6CFC" w:rsidRPr="00D85C20" w:rsidRDefault="006353A5" w:rsidP="00D85C20">
      <w:pPr>
        <w:pStyle w:val="Odstavecseseznamem"/>
        <w:numPr>
          <w:ilvl w:val="0"/>
          <w:numId w:val="9"/>
        </w:numPr>
        <w:tabs>
          <w:tab w:val="left" w:pos="1321"/>
        </w:tabs>
        <w:ind w:right="594"/>
      </w:pPr>
      <w:r>
        <w:rPr>
          <w:b/>
        </w:rPr>
        <w:t xml:space="preserve">Celková cena za Dílo </w:t>
      </w:r>
      <w:r>
        <w:t xml:space="preserve">je stanovena ve smyslu nabídky Zhotovitele, jako maximálně přípustná a platná po celou dobu realizace Předmětu plnění, tj. do doby splnění závazků Zhotovitele, jako cena smluvní, kterou je možné překročit jen za podmínek stanovených ve Smlouvě, a činí </w:t>
      </w:r>
      <w:r w:rsidR="00D85C20">
        <w:t xml:space="preserve"> </w:t>
      </w:r>
      <w:r>
        <w:t xml:space="preserve"> ve</w:t>
      </w:r>
      <w:r>
        <w:rPr>
          <w:spacing w:val="-8"/>
        </w:rPr>
        <w:t xml:space="preserve"> </w:t>
      </w:r>
      <w:r>
        <w:t>výši</w:t>
      </w:r>
      <w:r w:rsidR="00D85C20">
        <w:t xml:space="preserve"> </w:t>
      </w:r>
      <w:r w:rsidR="00846E06" w:rsidRPr="00D85C20">
        <w:rPr>
          <w:b/>
          <w:bCs/>
        </w:rPr>
        <w:t xml:space="preserve">102 890,00 </w:t>
      </w:r>
      <w:r w:rsidRPr="00D85C20">
        <w:rPr>
          <w:b/>
          <w:bCs/>
        </w:rPr>
        <w:t>Kč</w:t>
      </w:r>
      <w:r w:rsidR="00D85C20" w:rsidRPr="00D85C20">
        <w:rPr>
          <w:b/>
          <w:bCs/>
        </w:rPr>
        <w:t xml:space="preserve"> </w:t>
      </w:r>
      <w:r w:rsidRPr="00D85C20">
        <w:rPr>
          <w:b/>
          <w:bCs/>
        </w:rPr>
        <w:t>bez</w:t>
      </w:r>
      <w:r w:rsidR="00D85C20" w:rsidRPr="00D85C20">
        <w:rPr>
          <w:b/>
          <w:bCs/>
        </w:rPr>
        <w:t xml:space="preserve"> </w:t>
      </w:r>
      <w:r w:rsidRPr="00D85C20">
        <w:rPr>
          <w:b/>
          <w:bCs/>
        </w:rPr>
        <w:t>DPH/</w:t>
      </w:r>
      <w:r w:rsidR="000E6CFC" w:rsidRPr="00D85C20">
        <w:rPr>
          <w:b/>
          <w:bCs/>
        </w:rPr>
        <w:t>měsíc</w:t>
      </w:r>
      <w:r w:rsidRPr="00D85C20">
        <w:rPr>
          <w:b/>
          <w:bCs/>
        </w:rPr>
        <w:t>,</w:t>
      </w:r>
      <w:r w:rsidR="00D85C20" w:rsidRPr="00D85C20">
        <w:rPr>
          <w:b/>
          <w:bCs/>
        </w:rPr>
        <w:t xml:space="preserve"> </w:t>
      </w:r>
      <w:r w:rsidRPr="00D85C20">
        <w:rPr>
          <w:b/>
          <w:bCs/>
        </w:rPr>
        <w:t>tj</w:t>
      </w:r>
      <w:r w:rsidR="00846E06" w:rsidRPr="00D85C20">
        <w:rPr>
          <w:b/>
          <w:bCs/>
        </w:rPr>
        <w:t xml:space="preserve">. 124 496,90 </w:t>
      </w:r>
      <w:r w:rsidRPr="00D85C20">
        <w:rPr>
          <w:b/>
          <w:bCs/>
        </w:rPr>
        <w:t>Kč</w:t>
      </w:r>
      <w:r w:rsidR="00846E06" w:rsidRPr="00D85C20">
        <w:rPr>
          <w:b/>
          <w:bCs/>
        </w:rPr>
        <w:t xml:space="preserve"> </w:t>
      </w:r>
      <w:r w:rsidRPr="00D85C20">
        <w:rPr>
          <w:b/>
          <w:bCs/>
        </w:rPr>
        <w:t>s</w:t>
      </w:r>
      <w:r w:rsidRPr="00D85C20">
        <w:rPr>
          <w:b/>
          <w:bCs/>
          <w:spacing w:val="-1"/>
        </w:rPr>
        <w:t xml:space="preserve"> </w:t>
      </w:r>
      <w:r w:rsidRPr="00D85C20">
        <w:rPr>
          <w:b/>
          <w:bCs/>
        </w:rPr>
        <w:t>DPH/</w:t>
      </w:r>
      <w:r w:rsidR="000E6CFC" w:rsidRPr="00D85C20">
        <w:rPr>
          <w:b/>
          <w:bCs/>
        </w:rPr>
        <w:t>měsíc</w:t>
      </w:r>
      <w:r w:rsidR="000E6CFC" w:rsidRPr="00846E06">
        <w:t>.</w:t>
      </w:r>
    </w:p>
    <w:p w:rsidR="00A847CB" w:rsidRDefault="00A847CB" w:rsidP="000E6CFC">
      <w:pPr>
        <w:pStyle w:val="Nadpis3"/>
        <w:tabs>
          <w:tab w:val="left" w:pos="2961"/>
          <w:tab w:val="left" w:pos="3494"/>
          <w:tab w:val="left" w:pos="4623"/>
          <w:tab w:val="left" w:leader="dot" w:pos="6687"/>
          <w:tab w:val="left" w:pos="7172"/>
          <w:tab w:val="left" w:pos="8382"/>
          <w:tab w:val="left" w:pos="9004"/>
          <w:tab w:val="left" w:pos="9879"/>
          <w:tab w:val="left" w:pos="10301"/>
        </w:tabs>
        <w:spacing w:before="4" w:line="252" w:lineRule="exact"/>
        <w:ind w:left="1320"/>
        <w:rPr>
          <w:b w:val="0"/>
        </w:rPr>
      </w:pPr>
      <w:r w:rsidRPr="00846E06">
        <w:t xml:space="preserve">Celková cena za provedení 1 cyklu mytí oken, tj. mytí oken v celé budově, činí </w:t>
      </w:r>
      <w:r w:rsidR="00D85C20">
        <w:t xml:space="preserve">           </w:t>
      </w:r>
      <w:r w:rsidR="00846E06" w:rsidRPr="00846E06">
        <w:t>58 470,42</w:t>
      </w:r>
      <w:r w:rsidRPr="00846E06">
        <w:t xml:space="preserve"> Kč bez DPH, tj. </w:t>
      </w:r>
      <w:r w:rsidR="00846E06" w:rsidRPr="00846E06">
        <w:t>70 749,21</w:t>
      </w:r>
      <w:r w:rsidRPr="00846E06">
        <w:t xml:space="preserve"> Kč s DPH. </w:t>
      </w:r>
    </w:p>
    <w:p w:rsidR="000E6CFC" w:rsidRDefault="000E6CFC">
      <w:pPr>
        <w:pStyle w:val="Odstavecseseznamem"/>
        <w:numPr>
          <w:ilvl w:val="0"/>
          <w:numId w:val="9"/>
        </w:numPr>
        <w:tabs>
          <w:tab w:val="left" w:pos="1321"/>
        </w:tabs>
        <w:ind w:right="590"/>
      </w:pPr>
      <w:r>
        <w:t>Smluvní strany se dohodly, že objednatel zaplatí zhotoviteli za řádné provedení pravidelného úklidu specifikovaného v této smlouvě.</w:t>
      </w:r>
    </w:p>
    <w:p w:rsidR="005811AC" w:rsidRDefault="006353A5">
      <w:pPr>
        <w:pStyle w:val="Odstavecseseznamem"/>
        <w:numPr>
          <w:ilvl w:val="0"/>
          <w:numId w:val="9"/>
        </w:numPr>
        <w:tabs>
          <w:tab w:val="left" w:pos="1321"/>
        </w:tabs>
        <w:ind w:right="590"/>
      </w:pPr>
      <w:r>
        <w:t>Cena za Dílo nezahrnuje hodnotu Daně z přidané hodnoty (DPH), která bude uvedena na faktuře zvlášť a bude stanovena v aktuální výši dle právních předpisů platných ke dni zdanitelného plnění a vyplývá-li to z platné legislativy. Zhotovitel odpovídá za to, že sazba DPH je stanovena v souladu s platnými právními předpisy.</w:t>
      </w:r>
    </w:p>
    <w:p w:rsidR="005811AC" w:rsidRDefault="006353A5">
      <w:pPr>
        <w:pStyle w:val="Odstavecseseznamem"/>
        <w:numPr>
          <w:ilvl w:val="0"/>
          <w:numId w:val="9"/>
        </w:numPr>
        <w:tabs>
          <w:tab w:val="left" w:pos="1321"/>
        </w:tabs>
        <w:ind w:right="589"/>
      </w:pPr>
      <w:r>
        <w:t>Součástí sjednané ceny za Dílo jsou veškeré práce, služby a dodávky, poplatky a jiné náklady nezbytné pro řádné a úplné provedení</w:t>
      </w:r>
      <w:r>
        <w:rPr>
          <w:spacing w:val="-2"/>
        </w:rPr>
        <w:t xml:space="preserve"> </w:t>
      </w:r>
      <w:r>
        <w:t>Díla.</w:t>
      </w:r>
    </w:p>
    <w:p w:rsidR="005811AC" w:rsidRDefault="006353A5">
      <w:pPr>
        <w:pStyle w:val="Odstavecseseznamem"/>
        <w:numPr>
          <w:ilvl w:val="0"/>
          <w:numId w:val="9"/>
        </w:numPr>
        <w:tabs>
          <w:tab w:val="left" w:pos="1254"/>
        </w:tabs>
        <w:ind w:right="591"/>
      </w:pPr>
      <w:r>
        <w:t>Strany Smlouvy se dohodly na tom, že Zhotovitel může, bez nutnosti uzavření dohody o změně závazku k této Smlouvě, navýšit cenu podle odst. 1 tohoto článku Smlouvy po předchozím upozornění Objednateli, pokud dojde k legislativnímu navýšení minimální mzdy upravené zvláštním právním předpisem (ke dni uzavření smlouvy nařízením vlády č. 567/2006 Sb., o minimální mzdě, o nejnižších úrovních zaručené mzdy, o vymezení ztíženého pracovního prostředí a o výši příplatku ke mzdě za práci ve ztíženém pracovním prostředí), přičemž cenu lze v takovém případě navýšit i</w:t>
      </w:r>
      <w:r>
        <w:rPr>
          <w:spacing w:val="-17"/>
        </w:rPr>
        <w:t xml:space="preserve"> </w:t>
      </w:r>
      <w:r>
        <w:t>opakovaně</w:t>
      </w:r>
      <w:r w:rsidR="000E6CFC">
        <w:t>.</w:t>
      </w:r>
    </w:p>
    <w:p w:rsidR="005811AC" w:rsidRDefault="006353A5">
      <w:pPr>
        <w:pStyle w:val="Odstavecseseznamem"/>
        <w:numPr>
          <w:ilvl w:val="0"/>
          <w:numId w:val="9"/>
        </w:numPr>
        <w:tabs>
          <w:tab w:val="left" w:pos="1321"/>
        </w:tabs>
        <w:spacing w:before="1"/>
        <w:ind w:right="589"/>
      </w:pPr>
      <w:r>
        <w:t>Cena za Dílo zahrnuje veškeré potřebné náklady spojené s realizací Předmětu plnění. Dojde-li při realizaci Díla k jakýmkoli změnám, doplňkům nebo rozšíření Předmětu plnění vyplývajícím z podmínek při provádění Díla, které Zhotovitel nemohl ani na základě svých odborných znalostí předvídat, je Zhotovitel povinen provést soupis těchto změn, ocenit je a předložit tento soupis zástupci Objednatele ve věcech technických. Pokud tak Zhotovitel neučiní, má se za to, že práce a dodávky jím realizované byly v ujednané ceně za Dílo zahrnuty. Provedení víceprací musí být věcně i cenově odsouhlaseno Objednatelem i Zhotovitelem, a to před jejich prováděním, a upraveno v dohodě o změně závazku ke Smlouvě, v souladu se zákonem č. 134/2016 Sb., o zadávání veřejných zakázek, ve znění pozdějších předpisů (dále jen „</w:t>
      </w:r>
      <w:r>
        <w:rPr>
          <w:b/>
          <w:i/>
        </w:rPr>
        <w:t>Zákon o zadávání veřejných</w:t>
      </w:r>
      <w:r>
        <w:rPr>
          <w:b/>
          <w:i/>
          <w:spacing w:val="-11"/>
        </w:rPr>
        <w:t xml:space="preserve"> </w:t>
      </w:r>
      <w:r>
        <w:rPr>
          <w:b/>
          <w:i/>
        </w:rPr>
        <w:t>zakázek</w:t>
      </w:r>
      <w:r>
        <w:t>“).</w:t>
      </w:r>
    </w:p>
    <w:p w:rsidR="005811AC" w:rsidRDefault="006353A5">
      <w:pPr>
        <w:pStyle w:val="Odstavecseseznamem"/>
        <w:numPr>
          <w:ilvl w:val="0"/>
          <w:numId w:val="9"/>
        </w:numPr>
        <w:tabs>
          <w:tab w:val="left" w:pos="1321"/>
        </w:tabs>
        <w:ind w:right="588"/>
      </w:pPr>
      <w:r>
        <w:t>V případě, že Zhotovitel neprovede práce, které jsou Předmětem plnění, tj. méněpráce, ať už z důvodu objektivních, technických nebo z jeho strany, bude Zhotovitel povinen s Objednatelem jednat o změně rozsahu Díla a jeho ceně. V případě méněprací bude cena Díla, resp. jeho částí, ponížena o neprovedené práce a uzavřena dohoda o změně závazku ke Smlouvě, týkající se změny rozsahu Díla a jeho</w:t>
      </w:r>
      <w:r>
        <w:rPr>
          <w:spacing w:val="-22"/>
        </w:rPr>
        <w:t xml:space="preserve"> </w:t>
      </w:r>
      <w:r>
        <w:t>ceny.</w:t>
      </w:r>
    </w:p>
    <w:p w:rsidR="005811AC" w:rsidRDefault="005811AC">
      <w:pPr>
        <w:pStyle w:val="Zkladntext"/>
        <w:rPr>
          <w:sz w:val="24"/>
        </w:rPr>
      </w:pPr>
    </w:p>
    <w:p w:rsidR="005811AC" w:rsidRDefault="005811AC">
      <w:pPr>
        <w:pStyle w:val="Zkladntext"/>
        <w:spacing w:before="1"/>
        <w:rPr>
          <w:sz w:val="20"/>
        </w:rPr>
      </w:pPr>
    </w:p>
    <w:p w:rsidR="005811AC" w:rsidRDefault="006353A5">
      <w:pPr>
        <w:pStyle w:val="Nadpis2"/>
        <w:spacing w:before="1"/>
        <w:ind w:left="888"/>
      </w:pPr>
      <w:r>
        <w:t>Článek IV.</w:t>
      </w:r>
    </w:p>
    <w:p w:rsidR="005811AC" w:rsidRDefault="006353A5">
      <w:pPr>
        <w:ind w:left="888"/>
        <w:rPr>
          <w:rFonts w:ascii="Arial" w:hAnsi="Arial"/>
          <w:b/>
          <w:sz w:val="24"/>
        </w:rPr>
      </w:pPr>
      <w:r>
        <w:rPr>
          <w:rFonts w:ascii="Arial" w:hAnsi="Arial"/>
          <w:b/>
          <w:sz w:val="24"/>
        </w:rPr>
        <w:t>Platební podmínky</w:t>
      </w:r>
    </w:p>
    <w:p w:rsidR="005811AC" w:rsidRDefault="006353A5">
      <w:pPr>
        <w:pStyle w:val="Odstavecseseznamem"/>
        <w:numPr>
          <w:ilvl w:val="0"/>
          <w:numId w:val="8"/>
        </w:numPr>
        <w:tabs>
          <w:tab w:val="left" w:pos="1321"/>
        </w:tabs>
        <w:spacing w:line="252" w:lineRule="exact"/>
        <w:ind w:hanging="429"/>
      </w:pPr>
      <w:r>
        <w:t>Zhotovitel se zavazuje po Objednateli nepožadovat před předáním Díla zálohy ani jiné</w:t>
      </w:r>
      <w:r>
        <w:rPr>
          <w:spacing w:val="-15"/>
        </w:rPr>
        <w:t xml:space="preserve"> </w:t>
      </w:r>
      <w:r>
        <w:t>platby.</w:t>
      </w:r>
    </w:p>
    <w:p w:rsidR="005811AC" w:rsidRDefault="006353A5">
      <w:pPr>
        <w:pStyle w:val="Odstavecseseznamem"/>
        <w:numPr>
          <w:ilvl w:val="0"/>
          <w:numId w:val="8"/>
        </w:numPr>
        <w:tabs>
          <w:tab w:val="left" w:pos="1321"/>
        </w:tabs>
        <w:ind w:right="591"/>
      </w:pPr>
      <w:r>
        <w:t xml:space="preserve">Podkladem pro úhradu ujednané ceny za Dílo dle čl. III. Smlouvy je vyúčtování označené jako faktura, které bude mít náležitosti daňového dokladu dle zákona č. 235/2004 Sb., o dani z přidané hodnoty, ve znění pozdějších předpisů (dále jen </w:t>
      </w:r>
      <w:r>
        <w:rPr>
          <w:i/>
        </w:rPr>
        <w:t>„</w:t>
      </w:r>
      <w:r>
        <w:rPr>
          <w:b/>
          <w:i/>
        </w:rPr>
        <w:t>Zákon o DPH</w:t>
      </w:r>
      <w:r>
        <w:rPr>
          <w:i/>
        </w:rPr>
        <w:t>“</w:t>
      </w:r>
      <w:r>
        <w:t>), (dále jen</w:t>
      </w:r>
      <w:r>
        <w:rPr>
          <w:spacing w:val="-7"/>
        </w:rPr>
        <w:t xml:space="preserve"> </w:t>
      </w:r>
      <w:r>
        <w:rPr>
          <w:i/>
        </w:rPr>
        <w:t>„</w:t>
      </w:r>
      <w:r>
        <w:rPr>
          <w:b/>
          <w:i/>
        </w:rPr>
        <w:t>Faktura</w:t>
      </w:r>
      <w:r>
        <w:rPr>
          <w:i/>
        </w:rPr>
        <w:t>“</w:t>
      </w:r>
      <w:r>
        <w:t>).</w:t>
      </w:r>
    </w:p>
    <w:p w:rsidR="005811AC" w:rsidRDefault="006353A5">
      <w:pPr>
        <w:pStyle w:val="Odstavecseseznamem"/>
        <w:numPr>
          <w:ilvl w:val="0"/>
          <w:numId w:val="8"/>
        </w:numPr>
        <w:tabs>
          <w:tab w:val="left" w:pos="1321"/>
        </w:tabs>
        <w:ind w:right="592"/>
      </w:pPr>
      <w:r>
        <w:t>Faktura musí kromě náležitostí stanovených platnými právními předpisy pro daňový doklad dle § 29 Zákona o DPH obsahovat i tyto</w:t>
      </w:r>
      <w:r>
        <w:rPr>
          <w:spacing w:val="-5"/>
        </w:rPr>
        <w:t xml:space="preserve"> </w:t>
      </w:r>
      <w:r>
        <w:t>údaje:</w:t>
      </w:r>
    </w:p>
    <w:p w:rsidR="005811AC" w:rsidRDefault="006353A5">
      <w:pPr>
        <w:pStyle w:val="Odstavecseseznamem"/>
        <w:numPr>
          <w:ilvl w:val="1"/>
          <w:numId w:val="8"/>
        </w:numPr>
        <w:tabs>
          <w:tab w:val="left" w:pos="1887"/>
        </w:tabs>
      </w:pPr>
      <w:r>
        <w:t>číslo Smlouvy a datum jejího</w:t>
      </w:r>
      <w:r>
        <w:rPr>
          <w:spacing w:val="-8"/>
        </w:rPr>
        <w:t xml:space="preserve"> </w:t>
      </w:r>
      <w:r>
        <w:t>uzavření,</w:t>
      </w:r>
    </w:p>
    <w:p w:rsidR="005811AC" w:rsidRDefault="006353A5">
      <w:pPr>
        <w:pStyle w:val="Odstavecseseznamem"/>
        <w:numPr>
          <w:ilvl w:val="1"/>
          <w:numId w:val="8"/>
        </w:numPr>
        <w:tabs>
          <w:tab w:val="left" w:pos="1887"/>
        </w:tabs>
        <w:spacing w:before="1"/>
        <w:ind w:right="596"/>
      </w:pPr>
      <w:r>
        <w:t>předmět Smlouvy, jeho přesnou specifikaci ve slovním vyjádření (nestačí odkaz na číslo Smlouvy),</w:t>
      </w:r>
    </w:p>
    <w:p w:rsidR="005811AC" w:rsidRDefault="006353A5">
      <w:pPr>
        <w:pStyle w:val="Odstavecseseznamem"/>
        <w:numPr>
          <w:ilvl w:val="1"/>
          <w:numId w:val="8"/>
        </w:numPr>
        <w:tabs>
          <w:tab w:val="left" w:pos="1887"/>
        </w:tabs>
        <w:spacing w:line="251" w:lineRule="exact"/>
      </w:pPr>
      <w:r>
        <w:t>obchodní firmu, název či jméno a příjmení, sídlo, IČO a DIČ</w:t>
      </w:r>
      <w:r>
        <w:rPr>
          <w:spacing w:val="-9"/>
        </w:rPr>
        <w:t xml:space="preserve"> </w:t>
      </w:r>
      <w:r>
        <w:t>Zhotovitele,</w:t>
      </w:r>
    </w:p>
    <w:p w:rsidR="005811AC" w:rsidRDefault="006353A5">
      <w:pPr>
        <w:pStyle w:val="Odstavecseseznamem"/>
        <w:numPr>
          <w:ilvl w:val="1"/>
          <w:numId w:val="8"/>
        </w:numPr>
        <w:tabs>
          <w:tab w:val="left" w:pos="1887"/>
        </w:tabs>
        <w:spacing w:before="1" w:line="252" w:lineRule="exact"/>
      </w:pPr>
      <w:r>
        <w:t>název, sídlo, IČO a DIČ</w:t>
      </w:r>
      <w:r>
        <w:rPr>
          <w:spacing w:val="-3"/>
        </w:rPr>
        <w:t xml:space="preserve"> </w:t>
      </w:r>
      <w:r>
        <w:t>Objednatele,</w:t>
      </w:r>
    </w:p>
    <w:p w:rsidR="000E6CFC" w:rsidRDefault="006353A5" w:rsidP="000E6CFC">
      <w:pPr>
        <w:pStyle w:val="Odstavecseseznamem"/>
        <w:numPr>
          <w:ilvl w:val="1"/>
          <w:numId w:val="8"/>
        </w:numPr>
        <w:tabs>
          <w:tab w:val="left" w:pos="1887"/>
        </w:tabs>
        <w:spacing w:line="252" w:lineRule="exact"/>
      </w:pPr>
      <w:r>
        <w:lastRenderedPageBreak/>
        <w:t>číslo a datum vystavení</w:t>
      </w:r>
      <w:r>
        <w:rPr>
          <w:spacing w:val="-4"/>
        </w:rPr>
        <w:t xml:space="preserve"> </w:t>
      </w:r>
      <w:r>
        <w:t>Faktury,</w:t>
      </w:r>
    </w:p>
    <w:p w:rsidR="005811AC" w:rsidRDefault="000E6CFC" w:rsidP="000E6CFC">
      <w:pPr>
        <w:pStyle w:val="Odstavecseseznamem"/>
        <w:numPr>
          <w:ilvl w:val="1"/>
          <w:numId w:val="8"/>
        </w:numPr>
        <w:tabs>
          <w:tab w:val="left" w:pos="1887"/>
        </w:tabs>
        <w:spacing w:line="252" w:lineRule="exact"/>
      </w:pPr>
      <w:r>
        <w:tab/>
      </w:r>
      <w:r w:rsidR="006353A5">
        <w:t>lhůtu splatnosti Faktury,</w:t>
      </w:r>
    </w:p>
    <w:p w:rsidR="005811AC" w:rsidRDefault="006353A5">
      <w:pPr>
        <w:pStyle w:val="Odstavecseseznamem"/>
        <w:numPr>
          <w:ilvl w:val="1"/>
          <w:numId w:val="8"/>
        </w:numPr>
        <w:tabs>
          <w:tab w:val="left" w:pos="1887"/>
        </w:tabs>
        <w:spacing w:line="252" w:lineRule="exact"/>
      </w:pPr>
      <w:r>
        <w:t>označení banky a číslo účtu, na který má být</w:t>
      </w:r>
      <w:r>
        <w:rPr>
          <w:spacing w:val="-8"/>
        </w:rPr>
        <w:t xml:space="preserve"> </w:t>
      </w:r>
      <w:r>
        <w:t>zaplaceno,</w:t>
      </w:r>
    </w:p>
    <w:p w:rsidR="005811AC" w:rsidRDefault="006353A5">
      <w:pPr>
        <w:pStyle w:val="Odstavecseseznamem"/>
        <w:numPr>
          <w:ilvl w:val="1"/>
          <w:numId w:val="8"/>
        </w:numPr>
        <w:tabs>
          <w:tab w:val="left" w:pos="1887"/>
        </w:tabs>
        <w:spacing w:before="1" w:line="252" w:lineRule="exact"/>
      </w:pPr>
      <w:r>
        <w:t>označení osoby, která Fakturu vystavila, včetně jejího podpisu a kontaktního</w:t>
      </w:r>
      <w:r>
        <w:rPr>
          <w:spacing w:val="-12"/>
        </w:rPr>
        <w:t xml:space="preserve"> </w:t>
      </w:r>
      <w:r>
        <w:t>telefonu.</w:t>
      </w:r>
    </w:p>
    <w:p w:rsidR="005811AC" w:rsidRDefault="006353A5" w:rsidP="004A3B2E">
      <w:pPr>
        <w:pStyle w:val="Odstavecseseznamem"/>
        <w:numPr>
          <w:ilvl w:val="0"/>
          <w:numId w:val="8"/>
        </w:numPr>
        <w:tabs>
          <w:tab w:val="left" w:pos="1320"/>
          <w:tab w:val="left" w:pos="1321"/>
        </w:tabs>
        <w:spacing w:line="252" w:lineRule="exact"/>
        <w:ind w:hanging="429"/>
      </w:pPr>
      <w:r>
        <w:t>Přílohou každé Faktury bude kopie Předávacího</w:t>
      </w:r>
      <w:r>
        <w:rPr>
          <w:spacing w:val="-3"/>
        </w:rPr>
        <w:t xml:space="preserve"> </w:t>
      </w:r>
      <w:r>
        <w:t>protokolu.</w:t>
      </w:r>
    </w:p>
    <w:p w:rsidR="005811AC" w:rsidRDefault="006353A5" w:rsidP="004A3B2E">
      <w:pPr>
        <w:pStyle w:val="Odstavecseseznamem"/>
        <w:numPr>
          <w:ilvl w:val="0"/>
          <w:numId w:val="8"/>
        </w:numPr>
        <w:tabs>
          <w:tab w:val="left" w:pos="1320"/>
          <w:tab w:val="left" w:pos="1321"/>
        </w:tabs>
        <w:spacing w:line="252" w:lineRule="exact"/>
        <w:ind w:hanging="429"/>
      </w:pPr>
      <w:r>
        <w:t>Zhotovitel bude Dílo fakturovat měsíčně dílčími</w:t>
      </w:r>
      <w:r>
        <w:rPr>
          <w:spacing w:val="1"/>
        </w:rPr>
        <w:t xml:space="preserve"> </w:t>
      </w:r>
      <w:r>
        <w:t>Fakturami.</w:t>
      </w:r>
    </w:p>
    <w:p w:rsidR="005811AC" w:rsidRDefault="006353A5" w:rsidP="004A3B2E">
      <w:pPr>
        <w:pStyle w:val="Odstavecseseznamem"/>
        <w:numPr>
          <w:ilvl w:val="0"/>
          <w:numId w:val="8"/>
        </w:numPr>
        <w:tabs>
          <w:tab w:val="left" w:pos="1321"/>
        </w:tabs>
        <w:spacing w:before="2"/>
        <w:ind w:right="589"/>
      </w:pPr>
      <w:r>
        <w:t>Zhotovitel je oprávněn vystavit Fakturu den po dni provedení Díla, resp. po jeho dokončení a předání Objednateli a převzetí Objednatelem dle čl. VI. Smlouvy.</w:t>
      </w:r>
    </w:p>
    <w:p w:rsidR="005811AC" w:rsidRDefault="006353A5" w:rsidP="004A3B2E">
      <w:pPr>
        <w:pStyle w:val="Odstavecseseznamem"/>
        <w:numPr>
          <w:ilvl w:val="0"/>
          <w:numId w:val="8"/>
        </w:numPr>
        <w:tabs>
          <w:tab w:val="left" w:pos="1321"/>
        </w:tabs>
        <w:spacing w:line="252" w:lineRule="exact"/>
        <w:ind w:hanging="429"/>
      </w:pPr>
      <w:r>
        <w:t>Dnem zdanitelného plnění je den předání a převzetí Díla bez vad a</w:t>
      </w:r>
      <w:r>
        <w:rPr>
          <w:spacing w:val="-5"/>
        </w:rPr>
        <w:t xml:space="preserve"> </w:t>
      </w:r>
      <w:r>
        <w:t>nedodělků.</w:t>
      </w:r>
    </w:p>
    <w:p w:rsidR="005811AC" w:rsidRDefault="006353A5" w:rsidP="004A3B2E">
      <w:pPr>
        <w:pStyle w:val="Odstavecseseznamem"/>
        <w:numPr>
          <w:ilvl w:val="0"/>
          <w:numId w:val="8"/>
        </w:numPr>
        <w:tabs>
          <w:tab w:val="left" w:pos="1321"/>
        </w:tabs>
        <w:ind w:right="589"/>
      </w:pPr>
      <w:r>
        <w:t>Smluvní strany si ujednaly, že platba bude provedena bezhotovostně na číslo účtu uvedené v záhlaví Smlouvy, není-li dále stanoveno jinak, nebo nedohodnou-li se smluvní strany</w:t>
      </w:r>
      <w:r>
        <w:rPr>
          <w:spacing w:val="-9"/>
        </w:rPr>
        <w:t xml:space="preserve"> </w:t>
      </w:r>
      <w:r>
        <w:t>jinak.</w:t>
      </w:r>
    </w:p>
    <w:p w:rsidR="005811AC" w:rsidRDefault="006353A5" w:rsidP="004A3B2E">
      <w:pPr>
        <w:pStyle w:val="Odstavecseseznamem"/>
        <w:numPr>
          <w:ilvl w:val="0"/>
          <w:numId w:val="8"/>
        </w:numPr>
        <w:tabs>
          <w:tab w:val="left" w:pos="1321"/>
        </w:tabs>
        <w:ind w:right="590"/>
      </w:pPr>
      <w:r>
        <w:t>Smluvní strany se dohodly, že úhrada vystavené Faktury bude provedena na číslo účtu uvedené Zhotovitelem ve Faktuře bez ohledu na číslo účtu uvedené v záhlaví Smlouvy. Musí se však jednat o číslo účtu zveřejněné způsobem umožňujícím dálkový přístup dle § 96 Zákona o DPH. Zároveň se musí jednat o účet vedený v</w:t>
      </w:r>
      <w:r>
        <w:rPr>
          <w:spacing w:val="-4"/>
        </w:rPr>
        <w:t xml:space="preserve"> </w:t>
      </w:r>
      <w:r>
        <w:t>tuzemsku.</w:t>
      </w:r>
    </w:p>
    <w:p w:rsidR="005811AC" w:rsidRDefault="006353A5" w:rsidP="004A3B2E">
      <w:pPr>
        <w:pStyle w:val="Odstavecseseznamem"/>
        <w:numPr>
          <w:ilvl w:val="0"/>
          <w:numId w:val="8"/>
        </w:numPr>
        <w:tabs>
          <w:tab w:val="left" w:pos="1321"/>
        </w:tabs>
        <w:spacing w:before="1"/>
        <w:ind w:right="590"/>
      </w:pPr>
      <w:r>
        <w:t>Lhůta splatnosti každé Faktury je 30 dní od jejího doručení, příp. dojití, Objednateli. Povinnost Objednatele zaplatit je splněna dnem odepsání příslušné částky z účtu Objednatele ve prospěch účtu Zhotovitele.</w:t>
      </w:r>
    </w:p>
    <w:p w:rsidR="005811AC" w:rsidRDefault="006353A5" w:rsidP="004A3B2E">
      <w:pPr>
        <w:pStyle w:val="Odstavecseseznamem"/>
        <w:numPr>
          <w:ilvl w:val="0"/>
          <w:numId w:val="8"/>
        </w:numPr>
        <w:tabs>
          <w:tab w:val="left" w:pos="1321"/>
        </w:tabs>
        <w:spacing w:line="252" w:lineRule="exact"/>
        <w:ind w:hanging="429"/>
      </w:pPr>
      <w:r>
        <w:t xml:space="preserve">V případě prodlení Objednatele s placením </w:t>
      </w:r>
      <w:r w:rsidR="004A3B2E">
        <w:t>f</w:t>
      </w:r>
      <w:r>
        <w:t>aktury může Zhotovitel uplatnit zákonný úrok z</w:t>
      </w:r>
      <w:r w:rsidR="004A3B2E" w:rsidRPr="004A3B2E">
        <w:rPr>
          <w:spacing w:val="-17"/>
        </w:rPr>
        <w:t> </w:t>
      </w:r>
      <w:r>
        <w:t>prodlení.</w:t>
      </w:r>
    </w:p>
    <w:p w:rsidR="005811AC" w:rsidRDefault="006353A5" w:rsidP="004A3B2E">
      <w:pPr>
        <w:pStyle w:val="Odstavecseseznamem"/>
        <w:numPr>
          <w:ilvl w:val="0"/>
          <w:numId w:val="8"/>
        </w:numPr>
        <w:tabs>
          <w:tab w:val="left" w:pos="1321"/>
        </w:tabs>
        <w:spacing w:line="252" w:lineRule="exact"/>
        <w:ind w:hanging="429"/>
      </w:pPr>
      <w:r>
        <w:t>Zhotovitel zašle či osobně doručí Fakturu Objednateli v souladu s čl. XI. odst. 3</w:t>
      </w:r>
      <w:r>
        <w:rPr>
          <w:spacing w:val="-11"/>
        </w:rPr>
        <w:t xml:space="preserve"> </w:t>
      </w:r>
      <w:r>
        <w:t>Smlouvy.</w:t>
      </w:r>
    </w:p>
    <w:p w:rsidR="005811AC" w:rsidRDefault="006353A5" w:rsidP="004A3B2E">
      <w:pPr>
        <w:pStyle w:val="Odstavecseseznamem"/>
        <w:numPr>
          <w:ilvl w:val="0"/>
          <w:numId w:val="8"/>
        </w:numPr>
        <w:tabs>
          <w:tab w:val="left" w:pos="1321"/>
        </w:tabs>
        <w:spacing w:before="1"/>
        <w:ind w:right="597"/>
      </w:pPr>
      <w:r>
        <w:t>Stane-li se Zhotovitel nespolehlivým plátcem ve smyslu § 106a Zákona o DPH, je povinen neprodleně tuto skutečnost sdělit</w:t>
      </w:r>
      <w:r>
        <w:rPr>
          <w:spacing w:val="-4"/>
        </w:rPr>
        <w:t xml:space="preserve"> </w:t>
      </w:r>
      <w:r>
        <w:t>Objednateli.</w:t>
      </w:r>
    </w:p>
    <w:p w:rsidR="005811AC" w:rsidRDefault="006353A5" w:rsidP="004A3B2E">
      <w:pPr>
        <w:pStyle w:val="Odstavecseseznamem"/>
        <w:numPr>
          <w:ilvl w:val="0"/>
          <w:numId w:val="8"/>
        </w:numPr>
        <w:tabs>
          <w:tab w:val="left" w:pos="1321"/>
        </w:tabs>
        <w:spacing w:before="1"/>
        <w:ind w:right="590"/>
      </w:pPr>
      <w:r>
        <w:t>Pokud se stane Zhotovitel nespolehlivým plátcem daně dle § 106a Zákona o DPH, je Objednatel oprávněn uhradit Zhotoviteli za zdanitelné plnění částku bez DPH a úhradu samotné DPH provést přímo na účet správce daně v souladu s § 109a Zákona o DPH. Zaplacení částky ve výši DPH na účet správce daně Zhotovitele a zaplacení Zhotoviteli ceny za provedení části Díla bez DPH bude považováno za splnění závazku Objednatele uhradit sjednanou cenu za provedení příslušné části</w:t>
      </w:r>
      <w:r>
        <w:rPr>
          <w:spacing w:val="-2"/>
        </w:rPr>
        <w:t xml:space="preserve"> </w:t>
      </w:r>
      <w:r>
        <w:t>Díla.</w:t>
      </w:r>
    </w:p>
    <w:p w:rsidR="005811AC" w:rsidRDefault="006353A5" w:rsidP="004A3B2E">
      <w:pPr>
        <w:pStyle w:val="Odstavecseseznamem"/>
        <w:numPr>
          <w:ilvl w:val="0"/>
          <w:numId w:val="8"/>
        </w:numPr>
        <w:tabs>
          <w:tab w:val="left" w:pos="1321"/>
        </w:tabs>
        <w:ind w:right="589"/>
      </w:pPr>
      <w:r>
        <w:t>Objednatel je oprávněn před uplynutím lhůty splatnosti vrátit Fakturu bez zaplacení, a to v případě, kdy Faktura neobsahuje potřebné náležitosti nebo má jiné závady v obsahu. Ve vrácené Faktuře musí Objednatel uvést důvod vrácení. Oprávněným vrácením Faktury přestává běžet původní lhůta splatnosti. Celá lhůta splatnosti běží znovu ode dne doručení, příp. dojití, opravené nebo nově vystavené</w:t>
      </w:r>
      <w:r>
        <w:rPr>
          <w:spacing w:val="-22"/>
        </w:rPr>
        <w:t xml:space="preserve"> </w:t>
      </w:r>
      <w:r>
        <w:t>Faktury.</w:t>
      </w:r>
    </w:p>
    <w:p w:rsidR="005811AC" w:rsidRDefault="005811AC">
      <w:pPr>
        <w:pStyle w:val="Zkladntext"/>
        <w:rPr>
          <w:sz w:val="24"/>
        </w:rPr>
      </w:pPr>
    </w:p>
    <w:p w:rsidR="005811AC" w:rsidRDefault="005811AC">
      <w:pPr>
        <w:pStyle w:val="Zkladntext"/>
        <w:spacing w:before="2"/>
      </w:pPr>
    </w:p>
    <w:p w:rsidR="005811AC" w:rsidRDefault="006353A5">
      <w:pPr>
        <w:pStyle w:val="Nadpis2"/>
      </w:pPr>
      <w:r>
        <w:t>Článek V.</w:t>
      </w:r>
    </w:p>
    <w:p w:rsidR="005811AC" w:rsidRDefault="006353A5">
      <w:pPr>
        <w:ind w:left="892"/>
        <w:rPr>
          <w:rFonts w:ascii="Arial" w:hAnsi="Arial"/>
          <w:b/>
          <w:sz w:val="24"/>
        </w:rPr>
      </w:pPr>
      <w:r>
        <w:rPr>
          <w:rFonts w:ascii="Arial" w:hAnsi="Arial"/>
          <w:b/>
          <w:sz w:val="24"/>
        </w:rPr>
        <w:t>Práva a povinnosti zhotovitele</w:t>
      </w:r>
    </w:p>
    <w:p w:rsidR="005811AC" w:rsidRDefault="005811AC">
      <w:pPr>
        <w:pStyle w:val="Zkladntext"/>
        <w:spacing w:before="9"/>
        <w:rPr>
          <w:rFonts w:ascii="Arial"/>
          <w:b/>
          <w:sz w:val="23"/>
        </w:rPr>
      </w:pPr>
    </w:p>
    <w:p w:rsidR="005811AC" w:rsidRDefault="006353A5">
      <w:pPr>
        <w:pStyle w:val="Odstavecseseznamem"/>
        <w:numPr>
          <w:ilvl w:val="0"/>
          <w:numId w:val="7"/>
        </w:numPr>
        <w:tabs>
          <w:tab w:val="left" w:pos="1321"/>
        </w:tabs>
        <w:spacing w:before="1"/>
        <w:ind w:right="591"/>
      </w:pPr>
      <w:r>
        <w:t>Zhotovitel se zavazuje provést služby sjednané touto smlouvou řádně a včas, a to na svůj náklad a nebezpečí. Za tímto účelem se zhotovitel zavazuje zajistit kompletní organizační zajištění provedení sjednaných služeb, a to zejména zajistit veškeré úklidové prostředky a další nezbytné materiály a vybavení nutné k řádnému provedení</w:t>
      </w:r>
      <w:r>
        <w:rPr>
          <w:spacing w:val="-4"/>
        </w:rPr>
        <w:t xml:space="preserve"> </w:t>
      </w:r>
      <w:r>
        <w:t>služeb.</w:t>
      </w:r>
    </w:p>
    <w:p w:rsidR="005811AC" w:rsidRDefault="006353A5">
      <w:pPr>
        <w:pStyle w:val="Odstavecseseznamem"/>
        <w:numPr>
          <w:ilvl w:val="0"/>
          <w:numId w:val="7"/>
        </w:numPr>
        <w:tabs>
          <w:tab w:val="left" w:pos="1321"/>
        </w:tabs>
        <w:ind w:right="591"/>
      </w:pPr>
      <w:r>
        <w:t>Zhotovitel se dále zavazuje provádět úklidové práce samostatně, s odbornou péčí, a to způsobem a technologickými postupy zajišťujícími dodržení kvality úklidových prací stanovené v obecně závazných právních předpisech, vnitřních předpisů objednatele anebo technických normách a není-li jich, v kvalitě potřebné k řádnému výkonu činností vykonávaných v uklízených prostorách. Zhotovitel je při plnění této smlouvy vázán odůvodněnými pokyny objednatele. Zhotovitel je povinen upozornit objednatele na nevhodnost těchto</w:t>
      </w:r>
      <w:r>
        <w:rPr>
          <w:spacing w:val="-5"/>
        </w:rPr>
        <w:t xml:space="preserve"> </w:t>
      </w:r>
      <w:r>
        <w:t>pokynů.</w:t>
      </w:r>
    </w:p>
    <w:p w:rsidR="005811AC" w:rsidRDefault="006353A5" w:rsidP="00BA29A3">
      <w:pPr>
        <w:pStyle w:val="Odstavecseseznamem"/>
        <w:numPr>
          <w:ilvl w:val="0"/>
          <w:numId w:val="7"/>
        </w:numPr>
        <w:tabs>
          <w:tab w:val="left" w:pos="1321"/>
        </w:tabs>
        <w:ind w:right="591"/>
      </w:pPr>
      <w:r>
        <w:t xml:space="preserve">Zhotovitel se zavazuje sjednané služby provést prostřednictvím dostatečného počtu osob tak, aby byl řádně plněn sjednaný rozsah prací. Zhotovitel je povinen každého ze svých výkonných pracovníků zaškolit, řádně poučit o náplni a rozsahu práce na jednotlivých </w:t>
      </w:r>
      <w:r>
        <w:lastRenderedPageBreak/>
        <w:t>pracovištích, o podmínkách BOZP a předpisech vztahujících se k plnění této smlouvy. Při provádění pravidelného úklidu musí být každý z výkonných pracovníků zhotovitele schopen provést práce specifikované touto smlouvou, aniž by očekával od pracovníků objednatele, že budou jeho práci</w:t>
      </w:r>
      <w:r w:rsidRPr="00BA29A3">
        <w:rPr>
          <w:spacing w:val="-2"/>
        </w:rPr>
        <w:t xml:space="preserve"> </w:t>
      </w:r>
      <w:r>
        <w:t>řídit.</w:t>
      </w:r>
    </w:p>
    <w:p w:rsidR="005811AC" w:rsidRDefault="00BA29A3" w:rsidP="00BA29A3">
      <w:pPr>
        <w:pStyle w:val="Odstavecseseznamem"/>
        <w:numPr>
          <w:ilvl w:val="0"/>
          <w:numId w:val="7"/>
        </w:numPr>
        <w:tabs>
          <w:tab w:val="left" w:pos="1321"/>
        </w:tabs>
        <w:ind w:right="590"/>
      </w:pPr>
      <w:r>
        <w:t>Z</w:t>
      </w:r>
      <w:r w:rsidR="006353A5">
        <w:t>hotovitel se zavazuje vybavit své pracovníky, kteří vykonávají předmět díla dle této smlouvy vhodným pracovním oděvem, ochrannými, čisticími, úklidovými a dezinfekčními prostředky. Tyto prostředky je zhotovitel a jeho výkonní pracovníci povinen uskladňovat pouze na místech k tomu</w:t>
      </w:r>
      <w:r w:rsidR="006353A5">
        <w:rPr>
          <w:spacing w:val="-9"/>
        </w:rPr>
        <w:t xml:space="preserve"> </w:t>
      </w:r>
      <w:r w:rsidR="006353A5">
        <w:t>určených.</w:t>
      </w:r>
    </w:p>
    <w:p w:rsidR="005811AC" w:rsidRDefault="006353A5">
      <w:pPr>
        <w:pStyle w:val="Odstavecseseznamem"/>
        <w:numPr>
          <w:ilvl w:val="0"/>
          <w:numId w:val="7"/>
        </w:numPr>
        <w:tabs>
          <w:tab w:val="left" w:pos="1321"/>
        </w:tabs>
        <w:ind w:right="589"/>
      </w:pPr>
      <w:r>
        <w:t>Zhotovitel se zavazuje zahájit provádění sjednaných s</w:t>
      </w:r>
      <w:r w:rsidR="00BA29A3">
        <w:t>lužeb, a to úklidových prací od</w:t>
      </w:r>
      <w:r>
        <w:t xml:space="preserve"> </w:t>
      </w:r>
      <w:r w:rsidR="00BA29A3">
        <w:t>prvého dne kalendářního měsíce bezprostředně následujícího po nabytí účinnosti této smlouvy vyjma případu, kdy tato smlouva nabude účinnosti právě prvý den kalendářního měsíců, v tomto případě plnění započne v tento den.</w:t>
      </w:r>
      <w:r>
        <w:t xml:space="preserve"> a to dle sjednaného Rozsahu</w:t>
      </w:r>
      <w:r>
        <w:rPr>
          <w:spacing w:val="-1"/>
        </w:rPr>
        <w:t xml:space="preserve"> </w:t>
      </w:r>
      <w:r>
        <w:t>prací.</w:t>
      </w:r>
    </w:p>
    <w:p w:rsidR="005811AC" w:rsidRDefault="006353A5">
      <w:pPr>
        <w:pStyle w:val="Odstavecseseznamem"/>
        <w:numPr>
          <w:ilvl w:val="0"/>
          <w:numId w:val="7"/>
        </w:numPr>
        <w:tabs>
          <w:tab w:val="left" w:pos="1321"/>
        </w:tabs>
        <w:ind w:right="589"/>
      </w:pPr>
      <w:r>
        <w:t>Zhotovitel je povinen proškolit své zaměstnance o nedotknutelnosti věcí objednatele a třetích osob. Zhotovitel odpovídá za to, že jakékoli věci objednatele nebudou zhotovitelem ani jeho pracovníky odcizeny, zničeny nebo</w:t>
      </w:r>
      <w:r>
        <w:rPr>
          <w:spacing w:val="-4"/>
        </w:rPr>
        <w:t xml:space="preserve"> </w:t>
      </w:r>
      <w:r>
        <w:t>zneužity.</w:t>
      </w:r>
    </w:p>
    <w:p w:rsidR="005811AC" w:rsidRDefault="006353A5">
      <w:pPr>
        <w:pStyle w:val="Odstavecseseznamem"/>
        <w:numPr>
          <w:ilvl w:val="0"/>
          <w:numId w:val="7"/>
        </w:numPr>
        <w:tabs>
          <w:tab w:val="left" w:pos="1321"/>
        </w:tabs>
        <w:ind w:right="589"/>
      </w:pPr>
      <w:r>
        <w:t>Zhotovitel ani jeho výkonní pracovníci nesmí prohlížet písemné doklady, které jsou uloženy v uklízených prostorách, nesmí si činit opisy ani výpisy z těchto listin. Zhotovitel se zavazuje zajistit v pracovních smlouvách svých zaměstnanců, kteří vykonávají předmět díla dle této smlouvy, či jiných obdobných smlouvách uzavřených s třetími osobami použitými pro plnění závazku zhotovitele, podepsání zákonem stanovené povinnosti mlčenlivosti o skutečnostech, o nichž se dozvěděli v souvislosti s plněním předmětu</w:t>
      </w:r>
      <w:r>
        <w:rPr>
          <w:spacing w:val="-4"/>
        </w:rPr>
        <w:t xml:space="preserve"> </w:t>
      </w:r>
      <w:r>
        <w:t>smlouvy.</w:t>
      </w:r>
    </w:p>
    <w:p w:rsidR="005811AC" w:rsidRDefault="006353A5">
      <w:pPr>
        <w:pStyle w:val="Odstavecseseznamem"/>
        <w:numPr>
          <w:ilvl w:val="0"/>
          <w:numId w:val="7"/>
        </w:numPr>
        <w:tabs>
          <w:tab w:val="left" w:pos="1321"/>
        </w:tabs>
        <w:ind w:right="589"/>
      </w:pPr>
      <w:r>
        <w:t xml:space="preserve">Zhotovitel odpovídá za škody při plnění této smlouvy, a to i za škody způsobené jeho zaměstnanci či třetími osobami, jež plní předmět této smlouvy. Pro tento případ se zavazuje mít po </w:t>
      </w:r>
      <w:proofErr w:type="gramStart"/>
      <w:r>
        <w:t>celou  dobu</w:t>
      </w:r>
      <w:proofErr w:type="gramEnd"/>
      <w:r>
        <w:t xml:space="preserve"> platnosti a účinnosti této smlouvy uzavřené pojištění pro případ odpovědnosti za škodu způsobenou třetí osobě minimálně s pojistným limitem 500.000,- Kč. Objednatel má právo na kontrolu platnosti pojistné smlouvy. Výše případně vzniklé škody bude objednatelem vyčíslena a předložena zhotoviteli do třiceti dnů ode dne jejího zjištění. Možnost poskytnutí náhrady cestou pojistného plnění z příslušné pojistky zhotovitele tím není</w:t>
      </w:r>
      <w:r>
        <w:rPr>
          <w:spacing w:val="-4"/>
        </w:rPr>
        <w:t xml:space="preserve"> </w:t>
      </w:r>
      <w:r>
        <w:t>dotčena.</w:t>
      </w:r>
    </w:p>
    <w:p w:rsidR="005811AC" w:rsidRDefault="006353A5">
      <w:pPr>
        <w:pStyle w:val="Odstavecseseznamem"/>
        <w:numPr>
          <w:ilvl w:val="0"/>
          <w:numId w:val="7"/>
        </w:numPr>
        <w:tabs>
          <w:tab w:val="left" w:pos="1321"/>
        </w:tabs>
        <w:ind w:right="589"/>
      </w:pPr>
      <w:r>
        <w:t>Zhotovitel se zavazuje na plný pracovní úvazek zaměstnat alespoň jednoho kontrolora jakosti, resp. technika, případně více těchto osob za předpokladu, že není zaměstnán na plný pracovní úvazek. Tato osoba bude zajišťovat kontrolu jakosti plnění předmětu smlouvy. Zhotovitel se zavazuje takto zaměstnat pouze osobu/osoby trestně</w:t>
      </w:r>
      <w:r>
        <w:rPr>
          <w:spacing w:val="-5"/>
        </w:rPr>
        <w:t xml:space="preserve"> </w:t>
      </w:r>
      <w:r>
        <w:t>bezúhonné.</w:t>
      </w:r>
    </w:p>
    <w:p w:rsidR="005811AC" w:rsidRDefault="005811AC">
      <w:pPr>
        <w:pStyle w:val="Zkladntext"/>
        <w:rPr>
          <w:sz w:val="24"/>
        </w:rPr>
      </w:pPr>
    </w:p>
    <w:p w:rsidR="005811AC" w:rsidRDefault="005811AC">
      <w:pPr>
        <w:pStyle w:val="Zkladntext"/>
        <w:spacing w:before="2"/>
        <w:rPr>
          <w:sz w:val="20"/>
        </w:rPr>
      </w:pPr>
    </w:p>
    <w:p w:rsidR="005811AC" w:rsidRDefault="006353A5">
      <w:pPr>
        <w:pStyle w:val="Nadpis2"/>
        <w:spacing w:before="1"/>
      </w:pPr>
      <w:r>
        <w:t>Článek VI.</w:t>
      </w:r>
    </w:p>
    <w:p w:rsidR="005811AC" w:rsidRDefault="006353A5">
      <w:pPr>
        <w:ind w:left="892"/>
        <w:rPr>
          <w:rFonts w:ascii="Arial" w:hAnsi="Arial"/>
          <w:b/>
          <w:sz w:val="24"/>
        </w:rPr>
      </w:pPr>
      <w:r>
        <w:rPr>
          <w:rFonts w:ascii="Arial" w:hAnsi="Arial"/>
          <w:b/>
          <w:sz w:val="24"/>
        </w:rPr>
        <w:t>Odpovědnost za vady a záruka za jakost</w:t>
      </w:r>
    </w:p>
    <w:p w:rsidR="005811AC" w:rsidRDefault="005811AC">
      <w:pPr>
        <w:pStyle w:val="Zkladntext"/>
        <w:spacing w:before="9"/>
        <w:rPr>
          <w:rFonts w:ascii="Arial"/>
          <w:b/>
          <w:sz w:val="23"/>
        </w:rPr>
      </w:pPr>
    </w:p>
    <w:p w:rsidR="005811AC" w:rsidRDefault="006353A5" w:rsidP="00BA29A3">
      <w:pPr>
        <w:pStyle w:val="Odstavecseseznamem"/>
        <w:numPr>
          <w:ilvl w:val="0"/>
          <w:numId w:val="6"/>
        </w:numPr>
        <w:tabs>
          <w:tab w:val="left" w:pos="1276"/>
        </w:tabs>
        <w:ind w:left="1276" w:right="590" w:hanging="384"/>
      </w:pPr>
      <w:r>
        <w:t>Zhotovitel ručí za bezchybné provedení plnění předmětu této smlouvy. Pokud plnění zhotovitele neodpovídá účelu nebo předmětu této smlouvy, popřípadě předpokládanému výsledku, má vady. Zhotovitel odpovídá objednateli za vady a zavazuje se, že je neprodleně odstraní, a to i v případě, že na ně nebyl objednatelem výslovně upozorněn a zjistil je vlastní kontrolní</w:t>
      </w:r>
      <w:r>
        <w:rPr>
          <w:spacing w:val="-14"/>
        </w:rPr>
        <w:t xml:space="preserve"> </w:t>
      </w:r>
      <w:r>
        <w:t>činností.</w:t>
      </w:r>
    </w:p>
    <w:p w:rsidR="005811AC" w:rsidRDefault="006353A5" w:rsidP="00BA29A3">
      <w:pPr>
        <w:pStyle w:val="Odstavecseseznamem"/>
        <w:numPr>
          <w:ilvl w:val="0"/>
          <w:numId w:val="6"/>
        </w:numPr>
        <w:tabs>
          <w:tab w:val="left" w:pos="1276"/>
        </w:tabs>
        <w:ind w:left="1276" w:right="591" w:hanging="384"/>
      </w:pPr>
      <w:r>
        <w:t>Reklamace vad a nedostatků plnění ze strany zhotovitele je objednatel povinen uplatnit neprodleně, nejpozději do konce následujícího pracovního dne po zjištění vady či nedostatku, a to ústně osobě provádějící úklid, případně písemnou formou v knize reklamací/kontrol, e-mailem, nebo telefonicky. Reklamované vady a ostatní vady a nedostatky plnění je zhotovitel povinen na vlastní náklady odstranit neprodleně, a</w:t>
      </w:r>
      <w:r>
        <w:rPr>
          <w:spacing w:val="-2"/>
        </w:rPr>
        <w:t xml:space="preserve"> </w:t>
      </w:r>
      <w:r>
        <w:t>to:</w:t>
      </w:r>
    </w:p>
    <w:p w:rsidR="005811AC" w:rsidRDefault="006353A5">
      <w:pPr>
        <w:pStyle w:val="Odstavecseseznamem"/>
        <w:numPr>
          <w:ilvl w:val="1"/>
          <w:numId w:val="6"/>
        </w:numPr>
        <w:tabs>
          <w:tab w:val="left" w:pos="1974"/>
        </w:tabs>
        <w:ind w:hanging="361"/>
      </w:pPr>
      <w:r>
        <w:t>závažné vady nejpozději do 1 hodiny od</w:t>
      </w:r>
      <w:r>
        <w:rPr>
          <w:spacing w:val="-7"/>
        </w:rPr>
        <w:t xml:space="preserve"> </w:t>
      </w:r>
      <w:r>
        <w:t>oznámení,</w:t>
      </w:r>
    </w:p>
    <w:p w:rsidR="005811AC" w:rsidRDefault="006353A5">
      <w:pPr>
        <w:pStyle w:val="Odstavecseseznamem"/>
        <w:numPr>
          <w:ilvl w:val="1"/>
          <w:numId w:val="6"/>
        </w:numPr>
        <w:tabs>
          <w:tab w:val="left" w:pos="1974"/>
        </w:tabs>
        <w:spacing w:before="1" w:line="252" w:lineRule="exact"/>
        <w:ind w:hanging="361"/>
      </w:pPr>
      <w:r>
        <w:t>ostatní vady a nedostatky tentýž</w:t>
      </w:r>
      <w:r>
        <w:rPr>
          <w:spacing w:val="-7"/>
        </w:rPr>
        <w:t xml:space="preserve"> </w:t>
      </w:r>
      <w:r>
        <w:t>den.</w:t>
      </w:r>
    </w:p>
    <w:p w:rsidR="005811AC" w:rsidRDefault="006353A5">
      <w:pPr>
        <w:pStyle w:val="Odstavecseseznamem"/>
        <w:numPr>
          <w:ilvl w:val="0"/>
          <w:numId w:val="6"/>
        </w:numPr>
        <w:tabs>
          <w:tab w:val="left" w:pos="1254"/>
        </w:tabs>
        <w:spacing w:line="252" w:lineRule="exact"/>
        <w:ind w:left="1253" w:hanging="362"/>
      </w:pPr>
      <w:r>
        <w:t>Zhotovitel je povinen vést po celou dobu účinnosti této smlouvy knihu</w:t>
      </w:r>
      <w:r>
        <w:rPr>
          <w:spacing w:val="-12"/>
        </w:rPr>
        <w:t xml:space="preserve"> </w:t>
      </w:r>
      <w:r>
        <w:t>reklamací/kontrol.</w:t>
      </w:r>
    </w:p>
    <w:p w:rsidR="005811AC" w:rsidRDefault="006353A5">
      <w:pPr>
        <w:pStyle w:val="Odstavecseseznamem"/>
        <w:numPr>
          <w:ilvl w:val="0"/>
          <w:numId w:val="6"/>
        </w:numPr>
        <w:tabs>
          <w:tab w:val="left" w:pos="1254"/>
        </w:tabs>
        <w:spacing w:before="1" w:line="252" w:lineRule="exact"/>
        <w:ind w:left="1253" w:hanging="362"/>
      </w:pPr>
      <w:r>
        <w:t>Tato kniha bude uložena u objednatele na místě přístupném pro obě smluvní</w:t>
      </w:r>
      <w:r>
        <w:rPr>
          <w:spacing w:val="-17"/>
        </w:rPr>
        <w:t xml:space="preserve"> </w:t>
      </w:r>
      <w:r>
        <w:t>strany.</w:t>
      </w:r>
    </w:p>
    <w:p w:rsidR="005811AC" w:rsidRDefault="006353A5">
      <w:pPr>
        <w:pStyle w:val="Odstavecseseznamem"/>
        <w:numPr>
          <w:ilvl w:val="0"/>
          <w:numId w:val="6"/>
        </w:numPr>
        <w:tabs>
          <w:tab w:val="left" w:pos="1254"/>
        </w:tabs>
        <w:ind w:left="1253" w:right="593" w:hanging="361"/>
      </w:pPr>
      <w:r>
        <w:t xml:space="preserve">V případě, že zhotovitel neprovede sjednaný úklid nebo jejich část ve sjednaných lhůtách, </w:t>
      </w:r>
      <w:r>
        <w:lastRenderedPageBreak/>
        <w:t>nebudou mu neprovedené práce uhrazeny. Vadné plnění není zhotovitel oprávněn objednateli účtovat a objednatel není povinen je zhotoviteli uhradit. Zjistí-li objednatel, že v předložené faktuře jsou uplatněna i vadná plnění a činnost spočívající v odstranění vad, je oprávněn takovou fakturu zhotoviteli vrátit, aniž by se tím dostal do prodlení s úhradou</w:t>
      </w:r>
      <w:r>
        <w:rPr>
          <w:spacing w:val="-6"/>
        </w:rPr>
        <w:t xml:space="preserve"> </w:t>
      </w:r>
      <w:r>
        <w:t>ceny.</w:t>
      </w:r>
    </w:p>
    <w:p w:rsidR="005811AC" w:rsidRDefault="006353A5" w:rsidP="00BA29A3">
      <w:pPr>
        <w:pStyle w:val="Odstavecseseznamem"/>
        <w:numPr>
          <w:ilvl w:val="0"/>
          <w:numId w:val="6"/>
        </w:numPr>
        <w:tabs>
          <w:tab w:val="left" w:pos="1254"/>
        </w:tabs>
        <w:ind w:left="1253" w:right="591" w:hanging="361"/>
      </w:pPr>
      <w:r>
        <w:t>Smluvní strany se dohodly na povinnosti zhotovitele zaplatit objednateli smluvní pokutu za každé jednotlivé porušení povinností stanovených v čl. III této smlouvy ve výši 5 % z fakturované částky bez DPH za daný objekt a měsíc, ve kterém došlo k porušení povinností</w:t>
      </w:r>
      <w:r w:rsidRPr="00BA29A3">
        <w:rPr>
          <w:spacing w:val="-12"/>
        </w:rPr>
        <w:t xml:space="preserve"> </w:t>
      </w:r>
      <w:r>
        <w:t>zhotovitele.</w:t>
      </w:r>
    </w:p>
    <w:p w:rsidR="005811AC" w:rsidRDefault="006353A5">
      <w:pPr>
        <w:pStyle w:val="Odstavecseseznamem"/>
        <w:numPr>
          <w:ilvl w:val="0"/>
          <w:numId w:val="6"/>
        </w:numPr>
        <w:tabs>
          <w:tab w:val="left" w:pos="1254"/>
        </w:tabs>
        <w:spacing w:before="130"/>
        <w:ind w:left="1253" w:right="589" w:hanging="361"/>
      </w:pPr>
      <w:r>
        <w:t>Smluvní strany se dále dohodly na povinnosti zhotovitele zaplatit objednateli smluvní pokutu za každé jednotlivé opakované porušení povinností stanovených touto smlouvou ve výši 5000,- Kč. Objednatel je oprávněn požadovat zaplacení smluvní pokuty již při druhém porušení povinností mu stanovených, na jejichž nedodržení byl upozorněn objednatelem. Smluvní pokuta je splatná ve lhůtě 15 dnů ode dne podání výzvy k jejímu zaplacení k poštovní přepravě ve formě doporučeného dopisu adresovaného na adresu zhotovitele uvedenou v záhlaví této smlouvy. V této výzvě, nechť je určen způsob platby. Písemnou výzvu k zaplacení výše uvedené smluvní pokuty je objednatel oprávněn zaslat zhotoviteli ihned poté, co se objednatel o porušení povinností zhotovitele vyplývajících z této smlouvy dozví. Zaplacením smluvní pokuty není dotčeno právo objednatele na náhradu</w:t>
      </w:r>
      <w:r>
        <w:rPr>
          <w:spacing w:val="-7"/>
        </w:rPr>
        <w:t xml:space="preserve"> </w:t>
      </w:r>
      <w:r>
        <w:t>škody.</w:t>
      </w:r>
    </w:p>
    <w:p w:rsidR="005811AC" w:rsidRDefault="005811AC">
      <w:pPr>
        <w:pStyle w:val="Zkladntext"/>
        <w:rPr>
          <w:sz w:val="24"/>
        </w:rPr>
      </w:pPr>
    </w:p>
    <w:p w:rsidR="005811AC" w:rsidRDefault="005811AC">
      <w:pPr>
        <w:pStyle w:val="Zkladntext"/>
        <w:rPr>
          <w:sz w:val="24"/>
        </w:rPr>
      </w:pPr>
    </w:p>
    <w:p w:rsidR="005811AC" w:rsidRDefault="006353A5">
      <w:pPr>
        <w:pStyle w:val="Nadpis2"/>
      </w:pPr>
      <w:r>
        <w:t>Článek VII.</w:t>
      </w:r>
    </w:p>
    <w:p w:rsidR="005811AC" w:rsidRDefault="006353A5">
      <w:pPr>
        <w:spacing w:before="1"/>
        <w:ind w:left="892"/>
        <w:rPr>
          <w:rFonts w:ascii="Arial" w:hAnsi="Arial"/>
          <w:b/>
          <w:sz w:val="24"/>
        </w:rPr>
      </w:pPr>
      <w:r>
        <w:rPr>
          <w:rFonts w:ascii="Arial" w:hAnsi="Arial"/>
          <w:b/>
          <w:sz w:val="24"/>
        </w:rPr>
        <w:t>Náhrada majetkové a nemajetkové újmy</w:t>
      </w:r>
    </w:p>
    <w:p w:rsidR="005811AC" w:rsidRDefault="005811AC">
      <w:pPr>
        <w:pStyle w:val="Zkladntext"/>
        <w:spacing w:before="9"/>
        <w:rPr>
          <w:rFonts w:ascii="Arial"/>
          <w:b/>
          <w:sz w:val="23"/>
        </w:rPr>
      </w:pPr>
    </w:p>
    <w:p w:rsidR="005811AC" w:rsidRDefault="006353A5">
      <w:pPr>
        <w:pStyle w:val="Odstavecseseznamem"/>
        <w:numPr>
          <w:ilvl w:val="0"/>
          <w:numId w:val="5"/>
        </w:numPr>
        <w:tabs>
          <w:tab w:val="left" w:pos="1321"/>
        </w:tabs>
        <w:ind w:hanging="429"/>
      </w:pPr>
      <w:r>
        <w:t>Náhrada újmy se řídí ustanoveními § 2894 a násl. Občanského</w:t>
      </w:r>
      <w:r>
        <w:rPr>
          <w:spacing w:val="-1"/>
        </w:rPr>
        <w:t xml:space="preserve"> </w:t>
      </w:r>
      <w:r>
        <w:t>zákoníku.</w:t>
      </w:r>
    </w:p>
    <w:p w:rsidR="005811AC" w:rsidRDefault="006353A5">
      <w:pPr>
        <w:pStyle w:val="Odstavecseseznamem"/>
        <w:numPr>
          <w:ilvl w:val="0"/>
          <w:numId w:val="5"/>
        </w:numPr>
        <w:tabs>
          <w:tab w:val="left" w:pos="1321"/>
        </w:tabs>
        <w:spacing w:before="2"/>
        <w:ind w:right="590"/>
      </w:pPr>
      <w:r>
        <w:t>Zhotovitel je povinen počínat si při provádění Díla tak, aby nedošlo k nedůvodné újmě na svobodě, zdraví, životě nebo na vlastnictví</w:t>
      </w:r>
      <w:r>
        <w:rPr>
          <w:spacing w:val="-3"/>
        </w:rPr>
        <w:t xml:space="preserve"> </w:t>
      </w:r>
      <w:r>
        <w:t>jiného.</w:t>
      </w:r>
    </w:p>
    <w:p w:rsidR="005811AC" w:rsidRDefault="006353A5">
      <w:pPr>
        <w:pStyle w:val="Odstavecseseznamem"/>
        <w:numPr>
          <w:ilvl w:val="0"/>
          <w:numId w:val="5"/>
        </w:numPr>
        <w:tabs>
          <w:tab w:val="left" w:pos="1321"/>
        </w:tabs>
        <w:ind w:right="586"/>
      </w:pPr>
      <w:r>
        <w:t>Způsobí-li Zhotovitel při provádění Díla Objednateli či jiným osobám škodu, ať porušením povinnosti stanovené zákonem či porušením povinnosti ze Smlouvy, nahradí škodu z toho vzniklou, a to jejím odstraněním a pokud to není dobře možné, tak v</w:t>
      </w:r>
      <w:r>
        <w:rPr>
          <w:spacing w:val="-7"/>
        </w:rPr>
        <w:t xml:space="preserve"> </w:t>
      </w:r>
      <w:r>
        <w:t>penězích.</w:t>
      </w:r>
    </w:p>
    <w:p w:rsidR="005811AC" w:rsidRDefault="006353A5">
      <w:pPr>
        <w:pStyle w:val="Odstavecseseznamem"/>
        <w:numPr>
          <w:ilvl w:val="0"/>
          <w:numId w:val="5"/>
        </w:numPr>
        <w:tabs>
          <w:tab w:val="left" w:pos="1321"/>
        </w:tabs>
        <w:ind w:right="589"/>
      </w:pPr>
      <w:r>
        <w:t>Použije-li Zhotovitel při provádění Díla zmocněnce, zaměstnance nebo jiného pomocníka, nahradí škodu jím způsobenou stejně, jako by ji způsobil sám. Tato povinnost Zhotovitele se vztahuje také na jeho případné</w:t>
      </w:r>
      <w:r>
        <w:rPr>
          <w:spacing w:val="-1"/>
        </w:rPr>
        <w:t xml:space="preserve"> </w:t>
      </w:r>
      <w:r>
        <w:t>poddodavatele.</w:t>
      </w:r>
    </w:p>
    <w:p w:rsidR="005811AC" w:rsidRDefault="006353A5">
      <w:pPr>
        <w:pStyle w:val="Odstavecseseznamem"/>
        <w:numPr>
          <w:ilvl w:val="0"/>
          <w:numId w:val="5"/>
        </w:numPr>
        <w:tabs>
          <w:tab w:val="left" w:pos="1321"/>
        </w:tabs>
        <w:ind w:right="598"/>
      </w:pPr>
      <w:r>
        <w:t>Nárok na náhradu majetkové újmy (škody) vzniká vedle nároku na smluvní pokutu ujednanou ve Smlouvě a vedle ve Smlouvě ujednaných</w:t>
      </w:r>
      <w:r>
        <w:rPr>
          <w:spacing w:val="-1"/>
        </w:rPr>
        <w:t xml:space="preserve"> </w:t>
      </w:r>
      <w:r>
        <w:t>povinností.</w:t>
      </w:r>
    </w:p>
    <w:p w:rsidR="005811AC" w:rsidRDefault="006353A5">
      <w:pPr>
        <w:pStyle w:val="Odstavecseseznamem"/>
        <w:numPr>
          <w:ilvl w:val="0"/>
          <w:numId w:val="5"/>
        </w:numPr>
        <w:tabs>
          <w:tab w:val="left" w:pos="1321"/>
        </w:tabs>
        <w:spacing w:line="252" w:lineRule="exact"/>
        <w:ind w:hanging="429"/>
      </w:pPr>
      <w:r>
        <w:t>Zhotovitel je povinen učinit veškerá opatření potřebná k odvrácení škody nebo k jejímu</w:t>
      </w:r>
      <w:r>
        <w:rPr>
          <w:spacing w:val="-17"/>
        </w:rPr>
        <w:t xml:space="preserve"> </w:t>
      </w:r>
      <w:r>
        <w:t>zmírnění.</w:t>
      </w:r>
    </w:p>
    <w:p w:rsidR="005811AC" w:rsidRDefault="006353A5">
      <w:pPr>
        <w:pStyle w:val="Odstavecseseznamem"/>
        <w:numPr>
          <w:ilvl w:val="0"/>
          <w:numId w:val="5"/>
        </w:numPr>
        <w:tabs>
          <w:tab w:val="left" w:pos="1321"/>
        </w:tabs>
        <w:ind w:right="589"/>
      </w:pPr>
      <w:r>
        <w:t>Uloží-li Objednateli správní orgán sankci za správní delikt z důvodu porušení některé z právních povinností ze strany Zhotovitele, se Zhotovitel zavazuje uhradit Objednateli celkovou výši sankce jako náhradu majetkové újmy</w:t>
      </w:r>
      <w:r>
        <w:rPr>
          <w:spacing w:val="-4"/>
        </w:rPr>
        <w:t xml:space="preserve"> </w:t>
      </w:r>
      <w:r>
        <w:t>(škody).</w:t>
      </w:r>
    </w:p>
    <w:p w:rsidR="005811AC" w:rsidRDefault="005811AC">
      <w:pPr>
        <w:pStyle w:val="Zkladntext"/>
        <w:rPr>
          <w:sz w:val="24"/>
        </w:rPr>
      </w:pPr>
    </w:p>
    <w:p w:rsidR="005811AC" w:rsidRDefault="005811AC">
      <w:pPr>
        <w:pStyle w:val="Zkladntext"/>
        <w:spacing w:before="1"/>
        <w:rPr>
          <w:sz w:val="24"/>
        </w:rPr>
      </w:pPr>
    </w:p>
    <w:p w:rsidR="009B7214" w:rsidRDefault="006353A5" w:rsidP="009B7214">
      <w:pPr>
        <w:pStyle w:val="Nadpis2"/>
        <w:ind w:right="6989"/>
      </w:pPr>
      <w:r>
        <w:t xml:space="preserve">Článek VIII. </w:t>
      </w:r>
    </w:p>
    <w:p w:rsidR="005811AC" w:rsidRDefault="006353A5" w:rsidP="009B7214">
      <w:pPr>
        <w:pStyle w:val="Nadpis2"/>
        <w:ind w:right="6989"/>
      </w:pPr>
      <w:r>
        <w:t>Smluvní</w:t>
      </w:r>
      <w:r w:rsidR="009B7214">
        <w:t xml:space="preserve"> </w:t>
      </w:r>
      <w:r>
        <w:t>pokuty</w:t>
      </w:r>
    </w:p>
    <w:p w:rsidR="005811AC" w:rsidRDefault="005811AC">
      <w:pPr>
        <w:pStyle w:val="Zkladntext"/>
        <w:spacing w:before="9"/>
        <w:rPr>
          <w:rFonts w:ascii="Arial"/>
          <w:b/>
          <w:sz w:val="23"/>
        </w:rPr>
      </w:pPr>
    </w:p>
    <w:p w:rsidR="005811AC" w:rsidRDefault="006353A5">
      <w:pPr>
        <w:pStyle w:val="Odstavecseseznamem"/>
        <w:numPr>
          <w:ilvl w:val="0"/>
          <w:numId w:val="4"/>
        </w:numPr>
        <w:tabs>
          <w:tab w:val="left" w:pos="1321"/>
        </w:tabs>
        <w:spacing w:before="1"/>
        <w:ind w:right="591"/>
      </w:pPr>
      <w:r>
        <w:t>V případě nedodržení termínu k odstranění reklamované vady či nedodělku v souladu s čl. VI. Smlouvy, je Objednatel oprávněn účtovat Zhotoviteli smluvní pokutu ve výši 1.000,- Kč za každou vadu, a i za každý i započatý den</w:t>
      </w:r>
      <w:r>
        <w:rPr>
          <w:spacing w:val="-5"/>
        </w:rPr>
        <w:t xml:space="preserve"> </w:t>
      </w:r>
      <w:r>
        <w:t>prodlení.</w:t>
      </w:r>
    </w:p>
    <w:p w:rsidR="005811AC" w:rsidRDefault="006353A5">
      <w:pPr>
        <w:pStyle w:val="Odstavecseseznamem"/>
        <w:numPr>
          <w:ilvl w:val="0"/>
          <w:numId w:val="4"/>
        </w:numPr>
        <w:tabs>
          <w:tab w:val="left" w:pos="1321"/>
        </w:tabs>
        <w:spacing w:before="2"/>
        <w:ind w:right="591"/>
      </w:pPr>
      <w:r>
        <w:t>Pokud Objednatel odstoupí od Smlouvy z důvodů dle čl. IX. odst. 1 písm. d) bod I. Smlouvy, je Zhotovitel povinen zaplatit smluvní pokutu ve výši 10% z ujednané ceny za celé Dílo dle čl. III. Smlouvy.</w:t>
      </w:r>
    </w:p>
    <w:p w:rsidR="005811AC" w:rsidRDefault="006353A5">
      <w:pPr>
        <w:pStyle w:val="Odstavecseseznamem"/>
        <w:numPr>
          <w:ilvl w:val="0"/>
          <w:numId w:val="4"/>
        </w:numPr>
        <w:tabs>
          <w:tab w:val="left" w:pos="1321"/>
        </w:tabs>
        <w:ind w:right="591"/>
      </w:pPr>
      <w:r>
        <w:t xml:space="preserve">Pokud Objednatel odstoupí od Smlouvy z důvodů dle čl. IX. odst. 1 písm. d) bod </w:t>
      </w:r>
      <w:r>
        <w:rPr>
          <w:spacing w:val="-2"/>
        </w:rPr>
        <w:t xml:space="preserve">II. </w:t>
      </w:r>
      <w:r>
        <w:t xml:space="preserve">Smlouvy, je Zhotovitel povinen zaplatit smluvní pokutu ve výši 10% z ujednané ceny za celé Dílo dle čl. III. Smlouvy, pokud odstoupení od Smlouvy předcházelo stanovení dodatečné přiměřené </w:t>
      </w:r>
      <w:r>
        <w:lastRenderedPageBreak/>
        <w:t>lhůty pro dokončení a předání Díla nebo jeho části ze strany</w:t>
      </w:r>
      <w:r>
        <w:rPr>
          <w:spacing w:val="-7"/>
        </w:rPr>
        <w:t xml:space="preserve"> </w:t>
      </w:r>
      <w:r>
        <w:t>Objednatele.</w:t>
      </w:r>
    </w:p>
    <w:p w:rsidR="005811AC" w:rsidRDefault="006353A5">
      <w:pPr>
        <w:pStyle w:val="Odstavecseseznamem"/>
        <w:numPr>
          <w:ilvl w:val="0"/>
          <w:numId w:val="4"/>
        </w:numPr>
        <w:tabs>
          <w:tab w:val="left" w:pos="1321"/>
        </w:tabs>
        <w:spacing w:line="251" w:lineRule="exact"/>
        <w:ind w:hanging="429"/>
      </w:pPr>
      <w:r>
        <w:t>Smluvní pokuty lze uplatnit</w:t>
      </w:r>
      <w:r>
        <w:rPr>
          <w:spacing w:val="-5"/>
        </w:rPr>
        <w:t xml:space="preserve"> </w:t>
      </w:r>
      <w:r>
        <w:t>kumulativně.</w:t>
      </w:r>
    </w:p>
    <w:p w:rsidR="005811AC" w:rsidRDefault="006353A5">
      <w:pPr>
        <w:pStyle w:val="Odstavecseseznamem"/>
        <w:numPr>
          <w:ilvl w:val="0"/>
          <w:numId w:val="4"/>
        </w:numPr>
        <w:tabs>
          <w:tab w:val="left" w:pos="1321"/>
        </w:tabs>
        <w:spacing w:before="1" w:line="252" w:lineRule="exact"/>
        <w:ind w:hanging="429"/>
      </w:pPr>
      <w:r>
        <w:t>Shora uvedenými smluvními pokutami není dotčen nárok Objednatele na náhradu újmy</w:t>
      </w:r>
      <w:r>
        <w:rPr>
          <w:spacing w:val="-12"/>
        </w:rPr>
        <w:t xml:space="preserve"> </w:t>
      </w:r>
      <w:r>
        <w:t>(škody).</w:t>
      </w:r>
    </w:p>
    <w:p w:rsidR="005811AC" w:rsidRDefault="006353A5">
      <w:pPr>
        <w:pStyle w:val="Odstavecseseznamem"/>
        <w:numPr>
          <w:ilvl w:val="0"/>
          <w:numId w:val="4"/>
        </w:numPr>
        <w:tabs>
          <w:tab w:val="left" w:pos="1321"/>
        </w:tabs>
        <w:ind w:right="601"/>
      </w:pPr>
      <w:r>
        <w:t>Smluvní strany prohlašují, že sjednaná výše smluvních pokut je přiměřená významu utvrzených povinností.</w:t>
      </w:r>
    </w:p>
    <w:p w:rsidR="005811AC" w:rsidRDefault="006353A5" w:rsidP="006C5478">
      <w:pPr>
        <w:pStyle w:val="Odstavecseseznamem"/>
        <w:numPr>
          <w:ilvl w:val="0"/>
          <w:numId w:val="4"/>
        </w:numPr>
        <w:tabs>
          <w:tab w:val="left" w:pos="1321"/>
        </w:tabs>
        <w:ind w:right="588"/>
      </w:pPr>
      <w:r>
        <w:t>Zhotovitel se zavazuje smluvní pokutu vyčíslenou Objednatelem v písemné výzvě zaplatit do 30 dnů od doručení, příp. dojití, předmětné výzvy na účet Objednatele uvedený ve výzvě, jinak na účet Objednatele uvedený v záhlaví</w:t>
      </w:r>
      <w:r w:rsidRPr="006C5478">
        <w:rPr>
          <w:spacing w:val="-5"/>
        </w:rPr>
        <w:t xml:space="preserve"> </w:t>
      </w:r>
      <w:r>
        <w:t>Smlouvy.</w:t>
      </w:r>
    </w:p>
    <w:p w:rsidR="005811AC" w:rsidRDefault="006353A5">
      <w:pPr>
        <w:pStyle w:val="Odstavecseseznamem"/>
        <w:numPr>
          <w:ilvl w:val="0"/>
          <w:numId w:val="4"/>
        </w:numPr>
        <w:tabs>
          <w:tab w:val="left" w:pos="1321"/>
        </w:tabs>
        <w:spacing w:before="130"/>
        <w:ind w:right="596"/>
      </w:pPr>
      <w:r>
        <w:t>Zaplacení smluvní pokuty nezbavuje Zhotovitele povinnosti splnit smluvenou povinnost smluvní pokutou</w:t>
      </w:r>
      <w:r>
        <w:rPr>
          <w:spacing w:val="-1"/>
        </w:rPr>
        <w:t xml:space="preserve"> </w:t>
      </w:r>
      <w:r>
        <w:t>utvrzenou</w:t>
      </w:r>
    </w:p>
    <w:p w:rsidR="005811AC" w:rsidRDefault="005811AC">
      <w:pPr>
        <w:pStyle w:val="Zkladntext"/>
        <w:rPr>
          <w:sz w:val="24"/>
        </w:rPr>
      </w:pPr>
    </w:p>
    <w:p w:rsidR="005811AC" w:rsidRDefault="005811AC">
      <w:pPr>
        <w:pStyle w:val="Zkladntext"/>
        <w:rPr>
          <w:sz w:val="20"/>
        </w:rPr>
      </w:pPr>
    </w:p>
    <w:p w:rsidR="005811AC" w:rsidRDefault="006353A5">
      <w:pPr>
        <w:pStyle w:val="Nadpis2"/>
      </w:pPr>
      <w:r>
        <w:t>Článek IX.</w:t>
      </w:r>
    </w:p>
    <w:p w:rsidR="005811AC" w:rsidRDefault="006353A5">
      <w:pPr>
        <w:ind w:left="892"/>
        <w:rPr>
          <w:rFonts w:ascii="Arial" w:hAnsi="Arial"/>
          <w:b/>
          <w:sz w:val="24"/>
        </w:rPr>
      </w:pPr>
      <w:r>
        <w:rPr>
          <w:rFonts w:ascii="Arial" w:hAnsi="Arial"/>
          <w:b/>
          <w:sz w:val="24"/>
        </w:rPr>
        <w:t>Zánik Smlouvy</w:t>
      </w:r>
    </w:p>
    <w:p w:rsidR="005811AC" w:rsidRDefault="005811AC">
      <w:pPr>
        <w:pStyle w:val="Zkladntext"/>
        <w:spacing w:before="10"/>
        <w:rPr>
          <w:rFonts w:ascii="Arial"/>
          <w:b/>
          <w:sz w:val="23"/>
        </w:rPr>
      </w:pPr>
    </w:p>
    <w:p w:rsidR="005811AC" w:rsidRDefault="006353A5">
      <w:pPr>
        <w:pStyle w:val="Odstavecseseznamem"/>
        <w:numPr>
          <w:ilvl w:val="0"/>
          <w:numId w:val="3"/>
        </w:numPr>
        <w:tabs>
          <w:tab w:val="left" w:pos="1321"/>
        </w:tabs>
        <w:ind w:hanging="429"/>
      </w:pPr>
      <w:r>
        <w:t>Způsoby ukončení</w:t>
      </w:r>
      <w:r>
        <w:rPr>
          <w:spacing w:val="-2"/>
        </w:rPr>
        <w:t xml:space="preserve"> </w:t>
      </w:r>
      <w:r>
        <w:t>Smlouvy:</w:t>
      </w:r>
    </w:p>
    <w:p w:rsidR="005811AC" w:rsidRDefault="006353A5">
      <w:pPr>
        <w:pStyle w:val="Odstavecseseznamem"/>
        <w:numPr>
          <w:ilvl w:val="1"/>
          <w:numId w:val="3"/>
        </w:numPr>
        <w:tabs>
          <w:tab w:val="left" w:pos="1887"/>
        </w:tabs>
        <w:spacing w:before="1"/>
        <w:ind w:right="595"/>
      </w:pPr>
      <w:r>
        <w:t>písemnou dohodou smluvních stran nebo na základě výpovědi. Výpovědní lhůta činí tři měsíce a její běh počíná prvního dne měsíce následujícího po doručení oznámení</w:t>
      </w:r>
      <w:r>
        <w:rPr>
          <w:spacing w:val="-7"/>
        </w:rPr>
        <w:t xml:space="preserve"> </w:t>
      </w:r>
      <w:r>
        <w:t>výpovědi,</w:t>
      </w:r>
    </w:p>
    <w:p w:rsidR="005811AC" w:rsidRDefault="006353A5">
      <w:pPr>
        <w:pStyle w:val="Odstavecseseznamem"/>
        <w:numPr>
          <w:ilvl w:val="1"/>
          <w:numId w:val="3"/>
        </w:numPr>
        <w:tabs>
          <w:tab w:val="left" w:pos="1887"/>
        </w:tabs>
        <w:spacing w:before="1" w:line="252" w:lineRule="exact"/>
      </w:pPr>
      <w:r>
        <w:t>jednostranným odstoupením od Smlouvy ze strany</w:t>
      </w:r>
      <w:r>
        <w:rPr>
          <w:spacing w:val="-13"/>
        </w:rPr>
        <w:t xml:space="preserve"> </w:t>
      </w:r>
      <w:r>
        <w:t>Objednatele,</w:t>
      </w:r>
    </w:p>
    <w:p w:rsidR="005811AC" w:rsidRDefault="006353A5">
      <w:pPr>
        <w:pStyle w:val="Odstavecseseznamem"/>
        <w:numPr>
          <w:ilvl w:val="1"/>
          <w:numId w:val="3"/>
        </w:numPr>
        <w:tabs>
          <w:tab w:val="left" w:pos="1887"/>
        </w:tabs>
        <w:ind w:right="591"/>
      </w:pPr>
      <w:r>
        <w:t>písemným odstoupením některé smluvní strany v případech stanovených Občanským zákoníkem nebo touto</w:t>
      </w:r>
      <w:r>
        <w:rPr>
          <w:spacing w:val="-4"/>
        </w:rPr>
        <w:t xml:space="preserve"> </w:t>
      </w:r>
      <w:r>
        <w:t>Smlouvou,</w:t>
      </w:r>
    </w:p>
    <w:p w:rsidR="005811AC" w:rsidRDefault="006353A5">
      <w:pPr>
        <w:pStyle w:val="Odstavecseseznamem"/>
        <w:numPr>
          <w:ilvl w:val="1"/>
          <w:numId w:val="3"/>
        </w:numPr>
        <w:tabs>
          <w:tab w:val="left" w:pos="1887"/>
        </w:tabs>
        <w:spacing w:line="252" w:lineRule="exact"/>
      </w:pPr>
      <w:r>
        <w:t>písemným odstoupením Objednatele od Smlouvy zejména v těchto</w:t>
      </w:r>
      <w:r>
        <w:rPr>
          <w:spacing w:val="-10"/>
        </w:rPr>
        <w:t xml:space="preserve"> </w:t>
      </w:r>
      <w:r>
        <w:t>případech:</w:t>
      </w:r>
    </w:p>
    <w:p w:rsidR="005811AC" w:rsidRDefault="006353A5">
      <w:pPr>
        <w:pStyle w:val="Odstavecseseznamem"/>
        <w:numPr>
          <w:ilvl w:val="2"/>
          <w:numId w:val="3"/>
        </w:numPr>
        <w:tabs>
          <w:tab w:val="left" w:pos="2454"/>
        </w:tabs>
        <w:ind w:right="591"/>
        <w:jc w:val="both"/>
      </w:pPr>
      <w:r>
        <w:t>Zhotovitel neprovádí Dílo nebo jeho část řádným způsobem, přičemž jeho postup nebo dosavadní výsledek provádění Díla nebo jeho části vede nepochybně k prokazatelně vadnému plnění,</w:t>
      </w:r>
    </w:p>
    <w:p w:rsidR="005811AC" w:rsidRDefault="006353A5">
      <w:pPr>
        <w:pStyle w:val="Odstavecseseznamem"/>
        <w:numPr>
          <w:ilvl w:val="2"/>
          <w:numId w:val="3"/>
        </w:numPr>
        <w:tabs>
          <w:tab w:val="left" w:pos="2454"/>
        </w:tabs>
        <w:spacing w:line="252" w:lineRule="exact"/>
        <w:ind w:hanging="344"/>
        <w:jc w:val="both"/>
      </w:pPr>
      <w:r>
        <w:t>Zhotovitel je v prodlení s řádným dokončením Díla nebo jeho</w:t>
      </w:r>
      <w:r>
        <w:rPr>
          <w:spacing w:val="-16"/>
        </w:rPr>
        <w:t xml:space="preserve"> </w:t>
      </w:r>
      <w:r>
        <w:t>části,</w:t>
      </w:r>
    </w:p>
    <w:p w:rsidR="005811AC" w:rsidRDefault="006353A5">
      <w:pPr>
        <w:pStyle w:val="Odstavecseseznamem"/>
        <w:numPr>
          <w:ilvl w:val="2"/>
          <w:numId w:val="3"/>
        </w:numPr>
        <w:tabs>
          <w:tab w:val="left" w:pos="2454"/>
        </w:tabs>
        <w:spacing w:before="1"/>
        <w:ind w:right="591" w:hanging="418"/>
        <w:jc w:val="both"/>
      </w:pPr>
      <w:proofErr w:type="gramStart"/>
      <w:r>
        <w:t>byl  proti</w:t>
      </w:r>
      <w:proofErr w:type="gramEnd"/>
      <w:r>
        <w:t xml:space="preserve">  Zhotoviteli  jako  dlužníku  podán  návrh  na  zahájení  insolvenčního  řízení,    tj. bylo zahájeno insolvenční řízení se Zhotovitelem,</w:t>
      </w:r>
    </w:p>
    <w:p w:rsidR="005811AC" w:rsidRDefault="006353A5">
      <w:pPr>
        <w:pStyle w:val="Odstavecseseznamem"/>
        <w:numPr>
          <w:ilvl w:val="0"/>
          <w:numId w:val="3"/>
        </w:numPr>
        <w:tabs>
          <w:tab w:val="left" w:pos="1320"/>
          <w:tab w:val="left" w:pos="1321"/>
        </w:tabs>
        <w:spacing w:before="1" w:line="252" w:lineRule="exact"/>
        <w:ind w:hanging="429"/>
      </w:pPr>
      <w:r>
        <w:t>Výpověď i odstoupení musí být písemné a musí dojít druhé smluvní</w:t>
      </w:r>
      <w:r>
        <w:rPr>
          <w:spacing w:val="2"/>
        </w:rPr>
        <w:t xml:space="preserve"> </w:t>
      </w:r>
      <w:r>
        <w:t>straně.</w:t>
      </w:r>
    </w:p>
    <w:p w:rsidR="005811AC" w:rsidRDefault="006353A5">
      <w:pPr>
        <w:pStyle w:val="Odstavecseseznamem"/>
        <w:numPr>
          <w:ilvl w:val="0"/>
          <w:numId w:val="3"/>
        </w:numPr>
        <w:tabs>
          <w:tab w:val="left" w:pos="1320"/>
          <w:tab w:val="left" w:pos="1321"/>
        </w:tabs>
        <w:spacing w:line="252" w:lineRule="exact"/>
        <w:ind w:hanging="429"/>
      </w:pPr>
      <w:r>
        <w:t>Smluvní strany se dohodly, že aplikace ustanovení § 2591 a § 2595 Občanského zákoníku se</w:t>
      </w:r>
      <w:r>
        <w:rPr>
          <w:spacing w:val="-15"/>
        </w:rPr>
        <w:t xml:space="preserve"> </w:t>
      </w:r>
      <w:r>
        <w:t>vylučuje.</w:t>
      </w:r>
    </w:p>
    <w:p w:rsidR="005811AC" w:rsidRDefault="006353A5">
      <w:pPr>
        <w:pStyle w:val="Odstavecseseznamem"/>
        <w:numPr>
          <w:ilvl w:val="0"/>
          <w:numId w:val="3"/>
        </w:numPr>
        <w:tabs>
          <w:tab w:val="left" w:pos="1320"/>
          <w:tab w:val="left" w:pos="1321"/>
        </w:tabs>
        <w:spacing w:line="252" w:lineRule="exact"/>
        <w:ind w:hanging="429"/>
      </w:pPr>
      <w:r>
        <w:t>Účinky odstoupení od Smlouvy nastávají dnem jeho dojití</w:t>
      </w:r>
      <w:r>
        <w:rPr>
          <w:spacing w:val="-9"/>
        </w:rPr>
        <w:t xml:space="preserve"> </w:t>
      </w:r>
      <w:r>
        <w:t>Zhotoviteli.</w:t>
      </w:r>
    </w:p>
    <w:p w:rsidR="005811AC" w:rsidRDefault="006353A5">
      <w:pPr>
        <w:pStyle w:val="Odstavecseseznamem"/>
        <w:numPr>
          <w:ilvl w:val="0"/>
          <w:numId w:val="3"/>
        </w:numPr>
        <w:tabs>
          <w:tab w:val="left" w:pos="1321"/>
        </w:tabs>
        <w:spacing w:before="1"/>
        <w:ind w:right="589"/>
      </w:pPr>
      <w:r>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w:t>
      </w:r>
      <w:r>
        <w:rPr>
          <w:spacing w:val="-11"/>
        </w:rPr>
        <w:t xml:space="preserve"> </w:t>
      </w:r>
      <w:r>
        <w:t>Smlouvy.</w:t>
      </w:r>
    </w:p>
    <w:p w:rsidR="005811AC" w:rsidRDefault="005811AC">
      <w:pPr>
        <w:pStyle w:val="Zkladntext"/>
        <w:rPr>
          <w:sz w:val="24"/>
        </w:rPr>
      </w:pPr>
    </w:p>
    <w:p w:rsidR="005811AC" w:rsidRDefault="005811AC">
      <w:pPr>
        <w:pStyle w:val="Zkladntext"/>
        <w:spacing w:before="1"/>
        <w:rPr>
          <w:sz w:val="24"/>
        </w:rPr>
      </w:pPr>
    </w:p>
    <w:p w:rsidR="005811AC" w:rsidRDefault="006353A5">
      <w:pPr>
        <w:pStyle w:val="Nadpis2"/>
      </w:pPr>
      <w:r>
        <w:t>Článek X.</w:t>
      </w:r>
    </w:p>
    <w:p w:rsidR="005811AC" w:rsidRDefault="006353A5">
      <w:pPr>
        <w:ind w:left="888"/>
        <w:rPr>
          <w:rFonts w:ascii="Arial" w:hAnsi="Arial"/>
          <w:b/>
          <w:sz w:val="24"/>
        </w:rPr>
      </w:pPr>
      <w:r>
        <w:rPr>
          <w:rFonts w:ascii="Arial" w:hAnsi="Arial"/>
          <w:b/>
          <w:sz w:val="24"/>
        </w:rPr>
        <w:t>Ostatní ujednání</w:t>
      </w:r>
    </w:p>
    <w:p w:rsidR="005811AC" w:rsidRDefault="005811AC">
      <w:pPr>
        <w:pStyle w:val="Zkladntext"/>
        <w:spacing w:before="9"/>
        <w:rPr>
          <w:rFonts w:ascii="Arial"/>
          <w:b/>
          <w:sz w:val="23"/>
        </w:rPr>
      </w:pPr>
    </w:p>
    <w:p w:rsidR="005811AC" w:rsidRDefault="006353A5">
      <w:pPr>
        <w:pStyle w:val="Odstavecseseznamem"/>
        <w:numPr>
          <w:ilvl w:val="0"/>
          <w:numId w:val="2"/>
        </w:numPr>
        <w:tabs>
          <w:tab w:val="left" w:pos="1321"/>
        </w:tabs>
        <w:ind w:right="593"/>
      </w:pPr>
      <w:r>
        <w:t xml:space="preserve">Zhotovitel nemůže bez předchozího písemného souhlasu Objednatele postoupit svá práva a </w:t>
      </w:r>
      <w:proofErr w:type="gramStart"/>
      <w:r>
        <w:t>povinnosti  z</w:t>
      </w:r>
      <w:proofErr w:type="gramEnd"/>
      <w:r>
        <w:t xml:space="preserve"> této Smlouvy třetí</w:t>
      </w:r>
      <w:r>
        <w:rPr>
          <w:spacing w:val="-8"/>
        </w:rPr>
        <w:t xml:space="preserve"> </w:t>
      </w:r>
      <w:r>
        <w:t>osobě.</w:t>
      </w:r>
    </w:p>
    <w:p w:rsidR="005811AC" w:rsidRDefault="006353A5">
      <w:pPr>
        <w:pStyle w:val="Odstavecseseznamem"/>
        <w:numPr>
          <w:ilvl w:val="0"/>
          <w:numId w:val="2"/>
        </w:numPr>
        <w:tabs>
          <w:tab w:val="left" w:pos="1321"/>
        </w:tabs>
        <w:spacing w:before="1"/>
        <w:ind w:right="589"/>
      </w:pPr>
      <w:r>
        <w:t>Smluvní strany prohlašují, že údaje uvedené v záhlaví Smlouvy jsou v souladu se skutečností v době uzavření Smlouvy. Smluvní strany se zavazují neprodleně oznámit změnu dotčených údajů druhé smluvní straně.</w:t>
      </w:r>
    </w:p>
    <w:p w:rsidR="005811AC" w:rsidRDefault="006353A5">
      <w:pPr>
        <w:pStyle w:val="Odstavecseseznamem"/>
        <w:numPr>
          <w:ilvl w:val="0"/>
          <w:numId w:val="2"/>
        </w:numPr>
        <w:tabs>
          <w:tab w:val="left" w:pos="1319"/>
        </w:tabs>
        <w:ind w:left="1318" w:right="594" w:hanging="426"/>
      </w:pPr>
      <w:r>
        <w:t>Smluvní strany si ujednaly, že zasílání, doručování a dojití všech písemností týkajících se jejich závazkového vztahu založeného Smlouvou, včetně písemností zasílaných po skončení právních účinků Smlouvy, se řídí těmito</w:t>
      </w:r>
      <w:r>
        <w:rPr>
          <w:spacing w:val="-6"/>
        </w:rPr>
        <w:t xml:space="preserve"> </w:t>
      </w:r>
      <w:r>
        <w:t>pravidly:</w:t>
      </w:r>
    </w:p>
    <w:p w:rsidR="005811AC" w:rsidRDefault="006353A5">
      <w:pPr>
        <w:pStyle w:val="Odstavecseseznamem"/>
        <w:numPr>
          <w:ilvl w:val="1"/>
          <w:numId w:val="2"/>
        </w:numPr>
        <w:tabs>
          <w:tab w:val="left" w:pos="1887"/>
        </w:tabs>
        <w:spacing w:before="2" w:line="252" w:lineRule="exact"/>
      </w:pPr>
      <w:r>
        <w:t>písemnosti se</w:t>
      </w:r>
      <w:r>
        <w:rPr>
          <w:spacing w:val="-2"/>
        </w:rPr>
        <w:t xml:space="preserve"> </w:t>
      </w:r>
      <w:r>
        <w:t>zasílají:</w:t>
      </w:r>
    </w:p>
    <w:p w:rsidR="005811AC" w:rsidRDefault="006353A5">
      <w:pPr>
        <w:pStyle w:val="Odstavecseseznamem"/>
        <w:numPr>
          <w:ilvl w:val="2"/>
          <w:numId w:val="2"/>
        </w:numPr>
        <w:tabs>
          <w:tab w:val="left" w:pos="2454"/>
        </w:tabs>
        <w:ind w:right="591"/>
        <w:jc w:val="both"/>
      </w:pPr>
      <w:r>
        <w:lastRenderedPageBreak/>
        <w:t>prostřednictvím veřejné datové sítě do datové nebo emailové schránky adresáta a osob oprávněných jednat po stránce smluvní a</w:t>
      </w:r>
      <w:r>
        <w:rPr>
          <w:spacing w:val="-1"/>
        </w:rPr>
        <w:t xml:space="preserve"> </w:t>
      </w:r>
      <w:r>
        <w:t>technické,</w:t>
      </w:r>
    </w:p>
    <w:p w:rsidR="005811AC" w:rsidRDefault="006353A5">
      <w:pPr>
        <w:pStyle w:val="Odstavecseseznamem"/>
        <w:numPr>
          <w:ilvl w:val="2"/>
          <w:numId w:val="2"/>
        </w:numPr>
        <w:tabs>
          <w:tab w:val="left" w:pos="2454"/>
        </w:tabs>
        <w:ind w:right="589" w:hanging="344"/>
        <w:jc w:val="both"/>
      </w:pPr>
      <w:r>
        <w:t>prostřednictvím provozovatele poštovních služeb, jenž je držitelem poštovní licence, a to na adresu pro doručování uvedenou v záhlaví Smlouvy, příp. později písemně aktualizovanou, jinak na adresu sídla zapsanou v příslušném veřejném</w:t>
      </w:r>
      <w:r>
        <w:rPr>
          <w:spacing w:val="-19"/>
        </w:rPr>
        <w:t xml:space="preserve"> </w:t>
      </w:r>
      <w:r>
        <w:t>rejstříku,</w:t>
      </w:r>
    </w:p>
    <w:p w:rsidR="005811AC" w:rsidRDefault="006353A5">
      <w:pPr>
        <w:pStyle w:val="Odstavecseseznamem"/>
        <w:numPr>
          <w:ilvl w:val="1"/>
          <w:numId w:val="2"/>
        </w:numPr>
        <w:tabs>
          <w:tab w:val="left" w:pos="1887"/>
        </w:tabs>
        <w:spacing w:line="252" w:lineRule="exact"/>
      </w:pPr>
      <w:r>
        <w:t>písemnosti se osobně</w:t>
      </w:r>
      <w:r>
        <w:rPr>
          <w:spacing w:val="-2"/>
        </w:rPr>
        <w:t xml:space="preserve"> </w:t>
      </w:r>
      <w:r>
        <w:t>doručují:</w:t>
      </w:r>
    </w:p>
    <w:p w:rsidR="005811AC" w:rsidRDefault="006353A5">
      <w:pPr>
        <w:pStyle w:val="Odstavecseseznamem"/>
        <w:numPr>
          <w:ilvl w:val="2"/>
          <w:numId w:val="2"/>
        </w:numPr>
        <w:tabs>
          <w:tab w:val="left" w:pos="2454"/>
        </w:tabs>
        <w:spacing w:before="1" w:line="252" w:lineRule="exact"/>
        <w:jc w:val="both"/>
      </w:pPr>
      <w:r>
        <w:t>Zhotovitelem osobně na podatelnu</w:t>
      </w:r>
      <w:r>
        <w:rPr>
          <w:spacing w:val="-5"/>
        </w:rPr>
        <w:t xml:space="preserve"> </w:t>
      </w:r>
      <w:r>
        <w:t>Objednatele,</w:t>
      </w:r>
    </w:p>
    <w:p w:rsidR="005811AC" w:rsidRDefault="006353A5">
      <w:pPr>
        <w:pStyle w:val="Odstavecseseznamem"/>
        <w:numPr>
          <w:ilvl w:val="1"/>
          <w:numId w:val="2"/>
        </w:numPr>
        <w:tabs>
          <w:tab w:val="left" w:pos="1887"/>
        </w:tabs>
        <w:spacing w:line="252" w:lineRule="exact"/>
      </w:pPr>
      <w:r>
        <w:t>smluvní strany jsou srozuměny s tím,</w:t>
      </w:r>
      <w:r>
        <w:rPr>
          <w:spacing w:val="-6"/>
        </w:rPr>
        <w:t xml:space="preserve"> </w:t>
      </w:r>
      <w:r>
        <w:t>že:</w:t>
      </w:r>
    </w:p>
    <w:p w:rsidR="005811AC" w:rsidRDefault="006353A5">
      <w:pPr>
        <w:pStyle w:val="Odstavecseseznamem"/>
        <w:numPr>
          <w:ilvl w:val="2"/>
          <w:numId w:val="2"/>
        </w:numPr>
        <w:tabs>
          <w:tab w:val="left" w:pos="2454"/>
        </w:tabs>
        <w:ind w:right="591"/>
        <w:jc w:val="both"/>
      </w:pPr>
      <w:r>
        <w:t>zásilka jedné smluvní strany obsahující právní jednání adresované druhé smluvní straně (dále jen</w:t>
      </w:r>
      <w:r>
        <w:rPr>
          <w:spacing w:val="-3"/>
        </w:rPr>
        <w:t xml:space="preserve"> </w:t>
      </w:r>
      <w:r>
        <w:rPr>
          <w:i/>
        </w:rPr>
        <w:t>„</w:t>
      </w:r>
      <w:r>
        <w:rPr>
          <w:b/>
          <w:i/>
        </w:rPr>
        <w:t>Zásilka</w:t>
      </w:r>
      <w:r>
        <w:rPr>
          <w:i/>
        </w:rPr>
        <w:t>“</w:t>
      </w:r>
      <w:r>
        <w:t>)</w:t>
      </w:r>
    </w:p>
    <w:p w:rsidR="005811AC" w:rsidRDefault="006353A5" w:rsidP="006C5478">
      <w:pPr>
        <w:pStyle w:val="Odstavecseseznamem"/>
        <w:numPr>
          <w:ilvl w:val="3"/>
          <w:numId w:val="2"/>
        </w:numPr>
        <w:tabs>
          <w:tab w:val="left" w:pos="2737"/>
        </w:tabs>
        <w:spacing w:before="1"/>
      </w:pPr>
      <w:r>
        <w:t>jí je doručena, resp. jí došla, dnem, kdy si ji osobně</w:t>
      </w:r>
      <w:r w:rsidRPr="006C5478">
        <w:rPr>
          <w:spacing w:val="-12"/>
        </w:rPr>
        <w:t xml:space="preserve"> </w:t>
      </w:r>
      <w:r>
        <w:t>převezme,</w:t>
      </w:r>
    </w:p>
    <w:p w:rsidR="005811AC" w:rsidRDefault="006353A5">
      <w:pPr>
        <w:pStyle w:val="Odstavecseseznamem"/>
        <w:numPr>
          <w:ilvl w:val="3"/>
          <w:numId w:val="2"/>
        </w:numPr>
        <w:tabs>
          <w:tab w:val="left" w:pos="2737"/>
        </w:tabs>
        <w:spacing w:before="130" w:line="252" w:lineRule="exact"/>
      </w:pPr>
      <w:r>
        <w:t>jí je doručena, resp. jí došla, dnem, kdy ji fyzicky odmítne</w:t>
      </w:r>
      <w:r>
        <w:rPr>
          <w:spacing w:val="-12"/>
        </w:rPr>
        <w:t xml:space="preserve"> </w:t>
      </w:r>
      <w:r>
        <w:t>převzít,</w:t>
      </w:r>
    </w:p>
    <w:p w:rsidR="005811AC" w:rsidRDefault="006353A5">
      <w:pPr>
        <w:pStyle w:val="Odstavecseseznamem"/>
        <w:numPr>
          <w:ilvl w:val="2"/>
          <w:numId w:val="2"/>
        </w:numPr>
        <w:tabs>
          <w:tab w:val="left" w:pos="2454"/>
        </w:tabs>
        <w:ind w:right="589" w:hanging="344"/>
        <w:jc w:val="both"/>
      </w:pPr>
      <w: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w:t>
      </w:r>
      <w:r>
        <w:rPr>
          <w:spacing w:val="-9"/>
        </w:rPr>
        <w:t xml:space="preserve"> </w:t>
      </w:r>
      <w:r>
        <w:t>odeslání.</w:t>
      </w:r>
    </w:p>
    <w:p w:rsidR="005811AC" w:rsidRDefault="005811AC">
      <w:pPr>
        <w:pStyle w:val="Zkladntext"/>
        <w:spacing w:before="1"/>
        <w:rPr>
          <w:sz w:val="24"/>
        </w:rPr>
      </w:pPr>
    </w:p>
    <w:p w:rsidR="005811AC" w:rsidRDefault="006353A5">
      <w:pPr>
        <w:pStyle w:val="Nadpis2"/>
        <w:ind w:left="888"/>
      </w:pPr>
      <w:r>
        <w:t>Článek XI.</w:t>
      </w:r>
    </w:p>
    <w:p w:rsidR="005811AC" w:rsidRDefault="006353A5">
      <w:pPr>
        <w:ind w:left="888"/>
        <w:rPr>
          <w:rFonts w:ascii="Arial" w:hAnsi="Arial"/>
          <w:b/>
          <w:sz w:val="24"/>
        </w:rPr>
      </w:pPr>
      <w:r>
        <w:rPr>
          <w:rFonts w:ascii="Arial" w:hAnsi="Arial"/>
          <w:b/>
          <w:sz w:val="24"/>
        </w:rPr>
        <w:t>Závěrečná ujednání</w:t>
      </w:r>
    </w:p>
    <w:p w:rsidR="005811AC" w:rsidRDefault="005811AC">
      <w:pPr>
        <w:pStyle w:val="Zkladntext"/>
        <w:spacing w:before="10"/>
        <w:rPr>
          <w:rFonts w:ascii="Arial"/>
          <w:b/>
          <w:sz w:val="23"/>
        </w:rPr>
      </w:pPr>
    </w:p>
    <w:p w:rsidR="005811AC" w:rsidRDefault="006353A5">
      <w:pPr>
        <w:pStyle w:val="Odstavecseseznamem"/>
        <w:numPr>
          <w:ilvl w:val="0"/>
          <w:numId w:val="1"/>
        </w:numPr>
        <w:tabs>
          <w:tab w:val="left" w:pos="1321"/>
        </w:tabs>
        <w:ind w:right="592"/>
      </w:pPr>
      <w:r>
        <w:t>Nestanoví-li tato Smlouva výslovně jinak, řídí se práva a povinnosti smluvních stran platnými právními předpisy České republiky, zejména příslušnými ustanoveními Občanského zákoníku a právními předpisy</w:t>
      </w:r>
      <w:r>
        <w:rPr>
          <w:spacing w:val="-3"/>
        </w:rPr>
        <w:t xml:space="preserve"> </w:t>
      </w:r>
      <w:r>
        <w:t>souvisejícími.</w:t>
      </w:r>
    </w:p>
    <w:p w:rsidR="005811AC" w:rsidRDefault="006353A5">
      <w:pPr>
        <w:pStyle w:val="Odstavecseseznamem"/>
        <w:numPr>
          <w:ilvl w:val="0"/>
          <w:numId w:val="1"/>
        </w:numPr>
        <w:tabs>
          <w:tab w:val="left" w:pos="1321"/>
        </w:tabs>
        <w:ind w:right="592"/>
      </w:pPr>
      <w:r>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w:t>
      </w:r>
      <w:r>
        <w:rPr>
          <w:spacing w:val="-18"/>
        </w:rPr>
        <w:t xml:space="preserve"> </w:t>
      </w:r>
      <w:r>
        <w:t>původního.</w:t>
      </w:r>
    </w:p>
    <w:p w:rsidR="005811AC" w:rsidRDefault="006353A5">
      <w:pPr>
        <w:pStyle w:val="Odstavecseseznamem"/>
        <w:numPr>
          <w:ilvl w:val="0"/>
          <w:numId w:val="1"/>
        </w:numPr>
        <w:tabs>
          <w:tab w:val="left" w:pos="1321"/>
        </w:tabs>
        <w:spacing w:before="2"/>
        <w:ind w:right="656"/>
      </w:pPr>
      <w:r>
        <w:t>Veškeré změny a doplnění Smlouvy jsou možné pouze v případě, že tím nebudou porušeny podmínky zadání veřejné zakázky a Zákona o zadávání veřejných zakázek, jen po dohodě smluvních stran a vyžadují písemnou formu. Dohoda o změně obsahu závazku musí být podepsána oprávněnými zástupci smluvních stran a za dohodu o změně obsahu závazku výslovně prohlášena. Každá dohoda o změně obsahu závazku se vyhotoví ve stejném počtu stejnopisů jako Smlouva a musí být vzestupně očíslována.</w:t>
      </w:r>
    </w:p>
    <w:p w:rsidR="005811AC" w:rsidRDefault="006353A5">
      <w:pPr>
        <w:pStyle w:val="Odstavecseseznamem"/>
        <w:numPr>
          <w:ilvl w:val="0"/>
          <w:numId w:val="1"/>
        </w:numPr>
        <w:tabs>
          <w:tab w:val="left" w:pos="1321"/>
        </w:tabs>
        <w:ind w:right="590"/>
      </w:pPr>
      <w:r>
        <w:t>Smluvní strany se dohodly ve smyslu ustanovení § 1740 odst. 3 Občanského zákoníku, že vylučují přijetí nabídky s dodatkem nebo odchylkou, i když dodatek či odchylka podstatně nemění podmínky nabídky.</w:t>
      </w:r>
    </w:p>
    <w:p w:rsidR="005811AC" w:rsidRDefault="006353A5">
      <w:pPr>
        <w:pStyle w:val="Odstavecseseznamem"/>
        <w:numPr>
          <w:ilvl w:val="0"/>
          <w:numId w:val="1"/>
        </w:numPr>
        <w:tabs>
          <w:tab w:val="left" w:pos="1321"/>
        </w:tabs>
        <w:spacing w:line="252" w:lineRule="exact"/>
        <w:ind w:hanging="429"/>
      </w:pPr>
      <w:r>
        <w:t>Zhotovitel na sebe přebírá nebezpečí změny okolností dle § 1765 odst. 2 Občanského</w:t>
      </w:r>
      <w:r>
        <w:rPr>
          <w:spacing w:val="-10"/>
        </w:rPr>
        <w:t xml:space="preserve"> </w:t>
      </w:r>
      <w:r>
        <w:t>zákoníku.</w:t>
      </w:r>
    </w:p>
    <w:p w:rsidR="005811AC" w:rsidRDefault="006353A5">
      <w:pPr>
        <w:pStyle w:val="Odstavecseseznamem"/>
        <w:numPr>
          <w:ilvl w:val="0"/>
          <w:numId w:val="1"/>
        </w:numPr>
        <w:tabs>
          <w:tab w:val="left" w:pos="1321"/>
        </w:tabs>
        <w:ind w:right="588"/>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ujednáními Smlouvy a nezakládá žádný závazek žádné ze smluvních stran.</w:t>
      </w:r>
    </w:p>
    <w:p w:rsidR="005811AC" w:rsidRDefault="006353A5">
      <w:pPr>
        <w:pStyle w:val="Odstavecseseznamem"/>
        <w:numPr>
          <w:ilvl w:val="0"/>
          <w:numId w:val="1"/>
        </w:numPr>
        <w:tabs>
          <w:tab w:val="left" w:pos="1321"/>
        </w:tabs>
        <w:ind w:right="632"/>
      </w:pPr>
      <w:r>
        <w:t xml:space="preserve">Smluvní strany shodně prohlašují, že si Smlouvu před jejím podpisem řádně přečetly, že byla uzavřena po vzájemném projednání, podle jejich pravé a svobodné vůle, vážně a srozumitelně, nikoli v tísni a </w:t>
      </w:r>
      <w:r>
        <w:rPr>
          <w:spacing w:val="-3"/>
        </w:rPr>
        <w:t xml:space="preserve">za </w:t>
      </w:r>
      <w:r>
        <w:t>nápadně nevýhodných podmínek. Smluvní strany potvrzují správnost a autentičnost Smlouvy svými níže uvedenými vlastnoručními</w:t>
      </w:r>
      <w:r>
        <w:rPr>
          <w:spacing w:val="3"/>
        </w:rPr>
        <w:t xml:space="preserve"> </w:t>
      </w:r>
      <w:r>
        <w:t>podpisy.</w:t>
      </w:r>
    </w:p>
    <w:p w:rsidR="005811AC" w:rsidRDefault="006353A5">
      <w:pPr>
        <w:pStyle w:val="Odstavecseseznamem"/>
        <w:numPr>
          <w:ilvl w:val="0"/>
          <w:numId w:val="1"/>
        </w:numPr>
        <w:tabs>
          <w:tab w:val="left" w:pos="1321"/>
        </w:tabs>
        <w:ind w:right="632"/>
      </w:pPr>
      <w:r>
        <w:t>Smlouva je vyhotovena ve 4 stejnopisech, každý s platností originálu, přičemž Objednatel si ponechá 3 stejnopisy podepsané oprávněnými zástupci smluvních stran a Zhotovitel si ponechá 1 stejnopis podepsaný oprávněnými zástupci smluvních</w:t>
      </w:r>
      <w:r>
        <w:rPr>
          <w:spacing w:val="-4"/>
        </w:rPr>
        <w:t xml:space="preserve"> </w:t>
      </w:r>
      <w:r>
        <w:t>stran.</w:t>
      </w:r>
    </w:p>
    <w:p w:rsidR="005811AC" w:rsidRDefault="006353A5">
      <w:pPr>
        <w:pStyle w:val="Odstavecseseznamem"/>
        <w:numPr>
          <w:ilvl w:val="0"/>
          <w:numId w:val="1"/>
        </w:numPr>
        <w:tabs>
          <w:tab w:val="left" w:pos="1321"/>
        </w:tabs>
        <w:spacing w:before="1"/>
        <w:ind w:right="632"/>
      </w:pPr>
      <w:r>
        <w:t xml:space="preserve">Objednatel jako územní samosprávný celek, tj. městský obvod, je dle zákona č. 340/2015 Sb., o zvláštních podmínkách účinnosti některých smluv, uveřejňování těchto smluv a o </w:t>
      </w:r>
      <w:r>
        <w:lastRenderedPageBreak/>
        <w:t xml:space="preserve">registru smluv (dále jen </w:t>
      </w:r>
      <w:r>
        <w:rPr>
          <w:b/>
          <w:i/>
        </w:rPr>
        <w:t>„Zákon o registru smluv“</w:t>
      </w:r>
      <w:r>
        <w:t>), ve znění pozdějších předpisů, povinen uveřejnit Smlouvu prostřednictvím registru smluv, přičemž tak učiní v zákonné lhůtě 30 dnů od uzavření</w:t>
      </w:r>
      <w:r>
        <w:rPr>
          <w:spacing w:val="-15"/>
        </w:rPr>
        <w:t xml:space="preserve"> </w:t>
      </w:r>
      <w:r>
        <w:t>Smlouvy.</w:t>
      </w:r>
    </w:p>
    <w:p w:rsidR="005811AC" w:rsidRDefault="006353A5">
      <w:pPr>
        <w:pStyle w:val="Odstavecseseznamem"/>
        <w:numPr>
          <w:ilvl w:val="0"/>
          <w:numId w:val="1"/>
        </w:numPr>
        <w:tabs>
          <w:tab w:val="left" w:pos="1321"/>
        </w:tabs>
        <w:ind w:right="633"/>
      </w:pPr>
      <w:r>
        <w:t xml:space="preserve">Smlouva nabývá platnosti dnem jejího podepsání oprávněnými zástupci obou smluvních stran a účinnosti dnem </w:t>
      </w:r>
      <w:r w:rsidR="006C5478">
        <w:t xml:space="preserve">zveřejnění v </w:t>
      </w:r>
      <w:r>
        <w:t>registru smluv dle Zákona o registru smluv. Smlouva se ruší, nedojde-li k nabytí účinnosti této Smlouvy do čtyř měsíců od uzavření Smlouvy; v takovém případě nevzniká Zhotoviteli nárok na náhradu škody nebo ušlého zisku a s tímto vědomím Zhotovitel Smlouvu podepisuje.</w:t>
      </w:r>
    </w:p>
    <w:p w:rsidR="005811AC" w:rsidRDefault="005811AC">
      <w:pPr>
        <w:pStyle w:val="Zkladntext"/>
        <w:rPr>
          <w:sz w:val="20"/>
        </w:rPr>
      </w:pPr>
    </w:p>
    <w:p w:rsidR="005811AC" w:rsidRDefault="005811AC">
      <w:pPr>
        <w:pStyle w:val="Zkladntext"/>
        <w:spacing w:before="2"/>
        <w:rPr>
          <w:sz w:val="20"/>
        </w:rPr>
      </w:pPr>
    </w:p>
    <w:p w:rsidR="005811AC" w:rsidRDefault="006353A5">
      <w:pPr>
        <w:tabs>
          <w:tab w:val="left" w:pos="5883"/>
        </w:tabs>
        <w:ind w:left="892"/>
        <w:rPr>
          <w:i/>
        </w:rPr>
      </w:pPr>
      <w:r>
        <w:rPr>
          <w:i/>
        </w:rPr>
        <w:t>Za</w:t>
      </w:r>
      <w:r>
        <w:rPr>
          <w:i/>
          <w:spacing w:val="-1"/>
        </w:rPr>
        <w:t xml:space="preserve"> </w:t>
      </w:r>
      <w:r>
        <w:rPr>
          <w:i/>
        </w:rPr>
        <w:t>Objednatele</w:t>
      </w:r>
      <w:r>
        <w:rPr>
          <w:i/>
        </w:rPr>
        <w:tab/>
        <w:t>Za Zhotovitele</w:t>
      </w:r>
    </w:p>
    <w:p w:rsidR="005811AC" w:rsidRDefault="005811AC">
      <w:pPr>
        <w:pStyle w:val="Zkladntext"/>
        <w:spacing w:before="9"/>
        <w:rPr>
          <w:i/>
          <w:sz w:val="21"/>
        </w:rPr>
      </w:pPr>
    </w:p>
    <w:p w:rsidR="005811AC" w:rsidRDefault="006353A5">
      <w:pPr>
        <w:pStyle w:val="Zkladntext"/>
        <w:tabs>
          <w:tab w:val="left" w:pos="5856"/>
        </w:tabs>
        <w:ind w:left="892"/>
      </w:pPr>
      <w:r>
        <w:t>Datum:</w:t>
      </w:r>
      <w:r w:rsidR="004A3B2E">
        <w:t xml:space="preserve"> 13. 5. 2020</w:t>
      </w:r>
      <w:r>
        <w:tab/>
        <w:t>Datum:</w:t>
      </w:r>
    </w:p>
    <w:p w:rsidR="005811AC" w:rsidRDefault="006353A5">
      <w:pPr>
        <w:pStyle w:val="Zkladntext"/>
        <w:tabs>
          <w:tab w:val="left" w:pos="5856"/>
        </w:tabs>
        <w:spacing w:before="2"/>
        <w:ind w:left="892"/>
      </w:pPr>
      <w:r>
        <w:t>Místo:</w:t>
      </w:r>
      <w:r>
        <w:rPr>
          <w:spacing w:val="52"/>
        </w:rPr>
        <w:t xml:space="preserve"> </w:t>
      </w:r>
      <w:r w:rsidR="006C5478">
        <w:t>Orlová</w:t>
      </w:r>
      <w:r>
        <w:tab/>
        <w:t>Místo:</w:t>
      </w:r>
      <w:r>
        <w:rPr>
          <w:spacing w:val="2"/>
        </w:rPr>
        <w:t xml:space="preserve"> </w:t>
      </w:r>
    </w:p>
    <w:p w:rsidR="005811AC" w:rsidRDefault="005811AC">
      <w:pPr>
        <w:pStyle w:val="Zkladntext"/>
        <w:rPr>
          <w:sz w:val="24"/>
        </w:rPr>
      </w:pPr>
    </w:p>
    <w:p w:rsidR="005811AC" w:rsidRDefault="005811AC">
      <w:pPr>
        <w:pStyle w:val="Zkladntext"/>
        <w:rPr>
          <w:sz w:val="24"/>
        </w:rPr>
      </w:pPr>
    </w:p>
    <w:p w:rsidR="005811AC" w:rsidRDefault="005811AC">
      <w:pPr>
        <w:pStyle w:val="Zkladntext"/>
        <w:rPr>
          <w:sz w:val="24"/>
        </w:rPr>
      </w:pPr>
    </w:p>
    <w:p w:rsidR="009B7214" w:rsidRDefault="006353A5" w:rsidP="009B7214">
      <w:pPr>
        <w:pStyle w:val="Zkladntext"/>
        <w:tabs>
          <w:tab w:val="left" w:pos="5856"/>
        </w:tabs>
        <w:spacing w:before="184"/>
        <w:ind w:left="892"/>
      </w:pPr>
      <w:r>
        <w:t>…………………………………….</w:t>
      </w:r>
      <w:r>
        <w:tab/>
        <w:t>…………………………………….</w:t>
      </w:r>
    </w:p>
    <w:p w:rsidR="005811AC" w:rsidRDefault="009B7214" w:rsidP="009B7214">
      <w:pPr>
        <w:pStyle w:val="Zkladntext"/>
        <w:tabs>
          <w:tab w:val="left" w:pos="5856"/>
        </w:tabs>
        <w:spacing w:before="184"/>
        <w:ind w:left="892"/>
      </w:pPr>
      <w:r>
        <w:t xml:space="preserve">       </w:t>
      </w:r>
      <w:r w:rsidR="004A3B2E" w:rsidRPr="003E234F">
        <w:rPr>
          <w:highlight w:val="black"/>
        </w:rPr>
        <w:t>Ing. Vít Macháček</w:t>
      </w:r>
      <w:r>
        <w:tab/>
      </w:r>
      <w:r>
        <w:tab/>
        <w:t xml:space="preserve"> </w:t>
      </w:r>
      <w:r w:rsidR="00846E06" w:rsidRPr="003E234F">
        <w:rPr>
          <w:highlight w:val="black"/>
        </w:rPr>
        <w:t xml:space="preserve">Marcela </w:t>
      </w:r>
      <w:proofErr w:type="spellStart"/>
      <w:r w:rsidR="00846E06" w:rsidRPr="003E234F">
        <w:rPr>
          <w:highlight w:val="black"/>
        </w:rPr>
        <w:t>Gašperová</w:t>
      </w:r>
      <w:proofErr w:type="spellEnd"/>
    </w:p>
    <w:p w:rsidR="005811AC" w:rsidRDefault="009B7214" w:rsidP="009B7214">
      <w:pPr>
        <w:pStyle w:val="Zkladntext"/>
        <w:tabs>
          <w:tab w:val="left" w:pos="4824"/>
        </w:tabs>
        <w:spacing w:line="251" w:lineRule="exact"/>
        <w:ind w:right="1886"/>
      </w:pPr>
      <w:r>
        <w:t xml:space="preserve">                                 </w:t>
      </w:r>
      <w:r w:rsidR="004A3B2E">
        <w:t>ř</w:t>
      </w:r>
      <w:r w:rsidR="006C5478">
        <w:t>editel</w:t>
      </w:r>
      <w:r w:rsidR="004A3B2E">
        <w:t xml:space="preserve"> </w:t>
      </w:r>
      <w:r w:rsidR="006353A5">
        <w:tab/>
      </w:r>
      <w:r>
        <w:t xml:space="preserve">                                         </w:t>
      </w:r>
      <w:r w:rsidR="004A3B2E">
        <w:rPr>
          <w:spacing w:val="-1"/>
        </w:rPr>
        <w:t>jednatelka</w:t>
      </w:r>
    </w:p>
    <w:p w:rsidR="009B7214" w:rsidRDefault="009B7214">
      <w:pPr>
        <w:pStyle w:val="Nadpis3"/>
      </w:pPr>
    </w:p>
    <w:p w:rsidR="005811AC" w:rsidRDefault="006353A5">
      <w:pPr>
        <w:pStyle w:val="Nadpis3"/>
      </w:pPr>
      <w:r>
        <w:t>Přílohy:</w:t>
      </w:r>
    </w:p>
    <w:p w:rsidR="005811AC" w:rsidRDefault="005811AC">
      <w:pPr>
        <w:pStyle w:val="Zkladntext"/>
        <w:spacing w:before="4"/>
        <w:rPr>
          <w:b/>
          <w:sz w:val="27"/>
        </w:rPr>
      </w:pPr>
    </w:p>
    <w:p w:rsidR="005811AC" w:rsidRDefault="00E05DE8">
      <w:pPr>
        <w:pStyle w:val="Odstavecseseznamem"/>
        <w:numPr>
          <w:ilvl w:val="1"/>
          <w:numId w:val="1"/>
        </w:numPr>
        <w:tabs>
          <w:tab w:val="left" w:pos="1613"/>
          <w:tab w:val="left" w:pos="1614"/>
        </w:tabs>
        <w:spacing w:line="269" w:lineRule="exact"/>
        <w:ind w:hanging="361"/>
        <w:jc w:val="left"/>
      </w:pPr>
      <w:r>
        <w:t xml:space="preserve">Příloha č. 1: </w:t>
      </w:r>
      <w:r w:rsidR="006353A5">
        <w:t>Rozsah prováděného</w:t>
      </w:r>
      <w:r w:rsidR="006353A5">
        <w:rPr>
          <w:spacing w:val="-1"/>
        </w:rPr>
        <w:t xml:space="preserve"> </w:t>
      </w:r>
      <w:r w:rsidR="006353A5">
        <w:t>úklidu</w:t>
      </w:r>
    </w:p>
    <w:p w:rsidR="00F5630C" w:rsidRDefault="00F5630C">
      <w:pPr>
        <w:pStyle w:val="Odstavecseseznamem"/>
        <w:numPr>
          <w:ilvl w:val="1"/>
          <w:numId w:val="1"/>
        </w:numPr>
        <w:tabs>
          <w:tab w:val="left" w:pos="1613"/>
          <w:tab w:val="left" w:pos="1614"/>
        </w:tabs>
        <w:spacing w:line="269" w:lineRule="exact"/>
        <w:ind w:hanging="361"/>
        <w:jc w:val="left"/>
      </w:pPr>
      <w:r>
        <w:t>Příloha č. 2: Minimální podmínky</w:t>
      </w:r>
    </w:p>
    <w:p w:rsidR="009B7214" w:rsidRDefault="009B7214" w:rsidP="009B7214">
      <w:pPr>
        <w:pStyle w:val="Odstavecseseznamem"/>
        <w:tabs>
          <w:tab w:val="left" w:pos="1613"/>
          <w:tab w:val="left" w:pos="1614"/>
        </w:tabs>
        <w:spacing w:line="269" w:lineRule="exact"/>
        <w:ind w:left="1613" w:firstLine="0"/>
        <w:jc w:val="left"/>
      </w:pPr>
    </w:p>
    <w:p w:rsidR="005D0030" w:rsidRDefault="005D0030" w:rsidP="005D0030">
      <w:pPr>
        <w:tabs>
          <w:tab w:val="left" w:pos="1613"/>
        </w:tabs>
        <w:rPr>
          <w:sz w:val="20"/>
        </w:rPr>
      </w:pPr>
      <w:r>
        <w:rPr>
          <w:sz w:val="20"/>
        </w:rPr>
        <w:tab/>
      </w:r>
    </w:p>
    <w:p w:rsidR="00F5630C" w:rsidRDefault="00F5630C">
      <w:pPr>
        <w:rPr>
          <w:sz w:val="20"/>
        </w:rPr>
      </w:pPr>
      <w:r>
        <w:rPr>
          <w:sz w:val="20"/>
        </w:rPr>
        <w:br w:type="page"/>
      </w:r>
    </w:p>
    <w:p w:rsidR="005D0030" w:rsidRDefault="005D0030" w:rsidP="005D0030">
      <w:pPr>
        <w:pStyle w:val="Odstavecseseznamem"/>
        <w:numPr>
          <w:ilvl w:val="1"/>
          <w:numId w:val="1"/>
        </w:numPr>
        <w:tabs>
          <w:tab w:val="left" w:pos="284"/>
        </w:tabs>
        <w:spacing w:line="269" w:lineRule="exact"/>
        <w:ind w:hanging="1613"/>
        <w:jc w:val="left"/>
      </w:pPr>
      <w:r>
        <w:lastRenderedPageBreak/>
        <w:t>Příloha č. 2: Minimální podmínky</w:t>
      </w:r>
    </w:p>
    <w:p w:rsidR="00F25BCA" w:rsidRDefault="00F25BCA" w:rsidP="005D0030">
      <w:pPr>
        <w:tabs>
          <w:tab w:val="left" w:pos="0"/>
        </w:tabs>
        <w:rPr>
          <w:sz w:val="20"/>
        </w:rPr>
      </w:pPr>
    </w:p>
    <w:p w:rsidR="005D0030" w:rsidRDefault="005D0030" w:rsidP="00AA13CA">
      <w:pPr>
        <w:tabs>
          <w:tab w:val="left" w:pos="2835"/>
        </w:tabs>
        <w:ind w:left="2835" w:hanging="2835"/>
        <w:rPr>
          <w:sz w:val="20"/>
        </w:rPr>
      </w:pPr>
      <w:r>
        <w:rPr>
          <w:sz w:val="20"/>
        </w:rPr>
        <w:t>Doba provádění úklidu:</w:t>
      </w:r>
      <w:r>
        <w:rPr>
          <w:sz w:val="20"/>
        </w:rPr>
        <w:tab/>
      </w:r>
      <w:r>
        <w:rPr>
          <w:sz w:val="20"/>
        </w:rPr>
        <w:tab/>
        <w:t xml:space="preserve">v pracovní dny, v rozmezí </w:t>
      </w:r>
      <w:r w:rsidR="00AA13CA">
        <w:rPr>
          <w:sz w:val="20"/>
        </w:rPr>
        <w:t>6:00 – 14</w:t>
      </w:r>
      <w:r>
        <w:rPr>
          <w:sz w:val="20"/>
        </w:rPr>
        <w:t>:</w:t>
      </w:r>
      <w:r w:rsidR="00AA13CA">
        <w:rPr>
          <w:sz w:val="20"/>
        </w:rPr>
        <w:t>3</w:t>
      </w:r>
      <w:r>
        <w:rPr>
          <w:sz w:val="20"/>
        </w:rPr>
        <w:t xml:space="preserve">0 </w:t>
      </w:r>
      <w:r w:rsidR="00AA13CA">
        <w:rPr>
          <w:sz w:val="20"/>
        </w:rPr>
        <w:t xml:space="preserve">u klientů, 14:30 – 18:00 kanceláře </w:t>
      </w:r>
      <w:r>
        <w:rPr>
          <w:sz w:val="20"/>
        </w:rPr>
        <w:t xml:space="preserve">(konečná doba </w:t>
      </w:r>
      <w:r w:rsidR="00AA13CA">
        <w:rPr>
          <w:sz w:val="20"/>
        </w:rPr>
        <w:t>může být upravena po dohodě s objednatelem</w:t>
      </w:r>
      <w:r>
        <w:rPr>
          <w:sz w:val="20"/>
        </w:rPr>
        <w:t>)</w:t>
      </w:r>
    </w:p>
    <w:p w:rsidR="005D0030" w:rsidRDefault="005D0030" w:rsidP="005D0030">
      <w:pPr>
        <w:tabs>
          <w:tab w:val="left" w:pos="0"/>
        </w:tabs>
        <w:rPr>
          <w:sz w:val="20"/>
        </w:rPr>
      </w:pPr>
    </w:p>
    <w:p w:rsidR="00AF2015" w:rsidRPr="00AF2015" w:rsidRDefault="00AF2015" w:rsidP="00AF2015">
      <w:pPr>
        <w:tabs>
          <w:tab w:val="left" w:pos="0"/>
        </w:tabs>
        <w:rPr>
          <w:sz w:val="20"/>
        </w:rPr>
      </w:pPr>
      <w:r>
        <w:rPr>
          <w:sz w:val="20"/>
        </w:rPr>
        <w:t>Úklid zahrnuje zejména</w:t>
      </w:r>
      <w:r w:rsidR="005D0030">
        <w:rPr>
          <w:sz w:val="20"/>
        </w:rPr>
        <w:t>:</w:t>
      </w:r>
      <w:r w:rsidR="005D0030">
        <w:rPr>
          <w:sz w:val="20"/>
        </w:rPr>
        <w:tab/>
      </w:r>
      <w:r w:rsidRPr="00AF2015">
        <w:rPr>
          <w:sz w:val="20"/>
        </w:rPr>
        <w:tab/>
      </w:r>
      <w:r w:rsidRPr="00AA13CA">
        <w:rPr>
          <w:sz w:val="20"/>
        </w:rPr>
        <w:t>vynášení obsahu košů a odpadkových nádob, výměna sáčků dle potřeby</w:t>
      </w:r>
    </w:p>
    <w:p w:rsid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umývání umyvadel, ošetř</w:t>
      </w:r>
      <w:r>
        <w:rPr>
          <w:sz w:val="20"/>
        </w:rPr>
        <w:t>ení obkladů, přeleštění zrcadel</w:t>
      </w:r>
    </w:p>
    <w:p w:rsid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umývání podlah</w:t>
      </w:r>
      <w:r>
        <w:rPr>
          <w:sz w:val="20"/>
        </w:rPr>
        <w:t xml:space="preserve"> pokrytých omyvatelnou krytinou</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utírání prachu</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utírání prachu z parapetů</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umývání desinfekce WC mís a pisoárů, klik a dalších dotekových ploch</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A13CA">
        <w:rPr>
          <w:sz w:val="20"/>
        </w:rPr>
        <w:t>kontrola a dodání (dle potřeby) toaletního papíru, ručníků, mýdel v sociálním zařízení</w:t>
      </w:r>
      <w:r>
        <w:rPr>
          <w:sz w:val="20"/>
        </w:rPr>
        <w:tab/>
      </w:r>
      <w:r>
        <w:rPr>
          <w:sz w:val="20"/>
        </w:rPr>
        <w:tab/>
      </w:r>
      <w:r>
        <w:rPr>
          <w:sz w:val="20"/>
        </w:rPr>
        <w:tab/>
      </w:r>
      <w:r>
        <w:rPr>
          <w:sz w:val="20"/>
        </w:rPr>
        <w:tab/>
      </w:r>
      <w:r w:rsidRPr="00AF2015">
        <w:rPr>
          <w:sz w:val="20"/>
        </w:rPr>
        <w:t xml:space="preserve">luxování koberců </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umývání prosklených dveří</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zametení prostor</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umývání nábytku a obkladů</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 xml:space="preserve">otření radiátorů </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luxování čalouněného nábytku</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umývání prosklených výplní nábytku</w:t>
      </w:r>
    </w:p>
    <w:p w:rsidR="00AF2015" w:rsidRPr="00AF2015" w:rsidRDefault="00AF2015" w:rsidP="00AF2015">
      <w:pPr>
        <w:tabs>
          <w:tab w:val="left" w:pos="0"/>
        </w:tabs>
        <w:rPr>
          <w:sz w:val="20"/>
        </w:rPr>
      </w:pPr>
      <w:r>
        <w:rPr>
          <w:sz w:val="20"/>
        </w:rPr>
        <w:tab/>
      </w:r>
      <w:r>
        <w:rPr>
          <w:sz w:val="20"/>
        </w:rPr>
        <w:tab/>
      </w:r>
      <w:r>
        <w:rPr>
          <w:sz w:val="20"/>
        </w:rPr>
        <w:tab/>
      </w:r>
      <w:r>
        <w:rPr>
          <w:sz w:val="20"/>
        </w:rPr>
        <w:tab/>
      </w:r>
      <w:r w:rsidRPr="00AF2015">
        <w:rPr>
          <w:sz w:val="20"/>
        </w:rPr>
        <w:t>odstranění pavučin ze zdí a stropů</w:t>
      </w:r>
    </w:p>
    <w:p w:rsidR="005D0030" w:rsidRDefault="005D0030" w:rsidP="005D0030">
      <w:pPr>
        <w:tabs>
          <w:tab w:val="left" w:pos="0"/>
        </w:tabs>
        <w:rPr>
          <w:sz w:val="20"/>
        </w:rPr>
      </w:pPr>
    </w:p>
    <w:p w:rsidR="00AF2015" w:rsidRPr="00AF2015" w:rsidRDefault="00AF2015" w:rsidP="00AF2015">
      <w:pPr>
        <w:tabs>
          <w:tab w:val="left" w:pos="0"/>
        </w:tabs>
        <w:rPr>
          <w:sz w:val="20"/>
        </w:rPr>
      </w:pPr>
      <w:r>
        <w:rPr>
          <w:sz w:val="20"/>
        </w:rPr>
        <w:tab/>
      </w:r>
      <w:r>
        <w:rPr>
          <w:sz w:val="20"/>
        </w:rPr>
        <w:tab/>
      </w:r>
      <w:r>
        <w:rPr>
          <w:sz w:val="20"/>
        </w:rPr>
        <w:tab/>
      </w:r>
      <w:r>
        <w:rPr>
          <w:sz w:val="20"/>
        </w:rPr>
        <w:tab/>
        <w:t xml:space="preserve">součástí umývání oken - </w:t>
      </w:r>
      <w:r w:rsidRPr="00AF2015">
        <w:rPr>
          <w:sz w:val="20"/>
        </w:rPr>
        <w:t>omývání a vysávání okenních žaluzií</w:t>
      </w:r>
    </w:p>
    <w:p w:rsidR="00AF2015" w:rsidRDefault="00AF2015" w:rsidP="00AF2015">
      <w:pPr>
        <w:tabs>
          <w:tab w:val="left" w:pos="0"/>
        </w:tabs>
        <w:rPr>
          <w:sz w:val="20"/>
        </w:rPr>
      </w:pPr>
    </w:p>
    <w:p w:rsidR="007A3864" w:rsidRDefault="007A3864" w:rsidP="00AF2015">
      <w:pPr>
        <w:tabs>
          <w:tab w:val="left" w:pos="0"/>
        </w:tabs>
        <w:rPr>
          <w:sz w:val="20"/>
        </w:rPr>
      </w:pPr>
      <w:r>
        <w:rPr>
          <w:sz w:val="20"/>
        </w:rPr>
        <w:t>Provádění úklidu:</w:t>
      </w:r>
      <w:r>
        <w:rPr>
          <w:sz w:val="20"/>
        </w:rPr>
        <w:tab/>
      </w:r>
      <w:r>
        <w:rPr>
          <w:sz w:val="20"/>
        </w:rPr>
        <w:tab/>
      </w:r>
      <w:r>
        <w:rPr>
          <w:sz w:val="20"/>
        </w:rPr>
        <w:tab/>
        <w:t>Systémem barevného kódování – min. 4 barvy</w:t>
      </w:r>
    </w:p>
    <w:p w:rsidR="00371E1A" w:rsidRDefault="007A3864" w:rsidP="00AF2015">
      <w:pPr>
        <w:tabs>
          <w:tab w:val="left" w:pos="0"/>
        </w:tabs>
        <w:rPr>
          <w:sz w:val="20"/>
        </w:rPr>
      </w:pPr>
      <w:r>
        <w:rPr>
          <w:sz w:val="20"/>
        </w:rPr>
        <w:tab/>
      </w:r>
      <w:r>
        <w:rPr>
          <w:sz w:val="20"/>
        </w:rPr>
        <w:tab/>
      </w:r>
      <w:r>
        <w:rPr>
          <w:sz w:val="20"/>
        </w:rPr>
        <w:tab/>
      </w:r>
      <w:r>
        <w:rPr>
          <w:sz w:val="20"/>
        </w:rPr>
        <w:tab/>
        <w:t>Vysávání – vysavač s hlučností max. 65 dB</w:t>
      </w:r>
    </w:p>
    <w:p w:rsidR="00AA13CA" w:rsidRDefault="00AA13CA" w:rsidP="00AF2015">
      <w:pPr>
        <w:tabs>
          <w:tab w:val="left" w:pos="0"/>
        </w:tabs>
        <w:rPr>
          <w:sz w:val="20"/>
        </w:rPr>
      </w:pPr>
      <w:r>
        <w:rPr>
          <w:sz w:val="20"/>
        </w:rPr>
        <w:tab/>
      </w:r>
      <w:r>
        <w:rPr>
          <w:sz w:val="20"/>
        </w:rPr>
        <w:tab/>
      </w:r>
      <w:r>
        <w:rPr>
          <w:sz w:val="20"/>
        </w:rPr>
        <w:tab/>
      </w:r>
      <w:r>
        <w:rPr>
          <w:sz w:val="20"/>
        </w:rPr>
        <w:tab/>
        <w:t xml:space="preserve">Umývání podlah – </w:t>
      </w:r>
      <w:proofErr w:type="spellStart"/>
      <w:r>
        <w:rPr>
          <w:sz w:val="20"/>
        </w:rPr>
        <w:t>pre-wash</w:t>
      </w:r>
      <w:proofErr w:type="spellEnd"/>
      <w:r>
        <w:rPr>
          <w:sz w:val="20"/>
        </w:rPr>
        <w:t xml:space="preserve"> mopy</w:t>
      </w:r>
    </w:p>
    <w:p w:rsidR="00371E1A" w:rsidRDefault="00371E1A" w:rsidP="00AF2015">
      <w:pPr>
        <w:tabs>
          <w:tab w:val="left" w:pos="0"/>
        </w:tabs>
        <w:rPr>
          <w:sz w:val="20"/>
        </w:rPr>
      </w:pPr>
    </w:p>
    <w:p w:rsidR="00AF2015" w:rsidRDefault="00371E1A" w:rsidP="00AF2015">
      <w:pPr>
        <w:tabs>
          <w:tab w:val="left" w:pos="0"/>
        </w:tabs>
        <w:rPr>
          <w:sz w:val="20"/>
        </w:rPr>
      </w:pPr>
      <w:r>
        <w:rPr>
          <w:sz w:val="20"/>
        </w:rPr>
        <w:t>Čistící prostředky:</w:t>
      </w:r>
      <w:r>
        <w:rPr>
          <w:sz w:val="20"/>
        </w:rPr>
        <w:tab/>
      </w:r>
      <w:r>
        <w:rPr>
          <w:sz w:val="20"/>
        </w:rPr>
        <w:tab/>
        <w:t>Výhradně s ekologickým certifikátem</w:t>
      </w:r>
      <w:r w:rsidR="007A3864">
        <w:rPr>
          <w:sz w:val="20"/>
        </w:rPr>
        <w:t xml:space="preserve"> </w:t>
      </w:r>
    </w:p>
    <w:sectPr w:rsidR="00AF2015" w:rsidSect="005D0030">
      <w:headerReference w:type="default" r:id="rId9"/>
      <w:footerReference w:type="default" r:id="rId10"/>
      <w:pgSz w:w="11910" w:h="16840"/>
      <w:pgMar w:top="1660" w:right="995" w:bottom="1520" w:left="851" w:header="563" w:footer="12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4A54" w:rsidRDefault="005D4A54">
      <w:r>
        <w:separator/>
      </w:r>
    </w:p>
  </w:endnote>
  <w:endnote w:type="continuationSeparator" w:id="0">
    <w:p w:rsidR="005D4A54" w:rsidRDefault="005D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DE8" w:rsidRDefault="00E05DE8">
    <w:pPr>
      <w:pStyle w:val="Zkladntext"/>
      <w:spacing w:line="14" w:lineRule="auto"/>
      <w:rPr>
        <w:sz w:val="20"/>
      </w:rPr>
    </w:pPr>
    <w:r>
      <w:rPr>
        <w:noProof/>
        <w:lang w:bidi="ar-SA"/>
      </w:rPr>
      <mc:AlternateContent>
        <mc:Choice Requires="wps">
          <w:drawing>
            <wp:anchor distT="0" distB="0" distL="114300" distR="114300" simplePos="0" relativeHeight="248741888" behindDoc="1" locked="0" layoutInCell="1" allowOverlap="1" wp14:anchorId="1D1CC46E" wp14:editId="73A863BC">
              <wp:simplePos x="0" y="0"/>
              <wp:positionH relativeFrom="page">
                <wp:posOffset>681355</wp:posOffset>
              </wp:positionH>
              <wp:positionV relativeFrom="page">
                <wp:posOffset>9849485</wp:posOffset>
              </wp:positionV>
              <wp:extent cx="434403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0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E8" w:rsidRDefault="00E05DE8" w:rsidP="00167B4F">
                          <w:pPr>
                            <w:spacing w:before="15"/>
                            <w:ind w:left="60"/>
                            <w:rPr>
                              <w:rFonts w:ascii="Arial" w:hAnsi="Arial"/>
                              <w:sz w:val="16"/>
                            </w:rPr>
                          </w:pPr>
                          <w:r>
                            <w:fldChar w:fldCharType="begin"/>
                          </w:r>
                          <w:r>
                            <w:rPr>
                              <w:rFonts w:ascii="Arial" w:hAnsi="Arial"/>
                              <w:color w:val="003B69"/>
                              <w:sz w:val="16"/>
                            </w:rPr>
                            <w:instrText xml:space="preserve"> PAGE </w:instrText>
                          </w:r>
                          <w:r>
                            <w:fldChar w:fldCharType="separate"/>
                          </w:r>
                          <w:r w:rsidR="009551BC">
                            <w:rPr>
                              <w:rFonts w:ascii="Arial" w:hAnsi="Arial"/>
                              <w:noProof/>
                              <w:color w:val="003B69"/>
                              <w:sz w:val="16"/>
                            </w:rPr>
                            <w:t>9</w:t>
                          </w:r>
                          <w:r>
                            <w:fldChar w:fldCharType="end"/>
                          </w:r>
                          <w:r>
                            <w:rPr>
                              <w:rFonts w:ascii="Arial" w:hAnsi="Arial"/>
                              <w:color w:val="003B69"/>
                              <w:sz w:val="16"/>
                            </w:rPr>
                            <w:t>/</w:t>
                          </w:r>
                          <w:r w:rsidR="00BF7879">
                            <w:rPr>
                              <w:rFonts w:ascii="Arial" w:hAnsi="Arial"/>
                              <w:color w:val="003B69"/>
                              <w:sz w:val="16"/>
                            </w:rPr>
                            <w:t>9</w:t>
                          </w:r>
                          <w:r>
                            <w:rPr>
                              <w:rFonts w:ascii="Arial" w:hAnsi="Arial"/>
                              <w:color w:val="003B69"/>
                              <w:sz w:val="16"/>
                            </w:rPr>
                            <w:t xml:space="preserve"> Smlouva o dílo – </w:t>
                          </w:r>
                          <w:r w:rsidR="000E6CFC" w:rsidRPr="000E6CFC">
                            <w:rPr>
                              <w:rFonts w:ascii="Arial" w:hAnsi="Arial"/>
                              <w:color w:val="003B69"/>
                              <w:sz w:val="16"/>
                            </w:rPr>
                            <w:t>Zajištění úklidových služeb v Domově Vesna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CC46E" id="_x0000_t202" coordsize="21600,21600" o:spt="202" path="m,l,21600r21600,l21600,xe">
              <v:stroke joinstyle="miter"/>
              <v:path gradientshapeok="t" o:connecttype="rect"/>
            </v:shapetype>
            <v:shape id="Text Box 1" o:spid="_x0000_s1026" type="#_x0000_t202" style="position:absolute;margin-left:53.65pt;margin-top:775.55pt;width:342.05pt;height:11pt;z-index:-2545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" filled="f" stroked="f">
              <v:textbox inset="0,0,0,0">
                <w:txbxContent>
                  <w:p w:rsidR="00E05DE8" w:rsidRDefault="00E05DE8" w:rsidP="00167B4F">
                    <w:pPr>
                      <w:spacing w:before="15"/>
                      <w:ind w:left="60"/>
                      <w:rPr>
                        <w:rFonts w:ascii="Arial" w:hAnsi="Arial"/>
                        <w:sz w:val="16"/>
                      </w:rPr>
                    </w:pPr>
                    <w:r>
                      <w:fldChar w:fldCharType="begin"/>
                    </w:r>
                    <w:r>
                      <w:rPr>
                        <w:rFonts w:ascii="Arial" w:hAnsi="Arial"/>
                        <w:color w:val="003B69"/>
                        <w:sz w:val="16"/>
                      </w:rPr>
                      <w:instrText xml:space="preserve"> PAGE </w:instrText>
                    </w:r>
                    <w:r>
                      <w:fldChar w:fldCharType="separate"/>
                    </w:r>
                    <w:r w:rsidR="009551BC">
                      <w:rPr>
                        <w:rFonts w:ascii="Arial" w:hAnsi="Arial"/>
                        <w:noProof/>
                        <w:color w:val="003B69"/>
                        <w:sz w:val="16"/>
                      </w:rPr>
                      <w:t>9</w:t>
                    </w:r>
                    <w:r>
                      <w:fldChar w:fldCharType="end"/>
                    </w:r>
                    <w:r>
                      <w:rPr>
                        <w:rFonts w:ascii="Arial" w:hAnsi="Arial"/>
                        <w:color w:val="003B69"/>
                        <w:sz w:val="16"/>
                      </w:rPr>
                      <w:t>/</w:t>
                    </w:r>
                    <w:r w:rsidR="00BF7879">
                      <w:rPr>
                        <w:rFonts w:ascii="Arial" w:hAnsi="Arial"/>
                        <w:color w:val="003B69"/>
                        <w:sz w:val="16"/>
                      </w:rPr>
                      <w:t>9</w:t>
                    </w:r>
                    <w:r>
                      <w:rPr>
                        <w:rFonts w:ascii="Arial" w:hAnsi="Arial"/>
                        <w:color w:val="003B69"/>
                        <w:sz w:val="16"/>
                      </w:rPr>
                      <w:t xml:space="preserve"> Smlouva o dílo – </w:t>
                    </w:r>
                    <w:r w:rsidR="000E6CFC" w:rsidRPr="000E6CFC">
                      <w:rPr>
                        <w:rFonts w:ascii="Arial" w:hAnsi="Arial"/>
                        <w:color w:val="003B69"/>
                        <w:sz w:val="16"/>
                      </w:rPr>
                      <w:t>Zajištění úklidových služeb v Domově Vesna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4A54" w:rsidRDefault="005D4A54">
      <w:r>
        <w:separator/>
      </w:r>
    </w:p>
  </w:footnote>
  <w:footnote w:type="continuationSeparator" w:id="0">
    <w:p w:rsidR="005D4A54" w:rsidRDefault="005D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7E76" w:rsidRDefault="00F37E76" w:rsidP="00F37E76">
    <w:pPr>
      <w:tabs>
        <w:tab w:val="left" w:pos="567"/>
      </w:tabs>
      <w:rPr>
        <w:rFonts w:ascii="Arial" w:hAnsi="Arial" w:cs="Arial"/>
        <w:b/>
        <w:color w:val="003C69"/>
        <w:sz w:val="20"/>
        <w:szCs w:val="20"/>
      </w:rPr>
    </w:pP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r>
      <w:rPr>
        <w:rFonts w:ascii="Arial" w:hAnsi="Arial" w:cs="Arial"/>
        <w:color w:val="003C69"/>
        <w:sz w:val="20"/>
        <w:szCs w:val="20"/>
      </w:rPr>
      <w:tab/>
    </w:r>
  </w:p>
  <w:p w:rsidR="00E05DE8" w:rsidRDefault="00E05DE8" w:rsidP="002A7E25">
    <w:pPr>
      <w:pStyle w:val="Zkladntext"/>
      <w:spacing w:line="14" w:lineRule="auto"/>
      <w:ind w:right="92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759D2"/>
    <w:multiLevelType w:val="hybridMultilevel"/>
    <w:tmpl w:val="FD9E39E2"/>
    <w:lvl w:ilvl="0" w:tplc="05E208AC">
      <w:start w:val="1"/>
      <w:numFmt w:val="decimal"/>
      <w:lvlText w:val="%1."/>
      <w:lvlJc w:val="left"/>
      <w:pPr>
        <w:ind w:left="1320" w:hanging="428"/>
      </w:pPr>
      <w:rPr>
        <w:rFonts w:hint="default"/>
        <w:b w:val="0"/>
        <w:bCs/>
        <w:w w:val="100"/>
        <w:lang w:val="cs-CZ" w:eastAsia="cs-CZ" w:bidi="cs-CZ"/>
      </w:rPr>
    </w:lvl>
    <w:lvl w:ilvl="1" w:tplc="9C8E8086">
      <w:numFmt w:val="bullet"/>
      <w:lvlText w:val="•"/>
      <w:lvlJc w:val="left"/>
      <w:pPr>
        <w:ind w:left="2300" w:hanging="428"/>
      </w:pPr>
      <w:rPr>
        <w:rFonts w:hint="default"/>
        <w:lang w:val="cs-CZ" w:eastAsia="cs-CZ" w:bidi="cs-CZ"/>
      </w:rPr>
    </w:lvl>
    <w:lvl w:ilvl="2" w:tplc="2D6834B4">
      <w:numFmt w:val="bullet"/>
      <w:lvlText w:val="•"/>
      <w:lvlJc w:val="left"/>
      <w:pPr>
        <w:ind w:left="3281" w:hanging="428"/>
      </w:pPr>
      <w:rPr>
        <w:rFonts w:hint="default"/>
        <w:lang w:val="cs-CZ" w:eastAsia="cs-CZ" w:bidi="cs-CZ"/>
      </w:rPr>
    </w:lvl>
    <w:lvl w:ilvl="3" w:tplc="6D06D86E">
      <w:numFmt w:val="bullet"/>
      <w:lvlText w:val="•"/>
      <w:lvlJc w:val="left"/>
      <w:pPr>
        <w:ind w:left="4261" w:hanging="428"/>
      </w:pPr>
      <w:rPr>
        <w:rFonts w:hint="default"/>
        <w:lang w:val="cs-CZ" w:eastAsia="cs-CZ" w:bidi="cs-CZ"/>
      </w:rPr>
    </w:lvl>
    <w:lvl w:ilvl="4" w:tplc="A042A964">
      <w:numFmt w:val="bullet"/>
      <w:lvlText w:val="•"/>
      <w:lvlJc w:val="left"/>
      <w:pPr>
        <w:ind w:left="5242" w:hanging="428"/>
      </w:pPr>
      <w:rPr>
        <w:rFonts w:hint="default"/>
        <w:lang w:val="cs-CZ" w:eastAsia="cs-CZ" w:bidi="cs-CZ"/>
      </w:rPr>
    </w:lvl>
    <w:lvl w:ilvl="5" w:tplc="DC846310">
      <w:numFmt w:val="bullet"/>
      <w:lvlText w:val="•"/>
      <w:lvlJc w:val="left"/>
      <w:pPr>
        <w:ind w:left="6223" w:hanging="428"/>
      </w:pPr>
      <w:rPr>
        <w:rFonts w:hint="default"/>
        <w:lang w:val="cs-CZ" w:eastAsia="cs-CZ" w:bidi="cs-CZ"/>
      </w:rPr>
    </w:lvl>
    <w:lvl w:ilvl="6" w:tplc="E2A0A0CC">
      <w:numFmt w:val="bullet"/>
      <w:lvlText w:val="•"/>
      <w:lvlJc w:val="left"/>
      <w:pPr>
        <w:ind w:left="7203" w:hanging="428"/>
      </w:pPr>
      <w:rPr>
        <w:rFonts w:hint="default"/>
        <w:lang w:val="cs-CZ" w:eastAsia="cs-CZ" w:bidi="cs-CZ"/>
      </w:rPr>
    </w:lvl>
    <w:lvl w:ilvl="7" w:tplc="3B766FA8">
      <w:numFmt w:val="bullet"/>
      <w:lvlText w:val="•"/>
      <w:lvlJc w:val="left"/>
      <w:pPr>
        <w:ind w:left="8184" w:hanging="428"/>
      </w:pPr>
      <w:rPr>
        <w:rFonts w:hint="default"/>
        <w:lang w:val="cs-CZ" w:eastAsia="cs-CZ" w:bidi="cs-CZ"/>
      </w:rPr>
    </w:lvl>
    <w:lvl w:ilvl="8" w:tplc="18A015DC">
      <w:numFmt w:val="bullet"/>
      <w:lvlText w:val="•"/>
      <w:lvlJc w:val="left"/>
      <w:pPr>
        <w:ind w:left="9165" w:hanging="428"/>
      </w:pPr>
      <w:rPr>
        <w:rFonts w:hint="default"/>
        <w:lang w:val="cs-CZ" w:eastAsia="cs-CZ" w:bidi="cs-CZ"/>
      </w:rPr>
    </w:lvl>
  </w:abstractNum>
  <w:abstractNum w:abstractNumId="1" w15:restartNumberingAfterBreak="0">
    <w:nsid w:val="1C71462F"/>
    <w:multiLevelType w:val="hybridMultilevel"/>
    <w:tmpl w:val="34FC2ABC"/>
    <w:lvl w:ilvl="0" w:tplc="C80AD68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D027EBF"/>
    <w:multiLevelType w:val="hybridMultilevel"/>
    <w:tmpl w:val="2320F304"/>
    <w:lvl w:ilvl="0" w:tplc="E3165DC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FB124C"/>
    <w:multiLevelType w:val="hybridMultilevel"/>
    <w:tmpl w:val="885C96DA"/>
    <w:lvl w:ilvl="0" w:tplc="B88C7464">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C8E482EA">
      <w:numFmt w:val="bullet"/>
      <w:lvlText w:val=""/>
      <w:lvlJc w:val="left"/>
      <w:pPr>
        <w:ind w:left="1613" w:hanging="360"/>
      </w:pPr>
      <w:rPr>
        <w:rFonts w:ascii="Symbol" w:eastAsia="Symbol" w:hAnsi="Symbol" w:cs="Symbol" w:hint="default"/>
        <w:w w:val="100"/>
        <w:sz w:val="22"/>
        <w:szCs w:val="22"/>
        <w:lang w:val="cs-CZ" w:eastAsia="cs-CZ" w:bidi="cs-CZ"/>
      </w:rPr>
    </w:lvl>
    <w:lvl w:ilvl="2" w:tplc="F4AE65EA">
      <w:numFmt w:val="bullet"/>
      <w:lvlText w:val="•"/>
      <w:lvlJc w:val="left"/>
      <w:pPr>
        <w:ind w:left="2676" w:hanging="360"/>
      </w:pPr>
      <w:rPr>
        <w:rFonts w:hint="default"/>
        <w:lang w:val="cs-CZ" w:eastAsia="cs-CZ" w:bidi="cs-CZ"/>
      </w:rPr>
    </w:lvl>
    <w:lvl w:ilvl="3" w:tplc="4E80DF6C">
      <w:numFmt w:val="bullet"/>
      <w:lvlText w:val="•"/>
      <w:lvlJc w:val="left"/>
      <w:pPr>
        <w:ind w:left="3732" w:hanging="360"/>
      </w:pPr>
      <w:rPr>
        <w:rFonts w:hint="default"/>
        <w:lang w:val="cs-CZ" w:eastAsia="cs-CZ" w:bidi="cs-CZ"/>
      </w:rPr>
    </w:lvl>
    <w:lvl w:ilvl="4" w:tplc="C690054C">
      <w:numFmt w:val="bullet"/>
      <w:lvlText w:val="•"/>
      <w:lvlJc w:val="left"/>
      <w:pPr>
        <w:ind w:left="4788" w:hanging="360"/>
      </w:pPr>
      <w:rPr>
        <w:rFonts w:hint="default"/>
        <w:lang w:val="cs-CZ" w:eastAsia="cs-CZ" w:bidi="cs-CZ"/>
      </w:rPr>
    </w:lvl>
    <w:lvl w:ilvl="5" w:tplc="B010EE52">
      <w:numFmt w:val="bullet"/>
      <w:lvlText w:val="•"/>
      <w:lvlJc w:val="left"/>
      <w:pPr>
        <w:ind w:left="5845" w:hanging="360"/>
      </w:pPr>
      <w:rPr>
        <w:rFonts w:hint="default"/>
        <w:lang w:val="cs-CZ" w:eastAsia="cs-CZ" w:bidi="cs-CZ"/>
      </w:rPr>
    </w:lvl>
    <w:lvl w:ilvl="6" w:tplc="4B543D00">
      <w:numFmt w:val="bullet"/>
      <w:lvlText w:val="•"/>
      <w:lvlJc w:val="left"/>
      <w:pPr>
        <w:ind w:left="6901" w:hanging="360"/>
      </w:pPr>
      <w:rPr>
        <w:rFonts w:hint="default"/>
        <w:lang w:val="cs-CZ" w:eastAsia="cs-CZ" w:bidi="cs-CZ"/>
      </w:rPr>
    </w:lvl>
    <w:lvl w:ilvl="7" w:tplc="99F869F8">
      <w:numFmt w:val="bullet"/>
      <w:lvlText w:val="•"/>
      <w:lvlJc w:val="left"/>
      <w:pPr>
        <w:ind w:left="7957" w:hanging="360"/>
      </w:pPr>
      <w:rPr>
        <w:rFonts w:hint="default"/>
        <w:lang w:val="cs-CZ" w:eastAsia="cs-CZ" w:bidi="cs-CZ"/>
      </w:rPr>
    </w:lvl>
    <w:lvl w:ilvl="8" w:tplc="AA7E3F46">
      <w:numFmt w:val="bullet"/>
      <w:lvlText w:val="•"/>
      <w:lvlJc w:val="left"/>
      <w:pPr>
        <w:ind w:left="9013" w:hanging="360"/>
      </w:pPr>
      <w:rPr>
        <w:rFonts w:hint="default"/>
        <w:lang w:val="cs-CZ" w:eastAsia="cs-CZ" w:bidi="cs-CZ"/>
      </w:rPr>
    </w:lvl>
  </w:abstractNum>
  <w:abstractNum w:abstractNumId="4" w15:restartNumberingAfterBreak="0">
    <w:nsid w:val="241D1A4C"/>
    <w:multiLevelType w:val="hybridMultilevel"/>
    <w:tmpl w:val="CE307E72"/>
    <w:lvl w:ilvl="0" w:tplc="3D148006">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38A80140">
      <w:start w:val="1"/>
      <w:numFmt w:val="lowerLetter"/>
      <w:lvlText w:val="%2)"/>
      <w:lvlJc w:val="left"/>
      <w:pPr>
        <w:ind w:left="1886" w:hanging="286"/>
      </w:pPr>
      <w:rPr>
        <w:rFonts w:ascii="Times New Roman" w:eastAsia="Times New Roman" w:hAnsi="Times New Roman" w:cs="Times New Roman" w:hint="default"/>
        <w:w w:val="100"/>
        <w:sz w:val="22"/>
        <w:szCs w:val="22"/>
        <w:lang w:val="cs-CZ" w:eastAsia="cs-CZ" w:bidi="cs-CZ"/>
      </w:rPr>
    </w:lvl>
    <w:lvl w:ilvl="2" w:tplc="4948BD92">
      <w:numFmt w:val="bullet"/>
      <w:lvlText w:val="•"/>
      <w:lvlJc w:val="left"/>
      <w:pPr>
        <w:ind w:left="2907" w:hanging="286"/>
      </w:pPr>
      <w:rPr>
        <w:rFonts w:hint="default"/>
        <w:lang w:val="cs-CZ" w:eastAsia="cs-CZ" w:bidi="cs-CZ"/>
      </w:rPr>
    </w:lvl>
    <w:lvl w:ilvl="3" w:tplc="03B2231A">
      <w:numFmt w:val="bullet"/>
      <w:lvlText w:val="•"/>
      <w:lvlJc w:val="left"/>
      <w:pPr>
        <w:ind w:left="3934" w:hanging="286"/>
      </w:pPr>
      <w:rPr>
        <w:rFonts w:hint="default"/>
        <w:lang w:val="cs-CZ" w:eastAsia="cs-CZ" w:bidi="cs-CZ"/>
      </w:rPr>
    </w:lvl>
    <w:lvl w:ilvl="4" w:tplc="1100907E">
      <w:numFmt w:val="bullet"/>
      <w:lvlText w:val="•"/>
      <w:lvlJc w:val="left"/>
      <w:pPr>
        <w:ind w:left="4962" w:hanging="286"/>
      </w:pPr>
      <w:rPr>
        <w:rFonts w:hint="default"/>
        <w:lang w:val="cs-CZ" w:eastAsia="cs-CZ" w:bidi="cs-CZ"/>
      </w:rPr>
    </w:lvl>
    <w:lvl w:ilvl="5" w:tplc="A72A8510">
      <w:numFmt w:val="bullet"/>
      <w:lvlText w:val="•"/>
      <w:lvlJc w:val="left"/>
      <w:pPr>
        <w:ind w:left="5989" w:hanging="286"/>
      </w:pPr>
      <w:rPr>
        <w:rFonts w:hint="default"/>
        <w:lang w:val="cs-CZ" w:eastAsia="cs-CZ" w:bidi="cs-CZ"/>
      </w:rPr>
    </w:lvl>
    <w:lvl w:ilvl="6" w:tplc="3620DA6A">
      <w:numFmt w:val="bullet"/>
      <w:lvlText w:val="•"/>
      <w:lvlJc w:val="left"/>
      <w:pPr>
        <w:ind w:left="7016" w:hanging="286"/>
      </w:pPr>
      <w:rPr>
        <w:rFonts w:hint="default"/>
        <w:lang w:val="cs-CZ" w:eastAsia="cs-CZ" w:bidi="cs-CZ"/>
      </w:rPr>
    </w:lvl>
    <w:lvl w:ilvl="7" w:tplc="B35C5958">
      <w:numFmt w:val="bullet"/>
      <w:lvlText w:val="•"/>
      <w:lvlJc w:val="left"/>
      <w:pPr>
        <w:ind w:left="8044" w:hanging="286"/>
      </w:pPr>
      <w:rPr>
        <w:rFonts w:hint="default"/>
        <w:lang w:val="cs-CZ" w:eastAsia="cs-CZ" w:bidi="cs-CZ"/>
      </w:rPr>
    </w:lvl>
    <w:lvl w:ilvl="8" w:tplc="F314CEF2">
      <w:numFmt w:val="bullet"/>
      <w:lvlText w:val="•"/>
      <w:lvlJc w:val="left"/>
      <w:pPr>
        <w:ind w:left="9071" w:hanging="286"/>
      </w:pPr>
      <w:rPr>
        <w:rFonts w:hint="default"/>
        <w:lang w:val="cs-CZ" w:eastAsia="cs-CZ" w:bidi="cs-CZ"/>
      </w:rPr>
    </w:lvl>
  </w:abstractNum>
  <w:abstractNum w:abstractNumId="5" w15:restartNumberingAfterBreak="0">
    <w:nsid w:val="30044521"/>
    <w:multiLevelType w:val="hybridMultilevel"/>
    <w:tmpl w:val="AC748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0EE48D8"/>
    <w:multiLevelType w:val="hybridMultilevel"/>
    <w:tmpl w:val="9C9467EA"/>
    <w:lvl w:ilvl="0" w:tplc="E3165DC8">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12E0165"/>
    <w:multiLevelType w:val="hybridMultilevel"/>
    <w:tmpl w:val="7EBEB20E"/>
    <w:lvl w:ilvl="0" w:tplc="5FB05414">
      <w:start w:val="1"/>
      <w:numFmt w:val="decimal"/>
      <w:lvlText w:val="%1."/>
      <w:lvlJc w:val="left"/>
      <w:pPr>
        <w:ind w:left="1459" w:hanging="567"/>
      </w:pPr>
      <w:rPr>
        <w:rFonts w:ascii="Times New Roman" w:eastAsia="Times New Roman" w:hAnsi="Times New Roman" w:cs="Times New Roman" w:hint="default"/>
        <w:b w:val="0"/>
        <w:bCs/>
        <w:w w:val="100"/>
        <w:sz w:val="22"/>
        <w:szCs w:val="22"/>
        <w:lang w:val="cs-CZ" w:eastAsia="cs-CZ" w:bidi="cs-CZ"/>
      </w:rPr>
    </w:lvl>
    <w:lvl w:ilvl="1" w:tplc="3E34B4B8">
      <w:start w:val="1"/>
      <w:numFmt w:val="lowerLetter"/>
      <w:lvlText w:val="%2."/>
      <w:lvlJc w:val="left"/>
      <w:pPr>
        <w:ind w:left="1973" w:hanging="360"/>
      </w:pPr>
      <w:rPr>
        <w:rFonts w:ascii="Times New Roman" w:eastAsia="Times New Roman" w:hAnsi="Times New Roman" w:cs="Times New Roman" w:hint="default"/>
        <w:w w:val="100"/>
        <w:sz w:val="22"/>
        <w:szCs w:val="22"/>
        <w:lang w:val="cs-CZ" w:eastAsia="cs-CZ" w:bidi="cs-CZ"/>
      </w:rPr>
    </w:lvl>
    <w:lvl w:ilvl="2" w:tplc="8D127DB0">
      <w:numFmt w:val="bullet"/>
      <w:lvlText w:val="•"/>
      <w:lvlJc w:val="left"/>
      <w:pPr>
        <w:ind w:left="2996" w:hanging="360"/>
      </w:pPr>
      <w:rPr>
        <w:rFonts w:hint="default"/>
        <w:lang w:val="cs-CZ" w:eastAsia="cs-CZ" w:bidi="cs-CZ"/>
      </w:rPr>
    </w:lvl>
    <w:lvl w:ilvl="3" w:tplc="26FE50C4">
      <w:numFmt w:val="bullet"/>
      <w:lvlText w:val="•"/>
      <w:lvlJc w:val="left"/>
      <w:pPr>
        <w:ind w:left="4012" w:hanging="360"/>
      </w:pPr>
      <w:rPr>
        <w:rFonts w:hint="default"/>
        <w:lang w:val="cs-CZ" w:eastAsia="cs-CZ" w:bidi="cs-CZ"/>
      </w:rPr>
    </w:lvl>
    <w:lvl w:ilvl="4" w:tplc="E9842074">
      <w:numFmt w:val="bullet"/>
      <w:lvlText w:val="•"/>
      <w:lvlJc w:val="left"/>
      <w:pPr>
        <w:ind w:left="5028" w:hanging="360"/>
      </w:pPr>
      <w:rPr>
        <w:rFonts w:hint="default"/>
        <w:lang w:val="cs-CZ" w:eastAsia="cs-CZ" w:bidi="cs-CZ"/>
      </w:rPr>
    </w:lvl>
    <w:lvl w:ilvl="5" w:tplc="4B902E0E">
      <w:numFmt w:val="bullet"/>
      <w:lvlText w:val="•"/>
      <w:lvlJc w:val="left"/>
      <w:pPr>
        <w:ind w:left="6045" w:hanging="360"/>
      </w:pPr>
      <w:rPr>
        <w:rFonts w:hint="default"/>
        <w:lang w:val="cs-CZ" w:eastAsia="cs-CZ" w:bidi="cs-CZ"/>
      </w:rPr>
    </w:lvl>
    <w:lvl w:ilvl="6" w:tplc="5D92331C">
      <w:numFmt w:val="bullet"/>
      <w:lvlText w:val="•"/>
      <w:lvlJc w:val="left"/>
      <w:pPr>
        <w:ind w:left="7061" w:hanging="360"/>
      </w:pPr>
      <w:rPr>
        <w:rFonts w:hint="default"/>
        <w:lang w:val="cs-CZ" w:eastAsia="cs-CZ" w:bidi="cs-CZ"/>
      </w:rPr>
    </w:lvl>
    <w:lvl w:ilvl="7" w:tplc="40B262E4">
      <w:numFmt w:val="bullet"/>
      <w:lvlText w:val="•"/>
      <w:lvlJc w:val="left"/>
      <w:pPr>
        <w:ind w:left="8077" w:hanging="360"/>
      </w:pPr>
      <w:rPr>
        <w:rFonts w:hint="default"/>
        <w:lang w:val="cs-CZ" w:eastAsia="cs-CZ" w:bidi="cs-CZ"/>
      </w:rPr>
    </w:lvl>
    <w:lvl w:ilvl="8" w:tplc="4F18B1C2">
      <w:numFmt w:val="bullet"/>
      <w:lvlText w:val="•"/>
      <w:lvlJc w:val="left"/>
      <w:pPr>
        <w:ind w:left="9093" w:hanging="360"/>
      </w:pPr>
      <w:rPr>
        <w:rFonts w:hint="default"/>
        <w:lang w:val="cs-CZ" w:eastAsia="cs-CZ" w:bidi="cs-CZ"/>
      </w:rPr>
    </w:lvl>
  </w:abstractNum>
  <w:abstractNum w:abstractNumId="8" w15:restartNumberingAfterBreak="0">
    <w:nsid w:val="33D232AC"/>
    <w:multiLevelType w:val="hybridMultilevel"/>
    <w:tmpl w:val="C7D03308"/>
    <w:lvl w:ilvl="0" w:tplc="2C88C222">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42BC7096">
      <w:start w:val="1"/>
      <w:numFmt w:val="lowerLetter"/>
      <w:lvlText w:val="%2)"/>
      <w:lvlJc w:val="left"/>
      <w:pPr>
        <w:ind w:left="1886" w:hanging="286"/>
      </w:pPr>
      <w:rPr>
        <w:rFonts w:ascii="Times New Roman" w:eastAsia="Times New Roman" w:hAnsi="Times New Roman" w:cs="Times New Roman" w:hint="default"/>
        <w:w w:val="100"/>
        <w:sz w:val="22"/>
        <w:szCs w:val="22"/>
        <w:lang w:val="cs-CZ" w:eastAsia="cs-CZ" w:bidi="cs-CZ"/>
      </w:rPr>
    </w:lvl>
    <w:lvl w:ilvl="2" w:tplc="B9B4B212">
      <w:start w:val="1"/>
      <w:numFmt w:val="upperRoman"/>
      <w:lvlText w:val="%3."/>
      <w:lvlJc w:val="left"/>
      <w:pPr>
        <w:ind w:left="2453" w:hanging="272"/>
        <w:jc w:val="right"/>
      </w:pPr>
      <w:rPr>
        <w:rFonts w:ascii="Times New Roman" w:eastAsia="Times New Roman" w:hAnsi="Times New Roman" w:cs="Times New Roman" w:hint="default"/>
        <w:spacing w:val="-4"/>
        <w:w w:val="100"/>
        <w:sz w:val="22"/>
        <w:szCs w:val="22"/>
        <w:lang w:val="cs-CZ" w:eastAsia="cs-CZ" w:bidi="cs-CZ"/>
      </w:rPr>
    </w:lvl>
    <w:lvl w:ilvl="3" w:tplc="12605B0C">
      <w:numFmt w:val="bullet"/>
      <w:lvlText w:val="•"/>
      <w:lvlJc w:val="left"/>
      <w:pPr>
        <w:ind w:left="3543" w:hanging="272"/>
      </w:pPr>
      <w:rPr>
        <w:rFonts w:hint="default"/>
        <w:lang w:val="cs-CZ" w:eastAsia="cs-CZ" w:bidi="cs-CZ"/>
      </w:rPr>
    </w:lvl>
    <w:lvl w:ilvl="4" w:tplc="3DCE8C54">
      <w:numFmt w:val="bullet"/>
      <w:lvlText w:val="•"/>
      <w:lvlJc w:val="left"/>
      <w:pPr>
        <w:ind w:left="4626" w:hanging="272"/>
      </w:pPr>
      <w:rPr>
        <w:rFonts w:hint="default"/>
        <w:lang w:val="cs-CZ" w:eastAsia="cs-CZ" w:bidi="cs-CZ"/>
      </w:rPr>
    </w:lvl>
    <w:lvl w:ilvl="5" w:tplc="FCFE5500">
      <w:numFmt w:val="bullet"/>
      <w:lvlText w:val="•"/>
      <w:lvlJc w:val="left"/>
      <w:pPr>
        <w:ind w:left="5709" w:hanging="272"/>
      </w:pPr>
      <w:rPr>
        <w:rFonts w:hint="default"/>
        <w:lang w:val="cs-CZ" w:eastAsia="cs-CZ" w:bidi="cs-CZ"/>
      </w:rPr>
    </w:lvl>
    <w:lvl w:ilvl="6" w:tplc="4AE0041C">
      <w:numFmt w:val="bullet"/>
      <w:lvlText w:val="•"/>
      <w:lvlJc w:val="left"/>
      <w:pPr>
        <w:ind w:left="6793" w:hanging="272"/>
      </w:pPr>
      <w:rPr>
        <w:rFonts w:hint="default"/>
        <w:lang w:val="cs-CZ" w:eastAsia="cs-CZ" w:bidi="cs-CZ"/>
      </w:rPr>
    </w:lvl>
    <w:lvl w:ilvl="7" w:tplc="218C739A">
      <w:numFmt w:val="bullet"/>
      <w:lvlText w:val="•"/>
      <w:lvlJc w:val="left"/>
      <w:pPr>
        <w:ind w:left="7876" w:hanging="272"/>
      </w:pPr>
      <w:rPr>
        <w:rFonts w:hint="default"/>
        <w:lang w:val="cs-CZ" w:eastAsia="cs-CZ" w:bidi="cs-CZ"/>
      </w:rPr>
    </w:lvl>
    <w:lvl w:ilvl="8" w:tplc="55C49D64">
      <w:numFmt w:val="bullet"/>
      <w:lvlText w:val="•"/>
      <w:lvlJc w:val="left"/>
      <w:pPr>
        <w:ind w:left="8959" w:hanging="272"/>
      </w:pPr>
      <w:rPr>
        <w:rFonts w:hint="default"/>
        <w:lang w:val="cs-CZ" w:eastAsia="cs-CZ" w:bidi="cs-CZ"/>
      </w:rPr>
    </w:lvl>
  </w:abstractNum>
  <w:abstractNum w:abstractNumId="9" w15:restartNumberingAfterBreak="0">
    <w:nsid w:val="35E60077"/>
    <w:multiLevelType w:val="hybridMultilevel"/>
    <w:tmpl w:val="F0BE564C"/>
    <w:lvl w:ilvl="0" w:tplc="93BE84F4">
      <w:numFmt w:val="bullet"/>
      <w:lvlText w:val="-"/>
      <w:lvlJc w:val="left"/>
      <w:pPr>
        <w:ind w:left="3967" w:hanging="360"/>
      </w:pPr>
      <w:rPr>
        <w:rFonts w:ascii="Times New Roman" w:eastAsia="Times New Roman" w:hAnsi="Times New Roman" w:cs="Times New Roman" w:hint="default"/>
      </w:rPr>
    </w:lvl>
    <w:lvl w:ilvl="1" w:tplc="04050003" w:tentative="1">
      <w:start w:val="1"/>
      <w:numFmt w:val="bullet"/>
      <w:lvlText w:val="o"/>
      <w:lvlJc w:val="left"/>
      <w:pPr>
        <w:ind w:left="4687" w:hanging="360"/>
      </w:pPr>
      <w:rPr>
        <w:rFonts w:ascii="Courier New" w:hAnsi="Courier New" w:cs="Courier New" w:hint="default"/>
      </w:rPr>
    </w:lvl>
    <w:lvl w:ilvl="2" w:tplc="04050005" w:tentative="1">
      <w:start w:val="1"/>
      <w:numFmt w:val="bullet"/>
      <w:lvlText w:val=""/>
      <w:lvlJc w:val="left"/>
      <w:pPr>
        <w:ind w:left="5407" w:hanging="360"/>
      </w:pPr>
      <w:rPr>
        <w:rFonts w:ascii="Wingdings" w:hAnsi="Wingdings" w:hint="default"/>
      </w:rPr>
    </w:lvl>
    <w:lvl w:ilvl="3" w:tplc="04050001" w:tentative="1">
      <w:start w:val="1"/>
      <w:numFmt w:val="bullet"/>
      <w:lvlText w:val=""/>
      <w:lvlJc w:val="left"/>
      <w:pPr>
        <w:ind w:left="6127" w:hanging="360"/>
      </w:pPr>
      <w:rPr>
        <w:rFonts w:ascii="Symbol" w:hAnsi="Symbol" w:hint="default"/>
      </w:rPr>
    </w:lvl>
    <w:lvl w:ilvl="4" w:tplc="04050003" w:tentative="1">
      <w:start w:val="1"/>
      <w:numFmt w:val="bullet"/>
      <w:lvlText w:val="o"/>
      <w:lvlJc w:val="left"/>
      <w:pPr>
        <w:ind w:left="6847" w:hanging="360"/>
      </w:pPr>
      <w:rPr>
        <w:rFonts w:ascii="Courier New" w:hAnsi="Courier New" w:cs="Courier New" w:hint="default"/>
      </w:rPr>
    </w:lvl>
    <w:lvl w:ilvl="5" w:tplc="04050005" w:tentative="1">
      <w:start w:val="1"/>
      <w:numFmt w:val="bullet"/>
      <w:lvlText w:val=""/>
      <w:lvlJc w:val="left"/>
      <w:pPr>
        <w:ind w:left="7567" w:hanging="360"/>
      </w:pPr>
      <w:rPr>
        <w:rFonts w:ascii="Wingdings" w:hAnsi="Wingdings" w:hint="default"/>
      </w:rPr>
    </w:lvl>
    <w:lvl w:ilvl="6" w:tplc="04050001" w:tentative="1">
      <w:start w:val="1"/>
      <w:numFmt w:val="bullet"/>
      <w:lvlText w:val=""/>
      <w:lvlJc w:val="left"/>
      <w:pPr>
        <w:ind w:left="8287" w:hanging="360"/>
      </w:pPr>
      <w:rPr>
        <w:rFonts w:ascii="Symbol" w:hAnsi="Symbol" w:hint="default"/>
      </w:rPr>
    </w:lvl>
    <w:lvl w:ilvl="7" w:tplc="04050003" w:tentative="1">
      <w:start w:val="1"/>
      <w:numFmt w:val="bullet"/>
      <w:lvlText w:val="o"/>
      <w:lvlJc w:val="left"/>
      <w:pPr>
        <w:ind w:left="9007" w:hanging="360"/>
      </w:pPr>
      <w:rPr>
        <w:rFonts w:ascii="Courier New" w:hAnsi="Courier New" w:cs="Courier New" w:hint="default"/>
      </w:rPr>
    </w:lvl>
    <w:lvl w:ilvl="8" w:tplc="04050005" w:tentative="1">
      <w:start w:val="1"/>
      <w:numFmt w:val="bullet"/>
      <w:lvlText w:val=""/>
      <w:lvlJc w:val="left"/>
      <w:pPr>
        <w:ind w:left="9727" w:hanging="360"/>
      </w:pPr>
      <w:rPr>
        <w:rFonts w:ascii="Wingdings" w:hAnsi="Wingdings" w:hint="default"/>
      </w:rPr>
    </w:lvl>
  </w:abstractNum>
  <w:abstractNum w:abstractNumId="10" w15:restartNumberingAfterBreak="0">
    <w:nsid w:val="3F06026C"/>
    <w:multiLevelType w:val="hybridMultilevel"/>
    <w:tmpl w:val="2EEA370A"/>
    <w:lvl w:ilvl="0" w:tplc="9748307A">
      <w:numFmt w:val="bullet"/>
      <w:lvlText w:val="-"/>
      <w:lvlJc w:val="left"/>
      <w:pPr>
        <w:ind w:left="4112" w:hanging="360"/>
      </w:pPr>
      <w:rPr>
        <w:rFonts w:ascii="Times New Roman" w:eastAsia="Times New Roman" w:hAnsi="Times New Roman" w:cs="Times New Roman" w:hint="default"/>
      </w:rPr>
    </w:lvl>
    <w:lvl w:ilvl="1" w:tplc="04050003" w:tentative="1">
      <w:start w:val="1"/>
      <w:numFmt w:val="bullet"/>
      <w:lvlText w:val="o"/>
      <w:lvlJc w:val="left"/>
      <w:pPr>
        <w:ind w:left="4832" w:hanging="360"/>
      </w:pPr>
      <w:rPr>
        <w:rFonts w:ascii="Courier New" w:hAnsi="Courier New" w:cs="Courier New" w:hint="default"/>
      </w:rPr>
    </w:lvl>
    <w:lvl w:ilvl="2" w:tplc="04050005" w:tentative="1">
      <w:start w:val="1"/>
      <w:numFmt w:val="bullet"/>
      <w:lvlText w:val=""/>
      <w:lvlJc w:val="left"/>
      <w:pPr>
        <w:ind w:left="5552" w:hanging="360"/>
      </w:pPr>
      <w:rPr>
        <w:rFonts w:ascii="Wingdings" w:hAnsi="Wingdings" w:cs="Wingdings" w:hint="default"/>
      </w:rPr>
    </w:lvl>
    <w:lvl w:ilvl="3" w:tplc="04050001" w:tentative="1">
      <w:start w:val="1"/>
      <w:numFmt w:val="bullet"/>
      <w:lvlText w:val=""/>
      <w:lvlJc w:val="left"/>
      <w:pPr>
        <w:ind w:left="6272" w:hanging="360"/>
      </w:pPr>
      <w:rPr>
        <w:rFonts w:ascii="Symbol" w:hAnsi="Symbol" w:cs="Symbol" w:hint="default"/>
      </w:rPr>
    </w:lvl>
    <w:lvl w:ilvl="4" w:tplc="04050003" w:tentative="1">
      <w:start w:val="1"/>
      <w:numFmt w:val="bullet"/>
      <w:lvlText w:val="o"/>
      <w:lvlJc w:val="left"/>
      <w:pPr>
        <w:ind w:left="6992" w:hanging="360"/>
      </w:pPr>
      <w:rPr>
        <w:rFonts w:ascii="Courier New" w:hAnsi="Courier New" w:cs="Courier New" w:hint="default"/>
      </w:rPr>
    </w:lvl>
    <w:lvl w:ilvl="5" w:tplc="04050005" w:tentative="1">
      <w:start w:val="1"/>
      <w:numFmt w:val="bullet"/>
      <w:lvlText w:val=""/>
      <w:lvlJc w:val="left"/>
      <w:pPr>
        <w:ind w:left="7712" w:hanging="360"/>
      </w:pPr>
      <w:rPr>
        <w:rFonts w:ascii="Wingdings" w:hAnsi="Wingdings" w:cs="Wingdings" w:hint="default"/>
      </w:rPr>
    </w:lvl>
    <w:lvl w:ilvl="6" w:tplc="04050001" w:tentative="1">
      <w:start w:val="1"/>
      <w:numFmt w:val="bullet"/>
      <w:lvlText w:val=""/>
      <w:lvlJc w:val="left"/>
      <w:pPr>
        <w:ind w:left="8432" w:hanging="360"/>
      </w:pPr>
      <w:rPr>
        <w:rFonts w:ascii="Symbol" w:hAnsi="Symbol" w:cs="Symbol" w:hint="default"/>
      </w:rPr>
    </w:lvl>
    <w:lvl w:ilvl="7" w:tplc="04050003" w:tentative="1">
      <w:start w:val="1"/>
      <w:numFmt w:val="bullet"/>
      <w:lvlText w:val="o"/>
      <w:lvlJc w:val="left"/>
      <w:pPr>
        <w:ind w:left="9152" w:hanging="360"/>
      </w:pPr>
      <w:rPr>
        <w:rFonts w:ascii="Courier New" w:hAnsi="Courier New" w:cs="Courier New" w:hint="default"/>
      </w:rPr>
    </w:lvl>
    <w:lvl w:ilvl="8" w:tplc="04050005" w:tentative="1">
      <w:start w:val="1"/>
      <w:numFmt w:val="bullet"/>
      <w:lvlText w:val=""/>
      <w:lvlJc w:val="left"/>
      <w:pPr>
        <w:ind w:left="9872" w:hanging="360"/>
      </w:pPr>
      <w:rPr>
        <w:rFonts w:ascii="Wingdings" w:hAnsi="Wingdings" w:cs="Wingdings" w:hint="default"/>
      </w:rPr>
    </w:lvl>
  </w:abstractNum>
  <w:abstractNum w:abstractNumId="11" w15:restartNumberingAfterBreak="0">
    <w:nsid w:val="57647043"/>
    <w:multiLevelType w:val="hybridMultilevel"/>
    <w:tmpl w:val="4748F320"/>
    <w:lvl w:ilvl="0" w:tplc="97F8A0EC">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48C06E7E">
      <w:numFmt w:val="bullet"/>
      <w:lvlText w:val="•"/>
      <w:lvlJc w:val="left"/>
      <w:pPr>
        <w:ind w:left="2300" w:hanging="428"/>
      </w:pPr>
      <w:rPr>
        <w:rFonts w:hint="default"/>
        <w:lang w:val="cs-CZ" w:eastAsia="cs-CZ" w:bidi="cs-CZ"/>
      </w:rPr>
    </w:lvl>
    <w:lvl w:ilvl="2" w:tplc="4B382238">
      <w:numFmt w:val="bullet"/>
      <w:lvlText w:val="•"/>
      <w:lvlJc w:val="left"/>
      <w:pPr>
        <w:ind w:left="3281" w:hanging="428"/>
      </w:pPr>
      <w:rPr>
        <w:rFonts w:hint="default"/>
        <w:lang w:val="cs-CZ" w:eastAsia="cs-CZ" w:bidi="cs-CZ"/>
      </w:rPr>
    </w:lvl>
    <w:lvl w:ilvl="3" w:tplc="17C67A26">
      <w:numFmt w:val="bullet"/>
      <w:lvlText w:val="•"/>
      <w:lvlJc w:val="left"/>
      <w:pPr>
        <w:ind w:left="4261" w:hanging="428"/>
      </w:pPr>
      <w:rPr>
        <w:rFonts w:hint="default"/>
        <w:lang w:val="cs-CZ" w:eastAsia="cs-CZ" w:bidi="cs-CZ"/>
      </w:rPr>
    </w:lvl>
    <w:lvl w:ilvl="4" w:tplc="89782F36">
      <w:numFmt w:val="bullet"/>
      <w:lvlText w:val="•"/>
      <w:lvlJc w:val="left"/>
      <w:pPr>
        <w:ind w:left="5242" w:hanging="428"/>
      </w:pPr>
      <w:rPr>
        <w:rFonts w:hint="default"/>
        <w:lang w:val="cs-CZ" w:eastAsia="cs-CZ" w:bidi="cs-CZ"/>
      </w:rPr>
    </w:lvl>
    <w:lvl w:ilvl="5" w:tplc="78200226">
      <w:numFmt w:val="bullet"/>
      <w:lvlText w:val="•"/>
      <w:lvlJc w:val="left"/>
      <w:pPr>
        <w:ind w:left="6223" w:hanging="428"/>
      </w:pPr>
      <w:rPr>
        <w:rFonts w:hint="default"/>
        <w:lang w:val="cs-CZ" w:eastAsia="cs-CZ" w:bidi="cs-CZ"/>
      </w:rPr>
    </w:lvl>
    <w:lvl w:ilvl="6" w:tplc="C3089390">
      <w:numFmt w:val="bullet"/>
      <w:lvlText w:val="•"/>
      <w:lvlJc w:val="left"/>
      <w:pPr>
        <w:ind w:left="7203" w:hanging="428"/>
      </w:pPr>
      <w:rPr>
        <w:rFonts w:hint="default"/>
        <w:lang w:val="cs-CZ" w:eastAsia="cs-CZ" w:bidi="cs-CZ"/>
      </w:rPr>
    </w:lvl>
    <w:lvl w:ilvl="7" w:tplc="A57C1480">
      <w:numFmt w:val="bullet"/>
      <w:lvlText w:val="•"/>
      <w:lvlJc w:val="left"/>
      <w:pPr>
        <w:ind w:left="8184" w:hanging="428"/>
      </w:pPr>
      <w:rPr>
        <w:rFonts w:hint="default"/>
        <w:lang w:val="cs-CZ" w:eastAsia="cs-CZ" w:bidi="cs-CZ"/>
      </w:rPr>
    </w:lvl>
    <w:lvl w:ilvl="8" w:tplc="B32E628C">
      <w:numFmt w:val="bullet"/>
      <w:lvlText w:val="•"/>
      <w:lvlJc w:val="left"/>
      <w:pPr>
        <w:ind w:left="9165" w:hanging="428"/>
      </w:pPr>
      <w:rPr>
        <w:rFonts w:hint="default"/>
        <w:lang w:val="cs-CZ" w:eastAsia="cs-CZ" w:bidi="cs-CZ"/>
      </w:rPr>
    </w:lvl>
  </w:abstractNum>
  <w:abstractNum w:abstractNumId="12" w15:restartNumberingAfterBreak="0">
    <w:nsid w:val="69F82879"/>
    <w:multiLevelType w:val="hybridMultilevel"/>
    <w:tmpl w:val="82206874"/>
    <w:lvl w:ilvl="0" w:tplc="9266BBE2">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07942CE4">
      <w:numFmt w:val="bullet"/>
      <w:lvlText w:val="•"/>
      <w:lvlJc w:val="left"/>
      <w:pPr>
        <w:ind w:left="2300" w:hanging="428"/>
      </w:pPr>
      <w:rPr>
        <w:rFonts w:hint="default"/>
        <w:lang w:val="cs-CZ" w:eastAsia="cs-CZ" w:bidi="cs-CZ"/>
      </w:rPr>
    </w:lvl>
    <w:lvl w:ilvl="2" w:tplc="AA18ECE2">
      <w:numFmt w:val="bullet"/>
      <w:lvlText w:val="•"/>
      <w:lvlJc w:val="left"/>
      <w:pPr>
        <w:ind w:left="3281" w:hanging="428"/>
      </w:pPr>
      <w:rPr>
        <w:rFonts w:hint="default"/>
        <w:lang w:val="cs-CZ" w:eastAsia="cs-CZ" w:bidi="cs-CZ"/>
      </w:rPr>
    </w:lvl>
    <w:lvl w:ilvl="3" w:tplc="4420E5C4">
      <w:numFmt w:val="bullet"/>
      <w:lvlText w:val="•"/>
      <w:lvlJc w:val="left"/>
      <w:pPr>
        <w:ind w:left="4261" w:hanging="428"/>
      </w:pPr>
      <w:rPr>
        <w:rFonts w:hint="default"/>
        <w:lang w:val="cs-CZ" w:eastAsia="cs-CZ" w:bidi="cs-CZ"/>
      </w:rPr>
    </w:lvl>
    <w:lvl w:ilvl="4" w:tplc="402C6C26">
      <w:numFmt w:val="bullet"/>
      <w:lvlText w:val="•"/>
      <w:lvlJc w:val="left"/>
      <w:pPr>
        <w:ind w:left="5242" w:hanging="428"/>
      </w:pPr>
      <w:rPr>
        <w:rFonts w:hint="default"/>
        <w:lang w:val="cs-CZ" w:eastAsia="cs-CZ" w:bidi="cs-CZ"/>
      </w:rPr>
    </w:lvl>
    <w:lvl w:ilvl="5" w:tplc="62EC8AC8">
      <w:numFmt w:val="bullet"/>
      <w:lvlText w:val="•"/>
      <w:lvlJc w:val="left"/>
      <w:pPr>
        <w:ind w:left="6223" w:hanging="428"/>
      </w:pPr>
      <w:rPr>
        <w:rFonts w:hint="default"/>
        <w:lang w:val="cs-CZ" w:eastAsia="cs-CZ" w:bidi="cs-CZ"/>
      </w:rPr>
    </w:lvl>
    <w:lvl w:ilvl="6" w:tplc="B216795A">
      <w:numFmt w:val="bullet"/>
      <w:lvlText w:val="•"/>
      <w:lvlJc w:val="left"/>
      <w:pPr>
        <w:ind w:left="7203" w:hanging="428"/>
      </w:pPr>
      <w:rPr>
        <w:rFonts w:hint="default"/>
        <w:lang w:val="cs-CZ" w:eastAsia="cs-CZ" w:bidi="cs-CZ"/>
      </w:rPr>
    </w:lvl>
    <w:lvl w:ilvl="7" w:tplc="E52EB478">
      <w:numFmt w:val="bullet"/>
      <w:lvlText w:val="•"/>
      <w:lvlJc w:val="left"/>
      <w:pPr>
        <w:ind w:left="8184" w:hanging="428"/>
      </w:pPr>
      <w:rPr>
        <w:rFonts w:hint="default"/>
        <w:lang w:val="cs-CZ" w:eastAsia="cs-CZ" w:bidi="cs-CZ"/>
      </w:rPr>
    </w:lvl>
    <w:lvl w:ilvl="8" w:tplc="F4B09D3A">
      <w:numFmt w:val="bullet"/>
      <w:lvlText w:val="•"/>
      <w:lvlJc w:val="left"/>
      <w:pPr>
        <w:ind w:left="9165" w:hanging="428"/>
      </w:pPr>
      <w:rPr>
        <w:rFonts w:hint="default"/>
        <w:lang w:val="cs-CZ" w:eastAsia="cs-CZ" w:bidi="cs-CZ"/>
      </w:rPr>
    </w:lvl>
  </w:abstractNum>
  <w:abstractNum w:abstractNumId="13" w15:restartNumberingAfterBreak="0">
    <w:nsid w:val="6FB13100"/>
    <w:multiLevelType w:val="hybridMultilevel"/>
    <w:tmpl w:val="32041E2C"/>
    <w:lvl w:ilvl="0" w:tplc="CA48B00E">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7D824912">
      <w:numFmt w:val="bullet"/>
      <w:lvlText w:val="•"/>
      <w:lvlJc w:val="left"/>
      <w:pPr>
        <w:ind w:left="2300" w:hanging="428"/>
      </w:pPr>
      <w:rPr>
        <w:rFonts w:hint="default"/>
        <w:lang w:val="cs-CZ" w:eastAsia="cs-CZ" w:bidi="cs-CZ"/>
      </w:rPr>
    </w:lvl>
    <w:lvl w:ilvl="2" w:tplc="B8E228D4">
      <w:numFmt w:val="bullet"/>
      <w:lvlText w:val="•"/>
      <w:lvlJc w:val="left"/>
      <w:pPr>
        <w:ind w:left="3281" w:hanging="428"/>
      </w:pPr>
      <w:rPr>
        <w:rFonts w:hint="default"/>
        <w:lang w:val="cs-CZ" w:eastAsia="cs-CZ" w:bidi="cs-CZ"/>
      </w:rPr>
    </w:lvl>
    <w:lvl w:ilvl="3" w:tplc="9B22181C">
      <w:numFmt w:val="bullet"/>
      <w:lvlText w:val="•"/>
      <w:lvlJc w:val="left"/>
      <w:pPr>
        <w:ind w:left="4261" w:hanging="428"/>
      </w:pPr>
      <w:rPr>
        <w:rFonts w:hint="default"/>
        <w:lang w:val="cs-CZ" w:eastAsia="cs-CZ" w:bidi="cs-CZ"/>
      </w:rPr>
    </w:lvl>
    <w:lvl w:ilvl="4" w:tplc="6E72795A">
      <w:numFmt w:val="bullet"/>
      <w:lvlText w:val="•"/>
      <w:lvlJc w:val="left"/>
      <w:pPr>
        <w:ind w:left="5242" w:hanging="428"/>
      </w:pPr>
      <w:rPr>
        <w:rFonts w:hint="default"/>
        <w:lang w:val="cs-CZ" w:eastAsia="cs-CZ" w:bidi="cs-CZ"/>
      </w:rPr>
    </w:lvl>
    <w:lvl w:ilvl="5" w:tplc="DB64358C">
      <w:numFmt w:val="bullet"/>
      <w:lvlText w:val="•"/>
      <w:lvlJc w:val="left"/>
      <w:pPr>
        <w:ind w:left="6223" w:hanging="428"/>
      </w:pPr>
      <w:rPr>
        <w:rFonts w:hint="default"/>
        <w:lang w:val="cs-CZ" w:eastAsia="cs-CZ" w:bidi="cs-CZ"/>
      </w:rPr>
    </w:lvl>
    <w:lvl w:ilvl="6" w:tplc="B734CF62">
      <w:numFmt w:val="bullet"/>
      <w:lvlText w:val="•"/>
      <w:lvlJc w:val="left"/>
      <w:pPr>
        <w:ind w:left="7203" w:hanging="428"/>
      </w:pPr>
      <w:rPr>
        <w:rFonts w:hint="default"/>
        <w:lang w:val="cs-CZ" w:eastAsia="cs-CZ" w:bidi="cs-CZ"/>
      </w:rPr>
    </w:lvl>
    <w:lvl w:ilvl="7" w:tplc="77DCA82C">
      <w:numFmt w:val="bullet"/>
      <w:lvlText w:val="•"/>
      <w:lvlJc w:val="left"/>
      <w:pPr>
        <w:ind w:left="8184" w:hanging="428"/>
      </w:pPr>
      <w:rPr>
        <w:rFonts w:hint="default"/>
        <w:lang w:val="cs-CZ" w:eastAsia="cs-CZ" w:bidi="cs-CZ"/>
      </w:rPr>
    </w:lvl>
    <w:lvl w:ilvl="8" w:tplc="3B4C2E5E">
      <w:numFmt w:val="bullet"/>
      <w:lvlText w:val="•"/>
      <w:lvlJc w:val="left"/>
      <w:pPr>
        <w:ind w:left="9165" w:hanging="428"/>
      </w:pPr>
      <w:rPr>
        <w:rFonts w:hint="default"/>
        <w:lang w:val="cs-CZ" w:eastAsia="cs-CZ" w:bidi="cs-CZ"/>
      </w:rPr>
    </w:lvl>
  </w:abstractNum>
  <w:abstractNum w:abstractNumId="14" w15:restartNumberingAfterBreak="0">
    <w:nsid w:val="73BC5543"/>
    <w:multiLevelType w:val="hybridMultilevel"/>
    <w:tmpl w:val="9F5029DA"/>
    <w:lvl w:ilvl="0" w:tplc="DBDC3EE2">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67022AF2">
      <w:start w:val="1"/>
      <w:numFmt w:val="lowerLetter"/>
      <w:lvlText w:val="%2)"/>
      <w:lvlJc w:val="left"/>
      <w:pPr>
        <w:ind w:left="1886" w:hanging="286"/>
      </w:pPr>
      <w:rPr>
        <w:rFonts w:ascii="Times New Roman" w:eastAsia="Times New Roman" w:hAnsi="Times New Roman" w:cs="Times New Roman" w:hint="default"/>
        <w:w w:val="100"/>
        <w:sz w:val="22"/>
        <w:szCs w:val="22"/>
        <w:lang w:val="cs-CZ" w:eastAsia="cs-CZ" w:bidi="cs-CZ"/>
      </w:rPr>
    </w:lvl>
    <w:lvl w:ilvl="2" w:tplc="D02CE058">
      <w:start w:val="1"/>
      <w:numFmt w:val="upperRoman"/>
      <w:lvlText w:val="%3."/>
      <w:lvlJc w:val="left"/>
      <w:pPr>
        <w:ind w:left="2453" w:hanging="272"/>
        <w:jc w:val="right"/>
      </w:pPr>
      <w:rPr>
        <w:rFonts w:ascii="Times New Roman" w:eastAsia="Times New Roman" w:hAnsi="Times New Roman" w:cs="Times New Roman" w:hint="default"/>
        <w:spacing w:val="-4"/>
        <w:w w:val="100"/>
        <w:sz w:val="22"/>
        <w:szCs w:val="22"/>
        <w:lang w:val="cs-CZ" w:eastAsia="cs-CZ" w:bidi="cs-CZ"/>
      </w:rPr>
    </w:lvl>
    <w:lvl w:ilvl="3" w:tplc="252C750E">
      <w:numFmt w:val="bullet"/>
      <w:lvlText w:val="-"/>
      <w:lvlJc w:val="left"/>
      <w:pPr>
        <w:ind w:left="2736" w:hanging="284"/>
      </w:pPr>
      <w:rPr>
        <w:rFonts w:ascii="Times New Roman" w:eastAsia="Times New Roman" w:hAnsi="Times New Roman" w:cs="Times New Roman" w:hint="default"/>
        <w:w w:val="100"/>
        <w:sz w:val="22"/>
        <w:szCs w:val="22"/>
        <w:lang w:val="cs-CZ" w:eastAsia="cs-CZ" w:bidi="cs-CZ"/>
      </w:rPr>
    </w:lvl>
    <w:lvl w:ilvl="4" w:tplc="2EC23CB2">
      <w:numFmt w:val="bullet"/>
      <w:lvlText w:val="•"/>
      <w:lvlJc w:val="left"/>
      <w:pPr>
        <w:ind w:left="3938" w:hanging="284"/>
      </w:pPr>
      <w:rPr>
        <w:rFonts w:hint="default"/>
        <w:lang w:val="cs-CZ" w:eastAsia="cs-CZ" w:bidi="cs-CZ"/>
      </w:rPr>
    </w:lvl>
    <w:lvl w:ilvl="5" w:tplc="084EF1B6">
      <w:numFmt w:val="bullet"/>
      <w:lvlText w:val="•"/>
      <w:lvlJc w:val="left"/>
      <w:pPr>
        <w:ind w:left="5136" w:hanging="284"/>
      </w:pPr>
      <w:rPr>
        <w:rFonts w:hint="default"/>
        <w:lang w:val="cs-CZ" w:eastAsia="cs-CZ" w:bidi="cs-CZ"/>
      </w:rPr>
    </w:lvl>
    <w:lvl w:ilvl="6" w:tplc="5AB08DF2">
      <w:numFmt w:val="bullet"/>
      <w:lvlText w:val="•"/>
      <w:lvlJc w:val="left"/>
      <w:pPr>
        <w:ind w:left="6334" w:hanging="284"/>
      </w:pPr>
      <w:rPr>
        <w:rFonts w:hint="default"/>
        <w:lang w:val="cs-CZ" w:eastAsia="cs-CZ" w:bidi="cs-CZ"/>
      </w:rPr>
    </w:lvl>
    <w:lvl w:ilvl="7" w:tplc="FEB4D1DC">
      <w:numFmt w:val="bullet"/>
      <w:lvlText w:val="•"/>
      <w:lvlJc w:val="left"/>
      <w:pPr>
        <w:ind w:left="7532" w:hanging="284"/>
      </w:pPr>
      <w:rPr>
        <w:rFonts w:hint="default"/>
        <w:lang w:val="cs-CZ" w:eastAsia="cs-CZ" w:bidi="cs-CZ"/>
      </w:rPr>
    </w:lvl>
    <w:lvl w:ilvl="8" w:tplc="7868C920">
      <w:numFmt w:val="bullet"/>
      <w:lvlText w:val="•"/>
      <w:lvlJc w:val="left"/>
      <w:pPr>
        <w:ind w:left="8730" w:hanging="284"/>
      </w:pPr>
      <w:rPr>
        <w:rFonts w:hint="default"/>
        <w:lang w:val="cs-CZ" w:eastAsia="cs-CZ" w:bidi="cs-CZ"/>
      </w:rPr>
    </w:lvl>
  </w:abstractNum>
  <w:abstractNum w:abstractNumId="15" w15:restartNumberingAfterBreak="0">
    <w:nsid w:val="79F50436"/>
    <w:multiLevelType w:val="hybridMultilevel"/>
    <w:tmpl w:val="CC14C982"/>
    <w:lvl w:ilvl="0" w:tplc="2CB475D2">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33D25E2E">
      <w:numFmt w:val="bullet"/>
      <w:lvlText w:val="•"/>
      <w:lvlJc w:val="left"/>
      <w:pPr>
        <w:ind w:left="2300" w:hanging="428"/>
      </w:pPr>
      <w:rPr>
        <w:rFonts w:hint="default"/>
        <w:lang w:val="cs-CZ" w:eastAsia="cs-CZ" w:bidi="cs-CZ"/>
      </w:rPr>
    </w:lvl>
    <w:lvl w:ilvl="2" w:tplc="8C32F966">
      <w:numFmt w:val="bullet"/>
      <w:lvlText w:val="•"/>
      <w:lvlJc w:val="left"/>
      <w:pPr>
        <w:ind w:left="3281" w:hanging="428"/>
      </w:pPr>
      <w:rPr>
        <w:rFonts w:hint="default"/>
        <w:lang w:val="cs-CZ" w:eastAsia="cs-CZ" w:bidi="cs-CZ"/>
      </w:rPr>
    </w:lvl>
    <w:lvl w:ilvl="3" w:tplc="4A004530">
      <w:numFmt w:val="bullet"/>
      <w:lvlText w:val="•"/>
      <w:lvlJc w:val="left"/>
      <w:pPr>
        <w:ind w:left="4261" w:hanging="428"/>
      </w:pPr>
      <w:rPr>
        <w:rFonts w:hint="default"/>
        <w:lang w:val="cs-CZ" w:eastAsia="cs-CZ" w:bidi="cs-CZ"/>
      </w:rPr>
    </w:lvl>
    <w:lvl w:ilvl="4" w:tplc="CDDE51AC">
      <w:numFmt w:val="bullet"/>
      <w:lvlText w:val="•"/>
      <w:lvlJc w:val="left"/>
      <w:pPr>
        <w:ind w:left="5242" w:hanging="428"/>
      </w:pPr>
      <w:rPr>
        <w:rFonts w:hint="default"/>
        <w:lang w:val="cs-CZ" w:eastAsia="cs-CZ" w:bidi="cs-CZ"/>
      </w:rPr>
    </w:lvl>
    <w:lvl w:ilvl="5" w:tplc="BA746D98">
      <w:numFmt w:val="bullet"/>
      <w:lvlText w:val="•"/>
      <w:lvlJc w:val="left"/>
      <w:pPr>
        <w:ind w:left="6223" w:hanging="428"/>
      </w:pPr>
      <w:rPr>
        <w:rFonts w:hint="default"/>
        <w:lang w:val="cs-CZ" w:eastAsia="cs-CZ" w:bidi="cs-CZ"/>
      </w:rPr>
    </w:lvl>
    <w:lvl w:ilvl="6" w:tplc="DED4E828">
      <w:numFmt w:val="bullet"/>
      <w:lvlText w:val="•"/>
      <w:lvlJc w:val="left"/>
      <w:pPr>
        <w:ind w:left="7203" w:hanging="428"/>
      </w:pPr>
      <w:rPr>
        <w:rFonts w:hint="default"/>
        <w:lang w:val="cs-CZ" w:eastAsia="cs-CZ" w:bidi="cs-CZ"/>
      </w:rPr>
    </w:lvl>
    <w:lvl w:ilvl="7" w:tplc="EA1E1120">
      <w:numFmt w:val="bullet"/>
      <w:lvlText w:val="•"/>
      <w:lvlJc w:val="left"/>
      <w:pPr>
        <w:ind w:left="8184" w:hanging="428"/>
      </w:pPr>
      <w:rPr>
        <w:rFonts w:hint="default"/>
        <w:lang w:val="cs-CZ" w:eastAsia="cs-CZ" w:bidi="cs-CZ"/>
      </w:rPr>
    </w:lvl>
    <w:lvl w:ilvl="8" w:tplc="541C4794">
      <w:numFmt w:val="bullet"/>
      <w:lvlText w:val="•"/>
      <w:lvlJc w:val="left"/>
      <w:pPr>
        <w:ind w:left="9165" w:hanging="428"/>
      </w:pPr>
      <w:rPr>
        <w:rFonts w:hint="default"/>
        <w:lang w:val="cs-CZ" w:eastAsia="cs-CZ" w:bidi="cs-CZ"/>
      </w:rPr>
    </w:lvl>
  </w:abstractNum>
  <w:abstractNum w:abstractNumId="16" w15:restartNumberingAfterBreak="0">
    <w:nsid w:val="7FFC2D38"/>
    <w:multiLevelType w:val="hybridMultilevel"/>
    <w:tmpl w:val="F8C898C6"/>
    <w:lvl w:ilvl="0" w:tplc="78A4A3B4">
      <w:start w:val="1"/>
      <w:numFmt w:val="decimal"/>
      <w:lvlText w:val="%1."/>
      <w:lvlJc w:val="left"/>
      <w:pPr>
        <w:ind w:left="1320" w:hanging="428"/>
      </w:pPr>
      <w:rPr>
        <w:rFonts w:ascii="Times New Roman" w:eastAsia="Times New Roman" w:hAnsi="Times New Roman" w:cs="Times New Roman" w:hint="default"/>
        <w:b w:val="0"/>
        <w:bCs/>
        <w:w w:val="100"/>
        <w:sz w:val="22"/>
        <w:szCs w:val="22"/>
        <w:lang w:val="cs-CZ" w:eastAsia="cs-CZ" w:bidi="cs-CZ"/>
      </w:rPr>
    </w:lvl>
    <w:lvl w:ilvl="1" w:tplc="58E260F2">
      <w:numFmt w:val="bullet"/>
      <w:lvlText w:val="•"/>
      <w:lvlJc w:val="left"/>
      <w:pPr>
        <w:ind w:left="2300" w:hanging="428"/>
      </w:pPr>
      <w:rPr>
        <w:rFonts w:hint="default"/>
        <w:lang w:val="cs-CZ" w:eastAsia="cs-CZ" w:bidi="cs-CZ"/>
      </w:rPr>
    </w:lvl>
    <w:lvl w:ilvl="2" w:tplc="907C4C58">
      <w:numFmt w:val="bullet"/>
      <w:lvlText w:val="•"/>
      <w:lvlJc w:val="left"/>
      <w:pPr>
        <w:ind w:left="3281" w:hanging="428"/>
      </w:pPr>
      <w:rPr>
        <w:rFonts w:hint="default"/>
        <w:lang w:val="cs-CZ" w:eastAsia="cs-CZ" w:bidi="cs-CZ"/>
      </w:rPr>
    </w:lvl>
    <w:lvl w:ilvl="3" w:tplc="57BE9464">
      <w:numFmt w:val="bullet"/>
      <w:lvlText w:val="•"/>
      <w:lvlJc w:val="left"/>
      <w:pPr>
        <w:ind w:left="4261" w:hanging="428"/>
      </w:pPr>
      <w:rPr>
        <w:rFonts w:hint="default"/>
        <w:lang w:val="cs-CZ" w:eastAsia="cs-CZ" w:bidi="cs-CZ"/>
      </w:rPr>
    </w:lvl>
    <w:lvl w:ilvl="4" w:tplc="2A6847F6">
      <w:numFmt w:val="bullet"/>
      <w:lvlText w:val="•"/>
      <w:lvlJc w:val="left"/>
      <w:pPr>
        <w:ind w:left="5242" w:hanging="428"/>
      </w:pPr>
      <w:rPr>
        <w:rFonts w:hint="default"/>
        <w:lang w:val="cs-CZ" w:eastAsia="cs-CZ" w:bidi="cs-CZ"/>
      </w:rPr>
    </w:lvl>
    <w:lvl w:ilvl="5" w:tplc="2BEAF52E">
      <w:numFmt w:val="bullet"/>
      <w:lvlText w:val="•"/>
      <w:lvlJc w:val="left"/>
      <w:pPr>
        <w:ind w:left="6223" w:hanging="428"/>
      </w:pPr>
      <w:rPr>
        <w:rFonts w:hint="default"/>
        <w:lang w:val="cs-CZ" w:eastAsia="cs-CZ" w:bidi="cs-CZ"/>
      </w:rPr>
    </w:lvl>
    <w:lvl w:ilvl="6" w:tplc="672A1A38">
      <w:numFmt w:val="bullet"/>
      <w:lvlText w:val="•"/>
      <w:lvlJc w:val="left"/>
      <w:pPr>
        <w:ind w:left="7203" w:hanging="428"/>
      </w:pPr>
      <w:rPr>
        <w:rFonts w:hint="default"/>
        <w:lang w:val="cs-CZ" w:eastAsia="cs-CZ" w:bidi="cs-CZ"/>
      </w:rPr>
    </w:lvl>
    <w:lvl w:ilvl="7" w:tplc="3AFC4324">
      <w:numFmt w:val="bullet"/>
      <w:lvlText w:val="•"/>
      <w:lvlJc w:val="left"/>
      <w:pPr>
        <w:ind w:left="8184" w:hanging="428"/>
      </w:pPr>
      <w:rPr>
        <w:rFonts w:hint="default"/>
        <w:lang w:val="cs-CZ" w:eastAsia="cs-CZ" w:bidi="cs-CZ"/>
      </w:rPr>
    </w:lvl>
    <w:lvl w:ilvl="8" w:tplc="3DC63E3E">
      <w:numFmt w:val="bullet"/>
      <w:lvlText w:val="•"/>
      <w:lvlJc w:val="left"/>
      <w:pPr>
        <w:ind w:left="9165" w:hanging="428"/>
      </w:pPr>
      <w:rPr>
        <w:rFonts w:hint="default"/>
        <w:lang w:val="cs-CZ" w:eastAsia="cs-CZ" w:bidi="cs-CZ"/>
      </w:rPr>
    </w:lvl>
  </w:abstractNum>
  <w:num w:numId="1">
    <w:abstractNumId w:val="3"/>
  </w:num>
  <w:num w:numId="2">
    <w:abstractNumId w:val="14"/>
  </w:num>
  <w:num w:numId="3">
    <w:abstractNumId w:val="8"/>
  </w:num>
  <w:num w:numId="4">
    <w:abstractNumId w:val="11"/>
  </w:num>
  <w:num w:numId="5">
    <w:abstractNumId w:val="15"/>
  </w:num>
  <w:num w:numId="6">
    <w:abstractNumId w:val="7"/>
  </w:num>
  <w:num w:numId="7">
    <w:abstractNumId w:val="16"/>
  </w:num>
  <w:num w:numId="8">
    <w:abstractNumId w:val="4"/>
  </w:num>
  <w:num w:numId="9">
    <w:abstractNumId w:val="12"/>
  </w:num>
  <w:num w:numId="10">
    <w:abstractNumId w:val="0"/>
  </w:num>
  <w:num w:numId="11">
    <w:abstractNumId w:val="13"/>
  </w:num>
  <w:num w:numId="12">
    <w:abstractNumId w:val="1"/>
  </w:num>
  <w:num w:numId="13">
    <w:abstractNumId w:val="2"/>
  </w:num>
  <w:num w:numId="14">
    <w:abstractNumId w:val="5"/>
  </w:num>
  <w:num w:numId="15">
    <w:abstractNumId w:val="6"/>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AC"/>
    <w:rsid w:val="00012908"/>
    <w:rsid w:val="00045106"/>
    <w:rsid w:val="000E6CFC"/>
    <w:rsid w:val="00167B4F"/>
    <w:rsid w:val="001C67AD"/>
    <w:rsid w:val="001D2D6B"/>
    <w:rsid w:val="00266616"/>
    <w:rsid w:val="00292706"/>
    <w:rsid w:val="002A7E25"/>
    <w:rsid w:val="002B655E"/>
    <w:rsid w:val="002C14B3"/>
    <w:rsid w:val="002F2A22"/>
    <w:rsid w:val="0030184A"/>
    <w:rsid w:val="00365E3D"/>
    <w:rsid w:val="00366EFE"/>
    <w:rsid w:val="00371E1A"/>
    <w:rsid w:val="003E234F"/>
    <w:rsid w:val="00415587"/>
    <w:rsid w:val="00483E13"/>
    <w:rsid w:val="004A3B2E"/>
    <w:rsid w:val="00505962"/>
    <w:rsid w:val="00524C2E"/>
    <w:rsid w:val="005811AC"/>
    <w:rsid w:val="005976D7"/>
    <w:rsid w:val="005D0030"/>
    <w:rsid w:val="005D4A54"/>
    <w:rsid w:val="006353A5"/>
    <w:rsid w:val="00683CE8"/>
    <w:rsid w:val="00695D39"/>
    <w:rsid w:val="006C5478"/>
    <w:rsid w:val="006C78F4"/>
    <w:rsid w:val="007416F8"/>
    <w:rsid w:val="00756B34"/>
    <w:rsid w:val="00785783"/>
    <w:rsid w:val="007A3864"/>
    <w:rsid w:val="00845F44"/>
    <w:rsid w:val="00846E06"/>
    <w:rsid w:val="00861529"/>
    <w:rsid w:val="008C555B"/>
    <w:rsid w:val="008D3C89"/>
    <w:rsid w:val="009551BC"/>
    <w:rsid w:val="00977B7D"/>
    <w:rsid w:val="00987EEA"/>
    <w:rsid w:val="009B1302"/>
    <w:rsid w:val="009B7214"/>
    <w:rsid w:val="009F05B5"/>
    <w:rsid w:val="00A50038"/>
    <w:rsid w:val="00A847CB"/>
    <w:rsid w:val="00AA13CA"/>
    <w:rsid w:val="00AA1BD8"/>
    <w:rsid w:val="00AF2015"/>
    <w:rsid w:val="00B77B62"/>
    <w:rsid w:val="00BA29A3"/>
    <w:rsid w:val="00BF1D7B"/>
    <w:rsid w:val="00BF7879"/>
    <w:rsid w:val="00C9049F"/>
    <w:rsid w:val="00CD1D16"/>
    <w:rsid w:val="00CD79ED"/>
    <w:rsid w:val="00D06B9C"/>
    <w:rsid w:val="00D85C20"/>
    <w:rsid w:val="00DE57E9"/>
    <w:rsid w:val="00E05DE8"/>
    <w:rsid w:val="00EC6520"/>
    <w:rsid w:val="00F25BCA"/>
    <w:rsid w:val="00F37E76"/>
    <w:rsid w:val="00F5630C"/>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CBD1A-88FA-4066-8C95-1E6B06E0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before="89"/>
      <w:ind w:left="184"/>
      <w:outlineLvl w:val="0"/>
    </w:pPr>
    <w:rPr>
      <w:b/>
      <w:bCs/>
      <w:sz w:val="28"/>
      <w:szCs w:val="28"/>
    </w:rPr>
  </w:style>
  <w:style w:type="paragraph" w:styleId="Nadpis2">
    <w:name w:val="heading 2"/>
    <w:basedOn w:val="Normln"/>
    <w:uiPriority w:val="1"/>
    <w:qFormat/>
    <w:pPr>
      <w:ind w:left="892"/>
      <w:outlineLvl w:val="1"/>
    </w:pPr>
    <w:rPr>
      <w:rFonts w:ascii="Arial" w:eastAsia="Arial" w:hAnsi="Arial" w:cs="Arial"/>
      <w:b/>
      <w:bCs/>
      <w:sz w:val="24"/>
      <w:szCs w:val="24"/>
    </w:rPr>
  </w:style>
  <w:style w:type="paragraph" w:styleId="Nadpis3">
    <w:name w:val="heading 3"/>
    <w:basedOn w:val="Normln"/>
    <w:uiPriority w:val="1"/>
    <w:qFormat/>
    <w:pPr>
      <w:ind w:left="892"/>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
    <w:qFormat/>
    <w:pPr>
      <w:spacing w:before="7"/>
      <w:ind w:left="20"/>
    </w:pPr>
    <w:rPr>
      <w:rFonts w:ascii="Arial" w:eastAsia="Arial" w:hAnsi="Arial" w:cs="Arial"/>
      <w:b/>
      <w:bCs/>
      <w:sz w:val="40"/>
      <w:szCs w:val="40"/>
    </w:rPr>
  </w:style>
  <w:style w:type="paragraph" w:styleId="Odstavecseseznamem">
    <w:name w:val="List Paragraph"/>
    <w:basedOn w:val="Normln"/>
    <w:uiPriority w:val="1"/>
    <w:qFormat/>
    <w:pPr>
      <w:ind w:left="1320" w:hanging="428"/>
      <w:jc w:val="both"/>
    </w:pPr>
  </w:style>
  <w:style w:type="paragraph" w:customStyle="1" w:styleId="TableParagraph">
    <w:name w:val="Table Paragraph"/>
    <w:basedOn w:val="Normln"/>
    <w:uiPriority w:val="1"/>
    <w:qFormat/>
    <w:rPr>
      <w:rFonts w:ascii="Arial" w:eastAsia="Arial" w:hAnsi="Arial" w:cs="Arial"/>
    </w:rPr>
  </w:style>
  <w:style w:type="paragraph" w:styleId="Zhlav">
    <w:name w:val="header"/>
    <w:basedOn w:val="Normln"/>
    <w:link w:val="ZhlavChar"/>
    <w:unhideWhenUsed/>
    <w:rsid w:val="002A7E25"/>
    <w:pPr>
      <w:tabs>
        <w:tab w:val="center" w:pos="4536"/>
        <w:tab w:val="right" w:pos="9072"/>
      </w:tabs>
    </w:pPr>
  </w:style>
  <w:style w:type="character" w:customStyle="1" w:styleId="ZhlavChar">
    <w:name w:val="Záhlaví Char"/>
    <w:basedOn w:val="Standardnpsmoodstavce"/>
    <w:link w:val="Zhlav"/>
    <w:rsid w:val="002A7E25"/>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2A7E25"/>
    <w:pPr>
      <w:tabs>
        <w:tab w:val="center" w:pos="4536"/>
        <w:tab w:val="right" w:pos="9072"/>
      </w:tabs>
    </w:pPr>
  </w:style>
  <w:style w:type="character" w:customStyle="1" w:styleId="ZpatChar">
    <w:name w:val="Zápatí Char"/>
    <w:basedOn w:val="Standardnpsmoodstavce"/>
    <w:link w:val="Zpat"/>
    <w:uiPriority w:val="99"/>
    <w:rsid w:val="002A7E25"/>
    <w:rPr>
      <w:rFonts w:ascii="Times New Roman" w:eastAsia="Times New Roman" w:hAnsi="Times New Roman" w:cs="Times New Roman"/>
      <w:lang w:val="cs-CZ" w:eastAsia="cs-CZ" w:bidi="cs-CZ"/>
    </w:rPr>
  </w:style>
  <w:style w:type="paragraph" w:styleId="Textbubliny">
    <w:name w:val="Balloon Text"/>
    <w:basedOn w:val="Normln"/>
    <w:link w:val="TextbublinyChar"/>
    <w:uiPriority w:val="99"/>
    <w:semiHidden/>
    <w:unhideWhenUsed/>
    <w:rsid w:val="00E05D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5DE8"/>
    <w:rPr>
      <w:rFonts w:ascii="Segoe UI" w:eastAsia="Times New Roman" w:hAnsi="Segoe UI" w:cs="Segoe UI"/>
      <w:sz w:val="18"/>
      <w:szCs w:val="18"/>
      <w:lang w:val="cs-CZ" w:eastAsia="cs-CZ" w:bidi="cs-CZ"/>
    </w:rPr>
  </w:style>
  <w:style w:type="character" w:styleId="Hypertextovodkaz">
    <w:name w:val="Hyperlink"/>
    <w:basedOn w:val="Standardnpsmoodstavce"/>
    <w:uiPriority w:val="99"/>
    <w:unhideWhenUsed/>
    <w:rsid w:val="00846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913304">
      <w:bodyDiv w:val="1"/>
      <w:marLeft w:val="0"/>
      <w:marRight w:val="0"/>
      <w:marTop w:val="0"/>
      <w:marBottom w:val="0"/>
      <w:divBdr>
        <w:top w:val="none" w:sz="0" w:space="0" w:color="auto"/>
        <w:left w:val="none" w:sz="0" w:space="0" w:color="auto"/>
        <w:bottom w:val="none" w:sz="0" w:space="0" w:color="auto"/>
        <w:right w:val="none" w:sz="0" w:space="0" w:color="auto"/>
      </w:divBdr>
    </w:div>
    <w:div w:id="1357347883">
      <w:bodyDiv w:val="1"/>
      <w:marLeft w:val="0"/>
      <w:marRight w:val="0"/>
      <w:marTop w:val="0"/>
      <w:marBottom w:val="0"/>
      <w:divBdr>
        <w:top w:val="none" w:sz="0" w:space="0" w:color="auto"/>
        <w:left w:val="none" w:sz="0" w:space="0" w:color="auto"/>
        <w:bottom w:val="none" w:sz="0" w:space="0" w:color="auto"/>
        <w:right w:val="none" w:sz="0" w:space="0" w:color="auto"/>
      </w:divBdr>
    </w:div>
    <w:div w:id="162156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nbasro@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D1BA-BE09-4AE8-BBC3-82F992BA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3960</Words>
  <Characters>23368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Obvod_formulář</vt:lpstr>
    </vt:vector>
  </TitlesOfParts>
  <Company>Microsoft</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creator>Zapletal</dc:creator>
  <cp:lastModifiedBy>Věra Chylková</cp:lastModifiedBy>
  <cp:revision>3</cp:revision>
  <cp:lastPrinted>2019-07-17T10:06:00Z</cp:lastPrinted>
  <dcterms:created xsi:type="dcterms:W3CDTF">2020-05-29T06:25:00Z</dcterms:created>
  <dcterms:modified xsi:type="dcterms:W3CDTF">2020-05-29T07:29:00Z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2010</vt:lpwstr>
  </property>
  <property fmtid="{D5CDD505-2E9C-101B-9397-08002B2CF9AE}" pid="4" name="LastSaved">
    <vt:filetime>2019-07-04T00:00:00Z</vt:filetime>
  </property>
</Properties>
</file>