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A5" w:rsidRDefault="00FF01A5" w:rsidP="000600C0">
      <w:pPr>
        <w:ind w:right="16"/>
        <w:jc w:val="right"/>
      </w:pPr>
      <w:bookmarkStart w:id="0" w:name="_GoBack"/>
      <w:bookmarkEnd w:id="0"/>
      <w:r>
        <w:t>Příloha č. 1</w:t>
      </w:r>
      <w:r w:rsidR="00EF5505">
        <w:t xml:space="preserve"> kupní smlouvy: S</w:t>
      </w:r>
      <w:r>
        <w:t xml:space="preserve">pecifikace zboží </w:t>
      </w:r>
    </w:p>
    <w:p w:rsidR="000600C0" w:rsidRPr="00FF01A5" w:rsidRDefault="000600C0" w:rsidP="000600C0">
      <w:pPr>
        <w:ind w:right="16"/>
        <w:jc w:val="right"/>
        <w:rPr>
          <w:rFonts w:ascii="Arial" w:hAnsi="Arial"/>
        </w:rPr>
      </w:pPr>
    </w:p>
    <w:p w:rsidR="00C62289" w:rsidRPr="00643BD3" w:rsidRDefault="001157EA" w:rsidP="004E6C73">
      <w:pPr>
        <w:tabs>
          <w:tab w:val="left" w:pos="2835"/>
        </w:tabs>
        <w:rPr>
          <w:rFonts w:ascii="Gloriola" w:hAnsi="Gloriola"/>
          <w:b/>
          <w:color w:val="004F9F"/>
          <w:sz w:val="100"/>
          <w:szCs w:val="100"/>
        </w:rPr>
      </w:pPr>
      <w:r w:rsidRPr="00F335C8">
        <w:rPr>
          <w:noProof/>
          <w:sz w:val="100"/>
          <w:szCs w:val="100"/>
          <w:lang w:eastAsia="cs-CZ"/>
        </w:rPr>
        <w:drawing>
          <wp:anchor distT="0" distB="0" distL="114300" distR="114300" simplePos="0" relativeHeight="251666432" behindDoc="0" locked="0" layoutInCell="1" allowOverlap="1" wp14:anchorId="0CE88ACF" wp14:editId="5021E0E5">
            <wp:simplePos x="0" y="0"/>
            <wp:positionH relativeFrom="column">
              <wp:posOffset>5160645</wp:posOffset>
            </wp:positionH>
            <wp:positionV relativeFrom="paragraph">
              <wp:posOffset>-59401</wp:posOffset>
            </wp:positionV>
            <wp:extent cx="969818" cy="969818"/>
            <wp:effectExtent l="0" t="0" r="1905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Vermeiren cmyk - shado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18" cy="96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72C">
        <w:rPr>
          <w:rFonts w:ascii="Gloriola" w:hAnsi="Gloriola"/>
          <w:b/>
          <w:color w:val="004F9F"/>
          <w:sz w:val="100"/>
          <w:szCs w:val="100"/>
        </w:rPr>
        <w:t>Trigo S-line</w:t>
      </w:r>
    </w:p>
    <w:p w:rsidR="00643BD3" w:rsidRDefault="00643BD3" w:rsidP="00E66ACC">
      <w:pPr>
        <w:rPr>
          <w:b/>
          <w:sz w:val="28"/>
        </w:rPr>
      </w:pPr>
    </w:p>
    <w:p w:rsidR="00E66ACC" w:rsidRDefault="008C772C" w:rsidP="00E66ACC">
      <w:r w:rsidRPr="008C772C">
        <w:rPr>
          <w:b/>
          <w:sz w:val="28"/>
          <w:szCs w:val="28"/>
        </w:rPr>
        <w:t>Aktivní odlehčený mechanický vozík</w:t>
      </w:r>
    </w:p>
    <w:p w:rsidR="00E66ACC" w:rsidRDefault="00E66ACC" w:rsidP="00E66ACC"/>
    <w:p w:rsidR="00E66ACC" w:rsidRDefault="008C772C" w:rsidP="00E66AC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167005</wp:posOffset>
                </wp:positionV>
                <wp:extent cx="3505200" cy="25400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72C" w:rsidRDefault="008C772C" w:rsidP="008C772C">
                            <w:pPr>
                              <w:jc w:val="both"/>
                            </w:pPr>
                            <w:r>
                              <w:t>Trigo S je moderní, aktivní a lehký invalidní vozík speciálně navržený pro osoby vyhledávající pohyb a komfort. M</w:t>
                            </w:r>
                            <w:r>
                              <w:t>o</w:t>
                            </w:r>
                            <w:r>
                              <w:t xml:space="preserve">derní sportovní zadní kola (s funkcí </w:t>
                            </w:r>
                            <w:proofErr w:type="spellStart"/>
                            <w:r>
                              <w:t>Quick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Release</w:t>
                            </w:r>
                            <w:proofErr w:type="spellEnd"/>
                            <w:r>
                              <w:t>, nastav</w:t>
                            </w:r>
                            <w:r>
                              <w:t>i</w:t>
                            </w:r>
                            <w:r>
                              <w:t>telná v úhlu a výšce) s černými ráfky, snadno přístupné brzdy a malá přední kolečka (výškově nastavitelná) od 3” do 6”.</w:t>
                            </w:r>
                          </w:p>
                          <w:p w:rsidR="008C772C" w:rsidRDefault="008C772C" w:rsidP="008C772C">
                            <w:pPr>
                              <w:jc w:val="both"/>
                            </w:pPr>
                          </w:p>
                          <w:p w:rsidR="008C772C" w:rsidRDefault="008C772C" w:rsidP="008C772C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pevná stupačka</w:t>
                            </w:r>
                          </w:p>
                          <w:p w:rsidR="008C772C" w:rsidRDefault="008C772C" w:rsidP="008C772C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výškově nastavitelná boční deska</w:t>
                            </w:r>
                          </w:p>
                          <w:p w:rsidR="00920773" w:rsidRDefault="008C772C" w:rsidP="008C772C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možnost nastavení těžiště podle potřeb uživatele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6.5pt;margin-top:13.15pt;width:276pt;height:20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" filled="f" stroked="f">
                <v:textbox>
                  <w:txbxContent>
                    <w:p w:rsidR="008C772C" w:rsidRDefault="008C772C" w:rsidP="008C772C">
                      <w:pPr>
                        <w:jc w:val="both"/>
                      </w:pPr>
                      <w:r>
                        <w:t xml:space="preserve">Trigo S je moderní, aktivní a lehký invalidní vozík speciálně navržený pro osoby vyhledávající pohyb a komfort. Moderní sportovní zadní kola (s funkcí </w:t>
                      </w:r>
                      <w:proofErr w:type="spellStart"/>
                      <w:r>
                        <w:t>Quick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Release</w:t>
                      </w:r>
                      <w:proofErr w:type="spellEnd"/>
                      <w:r>
                        <w:t>, nastavitelná v úhlu a výšce) s černými ráfky, snadno přístupné brzdy a malá přední kolečka (výškově nastavitelná) od 3” do 6”.</w:t>
                      </w:r>
                    </w:p>
                    <w:p w:rsidR="008C772C" w:rsidRDefault="008C772C" w:rsidP="008C772C">
                      <w:pPr>
                        <w:jc w:val="both"/>
                      </w:pPr>
                    </w:p>
                    <w:p w:rsidR="008C772C" w:rsidRDefault="008C772C" w:rsidP="008C772C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pevná stupačka</w:t>
                      </w:r>
                    </w:p>
                    <w:p w:rsidR="008C772C" w:rsidRDefault="008C772C" w:rsidP="008C772C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výškově nastavitelná boční deska</w:t>
                      </w:r>
                    </w:p>
                    <w:p w:rsidR="00920773" w:rsidRDefault="008C772C" w:rsidP="008C772C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možnost nastavení těžiště podle potřeb uživatele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E66ACC" w:rsidP="00E66ACC"/>
    <w:p w:rsidR="00E66ACC" w:rsidRDefault="008C772C" w:rsidP="00E66ACC">
      <w:r>
        <w:rPr>
          <w:noProof/>
          <w:lang w:eastAsia="cs-CZ"/>
        </w:rPr>
        <w:drawing>
          <wp:inline distT="0" distB="0" distL="0" distR="0" wp14:anchorId="487CBC47" wp14:editId="10A11692">
            <wp:extent cx="6119495" cy="47866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ACC" w:rsidRDefault="00E66ACC" w:rsidP="00E66ACC"/>
    <w:p w:rsidR="008C772C" w:rsidRDefault="008C772C" w:rsidP="00E66ACC"/>
    <w:p w:rsidR="00EF45A1" w:rsidRPr="007B6334" w:rsidRDefault="00EF45A1" w:rsidP="00E66ACC">
      <w:pPr>
        <w:rPr>
          <w:b/>
          <w:sz w:val="20"/>
        </w:rPr>
      </w:pPr>
      <w:r w:rsidRPr="007B6334">
        <w:rPr>
          <w:b/>
          <w:sz w:val="20"/>
        </w:rPr>
        <w:t>Technické parametry</w:t>
      </w:r>
    </w:p>
    <w:p w:rsidR="002E53F9" w:rsidRPr="001F70E1" w:rsidRDefault="002E53F9" w:rsidP="00E66ACC">
      <w:pPr>
        <w:rPr>
          <w:rFonts w:asciiTheme="minorHAnsi" w:hAnsiTheme="minorHAnsi"/>
          <w:b/>
          <w:sz w:val="20"/>
        </w:rPr>
      </w:pPr>
    </w:p>
    <w:tbl>
      <w:tblPr>
        <w:tblStyle w:val="TableNormal"/>
        <w:tblW w:w="950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029"/>
        <w:gridCol w:w="1705"/>
        <w:gridCol w:w="96"/>
        <w:gridCol w:w="4673"/>
      </w:tblGrid>
      <w:tr w:rsidR="003959AA" w:rsidRPr="009B2922" w:rsidTr="008C772C">
        <w:trPr>
          <w:trHeight w:hRule="exact" w:val="300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004F9F"/>
            <w:vAlign w:val="center"/>
          </w:tcPr>
          <w:p w:rsidR="003959AA" w:rsidRPr="009B2922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Popis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F9F"/>
            <w:vAlign w:val="center"/>
          </w:tcPr>
          <w:p w:rsidR="003959AA" w:rsidRPr="009B2922" w:rsidRDefault="003959AA" w:rsidP="00D3048E">
            <w:pPr>
              <w:pStyle w:val="TableParagraph"/>
              <w:ind w:left="748"/>
              <w:rPr>
                <w:rFonts w:asciiTheme="minorHAnsi" w:eastAsia="Arial" w:hAnsiTheme="minorHAnsi" w:cs="Arial"/>
                <w:color w:val="FFFFFF" w:themeColor="background1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Rozměry min.</w:t>
            </w:r>
          </w:p>
        </w:tc>
        <w:tc>
          <w:tcPr>
            <w:tcW w:w="47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F9F"/>
            <w:vAlign w:val="center"/>
          </w:tcPr>
          <w:p w:rsidR="003959AA" w:rsidRPr="009B2922" w:rsidRDefault="003959AA" w:rsidP="00D3048E">
            <w:pPr>
              <w:pStyle w:val="TableParagraph"/>
              <w:ind w:left="587"/>
              <w:rPr>
                <w:rFonts w:asciiTheme="minorHAnsi" w:eastAsia="Arial" w:hAnsiTheme="minorHAnsi" w:cs="Arial"/>
                <w:color w:val="FFFFFF" w:themeColor="background1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Rozměry max.</w:t>
            </w:r>
          </w:p>
        </w:tc>
      </w:tr>
      <w:tr w:rsidR="003959AA" w:rsidRPr="009B2922" w:rsidTr="008C772C">
        <w:trPr>
          <w:trHeight w:hRule="exact" w:val="1414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EB1C4C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H</w:t>
            </w:r>
            <w:r w:rsidR="003959AA"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motnost uživatele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left="5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Pro sedadlo o šířce do 360 mm s jedním příčníkem:</w:t>
            </w:r>
          </w:p>
          <w:p w:rsidR="00D870D0" w:rsidRPr="00D870D0" w:rsidRDefault="00D870D0" w:rsidP="00D870D0">
            <w:pPr>
              <w:pStyle w:val="TableParagraph"/>
              <w:ind w:left="5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70 kg</w:t>
            </w:r>
          </w:p>
          <w:p w:rsidR="00D870D0" w:rsidRPr="00D870D0" w:rsidRDefault="00D870D0" w:rsidP="00D870D0">
            <w:pPr>
              <w:pStyle w:val="TableParagraph"/>
              <w:ind w:left="5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Pro sedadlo o šířce od 380 do 460 mm s 1,5násobným příčníkem: 130 kg</w:t>
            </w:r>
          </w:p>
          <w:p w:rsidR="00D870D0" w:rsidRPr="00D870D0" w:rsidRDefault="00D870D0" w:rsidP="00D870D0">
            <w:pPr>
              <w:pStyle w:val="TableParagraph"/>
              <w:ind w:left="52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Pro sedadlo o šířce od 480 do 500 mm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D870D0">
              <w:rPr>
                <w:rFonts w:asciiTheme="minorHAnsi" w:hAnsiTheme="minorHAnsi"/>
                <w:sz w:val="18"/>
                <w:szCs w:val="18"/>
              </w:rPr>
              <w:t>s dvojitým příčníkem:</w:t>
            </w:r>
          </w:p>
          <w:p w:rsidR="003959AA" w:rsidRPr="009B2922" w:rsidRDefault="00D870D0" w:rsidP="00D870D0">
            <w:pPr>
              <w:pStyle w:val="TableParagraph"/>
              <w:ind w:left="52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130 kg</w:t>
            </w:r>
          </w:p>
        </w:tc>
      </w:tr>
      <w:tr w:rsidR="00D870D0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3959AA" w:rsidRDefault="00D870D0" w:rsidP="00D870D0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Celková délka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9B2922" w:rsidRDefault="00D870D0" w:rsidP="00D870D0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676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mm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9B2922" w:rsidRDefault="00D870D0" w:rsidP="00D870D0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1046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mm</w:t>
            </w:r>
          </w:p>
        </w:tc>
      </w:tr>
      <w:tr w:rsidR="00D870D0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3959AA" w:rsidRDefault="00D870D0" w:rsidP="00D870D0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Délka v demontovaném stavu (d</w:t>
            </w: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e</w:t>
            </w: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montovaná kola)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9B2922" w:rsidRDefault="00D870D0" w:rsidP="00D870D0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650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mm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9B2922" w:rsidRDefault="00D870D0" w:rsidP="00D870D0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855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mm</w:t>
            </w:r>
          </w:p>
        </w:tc>
      </w:tr>
      <w:tr w:rsidR="00D870D0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3959AA" w:rsidRDefault="00D870D0" w:rsidP="00D870D0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Šířka v demontovaném stavu (demo</w:t>
            </w: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n</w:t>
            </w: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tovaná kola)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9B2922" w:rsidRDefault="00D870D0" w:rsidP="00D870D0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386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mm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9B2922" w:rsidRDefault="00D870D0" w:rsidP="00D870D0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586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mm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při složení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D870D0" w:rsidP="00D3048E">
            <w:pPr>
              <w:pStyle w:val="TableParagraph"/>
              <w:ind w:right="3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428 </w:t>
            </w:r>
            <w:r w:rsidR="003959AA" w:rsidRPr="009B2922">
              <w:rPr>
                <w:rFonts w:asciiTheme="minorHAnsi" w:hAnsiTheme="minorHAnsi"/>
                <w:sz w:val="18"/>
                <w:szCs w:val="18"/>
              </w:rPr>
              <w:t>mm</w:t>
            </w:r>
          </w:p>
        </w:tc>
      </w:tr>
      <w:tr w:rsidR="00D870D0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3959AA" w:rsidRDefault="00D870D0" w:rsidP="00D3048E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Šířka sedadla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Default="00D870D0" w:rsidP="00D3048E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300 mm</w:t>
            </w:r>
          </w:p>
        </w:tc>
        <w:tc>
          <w:tcPr>
            <w:tcW w:w="47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Default="00D870D0" w:rsidP="00D3048E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500 mm</w:t>
            </w:r>
          </w:p>
        </w:tc>
      </w:tr>
      <w:tr w:rsidR="00D870D0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3959AA" w:rsidRDefault="00D870D0" w:rsidP="00D3048E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 xml:space="preserve">Celková šířka 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Default="00D870D0" w:rsidP="00D3048E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460 mm</w:t>
            </w:r>
          </w:p>
        </w:tc>
        <w:tc>
          <w:tcPr>
            <w:tcW w:w="47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Default="00D870D0" w:rsidP="00D3048E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660 mm</w:t>
            </w:r>
          </w:p>
        </w:tc>
      </w:tr>
      <w:tr w:rsidR="00D870D0" w:rsidRPr="009B2922" w:rsidTr="008C772C">
        <w:trPr>
          <w:trHeight w:hRule="exact" w:val="742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Délka invalidního vozíku</w:t>
            </w:r>
          </w:p>
          <w:p w:rsidR="00D870D0" w:rsidRPr="003959AA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(v závislosti na hloubce sedadla, typu zadních kol, typu stupátka a nastav</w:t>
            </w: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e</w:t>
            </w: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ní)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Default="00D870D0" w:rsidP="00D3048E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676 mm</w:t>
            </w:r>
          </w:p>
        </w:tc>
        <w:tc>
          <w:tcPr>
            <w:tcW w:w="47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Default="00D870D0" w:rsidP="00D3048E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1046 mm</w:t>
            </w:r>
          </w:p>
        </w:tc>
      </w:tr>
      <w:tr w:rsidR="00D870D0" w:rsidRPr="009B2922" w:rsidTr="008C772C">
        <w:trPr>
          <w:trHeight w:hRule="exact" w:val="1379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opěradla, nastavitelná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Nesklopné opěradlo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Nesklopné opěradlo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Sklopné opěradlo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Sklopné opěradlo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Sklopné opěradlo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(po krocích 25 mm)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250–300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300 – 350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350–400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400–450 mm</w:t>
            </w:r>
          </w:p>
          <w:p w:rsid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450–500 mm</w:t>
            </w:r>
          </w:p>
        </w:tc>
      </w:tr>
      <w:tr w:rsidR="00D870D0" w:rsidRPr="009B2922" w:rsidTr="008C772C">
        <w:trPr>
          <w:trHeight w:hRule="exact" w:val="742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opěradla, pevné, sklopné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(po krocích 20 mm)</w:t>
            </w:r>
          </w:p>
          <w:p w:rsid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250–510 mm</w:t>
            </w:r>
          </w:p>
        </w:tc>
      </w:tr>
      <w:tr w:rsidR="00D870D0" w:rsidRPr="009B2922" w:rsidTr="008C772C">
        <w:trPr>
          <w:trHeight w:hRule="exact" w:val="1522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sedadla u předního okraje s</w:t>
            </w: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e</w:t>
            </w: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dadla, vzhledem k předním kolům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3" přední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4" přední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5" přední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6" přední kola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(po krocích 10 mm)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380–470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390–490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410–500 mm</w:t>
            </w:r>
          </w:p>
          <w:p w:rsid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430–510 mm</w:t>
            </w:r>
          </w:p>
        </w:tc>
      </w:tr>
      <w:tr w:rsidR="00D870D0" w:rsidRPr="009B2922" w:rsidTr="008C772C">
        <w:trPr>
          <w:trHeight w:hRule="exact" w:val="1522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sedadla u zadního okraje sed</w:t>
            </w: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a</w:t>
            </w: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dla, v závislosti na zadních kolech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18" zadní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20" zadní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22" zadní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24" zadní kola</w:t>
            </w:r>
          </w:p>
          <w:p w:rsidR="00D870D0" w:rsidRPr="00D870D0" w:rsidRDefault="00D870D0" w:rsidP="00D870D0">
            <w:pPr>
              <w:pStyle w:val="TableParagraph"/>
              <w:ind w:left="113"/>
              <w:rPr>
                <w:rFonts w:asciiTheme="minorHAnsi" w:hAnsiTheme="minorHAnsi"/>
                <w:b/>
                <w:color w:val="004F9F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26" zadní kola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(po krocích 10 mm)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315–415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335–435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355–465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385–495 mm</w:t>
            </w:r>
          </w:p>
          <w:p w:rsidR="00D870D0" w:rsidRPr="00D870D0" w:rsidRDefault="00D870D0" w:rsidP="00D870D0">
            <w:pPr>
              <w:pStyle w:val="TableParagraph"/>
              <w:ind w:right="3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870D0">
              <w:rPr>
                <w:rFonts w:asciiTheme="minorHAnsi" w:hAnsiTheme="minorHAnsi"/>
                <w:sz w:val="18"/>
                <w:szCs w:val="18"/>
              </w:rPr>
              <w:t>405–515 mm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Celková hmotnost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D870D0" w:rsidP="00D3048E">
            <w:pPr>
              <w:pStyle w:val="TableParagraph"/>
              <w:ind w:right="1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12</w:t>
            </w:r>
            <w:r w:rsidR="003959AA" w:rsidRPr="009B2922">
              <w:rPr>
                <w:rFonts w:asciiTheme="minorHAnsi" w:hAnsiTheme="minorHAnsi"/>
                <w:sz w:val="18"/>
                <w:szCs w:val="18"/>
              </w:rPr>
              <w:t xml:space="preserve"> kg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Hmotnost nejtěžší</w:t>
            </w:r>
            <w:r w:rsidRPr="003959AA">
              <w:rPr>
                <w:b/>
                <w:color w:val="004F9F"/>
                <w:sz w:val="18"/>
                <w:szCs w:val="18"/>
              </w:rPr>
              <w:t xml:space="preserve"> části</w:t>
            </w:r>
            <w:r w:rsidR="001F70E1">
              <w:rPr>
                <w:b/>
                <w:color w:val="004F9F"/>
                <w:sz w:val="18"/>
                <w:szCs w:val="18"/>
              </w:rPr>
              <w:t xml:space="preserve"> </w:t>
            </w:r>
            <w:r w:rsidRPr="001F70E1">
              <w:rPr>
                <w:rFonts w:asciiTheme="minorHAnsi" w:hAnsiTheme="minorHAnsi"/>
                <w:color w:val="004F9F"/>
                <w:sz w:val="16"/>
                <w:szCs w:val="18"/>
              </w:rPr>
              <w:t>(bez polštáře sedadla a zad, bez kol)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right="3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 xml:space="preserve">± </w:t>
            </w:r>
            <w:r w:rsidR="00D870D0">
              <w:rPr>
                <w:rFonts w:asciiTheme="minorHAnsi" w:hAnsiTheme="minorHAnsi"/>
                <w:sz w:val="18"/>
                <w:szCs w:val="18"/>
              </w:rPr>
              <w:t>8,2</w:t>
            </w:r>
            <w:r w:rsidRPr="009B2922">
              <w:rPr>
                <w:rFonts w:asciiTheme="minorHAnsi" w:hAnsiTheme="minorHAnsi"/>
                <w:sz w:val="18"/>
                <w:szCs w:val="18"/>
              </w:rPr>
              <w:t xml:space="preserve"> kg</w:t>
            </w:r>
          </w:p>
        </w:tc>
      </w:tr>
      <w:tr w:rsidR="003959AA" w:rsidRPr="009B2922" w:rsidTr="008C772C">
        <w:trPr>
          <w:trHeight w:hRule="exact" w:val="482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D870D0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 xml:space="preserve">Standardní nastavení úhlu odklonu zadních </w:t>
            </w:r>
            <w:proofErr w:type="gramStart"/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kol,                 nastavitelné</w:t>
            </w:r>
            <w:proofErr w:type="gramEnd"/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D870D0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0°- 2° - 4° - 6°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D870D0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Přední kola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D870D0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D870D0">
              <w:rPr>
                <w:rFonts w:asciiTheme="minorHAnsi" w:eastAsia="Arial" w:hAnsiTheme="minorHAnsi" w:cs="Arial"/>
                <w:sz w:val="18"/>
                <w:szCs w:val="18"/>
              </w:rPr>
              <w:t>3" – 4" – 5" – 6”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D870D0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 xml:space="preserve">Zadní kola 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8C772C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8C772C">
              <w:rPr>
                <w:rFonts w:asciiTheme="minorHAnsi" w:hAnsiTheme="minorHAnsi"/>
                <w:sz w:val="18"/>
                <w:szCs w:val="18"/>
              </w:rPr>
              <w:t>18" – 20" – 22" – 24" – 26”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Překonávání překážek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right="3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40 mm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Úhel roviny sedadla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7°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Účinná hloubka sedadla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330 mm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420 mm</w:t>
            </w:r>
          </w:p>
        </w:tc>
      </w:tr>
      <w:tr w:rsidR="003959AA" w:rsidRPr="009B2922" w:rsidTr="008C772C">
        <w:trPr>
          <w:trHeight w:hRule="exact" w:val="40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povrchu sedadla na předním okraji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s polštářem: 470 mm</w:t>
            </w:r>
          </w:p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s polštářem: 430 mm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right="2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s polštářem: 520 mm</w:t>
            </w:r>
          </w:p>
          <w:p w:rsidR="003959AA" w:rsidRPr="009B2922" w:rsidRDefault="003959AA" w:rsidP="00D3048E">
            <w:pPr>
              <w:pStyle w:val="TableParagraph"/>
              <w:ind w:right="1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s polštářem: 480 mm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Úhel zádové opěrky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-7°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right="5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7°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Výška zádové opěrky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left="796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230 mm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left="633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430 mm</w:t>
            </w:r>
          </w:p>
        </w:tc>
      </w:tr>
      <w:tr w:rsidR="008C772C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8C772C" w:rsidRPr="003959AA" w:rsidRDefault="008C772C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Vzdálenost mezi podnožkami a sed</w:t>
            </w: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a</w:t>
            </w: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dlem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C772C" w:rsidRPr="009B2922" w:rsidRDefault="008C772C" w:rsidP="008C772C">
            <w:pPr>
              <w:pStyle w:val="TableParagraph"/>
              <w:ind w:left="671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eastAsia="Arial" w:hAnsiTheme="minorHAnsi" w:cs="Arial"/>
                <w:sz w:val="18"/>
                <w:szCs w:val="18"/>
              </w:rPr>
              <w:t>220 – 500 mm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Úhel mezi sedadlem a podnožkami</w:t>
            </w:r>
          </w:p>
        </w:tc>
        <w:tc>
          <w:tcPr>
            <w:tcW w:w="6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8C772C" w:rsidP="00D3048E">
            <w:pPr>
              <w:pStyle w:val="TableParagraph"/>
              <w:ind w:right="2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70 </w:t>
            </w:r>
            <w:r w:rsidR="003959AA" w:rsidRPr="009B2922">
              <w:rPr>
                <w:rFonts w:asciiTheme="minorHAnsi" w:hAnsiTheme="minorHAnsi"/>
                <w:sz w:val="18"/>
                <w:szCs w:val="18"/>
              </w:rPr>
              <w:t>°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nebo 80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Teplota při skladování a používání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left="871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+ 5 °C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left="652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+ 41 °C</w:t>
            </w:r>
          </w:p>
        </w:tc>
      </w:tr>
      <w:tr w:rsidR="003959AA" w:rsidRPr="009B2922" w:rsidTr="008C772C">
        <w:trPr>
          <w:trHeight w:hRule="exact" w:val="251"/>
        </w:trPr>
        <w:tc>
          <w:tcPr>
            <w:tcW w:w="30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3959AA" w:rsidRDefault="003959AA" w:rsidP="00D3048E">
            <w:pPr>
              <w:pStyle w:val="TableParagraph"/>
              <w:ind w:left="113"/>
              <w:rPr>
                <w:rFonts w:asciiTheme="minorHAnsi" w:eastAsia="Arial" w:hAnsiTheme="minorHAnsi" w:cs="Arial"/>
                <w:b/>
                <w:color w:val="004F9F"/>
                <w:sz w:val="18"/>
                <w:szCs w:val="18"/>
              </w:rPr>
            </w:pPr>
            <w:r w:rsidRPr="003959AA">
              <w:rPr>
                <w:rFonts w:asciiTheme="minorHAnsi" w:hAnsiTheme="minorHAnsi"/>
                <w:b/>
                <w:color w:val="004F9F"/>
                <w:sz w:val="18"/>
                <w:szCs w:val="18"/>
              </w:rPr>
              <w:t>Vlhkost při skladování a používání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30 %</w:t>
            </w:r>
          </w:p>
        </w:tc>
        <w:tc>
          <w:tcPr>
            <w:tcW w:w="4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959AA" w:rsidRPr="009B2922" w:rsidRDefault="003959AA" w:rsidP="00D3048E">
            <w:pPr>
              <w:pStyle w:val="TableParagraph"/>
              <w:ind w:right="4"/>
              <w:jc w:val="center"/>
              <w:rPr>
                <w:rFonts w:asciiTheme="minorHAnsi" w:eastAsia="Arial" w:hAnsiTheme="minorHAnsi" w:cs="Arial"/>
                <w:sz w:val="18"/>
                <w:szCs w:val="18"/>
              </w:rPr>
            </w:pPr>
            <w:r w:rsidRPr="009B2922">
              <w:rPr>
                <w:rFonts w:asciiTheme="minorHAnsi" w:hAnsiTheme="minorHAnsi"/>
                <w:sz w:val="18"/>
                <w:szCs w:val="18"/>
              </w:rPr>
              <w:t>70 %</w:t>
            </w:r>
          </w:p>
        </w:tc>
      </w:tr>
    </w:tbl>
    <w:p w:rsidR="00D04B64" w:rsidRDefault="000D242A" w:rsidP="001F70E1">
      <w:pPr>
        <w:tabs>
          <w:tab w:val="right" w:pos="9637"/>
        </w:tabs>
        <w:spacing w:before="60"/>
      </w:pPr>
      <w:r w:rsidRPr="000D242A">
        <w:rPr>
          <w:rFonts w:cstheme="minorHAnsi"/>
          <w:bCs/>
          <w:sz w:val="16"/>
          <w:szCs w:val="15"/>
        </w:rPr>
        <w:t xml:space="preserve">Právo na technické změny vyhrazeno. </w:t>
      </w:r>
      <w:r w:rsidRPr="0073076D">
        <w:rPr>
          <w:rFonts w:cstheme="minorHAnsi"/>
          <w:bCs/>
          <w:sz w:val="16"/>
          <w:szCs w:val="15"/>
        </w:rPr>
        <w:t xml:space="preserve">Tolerované odchylky ± 15 mm / 1,5 kg </w:t>
      </w:r>
      <w:r w:rsidRPr="0073076D">
        <w:rPr>
          <w:rFonts w:cstheme="minorHAnsi"/>
          <w:bCs/>
          <w:sz w:val="16"/>
          <w:szCs w:val="16"/>
        </w:rPr>
        <w:t>/ 1,5 °.</w:t>
      </w:r>
      <w:r w:rsidR="0073076D">
        <w:rPr>
          <w:rFonts w:cstheme="minorHAnsi"/>
          <w:bCs/>
          <w:sz w:val="16"/>
          <w:szCs w:val="16"/>
        </w:rPr>
        <w:tab/>
      </w:r>
      <w:proofErr w:type="spellStart"/>
      <w:r w:rsidR="00991173">
        <w:rPr>
          <w:b/>
          <w:i/>
          <w:sz w:val="16"/>
          <w:szCs w:val="16"/>
        </w:rPr>
        <w:t>Rev</w:t>
      </w:r>
      <w:proofErr w:type="spellEnd"/>
      <w:r w:rsidR="00991173">
        <w:rPr>
          <w:b/>
          <w:i/>
          <w:sz w:val="16"/>
          <w:szCs w:val="16"/>
        </w:rPr>
        <w:t>. 01.11</w:t>
      </w:r>
      <w:r w:rsidR="0073076D" w:rsidRPr="0073076D">
        <w:rPr>
          <w:b/>
          <w:i/>
          <w:sz w:val="16"/>
          <w:szCs w:val="16"/>
        </w:rPr>
        <w:t>.2017</w:t>
      </w:r>
    </w:p>
    <w:sectPr w:rsidR="00D04B64" w:rsidSect="009027C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557" w:rsidRDefault="00EE0557" w:rsidP="00717805">
      <w:r>
        <w:separator/>
      </w:r>
    </w:p>
  </w:endnote>
  <w:endnote w:type="continuationSeparator" w:id="0">
    <w:p w:rsidR="00EE0557" w:rsidRDefault="00EE0557" w:rsidP="0071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loriola">
    <w:altName w:val="Calibri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557" w:rsidRDefault="00EE0557" w:rsidP="00717805">
      <w:r>
        <w:separator/>
      </w:r>
    </w:p>
  </w:footnote>
  <w:footnote w:type="continuationSeparator" w:id="0">
    <w:p w:rsidR="00EE0557" w:rsidRDefault="00EE0557" w:rsidP="00717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92B"/>
    <w:multiLevelType w:val="multilevel"/>
    <w:tmpl w:val="7786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93B9B"/>
    <w:multiLevelType w:val="hybridMultilevel"/>
    <w:tmpl w:val="07EAF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E86"/>
    <w:rsid w:val="0000375C"/>
    <w:rsid w:val="00022E3E"/>
    <w:rsid w:val="00033AF8"/>
    <w:rsid w:val="000600C0"/>
    <w:rsid w:val="00067233"/>
    <w:rsid w:val="000748F6"/>
    <w:rsid w:val="0009002A"/>
    <w:rsid w:val="00091784"/>
    <w:rsid w:val="00094413"/>
    <w:rsid w:val="000B70CD"/>
    <w:rsid w:val="000D242A"/>
    <w:rsid w:val="001157EA"/>
    <w:rsid w:val="001516A3"/>
    <w:rsid w:val="00165CFB"/>
    <w:rsid w:val="00175A4D"/>
    <w:rsid w:val="001D0024"/>
    <w:rsid w:val="001F70E1"/>
    <w:rsid w:val="00206E2D"/>
    <w:rsid w:val="002236CA"/>
    <w:rsid w:val="00252743"/>
    <w:rsid w:val="0027151A"/>
    <w:rsid w:val="002E53F9"/>
    <w:rsid w:val="00372078"/>
    <w:rsid w:val="0037302B"/>
    <w:rsid w:val="003959AA"/>
    <w:rsid w:val="003F2708"/>
    <w:rsid w:val="003F6232"/>
    <w:rsid w:val="00445329"/>
    <w:rsid w:val="0048659E"/>
    <w:rsid w:val="004D1FA4"/>
    <w:rsid w:val="004D5291"/>
    <w:rsid w:val="004E6C73"/>
    <w:rsid w:val="00506254"/>
    <w:rsid w:val="00531E34"/>
    <w:rsid w:val="005C52D6"/>
    <w:rsid w:val="0064161E"/>
    <w:rsid w:val="00643BD3"/>
    <w:rsid w:val="00682D00"/>
    <w:rsid w:val="006D1FB5"/>
    <w:rsid w:val="006D7B8A"/>
    <w:rsid w:val="00717805"/>
    <w:rsid w:val="0073076D"/>
    <w:rsid w:val="007B24B5"/>
    <w:rsid w:val="007B6334"/>
    <w:rsid w:val="007E339C"/>
    <w:rsid w:val="007F234B"/>
    <w:rsid w:val="00837B2D"/>
    <w:rsid w:val="00897486"/>
    <w:rsid w:val="008B446B"/>
    <w:rsid w:val="008C24E0"/>
    <w:rsid w:val="008C2AF5"/>
    <w:rsid w:val="008C772C"/>
    <w:rsid w:val="008E21F9"/>
    <w:rsid w:val="009027C5"/>
    <w:rsid w:val="00920773"/>
    <w:rsid w:val="00991173"/>
    <w:rsid w:val="009A7B70"/>
    <w:rsid w:val="00A13E86"/>
    <w:rsid w:val="00A359DA"/>
    <w:rsid w:val="00A75199"/>
    <w:rsid w:val="00AA707A"/>
    <w:rsid w:val="00AF62B2"/>
    <w:rsid w:val="00B14A5E"/>
    <w:rsid w:val="00B93CF2"/>
    <w:rsid w:val="00BA40C6"/>
    <w:rsid w:val="00BA73F2"/>
    <w:rsid w:val="00C62289"/>
    <w:rsid w:val="00CA44E2"/>
    <w:rsid w:val="00D03CAC"/>
    <w:rsid w:val="00D04B64"/>
    <w:rsid w:val="00D268BD"/>
    <w:rsid w:val="00D3048E"/>
    <w:rsid w:val="00D32CEA"/>
    <w:rsid w:val="00D330D7"/>
    <w:rsid w:val="00D870D0"/>
    <w:rsid w:val="00DA18CB"/>
    <w:rsid w:val="00DB5973"/>
    <w:rsid w:val="00DC0618"/>
    <w:rsid w:val="00E45D60"/>
    <w:rsid w:val="00E5103F"/>
    <w:rsid w:val="00E571A6"/>
    <w:rsid w:val="00E63B2C"/>
    <w:rsid w:val="00E66ACC"/>
    <w:rsid w:val="00E93169"/>
    <w:rsid w:val="00EA5A5C"/>
    <w:rsid w:val="00EB1C4C"/>
    <w:rsid w:val="00EE0557"/>
    <w:rsid w:val="00EE1475"/>
    <w:rsid w:val="00EF45A1"/>
    <w:rsid w:val="00EF4959"/>
    <w:rsid w:val="00EF5505"/>
    <w:rsid w:val="00F3072B"/>
    <w:rsid w:val="00F73265"/>
    <w:rsid w:val="00F83ADB"/>
    <w:rsid w:val="00F85954"/>
    <w:rsid w:val="00F96543"/>
    <w:rsid w:val="00FA463E"/>
    <w:rsid w:val="00FF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2AF5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leParagraph">
    <w:name w:val="Table Paragraph"/>
    <w:basedOn w:val="Normln"/>
    <w:uiPriority w:val="1"/>
    <w:qFormat/>
    <w:rsid w:val="00091784"/>
    <w:pPr>
      <w:widowControl w:val="0"/>
    </w:pPr>
  </w:style>
  <w:style w:type="table" w:customStyle="1" w:styleId="TableNormal">
    <w:name w:val="Table Normal"/>
    <w:uiPriority w:val="2"/>
    <w:semiHidden/>
    <w:qFormat/>
    <w:rsid w:val="00091784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71780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17805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178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17805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1E3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1E34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C77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C772C"/>
    <w:rPr>
      <w:b/>
      <w:bCs/>
    </w:rPr>
  </w:style>
  <w:style w:type="paragraph" w:styleId="Odstavecseseznamem">
    <w:name w:val="List Paragraph"/>
    <w:basedOn w:val="Normln"/>
    <w:uiPriority w:val="34"/>
    <w:qFormat/>
    <w:rsid w:val="008C77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2AF5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leParagraph">
    <w:name w:val="Table Paragraph"/>
    <w:basedOn w:val="Normln"/>
    <w:uiPriority w:val="1"/>
    <w:qFormat/>
    <w:rsid w:val="00091784"/>
    <w:pPr>
      <w:widowControl w:val="0"/>
    </w:pPr>
  </w:style>
  <w:style w:type="table" w:customStyle="1" w:styleId="TableNormal">
    <w:name w:val="Table Normal"/>
    <w:uiPriority w:val="2"/>
    <w:semiHidden/>
    <w:qFormat/>
    <w:rsid w:val="00091784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71780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17805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178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17805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1E3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1E34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C77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C772C"/>
    <w:rPr>
      <w:b/>
      <w:bCs/>
    </w:rPr>
  </w:style>
  <w:style w:type="paragraph" w:styleId="Odstavecseseznamem">
    <w:name w:val="List Paragraph"/>
    <w:basedOn w:val="Normln"/>
    <w:uiPriority w:val="34"/>
    <w:qFormat/>
    <w:rsid w:val="008C7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OVZ UJEP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Graciasová</dc:creator>
  <cp:lastModifiedBy>PekarkovaH</cp:lastModifiedBy>
  <cp:revision>2</cp:revision>
  <cp:lastPrinted>2018-07-30T12:23:00Z</cp:lastPrinted>
  <dcterms:created xsi:type="dcterms:W3CDTF">2020-06-01T07:33:00Z</dcterms:created>
  <dcterms:modified xsi:type="dcterms:W3CDTF">2020-06-01T07:33:00Z</dcterms:modified>
</cp:coreProperties>
</file>