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F84" w:rsidRPr="005C1666" w:rsidRDefault="00581A5A" w:rsidP="00581A5A">
      <w:pPr>
        <w:pStyle w:val="Nzev"/>
        <w:rPr>
          <w:rFonts w:ascii="Times New Roman" w:hAnsi="Times New Roman" w:cs="Times New Roman"/>
          <w:b/>
          <w:color w:val="C45911" w:themeColor="accent2" w:themeShade="BF"/>
          <w:sz w:val="36"/>
        </w:rPr>
      </w:pPr>
      <w:r w:rsidRPr="005C1666">
        <w:rPr>
          <w:rFonts w:ascii="Times New Roman" w:hAnsi="Times New Roman" w:cs="Times New Roman"/>
          <w:b/>
          <w:color w:val="C45911" w:themeColor="accent2" w:themeShade="BF"/>
          <w:sz w:val="36"/>
        </w:rPr>
        <w:t xml:space="preserve">Smlouva o dodávkách elektřiny </w:t>
      </w:r>
    </w:p>
    <w:p w:rsidR="00581A5A" w:rsidRPr="005C1666" w:rsidRDefault="00581A5A" w:rsidP="00581A5A">
      <w:pPr>
        <w:spacing w:after="0" w:line="240" w:lineRule="auto"/>
        <w:rPr>
          <w:rFonts w:ascii="Times New Roman" w:hAnsi="Times New Roman" w:cs="Times New Roman"/>
        </w:rPr>
      </w:pPr>
    </w:p>
    <w:p w:rsidR="005C1666" w:rsidRPr="001249F7" w:rsidRDefault="005C1666" w:rsidP="005C1666">
      <w:pPr>
        <w:spacing w:after="0" w:line="240" w:lineRule="auto"/>
        <w:outlineLvl w:val="0"/>
        <w:rPr>
          <w:rFonts w:ascii="Times New Roman" w:hAnsi="Times New Roman" w:cs="Times New Roman"/>
          <w:b/>
          <w:sz w:val="20"/>
          <w:szCs w:val="20"/>
        </w:rPr>
      </w:pPr>
      <w:r w:rsidRPr="001249F7">
        <w:rPr>
          <w:rFonts w:ascii="Times New Roman" w:hAnsi="Times New Roman" w:cs="Times New Roman"/>
          <w:b/>
          <w:sz w:val="20"/>
          <w:szCs w:val="20"/>
        </w:rPr>
        <w:t xml:space="preserve">Dodavatel: </w:t>
      </w:r>
    </w:p>
    <w:p w:rsidR="005C1666" w:rsidRPr="001249F7" w:rsidRDefault="005C1666" w:rsidP="005C1666">
      <w:pPr>
        <w:spacing w:after="0" w:line="240" w:lineRule="auto"/>
        <w:outlineLvl w:val="0"/>
        <w:rPr>
          <w:rFonts w:ascii="Times New Roman" w:hAnsi="Times New Roman" w:cs="Times New Roman"/>
          <w:b/>
          <w:sz w:val="20"/>
          <w:szCs w:val="20"/>
        </w:rPr>
      </w:pPr>
      <w:r w:rsidRPr="001249F7">
        <w:rPr>
          <w:rFonts w:ascii="Times New Roman" w:hAnsi="Times New Roman" w:cs="Times New Roman"/>
          <w:b/>
          <w:sz w:val="20"/>
          <w:szCs w:val="20"/>
        </w:rPr>
        <w:t>Český Energetický Dodavatel a.s.</w:t>
      </w:r>
    </w:p>
    <w:p w:rsidR="005C1666" w:rsidRPr="001249F7" w:rsidRDefault="005C1666" w:rsidP="005C1666">
      <w:pPr>
        <w:spacing w:after="0" w:line="240" w:lineRule="auto"/>
        <w:rPr>
          <w:rFonts w:ascii="Times New Roman" w:hAnsi="Times New Roman" w:cs="Times New Roman"/>
          <w:sz w:val="20"/>
          <w:szCs w:val="20"/>
        </w:rPr>
      </w:pPr>
      <w:r w:rsidRPr="001249F7">
        <w:rPr>
          <w:rFonts w:ascii="Times New Roman" w:hAnsi="Times New Roman" w:cs="Times New Roman"/>
          <w:sz w:val="20"/>
          <w:szCs w:val="20"/>
        </w:rPr>
        <w:t xml:space="preserve">se sídlem Václavské náměstí 806/62, Nové Město, 110 00 Praha 1 </w:t>
      </w:r>
    </w:p>
    <w:p w:rsidR="005C1666" w:rsidRPr="001249F7" w:rsidRDefault="005C1666" w:rsidP="005C1666">
      <w:pPr>
        <w:spacing w:after="0" w:line="240" w:lineRule="auto"/>
        <w:rPr>
          <w:rFonts w:ascii="Times New Roman" w:hAnsi="Times New Roman" w:cs="Times New Roman"/>
          <w:sz w:val="20"/>
          <w:szCs w:val="20"/>
        </w:rPr>
      </w:pPr>
      <w:r w:rsidRPr="001249F7">
        <w:rPr>
          <w:rFonts w:ascii="Times New Roman" w:hAnsi="Times New Roman" w:cs="Times New Roman"/>
          <w:sz w:val="20"/>
          <w:szCs w:val="20"/>
        </w:rPr>
        <w:t>společnost zapsaná v obchodním rejstříku vedeném Městským soudem v Praze, oddíl B, vložka 19198</w:t>
      </w:r>
    </w:p>
    <w:p w:rsidR="005C1666" w:rsidRPr="001249F7" w:rsidRDefault="005C1666" w:rsidP="005C1666">
      <w:pPr>
        <w:spacing w:after="0" w:line="240" w:lineRule="auto"/>
        <w:rPr>
          <w:rFonts w:ascii="Times New Roman" w:hAnsi="Times New Roman" w:cs="Times New Roman"/>
          <w:sz w:val="20"/>
          <w:szCs w:val="20"/>
        </w:rPr>
      </w:pPr>
      <w:r w:rsidRPr="001249F7">
        <w:rPr>
          <w:rFonts w:ascii="Times New Roman" w:hAnsi="Times New Roman" w:cs="Times New Roman"/>
          <w:sz w:val="20"/>
          <w:szCs w:val="20"/>
        </w:rPr>
        <w:t xml:space="preserve">jednající: Ondřej </w:t>
      </w:r>
      <w:proofErr w:type="spellStart"/>
      <w:r w:rsidRPr="001249F7">
        <w:rPr>
          <w:rFonts w:ascii="Times New Roman" w:hAnsi="Times New Roman" w:cs="Times New Roman"/>
          <w:sz w:val="20"/>
          <w:szCs w:val="20"/>
        </w:rPr>
        <w:t>Taláb</w:t>
      </w:r>
      <w:proofErr w:type="spellEnd"/>
      <w:r w:rsidRPr="001249F7">
        <w:rPr>
          <w:rFonts w:ascii="Times New Roman" w:hAnsi="Times New Roman" w:cs="Times New Roman"/>
          <w:sz w:val="20"/>
          <w:szCs w:val="20"/>
        </w:rPr>
        <w:t>, předseda představenstva, Martin Kadlec, člen představenstva</w:t>
      </w:r>
    </w:p>
    <w:p w:rsidR="005C1666" w:rsidRPr="001249F7" w:rsidRDefault="005C1666" w:rsidP="005C1666">
      <w:pPr>
        <w:spacing w:after="0" w:line="240" w:lineRule="auto"/>
        <w:rPr>
          <w:rFonts w:ascii="Times New Roman" w:hAnsi="Times New Roman" w:cs="Times New Roman"/>
          <w:b/>
          <w:sz w:val="20"/>
          <w:szCs w:val="20"/>
        </w:rPr>
      </w:pPr>
      <w:r w:rsidRPr="001249F7">
        <w:rPr>
          <w:rFonts w:ascii="Times New Roman" w:hAnsi="Times New Roman" w:cs="Times New Roman"/>
          <w:sz w:val="20"/>
          <w:szCs w:val="20"/>
        </w:rPr>
        <w:t>IČ: 22795090, DIČ: CZ22795090</w:t>
      </w:r>
    </w:p>
    <w:p w:rsidR="005C1666" w:rsidRDefault="005C1666" w:rsidP="005C1666">
      <w:pPr>
        <w:spacing w:after="0" w:line="240" w:lineRule="auto"/>
        <w:rPr>
          <w:rFonts w:ascii="Times New Roman" w:hAnsi="Times New Roman" w:cs="Times New Roman"/>
          <w:sz w:val="20"/>
          <w:szCs w:val="20"/>
        </w:rPr>
      </w:pPr>
      <w:r w:rsidRPr="001249F7">
        <w:rPr>
          <w:rFonts w:ascii="Times New Roman" w:hAnsi="Times New Roman" w:cs="Times New Roman"/>
          <w:sz w:val="20"/>
          <w:szCs w:val="20"/>
        </w:rPr>
        <w:t xml:space="preserve">bankovní spojení: </w:t>
      </w:r>
      <w:proofErr w:type="spellStart"/>
      <w:r w:rsidR="00AD5DD7">
        <w:rPr>
          <w:rFonts w:ascii="Times New Roman" w:hAnsi="Times New Roman" w:cs="Times New Roman"/>
          <w:sz w:val="20"/>
          <w:szCs w:val="20"/>
        </w:rPr>
        <w:t>xxxxxxxxxxxxxxxxxxxxxxxx</w:t>
      </w:r>
      <w:proofErr w:type="spellEnd"/>
      <w:r w:rsidRPr="001249F7">
        <w:rPr>
          <w:rFonts w:ascii="Times New Roman" w:hAnsi="Times New Roman" w:cs="Times New Roman"/>
          <w:sz w:val="20"/>
          <w:szCs w:val="20"/>
        </w:rPr>
        <w:t xml:space="preserve">., č. </w:t>
      </w:r>
      <w:proofErr w:type="spellStart"/>
      <w:r w:rsidRPr="001249F7">
        <w:rPr>
          <w:rFonts w:ascii="Times New Roman" w:hAnsi="Times New Roman" w:cs="Times New Roman"/>
          <w:sz w:val="20"/>
          <w:szCs w:val="20"/>
        </w:rPr>
        <w:t>ú.</w:t>
      </w:r>
      <w:proofErr w:type="spellEnd"/>
      <w:r w:rsidRPr="001249F7">
        <w:rPr>
          <w:rFonts w:ascii="Times New Roman" w:hAnsi="Times New Roman" w:cs="Times New Roman"/>
          <w:sz w:val="20"/>
          <w:szCs w:val="20"/>
        </w:rPr>
        <w:t xml:space="preserve"> </w:t>
      </w:r>
      <w:proofErr w:type="spellStart"/>
      <w:r w:rsidR="00AD5DD7">
        <w:rPr>
          <w:rFonts w:ascii="Times New Roman" w:hAnsi="Times New Roman" w:cs="Times New Roman"/>
          <w:sz w:val="20"/>
          <w:szCs w:val="20"/>
        </w:rPr>
        <w:t>xxxxxxxxxxxxxxxxxxxx</w:t>
      </w:r>
      <w:proofErr w:type="spellEnd"/>
    </w:p>
    <w:p w:rsidR="00994CD2" w:rsidRPr="001249F7" w:rsidRDefault="00396678" w:rsidP="005C166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číslo licence: </w:t>
      </w:r>
      <w:r w:rsidRPr="00396678">
        <w:rPr>
          <w:rFonts w:ascii="Times New Roman" w:hAnsi="Times New Roman" w:cs="Times New Roman"/>
          <w:sz w:val="20"/>
          <w:szCs w:val="20"/>
        </w:rPr>
        <w:t>141634058</w:t>
      </w:r>
      <w:r>
        <w:rPr>
          <w:rFonts w:ascii="Times New Roman" w:hAnsi="Times New Roman" w:cs="Times New Roman"/>
          <w:sz w:val="20"/>
          <w:szCs w:val="20"/>
        </w:rPr>
        <w:t xml:space="preserve">, </w:t>
      </w:r>
      <w:r w:rsidR="00994CD2">
        <w:rPr>
          <w:rFonts w:ascii="Times New Roman" w:hAnsi="Times New Roman" w:cs="Times New Roman"/>
          <w:sz w:val="20"/>
          <w:szCs w:val="20"/>
        </w:rPr>
        <w:t>ID RÚT</w:t>
      </w:r>
      <w:r w:rsidR="00D0436E">
        <w:rPr>
          <w:rFonts w:ascii="Times New Roman" w:hAnsi="Times New Roman" w:cs="Times New Roman"/>
          <w:sz w:val="20"/>
          <w:szCs w:val="20"/>
        </w:rPr>
        <w:t xml:space="preserve"> (OTE): </w:t>
      </w:r>
      <w:r w:rsidR="00CD7CD9" w:rsidRPr="00CD7CD9">
        <w:rPr>
          <w:rFonts w:ascii="Times New Roman" w:hAnsi="Times New Roman" w:cs="Times New Roman"/>
          <w:sz w:val="20"/>
          <w:szCs w:val="20"/>
        </w:rPr>
        <w:t>32219</w:t>
      </w:r>
      <w:r w:rsidR="00CD7CD9">
        <w:rPr>
          <w:rFonts w:ascii="Times New Roman" w:hAnsi="Times New Roman" w:cs="Times New Roman"/>
          <w:sz w:val="20"/>
          <w:szCs w:val="20"/>
        </w:rPr>
        <w:t xml:space="preserve">, </w:t>
      </w:r>
      <w:r w:rsidR="002A4756">
        <w:rPr>
          <w:rFonts w:ascii="Times New Roman" w:hAnsi="Times New Roman" w:cs="Times New Roman"/>
          <w:sz w:val="20"/>
          <w:szCs w:val="20"/>
        </w:rPr>
        <w:t xml:space="preserve">EAN dodavatele: </w:t>
      </w:r>
      <w:r w:rsidR="009F748A" w:rsidRPr="009F748A">
        <w:rPr>
          <w:rFonts w:ascii="Times New Roman" w:hAnsi="Times New Roman" w:cs="Times New Roman"/>
          <w:sz w:val="20"/>
          <w:szCs w:val="20"/>
        </w:rPr>
        <w:t>8591824221938</w:t>
      </w:r>
    </w:p>
    <w:p w:rsidR="00164BD3" w:rsidRPr="00C12461" w:rsidRDefault="00164BD3" w:rsidP="00164BD3">
      <w:pPr>
        <w:spacing w:after="0" w:line="240" w:lineRule="auto"/>
        <w:rPr>
          <w:rFonts w:ascii="Times New Roman" w:hAnsi="Times New Roman" w:cs="Times New Roman"/>
          <w:sz w:val="20"/>
          <w:szCs w:val="20"/>
        </w:rPr>
      </w:pPr>
      <w:r w:rsidRPr="00C12461">
        <w:rPr>
          <w:rFonts w:ascii="Times New Roman" w:hAnsi="Times New Roman" w:cs="Times New Roman"/>
          <w:sz w:val="20"/>
          <w:szCs w:val="20"/>
        </w:rPr>
        <w:t xml:space="preserve">Kontaktní osoba ve věcech smluvních: </w:t>
      </w:r>
      <w:proofErr w:type="spellStart"/>
      <w:r w:rsidR="00AD5DD7">
        <w:rPr>
          <w:rFonts w:ascii="Times New Roman" w:hAnsi="Times New Roman" w:cs="Times New Roman"/>
          <w:sz w:val="20"/>
          <w:szCs w:val="20"/>
        </w:rPr>
        <w:t>xxxxxxxxxxxxxx</w:t>
      </w:r>
      <w:proofErr w:type="spellEnd"/>
      <w:r w:rsidRPr="00C12461">
        <w:rPr>
          <w:rFonts w:ascii="Times New Roman" w:hAnsi="Times New Roman" w:cs="Times New Roman"/>
          <w:sz w:val="20"/>
          <w:szCs w:val="20"/>
        </w:rPr>
        <w:t xml:space="preserve">, tel.: </w:t>
      </w:r>
      <w:proofErr w:type="spellStart"/>
      <w:r w:rsidR="00AD5DD7">
        <w:rPr>
          <w:rFonts w:ascii="Times New Roman" w:hAnsi="Times New Roman" w:cs="Times New Roman"/>
          <w:sz w:val="20"/>
          <w:szCs w:val="20"/>
        </w:rPr>
        <w:t>xxxxxxxxxxxxxxx</w:t>
      </w:r>
      <w:proofErr w:type="spellEnd"/>
      <w:r w:rsidRPr="00C12461">
        <w:rPr>
          <w:rFonts w:ascii="Times New Roman" w:hAnsi="Times New Roman" w:cs="Times New Roman"/>
          <w:sz w:val="20"/>
          <w:szCs w:val="20"/>
        </w:rPr>
        <w:t xml:space="preserve">, e-mail: </w:t>
      </w:r>
      <w:proofErr w:type="spellStart"/>
      <w:r w:rsidR="00AD5DD7" w:rsidRPr="00AD5DD7">
        <w:rPr>
          <w:rFonts w:ascii="Times New Roman" w:hAnsi="Times New Roman" w:cs="Times New Roman"/>
          <w:sz w:val="20"/>
          <w:szCs w:val="20"/>
        </w:rPr>
        <w:t>xxxxxxxxxxxxxxxxxx</w:t>
      </w:r>
      <w:proofErr w:type="spellEnd"/>
    </w:p>
    <w:p w:rsidR="00164BD3" w:rsidRDefault="00164BD3" w:rsidP="005C1666">
      <w:pPr>
        <w:spacing w:after="0" w:line="240" w:lineRule="auto"/>
        <w:rPr>
          <w:rFonts w:ascii="Times New Roman" w:hAnsi="Times New Roman" w:cs="Times New Roman"/>
          <w:sz w:val="20"/>
          <w:szCs w:val="20"/>
        </w:rPr>
      </w:pPr>
      <w:r w:rsidRPr="00C12461">
        <w:rPr>
          <w:rFonts w:ascii="Times New Roman" w:hAnsi="Times New Roman" w:cs="Times New Roman"/>
          <w:sz w:val="20"/>
          <w:szCs w:val="20"/>
        </w:rPr>
        <w:t xml:space="preserve">Kontaktní osoba pro operativní </w:t>
      </w:r>
      <w:proofErr w:type="spellStart"/>
      <w:r w:rsidRPr="00C12461">
        <w:rPr>
          <w:rFonts w:ascii="Times New Roman" w:hAnsi="Times New Roman" w:cs="Times New Roman"/>
          <w:sz w:val="20"/>
          <w:szCs w:val="20"/>
        </w:rPr>
        <w:t>jednání</w:t>
      </w:r>
      <w:r w:rsidR="00AD5DD7">
        <w:rPr>
          <w:rFonts w:ascii="Times New Roman" w:hAnsi="Times New Roman" w:cs="Times New Roman"/>
          <w:sz w:val="20"/>
          <w:szCs w:val="20"/>
        </w:rPr>
        <w:t>xxxxxxxxxxxxxxxx</w:t>
      </w:r>
      <w:proofErr w:type="spellEnd"/>
      <w:r w:rsidRPr="00C12461">
        <w:rPr>
          <w:rFonts w:ascii="Times New Roman" w:hAnsi="Times New Roman" w:cs="Times New Roman"/>
          <w:sz w:val="20"/>
          <w:szCs w:val="20"/>
        </w:rPr>
        <w:t xml:space="preserve">, tel.: </w:t>
      </w:r>
      <w:proofErr w:type="spellStart"/>
      <w:r w:rsidR="00AD5DD7">
        <w:rPr>
          <w:rFonts w:ascii="Times New Roman" w:hAnsi="Times New Roman" w:cs="Times New Roman"/>
          <w:sz w:val="20"/>
          <w:szCs w:val="20"/>
        </w:rPr>
        <w:t>xxxxxxxxxxxxxx</w:t>
      </w:r>
      <w:proofErr w:type="spellEnd"/>
      <w:r w:rsidRPr="00C12461">
        <w:rPr>
          <w:rFonts w:ascii="Times New Roman" w:hAnsi="Times New Roman" w:cs="Times New Roman"/>
          <w:sz w:val="20"/>
          <w:szCs w:val="20"/>
        </w:rPr>
        <w:t xml:space="preserve">, e-mail: </w:t>
      </w:r>
      <w:proofErr w:type="spellStart"/>
      <w:r w:rsidR="00AD5DD7">
        <w:t>xxxxxxxxxxxxxxxxx</w:t>
      </w:r>
      <w:proofErr w:type="spellEnd"/>
    </w:p>
    <w:p w:rsidR="005C1666" w:rsidRPr="00164BD3" w:rsidRDefault="005C1666" w:rsidP="005C1666">
      <w:pPr>
        <w:spacing w:after="0" w:line="240" w:lineRule="auto"/>
        <w:rPr>
          <w:rFonts w:ascii="Times New Roman" w:hAnsi="Times New Roman" w:cs="Times New Roman"/>
          <w:sz w:val="20"/>
          <w:szCs w:val="20"/>
        </w:rPr>
      </w:pPr>
      <w:r w:rsidRPr="001249F7">
        <w:rPr>
          <w:rFonts w:ascii="Times New Roman" w:hAnsi="Times New Roman" w:cs="Times New Roman"/>
          <w:i/>
          <w:sz w:val="20"/>
          <w:szCs w:val="20"/>
        </w:rPr>
        <w:t>(dále jen „</w:t>
      </w:r>
      <w:r w:rsidRPr="001249F7">
        <w:rPr>
          <w:rFonts w:ascii="Times New Roman" w:hAnsi="Times New Roman" w:cs="Times New Roman"/>
          <w:b/>
          <w:i/>
          <w:sz w:val="20"/>
          <w:szCs w:val="20"/>
        </w:rPr>
        <w:t>Dodavatel</w:t>
      </w:r>
      <w:r w:rsidRPr="001249F7">
        <w:rPr>
          <w:rFonts w:ascii="Times New Roman" w:hAnsi="Times New Roman" w:cs="Times New Roman"/>
          <w:i/>
          <w:sz w:val="20"/>
          <w:szCs w:val="20"/>
        </w:rPr>
        <w:t>“)</w:t>
      </w:r>
    </w:p>
    <w:p w:rsidR="00D72EE9" w:rsidRPr="005C1666" w:rsidRDefault="00D72EE9" w:rsidP="00581A5A">
      <w:pPr>
        <w:spacing w:after="0" w:line="240" w:lineRule="auto"/>
        <w:rPr>
          <w:rFonts w:ascii="Times New Roman" w:hAnsi="Times New Roman" w:cs="Times New Roman"/>
          <w:szCs w:val="20"/>
        </w:rPr>
      </w:pPr>
    </w:p>
    <w:p w:rsidR="00581A5A" w:rsidRPr="005C1666" w:rsidRDefault="00581A5A" w:rsidP="00581A5A">
      <w:pPr>
        <w:spacing w:after="0" w:line="240" w:lineRule="auto"/>
        <w:rPr>
          <w:rFonts w:ascii="Times New Roman" w:hAnsi="Times New Roman" w:cs="Times New Roman"/>
          <w:sz w:val="20"/>
          <w:szCs w:val="20"/>
        </w:rPr>
      </w:pPr>
      <w:r w:rsidRPr="005C1666">
        <w:rPr>
          <w:rFonts w:ascii="Times New Roman" w:hAnsi="Times New Roman" w:cs="Times New Roman"/>
          <w:sz w:val="20"/>
          <w:szCs w:val="20"/>
        </w:rPr>
        <w:t>a</w:t>
      </w:r>
    </w:p>
    <w:p w:rsidR="00581A5A" w:rsidRPr="005C1666" w:rsidRDefault="00581A5A" w:rsidP="00581A5A">
      <w:pPr>
        <w:spacing w:after="0" w:line="240" w:lineRule="auto"/>
        <w:rPr>
          <w:rFonts w:ascii="Times New Roman" w:hAnsi="Times New Roman" w:cs="Times New Roman"/>
        </w:rPr>
      </w:pPr>
    </w:p>
    <w:p w:rsidR="005C1666" w:rsidRPr="001249F7" w:rsidRDefault="005C1666" w:rsidP="005C1666">
      <w:pPr>
        <w:spacing w:after="0" w:line="240" w:lineRule="auto"/>
        <w:outlineLvl w:val="0"/>
        <w:rPr>
          <w:rFonts w:ascii="Times New Roman" w:hAnsi="Times New Roman" w:cs="Times New Roman"/>
          <w:b/>
          <w:sz w:val="20"/>
          <w:szCs w:val="20"/>
        </w:rPr>
      </w:pPr>
      <w:r w:rsidRPr="001249F7">
        <w:rPr>
          <w:rFonts w:ascii="Times New Roman" w:hAnsi="Times New Roman" w:cs="Times New Roman"/>
          <w:b/>
          <w:sz w:val="20"/>
          <w:szCs w:val="20"/>
        </w:rPr>
        <w:t xml:space="preserve">Odběratel: </w:t>
      </w:r>
    </w:p>
    <w:p w:rsidR="006E66E4" w:rsidRDefault="006E66E4" w:rsidP="005C1666">
      <w:pPr>
        <w:spacing w:after="0" w:line="240" w:lineRule="auto"/>
        <w:rPr>
          <w:rFonts w:ascii="Times New Roman" w:hAnsi="Times New Roman" w:cs="Times New Roman"/>
          <w:b/>
          <w:sz w:val="20"/>
          <w:szCs w:val="20"/>
        </w:rPr>
      </w:pPr>
      <w:r w:rsidRPr="006E66E4">
        <w:rPr>
          <w:rFonts w:ascii="Times New Roman" w:hAnsi="Times New Roman" w:cs="Times New Roman"/>
          <w:b/>
          <w:sz w:val="20"/>
          <w:szCs w:val="20"/>
        </w:rPr>
        <w:t xml:space="preserve">Nemocnice Jablonec nad Nisou, </w:t>
      </w:r>
      <w:proofErr w:type="spellStart"/>
      <w:proofErr w:type="gramStart"/>
      <w:r w:rsidRPr="006E66E4">
        <w:rPr>
          <w:rFonts w:ascii="Times New Roman" w:hAnsi="Times New Roman" w:cs="Times New Roman"/>
          <w:b/>
          <w:sz w:val="20"/>
          <w:szCs w:val="20"/>
        </w:rPr>
        <w:t>p.o</w:t>
      </w:r>
      <w:proofErr w:type="spellEnd"/>
      <w:r w:rsidRPr="006E66E4">
        <w:rPr>
          <w:rFonts w:ascii="Times New Roman" w:hAnsi="Times New Roman" w:cs="Times New Roman"/>
          <w:b/>
          <w:sz w:val="20"/>
          <w:szCs w:val="20"/>
        </w:rPr>
        <w:t>.</w:t>
      </w:r>
      <w:proofErr w:type="gramEnd"/>
    </w:p>
    <w:p w:rsidR="006E66E4" w:rsidRDefault="005C1666" w:rsidP="005C1666">
      <w:pPr>
        <w:spacing w:after="0" w:line="240" w:lineRule="auto"/>
        <w:rPr>
          <w:rFonts w:ascii="Times New Roman" w:hAnsi="Times New Roman" w:cs="Times New Roman"/>
          <w:sz w:val="20"/>
          <w:szCs w:val="20"/>
        </w:rPr>
      </w:pPr>
      <w:r w:rsidRPr="001249F7">
        <w:rPr>
          <w:rFonts w:ascii="Times New Roman" w:hAnsi="Times New Roman" w:cs="Times New Roman"/>
          <w:sz w:val="20"/>
          <w:szCs w:val="20"/>
        </w:rPr>
        <w:t xml:space="preserve">se sídlem </w:t>
      </w:r>
      <w:r w:rsidR="006E66E4" w:rsidRPr="006E66E4">
        <w:rPr>
          <w:rFonts w:ascii="Times New Roman" w:hAnsi="Times New Roman" w:cs="Times New Roman"/>
          <w:sz w:val="20"/>
          <w:szCs w:val="20"/>
        </w:rPr>
        <w:t>Nemocniční 4446/15, 466 01 Jablonec nad Nisou</w:t>
      </w:r>
    </w:p>
    <w:p w:rsidR="005C1666" w:rsidRPr="001249F7" w:rsidRDefault="005C1666" w:rsidP="005C1666">
      <w:pPr>
        <w:spacing w:after="0" w:line="240" w:lineRule="auto"/>
        <w:rPr>
          <w:rFonts w:ascii="Times New Roman" w:hAnsi="Times New Roman" w:cs="Times New Roman"/>
          <w:sz w:val="20"/>
          <w:szCs w:val="20"/>
        </w:rPr>
      </w:pPr>
      <w:r w:rsidRPr="001249F7">
        <w:rPr>
          <w:rFonts w:ascii="Times New Roman" w:hAnsi="Times New Roman" w:cs="Times New Roman"/>
          <w:sz w:val="20"/>
          <w:szCs w:val="20"/>
        </w:rPr>
        <w:t xml:space="preserve">společnost zapsaná v obchodním rejstříku vedeném </w:t>
      </w:r>
      <w:r w:rsidR="00274B76">
        <w:rPr>
          <w:rFonts w:ascii="Times New Roman" w:hAnsi="Times New Roman" w:cs="Times New Roman"/>
          <w:sz w:val="20"/>
          <w:szCs w:val="20"/>
        </w:rPr>
        <w:t>Krajským</w:t>
      </w:r>
      <w:r w:rsidRPr="001249F7">
        <w:rPr>
          <w:rFonts w:ascii="Times New Roman" w:hAnsi="Times New Roman" w:cs="Times New Roman"/>
          <w:sz w:val="20"/>
          <w:szCs w:val="20"/>
        </w:rPr>
        <w:t xml:space="preserve"> soudem v</w:t>
      </w:r>
      <w:r w:rsidR="0074172C">
        <w:rPr>
          <w:rFonts w:ascii="Times New Roman" w:hAnsi="Times New Roman" w:cs="Times New Roman"/>
          <w:sz w:val="20"/>
          <w:szCs w:val="20"/>
        </w:rPr>
        <w:t> Ústí nad Labem</w:t>
      </w:r>
      <w:r w:rsidRPr="001249F7">
        <w:rPr>
          <w:rFonts w:ascii="Times New Roman" w:hAnsi="Times New Roman" w:cs="Times New Roman"/>
          <w:sz w:val="20"/>
          <w:szCs w:val="20"/>
        </w:rPr>
        <w:t xml:space="preserve">, oddíl </w:t>
      </w:r>
      <w:proofErr w:type="spellStart"/>
      <w:r w:rsidR="0074172C">
        <w:rPr>
          <w:rFonts w:ascii="Times New Roman" w:hAnsi="Times New Roman" w:cs="Times New Roman"/>
          <w:sz w:val="20"/>
          <w:szCs w:val="20"/>
        </w:rPr>
        <w:t>Pr</w:t>
      </w:r>
      <w:proofErr w:type="spellEnd"/>
      <w:r w:rsidRPr="001249F7">
        <w:rPr>
          <w:rFonts w:ascii="Times New Roman" w:hAnsi="Times New Roman" w:cs="Times New Roman"/>
          <w:sz w:val="20"/>
          <w:szCs w:val="20"/>
        </w:rPr>
        <w:t xml:space="preserve">, vložka </w:t>
      </w:r>
      <w:r w:rsidR="0074172C">
        <w:rPr>
          <w:rFonts w:ascii="Times New Roman" w:hAnsi="Times New Roman" w:cs="Times New Roman"/>
          <w:sz w:val="20"/>
          <w:szCs w:val="20"/>
        </w:rPr>
        <w:t>107</w:t>
      </w:r>
    </w:p>
    <w:p w:rsidR="005C1666" w:rsidRPr="001249F7" w:rsidRDefault="005C1666" w:rsidP="005C1666">
      <w:pPr>
        <w:spacing w:after="0" w:line="240" w:lineRule="auto"/>
        <w:rPr>
          <w:rFonts w:ascii="Times New Roman" w:hAnsi="Times New Roman" w:cs="Times New Roman"/>
          <w:sz w:val="20"/>
          <w:szCs w:val="20"/>
        </w:rPr>
      </w:pPr>
      <w:r w:rsidRPr="001249F7">
        <w:rPr>
          <w:rFonts w:ascii="Times New Roman" w:hAnsi="Times New Roman" w:cs="Times New Roman"/>
          <w:sz w:val="20"/>
          <w:szCs w:val="20"/>
        </w:rPr>
        <w:t xml:space="preserve">jednající: </w:t>
      </w:r>
      <w:r w:rsidR="00AA475F" w:rsidRPr="00AA475F">
        <w:rPr>
          <w:rFonts w:ascii="Times New Roman" w:hAnsi="Times New Roman" w:cs="Times New Roman"/>
          <w:sz w:val="20"/>
          <w:szCs w:val="20"/>
        </w:rPr>
        <w:t>MUDr. Vít Němeč</w:t>
      </w:r>
      <w:r w:rsidR="007226D1">
        <w:rPr>
          <w:rFonts w:ascii="Times New Roman" w:hAnsi="Times New Roman" w:cs="Times New Roman"/>
          <w:sz w:val="20"/>
          <w:szCs w:val="20"/>
        </w:rPr>
        <w:t>e</w:t>
      </w:r>
      <w:r w:rsidR="00AA475F" w:rsidRPr="00AA475F">
        <w:rPr>
          <w:rFonts w:ascii="Times New Roman" w:hAnsi="Times New Roman" w:cs="Times New Roman"/>
          <w:sz w:val="20"/>
          <w:szCs w:val="20"/>
        </w:rPr>
        <w:t>k, MBA</w:t>
      </w:r>
      <w:r w:rsidR="00E31FCE">
        <w:rPr>
          <w:rFonts w:ascii="Times New Roman" w:hAnsi="Times New Roman" w:cs="Times New Roman"/>
          <w:sz w:val="20"/>
          <w:szCs w:val="20"/>
        </w:rPr>
        <w:t>, ředitel</w:t>
      </w:r>
    </w:p>
    <w:p w:rsidR="005C1666" w:rsidRPr="001249F7" w:rsidRDefault="005C1666" w:rsidP="005C1666">
      <w:pPr>
        <w:spacing w:after="0" w:line="240" w:lineRule="auto"/>
        <w:rPr>
          <w:rFonts w:ascii="Times New Roman" w:hAnsi="Times New Roman" w:cs="Times New Roman"/>
          <w:b/>
          <w:sz w:val="20"/>
          <w:szCs w:val="20"/>
        </w:rPr>
      </w:pPr>
      <w:r w:rsidRPr="001249F7">
        <w:rPr>
          <w:rFonts w:ascii="Times New Roman" w:hAnsi="Times New Roman" w:cs="Times New Roman"/>
          <w:sz w:val="20"/>
          <w:szCs w:val="20"/>
        </w:rPr>
        <w:t xml:space="preserve">IČ: </w:t>
      </w:r>
      <w:r w:rsidR="00AA475F" w:rsidRPr="00AA475F">
        <w:rPr>
          <w:rFonts w:ascii="Times New Roman" w:hAnsi="Times New Roman" w:cs="Times New Roman"/>
          <w:sz w:val="20"/>
          <w:szCs w:val="20"/>
        </w:rPr>
        <w:t>00829838</w:t>
      </w:r>
      <w:r w:rsidRPr="001249F7">
        <w:rPr>
          <w:rFonts w:ascii="Times New Roman" w:hAnsi="Times New Roman" w:cs="Times New Roman"/>
          <w:sz w:val="20"/>
          <w:szCs w:val="20"/>
        </w:rPr>
        <w:t xml:space="preserve">, DIČ: </w:t>
      </w:r>
      <w:r w:rsidR="007226D1" w:rsidRPr="007226D1">
        <w:rPr>
          <w:rFonts w:ascii="Times New Roman" w:hAnsi="Times New Roman" w:cs="Times New Roman"/>
          <w:sz w:val="20"/>
          <w:szCs w:val="20"/>
        </w:rPr>
        <w:t>CZ00829838</w:t>
      </w:r>
    </w:p>
    <w:p w:rsidR="005C1666" w:rsidRPr="001249F7" w:rsidRDefault="005C1666" w:rsidP="005C1666">
      <w:pPr>
        <w:spacing w:after="0" w:line="240" w:lineRule="auto"/>
        <w:rPr>
          <w:rFonts w:ascii="Times New Roman" w:hAnsi="Times New Roman" w:cs="Times New Roman"/>
          <w:sz w:val="20"/>
          <w:szCs w:val="20"/>
        </w:rPr>
      </w:pPr>
      <w:r w:rsidRPr="001249F7">
        <w:rPr>
          <w:rFonts w:ascii="Times New Roman" w:hAnsi="Times New Roman" w:cs="Times New Roman"/>
          <w:sz w:val="20"/>
          <w:szCs w:val="20"/>
        </w:rPr>
        <w:t xml:space="preserve">bankovní spojení: bankovní </w:t>
      </w:r>
      <w:proofErr w:type="spellStart"/>
      <w:r w:rsidR="00AD5DD7">
        <w:rPr>
          <w:rFonts w:ascii="Times New Roman" w:hAnsi="Times New Roman" w:cs="Times New Roman"/>
          <w:sz w:val="20"/>
          <w:szCs w:val="20"/>
        </w:rPr>
        <w:t>xxxxxxxxxxxxxxxxxxxx</w:t>
      </w:r>
      <w:proofErr w:type="spellEnd"/>
      <w:r w:rsidRPr="001249F7">
        <w:rPr>
          <w:rFonts w:ascii="Times New Roman" w:hAnsi="Times New Roman" w:cs="Times New Roman"/>
          <w:sz w:val="20"/>
          <w:szCs w:val="20"/>
        </w:rPr>
        <w:t xml:space="preserve">., č. </w:t>
      </w:r>
      <w:proofErr w:type="spellStart"/>
      <w:r w:rsidRPr="001249F7">
        <w:rPr>
          <w:rFonts w:ascii="Times New Roman" w:hAnsi="Times New Roman" w:cs="Times New Roman"/>
          <w:sz w:val="20"/>
          <w:szCs w:val="20"/>
        </w:rPr>
        <w:t>ú.</w:t>
      </w:r>
      <w:proofErr w:type="spellEnd"/>
      <w:r w:rsidRPr="001249F7">
        <w:rPr>
          <w:rFonts w:ascii="Times New Roman" w:hAnsi="Times New Roman" w:cs="Times New Roman"/>
          <w:sz w:val="20"/>
          <w:szCs w:val="20"/>
        </w:rPr>
        <w:t xml:space="preserve"> </w:t>
      </w:r>
      <w:proofErr w:type="spellStart"/>
      <w:r w:rsidR="00AD5DD7">
        <w:rPr>
          <w:rFonts w:ascii="Times New Roman" w:hAnsi="Times New Roman" w:cs="Times New Roman"/>
          <w:sz w:val="20"/>
          <w:szCs w:val="20"/>
        </w:rPr>
        <w:t>xxxxxxxxxxxxxxxxxx</w:t>
      </w:r>
      <w:proofErr w:type="spellEnd"/>
    </w:p>
    <w:p w:rsidR="005C1666" w:rsidRPr="001249F7" w:rsidRDefault="005C1666" w:rsidP="005C1666">
      <w:pPr>
        <w:spacing w:after="0" w:line="240" w:lineRule="auto"/>
        <w:rPr>
          <w:rFonts w:ascii="Times New Roman" w:hAnsi="Times New Roman" w:cs="Times New Roman"/>
          <w:sz w:val="20"/>
          <w:szCs w:val="20"/>
        </w:rPr>
      </w:pPr>
      <w:r w:rsidRPr="001249F7">
        <w:rPr>
          <w:rFonts w:ascii="Times New Roman" w:hAnsi="Times New Roman" w:cs="Times New Roman"/>
          <w:sz w:val="20"/>
          <w:szCs w:val="20"/>
        </w:rPr>
        <w:t xml:space="preserve">Kontaktní osoba: </w:t>
      </w:r>
      <w:r w:rsidR="00E55840">
        <w:rPr>
          <w:rFonts w:ascii="Times New Roman" w:hAnsi="Times New Roman" w:cs="Times New Roman"/>
          <w:sz w:val="20"/>
          <w:szCs w:val="20"/>
        </w:rPr>
        <w:t xml:space="preserve">Ing. </w:t>
      </w:r>
      <w:proofErr w:type="spellStart"/>
      <w:r w:rsidR="00AD5DD7">
        <w:rPr>
          <w:rFonts w:ascii="Times New Roman" w:hAnsi="Times New Roman" w:cs="Times New Roman"/>
          <w:sz w:val="20"/>
          <w:szCs w:val="20"/>
        </w:rPr>
        <w:t>xxxxxxxxxxxxx</w:t>
      </w:r>
      <w:proofErr w:type="spellEnd"/>
      <w:r w:rsidR="00033FC7">
        <w:rPr>
          <w:rFonts w:ascii="Times New Roman" w:hAnsi="Times New Roman" w:cs="Times New Roman"/>
          <w:sz w:val="20"/>
          <w:szCs w:val="20"/>
        </w:rPr>
        <w:t xml:space="preserve">, tel.: </w:t>
      </w:r>
      <w:proofErr w:type="spellStart"/>
      <w:r w:rsidR="00AD5DD7">
        <w:rPr>
          <w:rFonts w:ascii="Times New Roman" w:hAnsi="Times New Roman" w:cs="Times New Roman"/>
          <w:sz w:val="20"/>
          <w:szCs w:val="20"/>
        </w:rPr>
        <w:t>xxxxxxxxxxxxx</w:t>
      </w:r>
      <w:proofErr w:type="spellEnd"/>
      <w:r w:rsidR="00033FC7">
        <w:rPr>
          <w:rFonts w:ascii="Times New Roman" w:hAnsi="Times New Roman" w:cs="Times New Roman"/>
          <w:sz w:val="20"/>
          <w:szCs w:val="20"/>
        </w:rPr>
        <w:t>, e-mail:</w:t>
      </w:r>
      <w:r w:rsidR="00E55840">
        <w:rPr>
          <w:rFonts w:ascii="Times New Roman" w:hAnsi="Times New Roman" w:cs="Times New Roman"/>
          <w:sz w:val="20"/>
          <w:szCs w:val="20"/>
        </w:rPr>
        <w:t xml:space="preserve"> </w:t>
      </w:r>
      <w:proofErr w:type="spellStart"/>
      <w:r w:rsidR="00AD5DD7">
        <w:rPr>
          <w:rFonts w:ascii="Times New Roman" w:hAnsi="Times New Roman" w:cs="Times New Roman"/>
          <w:sz w:val="20"/>
          <w:szCs w:val="20"/>
        </w:rPr>
        <w:t>xxxxxxxxxxxxxxxxx</w:t>
      </w:r>
      <w:proofErr w:type="spellEnd"/>
    </w:p>
    <w:p w:rsidR="005C1666" w:rsidRPr="001249F7" w:rsidRDefault="005C1666" w:rsidP="005C1666">
      <w:pPr>
        <w:spacing w:after="0" w:line="240" w:lineRule="auto"/>
        <w:rPr>
          <w:rFonts w:ascii="Times New Roman" w:hAnsi="Times New Roman" w:cs="Times New Roman"/>
          <w:color w:val="FFFFFF" w:themeColor="background1"/>
          <w:sz w:val="20"/>
          <w:szCs w:val="20"/>
        </w:rPr>
      </w:pPr>
      <w:r w:rsidRPr="001249F7">
        <w:rPr>
          <w:rFonts w:ascii="Times New Roman" w:hAnsi="Times New Roman" w:cs="Times New Roman"/>
          <w:i/>
          <w:sz w:val="20"/>
          <w:szCs w:val="20"/>
        </w:rPr>
        <w:t>(dále jen „</w:t>
      </w:r>
      <w:r w:rsidRPr="001249F7">
        <w:rPr>
          <w:rFonts w:ascii="Times New Roman" w:hAnsi="Times New Roman" w:cs="Times New Roman"/>
          <w:b/>
          <w:i/>
          <w:sz w:val="20"/>
          <w:szCs w:val="20"/>
        </w:rPr>
        <w:t>Odběratel</w:t>
      </w:r>
      <w:r w:rsidRPr="001249F7">
        <w:rPr>
          <w:rFonts w:ascii="Times New Roman" w:hAnsi="Times New Roman" w:cs="Times New Roman"/>
          <w:i/>
          <w:sz w:val="20"/>
          <w:szCs w:val="20"/>
        </w:rPr>
        <w:t>“)</w:t>
      </w:r>
    </w:p>
    <w:p w:rsidR="00581A5A" w:rsidRPr="005C1666" w:rsidRDefault="00581A5A" w:rsidP="00581A5A">
      <w:pPr>
        <w:spacing w:after="0" w:line="240" w:lineRule="auto"/>
        <w:rPr>
          <w:rFonts w:ascii="Times New Roman" w:hAnsi="Times New Roman" w:cs="Times New Roman"/>
          <w:szCs w:val="20"/>
        </w:rPr>
      </w:pPr>
    </w:p>
    <w:p w:rsidR="00581A5A" w:rsidRPr="005C1666" w:rsidRDefault="00581A5A" w:rsidP="00581A5A">
      <w:pPr>
        <w:rPr>
          <w:rFonts w:ascii="Times New Roman" w:hAnsi="Times New Roman" w:cs="Times New Roman"/>
          <w:sz w:val="20"/>
          <w:szCs w:val="20"/>
        </w:rPr>
      </w:pPr>
      <w:r w:rsidRPr="005C1666">
        <w:rPr>
          <w:rFonts w:ascii="Times New Roman" w:hAnsi="Times New Roman" w:cs="Times New Roman"/>
          <w:sz w:val="20"/>
          <w:szCs w:val="20"/>
        </w:rPr>
        <w:t>(</w:t>
      </w:r>
      <w:r w:rsidR="00FD2921" w:rsidRPr="005C1666">
        <w:rPr>
          <w:rFonts w:ascii="Times New Roman" w:hAnsi="Times New Roman" w:cs="Times New Roman"/>
          <w:sz w:val="20"/>
          <w:szCs w:val="20"/>
        </w:rPr>
        <w:t xml:space="preserve">dodavatel </w:t>
      </w:r>
      <w:r w:rsidRPr="005C1666">
        <w:rPr>
          <w:rFonts w:ascii="Times New Roman" w:hAnsi="Times New Roman" w:cs="Times New Roman"/>
          <w:sz w:val="20"/>
          <w:szCs w:val="20"/>
        </w:rPr>
        <w:t xml:space="preserve">a </w:t>
      </w:r>
      <w:r w:rsidR="00FD2921" w:rsidRPr="005C1666">
        <w:rPr>
          <w:rFonts w:ascii="Times New Roman" w:hAnsi="Times New Roman" w:cs="Times New Roman"/>
          <w:sz w:val="20"/>
          <w:szCs w:val="20"/>
        </w:rPr>
        <w:t>odběratel</w:t>
      </w:r>
      <w:r w:rsidRPr="005C1666">
        <w:rPr>
          <w:rFonts w:ascii="Times New Roman" w:hAnsi="Times New Roman" w:cs="Times New Roman"/>
          <w:sz w:val="20"/>
          <w:szCs w:val="20"/>
        </w:rPr>
        <w:t xml:space="preserve"> dále společně také jako „</w:t>
      </w:r>
      <w:r w:rsidR="00FD2921" w:rsidRPr="005C1666">
        <w:rPr>
          <w:rFonts w:ascii="Times New Roman" w:hAnsi="Times New Roman" w:cs="Times New Roman"/>
          <w:b/>
          <w:sz w:val="20"/>
          <w:szCs w:val="20"/>
        </w:rPr>
        <w:t>s</w:t>
      </w:r>
      <w:r w:rsidRPr="005C1666">
        <w:rPr>
          <w:rFonts w:ascii="Times New Roman" w:hAnsi="Times New Roman" w:cs="Times New Roman"/>
          <w:b/>
          <w:sz w:val="20"/>
          <w:szCs w:val="20"/>
        </w:rPr>
        <w:t>mluvní strany</w:t>
      </w:r>
      <w:r w:rsidRPr="005C1666">
        <w:rPr>
          <w:rFonts w:ascii="Times New Roman" w:hAnsi="Times New Roman" w:cs="Times New Roman"/>
          <w:sz w:val="20"/>
          <w:szCs w:val="20"/>
        </w:rPr>
        <w:t>“)</w:t>
      </w:r>
    </w:p>
    <w:p w:rsidR="00BF6F02" w:rsidRPr="005C1666" w:rsidRDefault="00581A5A" w:rsidP="00581A5A">
      <w:pPr>
        <w:jc w:val="both"/>
        <w:rPr>
          <w:rFonts w:ascii="Times New Roman" w:hAnsi="Times New Roman" w:cs="Times New Roman"/>
          <w:sz w:val="20"/>
          <w:szCs w:val="20"/>
        </w:rPr>
      </w:pPr>
      <w:r w:rsidRPr="005C1666">
        <w:rPr>
          <w:rFonts w:ascii="Times New Roman" w:hAnsi="Times New Roman" w:cs="Times New Roman"/>
          <w:sz w:val="20"/>
          <w:szCs w:val="20"/>
        </w:rPr>
        <w:t>uzavřeli níže uvedeného dne, měsíce a roku podle ustanovení § 50 odst. 2 zákona č. 458/2000 Sb., o</w:t>
      </w:r>
      <w:r w:rsidR="009B2E02" w:rsidRPr="005C1666">
        <w:rPr>
          <w:rFonts w:ascii="Times New Roman" w:hAnsi="Times New Roman" w:cs="Times New Roman"/>
          <w:sz w:val="20"/>
          <w:szCs w:val="20"/>
        </w:rPr>
        <w:t> </w:t>
      </w:r>
      <w:r w:rsidRPr="005C1666">
        <w:rPr>
          <w:rFonts w:ascii="Times New Roman" w:hAnsi="Times New Roman" w:cs="Times New Roman"/>
          <w:sz w:val="20"/>
          <w:szCs w:val="20"/>
        </w:rPr>
        <w:t>podmínkách podnikání a o výkonu státní správy v energetických odvětvích (dále jen „</w:t>
      </w:r>
      <w:r w:rsidRPr="005C1666">
        <w:rPr>
          <w:rFonts w:ascii="Times New Roman" w:hAnsi="Times New Roman" w:cs="Times New Roman"/>
          <w:b/>
          <w:sz w:val="20"/>
          <w:szCs w:val="20"/>
        </w:rPr>
        <w:t>energetický zákon</w:t>
      </w:r>
      <w:r w:rsidRPr="005C1666">
        <w:rPr>
          <w:rFonts w:ascii="Times New Roman" w:hAnsi="Times New Roman" w:cs="Times New Roman"/>
          <w:sz w:val="20"/>
          <w:szCs w:val="20"/>
        </w:rPr>
        <w:t>“) tuto smlouvu o</w:t>
      </w:r>
      <w:r w:rsidR="005B01AF" w:rsidRPr="005C1666">
        <w:rPr>
          <w:rFonts w:ascii="Times New Roman" w:hAnsi="Times New Roman" w:cs="Times New Roman"/>
          <w:sz w:val="20"/>
          <w:szCs w:val="20"/>
        </w:rPr>
        <w:t> </w:t>
      </w:r>
      <w:r w:rsidRPr="005C1666">
        <w:rPr>
          <w:rFonts w:ascii="Times New Roman" w:hAnsi="Times New Roman" w:cs="Times New Roman"/>
          <w:sz w:val="20"/>
          <w:szCs w:val="20"/>
        </w:rPr>
        <w:t>službách dodávky elekt</w:t>
      </w:r>
      <w:r w:rsidR="009B2E02" w:rsidRPr="005C1666">
        <w:rPr>
          <w:rFonts w:ascii="Times New Roman" w:hAnsi="Times New Roman" w:cs="Times New Roman"/>
          <w:sz w:val="20"/>
          <w:szCs w:val="20"/>
        </w:rPr>
        <w:t>řiny</w:t>
      </w:r>
      <w:r w:rsidR="00BF6F02">
        <w:rPr>
          <w:rFonts w:ascii="Times New Roman" w:hAnsi="Times New Roman" w:cs="Times New Roman"/>
          <w:sz w:val="20"/>
          <w:szCs w:val="20"/>
        </w:rPr>
        <w:t>:</w:t>
      </w:r>
    </w:p>
    <w:p w:rsidR="00B31B2F" w:rsidRPr="001A1F0A" w:rsidRDefault="009B2E02" w:rsidP="001A1F0A">
      <w:pPr>
        <w:pStyle w:val="Odstavecseseznamem"/>
        <w:numPr>
          <w:ilvl w:val="0"/>
          <w:numId w:val="1"/>
        </w:numPr>
        <w:jc w:val="both"/>
        <w:rPr>
          <w:rFonts w:ascii="Times New Roman" w:hAnsi="Times New Roman" w:cs="Times New Roman"/>
          <w:b/>
          <w:sz w:val="20"/>
          <w:szCs w:val="20"/>
        </w:rPr>
      </w:pPr>
      <w:r w:rsidRPr="005C1666">
        <w:rPr>
          <w:rFonts w:ascii="Times New Roman" w:hAnsi="Times New Roman" w:cs="Times New Roman"/>
          <w:b/>
          <w:sz w:val="20"/>
          <w:szCs w:val="20"/>
        </w:rPr>
        <w:t>Předmět smlouvy</w:t>
      </w:r>
    </w:p>
    <w:p w:rsidR="009B2E02" w:rsidRPr="005C1666" w:rsidRDefault="009B2E02" w:rsidP="00027C7F">
      <w:pPr>
        <w:pStyle w:val="Odstavecseseznamem"/>
        <w:numPr>
          <w:ilvl w:val="1"/>
          <w:numId w:val="1"/>
        </w:numPr>
        <w:jc w:val="both"/>
        <w:rPr>
          <w:rFonts w:ascii="Times New Roman" w:hAnsi="Times New Roman" w:cs="Times New Roman"/>
          <w:sz w:val="20"/>
          <w:szCs w:val="20"/>
        </w:rPr>
      </w:pPr>
      <w:r w:rsidRPr="005C1666">
        <w:rPr>
          <w:rFonts w:ascii="Times New Roman" w:hAnsi="Times New Roman" w:cs="Times New Roman"/>
          <w:sz w:val="20"/>
          <w:szCs w:val="20"/>
        </w:rPr>
        <w:t>Předmětem smlouvy je závazek dodavatele poskytnout odběrateli služby dodávky elektřiny (dále jen „dodávky“), tzn. dodat sjednané množství silové elektřiny a převzít odpovědnost za odchylku do odběrného místa (dále jen „OM“) odběratele.</w:t>
      </w:r>
    </w:p>
    <w:p w:rsidR="009B2E02" w:rsidRPr="005C1666" w:rsidRDefault="009B2E02" w:rsidP="00027C7F">
      <w:pPr>
        <w:pStyle w:val="Odstavecseseznamem"/>
        <w:numPr>
          <w:ilvl w:val="1"/>
          <w:numId w:val="1"/>
        </w:numPr>
        <w:jc w:val="both"/>
        <w:rPr>
          <w:rFonts w:ascii="Times New Roman" w:hAnsi="Times New Roman" w:cs="Times New Roman"/>
          <w:sz w:val="20"/>
          <w:szCs w:val="20"/>
        </w:rPr>
      </w:pPr>
      <w:r w:rsidRPr="005C1666">
        <w:rPr>
          <w:rFonts w:ascii="Times New Roman" w:hAnsi="Times New Roman" w:cs="Times New Roman"/>
          <w:sz w:val="20"/>
          <w:szCs w:val="20"/>
        </w:rPr>
        <w:t>Odběratel se zavazuje odebrat sjednané množství elektřiny v OM podle podmínek této smlouvy a uhradit dodavateli řádně a včas dohodnutou platbu za dodávku. Odběratel se zavazuje postupovat tak, aby po celou dobu trvání smlouvy neumožnil ani neztížil dodavateli dodat ve smlouvě sjednané množství elektřiny do OM ve smlouvě uvedeného.</w:t>
      </w:r>
    </w:p>
    <w:p w:rsidR="00DD1317" w:rsidRPr="005C1666" w:rsidRDefault="00DD1317" w:rsidP="00027C7F">
      <w:pPr>
        <w:pStyle w:val="Odstavecseseznamem"/>
        <w:ind w:left="357"/>
        <w:jc w:val="both"/>
        <w:rPr>
          <w:rFonts w:ascii="Times New Roman" w:hAnsi="Times New Roman" w:cs="Times New Roman"/>
          <w:sz w:val="20"/>
          <w:szCs w:val="20"/>
        </w:rPr>
      </w:pPr>
    </w:p>
    <w:p w:rsidR="00B31B2F" w:rsidRDefault="009B2E02" w:rsidP="00027C7F">
      <w:pPr>
        <w:pStyle w:val="Odstavecseseznamem"/>
        <w:numPr>
          <w:ilvl w:val="0"/>
          <w:numId w:val="1"/>
        </w:numPr>
        <w:jc w:val="both"/>
        <w:rPr>
          <w:rFonts w:ascii="Times New Roman" w:hAnsi="Times New Roman" w:cs="Times New Roman"/>
          <w:b/>
          <w:sz w:val="20"/>
          <w:szCs w:val="20"/>
        </w:rPr>
      </w:pPr>
      <w:r w:rsidRPr="005C1666">
        <w:rPr>
          <w:rFonts w:ascii="Times New Roman" w:hAnsi="Times New Roman" w:cs="Times New Roman"/>
          <w:b/>
          <w:sz w:val="20"/>
          <w:szCs w:val="20"/>
        </w:rPr>
        <w:t>Specifikace OM</w:t>
      </w:r>
    </w:p>
    <w:p w:rsidR="00B31B2F" w:rsidRPr="005C1666" w:rsidRDefault="00B31B2F" w:rsidP="00027C7F">
      <w:pPr>
        <w:pStyle w:val="Odstavecseseznamem"/>
        <w:numPr>
          <w:ilvl w:val="1"/>
          <w:numId w:val="1"/>
        </w:numPr>
        <w:jc w:val="both"/>
        <w:rPr>
          <w:rFonts w:ascii="Times New Roman" w:hAnsi="Times New Roman" w:cs="Times New Roman"/>
          <w:b/>
          <w:sz w:val="20"/>
          <w:szCs w:val="20"/>
        </w:rPr>
      </w:pPr>
    </w:p>
    <w:tbl>
      <w:tblPr>
        <w:tblStyle w:val="Mkatabulky"/>
        <w:tblW w:w="0" w:type="auto"/>
        <w:tblLook w:val="04A0" w:firstRow="1" w:lastRow="0" w:firstColumn="1" w:lastColumn="0" w:noHBand="0" w:noVBand="1"/>
      </w:tblPr>
      <w:tblGrid>
        <w:gridCol w:w="2263"/>
        <w:gridCol w:w="2268"/>
        <w:gridCol w:w="2267"/>
        <w:gridCol w:w="2262"/>
      </w:tblGrid>
      <w:tr w:rsidR="00B31B2F" w:rsidRPr="005C1666" w:rsidTr="005C1666">
        <w:tc>
          <w:tcPr>
            <w:tcW w:w="2263" w:type="dxa"/>
            <w:shd w:val="clear" w:color="auto" w:fill="F7CAAC" w:themeFill="accent2" w:themeFillTint="66"/>
          </w:tcPr>
          <w:p w:rsidR="00B31B2F" w:rsidRPr="005C1666" w:rsidRDefault="00B31B2F" w:rsidP="00B31B2F">
            <w:pPr>
              <w:jc w:val="both"/>
              <w:rPr>
                <w:rFonts w:ascii="Times New Roman" w:hAnsi="Times New Roman" w:cs="Times New Roman"/>
                <w:b/>
                <w:sz w:val="20"/>
                <w:szCs w:val="20"/>
              </w:rPr>
            </w:pPr>
            <w:r w:rsidRPr="005C1666">
              <w:rPr>
                <w:rFonts w:ascii="Times New Roman" w:hAnsi="Times New Roman" w:cs="Times New Roman"/>
                <w:b/>
                <w:sz w:val="20"/>
                <w:szCs w:val="20"/>
              </w:rPr>
              <w:t>Název a adresa OM:</w:t>
            </w:r>
          </w:p>
        </w:tc>
        <w:tc>
          <w:tcPr>
            <w:tcW w:w="6797" w:type="dxa"/>
            <w:gridSpan w:val="3"/>
            <w:shd w:val="clear" w:color="auto" w:fill="F7CAAC" w:themeFill="accent2" w:themeFillTint="66"/>
          </w:tcPr>
          <w:p w:rsidR="00B31B2F" w:rsidRPr="005C1666" w:rsidRDefault="00B31B2F" w:rsidP="00B31B2F">
            <w:pPr>
              <w:jc w:val="both"/>
              <w:rPr>
                <w:rFonts w:ascii="Times New Roman" w:hAnsi="Times New Roman" w:cs="Times New Roman"/>
                <w:b/>
                <w:sz w:val="20"/>
                <w:szCs w:val="20"/>
              </w:rPr>
            </w:pPr>
          </w:p>
        </w:tc>
      </w:tr>
      <w:tr w:rsidR="00B31B2F" w:rsidRPr="005C1666" w:rsidTr="005C1666">
        <w:tc>
          <w:tcPr>
            <w:tcW w:w="2263" w:type="dxa"/>
          </w:tcPr>
          <w:p w:rsidR="00B31B2F" w:rsidRPr="005C1666" w:rsidRDefault="00B31B2F" w:rsidP="00B31B2F">
            <w:pPr>
              <w:jc w:val="both"/>
              <w:rPr>
                <w:rFonts w:ascii="Times New Roman" w:hAnsi="Times New Roman" w:cs="Times New Roman"/>
                <w:b/>
                <w:sz w:val="20"/>
                <w:szCs w:val="20"/>
              </w:rPr>
            </w:pPr>
            <w:r w:rsidRPr="005C1666">
              <w:rPr>
                <w:rFonts w:ascii="Times New Roman" w:hAnsi="Times New Roman" w:cs="Times New Roman"/>
                <w:b/>
                <w:sz w:val="20"/>
                <w:szCs w:val="20"/>
              </w:rPr>
              <w:t>EAN:</w:t>
            </w:r>
          </w:p>
        </w:tc>
        <w:tc>
          <w:tcPr>
            <w:tcW w:w="2268" w:type="dxa"/>
          </w:tcPr>
          <w:p w:rsidR="00B31B2F" w:rsidRPr="005C1666" w:rsidRDefault="009D02C6" w:rsidP="00B31B2F">
            <w:pPr>
              <w:jc w:val="both"/>
              <w:rPr>
                <w:rFonts w:ascii="Times New Roman" w:hAnsi="Times New Roman" w:cs="Times New Roman"/>
                <w:sz w:val="20"/>
                <w:szCs w:val="20"/>
              </w:rPr>
            </w:pPr>
            <w:r w:rsidRPr="009D02C6">
              <w:rPr>
                <w:rFonts w:ascii="Times New Roman" w:hAnsi="Times New Roman" w:cs="Times New Roman"/>
                <w:sz w:val="20"/>
                <w:szCs w:val="20"/>
              </w:rPr>
              <w:t>859182400407803100</w:t>
            </w:r>
          </w:p>
        </w:tc>
        <w:tc>
          <w:tcPr>
            <w:tcW w:w="2267" w:type="dxa"/>
          </w:tcPr>
          <w:p w:rsidR="00B31B2F" w:rsidRPr="005C1666" w:rsidRDefault="00B31B2F" w:rsidP="00B31B2F">
            <w:pPr>
              <w:jc w:val="both"/>
              <w:rPr>
                <w:rFonts w:ascii="Times New Roman" w:hAnsi="Times New Roman" w:cs="Times New Roman"/>
                <w:sz w:val="20"/>
                <w:szCs w:val="20"/>
              </w:rPr>
            </w:pPr>
            <w:r w:rsidRPr="005C1666">
              <w:rPr>
                <w:rFonts w:ascii="Times New Roman" w:hAnsi="Times New Roman" w:cs="Times New Roman"/>
                <w:sz w:val="20"/>
                <w:szCs w:val="20"/>
              </w:rPr>
              <w:t>Číslo OM</w:t>
            </w:r>
          </w:p>
        </w:tc>
        <w:tc>
          <w:tcPr>
            <w:tcW w:w="2262" w:type="dxa"/>
          </w:tcPr>
          <w:p w:rsidR="00B31B2F" w:rsidRPr="005C1666" w:rsidRDefault="00DB2198" w:rsidP="00B31B2F">
            <w:pPr>
              <w:jc w:val="both"/>
              <w:rPr>
                <w:rFonts w:ascii="Times New Roman" w:hAnsi="Times New Roman" w:cs="Times New Roman"/>
                <w:sz w:val="20"/>
                <w:szCs w:val="20"/>
              </w:rPr>
            </w:pPr>
            <w:r>
              <w:rPr>
                <w:rFonts w:ascii="Times New Roman" w:hAnsi="Times New Roman" w:cs="Times New Roman"/>
                <w:sz w:val="20"/>
                <w:szCs w:val="20"/>
              </w:rPr>
              <w:t>---</w:t>
            </w:r>
          </w:p>
        </w:tc>
      </w:tr>
      <w:tr w:rsidR="009D02C6" w:rsidRPr="005C1666" w:rsidTr="001E0244">
        <w:tc>
          <w:tcPr>
            <w:tcW w:w="2263" w:type="dxa"/>
          </w:tcPr>
          <w:p w:rsidR="009D02C6" w:rsidRPr="005C1666" w:rsidRDefault="009D02C6" w:rsidP="00B31B2F">
            <w:pPr>
              <w:jc w:val="both"/>
              <w:rPr>
                <w:rFonts w:ascii="Times New Roman" w:hAnsi="Times New Roman" w:cs="Times New Roman"/>
                <w:b/>
                <w:sz w:val="20"/>
                <w:szCs w:val="20"/>
              </w:rPr>
            </w:pPr>
            <w:r>
              <w:rPr>
                <w:rFonts w:ascii="Times New Roman" w:hAnsi="Times New Roman" w:cs="Times New Roman"/>
                <w:b/>
                <w:sz w:val="20"/>
                <w:szCs w:val="20"/>
              </w:rPr>
              <w:t>Adresa OM:</w:t>
            </w:r>
          </w:p>
        </w:tc>
        <w:tc>
          <w:tcPr>
            <w:tcW w:w="6797" w:type="dxa"/>
            <w:gridSpan w:val="3"/>
          </w:tcPr>
          <w:p w:rsidR="00C01D58" w:rsidRDefault="00C01D58" w:rsidP="00B31B2F">
            <w:pPr>
              <w:jc w:val="both"/>
              <w:rPr>
                <w:rFonts w:ascii="Times New Roman" w:hAnsi="Times New Roman" w:cs="Times New Roman"/>
                <w:sz w:val="20"/>
                <w:szCs w:val="20"/>
              </w:rPr>
            </w:pPr>
            <w:r w:rsidRPr="00C01D58">
              <w:rPr>
                <w:rFonts w:ascii="Times New Roman" w:hAnsi="Times New Roman" w:cs="Times New Roman"/>
                <w:sz w:val="20"/>
                <w:szCs w:val="20"/>
              </w:rPr>
              <w:t xml:space="preserve">Nemocnice Jablonec nad Nisou, </w:t>
            </w:r>
            <w:proofErr w:type="spellStart"/>
            <w:proofErr w:type="gramStart"/>
            <w:r w:rsidRPr="00C01D58">
              <w:rPr>
                <w:rFonts w:ascii="Times New Roman" w:hAnsi="Times New Roman" w:cs="Times New Roman"/>
                <w:sz w:val="20"/>
                <w:szCs w:val="20"/>
              </w:rPr>
              <w:t>p.o</w:t>
            </w:r>
            <w:proofErr w:type="spellEnd"/>
            <w:r w:rsidRPr="00C01D58">
              <w:rPr>
                <w:rFonts w:ascii="Times New Roman" w:hAnsi="Times New Roman" w:cs="Times New Roman"/>
                <w:sz w:val="20"/>
                <w:szCs w:val="20"/>
              </w:rPr>
              <w:t>.</w:t>
            </w:r>
            <w:proofErr w:type="gramEnd"/>
          </w:p>
          <w:p w:rsidR="009D02C6" w:rsidRPr="005C1666" w:rsidRDefault="00C01D58" w:rsidP="00B31B2F">
            <w:pPr>
              <w:jc w:val="both"/>
              <w:rPr>
                <w:rFonts w:ascii="Times New Roman" w:hAnsi="Times New Roman" w:cs="Times New Roman"/>
                <w:sz w:val="20"/>
                <w:szCs w:val="20"/>
              </w:rPr>
            </w:pPr>
            <w:r w:rsidRPr="00C01D58">
              <w:rPr>
                <w:rFonts w:ascii="Times New Roman" w:hAnsi="Times New Roman" w:cs="Times New Roman"/>
                <w:sz w:val="20"/>
                <w:szCs w:val="20"/>
              </w:rPr>
              <w:t>Nemocniční 4446/15, 466 01 Jablonec nad Nisou</w:t>
            </w:r>
          </w:p>
        </w:tc>
      </w:tr>
      <w:tr w:rsidR="00B31B2F" w:rsidRPr="005C1666" w:rsidTr="005C1666">
        <w:tc>
          <w:tcPr>
            <w:tcW w:w="2263" w:type="dxa"/>
          </w:tcPr>
          <w:p w:rsidR="00B31B2F" w:rsidRPr="005C1666" w:rsidRDefault="00B31B2F" w:rsidP="00B31B2F">
            <w:pPr>
              <w:jc w:val="both"/>
              <w:rPr>
                <w:rFonts w:ascii="Times New Roman" w:hAnsi="Times New Roman" w:cs="Times New Roman"/>
                <w:b/>
                <w:sz w:val="20"/>
                <w:szCs w:val="20"/>
              </w:rPr>
            </w:pPr>
            <w:r w:rsidRPr="005C1666">
              <w:rPr>
                <w:rFonts w:ascii="Times New Roman" w:hAnsi="Times New Roman" w:cs="Times New Roman"/>
                <w:b/>
                <w:sz w:val="20"/>
                <w:szCs w:val="20"/>
              </w:rPr>
              <w:t>PDS:</w:t>
            </w:r>
          </w:p>
        </w:tc>
        <w:tc>
          <w:tcPr>
            <w:tcW w:w="2268" w:type="dxa"/>
          </w:tcPr>
          <w:p w:rsidR="00B31B2F" w:rsidRPr="005C1666" w:rsidRDefault="00C01D58" w:rsidP="00B31B2F">
            <w:pPr>
              <w:jc w:val="both"/>
              <w:rPr>
                <w:rFonts w:ascii="Times New Roman" w:hAnsi="Times New Roman" w:cs="Times New Roman"/>
                <w:sz w:val="20"/>
                <w:szCs w:val="20"/>
              </w:rPr>
            </w:pPr>
            <w:proofErr w:type="spellStart"/>
            <w:r>
              <w:rPr>
                <w:rFonts w:ascii="Times New Roman" w:hAnsi="Times New Roman" w:cs="Times New Roman"/>
                <w:sz w:val="20"/>
                <w:szCs w:val="20"/>
              </w:rPr>
              <w:t>ČEZd</w:t>
            </w:r>
            <w:proofErr w:type="spellEnd"/>
          </w:p>
        </w:tc>
        <w:tc>
          <w:tcPr>
            <w:tcW w:w="2267" w:type="dxa"/>
          </w:tcPr>
          <w:p w:rsidR="00B31B2F" w:rsidRPr="005C1666" w:rsidRDefault="00B31B2F" w:rsidP="00B31B2F">
            <w:pPr>
              <w:jc w:val="both"/>
              <w:rPr>
                <w:rFonts w:ascii="Times New Roman" w:hAnsi="Times New Roman" w:cs="Times New Roman"/>
                <w:sz w:val="20"/>
                <w:szCs w:val="20"/>
              </w:rPr>
            </w:pPr>
            <w:r w:rsidRPr="005C1666">
              <w:rPr>
                <w:rFonts w:ascii="Times New Roman" w:hAnsi="Times New Roman" w:cs="Times New Roman"/>
                <w:sz w:val="20"/>
                <w:szCs w:val="20"/>
              </w:rPr>
              <w:t>Napěťová hladina:</w:t>
            </w:r>
          </w:p>
        </w:tc>
        <w:tc>
          <w:tcPr>
            <w:tcW w:w="2262" w:type="dxa"/>
          </w:tcPr>
          <w:p w:rsidR="00B31B2F" w:rsidRPr="005C1666" w:rsidRDefault="002016B0" w:rsidP="00B31B2F">
            <w:pPr>
              <w:jc w:val="both"/>
              <w:rPr>
                <w:rFonts w:ascii="Times New Roman" w:hAnsi="Times New Roman" w:cs="Times New Roman"/>
                <w:sz w:val="20"/>
                <w:szCs w:val="20"/>
              </w:rPr>
            </w:pPr>
            <w:r>
              <w:rPr>
                <w:rFonts w:ascii="Times New Roman" w:hAnsi="Times New Roman" w:cs="Times New Roman"/>
                <w:sz w:val="20"/>
                <w:szCs w:val="20"/>
              </w:rPr>
              <w:t>VN</w:t>
            </w:r>
          </w:p>
        </w:tc>
      </w:tr>
    </w:tbl>
    <w:p w:rsidR="00DD1317" w:rsidRPr="005C1666" w:rsidRDefault="00DD1317" w:rsidP="00DD1317">
      <w:pPr>
        <w:spacing w:after="0"/>
        <w:jc w:val="both"/>
        <w:rPr>
          <w:rFonts w:ascii="Times New Roman" w:hAnsi="Times New Roman" w:cs="Times New Roman"/>
          <w:sz w:val="20"/>
          <w:szCs w:val="20"/>
        </w:rPr>
      </w:pPr>
    </w:p>
    <w:p w:rsidR="00DD1317" w:rsidRPr="005C1666" w:rsidRDefault="00DD1317" w:rsidP="00DD1317">
      <w:pPr>
        <w:pStyle w:val="Odstavecseseznamem"/>
        <w:numPr>
          <w:ilvl w:val="1"/>
          <w:numId w:val="1"/>
        </w:numPr>
        <w:spacing w:after="0"/>
        <w:jc w:val="both"/>
        <w:rPr>
          <w:rFonts w:ascii="Times New Roman" w:hAnsi="Times New Roman" w:cs="Times New Roman"/>
          <w:sz w:val="20"/>
          <w:szCs w:val="20"/>
        </w:rPr>
      </w:pPr>
    </w:p>
    <w:p w:rsidR="00DD1317" w:rsidRPr="005C1666" w:rsidRDefault="00DD1317" w:rsidP="00DD1317">
      <w:pPr>
        <w:spacing w:after="0"/>
        <w:jc w:val="both"/>
        <w:rPr>
          <w:rFonts w:ascii="Times New Roman" w:hAnsi="Times New Roman" w:cs="Times New Roman"/>
          <w:sz w:val="20"/>
          <w:szCs w:val="20"/>
        </w:rPr>
      </w:pPr>
    </w:p>
    <w:tbl>
      <w:tblPr>
        <w:tblStyle w:val="Mkatabulky"/>
        <w:tblW w:w="0" w:type="auto"/>
        <w:tblLook w:val="04A0" w:firstRow="1" w:lastRow="0" w:firstColumn="1" w:lastColumn="0" w:noHBand="0" w:noVBand="1"/>
      </w:tblPr>
      <w:tblGrid>
        <w:gridCol w:w="2263"/>
        <w:gridCol w:w="2268"/>
        <w:gridCol w:w="2267"/>
        <w:gridCol w:w="2262"/>
      </w:tblGrid>
      <w:tr w:rsidR="00DD1317" w:rsidRPr="005C1666" w:rsidTr="005C1666">
        <w:tc>
          <w:tcPr>
            <w:tcW w:w="2263" w:type="dxa"/>
            <w:shd w:val="clear" w:color="auto" w:fill="F7CAAC" w:themeFill="accent2" w:themeFillTint="66"/>
          </w:tcPr>
          <w:p w:rsidR="00DD1317" w:rsidRPr="005C1666" w:rsidRDefault="00DD1317" w:rsidP="00D00483">
            <w:pPr>
              <w:jc w:val="both"/>
              <w:rPr>
                <w:rFonts w:ascii="Times New Roman" w:hAnsi="Times New Roman" w:cs="Times New Roman"/>
                <w:b/>
                <w:sz w:val="20"/>
                <w:szCs w:val="20"/>
              </w:rPr>
            </w:pPr>
            <w:r w:rsidRPr="005C1666">
              <w:rPr>
                <w:rFonts w:ascii="Times New Roman" w:hAnsi="Times New Roman" w:cs="Times New Roman"/>
                <w:b/>
                <w:sz w:val="20"/>
                <w:szCs w:val="20"/>
              </w:rPr>
              <w:t>Název a adresa OM:</w:t>
            </w:r>
          </w:p>
        </w:tc>
        <w:tc>
          <w:tcPr>
            <w:tcW w:w="6797" w:type="dxa"/>
            <w:gridSpan w:val="3"/>
            <w:shd w:val="clear" w:color="auto" w:fill="F7CAAC" w:themeFill="accent2" w:themeFillTint="66"/>
          </w:tcPr>
          <w:p w:rsidR="00DD1317" w:rsidRPr="005C1666" w:rsidRDefault="00DD1317" w:rsidP="00D00483">
            <w:pPr>
              <w:jc w:val="both"/>
              <w:rPr>
                <w:rFonts w:ascii="Times New Roman" w:hAnsi="Times New Roman" w:cs="Times New Roman"/>
                <w:b/>
                <w:sz w:val="20"/>
                <w:szCs w:val="20"/>
              </w:rPr>
            </w:pPr>
          </w:p>
        </w:tc>
      </w:tr>
      <w:tr w:rsidR="00DD1317" w:rsidRPr="005C1666" w:rsidTr="005C1666">
        <w:tc>
          <w:tcPr>
            <w:tcW w:w="2263" w:type="dxa"/>
          </w:tcPr>
          <w:p w:rsidR="00DD1317" w:rsidRPr="005C1666" w:rsidRDefault="00DD1317" w:rsidP="00D00483">
            <w:pPr>
              <w:jc w:val="both"/>
              <w:rPr>
                <w:rFonts w:ascii="Times New Roman" w:hAnsi="Times New Roman" w:cs="Times New Roman"/>
                <w:b/>
                <w:sz w:val="20"/>
                <w:szCs w:val="20"/>
              </w:rPr>
            </w:pPr>
            <w:r w:rsidRPr="005C1666">
              <w:rPr>
                <w:rFonts w:ascii="Times New Roman" w:hAnsi="Times New Roman" w:cs="Times New Roman"/>
                <w:b/>
                <w:sz w:val="20"/>
                <w:szCs w:val="20"/>
              </w:rPr>
              <w:t>EAN:</w:t>
            </w:r>
          </w:p>
        </w:tc>
        <w:tc>
          <w:tcPr>
            <w:tcW w:w="2268" w:type="dxa"/>
          </w:tcPr>
          <w:p w:rsidR="00DD1317" w:rsidRPr="005C1666" w:rsidRDefault="00201C2D" w:rsidP="00D00483">
            <w:pPr>
              <w:jc w:val="both"/>
              <w:rPr>
                <w:rFonts w:ascii="Times New Roman" w:hAnsi="Times New Roman" w:cs="Times New Roman"/>
                <w:sz w:val="20"/>
                <w:szCs w:val="20"/>
              </w:rPr>
            </w:pPr>
            <w:r w:rsidRPr="00201C2D">
              <w:rPr>
                <w:rFonts w:ascii="Times New Roman" w:hAnsi="Times New Roman" w:cs="Times New Roman"/>
                <w:sz w:val="20"/>
                <w:szCs w:val="20"/>
              </w:rPr>
              <w:t>859182400407138202</w:t>
            </w:r>
          </w:p>
        </w:tc>
        <w:tc>
          <w:tcPr>
            <w:tcW w:w="2267" w:type="dxa"/>
          </w:tcPr>
          <w:p w:rsidR="00DD1317" w:rsidRPr="005C1666" w:rsidRDefault="00DD1317" w:rsidP="00D00483">
            <w:pPr>
              <w:jc w:val="both"/>
              <w:rPr>
                <w:rFonts w:ascii="Times New Roman" w:hAnsi="Times New Roman" w:cs="Times New Roman"/>
                <w:sz w:val="20"/>
                <w:szCs w:val="20"/>
              </w:rPr>
            </w:pPr>
            <w:r w:rsidRPr="005C1666">
              <w:rPr>
                <w:rFonts w:ascii="Times New Roman" w:hAnsi="Times New Roman" w:cs="Times New Roman"/>
                <w:sz w:val="20"/>
                <w:szCs w:val="20"/>
              </w:rPr>
              <w:t>Číslo OM</w:t>
            </w:r>
          </w:p>
        </w:tc>
        <w:tc>
          <w:tcPr>
            <w:tcW w:w="2262" w:type="dxa"/>
          </w:tcPr>
          <w:p w:rsidR="00DD1317" w:rsidRPr="005C1666" w:rsidRDefault="00DB2198" w:rsidP="00D00483">
            <w:pPr>
              <w:jc w:val="both"/>
              <w:rPr>
                <w:rFonts w:ascii="Times New Roman" w:hAnsi="Times New Roman" w:cs="Times New Roman"/>
                <w:sz w:val="20"/>
                <w:szCs w:val="20"/>
              </w:rPr>
            </w:pPr>
            <w:r>
              <w:rPr>
                <w:rFonts w:ascii="Times New Roman" w:hAnsi="Times New Roman" w:cs="Times New Roman"/>
                <w:sz w:val="20"/>
                <w:szCs w:val="20"/>
              </w:rPr>
              <w:t>---</w:t>
            </w:r>
          </w:p>
        </w:tc>
      </w:tr>
      <w:tr w:rsidR="00C01D58" w:rsidRPr="005C1666" w:rsidTr="009D0775">
        <w:tc>
          <w:tcPr>
            <w:tcW w:w="2263" w:type="dxa"/>
          </w:tcPr>
          <w:p w:rsidR="00C01D58" w:rsidRPr="005C1666" w:rsidRDefault="00C01D58" w:rsidP="00D00483">
            <w:pPr>
              <w:jc w:val="both"/>
              <w:rPr>
                <w:rFonts w:ascii="Times New Roman" w:hAnsi="Times New Roman" w:cs="Times New Roman"/>
                <w:b/>
                <w:sz w:val="20"/>
                <w:szCs w:val="20"/>
              </w:rPr>
            </w:pPr>
            <w:r>
              <w:rPr>
                <w:rFonts w:ascii="Times New Roman" w:hAnsi="Times New Roman" w:cs="Times New Roman"/>
                <w:b/>
                <w:sz w:val="20"/>
                <w:szCs w:val="20"/>
              </w:rPr>
              <w:t>Adresa OM:</w:t>
            </w:r>
          </w:p>
        </w:tc>
        <w:tc>
          <w:tcPr>
            <w:tcW w:w="6797" w:type="dxa"/>
            <w:gridSpan w:val="3"/>
          </w:tcPr>
          <w:p w:rsidR="00C01D58" w:rsidRPr="005C1666" w:rsidRDefault="00346EA9" w:rsidP="00D00483">
            <w:pPr>
              <w:jc w:val="both"/>
              <w:rPr>
                <w:rFonts w:ascii="Times New Roman" w:hAnsi="Times New Roman" w:cs="Times New Roman"/>
                <w:sz w:val="20"/>
                <w:szCs w:val="20"/>
              </w:rPr>
            </w:pPr>
            <w:r w:rsidRPr="00346EA9">
              <w:rPr>
                <w:rFonts w:ascii="Times New Roman" w:hAnsi="Times New Roman" w:cs="Times New Roman"/>
                <w:sz w:val="20"/>
                <w:szCs w:val="20"/>
              </w:rPr>
              <w:t>CEDR Tanvald</w:t>
            </w:r>
            <w:r>
              <w:rPr>
                <w:rFonts w:ascii="Times New Roman" w:hAnsi="Times New Roman" w:cs="Times New Roman"/>
                <w:sz w:val="20"/>
                <w:szCs w:val="20"/>
              </w:rPr>
              <w:t>,</w:t>
            </w:r>
            <w:r w:rsidRPr="00346EA9">
              <w:rPr>
                <w:rFonts w:ascii="Times New Roman" w:hAnsi="Times New Roman" w:cs="Times New Roman"/>
                <w:sz w:val="20"/>
                <w:szCs w:val="20"/>
              </w:rPr>
              <w:t xml:space="preserve"> Nemocniční 268, 468 41 Tanvald</w:t>
            </w:r>
          </w:p>
        </w:tc>
      </w:tr>
      <w:tr w:rsidR="00DD1317" w:rsidRPr="005C1666" w:rsidTr="005C1666">
        <w:tc>
          <w:tcPr>
            <w:tcW w:w="2263" w:type="dxa"/>
          </w:tcPr>
          <w:p w:rsidR="00DD1317" w:rsidRPr="005C1666" w:rsidRDefault="00DD1317" w:rsidP="00D00483">
            <w:pPr>
              <w:jc w:val="both"/>
              <w:rPr>
                <w:rFonts w:ascii="Times New Roman" w:hAnsi="Times New Roman" w:cs="Times New Roman"/>
                <w:b/>
                <w:sz w:val="20"/>
                <w:szCs w:val="20"/>
              </w:rPr>
            </w:pPr>
            <w:r w:rsidRPr="005C1666">
              <w:rPr>
                <w:rFonts w:ascii="Times New Roman" w:hAnsi="Times New Roman" w:cs="Times New Roman"/>
                <w:b/>
                <w:sz w:val="20"/>
                <w:szCs w:val="20"/>
              </w:rPr>
              <w:t>PDS:</w:t>
            </w:r>
          </w:p>
        </w:tc>
        <w:tc>
          <w:tcPr>
            <w:tcW w:w="2268" w:type="dxa"/>
          </w:tcPr>
          <w:p w:rsidR="00DD1317" w:rsidRPr="005C1666" w:rsidRDefault="00F06C1F" w:rsidP="00D00483">
            <w:pPr>
              <w:jc w:val="both"/>
              <w:rPr>
                <w:rFonts w:ascii="Times New Roman" w:hAnsi="Times New Roman" w:cs="Times New Roman"/>
                <w:sz w:val="20"/>
                <w:szCs w:val="20"/>
              </w:rPr>
            </w:pPr>
            <w:proofErr w:type="spellStart"/>
            <w:r>
              <w:rPr>
                <w:rFonts w:ascii="Times New Roman" w:hAnsi="Times New Roman" w:cs="Times New Roman"/>
                <w:sz w:val="20"/>
                <w:szCs w:val="20"/>
              </w:rPr>
              <w:t>ČEZd</w:t>
            </w:r>
            <w:proofErr w:type="spellEnd"/>
          </w:p>
        </w:tc>
        <w:tc>
          <w:tcPr>
            <w:tcW w:w="2267" w:type="dxa"/>
          </w:tcPr>
          <w:p w:rsidR="00DD1317" w:rsidRPr="005C1666" w:rsidRDefault="00DD1317" w:rsidP="00D00483">
            <w:pPr>
              <w:jc w:val="both"/>
              <w:rPr>
                <w:rFonts w:ascii="Times New Roman" w:hAnsi="Times New Roman" w:cs="Times New Roman"/>
                <w:sz w:val="20"/>
                <w:szCs w:val="20"/>
              </w:rPr>
            </w:pPr>
            <w:r w:rsidRPr="005C1666">
              <w:rPr>
                <w:rFonts w:ascii="Times New Roman" w:hAnsi="Times New Roman" w:cs="Times New Roman"/>
                <w:sz w:val="20"/>
                <w:szCs w:val="20"/>
              </w:rPr>
              <w:t>Napěťová hladina:</w:t>
            </w:r>
          </w:p>
        </w:tc>
        <w:tc>
          <w:tcPr>
            <w:tcW w:w="2262" w:type="dxa"/>
          </w:tcPr>
          <w:p w:rsidR="00DD1317" w:rsidRPr="005C1666" w:rsidRDefault="002016B0" w:rsidP="00D00483">
            <w:pPr>
              <w:jc w:val="both"/>
              <w:rPr>
                <w:rFonts w:ascii="Times New Roman" w:hAnsi="Times New Roman" w:cs="Times New Roman"/>
                <w:sz w:val="20"/>
                <w:szCs w:val="20"/>
              </w:rPr>
            </w:pPr>
            <w:r>
              <w:rPr>
                <w:rFonts w:ascii="Times New Roman" w:hAnsi="Times New Roman" w:cs="Times New Roman"/>
                <w:sz w:val="20"/>
                <w:szCs w:val="20"/>
              </w:rPr>
              <w:t>VN</w:t>
            </w:r>
          </w:p>
        </w:tc>
      </w:tr>
    </w:tbl>
    <w:p w:rsidR="00453DA2" w:rsidRDefault="00453DA2" w:rsidP="00DD1317">
      <w:pPr>
        <w:jc w:val="both"/>
        <w:rPr>
          <w:rFonts w:ascii="Times New Roman" w:hAnsi="Times New Roman" w:cs="Times New Roman"/>
          <w:sz w:val="20"/>
          <w:szCs w:val="20"/>
        </w:rPr>
      </w:pPr>
    </w:p>
    <w:p w:rsidR="00EA25D5" w:rsidRDefault="00EA25D5" w:rsidP="00DD1317">
      <w:pPr>
        <w:jc w:val="both"/>
        <w:rPr>
          <w:rFonts w:ascii="Times New Roman" w:hAnsi="Times New Roman" w:cs="Times New Roman"/>
          <w:sz w:val="20"/>
          <w:szCs w:val="20"/>
        </w:rPr>
      </w:pPr>
    </w:p>
    <w:p w:rsidR="001A1F0A" w:rsidRPr="005C1666" w:rsidRDefault="001A1F0A" w:rsidP="00DD1317">
      <w:pPr>
        <w:jc w:val="both"/>
        <w:rPr>
          <w:rFonts w:ascii="Times New Roman" w:hAnsi="Times New Roman" w:cs="Times New Roman"/>
          <w:sz w:val="20"/>
          <w:szCs w:val="20"/>
        </w:rPr>
      </w:pPr>
    </w:p>
    <w:p w:rsidR="00D01677" w:rsidRPr="005C1666" w:rsidRDefault="009B2E02" w:rsidP="00027C7F">
      <w:pPr>
        <w:pStyle w:val="Odstavecseseznamem"/>
        <w:numPr>
          <w:ilvl w:val="0"/>
          <w:numId w:val="1"/>
        </w:numPr>
        <w:jc w:val="both"/>
        <w:rPr>
          <w:rFonts w:ascii="Times New Roman" w:hAnsi="Times New Roman" w:cs="Times New Roman"/>
          <w:b/>
          <w:sz w:val="20"/>
          <w:szCs w:val="20"/>
        </w:rPr>
      </w:pPr>
      <w:r w:rsidRPr="005C1666">
        <w:rPr>
          <w:rFonts w:ascii="Times New Roman" w:hAnsi="Times New Roman" w:cs="Times New Roman"/>
          <w:b/>
          <w:sz w:val="20"/>
          <w:szCs w:val="20"/>
        </w:rPr>
        <w:t>Časová a technická specifikace</w:t>
      </w:r>
    </w:p>
    <w:p w:rsidR="00D01677" w:rsidRPr="005C1666" w:rsidRDefault="00D01677" w:rsidP="00027C7F">
      <w:pPr>
        <w:pStyle w:val="Odstavecseseznamem"/>
        <w:numPr>
          <w:ilvl w:val="1"/>
          <w:numId w:val="1"/>
        </w:numPr>
        <w:jc w:val="both"/>
        <w:rPr>
          <w:rFonts w:ascii="Times New Roman" w:hAnsi="Times New Roman" w:cs="Times New Roman"/>
          <w:sz w:val="20"/>
          <w:szCs w:val="20"/>
        </w:rPr>
      </w:pPr>
      <w:r w:rsidRPr="005C1666">
        <w:rPr>
          <w:rFonts w:ascii="Times New Roman" w:hAnsi="Times New Roman" w:cs="Times New Roman"/>
          <w:sz w:val="20"/>
          <w:szCs w:val="20"/>
        </w:rPr>
        <w:t>Základní údaje:</w:t>
      </w:r>
    </w:p>
    <w:p w:rsidR="00D01677" w:rsidRPr="005C1666" w:rsidRDefault="00D01677" w:rsidP="00027C7F">
      <w:pPr>
        <w:pStyle w:val="Odstavecseseznamem"/>
        <w:numPr>
          <w:ilvl w:val="2"/>
          <w:numId w:val="1"/>
        </w:numPr>
        <w:jc w:val="both"/>
        <w:rPr>
          <w:rFonts w:ascii="Times New Roman" w:hAnsi="Times New Roman" w:cs="Times New Roman"/>
          <w:sz w:val="20"/>
          <w:szCs w:val="20"/>
        </w:rPr>
      </w:pPr>
      <w:r w:rsidRPr="005C1666">
        <w:rPr>
          <w:rFonts w:ascii="Times New Roman" w:hAnsi="Times New Roman" w:cs="Times New Roman"/>
          <w:sz w:val="20"/>
          <w:szCs w:val="20"/>
        </w:rPr>
        <w:t xml:space="preserve">Datum a obchodní hodina zahájení dodávek: </w:t>
      </w:r>
      <w:r w:rsidR="001E765A" w:rsidRPr="005C1666">
        <w:rPr>
          <w:rFonts w:ascii="Times New Roman" w:hAnsi="Times New Roman" w:cs="Times New Roman"/>
          <w:b/>
          <w:sz w:val="20"/>
          <w:szCs w:val="20"/>
        </w:rPr>
        <w:t xml:space="preserve">1. </w:t>
      </w:r>
      <w:r w:rsidR="00201C2D">
        <w:rPr>
          <w:rFonts w:ascii="Times New Roman" w:hAnsi="Times New Roman" w:cs="Times New Roman"/>
          <w:b/>
          <w:sz w:val="20"/>
          <w:szCs w:val="20"/>
        </w:rPr>
        <w:t>6</w:t>
      </w:r>
      <w:r w:rsidR="001E765A" w:rsidRPr="005C1666">
        <w:rPr>
          <w:rFonts w:ascii="Times New Roman" w:hAnsi="Times New Roman" w:cs="Times New Roman"/>
          <w:b/>
          <w:sz w:val="20"/>
          <w:szCs w:val="20"/>
        </w:rPr>
        <w:t>. 20</w:t>
      </w:r>
      <w:r w:rsidR="00201C2D">
        <w:rPr>
          <w:rFonts w:ascii="Times New Roman" w:hAnsi="Times New Roman" w:cs="Times New Roman"/>
          <w:b/>
          <w:sz w:val="20"/>
          <w:szCs w:val="20"/>
        </w:rPr>
        <w:t>20</w:t>
      </w:r>
      <w:r w:rsidR="001E765A" w:rsidRPr="005C1666">
        <w:rPr>
          <w:rFonts w:ascii="Times New Roman" w:hAnsi="Times New Roman" w:cs="Times New Roman"/>
          <w:b/>
          <w:sz w:val="20"/>
          <w:szCs w:val="20"/>
        </w:rPr>
        <w:t xml:space="preserve"> 0:00:00</w:t>
      </w:r>
    </w:p>
    <w:p w:rsidR="00D01677" w:rsidRPr="005C1666" w:rsidRDefault="00D01677" w:rsidP="00027C7F">
      <w:pPr>
        <w:pStyle w:val="Odstavecseseznamem"/>
        <w:numPr>
          <w:ilvl w:val="2"/>
          <w:numId w:val="1"/>
        </w:numPr>
        <w:jc w:val="both"/>
        <w:rPr>
          <w:rFonts w:ascii="Times New Roman" w:hAnsi="Times New Roman" w:cs="Times New Roman"/>
          <w:sz w:val="20"/>
          <w:szCs w:val="20"/>
        </w:rPr>
      </w:pPr>
      <w:r w:rsidRPr="005C1666">
        <w:rPr>
          <w:rFonts w:ascii="Times New Roman" w:hAnsi="Times New Roman" w:cs="Times New Roman"/>
          <w:sz w:val="20"/>
          <w:szCs w:val="20"/>
        </w:rPr>
        <w:t xml:space="preserve">Datum a obchodní hodina ukončení dodávek: </w:t>
      </w:r>
      <w:r w:rsidR="001E765A" w:rsidRPr="005C1666">
        <w:rPr>
          <w:rFonts w:ascii="Times New Roman" w:hAnsi="Times New Roman" w:cs="Times New Roman"/>
          <w:b/>
          <w:sz w:val="20"/>
          <w:szCs w:val="20"/>
        </w:rPr>
        <w:t xml:space="preserve">31. </w:t>
      </w:r>
      <w:r w:rsidR="00201C2D">
        <w:rPr>
          <w:rFonts w:ascii="Times New Roman" w:hAnsi="Times New Roman" w:cs="Times New Roman"/>
          <w:b/>
          <w:sz w:val="20"/>
          <w:szCs w:val="20"/>
        </w:rPr>
        <w:t>5</w:t>
      </w:r>
      <w:r w:rsidR="001E765A" w:rsidRPr="005C1666">
        <w:rPr>
          <w:rFonts w:ascii="Times New Roman" w:hAnsi="Times New Roman" w:cs="Times New Roman"/>
          <w:b/>
          <w:sz w:val="20"/>
          <w:szCs w:val="20"/>
        </w:rPr>
        <w:t>. 20</w:t>
      </w:r>
      <w:r w:rsidR="00201C2D">
        <w:rPr>
          <w:rFonts w:ascii="Times New Roman" w:hAnsi="Times New Roman" w:cs="Times New Roman"/>
          <w:b/>
          <w:sz w:val="20"/>
          <w:szCs w:val="20"/>
        </w:rPr>
        <w:t>22</w:t>
      </w:r>
      <w:r w:rsidR="001E765A" w:rsidRPr="005C1666">
        <w:rPr>
          <w:rFonts w:ascii="Times New Roman" w:hAnsi="Times New Roman" w:cs="Times New Roman"/>
          <w:b/>
          <w:sz w:val="20"/>
          <w:szCs w:val="20"/>
        </w:rPr>
        <w:t xml:space="preserve"> 23:59:59</w:t>
      </w:r>
    </w:p>
    <w:p w:rsidR="00BC1F5B" w:rsidRPr="00CA0B7B" w:rsidRDefault="00D01677" w:rsidP="00CA0B7B">
      <w:pPr>
        <w:pStyle w:val="Odstavecseseznamem"/>
        <w:numPr>
          <w:ilvl w:val="2"/>
          <w:numId w:val="1"/>
        </w:numPr>
        <w:jc w:val="both"/>
        <w:rPr>
          <w:rFonts w:ascii="Times New Roman" w:hAnsi="Times New Roman" w:cs="Times New Roman"/>
          <w:sz w:val="20"/>
          <w:szCs w:val="20"/>
        </w:rPr>
      </w:pPr>
      <w:r w:rsidRPr="005C1666">
        <w:rPr>
          <w:rFonts w:ascii="Times New Roman" w:hAnsi="Times New Roman" w:cs="Times New Roman"/>
          <w:sz w:val="20"/>
          <w:szCs w:val="20"/>
        </w:rPr>
        <w:t xml:space="preserve">Sjednané množství elektřiny na období dodávky činí </w:t>
      </w:r>
      <w:r w:rsidR="00D30CD5">
        <w:rPr>
          <w:rFonts w:ascii="Times New Roman" w:hAnsi="Times New Roman" w:cs="Times New Roman"/>
          <w:b/>
          <w:sz w:val="20"/>
          <w:szCs w:val="20"/>
        </w:rPr>
        <w:t xml:space="preserve">3 700 </w:t>
      </w:r>
      <w:proofErr w:type="spellStart"/>
      <w:r w:rsidRPr="005C1666">
        <w:rPr>
          <w:rFonts w:ascii="Times New Roman" w:hAnsi="Times New Roman" w:cs="Times New Roman"/>
          <w:b/>
          <w:sz w:val="20"/>
          <w:szCs w:val="20"/>
        </w:rPr>
        <w:t>MWh</w:t>
      </w:r>
      <w:proofErr w:type="spellEnd"/>
      <w:r w:rsidR="00032DF4" w:rsidRPr="005C1666">
        <w:rPr>
          <w:rFonts w:ascii="Times New Roman" w:hAnsi="Times New Roman" w:cs="Times New Roman"/>
          <w:b/>
          <w:sz w:val="20"/>
          <w:szCs w:val="20"/>
        </w:rPr>
        <w:t>/rok</w:t>
      </w:r>
      <w:r w:rsidR="00CA0B7B">
        <w:rPr>
          <w:rFonts w:ascii="Times New Roman" w:hAnsi="Times New Roman" w:cs="Times New Roman"/>
          <w:b/>
          <w:sz w:val="20"/>
          <w:szCs w:val="20"/>
        </w:rPr>
        <w:t xml:space="preserve">. </w:t>
      </w:r>
      <w:r w:rsidR="00CA0B7B">
        <w:rPr>
          <w:rFonts w:ascii="Times New Roman" w:hAnsi="Times New Roman" w:cs="Times New Roman"/>
          <w:bCs/>
          <w:sz w:val="20"/>
          <w:szCs w:val="20"/>
        </w:rPr>
        <w:t xml:space="preserve">Odběrový diagram bude po jednotlivých měsících sjednán do 14 dnů </w:t>
      </w:r>
      <w:r w:rsidR="00E8529A">
        <w:rPr>
          <w:rFonts w:ascii="Times New Roman" w:hAnsi="Times New Roman" w:cs="Times New Roman"/>
          <w:bCs/>
          <w:sz w:val="20"/>
          <w:szCs w:val="20"/>
        </w:rPr>
        <w:t>od podpisu smlouvy.</w:t>
      </w:r>
    </w:p>
    <w:p w:rsidR="00D01677" w:rsidRPr="005C1666" w:rsidRDefault="00D01677" w:rsidP="00027C7F">
      <w:pPr>
        <w:pStyle w:val="Odstavecseseznamem"/>
        <w:numPr>
          <w:ilvl w:val="2"/>
          <w:numId w:val="1"/>
        </w:numPr>
        <w:jc w:val="both"/>
        <w:rPr>
          <w:rFonts w:ascii="Times New Roman" w:hAnsi="Times New Roman" w:cs="Times New Roman"/>
          <w:sz w:val="20"/>
          <w:szCs w:val="20"/>
        </w:rPr>
      </w:pPr>
      <w:r w:rsidRPr="005C1666">
        <w:rPr>
          <w:rFonts w:ascii="Times New Roman" w:hAnsi="Times New Roman" w:cs="Times New Roman"/>
          <w:sz w:val="20"/>
          <w:szCs w:val="20"/>
        </w:rPr>
        <w:t>Je-li smlouva uzavřena na dobu překračující kalendářní rok, musí být vždy na každý další kalendářní rok sjednáno množství elektřiny s rozdělením na jednotlivé kalendářní měsíce nejpozději 1 měsíc před začátkem kalendářního roku. Nedojde-li ke sjednání na další kalendářní rok, má se za to, že nadále platí hodnoty sjednané pro předchozí kalendářní rok.</w:t>
      </w:r>
    </w:p>
    <w:p w:rsidR="005C1666" w:rsidRPr="00D30CD5" w:rsidRDefault="00D01677" w:rsidP="006847D9">
      <w:pPr>
        <w:pStyle w:val="Odstavecseseznamem"/>
        <w:numPr>
          <w:ilvl w:val="2"/>
          <w:numId w:val="1"/>
        </w:numPr>
        <w:jc w:val="both"/>
        <w:rPr>
          <w:rFonts w:ascii="Times New Roman" w:hAnsi="Times New Roman" w:cs="Times New Roman"/>
          <w:sz w:val="20"/>
          <w:szCs w:val="20"/>
        </w:rPr>
      </w:pPr>
      <w:r w:rsidRPr="00D30CD5">
        <w:rPr>
          <w:rFonts w:ascii="Times New Roman" w:hAnsi="Times New Roman" w:cs="Times New Roman"/>
          <w:sz w:val="20"/>
          <w:szCs w:val="20"/>
        </w:rPr>
        <w:t>Sjednání, změny objemu práce (odběrového diagramu) musí být vzájemně prokazatelně potvrzeno</w:t>
      </w:r>
      <w:r w:rsidR="00086BA6">
        <w:rPr>
          <w:rFonts w:ascii="Times New Roman" w:hAnsi="Times New Roman" w:cs="Times New Roman"/>
          <w:sz w:val="20"/>
          <w:szCs w:val="20"/>
        </w:rPr>
        <w:t xml:space="preserve"> (e-mail)</w:t>
      </w:r>
      <w:r w:rsidRPr="00D30CD5">
        <w:rPr>
          <w:rFonts w:ascii="Times New Roman" w:hAnsi="Times New Roman" w:cs="Times New Roman"/>
          <w:sz w:val="20"/>
          <w:szCs w:val="20"/>
        </w:rPr>
        <w:t xml:space="preserve">. </w:t>
      </w:r>
      <w:r w:rsidR="00DD7F35" w:rsidRPr="00D30CD5">
        <w:rPr>
          <w:rFonts w:ascii="Times New Roman" w:hAnsi="Times New Roman" w:cs="Times New Roman"/>
          <w:sz w:val="20"/>
          <w:szCs w:val="20"/>
        </w:rPr>
        <w:t xml:space="preserve">Odběratel je povinen nahlásit zákaznickému centru dodavatele jakékoli podstatné odchýlení od sjednaného odběrového diagramu nejpozději do </w:t>
      </w:r>
      <w:r w:rsidR="003B6C97" w:rsidRPr="00D30CD5">
        <w:rPr>
          <w:rFonts w:ascii="Times New Roman" w:hAnsi="Times New Roman" w:cs="Times New Roman"/>
          <w:sz w:val="20"/>
          <w:szCs w:val="20"/>
        </w:rPr>
        <w:t>24</w:t>
      </w:r>
      <w:r w:rsidR="00DD7F35" w:rsidRPr="00D30CD5">
        <w:rPr>
          <w:rFonts w:ascii="Times New Roman" w:hAnsi="Times New Roman" w:cs="Times New Roman"/>
          <w:sz w:val="20"/>
          <w:szCs w:val="20"/>
        </w:rPr>
        <w:t xml:space="preserve"> hodin, kdy se o této skutečnosti dozvěděl. Podstatnou změnou se myslí vychýlení o </w:t>
      </w:r>
      <w:r w:rsidR="003B6C97" w:rsidRPr="00D30CD5">
        <w:rPr>
          <w:rFonts w:ascii="Times New Roman" w:hAnsi="Times New Roman" w:cs="Times New Roman"/>
          <w:sz w:val="20"/>
          <w:szCs w:val="20"/>
        </w:rPr>
        <w:t>50</w:t>
      </w:r>
      <w:r w:rsidR="00DD7F35" w:rsidRPr="00D30CD5">
        <w:rPr>
          <w:rFonts w:ascii="Times New Roman" w:hAnsi="Times New Roman" w:cs="Times New Roman"/>
          <w:sz w:val="20"/>
          <w:szCs w:val="20"/>
        </w:rPr>
        <w:t>%.</w:t>
      </w:r>
    </w:p>
    <w:p w:rsidR="00D72EE9" w:rsidRPr="005C1666" w:rsidRDefault="00DD7F35" w:rsidP="00DD1317">
      <w:pPr>
        <w:pStyle w:val="Odstavecseseznamem"/>
        <w:numPr>
          <w:ilvl w:val="2"/>
          <w:numId w:val="1"/>
        </w:numPr>
        <w:jc w:val="both"/>
        <w:rPr>
          <w:rFonts w:ascii="Times New Roman" w:hAnsi="Times New Roman" w:cs="Times New Roman"/>
          <w:sz w:val="20"/>
          <w:szCs w:val="20"/>
        </w:rPr>
      </w:pPr>
      <w:r w:rsidRPr="005C1666">
        <w:rPr>
          <w:rFonts w:ascii="Times New Roman" w:hAnsi="Times New Roman" w:cs="Times New Roman"/>
          <w:sz w:val="20"/>
          <w:szCs w:val="20"/>
        </w:rPr>
        <w:t>Pro případ přecházení stavu nouze, vyhlášení stavu nouze v souladu s platnými právními předpisy se odběratel zavazuje snížit svůj odběr dle vyhlášeného regulačního stupně, a to způsobem, který upravuje PPDS a platná legislativa. Opatření přijímaná při předcházení stavů nouze, ve stavu nouze a odstraňování následků stavu nouze upravují PPDS, na která se tímto odkazuje. Smluvní strany sjednávají, že opatření přijímaná při předcházení stavů nouze, ve stavu nouze a odstraňování následků stavu nouze bude odběratel sledovat a dodržovat pokyny a nařízení PDS.</w:t>
      </w:r>
    </w:p>
    <w:p w:rsidR="00DD1317" w:rsidRPr="005C1666" w:rsidRDefault="00DD1317" w:rsidP="00DD1317">
      <w:pPr>
        <w:pStyle w:val="Odstavecseseznamem"/>
        <w:ind w:left="851"/>
        <w:jc w:val="both"/>
        <w:rPr>
          <w:rFonts w:ascii="Times New Roman" w:hAnsi="Times New Roman" w:cs="Times New Roman"/>
          <w:sz w:val="20"/>
          <w:szCs w:val="20"/>
        </w:rPr>
      </w:pPr>
    </w:p>
    <w:p w:rsidR="009B2E02" w:rsidRPr="005C1666" w:rsidRDefault="009B2E02" w:rsidP="00027C7F">
      <w:pPr>
        <w:pStyle w:val="Odstavecseseznamem"/>
        <w:numPr>
          <w:ilvl w:val="0"/>
          <w:numId w:val="1"/>
        </w:numPr>
        <w:jc w:val="both"/>
        <w:rPr>
          <w:rFonts w:ascii="Times New Roman" w:hAnsi="Times New Roman" w:cs="Times New Roman"/>
          <w:b/>
          <w:sz w:val="20"/>
          <w:szCs w:val="20"/>
        </w:rPr>
      </w:pPr>
      <w:r w:rsidRPr="005C1666">
        <w:rPr>
          <w:rFonts w:ascii="Times New Roman" w:hAnsi="Times New Roman" w:cs="Times New Roman"/>
          <w:b/>
          <w:sz w:val="20"/>
          <w:szCs w:val="20"/>
        </w:rPr>
        <w:t>Cena, vyúčtování, zálohy a platební podmínky</w:t>
      </w:r>
    </w:p>
    <w:p w:rsidR="00DD7F35" w:rsidRPr="005C1666" w:rsidRDefault="00DD7F35" w:rsidP="00027C7F">
      <w:pPr>
        <w:pStyle w:val="Odstavecseseznamem"/>
        <w:numPr>
          <w:ilvl w:val="1"/>
          <w:numId w:val="1"/>
        </w:numPr>
        <w:jc w:val="both"/>
        <w:rPr>
          <w:rFonts w:ascii="Times New Roman" w:hAnsi="Times New Roman" w:cs="Times New Roman"/>
          <w:sz w:val="20"/>
          <w:szCs w:val="20"/>
        </w:rPr>
      </w:pPr>
      <w:r w:rsidRPr="005C1666">
        <w:rPr>
          <w:rFonts w:ascii="Times New Roman" w:hAnsi="Times New Roman" w:cs="Times New Roman"/>
          <w:sz w:val="20"/>
          <w:szCs w:val="20"/>
        </w:rPr>
        <w:t>Cena za dodávku silové elektřiny se sjednává takto:</w:t>
      </w:r>
    </w:p>
    <w:p w:rsidR="00DD7F35" w:rsidRPr="005C1666" w:rsidRDefault="00DD7F35" w:rsidP="00027C7F">
      <w:pPr>
        <w:pStyle w:val="Odstavecseseznamem"/>
        <w:numPr>
          <w:ilvl w:val="2"/>
          <w:numId w:val="1"/>
        </w:numPr>
        <w:jc w:val="both"/>
        <w:rPr>
          <w:rFonts w:ascii="Times New Roman" w:hAnsi="Times New Roman" w:cs="Times New Roman"/>
          <w:sz w:val="20"/>
          <w:szCs w:val="20"/>
        </w:rPr>
      </w:pPr>
    </w:p>
    <w:tbl>
      <w:tblPr>
        <w:tblStyle w:val="Mkatabulky"/>
        <w:tblW w:w="0" w:type="auto"/>
        <w:tblInd w:w="279" w:type="dxa"/>
        <w:tblLook w:val="04A0" w:firstRow="1" w:lastRow="0" w:firstColumn="1" w:lastColumn="0" w:noHBand="0" w:noVBand="1"/>
      </w:tblPr>
      <w:tblGrid>
        <w:gridCol w:w="1984"/>
        <w:gridCol w:w="661"/>
        <w:gridCol w:w="2693"/>
        <w:gridCol w:w="1701"/>
        <w:gridCol w:w="1560"/>
      </w:tblGrid>
      <w:tr w:rsidR="00DD7F35" w:rsidRPr="005C1666" w:rsidTr="00D30CD5">
        <w:tc>
          <w:tcPr>
            <w:tcW w:w="1984" w:type="dxa"/>
            <w:shd w:val="clear" w:color="auto" w:fill="F7CAAC" w:themeFill="accent2" w:themeFillTint="66"/>
          </w:tcPr>
          <w:p w:rsidR="00DD7F35" w:rsidRPr="005C1666" w:rsidRDefault="00DD7F35" w:rsidP="00D30CD5">
            <w:pPr>
              <w:jc w:val="center"/>
              <w:rPr>
                <w:rFonts w:ascii="Times New Roman" w:hAnsi="Times New Roman" w:cs="Times New Roman"/>
                <w:b/>
                <w:sz w:val="20"/>
                <w:szCs w:val="20"/>
              </w:rPr>
            </w:pPr>
            <w:r w:rsidRPr="005C1666">
              <w:rPr>
                <w:rFonts w:ascii="Times New Roman" w:hAnsi="Times New Roman" w:cs="Times New Roman"/>
                <w:b/>
                <w:sz w:val="20"/>
                <w:szCs w:val="20"/>
              </w:rPr>
              <w:t>Produkt</w:t>
            </w:r>
          </w:p>
        </w:tc>
        <w:tc>
          <w:tcPr>
            <w:tcW w:w="661" w:type="dxa"/>
            <w:shd w:val="clear" w:color="auto" w:fill="F7CAAC" w:themeFill="accent2" w:themeFillTint="66"/>
          </w:tcPr>
          <w:p w:rsidR="00DD7F35" w:rsidRPr="005C1666" w:rsidRDefault="00DD7F35" w:rsidP="00027C7F">
            <w:pPr>
              <w:jc w:val="center"/>
              <w:rPr>
                <w:rFonts w:ascii="Times New Roman" w:hAnsi="Times New Roman" w:cs="Times New Roman"/>
                <w:b/>
                <w:sz w:val="20"/>
                <w:szCs w:val="20"/>
              </w:rPr>
            </w:pPr>
            <w:r w:rsidRPr="005C1666">
              <w:rPr>
                <w:rFonts w:ascii="Times New Roman" w:hAnsi="Times New Roman" w:cs="Times New Roman"/>
                <w:b/>
                <w:sz w:val="20"/>
                <w:szCs w:val="20"/>
              </w:rPr>
              <w:t>Tarif</w:t>
            </w:r>
          </w:p>
        </w:tc>
        <w:tc>
          <w:tcPr>
            <w:tcW w:w="2693" w:type="dxa"/>
            <w:shd w:val="clear" w:color="auto" w:fill="F7CAAC" w:themeFill="accent2" w:themeFillTint="66"/>
          </w:tcPr>
          <w:p w:rsidR="00DD7F35" w:rsidRPr="005C1666" w:rsidRDefault="00DD7F35" w:rsidP="00027C7F">
            <w:pPr>
              <w:jc w:val="center"/>
              <w:rPr>
                <w:rFonts w:ascii="Times New Roman" w:hAnsi="Times New Roman" w:cs="Times New Roman"/>
                <w:b/>
                <w:sz w:val="20"/>
                <w:szCs w:val="20"/>
              </w:rPr>
            </w:pPr>
            <w:r w:rsidRPr="005C1666">
              <w:rPr>
                <w:rFonts w:ascii="Times New Roman" w:hAnsi="Times New Roman" w:cs="Times New Roman"/>
                <w:b/>
                <w:sz w:val="20"/>
                <w:szCs w:val="20"/>
              </w:rPr>
              <w:t>Časové pásmo</w:t>
            </w:r>
          </w:p>
        </w:tc>
        <w:tc>
          <w:tcPr>
            <w:tcW w:w="1701" w:type="dxa"/>
            <w:shd w:val="clear" w:color="auto" w:fill="F7CAAC" w:themeFill="accent2" w:themeFillTint="66"/>
          </w:tcPr>
          <w:p w:rsidR="00DD7F35" w:rsidRPr="005C1666" w:rsidRDefault="00DD7F35" w:rsidP="00027C7F">
            <w:pPr>
              <w:jc w:val="center"/>
              <w:rPr>
                <w:rFonts w:ascii="Times New Roman" w:hAnsi="Times New Roman" w:cs="Times New Roman"/>
                <w:b/>
                <w:sz w:val="20"/>
                <w:szCs w:val="20"/>
              </w:rPr>
            </w:pPr>
            <w:r w:rsidRPr="005C1666">
              <w:rPr>
                <w:rFonts w:ascii="Times New Roman" w:hAnsi="Times New Roman" w:cs="Times New Roman"/>
                <w:b/>
                <w:sz w:val="20"/>
                <w:szCs w:val="20"/>
              </w:rPr>
              <w:t>Obchodní hodiny</w:t>
            </w:r>
          </w:p>
        </w:tc>
        <w:tc>
          <w:tcPr>
            <w:tcW w:w="1560" w:type="dxa"/>
            <w:shd w:val="clear" w:color="auto" w:fill="F7CAAC" w:themeFill="accent2" w:themeFillTint="66"/>
          </w:tcPr>
          <w:p w:rsidR="00DD7F35" w:rsidRPr="005C1666" w:rsidRDefault="00DD7F35" w:rsidP="00027C7F">
            <w:pPr>
              <w:jc w:val="center"/>
              <w:rPr>
                <w:rFonts w:ascii="Times New Roman" w:hAnsi="Times New Roman" w:cs="Times New Roman"/>
                <w:b/>
                <w:sz w:val="20"/>
                <w:szCs w:val="20"/>
              </w:rPr>
            </w:pPr>
            <w:r w:rsidRPr="005C1666">
              <w:rPr>
                <w:rFonts w:ascii="Times New Roman" w:hAnsi="Times New Roman" w:cs="Times New Roman"/>
                <w:b/>
                <w:sz w:val="20"/>
                <w:szCs w:val="20"/>
              </w:rPr>
              <w:t>Cena (</w:t>
            </w:r>
            <w:r w:rsidR="00D30CD5">
              <w:rPr>
                <w:rFonts w:ascii="Times New Roman" w:hAnsi="Times New Roman" w:cs="Times New Roman"/>
                <w:b/>
                <w:sz w:val="20"/>
                <w:szCs w:val="20"/>
              </w:rPr>
              <w:t>CZK</w:t>
            </w:r>
            <w:r w:rsidRPr="005C1666">
              <w:rPr>
                <w:rFonts w:ascii="Times New Roman" w:hAnsi="Times New Roman" w:cs="Times New Roman"/>
                <w:b/>
                <w:sz w:val="20"/>
                <w:szCs w:val="20"/>
              </w:rPr>
              <w:t>/</w:t>
            </w:r>
            <w:proofErr w:type="spellStart"/>
            <w:r w:rsidRPr="005C1666">
              <w:rPr>
                <w:rFonts w:ascii="Times New Roman" w:hAnsi="Times New Roman" w:cs="Times New Roman"/>
                <w:b/>
                <w:sz w:val="20"/>
                <w:szCs w:val="20"/>
              </w:rPr>
              <w:t>MWh</w:t>
            </w:r>
            <w:proofErr w:type="spellEnd"/>
            <w:r w:rsidRPr="005C1666">
              <w:rPr>
                <w:rFonts w:ascii="Times New Roman" w:hAnsi="Times New Roman" w:cs="Times New Roman"/>
                <w:b/>
                <w:sz w:val="20"/>
                <w:szCs w:val="20"/>
              </w:rPr>
              <w:t>)</w:t>
            </w:r>
          </w:p>
        </w:tc>
      </w:tr>
      <w:tr w:rsidR="002927D9" w:rsidRPr="005C1666" w:rsidTr="00D30CD5">
        <w:tc>
          <w:tcPr>
            <w:tcW w:w="1984" w:type="dxa"/>
            <w:shd w:val="clear" w:color="auto" w:fill="auto"/>
          </w:tcPr>
          <w:p w:rsidR="002927D9" w:rsidRPr="005C1666" w:rsidRDefault="002927D9" w:rsidP="00D30CD5">
            <w:pPr>
              <w:jc w:val="center"/>
              <w:rPr>
                <w:rFonts w:ascii="Times New Roman" w:hAnsi="Times New Roman" w:cs="Times New Roman"/>
                <w:b/>
                <w:sz w:val="20"/>
                <w:szCs w:val="20"/>
              </w:rPr>
            </w:pPr>
            <w:r w:rsidRPr="005C1666">
              <w:rPr>
                <w:rFonts w:ascii="Times New Roman" w:hAnsi="Times New Roman" w:cs="Times New Roman"/>
                <w:b/>
                <w:sz w:val="20"/>
                <w:szCs w:val="20"/>
              </w:rPr>
              <w:t>Jednotarif</w:t>
            </w:r>
          </w:p>
        </w:tc>
        <w:tc>
          <w:tcPr>
            <w:tcW w:w="661" w:type="dxa"/>
            <w:shd w:val="clear" w:color="auto" w:fill="auto"/>
          </w:tcPr>
          <w:p w:rsidR="002927D9" w:rsidRPr="005C1666" w:rsidRDefault="002927D9" w:rsidP="002927D9">
            <w:pPr>
              <w:rPr>
                <w:rFonts w:ascii="Times New Roman" w:hAnsi="Times New Roman" w:cs="Times New Roman"/>
                <w:b/>
                <w:sz w:val="20"/>
                <w:szCs w:val="20"/>
              </w:rPr>
            </w:pPr>
            <w:r w:rsidRPr="005C1666">
              <w:rPr>
                <w:rFonts w:ascii="Times New Roman" w:hAnsi="Times New Roman" w:cs="Times New Roman"/>
                <w:sz w:val="20"/>
                <w:szCs w:val="20"/>
              </w:rPr>
              <w:t>VT</w:t>
            </w:r>
          </w:p>
        </w:tc>
        <w:tc>
          <w:tcPr>
            <w:tcW w:w="2693" w:type="dxa"/>
            <w:shd w:val="clear" w:color="auto" w:fill="auto"/>
          </w:tcPr>
          <w:p w:rsidR="002927D9" w:rsidRPr="005C1666" w:rsidRDefault="002927D9" w:rsidP="002927D9">
            <w:pPr>
              <w:rPr>
                <w:rFonts w:ascii="Times New Roman" w:hAnsi="Times New Roman" w:cs="Times New Roman"/>
                <w:b/>
                <w:sz w:val="20"/>
                <w:szCs w:val="20"/>
              </w:rPr>
            </w:pPr>
            <w:r w:rsidRPr="005C1666">
              <w:rPr>
                <w:rFonts w:ascii="Times New Roman" w:hAnsi="Times New Roman" w:cs="Times New Roman"/>
                <w:sz w:val="20"/>
                <w:szCs w:val="20"/>
              </w:rPr>
              <w:t>celý kalendářní rok</w:t>
            </w:r>
          </w:p>
        </w:tc>
        <w:tc>
          <w:tcPr>
            <w:tcW w:w="1701" w:type="dxa"/>
            <w:shd w:val="clear" w:color="auto" w:fill="auto"/>
          </w:tcPr>
          <w:p w:rsidR="002927D9" w:rsidRPr="005C1666" w:rsidRDefault="002927D9" w:rsidP="002927D9">
            <w:pPr>
              <w:rPr>
                <w:rFonts w:ascii="Times New Roman" w:hAnsi="Times New Roman" w:cs="Times New Roman"/>
                <w:b/>
                <w:sz w:val="20"/>
                <w:szCs w:val="20"/>
              </w:rPr>
            </w:pPr>
            <w:r w:rsidRPr="005C1666">
              <w:rPr>
                <w:rFonts w:ascii="Times New Roman" w:hAnsi="Times New Roman" w:cs="Times New Roman"/>
                <w:sz w:val="20"/>
                <w:szCs w:val="20"/>
              </w:rPr>
              <w:t>celý den</w:t>
            </w:r>
          </w:p>
        </w:tc>
        <w:tc>
          <w:tcPr>
            <w:tcW w:w="1560" w:type="dxa"/>
            <w:shd w:val="clear" w:color="auto" w:fill="auto"/>
          </w:tcPr>
          <w:p w:rsidR="002927D9" w:rsidRPr="005C1666" w:rsidRDefault="00D30CD5" w:rsidP="002927D9">
            <w:pPr>
              <w:jc w:val="right"/>
              <w:rPr>
                <w:rFonts w:ascii="Times New Roman" w:hAnsi="Times New Roman" w:cs="Times New Roman"/>
                <w:b/>
                <w:sz w:val="20"/>
                <w:szCs w:val="20"/>
              </w:rPr>
            </w:pPr>
            <w:r>
              <w:rPr>
                <w:rFonts w:ascii="Times New Roman" w:hAnsi="Times New Roman" w:cs="Times New Roman"/>
                <w:b/>
                <w:sz w:val="20"/>
                <w:szCs w:val="20"/>
              </w:rPr>
              <w:t>1265,00</w:t>
            </w:r>
          </w:p>
        </w:tc>
      </w:tr>
    </w:tbl>
    <w:p w:rsidR="004B2C08" w:rsidRPr="005C1666" w:rsidRDefault="004B2C08" w:rsidP="00027C7F">
      <w:pPr>
        <w:pStyle w:val="Odstavecseseznamem"/>
        <w:ind w:left="360"/>
        <w:jc w:val="both"/>
        <w:rPr>
          <w:rFonts w:ascii="Times New Roman" w:hAnsi="Times New Roman" w:cs="Times New Roman"/>
          <w:sz w:val="20"/>
          <w:szCs w:val="20"/>
        </w:rPr>
      </w:pPr>
    </w:p>
    <w:p w:rsidR="004B2C08" w:rsidRPr="005C1666" w:rsidRDefault="004B2C08" w:rsidP="00027C7F">
      <w:pPr>
        <w:pStyle w:val="Odstavecseseznamem"/>
        <w:numPr>
          <w:ilvl w:val="2"/>
          <w:numId w:val="1"/>
        </w:numPr>
        <w:jc w:val="both"/>
        <w:rPr>
          <w:rFonts w:ascii="Times New Roman" w:hAnsi="Times New Roman" w:cs="Times New Roman"/>
          <w:sz w:val="20"/>
          <w:szCs w:val="20"/>
        </w:rPr>
      </w:pPr>
      <w:r w:rsidRPr="005C1666">
        <w:rPr>
          <w:rFonts w:ascii="Times New Roman" w:hAnsi="Times New Roman" w:cs="Times New Roman"/>
          <w:sz w:val="20"/>
          <w:szCs w:val="20"/>
        </w:rPr>
        <w:t xml:space="preserve">Způsob vyhodnocování odebraného množství elektřiny odběratelem: </w:t>
      </w:r>
      <w:r w:rsidRPr="005C1666">
        <w:rPr>
          <w:rFonts w:ascii="Times New Roman" w:hAnsi="Times New Roman" w:cs="Times New Roman"/>
          <w:b/>
          <w:sz w:val="20"/>
          <w:szCs w:val="20"/>
        </w:rPr>
        <w:t>roční</w:t>
      </w:r>
      <w:r w:rsidR="00C55882" w:rsidRPr="005C1666">
        <w:rPr>
          <w:rFonts w:ascii="Times New Roman" w:hAnsi="Times New Roman" w:cs="Times New Roman"/>
          <w:b/>
          <w:sz w:val="20"/>
          <w:szCs w:val="20"/>
        </w:rPr>
        <w:t>.</w:t>
      </w:r>
    </w:p>
    <w:p w:rsidR="004B2C08" w:rsidRPr="005C1666" w:rsidRDefault="00804328" w:rsidP="00027C7F">
      <w:pPr>
        <w:pStyle w:val="Odstavecseseznamem"/>
        <w:numPr>
          <w:ilvl w:val="2"/>
          <w:numId w:val="1"/>
        </w:numPr>
        <w:jc w:val="both"/>
        <w:rPr>
          <w:rFonts w:ascii="Times New Roman" w:hAnsi="Times New Roman" w:cs="Times New Roman"/>
          <w:sz w:val="20"/>
          <w:szCs w:val="20"/>
        </w:rPr>
      </w:pPr>
      <w:r>
        <w:rPr>
          <w:rFonts w:ascii="Times New Roman" w:hAnsi="Times New Roman" w:cs="Times New Roman"/>
          <w:sz w:val="20"/>
          <w:szCs w:val="20"/>
        </w:rPr>
        <w:t>Odběrateli</w:t>
      </w:r>
      <w:r w:rsidR="004B2C08" w:rsidRPr="005C1666">
        <w:rPr>
          <w:rFonts w:ascii="Times New Roman" w:hAnsi="Times New Roman" w:cs="Times New Roman"/>
          <w:sz w:val="20"/>
          <w:szCs w:val="20"/>
        </w:rPr>
        <w:t xml:space="preserve"> bude za každou odebranou </w:t>
      </w:r>
      <w:proofErr w:type="spellStart"/>
      <w:r w:rsidR="004B2C08" w:rsidRPr="005C1666">
        <w:rPr>
          <w:rFonts w:ascii="Times New Roman" w:hAnsi="Times New Roman" w:cs="Times New Roman"/>
          <w:sz w:val="20"/>
          <w:szCs w:val="20"/>
        </w:rPr>
        <w:t>MWh</w:t>
      </w:r>
      <w:proofErr w:type="spellEnd"/>
      <w:r w:rsidR="004B2C08" w:rsidRPr="005C1666">
        <w:rPr>
          <w:rFonts w:ascii="Times New Roman" w:hAnsi="Times New Roman" w:cs="Times New Roman"/>
          <w:sz w:val="20"/>
          <w:szCs w:val="20"/>
        </w:rPr>
        <w:t xml:space="preserve"> vyúčtovaná cena dle čl. 4.1.1. bez další ceny za případné nedočerpání nebo překročení sjednaného množství odběru elektřiny </w:t>
      </w:r>
      <w:r w:rsidR="002F5F4C">
        <w:rPr>
          <w:rFonts w:ascii="Times New Roman" w:hAnsi="Times New Roman" w:cs="Times New Roman"/>
          <w:sz w:val="20"/>
          <w:szCs w:val="20"/>
        </w:rPr>
        <w:t xml:space="preserve">dle bodu 1 </w:t>
      </w:r>
      <w:r w:rsidR="004B2C08" w:rsidRPr="005C1666">
        <w:rPr>
          <w:rFonts w:ascii="Times New Roman" w:hAnsi="Times New Roman" w:cs="Times New Roman"/>
          <w:sz w:val="20"/>
          <w:szCs w:val="20"/>
        </w:rPr>
        <w:t xml:space="preserve">s tím, že bude odběratel mít za povinnost sjednat hodnotu ročního odebraného množství co nejpřesněji a během smluvního období sjednané množství upřesňovat na požadovanou výši dle jemu známých skutečností. </w:t>
      </w:r>
    </w:p>
    <w:p w:rsidR="004B2C08" w:rsidRPr="005C1666" w:rsidRDefault="001C0A06" w:rsidP="00027C7F">
      <w:pPr>
        <w:pStyle w:val="Odstavecseseznamem"/>
        <w:numPr>
          <w:ilvl w:val="1"/>
          <w:numId w:val="1"/>
        </w:numPr>
        <w:jc w:val="both"/>
        <w:rPr>
          <w:rFonts w:ascii="Times New Roman" w:hAnsi="Times New Roman" w:cs="Times New Roman"/>
          <w:sz w:val="20"/>
          <w:szCs w:val="20"/>
        </w:rPr>
      </w:pPr>
      <w:r w:rsidRPr="005C1666">
        <w:rPr>
          <w:rFonts w:ascii="Times New Roman" w:hAnsi="Times New Roman" w:cs="Times New Roman"/>
          <w:sz w:val="20"/>
          <w:szCs w:val="20"/>
        </w:rPr>
        <w:t>K těmto cenám bude vždy připočtená příslušná daň z přidané hodnoty</w:t>
      </w:r>
      <w:r w:rsidR="006D0006">
        <w:rPr>
          <w:rFonts w:ascii="Times New Roman" w:hAnsi="Times New Roman" w:cs="Times New Roman"/>
          <w:sz w:val="20"/>
          <w:szCs w:val="20"/>
        </w:rPr>
        <w:t xml:space="preserve"> a ekologická daň</w:t>
      </w:r>
      <w:r w:rsidR="00940716">
        <w:rPr>
          <w:rFonts w:ascii="Times New Roman" w:hAnsi="Times New Roman" w:cs="Times New Roman"/>
          <w:sz w:val="20"/>
          <w:szCs w:val="20"/>
        </w:rPr>
        <w:t xml:space="preserve"> – daň z elektřiny.</w:t>
      </w:r>
    </w:p>
    <w:p w:rsidR="00125248" w:rsidRPr="005C1666" w:rsidRDefault="001C0A06" w:rsidP="00D72EE9">
      <w:pPr>
        <w:pStyle w:val="Odstavecseseznamem"/>
        <w:numPr>
          <w:ilvl w:val="1"/>
          <w:numId w:val="1"/>
        </w:numPr>
        <w:jc w:val="both"/>
        <w:rPr>
          <w:rFonts w:ascii="Times New Roman" w:hAnsi="Times New Roman" w:cs="Times New Roman"/>
          <w:sz w:val="20"/>
          <w:szCs w:val="20"/>
        </w:rPr>
      </w:pPr>
      <w:r w:rsidRPr="005C1666">
        <w:rPr>
          <w:rFonts w:ascii="Times New Roman" w:hAnsi="Times New Roman" w:cs="Times New Roman"/>
          <w:sz w:val="20"/>
          <w:szCs w:val="20"/>
        </w:rPr>
        <w:t>Pro účely vyúčtování dodávky, platebních a fakturačních podmínek se sjednává:</w:t>
      </w:r>
    </w:p>
    <w:p w:rsidR="00125248" w:rsidRPr="005C1666" w:rsidRDefault="00125248" w:rsidP="00DD1317">
      <w:pPr>
        <w:pStyle w:val="Odstavecseseznamem"/>
        <w:numPr>
          <w:ilvl w:val="0"/>
          <w:numId w:val="9"/>
        </w:numPr>
        <w:jc w:val="both"/>
        <w:rPr>
          <w:rFonts w:ascii="Times New Roman" w:hAnsi="Times New Roman" w:cs="Times New Roman"/>
          <w:sz w:val="20"/>
          <w:szCs w:val="20"/>
        </w:rPr>
      </w:pPr>
      <w:r w:rsidRPr="005C1666">
        <w:rPr>
          <w:rFonts w:ascii="Times New Roman" w:hAnsi="Times New Roman" w:cs="Times New Roman"/>
          <w:i/>
          <w:sz w:val="18"/>
          <w:szCs w:val="20"/>
        </w:rPr>
        <w:t>e-mail</w:t>
      </w:r>
      <w:r w:rsidR="00577401">
        <w:rPr>
          <w:rFonts w:ascii="Times New Roman" w:hAnsi="Times New Roman" w:cs="Times New Roman"/>
          <w:i/>
          <w:sz w:val="18"/>
          <w:szCs w:val="20"/>
        </w:rPr>
        <w:t xml:space="preserve">: </w:t>
      </w:r>
      <w:r w:rsidR="00AD5DD7">
        <w:rPr>
          <w:rFonts w:ascii="Times New Roman" w:hAnsi="Times New Roman" w:cs="Times New Roman"/>
          <w:i/>
          <w:sz w:val="18"/>
          <w:szCs w:val="20"/>
        </w:rPr>
        <w:t>xxxxxxxxxxxxxxxxxxxxxxxxxxxxxx</w:t>
      </w:r>
      <w:bookmarkStart w:id="0" w:name="_GoBack"/>
      <w:bookmarkEnd w:id="0"/>
    </w:p>
    <w:p w:rsidR="00D30CD5" w:rsidRDefault="001C0A06" w:rsidP="00891130">
      <w:pPr>
        <w:pStyle w:val="Odstavecseseznamem"/>
        <w:numPr>
          <w:ilvl w:val="1"/>
          <w:numId w:val="1"/>
        </w:numPr>
        <w:jc w:val="both"/>
        <w:rPr>
          <w:rFonts w:ascii="Times New Roman" w:hAnsi="Times New Roman" w:cs="Times New Roman"/>
          <w:sz w:val="20"/>
          <w:szCs w:val="20"/>
        </w:rPr>
      </w:pPr>
      <w:r w:rsidRPr="005C1666">
        <w:rPr>
          <w:rFonts w:ascii="Times New Roman" w:hAnsi="Times New Roman" w:cs="Times New Roman"/>
          <w:sz w:val="20"/>
          <w:szCs w:val="20"/>
        </w:rPr>
        <w:t xml:space="preserve">Smluvní strany sjednávají formu </w:t>
      </w:r>
      <w:r w:rsidRPr="005C1666">
        <w:rPr>
          <w:rFonts w:ascii="Times New Roman" w:hAnsi="Times New Roman" w:cs="Times New Roman"/>
          <w:b/>
          <w:sz w:val="20"/>
          <w:szCs w:val="20"/>
        </w:rPr>
        <w:t>úhrady faktur převodním příkazem</w:t>
      </w:r>
      <w:r w:rsidR="00D30CD5">
        <w:rPr>
          <w:rFonts w:ascii="Times New Roman" w:hAnsi="Times New Roman" w:cs="Times New Roman"/>
          <w:sz w:val="20"/>
          <w:szCs w:val="20"/>
        </w:rPr>
        <w:t xml:space="preserve">. </w:t>
      </w:r>
      <w:r w:rsidRPr="005C1666">
        <w:rPr>
          <w:rFonts w:ascii="Times New Roman" w:hAnsi="Times New Roman" w:cs="Times New Roman"/>
          <w:b/>
          <w:sz w:val="20"/>
          <w:szCs w:val="20"/>
        </w:rPr>
        <w:t>Splatnost faktur nebo faktury</w:t>
      </w:r>
      <w:r w:rsidRPr="005C1666">
        <w:rPr>
          <w:rFonts w:ascii="Times New Roman" w:hAnsi="Times New Roman" w:cs="Times New Roman"/>
          <w:sz w:val="20"/>
          <w:szCs w:val="20"/>
        </w:rPr>
        <w:t xml:space="preserve"> – vyúčtování dodávek se </w:t>
      </w:r>
      <w:r w:rsidRPr="005C1666">
        <w:rPr>
          <w:rFonts w:ascii="Times New Roman" w:hAnsi="Times New Roman" w:cs="Times New Roman"/>
          <w:b/>
          <w:sz w:val="20"/>
          <w:szCs w:val="20"/>
        </w:rPr>
        <w:t>stanovuje</w:t>
      </w:r>
      <w:r w:rsidR="00E55840">
        <w:rPr>
          <w:rFonts w:ascii="Times New Roman" w:hAnsi="Times New Roman" w:cs="Times New Roman"/>
          <w:b/>
          <w:sz w:val="20"/>
          <w:szCs w:val="20"/>
        </w:rPr>
        <w:t xml:space="preserve"> </w:t>
      </w:r>
      <w:r w:rsidR="005C1666" w:rsidRPr="005C1666">
        <w:rPr>
          <w:rFonts w:ascii="Times New Roman" w:hAnsi="Times New Roman" w:cs="Times New Roman"/>
          <w:b/>
          <w:sz w:val="20"/>
          <w:szCs w:val="20"/>
        </w:rPr>
        <w:t>n</w:t>
      </w:r>
      <w:r w:rsidR="001D0CCA" w:rsidRPr="005C1666">
        <w:rPr>
          <w:rFonts w:ascii="Times New Roman" w:hAnsi="Times New Roman" w:cs="Times New Roman"/>
          <w:b/>
          <w:sz w:val="20"/>
          <w:szCs w:val="20"/>
        </w:rPr>
        <w:t xml:space="preserve">a </w:t>
      </w:r>
      <w:r w:rsidR="00D30CD5">
        <w:rPr>
          <w:rFonts w:ascii="Times New Roman" w:hAnsi="Times New Roman" w:cs="Times New Roman"/>
          <w:b/>
          <w:sz w:val="20"/>
          <w:szCs w:val="20"/>
        </w:rPr>
        <w:t>30</w:t>
      </w:r>
      <w:r w:rsidR="00D72EE9" w:rsidRPr="005C1666">
        <w:rPr>
          <w:rFonts w:ascii="Times New Roman" w:hAnsi="Times New Roman" w:cs="Times New Roman"/>
          <w:b/>
          <w:sz w:val="20"/>
          <w:szCs w:val="20"/>
        </w:rPr>
        <w:t xml:space="preserve"> dnů</w:t>
      </w:r>
      <w:r w:rsidR="00D72EE9" w:rsidRPr="005C1666">
        <w:rPr>
          <w:rFonts w:ascii="Times New Roman" w:hAnsi="Times New Roman" w:cs="Times New Roman"/>
          <w:sz w:val="20"/>
          <w:szCs w:val="20"/>
        </w:rPr>
        <w:t xml:space="preserve"> od dne </w:t>
      </w:r>
      <w:r w:rsidR="00D30CD5">
        <w:rPr>
          <w:rFonts w:ascii="Times New Roman" w:hAnsi="Times New Roman" w:cs="Times New Roman"/>
          <w:sz w:val="20"/>
          <w:szCs w:val="20"/>
        </w:rPr>
        <w:t>doručení odběrateli</w:t>
      </w:r>
      <w:r w:rsidRPr="005C1666">
        <w:rPr>
          <w:rFonts w:ascii="Times New Roman" w:hAnsi="Times New Roman" w:cs="Times New Roman"/>
          <w:sz w:val="20"/>
          <w:szCs w:val="20"/>
        </w:rPr>
        <w:t>.</w:t>
      </w:r>
      <w:r w:rsidR="00FB7B03" w:rsidRPr="005C1666">
        <w:rPr>
          <w:rFonts w:ascii="Times New Roman" w:hAnsi="Times New Roman" w:cs="Times New Roman"/>
          <w:sz w:val="20"/>
          <w:szCs w:val="20"/>
        </w:rPr>
        <w:t xml:space="preserve"> Dnem zaplacení se rozumí den </w:t>
      </w:r>
      <w:r w:rsidR="00D72EE9" w:rsidRPr="005C1666">
        <w:rPr>
          <w:rFonts w:ascii="Times New Roman" w:hAnsi="Times New Roman" w:cs="Times New Roman"/>
          <w:sz w:val="20"/>
          <w:szCs w:val="20"/>
        </w:rPr>
        <w:t>připsání finančních prostředků na účet dodavatele</w:t>
      </w:r>
      <w:r w:rsidR="00DD1317" w:rsidRPr="005C1666">
        <w:rPr>
          <w:rFonts w:ascii="Times New Roman" w:hAnsi="Times New Roman" w:cs="Times New Roman"/>
          <w:sz w:val="20"/>
          <w:szCs w:val="20"/>
        </w:rPr>
        <w:t xml:space="preserve">. </w:t>
      </w:r>
      <w:r w:rsidR="00D30CD5" w:rsidRPr="00D30CD5">
        <w:rPr>
          <w:rFonts w:ascii="Times New Roman" w:hAnsi="Times New Roman" w:cs="Times New Roman"/>
          <w:sz w:val="20"/>
          <w:szCs w:val="20"/>
        </w:rPr>
        <w:t>Připadne-li den odeslání na den pracovního klidu, rozumí se dnem odeslání první následující pracovní den. Faktura musí mít veškeré náležitosti daňového dokladu ve smyslu zákona č. 235/2004 Sb., o dani z přidané hodnoty.</w:t>
      </w:r>
    </w:p>
    <w:p w:rsidR="005C53D4" w:rsidRDefault="00D30CD5" w:rsidP="00BF6F02">
      <w:pPr>
        <w:pStyle w:val="Odstavecseseznamem"/>
        <w:numPr>
          <w:ilvl w:val="1"/>
          <w:numId w:val="1"/>
        </w:numPr>
        <w:jc w:val="both"/>
        <w:rPr>
          <w:rFonts w:ascii="Times New Roman" w:hAnsi="Times New Roman" w:cs="Times New Roman"/>
          <w:sz w:val="20"/>
          <w:szCs w:val="20"/>
        </w:rPr>
      </w:pPr>
      <w:r w:rsidRPr="00D30CD5">
        <w:rPr>
          <w:rFonts w:ascii="Times New Roman" w:hAnsi="Times New Roman" w:cs="Times New Roman"/>
          <w:sz w:val="20"/>
          <w:szCs w:val="20"/>
        </w:rPr>
        <w:t>Pro jednotlivá odběrná místa budou vystavovány samostatné faktury vždy nejpozději do 15. kalendářního dne měsíce následujícího po období, v němž byla dodávka elektrické energie realizována.</w:t>
      </w:r>
    </w:p>
    <w:p w:rsidR="00CA0B7B" w:rsidRDefault="00CA0B7B" w:rsidP="00BF6F02">
      <w:pPr>
        <w:pStyle w:val="Odstavecseseznamem"/>
        <w:numPr>
          <w:ilvl w:val="1"/>
          <w:numId w:val="1"/>
        </w:numPr>
        <w:jc w:val="both"/>
        <w:rPr>
          <w:rFonts w:ascii="Times New Roman" w:hAnsi="Times New Roman" w:cs="Times New Roman"/>
          <w:sz w:val="20"/>
          <w:szCs w:val="20"/>
        </w:rPr>
      </w:pPr>
      <w:r>
        <w:rPr>
          <w:rFonts w:ascii="Times New Roman" w:hAnsi="Times New Roman" w:cs="Times New Roman"/>
          <w:sz w:val="20"/>
          <w:szCs w:val="20"/>
        </w:rPr>
        <w:t>Dodavatel nebude požadovat po odběrateli zálohy na úhradu dodávek. Platby budou probíhat výhradně v CZK.</w:t>
      </w:r>
    </w:p>
    <w:p w:rsidR="00D30CD5" w:rsidRDefault="00D30CD5" w:rsidP="00D30CD5">
      <w:pPr>
        <w:pStyle w:val="Odstavecseseznamem"/>
        <w:ind w:left="357"/>
        <w:jc w:val="both"/>
        <w:rPr>
          <w:rFonts w:ascii="Times New Roman" w:hAnsi="Times New Roman" w:cs="Times New Roman"/>
          <w:sz w:val="20"/>
          <w:szCs w:val="20"/>
        </w:rPr>
      </w:pPr>
    </w:p>
    <w:p w:rsidR="001C0A06" w:rsidRPr="005C1666" w:rsidRDefault="001C0A06" w:rsidP="00027C7F">
      <w:pPr>
        <w:pStyle w:val="Odstavecseseznamem"/>
        <w:numPr>
          <w:ilvl w:val="0"/>
          <w:numId w:val="1"/>
        </w:numPr>
        <w:jc w:val="both"/>
        <w:rPr>
          <w:rFonts w:ascii="Times New Roman" w:hAnsi="Times New Roman" w:cs="Times New Roman"/>
          <w:b/>
          <w:sz w:val="20"/>
          <w:szCs w:val="20"/>
        </w:rPr>
      </w:pPr>
      <w:r w:rsidRPr="005C1666">
        <w:rPr>
          <w:rFonts w:ascii="Times New Roman" w:hAnsi="Times New Roman" w:cs="Times New Roman"/>
          <w:b/>
          <w:sz w:val="20"/>
          <w:szCs w:val="20"/>
        </w:rPr>
        <w:t>Platnost a účinnost smlouvy</w:t>
      </w:r>
    </w:p>
    <w:p w:rsidR="001C0A06" w:rsidRPr="005C1666" w:rsidRDefault="001C0A06" w:rsidP="00027C7F">
      <w:pPr>
        <w:pStyle w:val="Odstavecseseznamem"/>
        <w:numPr>
          <w:ilvl w:val="1"/>
          <w:numId w:val="1"/>
        </w:numPr>
        <w:jc w:val="both"/>
        <w:rPr>
          <w:rFonts w:ascii="Times New Roman" w:hAnsi="Times New Roman" w:cs="Times New Roman"/>
          <w:sz w:val="20"/>
          <w:szCs w:val="20"/>
        </w:rPr>
      </w:pPr>
      <w:r w:rsidRPr="005C1666">
        <w:rPr>
          <w:rFonts w:ascii="Times New Roman" w:hAnsi="Times New Roman" w:cs="Times New Roman"/>
          <w:sz w:val="20"/>
          <w:szCs w:val="20"/>
        </w:rPr>
        <w:t>Smlouva nabývá platnosti dnem podpisu smluvních stran s účinností od zahájení dodávky elektřiny na dobu určitou, do ukončení dodávky elektřiny podle bodu 3.1.2 této smlouvy. Ustanovení smlouvy, v nichž se předpokládá provedení stanovených činností před výše uvedeným termínem účinnosti, jsou účinná dnem podpisu smlouvy.</w:t>
      </w:r>
    </w:p>
    <w:p w:rsidR="00DD1317" w:rsidRDefault="001C0A06" w:rsidP="00436592">
      <w:pPr>
        <w:pStyle w:val="Odstavecseseznamem"/>
        <w:numPr>
          <w:ilvl w:val="1"/>
          <w:numId w:val="1"/>
        </w:numPr>
        <w:jc w:val="both"/>
        <w:rPr>
          <w:rFonts w:ascii="Times New Roman" w:hAnsi="Times New Roman" w:cs="Times New Roman"/>
          <w:sz w:val="20"/>
          <w:szCs w:val="20"/>
        </w:rPr>
      </w:pPr>
      <w:r w:rsidRPr="002D702D">
        <w:rPr>
          <w:rFonts w:ascii="Times New Roman" w:hAnsi="Times New Roman" w:cs="Times New Roman"/>
          <w:sz w:val="20"/>
          <w:szCs w:val="20"/>
        </w:rPr>
        <w:t>Platnost smlouvy zaniká uplynutím doby, na kterou byla sjednána, pokud nedojde na základě dohody smluvních stran k jejímu prodloužení.  Smluvní strany se mohou na ukončení smlouvy dohodnout</w:t>
      </w:r>
      <w:r w:rsidR="002D702D">
        <w:rPr>
          <w:rFonts w:ascii="Times New Roman" w:hAnsi="Times New Roman" w:cs="Times New Roman"/>
          <w:sz w:val="20"/>
          <w:szCs w:val="20"/>
        </w:rPr>
        <w:t>.</w:t>
      </w:r>
    </w:p>
    <w:p w:rsidR="00441095" w:rsidRDefault="00441095" w:rsidP="00441095">
      <w:pPr>
        <w:pStyle w:val="Odstavecseseznamem"/>
        <w:ind w:left="357"/>
        <w:jc w:val="both"/>
        <w:rPr>
          <w:rFonts w:ascii="Times New Roman" w:hAnsi="Times New Roman" w:cs="Times New Roman"/>
          <w:sz w:val="20"/>
          <w:szCs w:val="20"/>
        </w:rPr>
      </w:pPr>
    </w:p>
    <w:p w:rsidR="00BF6F02" w:rsidRPr="002D702D" w:rsidRDefault="00BF6F02" w:rsidP="00BF6F02">
      <w:pPr>
        <w:pStyle w:val="Odstavecseseznamem"/>
        <w:ind w:left="357"/>
        <w:jc w:val="both"/>
        <w:rPr>
          <w:rFonts w:ascii="Times New Roman" w:hAnsi="Times New Roman" w:cs="Times New Roman"/>
          <w:sz w:val="20"/>
          <w:szCs w:val="20"/>
        </w:rPr>
      </w:pPr>
    </w:p>
    <w:p w:rsidR="00FB7B03" w:rsidRPr="005C1666" w:rsidRDefault="001E765A" w:rsidP="00FB7B03">
      <w:pPr>
        <w:pStyle w:val="Odstavecseseznamem"/>
        <w:numPr>
          <w:ilvl w:val="0"/>
          <w:numId w:val="7"/>
        </w:numPr>
        <w:jc w:val="both"/>
        <w:rPr>
          <w:rFonts w:ascii="Times New Roman" w:hAnsi="Times New Roman" w:cs="Times New Roman"/>
          <w:b/>
          <w:sz w:val="20"/>
          <w:szCs w:val="20"/>
        </w:rPr>
      </w:pPr>
      <w:r w:rsidRPr="005C1666">
        <w:rPr>
          <w:rFonts w:ascii="Times New Roman" w:hAnsi="Times New Roman" w:cs="Times New Roman"/>
          <w:b/>
          <w:sz w:val="20"/>
          <w:szCs w:val="20"/>
        </w:rPr>
        <w:lastRenderedPageBreak/>
        <w:t>Individuální ustanovení smlouvy</w:t>
      </w:r>
    </w:p>
    <w:p w:rsidR="00D72EE9" w:rsidRPr="005C1666" w:rsidRDefault="00D72EE9" w:rsidP="00DE59B1">
      <w:pPr>
        <w:pStyle w:val="Odstavecseseznamem"/>
        <w:numPr>
          <w:ilvl w:val="1"/>
          <w:numId w:val="7"/>
        </w:numPr>
        <w:jc w:val="both"/>
        <w:rPr>
          <w:rFonts w:ascii="Times New Roman" w:hAnsi="Times New Roman" w:cs="Times New Roman"/>
          <w:sz w:val="20"/>
          <w:szCs w:val="20"/>
        </w:rPr>
      </w:pPr>
      <w:bookmarkStart w:id="1" w:name="_Hlk498289156"/>
      <w:r w:rsidRPr="005C1666">
        <w:rPr>
          <w:rFonts w:ascii="Times New Roman" w:hAnsi="Times New Roman" w:cs="Times New Roman"/>
          <w:sz w:val="20"/>
          <w:szCs w:val="20"/>
        </w:rPr>
        <w:t>V případech zrušení odběrného místa, zejména z důvodu převodu vlastnických práv k odběrnému místu, odstranění odběrného místa, demolice, zničení živelnou pohromou, je Zákazník oprávněn ukončit smluvní vztah s Dodavatelem k danému odběrnému místu nejpozději do 30 dnů ode dne oznámení Dodavateli o zrušení odběrného místa, a to bez nároku na finanční kompenzaci ze strany Zákazníka Zákazník doloží Dodavateli zrušení odběrného místa Rozhodnutím o zrušení odběrného místa provozovatelem distribuční soustavy či jiným zákonným odůvodněním (změna vlastníka nemovitosti apod.).</w:t>
      </w:r>
    </w:p>
    <w:bookmarkEnd w:id="1"/>
    <w:p w:rsidR="00DD1317" w:rsidRDefault="00DD1317" w:rsidP="00DD1317">
      <w:pPr>
        <w:pStyle w:val="Odstavecseseznamem"/>
        <w:numPr>
          <w:ilvl w:val="1"/>
          <w:numId w:val="7"/>
        </w:numPr>
        <w:jc w:val="both"/>
        <w:rPr>
          <w:rFonts w:ascii="Times New Roman" w:hAnsi="Times New Roman" w:cs="Times New Roman"/>
          <w:sz w:val="20"/>
          <w:szCs w:val="20"/>
        </w:rPr>
      </w:pPr>
      <w:r w:rsidRPr="005C1666">
        <w:rPr>
          <w:rFonts w:ascii="Times New Roman" w:hAnsi="Times New Roman" w:cs="Times New Roman"/>
          <w:sz w:val="20"/>
          <w:szCs w:val="20"/>
        </w:rPr>
        <w:t>Smlouva mezi odběratelem a dodavatelem se uzavírají na dobu určitou dle článku 3.1, a to bez možnosti automatické prolongace.</w:t>
      </w:r>
    </w:p>
    <w:p w:rsidR="00D30CD5" w:rsidRDefault="00D30CD5" w:rsidP="00DD1317">
      <w:pPr>
        <w:pStyle w:val="Odstavecseseznamem"/>
        <w:numPr>
          <w:ilvl w:val="1"/>
          <w:numId w:val="7"/>
        </w:numPr>
        <w:jc w:val="both"/>
        <w:rPr>
          <w:rFonts w:ascii="Times New Roman" w:hAnsi="Times New Roman" w:cs="Times New Roman"/>
          <w:sz w:val="20"/>
          <w:szCs w:val="20"/>
        </w:rPr>
      </w:pPr>
      <w:r>
        <w:rPr>
          <w:rFonts w:ascii="Times New Roman" w:hAnsi="Times New Roman" w:cs="Times New Roman"/>
          <w:sz w:val="20"/>
          <w:szCs w:val="20"/>
        </w:rPr>
        <w:t>Odběratel</w:t>
      </w:r>
      <w:r w:rsidRPr="00D30CD5">
        <w:rPr>
          <w:rFonts w:ascii="Times New Roman" w:hAnsi="Times New Roman" w:cs="Times New Roman"/>
          <w:sz w:val="20"/>
          <w:szCs w:val="20"/>
        </w:rPr>
        <w:t xml:space="preserve"> je oprávněn do 10 dnů od doručení vrátit dodavateli fakturu, která neobsahuje zákonné náležitosti, nebo má jiné vady v obsahu. Ve vráceném dokladu musí vyznačit důvod vrácení. Nová lhůta splatnosti začne plynout dnem doručení opravené faktury zadavateli</w:t>
      </w:r>
      <w:r w:rsidR="00C26BDD">
        <w:rPr>
          <w:rFonts w:ascii="Times New Roman" w:hAnsi="Times New Roman" w:cs="Times New Roman"/>
          <w:sz w:val="20"/>
          <w:szCs w:val="20"/>
        </w:rPr>
        <w:t>.</w:t>
      </w:r>
    </w:p>
    <w:p w:rsidR="00C26BDD" w:rsidRDefault="00C26BDD" w:rsidP="00C26BDD">
      <w:pPr>
        <w:pStyle w:val="Odstavecseseznamem"/>
        <w:ind w:left="357"/>
        <w:jc w:val="both"/>
        <w:rPr>
          <w:rFonts w:ascii="Times New Roman" w:hAnsi="Times New Roman" w:cs="Times New Roman"/>
          <w:sz w:val="20"/>
          <w:szCs w:val="20"/>
        </w:rPr>
      </w:pPr>
    </w:p>
    <w:p w:rsidR="00C26BDD" w:rsidRPr="00C26BDD" w:rsidRDefault="00C26BDD" w:rsidP="00C26BDD">
      <w:pPr>
        <w:pStyle w:val="Odstavecseseznamem"/>
        <w:numPr>
          <w:ilvl w:val="0"/>
          <w:numId w:val="7"/>
        </w:numPr>
        <w:spacing w:after="0" w:line="240" w:lineRule="auto"/>
        <w:jc w:val="both"/>
        <w:rPr>
          <w:rFonts w:ascii="Times New Roman" w:hAnsi="Times New Roman" w:cs="Times New Roman"/>
          <w:b/>
          <w:bCs/>
          <w:sz w:val="20"/>
          <w:szCs w:val="20"/>
        </w:rPr>
      </w:pPr>
      <w:r w:rsidRPr="00C26BDD">
        <w:rPr>
          <w:rFonts w:ascii="Times New Roman" w:hAnsi="Times New Roman" w:cs="Times New Roman"/>
          <w:b/>
          <w:bCs/>
          <w:sz w:val="20"/>
          <w:szCs w:val="20"/>
        </w:rPr>
        <w:t>Uveřejnění Smlouvy</w:t>
      </w:r>
    </w:p>
    <w:p w:rsidR="00C26BDD" w:rsidRPr="00C26BDD" w:rsidRDefault="00C26BDD" w:rsidP="00C26BDD">
      <w:pPr>
        <w:pStyle w:val="Odstavecseseznamem"/>
        <w:numPr>
          <w:ilvl w:val="1"/>
          <w:numId w:val="7"/>
        </w:numPr>
        <w:spacing w:after="0" w:line="240" w:lineRule="auto"/>
        <w:jc w:val="both"/>
        <w:rPr>
          <w:rFonts w:ascii="Times New Roman" w:hAnsi="Times New Roman" w:cs="Times New Roman"/>
          <w:sz w:val="20"/>
          <w:szCs w:val="20"/>
        </w:rPr>
      </w:pPr>
      <w:r w:rsidRPr="00C26BDD">
        <w:rPr>
          <w:rFonts w:ascii="Times New Roman" w:hAnsi="Times New Roman" w:cs="Times New Roman"/>
          <w:sz w:val="20"/>
          <w:szCs w:val="20"/>
        </w:rPr>
        <w:t>Smluvní strany jsou si plně vědomy zákonné povinnosti uveřejnit dle zákona č. 340/2015 Sb., o zvláštních podmínkách účinnosti některých smluv, uveřejňování těchto smluv a o registru smluv (zákon o registru smluv), tuto Smlouvu a všech případných dohod, kterými se tato Smlouva doplňuje, mění, nahrazuje nebo ruší, prostřednictvím registru smluv.</w:t>
      </w:r>
    </w:p>
    <w:p w:rsidR="00C26BDD" w:rsidRPr="00C26BDD" w:rsidRDefault="00C26BDD" w:rsidP="00C26BDD">
      <w:pPr>
        <w:pStyle w:val="Odstavecseseznamem"/>
        <w:numPr>
          <w:ilvl w:val="1"/>
          <w:numId w:val="7"/>
        </w:numPr>
        <w:spacing w:after="0" w:line="240" w:lineRule="auto"/>
        <w:jc w:val="both"/>
        <w:rPr>
          <w:rFonts w:ascii="Times New Roman" w:hAnsi="Times New Roman" w:cs="Times New Roman"/>
          <w:sz w:val="20"/>
          <w:szCs w:val="20"/>
        </w:rPr>
      </w:pPr>
      <w:r w:rsidRPr="00C26BDD">
        <w:rPr>
          <w:rFonts w:ascii="Times New Roman" w:hAnsi="Times New Roman" w:cs="Times New Roman"/>
          <w:sz w:val="20"/>
          <w:szCs w:val="20"/>
        </w:rPr>
        <w:t xml:space="preserve">Uveřejněním Smlouvy dle odst. 1. tohoto článku se rozumí uveřejnění elektronického obrazu textového obsahu Smlouvy v otevřeném a strojově čitelném formátu a rovněž </w:t>
      </w:r>
      <w:proofErr w:type="spellStart"/>
      <w:r w:rsidRPr="00C26BDD">
        <w:rPr>
          <w:rFonts w:ascii="Times New Roman" w:hAnsi="Times New Roman" w:cs="Times New Roman"/>
          <w:sz w:val="20"/>
          <w:szCs w:val="20"/>
        </w:rPr>
        <w:t>metadat</w:t>
      </w:r>
      <w:proofErr w:type="spellEnd"/>
      <w:r w:rsidRPr="00C26BDD">
        <w:rPr>
          <w:rFonts w:ascii="Times New Roman" w:hAnsi="Times New Roman" w:cs="Times New Roman"/>
          <w:sz w:val="20"/>
          <w:szCs w:val="20"/>
        </w:rPr>
        <w:t xml:space="preserve"> podle § 5 odst. 1 zákona o registru smluv prostřednictvím registru smluv.</w:t>
      </w:r>
    </w:p>
    <w:p w:rsidR="00C26BDD" w:rsidRPr="00C26BDD" w:rsidRDefault="00C26BDD" w:rsidP="00C26BDD">
      <w:pPr>
        <w:pStyle w:val="Odstavecseseznamem"/>
        <w:numPr>
          <w:ilvl w:val="1"/>
          <w:numId w:val="7"/>
        </w:numPr>
        <w:spacing w:after="0" w:line="240" w:lineRule="auto"/>
        <w:jc w:val="both"/>
        <w:rPr>
          <w:rFonts w:ascii="Times New Roman" w:hAnsi="Times New Roman" w:cs="Times New Roman"/>
          <w:sz w:val="20"/>
          <w:szCs w:val="20"/>
        </w:rPr>
      </w:pPr>
      <w:r w:rsidRPr="00C26BDD">
        <w:rPr>
          <w:rFonts w:ascii="Times New Roman" w:hAnsi="Times New Roman" w:cs="Times New Roman"/>
          <w:sz w:val="20"/>
          <w:szCs w:val="20"/>
        </w:rPr>
        <w:t xml:space="preserve">Smluvní strany se dohodly, že tuto Smlouvu zašle správci registru smluv k uveřejnění prostřednictvím registru smluv Odběratel. Dodavatel je povinen zkontrolovat, že Smlouva včetně všech příloh a </w:t>
      </w:r>
      <w:proofErr w:type="spellStart"/>
      <w:r w:rsidRPr="00C26BDD">
        <w:rPr>
          <w:rFonts w:ascii="Times New Roman" w:hAnsi="Times New Roman" w:cs="Times New Roman"/>
          <w:sz w:val="20"/>
          <w:szCs w:val="20"/>
        </w:rPr>
        <w:t>metadat</w:t>
      </w:r>
      <w:proofErr w:type="spellEnd"/>
      <w:r w:rsidRPr="00C26BDD">
        <w:rPr>
          <w:rFonts w:ascii="Times New Roman" w:hAnsi="Times New Roman" w:cs="Times New Roman"/>
          <w:sz w:val="20"/>
          <w:szCs w:val="20"/>
        </w:rPr>
        <w:t xml:space="preserve"> byla řádně v registru smluv uveřejněna. V případě, že Dodavatel zjistí jakékoliv nepřesnosti či nedostatky, je povinen bez zbytečného odkladu o nich Odběratele informovat.</w:t>
      </w:r>
    </w:p>
    <w:p w:rsidR="00C26BDD" w:rsidRPr="00C26BDD" w:rsidRDefault="00C26BDD" w:rsidP="00C26BDD">
      <w:pPr>
        <w:pStyle w:val="Odstavecseseznamem"/>
        <w:numPr>
          <w:ilvl w:val="1"/>
          <w:numId w:val="7"/>
        </w:numPr>
        <w:spacing w:after="0" w:line="240" w:lineRule="auto"/>
        <w:jc w:val="both"/>
        <w:rPr>
          <w:rFonts w:ascii="Times New Roman" w:hAnsi="Times New Roman" w:cs="Times New Roman"/>
          <w:sz w:val="20"/>
          <w:szCs w:val="20"/>
        </w:rPr>
      </w:pPr>
      <w:r w:rsidRPr="00C26BDD">
        <w:rPr>
          <w:rFonts w:ascii="Times New Roman" w:hAnsi="Times New Roman" w:cs="Times New Roman"/>
          <w:sz w:val="20"/>
          <w:szCs w:val="20"/>
        </w:rPr>
        <w:t xml:space="preserve">Postup uvedený v odst. </w:t>
      </w:r>
      <w:proofErr w:type="gramStart"/>
      <w:r w:rsidRPr="00C26BDD">
        <w:rPr>
          <w:rFonts w:ascii="Times New Roman" w:hAnsi="Times New Roman" w:cs="Times New Roman"/>
          <w:sz w:val="20"/>
          <w:szCs w:val="20"/>
        </w:rPr>
        <w:t>7.3. tohoto</w:t>
      </w:r>
      <w:proofErr w:type="gramEnd"/>
      <w:r w:rsidRPr="00C26BDD">
        <w:rPr>
          <w:rFonts w:ascii="Times New Roman" w:hAnsi="Times New Roman" w:cs="Times New Roman"/>
          <w:sz w:val="20"/>
          <w:szCs w:val="20"/>
        </w:rPr>
        <w:t xml:space="preserve"> článku se Smluvní strany zavazují dodržovat i v případě uveřejňování jakýchkoli dalších dohod, kterými se tato Smlouva bude případně doplňovat, měnit, nahrazovat nebo rušit.</w:t>
      </w:r>
    </w:p>
    <w:p w:rsidR="00C26BDD" w:rsidRPr="00C26BDD" w:rsidRDefault="00C26BDD" w:rsidP="00C26BDD">
      <w:pPr>
        <w:pStyle w:val="Odstavecseseznamem"/>
        <w:numPr>
          <w:ilvl w:val="1"/>
          <w:numId w:val="7"/>
        </w:numPr>
        <w:spacing w:after="0" w:line="240" w:lineRule="auto"/>
        <w:jc w:val="both"/>
        <w:rPr>
          <w:rFonts w:ascii="Times New Roman" w:hAnsi="Times New Roman" w:cs="Times New Roman"/>
          <w:sz w:val="20"/>
          <w:szCs w:val="20"/>
        </w:rPr>
      </w:pPr>
      <w:r w:rsidRPr="00C26BDD">
        <w:rPr>
          <w:rFonts w:ascii="Times New Roman" w:hAnsi="Times New Roman" w:cs="Times New Roman"/>
          <w:sz w:val="20"/>
          <w:szCs w:val="20"/>
        </w:rPr>
        <w:t>Dodavatel bere na vědomí a souhlasí s tím, že Odběratel rovněž uveřejní tuto Smlouvu (tj. celé znění včetně všech příloh) a všech jejích případných dodatků, na svém profilu zadavatele. Profilem zadavatele je elektronický nástroj, prostřednictvím kterého Odběratel jako veřejný zadavatel dle ZZVZ uveřejňuje informace a dokumenty ke svým veřejným zakázkám způsobem, který umožňuje neomezený přístup.</w:t>
      </w:r>
    </w:p>
    <w:p w:rsidR="00C26BDD" w:rsidRPr="00C26BDD" w:rsidRDefault="00C26BDD" w:rsidP="00C26BDD">
      <w:pPr>
        <w:pStyle w:val="Odstavecseseznamem"/>
        <w:numPr>
          <w:ilvl w:val="1"/>
          <w:numId w:val="7"/>
        </w:numPr>
        <w:spacing w:after="0" w:line="240" w:lineRule="auto"/>
        <w:jc w:val="both"/>
        <w:rPr>
          <w:rFonts w:ascii="Times New Roman" w:hAnsi="Times New Roman" w:cs="Times New Roman"/>
          <w:sz w:val="20"/>
          <w:szCs w:val="20"/>
        </w:rPr>
      </w:pPr>
      <w:r w:rsidRPr="00C26BDD">
        <w:rPr>
          <w:rFonts w:ascii="Times New Roman" w:hAnsi="Times New Roman" w:cs="Times New Roman"/>
          <w:sz w:val="20"/>
          <w:szCs w:val="20"/>
        </w:rPr>
        <w:t>Dodavatel bere na vědomí a výslovně souhlasí s tím, že s výjimkou ustanovení znečitelněných v souladu se zákonem bude uveřejněno úplné znění Smlouvy.</w:t>
      </w:r>
    </w:p>
    <w:p w:rsidR="002927D9" w:rsidRPr="005C1666" w:rsidRDefault="002927D9" w:rsidP="002927D9">
      <w:pPr>
        <w:pStyle w:val="Odstavecseseznamem"/>
        <w:ind w:left="360"/>
        <w:jc w:val="both"/>
        <w:rPr>
          <w:rFonts w:ascii="Times New Roman" w:hAnsi="Times New Roman" w:cs="Times New Roman"/>
          <w:b/>
          <w:sz w:val="20"/>
          <w:szCs w:val="20"/>
        </w:rPr>
      </w:pPr>
    </w:p>
    <w:p w:rsidR="009B2E02" w:rsidRDefault="009B2E02" w:rsidP="00F177DD">
      <w:pPr>
        <w:pStyle w:val="Odstavecseseznamem"/>
        <w:numPr>
          <w:ilvl w:val="0"/>
          <w:numId w:val="7"/>
        </w:numPr>
        <w:jc w:val="both"/>
        <w:rPr>
          <w:rFonts w:ascii="Times New Roman" w:hAnsi="Times New Roman" w:cs="Times New Roman"/>
          <w:b/>
          <w:sz w:val="20"/>
          <w:szCs w:val="20"/>
        </w:rPr>
      </w:pPr>
      <w:r w:rsidRPr="005C1666">
        <w:rPr>
          <w:rFonts w:ascii="Times New Roman" w:hAnsi="Times New Roman" w:cs="Times New Roman"/>
          <w:b/>
          <w:sz w:val="20"/>
          <w:szCs w:val="20"/>
        </w:rPr>
        <w:t>Společná a závěrečná ujednání</w:t>
      </w:r>
    </w:p>
    <w:p w:rsidR="001A1F0A" w:rsidRPr="001A1F0A" w:rsidRDefault="001C0A06" w:rsidP="001A1F0A">
      <w:pPr>
        <w:pStyle w:val="Odstavecseseznamem"/>
        <w:numPr>
          <w:ilvl w:val="1"/>
          <w:numId w:val="7"/>
        </w:numPr>
        <w:jc w:val="both"/>
        <w:rPr>
          <w:rFonts w:ascii="Times New Roman" w:hAnsi="Times New Roman" w:cs="Times New Roman"/>
          <w:b/>
          <w:sz w:val="20"/>
          <w:szCs w:val="20"/>
        </w:rPr>
      </w:pPr>
      <w:r w:rsidRPr="001A1F0A">
        <w:rPr>
          <w:rFonts w:ascii="Times New Roman" w:hAnsi="Times New Roman" w:cs="Times New Roman"/>
          <w:sz w:val="20"/>
          <w:szCs w:val="20"/>
        </w:rPr>
        <w:t>Smluvní strany prohlašují, že k přijetí této smlouvy přistoupily po vzájemném, vážném, srozumitelném a</w:t>
      </w:r>
      <w:r w:rsidR="00B63F71" w:rsidRPr="001A1F0A">
        <w:rPr>
          <w:rFonts w:ascii="Times New Roman" w:hAnsi="Times New Roman" w:cs="Times New Roman"/>
          <w:sz w:val="20"/>
          <w:szCs w:val="20"/>
        </w:rPr>
        <w:t> </w:t>
      </w:r>
      <w:r w:rsidRPr="001A1F0A">
        <w:rPr>
          <w:rFonts w:ascii="Times New Roman" w:hAnsi="Times New Roman" w:cs="Times New Roman"/>
          <w:sz w:val="20"/>
          <w:szCs w:val="20"/>
        </w:rPr>
        <w:t>určitém projednání, a že její obsah odpovídá skutečnému stavu věci a je výrazem jejich pravé a svobodné vůle, co</w:t>
      </w:r>
      <w:r w:rsidR="006763C2" w:rsidRPr="001A1F0A">
        <w:rPr>
          <w:rFonts w:ascii="Times New Roman" w:hAnsi="Times New Roman" w:cs="Times New Roman"/>
          <w:sz w:val="20"/>
          <w:szCs w:val="20"/>
        </w:rPr>
        <w:t>ž potvrzují podpisy svých oprávněných zástupců.</w:t>
      </w:r>
    </w:p>
    <w:p w:rsidR="001A1F0A" w:rsidRPr="001A1F0A" w:rsidRDefault="006763C2" w:rsidP="001A1F0A">
      <w:pPr>
        <w:pStyle w:val="Odstavecseseznamem"/>
        <w:numPr>
          <w:ilvl w:val="1"/>
          <w:numId w:val="7"/>
        </w:numPr>
        <w:jc w:val="both"/>
        <w:rPr>
          <w:rFonts w:ascii="Times New Roman" w:hAnsi="Times New Roman" w:cs="Times New Roman"/>
          <w:b/>
          <w:sz w:val="20"/>
          <w:szCs w:val="20"/>
        </w:rPr>
      </w:pPr>
      <w:r w:rsidRPr="001A1F0A">
        <w:rPr>
          <w:rFonts w:ascii="Times New Roman" w:hAnsi="Times New Roman" w:cs="Times New Roman"/>
          <w:sz w:val="20"/>
          <w:szCs w:val="20"/>
        </w:rPr>
        <w:t>Smlouva může být měněna nebo doplňována písemnou formou a musí být podepsána oprávněnými zástupci smluvních stran. Jakékoli ústní ujednání o změnách smlouvy jsou považována za neplatná a neúčinná. Písemná forma se vyžaduje i pro právní úkony směřující ke zrušení smlouvy a k vzdání se požadavku na písemnou formu.</w:t>
      </w:r>
    </w:p>
    <w:p w:rsidR="001A1F0A" w:rsidRPr="001A1F0A" w:rsidRDefault="006763C2" w:rsidP="001A1F0A">
      <w:pPr>
        <w:pStyle w:val="Odstavecseseznamem"/>
        <w:numPr>
          <w:ilvl w:val="1"/>
          <w:numId w:val="7"/>
        </w:numPr>
        <w:jc w:val="both"/>
        <w:rPr>
          <w:rFonts w:ascii="Times New Roman" w:hAnsi="Times New Roman" w:cs="Times New Roman"/>
          <w:b/>
          <w:sz w:val="20"/>
          <w:szCs w:val="20"/>
        </w:rPr>
      </w:pPr>
      <w:r w:rsidRPr="001A1F0A">
        <w:rPr>
          <w:rFonts w:ascii="Times New Roman" w:hAnsi="Times New Roman" w:cs="Times New Roman"/>
          <w:sz w:val="20"/>
          <w:szCs w:val="20"/>
        </w:rPr>
        <w:t>Dodavatel, v rámci respektování jemu příslušející povinnosti dbát rovného přístupu k zákazníkům, tj. k odběrateli, a v souladu s ustanovením § 1740 odst. 3 OZ, předem vylučuje možnost přijetí smluvního návrhu s dodatkem nebo odchylkou učiněným odběratelem.</w:t>
      </w:r>
    </w:p>
    <w:p w:rsidR="001A1F0A" w:rsidRPr="001A1F0A" w:rsidRDefault="006763C2" w:rsidP="001A1F0A">
      <w:pPr>
        <w:pStyle w:val="Odstavecseseznamem"/>
        <w:numPr>
          <w:ilvl w:val="1"/>
          <w:numId w:val="7"/>
        </w:numPr>
        <w:jc w:val="both"/>
        <w:rPr>
          <w:rFonts w:ascii="Times New Roman" w:hAnsi="Times New Roman" w:cs="Times New Roman"/>
          <w:b/>
          <w:sz w:val="20"/>
          <w:szCs w:val="20"/>
        </w:rPr>
      </w:pPr>
      <w:r w:rsidRPr="001A1F0A">
        <w:rPr>
          <w:rFonts w:ascii="Times New Roman" w:hAnsi="Times New Roman" w:cs="Times New Roman"/>
          <w:sz w:val="20"/>
          <w:szCs w:val="20"/>
        </w:rPr>
        <w:t>Ujednání smlouvy sjednaná po datu uzavření smlouvy plně nahrazují ujednání sjednaná v předchozí smlouvě týkající se předmětného nebo předmětných OM a jsou smluvními stranami považovány za změnu smlouvy</w:t>
      </w:r>
      <w:r w:rsidR="001A1F0A">
        <w:rPr>
          <w:rFonts w:ascii="Times New Roman" w:hAnsi="Times New Roman" w:cs="Times New Roman"/>
          <w:sz w:val="20"/>
          <w:szCs w:val="20"/>
        </w:rPr>
        <w:t>.</w:t>
      </w:r>
    </w:p>
    <w:p w:rsidR="001A1F0A" w:rsidRPr="001A1F0A" w:rsidRDefault="006763C2" w:rsidP="001A1F0A">
      <w:pPr>
        <w:pStyle w:val="Odstavecseseznamem"/>
        <w:numPr>
          <w:ilvl w:val="1"/>
          <w:numId w:val="7"/>
        </w:numPr>
        <w:jc w:val="both"/>
        <w:rPr>
          <w:rFonts w:ascii="Times New Roman" w:hAnsi="Times New Roman" w:cs="Times New Roman"/>
          <w:b/>
          <w:sz w:val="20"/>
          <w:szCs w:val="20"/>
        </w:rPr>
      </w:pPr>
      <w:r w:rsidRPr="001A1F0A">
        <w:rPr>
          <w:rFonts w:ascii="Times New Roman" w:hAnsi="Times New Roman" w:cs="Times New Roman"/>
          <w:sz w:val="20"/>
          <w:szCs w:val="20"/>
        </w:rPr>
        <w:t>Fyzické osoby, které smlouvu uzavírají jménem jednotlivých smluvních stran, tímto prohlašují, že jsou plně oprávněny k platnému uzavření smlouvy.</w:t>
      </w:r>
    </w:p>
    <w:p w:rsidR="001A1F0A" w:rsidRPr="001A1F0A" w:rsidRDefault="006763C2" w:rsidP="001A1F0A">
      <w:pPr>
        <w:pStyle w:val="Odstavecseseznamem"/>
        <w:numPr>
          <w:ilvl w:val="1"/>
          <w:numId w:val="7"/>
        </w:numPr>
        <w:jc w:val="both"/>
        <w:rPr>
          <w:rFonts w:ascii="Times New Roman" w:hAnsi="Times New Roman" w:cs="Times New Roman"/>
          <w:b/>
          <w:sz w:val="20"/>
          <w:szCs w:val="20"/>
        </w:rPr>
      </w:pPr>
      <w:r w:rsidRPr="001A1F0A">
        <w:rPr>
          <w:rFonts w:ascii="Times New Roman" w:hAnsi="Times New Roman" w:cs="Times New Roman"/>
          <w:sz w:val="20"/>
          <w:szCs w:val="20"/>
        </w:rPr>
        <w:t>Smlouva je vyhotovena ve dvou (</w:t>
      </w:r>
      <w:r w:rsidR="00FB7B03" w:rsidRPr="001A1F0A">
        <w:rPr>
          <w:rFonts w:ascii="Times New Roman" w:hAnsi="Times New Roman" w:cs="Times New Roman"/>
          <w:sz w:val="20"/>
          <w:szCs w:val="20"/>
        </w:rPr>
        <w:t>2</w:t>
      </w:r>
      <w:r w:rsidRPr="001A1F0A">
        <w:rPr>
          <w:rFonts w:ascii="Times New Roman" w:hAnsi="Times New Roman" w:cs="Times New Roman"/>
          <w:sz w:val="20"/>
          <w:szCs w:val="20"/>
        </w:rPr>
        <w:t>) stejnopisech, po jejím podpisu každá smluvní strana obdrží jeden (1) výtisk s platností originálu.</w:t>
      </w:r>
    </w:p>
    <w:p w:rsidR="008B39D9" w:rsidRPr="001A1F0A" w:rsidRDefault="008B39D9" w:rsidP="001A1F0A">
      <w:pPr>
        <w:pStyle w:val="Odstavecseseznamem"/>
        <w:numPr>
          <w:ilvl w:val="1"/>
          <w:numId w:val="7"/>
        </w:numPr>
        <w:jc w:val="both"/>
        <w:rPr>
          <w:rFonts w:ascii="Times New Roman" w:hAnsi="Times New Roman" w:cs="Times New Roman"/>
          <w:b/>
          <w:sz w:val="20"/>
          <w:szCs w:val="20"/>
        </w:rPr>
      </w:pPr>
      <w:r w:rsidRPr="001A1F0A">
        <w:rPr>
          <w:rFonts w:ascii="Times New Roman" w:hAnsi="Times New Roman" w:cs="Times New Roman"/>
          <w:sz w:val="20"/>
          <w:szCs w:val="20"/>
        </w:rPr>
        <w:t>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Dodavatel podepíše tuto Smlouvu uznávaným elektronickým podpisem ve smyslu § 6 odst. (2) ZSVD; Odběratel tuto Smlouvu podepíše v souladu s § 5 ZSVD kvalifikovaným elektronickým podpisem.</w:t>
      </w:r>
      <w:r w:rsidRPr="001A1F0A">
        <w:rPr>
          <w:rFonts w:ascii="Times New Roman" w:hAnsi="Times New Roman" w:cs="Times New Roman"/>
          <w:sz w:val="20"/>
          <w:szCs w:val="20"/>
        </w:rPr>
        <w:tab/>
      </w:r>
    </w:p>
    <w:p w:rsidR="00D30CD5" w:rsidRDefault="00D30CD5" w:rsidP="005C1666">
      <w:pPr>
        <w:spacing w:after="0" w:line="240" w:lineRule="auto"/>
        <w:ind w:firstLine="360"/>
        <w:jc w:val="both"/>
        <w:outlineLvl w:val="0"/>
        <w:rPr>
          <w:rFonts w:ascii="Times New Roman" w:hAnsi="Times New Roman" w:cs="Times New Roman"/>
          <w:b/>
          <w:sz w:val="20"/>
          <w:szCs w:val="20"/>
        </w:rPr>
      </w:pPr>
    </w:p>
    <w:p w:rsidR="00441095" w:rsidRDefault="00441095" w:rsidP="005C1666">
      <w:pPr>
        <w:spacing w:after="0" w:line="240" w:lineRule="auto"/>
        <w:ind w:firstLine="360"/>
        <w:jc w:val="both"/>
        <w:outlineLvl w:val="0"/>
        <w:rPr>
          <w:rFonts w:ascii="Times New Roman" w:hAnsi="Times New Roman" w:cs="Times New Roman"/>
          <w:b/>
          <w:sz w:val="20"/>
          <w:szCs w:val="20"/>
        </w:rPr>
      </w:pPr>
    </w:p>
    <w:p w:rsidR="00441095" w:rsidRDefault="00441095" w:rsidP="005C1666">
      <w:pPr>
        <w:spacing w:after="0" w:line="240" w:lineRule="auto"/>
        <w:ind w:firstLine="360"/>
        <w:jc w:val="both"/>
        <w:outlineLvl w:val="0"/>
        <w:rPr>
          <w:rFonts w:ascii="Times New Roman" w:hAnsi="Times New Roman" w:cs="Times New Roman"/>
          <w:b/>
          <w:sz w:val="20"/>
          <w:szCs w:val="20"/>
        </w:rPr>
      </w:pPr>
    </w:p>
    <w:p w:rsidR="005C1666" w:rsidRPr="001249F7" w:rsidRDefault="005C1666" w:rsidP="005C1666">
      <w:pPr>
        <w:spacing w:after="0" w:line="240" w:lineRule="auto"/>
        <w:ind w:firstLine="360"/>
        <w:jc w:val="both"/>
        <w:outlineLvl w:val="0"/>
        <w:rPr>
          <w:rFonts w:ascii="Times New Roman" w:hAnsi="Times New Roman" w:cs="Times New Roman"/>
          <w:b/>
          <w:sz w:val="20"/>
          <w:szCs w:val="20"/>
        </w:rPr>
      </w:pPr>
      <w:r w:rsidRPr="001249F7">
        <w:rPr>
          <w:rFonts w:ascii="Times New Roman" w:hAnsi="Times New Roman" w:cs="Times New Roman"/>
          <w:b/>
          <w:sz w:val="20"/>
          <w:szCs w:val="20"/>
        </w:rPr>
        <w:t>Odběratel:</w:t>
      </w:r>
      <w:r w:rsidRPr="001249F7">
        <w:rPr>
          <w:rFonts w:ascii="Times New Roman" w:hAnsi="Times New Roman" w:cs="Times New Roman"/>
          <w:b/>
          <w:sz w:val="20"/>
          <w:szCs w:val="20"/>
        </w:rPr>
        <w:tab/>
      </w:r>
      <w:r w:rsidRPr="001249F7">
        <w:rPr>
          <w:rFonts w:ascii="Times New Roman" w:hAnsi="Times New Roman" w:cs="Times New Roman"/>
          <w:b/>
          <w:sz w:val="20"/>
          <w:szCs w:val="20"/>
        </w:rPr>
        <w:tab/>
      </w:r>
      <w:r w:rsidRPr="001249F7">
        <w:rPr>
          <w:rFonts w:ascii="Times New Roman" w:hAnsi="Times New Roman" w:cs="Times New Roman"/>
          <w:b/>
          <w:sz w:val="20"/>
          <w:szCs w:val="20"/>
        </w:rPr>
        <w:tab/>
      </w:r>
      <w:r w:rsidRPr="001249F7">
        <w:rPr>
          <w:rFonts w:ascii="Times New Roman" w:hAnsi="Times New Roman" w:cs="Times New Roman"/>
          <w:b/>
          <w:sz w:val="20"/>
          <w:szCs w:val="20"/>
        </w:rPr>
        <w:tab/>
      </w:r>
      <w:r w:rsidRPr="001249F7">
        <w:rPr>
          <w:rFonts w:ascii="Times New Roman" w:hAnsi="Times New Roman" w:cs="Times New Roman"/>
          <w:b/>
          <w:sz w:val="20"/>
          <w:szCs w:val="20"/>
        </w:rPr>
        <w:tab/>
      </w:r>
      <w:r w:rsidRPr="001249F7">
        <w:rPr>
          <w:rFonts w:ascii="Times New Roman" w:hAnsi="Times New Roman" w:cs="Times New Roman"/>
          <w:b/>
          <w:sz w:val="20"/>
          <w:szCs w:val="20"/>
        </w:rPr>
        <w:tab/>
      </w:r>
      <w:r w:rsidRPr="001249F7">
        <w:rPr>
          <w:rFonts w:ascii="Times New Roman" w:hAnsi="Times New Roman" w:cs="Times New Roman"/>
          <w:b/>
          <w:sz w:val="20"/>
          <w:szCs w:val="20"/>
        </w:rPr>
        <w:tab/>
        <w:t>Dodavatel:</w:t>
      </w:r>
    </w:p>
    <w:p w:rsidR="005C1666" w:rsidRPr="001249F7" w:rsidRDefault="005C1666" w:rsidP="005C1666">
      <w:pPr>
        <w:spacing w:after="0" w:line="240" w:lineRule="auto"/>
        <w:jc w:val="both"/>
        <w:rPr>
          <w:rFonts w:ascii="Times New Roman" w:hAnsi="Times New Roman" w:cs="Times New Roman"/>
          <w:sz w:val="20"/>
          <w:szCs w:val="20"/>
        </w:rPr>
      </w:pPr>
    </w:p>
    <w:p w:rsidR="005C1666" w:rsidRPr="001249F7" w:rsidRDefault="005C1666" w:rsidP="005C1666">
      <w:pPr>
        <w:spacing w:after="0" w:line="240" w:lineRule="auto"/>
        <w:ind w:firstLine="360"/>
        <w:jc w:val="both"/>
        <w:rPr>
          <w:rFonts w:ascii="Times New Roman" w:hAnsi="Times New Roman" w:cs="Times New Roman"/>
          <w:sz w:val="20"/>
          <w:szCs w:val="20"/>
        </w:rPr>
      </w:pPr>
      <w:r w:rsidRPr="001249F7">
        <w:rPr>
          <w:rFonts w:ascii="Times New Roman" w:hAnsi="Times New Roman" w:cs="Times New Roman"/>
          <w:sz w:val="20"/>
          <w:szCs w:val="20"/>
        </w:rPr>
        <w:t>V</w:t>
      </w:r>
      <w:r w:rsidR="00E31FCE">
        <w:rPr>
          <w:rFonts w:ascii="Times New Roman" w:hAnsi="Times New Roman" w:cs="Times New Roman"/>
          <w:sz w:val="20"/>
          <w:szCs w:val="20"/>
        </w:rPr>
        <w:t> Jablonci nad Nisou</w:t>
      </w:r>
      <w:r w:rsidRPr="001249F7">
        <w:rPr>
          <w:rFonts w:ascii="Times New Roman" w:hAnsi="Times New Roman" w:cs="Times New Roman"/>
          <w:sz w:val="20"/>
          <w:szCs w:val="20"/>
        </w:rPr>
        <w:t xml:space="preserve"> dne </w:t>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t>V </w:t>
      </w:r>
      <w:r>
        <w:rPr>
          <w:rFonts w:ascii="Times New Roman" w:hAnsi="Times New Roman" w:cs="Times New Roman"/>
          <w:sz w:val="20"/>
          <w:szCs w:val="20"/>
        </w:rPr>
        <w:t>Praze</w:t>
      </w:r>
      <w:r w:rsidRPr="001249F7">
        <w:rPr>
          <w:rFonts w:ascii="Times New Roman" w:hAnsi="Times New Roman" w:cs="Times New Roman"/>
          <w:sz w:val="20"/>
          <w:szCs w:val="20"/>
        </w:rPr>
        <w:t xml:space="preserve"> dne </w:t>
      </w:r>
    </w:p>
    <w:p w:rsidR="005C1666" w:rsidRDefault="00E31FCE" w:rsidP="005C1666">
      <w:pPr>
        <w:spacing w:after="0" w:line="240" w:lineRule="auto"/>
        <w:ind w:firstLine="360"/>
        <w:jc w:val="both"/>
        <w:rPr>
          <w:rFonts w:ascii="Times New Roman" w:hAnsi="Times New Roman" w:cs="Times New Roman"/>
          <w:b/>
          <w:sz w:val="20"/>
          <w:szCs w:val="20"/>
        </w:rPr>
      </w:pPr>
      <w:r w:rsidRPr="00E31FCE">
        <w:rPr>
          <w:rFonts w:ascii="Times New Roman" w:hAnsi="Times New Roman" w:cs="Times New Roman"/>
          <w:b/>
          <w:sz w:val="20"/>
          <w:szCs w:val="20"/>
        </w:rPr>
        <w:t xml:space="preserve">Nemocnice Jablonec nad Nisou, </w:t>
      </w:r>
      <w:proofErr w:type="spellStart"/>
      <w:proofErr w:type="gramStart"/>
      <w:r w:rsidRPr="00E31FCE">
        <w:rPr>
          <w:rFonts w:ascii="Times New Roman" w:hAnsi="Times New Roman" w:cs="Times New Roman"/>
          <w:b/>
          <w:sz w:val="20"/>
          <w:szCs w:val="20"/>
        </w:rPr>
        <w:t>p.o</w:t>
      </w:r>
      <w:proofErr w:type="spellEnd"/>
      <w:r w:rsidRPr="00E31FCE">
        <w:rPr>
          <w:rFonts w:ascii="Times New Roman" w:hAnsi="Times New Roman" w:cs="Times New Roman"/>
          <w:b/>
          <w:sz w:val="20"/>
          <w:szCs w:val="20"/>
        </w:rPr>
        <w:t>.</w:t>
      </w:r>
      <w:proofErr w:type="gramEnd"/>
      <w:r w:rsidR="005C1666">
        <w:rPr>
          <w:rFonts w:ascii="Times New Roman" w:hAnsi="Times New Roman" w:cs="Times New Roman"/>
          <w:b/>
          <w:sz w:val="20"/>
          <w:szCs w:val="20"/>
        </w:rPr>
        <w:tab/>
      </w:r>
      <w:r w:rsidR="005C1666">
        <w:rPr>
          <w:rFonts w:ascii="Times New Roman" w:hAnsi="Times New Roman" w:cs="Times New Roman"/>
          <w:b/>
          <w:sz w:val="20"/>
          <w:szCs w:val="20"/>
        </w:rPr>
        <w:tab/>
      </w:r>
      <w:r w:rsidR="005C1666">
        <w:rPr>
          <w:rFonts w:ascii="Times New Roman" w:hAnsi="Times New Roman" w:cs="Times New Roman"/>
          <w:b/>
          <w:sz w:val="20"/>
          <w:szCs w:val="20"/>
        </w:rPr>
        <w:tab/>
      </w:r>
      <w:r w:rsidR="005C1666">
        <w:rPr>
          <w:rFonts w:ascii="Times New Roman" w:hAnsi="Times New Roman" w:cs="Times New Roman"/>
          <w:b/>
          <w:sz w:val="20"/>
          <w:szCs w:val="20"/>
        </w:rPr>
        <w:tab/>
        <w:t>Český Energetický Dodavatel a.s.</w:t>
      </w:r>
    </w:p>
    <w:p w:rsidR="005C1666" w:rsidRPr="001249F7" w:rsidRDefault="005C1666" w:rsidP="005C1666">
      <w:pPr>
        <w:spacing w:after="0" w:line="240" w:lineRule="auto"/>
        <w:ind w:firstLine="360"/>
        <w:jc w:val="both"/>
        <w:rPr>
          <w:rFonts w:ascii="Times New Roman" w:hAnsi="Times New Roman" w:cs="Times New Roman"/>
          <w:b/>
          <w:sz w:val="20"/>
          <w:szCs w:val="20"/>
        </w:rPr>
      </w:pPr>
      <w:r w:rsidRPr="001249F7">
        <w:rPr>
          <w:rFonts w:ascii="Times New Roman" w:hAnsi="Times New Roman" w:cs="Times New Roman"/>
          <w:b/>
          <w:sz w:val="20"/>
          <w:szCs w:val="20"/>
        </w:rPr>
        <w:tab/>
      </w:r>
      <w:r w:rsidRPr="001249F7">
        <w:rPr>
          <w:rFonts w:ascii="Times New Roman" w:hAnsi="Times New Roman" w:cs="Times New Roman"/>
          <w:b/>
          <w:sz w:val="20"/>
          <w:szCs w:val="20"/>
        </w:rPr>
        <w:tab/>
      </w:r>
    </w:p>
    <w:p w:rsidR="005C1666" w:rsidRDefault="005C1666" w:rsidP="005C1666">
      <w:pPr>
        <w:spacing w:after="0" w:line="240" w:lineRule="auto"/>
        <w:ind w:firstLine="360"/>
        <w:jc w:val="both"/>
        <w:rPr>
          <w:rFonts w:ascii="Times New Roman" w:hAnsi="Times New Roman" w:cs="Times New Roman"/>
          <w:b/>
          <w:sz w:val="20"/>
          <w:szCs w:val="20"/>
        </w:rPr>
      </w:pPr>
      <w:r w:rsidRPr="001249F7">
        <w:rPr>
          <w:rFonts w:ascii="Times New Roman" w:hAnsi="Times New Roman" w:cs="Times New Roman"/>
          <w:b/>
          <w:sz w:val="20"/>
          <w:szCs w:val="20"/>
        </w:rPr>
        <w:tab/>
      </w:r>
    </w:p>
    <w:p w:rsidR="005C1666" w:rsidRDefault="005C1666" w:rsidP="005C1666">
      <w:pPr>
        <w:spacing w:after="0" w:line="240" w:lineRule="auto"/>
        <w:ind w:firstLine="360"/>
        <w:jc w:val="both"/>
        <w:rPr>
          <w:rFonts w:ascii="Times New Roman" w:hAnsi="Times New Roman" w:cs="Times New Roman"/>
          <w:b/>
          <w:sz w:val="20"/>
          <w:szCs w:val="20"/>
        </w:rPr>
      </w:pPr>
    </w:p>
    <w:p w:rsidR="005C1666" w:rsidRPr="001249F7" w:rsidRDefault="005C1666" w:rsidP="005C1666">
      <w:pPr>
        <w:spacing w:after="0" w:line="240" w:lineRule="auto"/>
        <w:ind w:firstLine="360"/>
        <w:jc w:val="both"/>
        <w:rPr>
          <w:rFonts w:ascii="Times New Roman" w:hAnsi="Times New Roman" w:cs="Times New Roman"/>
          <w:b/>
          <w:sz w:val="20"/>
          <w:szCs w:val="20"/>
        </w:rPr>
      </w:pPr>
      <w:r w:rsidRPr="001249F7">
        <w:rPr>
          <w:rFonts w:ascii="Times New Roman" w:hAnsi="Times New Roman" w:cs="Times New Roman"/>
          <w:b/>
          <w:sz w:val="20"/>
          <w:szCs w:val="20"/>
        </w:rPr>
        <w:tab/>
      </w:r>
      <w:r w:rsidRPr="001249F7">
        <w:rPr>
          <w:rFonts w:ascii="Times New Roman" w:hAnsi="Times New Roman" w:cs="Times New Roman"/>
          <w:b/>
          <w:sz w:val="20"/>
          <w:szCs w:val="20"/>
        </w:rPr>
        <w:tab/>
      </w:r>
      <w:r w:rsidRPr="001249F7">
        <w:rPr>
          <w:rFonts w:ascii="Times New Roman" w:hAnsi="Times New Roman" w:cs="Times New Roman"/>
          <w:b/>
          <w:sz w:val="20"/>
          <w:szCs w:val="20"/>
        </w:rPr>
        <w:tab/>
      </w:r>
      <w:r w:rsidRPr="001249F7">
        <w:rPr>
          <w:rFonts w:ascii="Times New Roman" w:hAnsi="Times New Roman" w:cs="Times New Roman"/>
          <w:b/>
          <w:sz w:val="20"/>
          <w:szCs w:val="20"/>
        </w:rPr>
        <w:tab/>
      </w:r>
      <w:r w:rsidRPr="001249F7">
        <w:rPr>
          <w:rFonts w:ascii="Times New Roman" w:hAnsi="Times New Roman" w:cs="Times New Roman"/>
          <w:b/>
          <w:sz w:val="20"/>
          <w:szCs w:val="20"/>
        </w:rPr>
        <w:tab/>
      </w:r>
    </w:p>
    <w:p w:rsidR="005C1666" w:rsidRPr="001249F7" w:rsidRDefault="005C1666" w:rsidP="005C1666">
      <w:pPr>
        <w:spacing w:after="0" w:line="240" w:lineRule="auto"/>
        <w:ind w:firstLine="360"/>
        <w:jc w:val="both"/>
        <w:rPr>
          <w:rFonts w:ascii="Times New Roman" w:hAnsi="Times New Roman" w:cs="Times New Roman"/>
          <w:sz w:val="20"/>
          <w:szCs w:val="20"/>
        </w:rPr>
      </w:pPr>
      <w:r w:rsidRPr="001249F7">
        <w:rPr>
          <w:rFonts w:ascii="Times New Roman" w:hAnsi="Times New Roman" w:cs="Times New Roman"/>
          <w:sz w:val="20"/>
          <w:szCs w:val="20"/>
        </w:rPr>
        <w:t>______________________________</w:t>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t>______________________________</w:t>
      </w:r>
    </w:p>
    <w:p w:rsidR="005C1666" w:rsidRPr="001249F7" w:rsidRDefault="005C1666" w:rsidP="005C1666">
      <w:pPr>
        <w:spacing w:after="0" w:line="240" w:lineRule="auto"/>
        <w:jc w:val="both"/>
        <w:rPr>
          <w:rFonts w:ascii="Times New Roman" w:hAnsi="Times New Roman" w:cs="Times New Roman"/>
          <w:sz w:val="20"/>
          <w:szCs w:val="20"/>
        </w:rPr>
      </w:pPr>
      <w:r w:rsidRPr="001249F7">
        <w:rPr>
          <w:rFonts w:ascii="Times New Roman" w:hAnsi="Times New Roman" w:cs="Times New Roman"/>
          <w:sz w:val="20"/>
          <w:szCs w:val="20"/>
        </w:rPr>
        <w:t xml:space="preserve">        Osoba oprávněná k zastupování</w:t>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t>Osoba oprávněná k zastupování</w:t>
      </w:r>
    </w:p>
    <w:p w:rsidR="005C1666" w:rsidRPr="001249F7" w:rsidRDefault="005C1666" w:rsidP="005C1666">
      <w:pPr>
        <w:spacing w:after="0" w:line="240" w:lineRule="auto"/>
        <w:rPr>
          <w:rFonts w:ascii="Times New Roman" w:hAnsi="Times New Roman" w:cs="Times New Roman"/>
          <w:sz w:val="20"/>
          <w:szCs w:val="20"/>
        </w:rPr>
      </w:pPr>
      <w:r w:rsidRPr="001249F7">
        <w:rPr>
          <w:rFonts w:ascii="Times New Roman" w:hAnsi="Times New Roman" w:cs="Times New Roman"/>
          <w:sz w:val="20"/>
          <w:szCs w:val="20"/>
        </w:rPr>
        <w:t xml:space="preserve">        Jméno:</w:t>
      </w:r>
      <w:r w:rsidR="00E55840">
        <w:rPr>
          <w:rFonts w:ascii="Times New Roman" w:hAnsi="Times New Roman" w:cs="Times New Roman"/>
          <w:sz w:val="20"/>
          <w:szCs w:val="20"/>
        </w:rPr>
        <w:t xml:space="preserve"> </w:t>
      </w:r>
      <w:r w:rsidR="00E31FCE" w:rsidRPr="00E31FCE">
        <w:rPr>
          <w:rFonts w:ascii="Times New Roman" w:hAnsi="Times New Roman" w:cs="Times New Roman"/>
          <w:sz w:val="20"/>
          <w:szCs w:val="20"/>
        </w:rPr>
        <w:t>MUDr. Vít Němeček, MBA</w:t>
      </w:r>
      <w:r w:rsidRPr="001249F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249F7">
        <w:rPr>
          <w:rFonts w:ascii="Times New Roman" w:hAnsi="Times New Roman" w:cs="Times New Roman"/>
          <w:sz w:val="20"/>
          <w:szCs w:val="20"/>
        </w:rPr>
        <w:t>Jméno:</w:t>
      </w:r>
      <w:r>
        <w:rPr>
          <w:rFonts w:ascii="Times New Roman" w:hAnsi="Times New Roman" w:cs="Times New Roman"/>
          <w:sz w:val="20"/>
          <w:szCs w:val="20"/>
        </w:rPr>
        <w:t xml:space="preserve"> Ondřej </w:t>
      </w:r>
      <w:proofErr w:type="spellStart"/>
      <w:r>
        <w:rPr>
          <w:rFonts w:ascii="Times New Roman" w:hAnsi="Times New Roman" w:cs="Times New Roman"/>
          <w:sz w:val="20"/>
          <w:szCs w:val="20"/>
        </w:rPr>
        <w:t>Taláb</w:t>
      </w:r>
      <w:proofErr w:type="spellEnd"/>
      <w:r>
        <w:rPr>
          <w:rFonts w:ascii="Times New Roman" w:hAnsi="Times New Roman" w:cs="Times New Roman"/>
          <w:sz w:val="20"/>
          <w:szCs w:val="20"/>
        </w:rPr>
        <w:t>, Martin Kadlec</w:t>
      </w:r>
    </w:p>
    <w:p w:rsidR="005C1666" w:rsidRPr="001249F7" w:rsidRDefault="005C1666" w:rsidP="005C1666">
      <w:pPr>
        <w:spacing w:after="0" w:line="240" w:lineRule="auto"/>
        <w:jc w:val="both"/>
        <w:rPr>
          <w:rFonts w:ascii="Times New Roman" w:hAnsi="Times New Roman" w:cs="Times New Roman"/>
          <w:sz w:val="20"/>
          <w:szCs w:val="20"/>
        </w:rPr>
      </w:pPr>
      <w:r w:rsidRPr="001249F7">
        <w:rPr>
          <w:rFonts w:ascii="Times New Roman" w:hAnsi="Times New Roman" w:cs="Times New Roman"/>
          <w:sz w:val="20"/>
          <w:szCs w:val="20"/>
        </w:rPr>
        <w:t xml:space="preserve">        Funkce:</w:t>
      </w:r>
      <w:r w:rsidR="00E31FCE">
        <w:rPr>
          <w:rFonts w:ascii="Times New Roman" w:hAnsi="Times New Roman" w:cs="Times New Roman"/>
          <w:sz w:val="20"/>
          <w:szCs w:val="20"/>
        </w:rPr>
        <w:t xml:space="preserve"> ředitel</w:t>
      </w:r>
      <w:r w:rsidR="00E31FCE">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Pr>
          <w:rFonts w:ascii="Times New Roman" w:hAnsi="Times New Roman" w:cs="Times New Roman"/>
          <w:sz w:val="20"/>
          <w:szCs w:val="20"/>
        </w:rPr>
        <w:tab/>
      </w:r>
      <w:r w:rsidRPr="001249F7">
        <w:rPr>
          <w:rFonts w:ascii="Times New Roman" w:hAnsi="Times New Roman" w:cs="Times New Roman"/>
          <w:sz w:val="20"/>
          <w:szCs w:val="20"/>
        </w:rPr>
        <w:t xml:space="preserve">Funkce: </w:t>
      </w:r>
      <w:r>
        <w:rPr>
          <w:rFonts w:ascii="Times New Roman" w:hAnsi="Times New Roman" w:cs="Times New Roman"/>
          <w:sz w:val="20"/>
          <w:szCs w:val="20"/>
        </w:rPr>
        <w:t>předseda, člen představenstva</w:t>
      </w:r>
    </w:p>
    <w:p w:rsidR="00581A5A" w:rsidRPr="005C1666" w:rsidRDefault="005C1666" w:rsidP="00E31FCE">
      <w:pPr>
        <w:spacing w:after="0" w:line="240" w:lineRule="auto"/>
        <w:ind w:firstLine="360"/>
        <w:jc w:val="both"/>
        <w:rPr>
          <w:rFonts w:ascii="Times New Roman" w:hAnsi="Times New Roman" w:cs="Times New Roman"/>
        </w:rPr>
      </w:pP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r w:rsidRPr="001249F7">
        <w:rPr>
          <w:rFonts w:ascii="Times New Roman" w:hAnsi="Times New Roman" w:cs="Times New Roman"/>
          <w:sz w:val="20"/>
          <w:szCs w:val="20"/>
        </w:rPr>
        <w:tab/>
      </w:r>
    </w:p>
    <w:sectPr w:rsidR="00581A5A" w:rsidRPr="005C1666" w:rsidSect="005C1666">
      <w:headerReference w:type="default" r:id="rId8"/>
      <w:pgSz w:w="11906" w:h="16838"/>
      <w:pgMar w:top="1702"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025" w:rsidRDefault="00455025" w:rsidP="00581A5A">
      <w:pPr>
        <w:spacing w:after="0" w:line="240" w:lineRule="auto"/>
      </w:pPr>
      <w:r>
        <w:separator/>
      </w:r>
    </w:p>
  </w:endnote>
  <w:endnote w:type="continuationSeparator" w:id="0">
    <w:p w:rsidR="00455025" w:rsidRDefault="00455025" w:rsidP="00581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025" w:rsidRDefault="00455025" w:rsidP="00581A5A">
      <w:pPr>
        <w:spacing w:after="0" w:line="240" w:lineRule="auto"/>
      </w:pPr>
      <w:r>
        <w:separator/>
      </w:r>
    </w:p>
  </w:footnote>
  <w:footnote w:type="continuationSeparator" w:id="0">
    <w:p w:rsidR="00455025" w:rsidRDefault="00455025" w:rsidP="00581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A5A" w:rsidRDefault="004D2FC2">
    <w:pPr>
      <w:pStyle w:val="Zhlav"/>
    </w:pPr>
    <w:r>
      <w:rPr>
        <w:noProof/>
        <w:lang w:eastAsia="cs-CZ"/>
      </w:rPr>
      <w:drawing>
        <wp:inline distT="0" distB="0" distL="0" distR="0">
          <wp:extent cx="1385455" cy="571500"/>
          <wp:effectExtent l="0" t="0" r="571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92300" cy="574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E6A"/>
    <w:multiLevelType w:val="multilevel"/>
    <w:tmpl w:val="F4368308"/>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bCs w:val="0"/>
      </w:rPr>
    </w:lvl>
    <w:lvl w:ilvl="2">
      <w:start w:val="1"/>
      <w:numFmt w:val="bullet"/>
      <w:lvlText w:val=""/>
      <w:lvlJc w:val="left"/>
      <w:pPr>
        <w:ind w:left="720" w:hanging="720"/>
      </w:pPr>
      <w:rPr>
        <w:rFonts w:ascii="Symbol" w:hAnsi="Symbol" w:cs="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27923D0"/>
    <w:multiLevelType w:val="hybridMultilevel"/>
    <w:tmpl w:val="C374BF40"/>
    <w:lvl w:ilvl="0" w:tplc="34A06D48">
      <w:start w:val="4"/>
      <w:numFmt w:val="bullet"/>
      <w:lvlText w:val="-"/>
      <w:lvlJc w:val="left"/>
      <w:pPr>
        <w:ind w:left="1080" w:hanging="360"/>
      </w:pPr>
      <w:rPr>
        <w:rFonts w:ascii="Calibri" w:eastAsiaTheme="minorHAnsi" w:hAnsi="Calibri"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46C77DAF"/>
    <w:multiLevelType w:val="multilevel"/>
    <w:tmpl w:val="A5B81F3A"/>
    <w:lvl w:ilvl="0">
      <w:start w:val="7"/>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6D52021"/>
    <w:multiLevelType w:val="multilevel"/>
    <w:tmpl w:val="7F02DB1E"/>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851" w:hanging="51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272302C"/>
    <w:multiLevelType w:val="multilevel"/>
    <w:tmpl w:val="7F02DB1E"/>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851" w:hanging="51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3CB5AE8"/>
    <w:multiLevelType w:val="multilevel"/>
    <w:tmpl w:val="9FB2DFC6"/>
    <w:lvl w:ilvl="0">
      <w:start w:val="4"/>
      <w:numFmt w:val="bullet"/>
      <w:lvlText w:val="-"/>
      <w:lvlJc w:val="left"/>
      <w:pPr>
        <w:ind w:left="1068" w:hanging="360"/>
      </w:pPr>
      <w:rPr>
        <w:rFonts w:ascii="Calibri" w:eastAsiaTheme="minorHAnsi" w:hAnsi="Calibri" w:cs="Arial" w:hint="default"/>
      </w:rPr>
    </w:lvl>
    <w:lvl w:ilvl="1">
      <w:start w:val="1"/>
      <w:numFmt w:val="decimal"/>
      <w:lvlText w:val="%1.%2."/>
      <w:lvlJc w:val="left"/>
      <w:pPr>
        <w:ind w:left="1065" w:hanging="357"/>
      </w:pPr>
      <w:rPr>
        <w:rFonts w:hint="default"/>
        <w:b w:val="0"/>
        <w:sz w:val="18"/>
      </w:rPr>
    </w:lvl>
    <w:lvl w:ilvl="2">
      <w:start w:val="1"/>
      <w:numFmt w:val="decimal"/>
      <w:lvlText w:val="%1.%2.%3."/>
      <w:lvlJc w:val="left"/>
      <w:pPr>
        <w:ind w:left="1559" w:hanging="511"/>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6" w15:restartNumberingAfterBreak="0">
    <w:nsid w:val="5D123A35"/>
    <w:multiLevelType w:val="hybridMultilevel"/>
    <w:tmpl w:val="7156533E"/>
    <w:lvl w:ilvl="0" w:tplc="CF125E34">
      <w:start w:val="1"/>
      <w:numFmt w:val="bullet"/>
      <w:lvlText w:val="-"/>
      <w:lvlJc w:val="left"/>
      <w:pPr>
        <w:ind w:left="1440" w:hanging="360"/>
      </w:pPr>
      <w:rPr>
        <w:rFonts w:ascii="Calibri" w:eastAsiaTheme="minorHAnsi" w:hAnsi="Calibri" w:cs="Calibri" w:hint="default"/>
        <w:i/>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61250702"/>
    <w:multiLevelType w:val="multilevel"/>
    <w:tmpl w:val="2A3A7B26"/>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1D66F4B"/>
    <w:multiLevelType w:val="multilevel"/>
    <w:tmpl w:val="0AB4D95A"/>
    <w:lvl w:ilvl="0">
      <w:start w:val="6"/>
      <w:numFmt w:val="decimal"/>
      <w:lvlText w:val="%1."/>
      <w:lvlJc w:val="left"/>
      <w:pPr>
        <w:ind w:left="360" w:hanging="360"/>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851" w:hanging="51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B75DB8"/>
    <w:multiLevelType w:val="multilevel"/>
    <w:tmpl w:val="DD0E1E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9"/>
  </w:num>
  <w:num w:numId="3">
    <w:abstractNumId w:val="2"/>
  </w:num>
  <w:num w:numId="4">
    <w:abstractNumId w:val="7"/>
  </w:num>
  <w:num w:numId="5">
    <w:abstractNumId w:val="1"/>
  </w:num>
  <w:num w:numId="6">
    <w:abstractNumId w:val="4"/>
  </w:num>
  <w:num w:numId="7">
    <w:abstractNumId w:val="8"/>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5A"/>
    <w:rsid w:val="00007E9C"/>
    <w:rsid w:val="00027C7F"/>
    <w:rsid w:val="00032DF4"/>
    <w:rsid w:val="00033FC7"/>
    <w:rsid w:val="00047737"/>
    <w:rsid w:val="000636CF"/>
    <w:rsid w:val="000643A6"/>
    <w:rsid w:val="00086BA6"/>
    <w:rsid w:val="000A7BD6"/>
    <w:rsid w:val="00106637"/>
    <w:rsid w:val="0011335D"/>
    <w:rsid w:val="00125248"/>
    <w:rsid w:val="0015245E"/>
    <w:rsid w:val="00164BD3"/>
    <w:rsid w:val="001A1F0A"/>
    <w:rsid w:val="001C0A06"/>
    <w:rsid w:val="001D0CCA"/>
    <w:rsid w:val="001E3F84"/>
    <w:rsid w:val="001E765A"/>
    <w:rsid w:val="001F5241"/>
    <w:rsid w:val="00201469"/>
    <w:rsid w:val="002016B0"/>
    <w:rsid w:val="00201C2D"/>
    <w:rsid w:val="00207B2C"/>
    <w:rsid w:val="002142C0"/>
    <w:rsid w:val="00215080"/>
    <w:rsid w:val="00274B76"/>
    <w:rsid w:val="00285923"/>
    <w:rsid w:val="002927D9"/>
    <w:rsid w:val="002A4756"/>
    <w:rsid w:val="002D702D"/>
    <w:rsid w:val="002E53F8"/>
    <w:rsid w:val="002F5F4C"/>
    <w:rsid w:val="0031572D"/>
    <w:rsid w:val="00326E8A"/>
    <w:rsid w:val="003348D8"/>
    <w:rsid w:val="00346EA9"/>
    <w:rsid w:val="00396678"/>
    <w:rsid w:val="003B3113"/>
    <w:rsid w:val="003B3E84"/>
    <w:rsid w:val="003B6C97"/>
    <w:rsid w:val="003C341C"/>
    <w:rsid w:val="003F694E"/>
    <w:rsid w:val="00407370"/>
    <w:rsid w:val="00434185"/>
    <w:rsid w:val="00441095"/>
    <w:rsid w:val="00453DA2"/>
    <w:rsid w:val="00455025"/>
    <w:rsid w:val="004B2C08"/>
    <w:rsid w:val="004D2FC2"/>
    <w:rsid w:val="004D7FA0"/>
    <w:rsid w:val="004E037C"/>
    <w:rsid w:val="005041E6"/>
    <w:rsid w:val="00562AB3"/>
    <w:rsid w:val="00577401"/>
    <w:rsid w:val="00581A5A"/>
    <w:rsid w:val="005A6699"/>
    <w:rsid w:val="005B01AF"/>
    <w:rsid w:val="005C1666"/>
    <w:rsid w:val="005C53D4"/>
    <w:rsid w:val="00643234"/>
    <w:rsid w:val="00645AEC"/>
    <w:rsid w:val="0065403A"/>
    <w:rsid w:val="00663373"/>
    <w:rsid w:val="006763C2"/>
    <w:rsid w:val="006B7BEC"/>
    <w:rsid w:val="006D0006"/>
    <w:rsid w:val="006E5CEB"/>
    <w:rsid w:val="006E66E4"/>
    <w:rsid w:val="00714484"/>
    <w:rsid w:val="007226D1"/>
    <w:rsid w:val="0074172C"/>
    <w:rsid w:val="00746599"/>
    <w:rsid w:val="00755D3E"/>
    <w:rsid w:val="00783488"/>
    <w:rsid w:val="007A48C2"/>
    <w:rsid w:val="007A4923"/>
    <w:rsid w:val="007F1399"/>
    <w:rsid w:val="00804328"/>
    <w:rsid w:val="00805326"/>
    <w:rsid w:val="0088345A"/>
    <w:rsid w:val="008B39D9"/>
    <w:rsid w:val="009071EE"/>
    <w:rsid w:val="00914BFE"/>
    <w:rsid w:val="00940716"/>
    <w:rsid w:val="00994CD2"/>
    <w:rsid w:val="009B2E02"/>
    <w:rsid w:val="009C574C"/>
    <w:rsid w:val="009D02C6"/>
    <w:rsid w:val="009D3101"/>
    <w:rsid w:val="009D338A"/>
    <w:rsid w:val="009E7BB4"/>
    <w:rsid w:val="009F748A"/>
    <w:rsid w:val="00A24D59"/>
    <w:rsid w:val="00A348B9"/>
    <w:rsid w:val="00AA454D"/>
    <w:rsid w:val="00AA475F"/>
    <w:rsid w:val="00AB60F7"/>
    <w:rsid w:val="00AD5DD7"/>
    <w:rsid w:val="00B31B2F"/>
    <w:rsid w:val="00B63F71"/>
    <w:rsid w:val="00B65C68"/>
    <w:rsid w:val="00BA238D"/>
    <w:rsid w:val="00BC1F5B"/>
    <w:rsid w:val="00BD453F"/>
    <w:rsid w:val="00BF3E98"/>
    <w:rsid w:val="00BF6F02"/>
    <w:rsid w:val="00C01D58"/>
    <w:rsid w:val="00C0425E"/>
    <w:rsid w:val="00C06067"/>
    <w:rsid w:val="00C104BF"/>
    <w:rsid w:val="00C26BDD"/>
    <w:rsid w:val="00C4119D"/>
    <w:rsid w:val="00C46698"/>
    <w:rsid w:val="00C55882"/>
    <w:rsid w:val="00CA0B7B"/>
    <w:rsid w:val="00CD7CD9"/>
    <w:rsid w:val="00CE33D4"/>
    <w:rsid w:val="00D01677"/>
    <w:rsid w:val="00D018EE"/>
    <w:rsid w:val="00D0436E"/>
    <w:rsid w:val="00D30CD5"/>
    <w:rsid w:val="00D72EE9"/>
    <w:rsid w:val="00D8244D"/>
    <w:rsid w:val="00DB2198"/>
    <w:rsid w:val="00DD1317"/>
    <w:rsid w:val="00DD7F35"/>
    <w:rsid w:val="00E02357"/>
    <w:rsid w:val="00E167D2"/>
    <w:rsid w:val="00E31FCE"/>
    <w:rsid w:val="00E4679C"/>
    <w:rsid w:val="00E55840"/>
    <w:rsid w:val="00E57876"/>
    <w:rsid w:val="00E70282"/>
    <w:rsid w:val="00E75E43"/>
    <w:rsid w:val="00E8529A"/>
    <w:rsid w:val="00EA25D5"/>
    <w:rsid w:val="00EE1858"/>
    <w:rsid w:val="00EE2FC9"/>
    <w:rsid w:val="00F00A72"/>
    <w:rsid w:val="00F06C1F"/>
    <w:rsid w:val="00F177DD"/>
    <w:rsid w:val="00F20F92"/>
    <w:rsid w:val="00FB7B03"/>
    <w:rsid w:val="00FC43E0"/>
    <w:rsid w:val="00FD292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09F0A2"/>
  <w15:docId w15:val="{A65818C1-BE0F-4796-9D79-FC1BEC05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23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81A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1A5A"/>
  </w:style>
  <w:style w:type="paragraph" w:styleId="Zpat">
    <w:name w:val="footer"/>
    <w:basedOn w:val="Normln"/>
    <w:link w:val="ZpatChar"/>
    <w:uiPriority w:val="99"/>
    <w:unhideWhenUsed/>
    <w:rsid w:val="00581A5A"/>
    <w:pPr>
      <w:tabs>
        <w:tab w:val="center" w:pos="4536"/>
        <w:tab w:val="right" w:pos="9072"/>
      </w:tabs>
      <w:spacing w:after="0" w:line="240" w:lineRule="auto"/>
    </w:pPr>
  </w:style>
  <w:style w:type="character" w:customStyle="1" w:styleId="ZpatChar">
    <w:name w:val="Zápatí Char"/>
    <w:basedOn w:val="Standardnpsmoodstavce"/>
    <w:link w:val="Zpat"/>
    <w:uiPriority w:val="99"/>
    <w:rsid w:val="00581A5A"/>
  </w:style>
  <w:style w:type="paragraph" w:styleId="Nzev">
    <w:name w:val="Title"/>
    <w:basedOn w:val="Normln"/>
    <w:next w:val="Normln"/>
    <w:link w:val="NzevChar"/>
    <w:uiPriority w:val="10"/>
    <w:qFormat/>
    <w:rsid w:val="00581A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1A5A"/>
    <w:rPr>
      <w:rFonts w:asciiTheme="majorHAnsi" w:eastAsiaTheme="majorEastAsia" w:hAnsiTheme="majorHAnsi" w:cstheme="majorBidi"/>
      <w:spacing w:val="-10"/>
      <w:kern w:val="28"/>
      <w:sz w:val="56"/>
      <w:szCs w:val="56"/>
    </w:rPr>
  </w:style>
  <w:style w:type="character" w:styleId="Hypertextovodkaz">
    <w:name w:val="Hyperlink"/>
    <w:basedOn w:val="Standardnpsmoodstavce"/>
    <w:uiPriority w:val="99"/>
    <w:unhideWhenUsed/>
    <w:rsid w:val="00581A5A"/>
    <w:rPr>
      <w:color w:val="0563C1" w:themeColor="hyperlink"/>
      <w:u w:val="single"/>
    </w:rPr>
  </w:style>
  <w:style w:type="character" w:styleId="Odkaznakoment">
    <w:name w:val="annotation reference"/>
    <w:basedOn w:val="Standardnpsmoodstavce"/>
    <w:rsid w:val="00581A5A"/>
    <w:rPr>
      <w:sz w:val="16"/>
      <w:szCs w:val="16"/>
    </w:rPr>
  </w:style>
  <w:style w:type="paragraph" w:styleId="Textkomente">
    <w:name w:val="annotation text"/>
    <w:basedOn w:val="Normln"/>
    <w:link w:val="TextkomenteChar"/>
    <w:uiPriority w:val="99"/>
    <w:rsid w:val="00581A5A"/>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581A5A"/>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B2E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2E02"/>
    <w:rPr>
      <w:rFonts w:ascii="Segoe UI" w:hAnsi="Segoe UI" w:cs="Segoe UI"/>
      <w:sz w:val="18"/>
      <w:szCs w:val="18"/>
    </w:rPr>
  </w:style>
  <w:style w:type="paragraph" w:styleId="Odstavecseseznamem">
    <w:name w:val="List Paragraph"/>
    <w:basedOn w:val="Normln"/>
    <w:uiPriority w:val="34"/>
    <w:qFormat/>
    <w:rsid w:val="009B2E02"/>
    <w:pPr>
      <w:ind w:left="720"/>
      <w:contextualSpacing/>
    </w:pPr>
  </w:style>
  <w:style w:type="table" w:styleId="Mkatabulky">
    <w:name w:val="Table Grid"/>
    <w:basedOn w:val="Normlntabulka"/>
    <w:uiPriority w:val="39"/>
    <w:rsid w:val="00B31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C06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77276">
      <w:bodyDiv w:val="1"/>
      <w:marLeft w:val="0"/>
      <w:marRight w:val="0"/>
      <w:marTop w:val="0"/>
      <w:marBottom w:val="0"/>
      <w:divBdr>
        <w:top w:val="none" w:sz="0" w:space="0" w:color="auto"/>
        <w:left w:val="none" w:sz="0" w:space="0" w:color="auto"/>
        <w:bottom w:val="none" w:sz="0" w:space="0" w:color="auto"/>
        <w:right w:val="none" w:sz="0" w:space="0" w:color="auto"/>
      </w:divBdr>
    </w:div>
    <w:div w:id="1119910101">
      <w:bodyDiv w:val="1"/>
      <w:marLeft w:val="0"/>
      <w:marRight w:val="0"/>
      <w:marTop w:val="0"/>
      <w:marBottom w:val="0"/>
      <w:divBdr>
        <w:top w:val="none" w:sz="0" w:space="0" w:color="auto"/>
        <w:left w:val="none" w:sz="0" w:space="0" w:color="auto"/>
        <w:bottom w:val="none" w:sz="0" w:space="0" w:color="auto"/>
        <w:right w:val="none" w:sz="0" w:space="0" w:color="auto"/>
      </w:divBdr>
    </w:div>
    <w:div w:id="1303347006">
      <w:bodyDiv w:val="1"/>
      <w:marLeft w:val="0"/>
      <w:marRight w:val="0"/>
      <w:marTop w:val="0"/>
      <w:marBottom w:val="0"/>
      <w:divBdr>
        <w:top w:val="none" w:sz="0" w:space="0" w:color="auto"/>
        <w:left w:val="none" w:sz="0" w:space="0" w:color="auto"/>
        <w:bottom w:val="none" w:sz="0" w:space="0" w:color="auto"/>
        <w:right w:val="none" w:sz="0" w:space="0" w:color="auto"/>
      </w:divBdr>
    </w:div>
    <w:div w:id="13990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435A4-27B0-44C5-87A0-725651D5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1620</Words>
  <Characters>9564</Characters>
  <Application>Microsoft Office Word</Application>
  <DocSecurity>4</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Los</dc:creator>
  <cp:lastModifiedBy>Radmila Labíková</cp:lastModifiedBy>
  <cp:revision>2</cp:revision>
  <cp:lastPrinted>2016-11-21T10:52:00Z</cp:lastPrinted>
  <dcterms:created xsi:type="dcterms:W3CDTF">2020-06-01T05:19:00Z</dcterms:created>
  <dcterms:modified xsi:type="dcterms:W3CDTF">2020-06-01T05:19:00Z</dcterms:modified>
</cp:coreProperties>
</file>