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A7511" w14:textId="77777777" w:rsidR="00262927" w:rsidRDefault="00262927">
      <w:pPr>
        <w:pStyle w:val="Bezmezer"/>
        <w:jc w:val="center"/>
        <w:rPr>
          <w:b/>
          <w:szCs w:val="24"/>
          <w:lang w:val="cs-CZ"/>
        </w:rPr>
      </w:pPr>
    </w:p>
    <w:p w14:paraId="67A9CE10" w14:textId="77777777" w:rsidR="00262927" w:rsidRDefault="00262927">
      <w:pPr>
        <w:pStyle w:val="Bezmezer"/>
        <w:jc w:val="center"/>
        <w:rPr>
          <w:szCs w:val="24"/>
          <w:lang w:val="cs-CZ"/>
        </w:rPr>
      </w:pPr>
    </w:p>
    <w:p w14:paraId="78532130" w14:textId="77777777" w:rsidR="00262927" w:rsidRDefault="00262927">
      <w:pPr>
        <w:pStyle w:val="Bezmezer"/>
        <w:jc w:val="center"/>
        <w:rPr>
          <w:szCs w:val="24"/>
          <w:lang w:val="cs-CZ"/>
        </w:rPr>
      </w:pPr>
    </w:p>
    <w:p w14:paraId="282D256D" w14:textId="77777777" w:rsidR="00262927" w:rsidRDefault="0083059F">
      <w:pPr>
        <w:pStyle w:val="Bezmezer"/>
        <w:jc w:val="center"/>
        <w:rPr>
          <w:szCs w:val="24"/>
          <w:lang w:val="cs-CZ"/>
        </w:rPr>
      </w:pPr>
      <w:r>
        <w:rPr>
          <w:b/>
          <w:szCs w:val="24"/>
          <w:lang w:val="cs-CZ"/>
        </w:rPr>
        <w:t>NÁRODNÍ ÚSTAV DUŠEVNÍHO ZDRAVÍ</w:t>
      </w:r>
      <w:r>
        <w:rPr>
          <w:szCs w:val="24"/>
          <w:lang w:val="cs-CZ"/>
        </w:rPr>
        <w:t>, příspěvková organizace</w:t>
      </w:r>
    </w:p>
    <w:p w14:paraId="67018B28" w14:textId="77777777" w:rsidR="00262927" w:rsidRDefault="0083059F">
      <w:pPr>
        <w:pStyle w:val="Bezmezer"/>
        <w:jc w:val="center"/>
        <w:rPr>
          <w:szCs w:val="24"/>
          <w:lang w:val="cs-CZ"/>
        </w:rPr>
      </w:pPr>
      <w:r>
        <w:rPr>
          <w:szCs w:val="24"/>
          <w:lang w:val="cs-CZ"/>
        </w:rPr>
        <w:t>IČ: 00023752</w:t>
      </w:r>
    </w:p>
    <w:p w14:paraId="41445F17" w14:textId="77777777" w:rsidR="00262927" w:rsidRDefault="0083059F">
      <w:pPr>
        <w:pStyle w:val="Bezmezer"/>
        <w:jc w:val="center"/>
        <w:rPr>
          <w:szCs w:val="24"/>
          <w:lang w:val="cs-CZ"/>
        </w:rPr>
      </w:pPr>
      <w:r>
        <w:rPr>
          <w:szCs w:val="24"/>
          <w:lang w:val="cs-CZ"/>
        </w:rPr>
        <w:t>se sídlem Topolová 748, 250 67 Klecany</w:t>
      </w:r>
    </w:p>
    <w:p w14:paraId="7700BBDC" w14:textId="77777777" w:rsidR="00262927" w:rsidRDefault="0083059F">
      <w:pPr>
        <w:pStyle w:val="Bezmezer"/>
        <w:jc w:val="center"/>
        <w:rPr>
          <w:szCs w:val="24"/>
          <w:lang w:val="cs-CZ"/>
        </w:rPr>
      </w:pPr>
      <w:r>
        <w:rPr>
          <w:szCs w:val="24"/>
          <w:lang w:val="cs-CZ"/>
        </w:rPr>
        <w:t xml:space="preserve">zastoupena prof. MUDr. Cyrilem </w:t>
      </w:r>
      <w:proofErr w:type="spellStart"/>
      <w:r>
        <w:rPr>
          <w:szCs w:val="24"/>
          <w:lang w:val="cs-CZ"/>
        </w:rPr>
        <w:t>Höschlem</w:t>
      </w:r>
      <w:proofErr w:type="spellEnd"/>
      <w:r>
        <w:rPr>
          <w:szCs w:val="24"/>
          <w:lang w:val="cs-CZ"/>
        </w:rPr>
        <w:t xml:space="preserve">, DrSc. </w:t>
      </w:r>
      <w:proofErr w:type="spellStart"/>
      <w:r>
        <w:rPr>
          <w:szCs w:val="24"/>
          <w:lang w:val="cs-CZ"/>
        </w:rPr>
        <w:t>FRCPsych</w:t>
      </w:r>
      <w:proofErr w:type="spellEnd"/>
      <w:r>
        <w:rPr>
          <w:szCs w:val="24"/>
          <w:lang w:val="cs-CZ"/>
        </w:rPr>
        <w:t>., ředitelem</w:t>
      </w:r>
    </w:p>
    <w:p w14:paraId="7233E433" w14:textId="77777777" w:rsidR="00262927" w:rsidRDefault="00262927">
      <w:pPr>
        <w:pStyle w:val="Bezmezer"/>
        <w:jc w:val="center"/>
        <w:rPr>
          <w:bCs/>
          <w:iCs/>
          <w:szCs w:val="24"/>
          <w:lang w:val="cs-CZ"/>
        </w:rPr>
      </w:pPr>
    </w:p>
    <w:p w14:paraId="4BC66D57" w14:textId="77777777" w:rsidR="00262927" w:rsidRDefault="0083059F">
      <w:pPr>
        <w:pStyle w:val="Bezmezer"/>
        <w:tabs>
          <w:tab w:val="center" w:pos="4536"/>
        </w:tabs>
        <w:jc w:val="both"/>
        <w:rPr>
          <w:bCs/>
          <w:iCs/>
          <w:szCs w:val="24"/>
          <w:lang w:val="cs-CZ"/>
        </w:rPr>
      </w:pPr>
      <w:r>
        <w:rPr>
          <w:bCs/>
          <w:iCs/>
          <w:szCs w:val="24"/>
          <w:lang w:val="cs-CZ"/>
        </w:rPr>
        <w:tab/>
        <w:t xml:space="preserve">dále jen </w:t>
      </w:r>
      <w:r>
        <w:rPr>
          <w:b/>
          <w:bCs/>
          <w:iCs/>
          <w:szCs w:val="24"/>
          <w:lang w:val="cs-CZ"/>
        </w:rPr>
        <w:t xml:space="preserve">„Objednatel“ </w:t>
      </w:r>
      <w:r>
        <w:rPr>
          <w:bCs/>
          <w:iCs/>
          <w:szCs w:val="24"/>
          <w:lang w:val="cs-CZ"/>
        </w:rPr>
        <w:t>na straně jedné</w:t>
      </w:r>
    </w:p>
    <w:p w14:paraId="165D8357" w14:textId="77777777" w:rsidR="00262927" w:rsidRDefault="00262927">
      <w:pPr>
        <w:pStyle w:val="Bezmezer"/>
        <w:jc w:val="center"/>
        <w:rPr>
          <w:bCs/>
          <w:iCs/>
          <w:szCs w:val="24"/>
          <w:lang w:val="cs-CZ"/>
        </w:rPr>
      </w:pPr>
    </w:p>
    <w:p w14:paraId="1C846731" w14:textId="77777777" w:rsidR="00262927" w:rsidRDefault="00262927">
      <w:pPr>
        <w:pStyle w:val="Bezmezer"/>
        <w:jc w:val="center"/>
        <w:rPr>
          <w:bCs/>
          <w:iCs/>
          <w:szCs w:val="24"/>
          <w:lang w:val="cs-CZ"/>
        </w:rPr>
      </w:pPr>
    </w:p>
    <w:p w14:paraId="1E777A53" w14:textId="77777777" w:rsidR="00262927" w:rsidRDefault="0083059F">
      <w:pPr>
        <w:pStyle w:val="Bezmezer"/>
        <w:jc w:val="center"/>
        <w:rPr>
          <w:bCs/>
          <w:iCs/>
          <w:szCs w:val="24"/>
          <w:lang w:val="cs-CZ"/>
        </w:rPr>
      </w:pPr>
      <w:r>
        <w:rPr>
          <w:bCs/>
          <w:iCs/>
          <w:szCs w:val="24"/>
          <w:lang w:val="cs-CZ"/>
        </w:rPr>
        <w:t>a</w:t>
      </w:r>
    </w:p>
    <w:p w14:paraId="689C8C7B" w14:textId="77777777" w:rsidR="00262927" w:rsidRDefault="00262927">
      <w:pPr>
        <w:pStyle w:val="Bezmezer"/>
        <w:jc w:val="center"/>
        <w:rPr>
          <w:b/>
          <w:bCs/>
          <w:iCs/>
          <w:szCs w:val="24"/>
          <w:lang w:val="cs-CZ"/>
        </w:rPr>
      </w:pPr>
    </w:p>
    <w:p w14:paraId="58C62BB7" w14:textId="77777777" w:rsidR="00262927" w:rsidRDefault="0083059F">
      <w:pPr>
        <w:pStyle w:val="NoSpacing1"/>
        <w:ind w:left="142"/>
        <w:jc w:val="center"/>
        <w:rPr>
          <w:b/>
          <w:bCs/>
          <w:iCs/>
          <w:szCs w:val="24"/>
          <w:lang w:val="cs-CZ"/>
        </w:rPr>
      </w:pPr>
      <w:r>
        <w:rPr>
          <w:b/>
          <w:bCs/>
          <w:iCs/>
          <w:szCs w:val="24"/>
          <w:lang w:val="cs-CZ"/>
        </w:rPr>
        <w:t>Mgr. Jan Červenka</w:t>
      </w:r>
    </w:p>
    <w:p w14:paraId="4587EDF0" w14:textId="2A61DFAC" w:rsidR="00262927" w:rsidRDefault="0083059F">
      <w:pPr>
        <w:pStyle w:val="NoSpacing1"/>
        <w:ind w:left="142"/>
        <w:jc w:val="center"/>
        <w:rPr>
          <w:bCs/>
          <w:iCs/>
          <w:color w:val="000000"/>
          <w:szCs w:val="24"/>
          <w:lang w:val="cs-CZ"/>
        </w:rPr>
      </w:pPr>
      <w:r>
        <w:rPr>
          <w:bCs/>
          <w:iCs/>
          <w:szCs w:val="24"/>
          <w:lang w:val="cs-CZ"/>
        </w:rPr>
        <w:t>IČ</w:t>
      </w:r>
      <w:r>
        <w:rPr>
          <w:bCs/>
          <w:iCs/>
          <w:color w:val="000000"/>
          <w:szCs w:val="24"/>
          <w:lang w:val="cs-CZ"/>
        </w:rPr>
        <w:t>:</w:t>
      </w:r>
      <w:r>
        <w:t xml:space="preserve"> </w:t>
      </w:r>
      <w:r w:rsidR="00C66E8F" w:rsidRPr="00C66E8F">
        <w:rPr>
          <w:b/>
          <w:bCs/>
          <w:iCs/>
          <w:color w:val="000000"/>
          <w:szCs w:val="24"/>
          <w:highlight w:val="yellow"/>
          <w:lang w:val="cs-CZ"/>
        </w:rPr>
        <w:t>VYMAZÁNO</w:t>
      </w:r>
    </w:p>
    <w:p w14:paraId="0ABFDD98" w14:textId="5EF86EA6" w:rsidR="00262927" w:rsidRDefault="0083059F">
      <w:pPr>
        <w:pStyle w:val="NoSpacing1"/>
        <w:ind w:left="142"/>
        <w:jc w:val="center"/>
        <w:rPr>
          <w:bCs/>
          <w:iCs/>
          <w:szCs w:val="24"/>
          <w:lang w:val="cs-CZ"/>
        </w:rPr>
      </w:pPr>
      <w:r>
        <w:rPr>
          <w:bCs/>
          <w:iCs/>
          <w:szCs w:val="24"/>
          <w:lang w:val="cs-CZ"/>
        </w:rPr>
        <w:t xml:space="preserve">se sídlem </w:t>
      </w:r>
      <w:r w:rsidR="00C66E8F" w:rsidRPr="00C66E8F">
        <w:rPr>
          <w:b/>
          <w:bCs/>
          <w:iCs/>
          <w:color w:val="000000"/>
          <w:szCs w:val="24"/>
          <w:highlight w:val="yellow"/>
          <w:lang w:val="cs-CZ"/>
        </w:rPr>
        <w:t>VYMAZÁNO</w:t>
      </w:r>
    </w:p>
    <w:p w14:paraId="7DA4B5AE" w14:textId="77777777" w:rsidR="00262927" w:rsidRDefault="00262927">
      <w:pPr>
        <w:pStyle w:val="Bezmezer"/>
        <w:rPr>
          <w:szCs w:val="24"/>
          <w:lang w:val="cs-CZ"/>
        </w:rPr>
      </w:pPr>
    </w:p>
    <w:p w14:paraId="32DACD85" w14:textId="77777777" w:rsidR="00262927" w:rsidRDefault="0083059F">
      <w:pPr>
        <w:pStyle w:val="Bezmezer"/>
        <w:jc w:val="center"/>
        <w:rPr>
          <w:bCs/>
          <w:iCs/>
          <w:szCs w:val="24"/>
          <w:lang w:val="cs-CZ"/>
        </w:rPr>
      </w:pPr>
      <w:r>
        <w:rPr>
          <w:bCs/>
          <w:iCs/>
          <w:szCs w:val="24"/>
          <w:lang w:val="cs-CZ"/>
        </w:rPr>
        <w:t xml:space="preserve">dále jen </w:t>
      </w:r>
      <w:r>
        <w:rPr>
          <w:b/>
          <w:bCs/>
          <w:iCs/>
          <w:szCs w:val="24"/>
          <w:lang w:val="cs-CZ"/>
        </w:rPr>
        <w:t xml:space="preserve">„Zhotovitel“ </w:t>
      </w:r>
      <w:r>
        <w:rPr>
          <w:bCs/>
          <w:iCs/>
          <w:szCs w:val="24"/>
          <w:lang w:val="cs-CZ"/>
        </w:rPr>
        <w:t>na straně druhé</w:t>
      </w:r>
    </w:p>
    <w:p w14:paraId="0F0B4428" w14:textId="77777777" w:rsidR="00262927" w:rsidRDefault="00262927">
      <w:pPr>
        <w:pStyle w:val="Bezmezer"/>
        <w:jc w:val="center"/>
        <w:rPr>
          <w:szCs w:val="24"/>
          <w:lang w:val="cs-CZ"/>
        </w:rPr>
      </w:pPr>
    </w:p>
    <w:p w14:paraId="3E426808" w14:textId="77777777" w:rsidR="00262927" w:rsidRDefault="00262927">
      <w:pPr>
        <w:pStyle w:val="Bezmezer"/>
        <w:jc w:val="center"/>
        <w:rPr>
          <w:szCs w:val="24"/>
          <w:lang w:val="cs-CZ"/>
        </w:rPr>
      </w:pPr>
    </w:p>
    <w:p w14:paraId="149DC8E9" w14:textId="77777777" w:rsidR="00262927" w:rsidRDefault="0083059F">
      <w:pPr>
        <w:pStyle w:val="Bezmezer"/>
        <w:jc w:val="center"/>
        <w:rPr>
          <w:szCs w:val="24"/>
          <w:lang w:val="cs-CZ"/>
        </w:rPr>
      </w:pPr>
      <w:r>
        <w:rPr>
          <w:szCs w:val="24"/>
          <w:lang w:val="cs-CZ"/>
        </w:rPr>
        <w:t xml:space="preserve">uzavřeli níže uvedeného dne tuto </w:t>
      </w:r>
    </w:p>
    <w:p w14:paraId="0431497F" w14:textId="77777777" w:rsidR="00262927" w:rsidRDefault="00262927">
      <w:pPr>
        <w:pStyle w:val="Bezmezer"/>
        <w:jc w:val="center"/>
        <w:rPr>
          <w:szCs w:val="24"/>
          <w:lang w:val="cs-CZ"/>
        </w:rPr>
      </w:pPr>
    </w:p>
    <w:p w14:paraId="71DD3F1C" w14:textId="77777777" w:rsidR="00262927" w:rsidRDefault="0083059F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Smlouvu o dílo a poskytnutí služeb</w:t>
      </w:r>
    </w:p>
    <w:p w14:paraId="4FCB1B4B" w14:textId="77777777" w:rsidR="00262927" w:rsidRDefault="00262927">
      <w:pPr>
        <w:pStyle w:val="Bezmezer"/>
        <w:jc w:val="center"/>
        <w:rPr>
          <w:rFonts w:eastAsia="Times New Roman"/>
          <w:b/>
          <w:szCs w:val="24"/>
          <w:lang w:val="cs-CZ"/>
        </w:rPr>
      </w:pPr>
    </w:p>
    <w:p w14:paraId="3DE2EB7B" w14:textId="77777777" w:rsidR="00262927" w:rsidRDefault="0083059F">
      <w:pPr>
        <w:pStyle w:val="Bezmezer"/>
        <w:jc w:val="center"/>
        <w:rPr>
          <w:szCs w:val="24"/>
          <w:lang w:val="cs-CZ"/>
        </w:rPr>
      </w:pPr>
      <w:r>
        <w:rPr>
          <w:szCs w:val="24"/>
          <w:lang w:val="cs-CZ"/>
        </w:rPr>
        <w:t>(uzavřena na základě § 1746 a § 2586 a násl. zákona č. 89/2012 Sb., občanského zákoníku)</w:t>
      </w:r>
    </w:p>
    <w:p w14:paraId="4570A25A" w14:textId="77777777" w:rsidR="00262927" w:rsidRDefault="0083059F">
      <w:pPr>
        <w:pStyle w:val="Bezmezer"/>
        <w:rPr>
          <w:rFonts w:eastAsia="Times New Roman"/>
          <w:szCs w:val="24"/>
          <w:lang w:val="cs-CZ"/>
        </w:rPr>
      </w:pPr>
      <w:r>
        <w:rPr>
          <w:rFonts w:eastAsia="Times New Roman"/>
          <w:szCs w:val="24"/>
          <w:lang w:val="cs-CZ"/>
        </w:rPr>
        <w:br/>
      </w:r>
    </w:p>
    <w:p w14:paraId="0D113A47" w14:textId="77777777" w:rsidR="00262927" w:rsidRDefault="00262927">
      <w:pPr>
        <w:pStyle w:val="Bezmezer"/>
        <w:jc w:val="center"/>
        <w:rPr>
          <w:rFonts w:eastAsia="Times New Roman"/>
          <w:szCs w:val="24"/>
          <w:lang w:val="cs-CZ"/>
        </w:rPr>
      </w:pPr>
    </w:p>
    <w:p w14:paraId="68F578A0" w14:textId="77777777" w:rsidR="00262927" w:rsidRDefault="00262927">
      <w:pPr>
        <w:pStyle w:val="Bezmezer"/>
        <w:jc w:val="center"/>
        <w:rPr>
          <w:rFonts w:eastAsia="Times New Roman"/>
          <w:szCs w:val="24"/>
          <w:lang w:val="cs-CZ"/>
        </w:rPr>
      </w:pPr>
    </w:p>
    <w:p w14:paraId="2C21933A" w14:textId="77777777" w:rsidR="00262927" w:rsidRDefault="00262927">
      <w:pPr>
        <w:pStyle w:val="Bezmezer"/>
        <w:rPr>
          <w:szCs w:val="24"/>
          <w:lang w:val="cs-CZ"/>
        </w:rPr>
      </w:pPr>
    </w:p>
    <w:p w14:paraId="1F19F0A3" w14:textId="77777777" w:rsidR="00262927" w:rsidRDefault="00262927">
      <w:pPr>
        <w:pStyle w:val="Bezmezer"/>
        <w:jc w:val="center"/>
        <w:rPr>
          <w:szCs w:val="24"/>
          <w:lang w:val="cs-CZ"/>
        </w:rPr>
      </w:pPr>
    </w:p>
    <w:p w14:paraId="41316B84" w14:textId="77777777" w:rsidR="00262927" w:rsidRDefault="00262927">
      <w:pPr>
        <w:pStyle w:val="Bezmezer"/>
        <w:jc w:val="center"/>
        <w:rPr>
          <w:szCs w:val="24"/>
          <w:lang w:val="cs-CZ"/>
        </w:rPr>
      </w:pPr>
    </w:p>
    <w:p w14:paraId="1FF679AD" w14:textId="77777777" w:rsidR="00262927" w:rsidRDefault="00262927">
      <w:pPr>
        <w:pStyle w:val="Bezmezer"/>
        <w:jc w:val="center"/>
        <w:rPr>
          <w:szCs w:val="24"/>
          <w:lang w:val="cs-CZ"/>
        </w:rPr>
      </w:pPr>
    </w:p>
    <w:p w14:paraId="4DA6A9B4" w14:textId="77777777" w:rsidR="00262927" w:rsidRDefault="00262927">
      <w:pPr>
        <w:rPr>
          <w:szCs w:val="24"/>
        </w:rPr>
      </w:pPr>
    </w:p>
    <w:p w14:paraId="0DC93FA7" w14:textId="77777777" w:rsidR="00262927" w:rsidRDefault="00262927">
      <w:pPr>
        <w:rPr>
          <w:szCs w:val="24"/>
        </w:rPr>
      </w:pPr>
    </w:p>
    <w:p w14:paraId="7C9B944C" w14:textId="77777777" w:rsidR="00262927" w:rsidRDefault="00262927">
      <w:pPr>
        <w:rPr>
          <w:szCs w:val="24"/>
        </w:rPr>
      </w:pPr>
    </w:p>
    <w:p w14:paraId="7795355F" w14:textId="77777777" w:rsidR="00262927" w:rsidRDefault="00262927">
      <w:pPr>
        <w:rPr>
          <w:szCs w:val="24"/>
        </w:rPr>
      </w:pPr>
    </w:p>
    <w:p w14:paraId="322D70D4" w14:textId="77777777" w:rsidR="00262927" w:rsidRDefault="00262927">
      <w:pPr>
        <w:rPr>
          <w:szCs w:val="24"/>
        </w:rPr>
      </w:pPr>
    </w:p>
    <w:p w14:paraId="144E3D79" w14:textId="77777777" w:rsidR="00262927" w:rsidRDefault="00262927">
      <w:pPr>
        <w:rPr>
          <w:szCs w:val="24"/>
        </w:rPr>
      </w:pPr>
    </w:p>
    <w:p w14:paraId="1899173D" w14:textId="77777777" w:rsidR="00262927" w:rsidRDefault="00262927">
      <w:pPr>
        <w:rPr>
          <w:szCs w:val="24"/>
        </w:rPr>
      </w:pPr>
    </w:p>
    <w:p w14:paraId="441D2F30" w14:textId="77777777" w:rsidR="00262927" w:rsidRDefault="00262927">
      <w:pPr>
        <w:rPr>
          <w:szCs w:val="24"/>
        </w:rPr>
      </w:pPr>
    </w:p>
    <w:p w14:paraId="2EA82ED6" w14:textId="77777777" w:rsidR="00262927" w:rsidRDefault="00262927">
      <w:pPr>
        <w:rPr>
          <w:szCs w:val="24"/>
        </w:rPr>
      </w:pPr>
    </w:p>
    <w:p w14:paraId="05199EE3" w14:textId="77777777" w:rsidR="00262927" w:rsidRDefault="00262927">
      <w:pPr>
        <w:rPr>
          <w:szCs w:val="24"/>
        </w:rPr>
      </w:pPr>
    </w:p>
    <w:p w14:paraId="42F12775" w14:textId="77777777" w:rsidR="00262927" w:rsidRDefault="00262927">
      <w:pPr>
        <w:rPr>
          <w:szCs w:val="24"/>
        </w:rPr>
      </w:pPr>
    </w:p>
    <w:p w14:paraId="388387CD" w14:textId="77777777" w:rsidR="00262927" w:rsidRDefault="00262927">
      <w:pPr>
        <w:rPr>
          <w:szCs w:val="24"/>
        </w:rPr>
      </w:pPr>
    </w:p>
    <w:p w14:paraId="28FD8436" w14:textId="77777777" w:rsidR="00262927" w:rsidRDefault="00262927">
      <w:pPr>
        <w:rPr>
          <w:szCs w:val="24"/>
        </w:rPr>
      </w:pPr>
    </w:p>
    <w:p w14:paraId="20C5E310" w14:textId="77777777" w:rsidR="00262927" w:rsidRDefault="00262927">
      <w:pPr>
        <w:rPr>
          <w:szCs w:val="24"/>
        </w:rPr>
      </w:pPr>
    </w:p>
    <w:p w14:paraId="62A48F50" w14:textId="77777777" w:rsidR="00262927" w:rsidRDefault="00262927">
      <w:pPr>
        <w:rPr>
          <w:szCs w:val="24"/>
        </w:rPr>
      </w:pPr>
    </w:p>
    <w:p w14:paraId="5E1ADA3C" w14:textId="77777777" w:rsidR="00262927" w:rsidRDefault="00262927">
      <w:pPr>
        <w:rPr>
          <w:szCs w:val="24"/>
        </w:rPr>
      </w:pPr>
    </w:p>
    <w:p w14:paraId="47331866" w14:textId="77777777" w:rsidR="00262927" w:rsidRDefault="00262927">
      <w:pPr>
        <w:rPr>
          <w:szCs w:val="24"/>
        </w:rPr>
      </w:pPr>
    </w:p>
    <w:p w14:paraId="0E3BCA6A" w14:textId="77777777" w:rsidR="00262927" w:rsidRDefault="0083059F">
      <w:pPr>
        <w:jc w:val="center"/>
        <w:rPr>
          <w:b/>
          <w:szCs w:val="24"/>
        </w:rPr>
      </w:pPr>
      <w:r>
        <w:rPr>
          <w:b/>
          <w:szCs w:val="24"/>
        </w:rPr>
        <w:t xml:space="preserve">I. </w:t>
      </w:r>
    </w:p>
    <w:p w14:paraId="26D0F151" w14:textId="77777777" w:rsidR="00262927" w:rsidRDefault="0083059F">
      <w:pPr>
        <w:jc w:val="center"/>
        <w:rPr>
          <w:b/>
          <w:szCs w:val="24"/>
        </w:rPr>
      </w:pPr>
      <w:r>
        <w:rPr>
          <w:b/>
          <w:szCs w:val="24"/>
        </w:rPr>
        <w:t>Úvodní ustanovení</w:t>
      </w:r>
    </w:p>
    <w:p w14:paraId="38C67BBB" w14:textId="77777777" w:rsidR="00262927" w:rsidRDefault="00262927">
      <w:pPr>
        <w:rPr>
          <w:szCs w:val="24"/>
        </w:rPr>
      </w:pPr>
    </w:p>
    <w:p w14:paraId="31857D77" w14:textId="77777777" w:rsidR="00262927" w:rsidRDefault="0083059F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Zhotovitel prohlašuje, že je odborně způsobilý k předmětu plnění dle této smlouvy a má oprávnění na území České republiky provádět za úplatu dílo, jehož zhotovení je předmětem této smlouvy a rovněž poskytovat související služby dle této smlouvy.</w:t>
      </w:r>
    </w:p>
    <w:p w14:paraId="692B1179" w14:textId="77777777" w:rsidR="00262927" w:rsidRDefault="00262927">
      <w:pPr>
        <w:ind w:left="567" w:hanging="567"/>
        <w:rPr>
          <w:szCs w:val="24"/>
        </w:rPr>
      </w:pPr>
    </w:p>
    <w:p w14:paraId="344A4798" w14:textId="77777777" w:rsidR="00262927" w:rsidRDefault="0083059F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Zhotovitel prohlašuje, že bude při plnění dle této smlouvy postupovat v souladu s platnými právními předpisy a pokyny Objednatele.</w:t>
      </w:r>
    </w:p>
    <w:p w14:paraId="20A956A1" w14:textId="77777777" w:rsidR="00262927" w:rsidRDefault="00262927">
      <w:pPr>
        <w:rPr>
          <w:szCs w:val="24"/>
        </w:rPr>
      </w:pPr>
    </w:p>
    <w:p w14:paraId="1B6D321C" w14:textId="77777777" w:rsidR="00262927" w:rsidRDefault="0083059F">
      <w:pPr>
        <w:jc w:val="center"/>
        <w:rPr>
          <w:b/>
          <w:szCs w:val="24"/>
        </w:rPr>
      </w:pPr>
      <w:r>
        <w:rPr>
          <w:b/>
          <w:szCs w:val="24"/>
        </w:rPr>
        <w:t>II.</w:t>
      </w:r>
    </w:p>
    <w:p w14:paraId="47282AEC" w14:textId="77777777" w:rsidR="00262927" w:rsidRDefault="0083059F">
      <w:pPr>
        <w:jc w:val="center"/>
        <w:rPr>
          <w:b/>
          <w:szCs w:val="24"/>
        </w:rPr>
      </w:pPr>
      <w:r>
        <w:rPr>
          <w:b/>
          <w:szCs w:val="24"/>
        </w:rPr>
        <w:t>Předmět smlouvy</w:t>
      </w:r>
    </w:p>
    <w:p w14:paraId="6B0375E6" w14:textId="77777777" w:rsidR="00262927" w:rsidRDefault="00262927">
      <w:pPr>
        <w:rPr>
          <w:szCs w:val="24"/>
        </w:rPr>
      </w:pPr>
    </w:p>
    <w:p w14:paraId="7ECEF468" w14:textId="77777777" w:rsidR="00262927" w:rsidRDefault="0083059F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>Předmětem této smlouvy je závazek Zhotovitele:</w:t>
      </w:r>
    </w:p>
    <w:p w14:paraId="648343B9" w14:textId="77777777" w:rsidR="00262927" w:rsidRDefault="0083059F">
      <w:pPr>
        <w:pStyle w:val="Odstavecseseznamem"/>
        <w:numPr>
          <w:ilvl w:val="0"/>
          <w:numId w:val="9"/>
        </w:numPr>
        <w:rPr>
          <w:szCs w:val="24"/>
        </w:rPr>
      </w:pPr>
      <w:r>
        <w:rPr>
          <w:szCs w:val="24"/>
        </w:rPr>
        <w:lastRenderedPageBreak/>
        <w:t xml:space="preserve">zajišťovat </w:t>
      </w:r>
      <w:proofErr w:type="spellStart"/>
      <w:r>
        <w:rPr>
          <w:szCs w:val="24"/>
        </w:rPr>
        <w:t>press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office</w:t>
      </w:r>
      <w:proofErr w:type="spellEnd"/>
      <w:r>
        <w:rPr>
          <w:szCs w:val="24"/>
        </w:rPr>
        <w:t xml:space="preserve"> (komunikaci s médii a servis pro média)</w:t>
      </w:r>
    </w:p>
    <w:p w14:paraId="1AC9F97C" w14:textId="77777777" w:rsidR="00262927" w:rsidRDefault="0083059F">
      <w:pPr>
        <w:numPr>
          <w:ilvl w:val="0"/>
          <w:numId w:val="9"/>
        </w:numPr>
        <w:overflowPunct/>
        <w:spacing w:line="231" w:lineRule="atLeast"/>
        <w:textAlignment w:val="auto"/>
        <w:rPr>
          <w:szCs w:val="24"/>
        </w:rPr>
      </w:pPr>
      <w:r>
        <w:rPr>
          <w:szCs w:val="24"/>
        </w:rPr>
        <w:t>připravovat mediální výstupy ve spolupráci s odbornými útvary Objednatele</w:t>
      </w:r>
    </w:p>
    <w:p w14:paraId="5174C564" w14:textId="3B9F8EB6" w:rsidR="00262927" w:rsidRDefault="0083059F">
      <w:pPr>
        <w:numPr>
          <w:ilvl w:val="0"/>
          <w:numId w:val="9"/>
        </w:numPr>
        <w:overflowPunct/>
        <w:spacing w:after="160" w:line="231" w:lineRule="atLeast"/>
        <w:textAlignment w:val="auto"/>
        <w:rPr>
          <w:szCs w:val="24"/>
        </w:rPr>
      </w:pPr>
      <w:r>
        <w:rPr>
          <w:szCs w:val="24"/>
        </w:rPr>
        <w:t>zajišťovat průběžný monitoring médií</w:t>
      </w:r>
    </w:p>
    <w:p w14:paraId="07C561C7" w14:textId="77777777" w:rsidR="00262927" w:rsidRDefault="0083059F">
      <w:pPr>
        <w:overflowPunct/>
        <w:spacing w:after="160" w:line="231" w:lineRule="atLeast"/>
        <w:ind w:left="567"/>
        <w:textAlignment w:val="auto"/>
        <w:rPr>
          <w:szCs w:val="24"/>
        </w:rPr>
      </w:pPr>
      <w:r>
        <w:rPr>
          <w:szCs w:val="24"/>
        </w:rPr>
        <w:t xml:space="preserve">Předmětem této smlouvy je rovněž závazek Objednatele zaplatit Zhotoviteli odměnu v souladu s čl. III této smlouvy. </w:t>
      </w:r>
    </w:p>
    <w:p w14:paraId="3A44B79B" w14:textId="77777777" w:rsidR="00262927" w:rsidRDefault="00262927">
      <w:pPr>
        <w:rPr>
          <w:b/>
          <w:szCs w:val="24"/>
        </w:rPr>
      </w:pPr>
    </w:p>
    <w:p w14:paraId="79448481" w14:textId="77777777" w:rsidR="00262927" w:rsidRDefault="0083059F">
      <w:pPr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14:paraId="549C48D7" w14:textId="77777777" w:rsidR="00262927" w:rsidRDefault="0083059F">
      <w:pPr>
        <w:jc w:val="center"/>
        <w:rPr>
          <w:b/>
          <w:szCs w:val="24"/>
        </w:rPr>
      </w:pPr>
      <w:r>
        <w:rPr>
          <w:b/>
          <w:szCs w:val="24"/>
        </w:rPr>
        <w:t>Odměna a platební podmínky</w:t>
      </w:r>
    </w:p>
    <w:p w14:paraId="0AA3433D" w14:textId="77777777" w:rsidR="00262927" w:rsidRDefault="00262927">
      <w:pPr>
        <w:jc w:val="center"/>
        <w:rPr>
          <w:b/>
          <w:szCs w:val="24"/>
        </w:rPr>
      </w:pPr>
    </w:p>
    <w:p w14:paraId="34573A8D" w14:textId="33A1BA32" w:rsidR="00262927" w:rsidRDefault="0083059F">
      <w:pPr>
        <w:pStyle w:val="OdstavceSmlouva"/>
        <w:numPr>
          <w:ilvl w:val="0"/>
          <w:numId w:val="5"/>
        </w:numPr>
        <w:rPr>
          <w:rFonts w:eastAsia="Batang"/>
        </w:rPr>
      </w:pPr>
      <w:r>
        <w:t>Smluvní strany se dohodly na odměně za Předmět plnění ve výši 25.000,- Kč za každý kalendářní měsíc trvání této smlouvy (dále jen „Odměna</w:t>
      </w:r>
      <w:r w:rsidRPr="00253A01">
        <w:t>“). Odměna</w:t>
      </w:r>
      <w:r>
        <w:t xml:space="preserve"> </w:t>
      </w:r>
      <w:r>
        <w:rPr>
          <w:rFonts w:eastAsia="Batang"/>
        </w:rPr>
        <w:t xml:space="preserve">je stanovena jako paušální a zahrnuje </w:t>
      </w:r>
      <w:r>
        <w:t xml:space="preserve">veškeré náklady, které jsou spojeny se splněním povinností Zhotovitele </w:t>
      </w:r>
      <w:r>
        <w:rPr>
          <w:rFonts w:eastAsia="Times New Roman"/>
        </w:rPr>
        <w:t xml:space="preserve">dle </w:t>
      </w:r>
      <w:r>
        <w:t>této smlouvy</w:t>
      </w:r>
      <w:r>
        <w:rPr>
          <w:rFonts w:eastAsia="Batang"/>
        </w:rPr>
        <w:t>.</w:t>
      </w:r>
    </w:p>
    <w:p w14:paraId="116E0054" w14:textId="77777777" w:rsidR="00262927" w:rsidRDefault="00262927">
      <w:pPr>
        <w:pStyle w:val="OdstavceSmlouva"/>
        <w:numPr>
          <w:ilvl w:val="0"/>
          <w:numId w:val="4"/>
        </w:numPr>
        <w:ind w:left="567" w:hanging="567"/>
      </w:pPr>
    </w:p>
    <w:p w14:paraId="440F4678" w14:textId="77777777" w:rsidR="00262927" w:rsidRDefault="0083059F">
      <w:pPr>
        <w:pStyle w:val="OdstavceSmlouva"/>
        <w:numPr>
          <w:ilvl w:val="0"/>
          <w:numId w:val="5"/>
        </w:numPr>
      </w:pPr>
      <w:r>
        <w:t xml:space="preserve">Odměna bude hrazena na základě a v souladu s podmínkami daňového dokladu – faktury v souladu s odst. 3.1 tohoto článku se splatností 15 (slovy: patnáct) dnů ode dne </w:t>
      </w:r>
      <w:r>
        <w:lastRenderedPageBreak/>
        <w:t>jejího doručení Objednateli. Zhotovitel je oprávněn fakturu na částku odpovídající měsíční Odměně vystavit až po řádném splnění jeho povinnosti za příslušný kalendářní měsíc.</w:t>
      </w:r>
    </w:p>
    <w:p w14:paraId="190F4D07" w14:textId="77777777" w:rsidR="00262927" w:rsidRDefault="00262927">
      <w:pPr>
        <w:ind w:left="370"/>
        <w:rPr>
          <w:rFonts w:eastAsia="Batang"/>
          <w:szCs w:val="24"/>
        </w:rPr>
      </w:pPr>
    </w:p>
    <w:p w14:paraId="7B0ABA70" w14:textId="77777777" w:rsidR="00262927" w:rsidRDefault="0083059F">
      <w:pPr>
        <w:pStyle w:val="Bezmezer"/>
        <w:jc w:val="center"/>
        <w:rPr>
          <w:rFonts w:eastAsia="Times New Roman"/>
          <w:b/>
          <w:szCs w:val="24"/>
          <w:lang w:val="cs-CZ"/>
        </w:rPr>
      </w:pPr>
      <w:r>
        <w:rPr>
          <w:rFonts w:eastAsia="Times New Roman"/>
          <w:b/>
          <w:szCs w:val="24"/>
          <w:lang w:val="cs-CZ"/>
        </w:rPr>
        <w:t>IV.</w:t>
      </w:r>
    </w:p>
    <w:p w14:paraId="659F6407" w14:textId="77777777" w:rsidR="00262927" w:rsidRDefault="0083059F">
      <w:pPr>
        <w:pStyle w:val="Bezmezer"/>
        <w:jc w:val="center"/>
        <w:rPr>
          <w:rFonts w:eastAsia="Times New Roman"/>
          <w:b/>
          <w:szCs w:val="24"/>
          <w:lang w:val="cs-CZ"/>
        </w:rPr>
      </w:pPr>
      <w:r>
        <w:rPr>
          <w:rFonts w:eastAsia="Times New Roman"/>
          <w:b/>
          <w:szCs w:val="24"/>
          <w:lang w:val="cs-CZ"/>
        </w:rPr>
        <w:t>Místo a doba plnění</w:t>
      </w:r>
    </w:p>
    <w:p w14:paraId="2ECD5ECC" w14:textId="77777777" w:rsidR="00262927" w:rsidRDefault="00262927">
      <w:pPr>
        <w:rPr>
          <w:szCs w:val="24"/>
        </w:rPr>
      </w:pPr>
    </w:p>
    <w:p w14:paraId="17BA946C" w14:textId="77777777" w:rsidR="00262927" w:rsidRDefault="0083059F">
      <w:pPr>
        <w:pStyle w:val="Odstavecseseznamem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Zhotovitel bude plnění dle této smlouvy provádět elektronicky, zpravidla ze svého sídla. </w:t>
      </w:r>
    </w:p>
    <w:p w14:paraId="6BDCC4AE" w14:textId="77777777" w:rsidR="00262927" w:rsidRDefault="00262927">
      <w:pPr>
        <w:rPr>
          <w:i/>
          <w:iCs/>
          <w:szCs w:val="24"/>
        </w:rPr>
      </w:pPr>
    </w:p>
    <w:p w14:paraId="0F723210" w14:textId="77777777" w:rsidR="00262927" w:rsidRDefault="00262927">
      <w:pPr>
        <w:pStyle w:val="Odstavecseseznamem"/>
        <w:rPr>
          <w:szCs w:val="24"/>
        </w:rPr>
      </w:pPr>
    </w:p>
    <w:p w14:paraId="2AF74430" w14:textId="77777777" w:rsidR="00262927" w:rsidRDefault="0083059F">
      <w:pPr>
        <w:pStyle w:val="Odstavecseseznamem"/>
        <w:numPr>
          <w:ilvl w:val="0"/>
          <w:numId w:val="3"/>
        </w:numPr>
        <w:rPr>
          <w:szCs w:val="24"/>
        </w:rPr>
      </w:pPr>
      <w:r>
        <w:rPr>
          <w:szCs w:val="24"/>
        </w:rPr>
        <w:t>Tato smlouva se uzavírá na dobu jednoho roku ode dne, kdy tato smlouva vstoupí v účinnost.</w:t>
      </w:r>
    </w:p>
    <w:p w14:paraId="6AFFBE00" w14:textId="77777777" w:rsidR="00262927" w:rsidRDefault="0083059F">
      <w:pPr>
        <w:pStyle w:val="Odstavecseseznamem"/>
        <w:rPr>
          <w:szCs w:val="24"/>
        </w:rPr>
      </w:pP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</w:p>
    <w:p w14:paraId="7028FAA9" w14:textId="77777777" w:rsidR="00262927" w:rsidRDefault="00262927">
      <w:pPr>
        <w:pStyle w:val="Odstavecseseznamem"/>
        <w:ind w:left="567"/>
        <w:rPr>
          <w:szCs w:val="24"/>
        </w:rPr>
      </w:pPr>
    </w:p>
    <w:p w14:paraId="6F251E8D" w14:textId="77777777" w:rsidR="00262927" w:rsidRDefault="0083059F">
      <w:pPr>
        <w:jc w:val="center"/>
        <w:rPr>
          <w:b/>
          <w:szCs w:val="24"/>
        </w:rPr>
      </w:pPr>
      <w:r>
        <w:rPr>
          <w:b/>
          <w:szCs w:val="24"/>
        </w:rPr>
        <w:t>V.</w:t>
      </w:r>
    </w:p>
    <w:p w14:paraId="7E11FC7B" w14:textId="77777777" w:rsidR="00262927" w:rsidRDefault="0083059F">
      <w:pPr>
        <w:jc w:val="center"/>
        <w:rPr>
          <w:b/>
          <w:szCs w:val="24"/>
        </w:rPr>
      </w:pPr>
      <w:r>
        <w:rPr>
          <w:b/>
          <w:szCs w:val="24"/>
        </w:rPr>
        <w:t>Autorská práva</w:t>
      </w:r>
    </w:p>
    <w:p w14:paraId="1310053B" w14:textId="77777777" w:rsidR="00262927" w:rsidRDefault="00262927">
      <w:pPr>
        <w:rPr>
          <w:szCs w:val="24"/>
        </w:rPr>
      </w:pPr>
    </w:p>
    <w:p w14:paraId="68A5565D" w14:textId="77777777" w:rsidR="00262927" w:rsidRDefault="0083059F">
      <w:pPr>
        <w:ind w:left="567" w:hanging="567"/>
        <w:rPr>
          <w:szCs w:val="24"/>
        </w:rPr>
      </w:pPr>
      <w:r>
        <w:rPr>
          <w:szCs w:val="24"/>
        </w:rPr>
        <w:t>5.1</w:t>
      </w:r>
      <w:r>
        <w:rPr>
          <w:szCs w:val="24"/>
        </w:rPr>
        <w:tab/>
        <w:t>V případě, že by na základě této smlouvy došlo na straně Zhotovitele ke vzniku jakýchkoliv děl chráněných právy duševního vlastnictví, dohodly se smluvní strany, že Zhotovitel touto smlouvou poskytuje Objednateli výhradní licenci k veškerým dílům takto vytvořeným na základě této smlouvy. Objednatel je na základě této licence oprávněn užívat tato díla všemi možnými způsoby, jež jejich povaha připouští a v nejširším rozsahu, jaký umožňují předpisy České republiky a případně též aplikovatelné předpisy mezinárodního práva, a to v původní nebo zpracované, či jinak změněné podobě. Objednatel bude oprávněn díla užívat jakýmkoliv způsobem uvedeným v § 12-23 zákona č. 121/2000 Sb., autorského zákona, zejména je rozmnožovat, rozšiřovat, rozvíjet, upravovat, zasahovat do jejich obsahu a celkově je užívat jakýmkoli dalším způsobem, včetně účelů propagačních, přičemž tato licence se bude vztahovat rovněž na užití ve všech jazykových mutacích.</w:t>
      </w:r>
    </w:p>
    <w:p w14:paraId="29EF14E3" w14:textId="77777777" w:rsidR="00262927" w:rsidRDefault="00262927">
      <w:pPr>
        <w:rPr>
          <w:szCs w:val="24"/>
        </w:rPr>
      </w:pPr>
    </w:p>
    <w:p w14:paraId="54011FE8" w14:textId="77777777" w:rsidR="0083059F" w:rsidRDefault="0083059F">
      <w:pPr>
        <w:ind w:left="567" w:hanging="567"/>
        <w:rPr>
          <w:szCs w:val="24"/>
        </w:rPr>
      </w:pPr>
      <w:r>
        <w:rPr>
          <w:szCs w:val="24"/>
        </w:rPr>
        <w:lastRenderedPageBreak/>
        <w:t>5.2</w:t>
      </w:r>
      <w:r>
        <w:rPr>
          <w:szCs w:val="24"/>
        </w:rPr>
        <w:tab/>
        <w:t xml:space="preserve">Odměna za udělení této výhradní licence je zahrnuta v odměně uvedené v čl. III. této smlouvy. Zhotovitel zároveň nebude oprávněn jakékoliv výsledky získané na základě této smlouvy užívat jiným způsobem, než pro účely plnění svých povinností dle této smlouvy. </w:t>
      </w:r>
    </w:p>
    <w:p w14:paraId="4A31E025" w14:textId="77777777" w:rsidR="0083059F" w:rsidRDefault="0083059F">
      <w:pPr>
        <w:ind w:left="567" w:hanging="567"/>
        <w:rPr>
          <w:szCs w:val="24"/>
        </w:rPr>
      </w:pPr>
    </w:p>
    <w:p w14:paraId="7670D59D" w14:textId="26E89312" w:rsidR="00262927" w:rsidRDefault="0083059F">
      <w:pPr>
        <w:ind w:left="567" w:hanging="567"/>
        <w:rPr>
          <w:szCs w:val="24"/>
        </w:rPr>
      </w:pPr>
      <w:r>
        <w:rPr>
          <w:szCs w:val="24"/>
        </w:rPr>
        <w:t>5.3</w:t>
      </w:r>
      <w:r>
        <w:rPr>
          <w:szCs w:val="24"/>
        </w:rPr>
        <w:tab/>
        <w:t>Zhotovitel odpovídá za veškerá porušení práv duševního vlastnictví jakýchkoli třetích osob vzniklá jeho vinou v souvislosti s plněním dle této smlouvy.</w:t>
      </w:r>
    </w:p>
    <w:p w14:paraId="61BFD0A2" w14:textId="77777777" w:rsidR="00262927" w:rsidRDefault="00262927">
      <w:pPr>
        <w:rPr>
          <w:b/>
          <w:szCs w:val="24"/>
        </w:rPr>
      </w:pPr>
    </w:p>
    <w:p w14:paraId="16B3C693" w14:textId="77777777" w:rsidR="00262927" w:rsidRDefault="0083059F">
      <w:pPr>
        <w:jc w:val="center"/>
        <w:rPr>
          <w:b/>
          <w:szCs w:val="24"/>
        </w:rPr>
      </w:pPr>
      <w:r>
        <w:rPr>
          <w:b/>
          <w:szCs w:val="24"/>
        </w:rPr>
        <w:t>VI.</w:t>
      </w:r>
    </w:p>
    <w:p w14:paraId="09D5A237" w14:textId="77777777" w:rsidR="00262927" w:rsidRDefault="0083059F">
      <w:pPr>
        <w:jc w:val="center"/>
        <w:rPr>
          <w:b/>
          <w:szCs w:val="24"/>
        </w:rPr>
      </w:pPr>
      <w:r>
        <w:rPr>
          <w:b/>
          <w:szCs w:val="24"/>
        </w:rPr>
        <w:t>Součinnost a komunikace smluvních stran</w:t>
      </w:r>
    </w:p>
    <w:p w14:paraId="63BCBCEB" w14:textId="77777777" w:rsidR="00262927" w:rsidRDefault="00262927">
      <w:pPr>
        <w:rPr>
          <w:szCs w:val="24"/>
        </w:rPr>
      </w:pPr>
    </w:p>
    <w:p w14:paraId="5AA87243" w14:textId="77777777" w:rsidR="00262927" w:rsidRDefault="0083059F">
      <w:pPr>
        <w:ind w:left="567" w:hanging="567"/>
        <w:rPr>
          <w:szCs w:val="24"/>
        </w:rPr>
      </w:pPr>
      <w:r>
        <w:rPr>
          <w:szCs w:val="24"/>
        </w:rPr>
        <w:t>6.1</w:t>
      </w:r>
      <w:r>
        <w:rPr>
          <w:szCs w:val="24"/>
        </w:rPr>
        <w:tab/>
        <w:t>Objednatel se zavazuje poskytnout nezbytnou součinnost v souvislosti s plněním této smlouvy.</w:t>
      </w:r>
    </w:p>
    <w:p w14:paraId="0B346DF4" w14:textId="77777777" w:rsidR="00262927" w:rsidRDefault="00262927">
      <w:pPr>
        <w:rPr>
          <w:szCs w:val="24"/>
        </w:rPr>
      </w:pPr>
    </w:p>
    <w:p w14:paraId="756AD58C" w14:textId="77777777" w:rsidR="00262927" w:rsidRDefault="0083059F">
      <w:pPr>
        <w:ind w:left="567" w:hanging="567"/>
        <w:rPr>
          <w:szCs w:val="24"/>
        </w:rPr>
      </w:pPr>
      <w:r>
        <w:rPr>
          <w:szCs w:val="24"/>
        </w:rPr>
        <w:t>6.2</w:t>
      </w:r>
      <w:r>
        <w:rPr>
          <w:szCs w:val="24"/>
        </w:rPr>
        <w:tab/>
        <w:t xml:space="preserve">Objednatel je oprávněn provést kontrolu plnění dle této smlouvy kdykoliv po celou dobu jejího trvání. </w:t>
      </w:r>
    </w:p>
    <w:p w14:paraId="1E8F46A2" w14:textId="77777777" w:rsidR="00262927" w:rsidRDefault="00262927">
      <w:pPr>
        <w:ind w:left="567" w:hanging="567"/>
        <w:rPr>
          <w:szCs w:val="24"/>
        </w:rPr>
      </w:pPr>
    </w:p>
    <w:p w14:paraId="7995888B" w14:textId="77777777" w:rsidR="00262927" w:rsidRDefault="0083059F">
      <w:pPr>
        <w:ind w:left="567" w:hanging="567"/>
        <w:rPr>
          <w:szCs w:val="24"/>
        </w:rPr>
      </w:pPr>
      <w:r>
        <w:rPr>
          <w:szCs w:val="24"/>
        </w:rPr>
        <w:lastRenderedPageBreak/>
        <w:t>6.3</w:t>
      </w:r>
      <w:r>
        <w:rPr>
          <w:szCs w:val="24"/>
        </w:rPr>
        <w:tab/>
        <w:t>Za písemnou formu komunikace se považuje osobní doručení, doručení kurýrem, doporučený dopis a zpráva poslaná elektronickou poštou podepsaná zaručeným elektronickým podpisem. Za adresy pro doručování písemností se považují adresy smluvních stran uvedené v záhlaví této smlouvy. Změnu adresy pro doručování písemností je třeba vždy oznámit druhé straně bez zbytečného odkladu, a to písemně.</w:t>
      </w:r>
    </w:p>
    <w:p w14:paraId="78A43893" w14:textId="77777777" w:rsidR="00262927" w:rsidRDefault="00262927">
      <w:pPr>
        <w:rPr>
          <w:szCs w:val="24"/>
        </w:rPr>
      </w:pPr>
    </w:p>
    <w:p w14:paraId="4F1B57D0" w14:textId="77777777" w:rsidR="00262927" w:rsidRDefault="0083059F">
      <w:pPr>
        <w:ind w:left="567" w:hanging="567"/>
        <w:rPr>
          <w:szCs w:val="24"/>
        </w:rPr>
      </w:pPr>
      <w:r>
        <w:rPr>
          <w:szCs w:val="24"/>
        </w:rPr>
        <w:t>6.4</w:t>
      </w:r>
      <w:r>
        <w:rPr>
          <w:szCs w:val="24"/>
        </w:rPr>
        <w:tab/>
        <w:t xml:space="preserve">Smluvní strany tímto dále sjednávají, že v případech, kdy bude komunikace mezi stranami probíhat e-mailovou formou, budou jednotlivé e-mailové zprávy zasílány na e-mailové adresy smluvních stran uvedené v odst. 6.6 tohoto článku. </w:t>
      </w:r>
    </w:p>
    <w:p w14:paraId="67049C81" w14:textId="77777777" w:rsidR="00262927" w:rsidRDefault="00262927">
      <w:pPr>
        <w:rPr>
          <w:szCs w:val="24"/>
        </w:rPr>
      </w:pPr>
    </w:p>
    <w:p w14:paraId="36F4E7D1" w14:textId="10B45452" w:rsidR="00262927" w:rsidRDefault="0083059F">
      <w:pPr>
        <w:ind w:left="567" w:hanging="567"/>
        <w:rPr>
          <w:szCs w:val="24"/>
        </w:rPr>
      </w:pPr>
      <w:r>
        <w:rPr>
          <w:szCs w:val="24"/>
        </w:rPr>
        <w:t>6.5</w:t>
      </w:r>
      <w:r>
        <w:rPr>
          <w:szCs w:val="24"/>
        </w:rPr>
        <w:tab/>
        <w:t xml:space="preserve">Smluvní strany tímto dále sjednávají, že e-mailová zpráva bude považována za doručenou, pakliže druhá smluvní strana její přijetí potvrdí, popř. na tuto zprávu odpoví stejnou formou do tří (3) dnů po jejím odeslání. V opačném případě bude e-mailová zpráva považována za nedoručenou a odesílající smluvní strana bude povinna bez zbytečného odkladu zaslat druhé smluvní straně na její náklady odpovídající zprávu doporučenou poštou prostřednictvím držitele poštovní licence. </w:t>
      </w:r>
    </w:p>
    <w:p w14:paraId="6C6E066E" w14:textId="77777777" w:rsidR="00262927" w:rsidRDefault="00262927">
      <w:pPr>
        <w:ind w:left="567" w:hanging="567"/>
        <w:rPr>
          <w:szCs w:val="24"/>
        </w:rPr>
      </w:pPr>
    </w:p>
    <w:p w14:paraId="53F98B11" w14:textId="77777777" w:rsidR="00262927" w:rsidRDefault="0083059F">
      <w:pPr>
        <w:ind w:left="567" w:hanging="567"/>
        <w:rPr>
          <w:iCs/>
          <w:szCs w:val="24"/>
        </w:rPr>
      </w:pPr>
      <w:r>
        <w:rPr>
          <w:szCs w:val="24"/>
        </w:rPr>
        <w:t>6.6</w:t>
      </w:r>
      <w:r>
        <w:rPr>
          <w:szCs w:val="24"/>
        </w:rPr>
        <w:tab/>
      </w:r>
      <w:r>
        <w:rPr>
          <w:iCs/>
          <w:szCs w:val="24"/>
        </w:rPr>
        <w:t xml:space="preserve">Pro účely elektronické komunikace označují strany tyto kontaktní emailové adresy: </w:t>
      </w:r>
    </w:p>
    <w:p w14:paraId="2758F49A" w14:textId="77777777" w:rsidR="00262927" w:rsidRDefault="00262927">
      <w:pPr>
        <w:pStyle w:val="ListParagraph1"/>
        <w:spacing w:line="100" w:lineRule="atLeast"/>
        <w:rPr>
          <w:rFonts w:ascii="Times New Roman" w:hAnsi="Times New Roman"/>
          <w:iCs/>
          <w:sz w:val="24"/>
          <w:szCs w:val="24"/>
        </w:rPr>
      </w:pPr>
    </w:p>
    <w:p w14:paraId="1AAC813A" w14:textId="77777777" w:rsidR="00262927" w:rsidRDefault="0083059F">
      <w:pPr>
        <w:pStyle w:val="ListParagraph1"/>
        <w:spacing w:line="100" w:lineRule="atLeast"/>
        <w:rPr>
          <w:rStyle w:val="Internetovodkaz"/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Objednatel </w:t>
      </w:r>
      <w:r>
        <w:rPr>
          <w:rFonts w:ascii="Times New Roman" w:hAnsi="Times New Roman"/>
          <w:iCs/>
          <w:sz w:val="24"/>
          <w:szCs w:val="24"/>
        </w:rPr>
        <w:tab/>
      </w:r>
      <w:hyperlink r:id="rId7">
        <w:r>
          <w:rPr>
            <w:rStyle w:val="Internetovodkaz"/>
            <w:rFonts w:ascii="Times New Roman" w:hAnsi="Times New Roman"/>
            <w:iCs/>
            <w:sz w:val="24"/>
            <w:szCs w:val="24"/>
          </w:rPr>
          <w:t>sr@nudz.cz</w:t>
        </w:r>
      </w:hyperlink>
    </w:p>
    <w:p w14:paraId="66E65A45" w14:textId="1F0BBD14" w:rsidR="00262927" w:rsidRDefault="0083059F">
      <w:pPr>
        <w:pStyle w:val="ListParagraph1"/>
        <w:spacing w:line="100" w:lineRule="atLeast"/>
        <w:rPr>
          <w:rStyle w:val="Internetovodkaz"/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</w:t>
      </w:r>
      <w:r>
        <w:rPr>
          <w:rFonts w:ascii="Times New Roman" w:hAnsi="Times New Roman"/>
          <w:iCs/>
          <w:sz w:val="24"/>
          <w:szCs w:val="24"/>
        </w:rPr>
        <w:tab/>
      </w:r>
      <w:r w:rsidR="00C66E8F" w:rsidRPr="00C66E8F">
        <w:rPr>
          <w:b/>
          <w:bCs/>
          <w:iCs/>
          <w:color w:val="000000"/>
          <w:szCs w:val="24"/>
          <w:highlight w:val="yellow"/>
        </w:rPr>
        <w:t>VYMAZÁNO</w:t>
      </w:r>
      <w:bookmarkStart w:id="0" w:name="_GoBack"/>
      <w:bookmarkEnd w:id="0"/>
    </w:p>
    <w:p w14:paraId="2E21FEDB" w14:textId="77777777" w:rsidR="00262927" w:rsidRDefault="00262927">
      <w:pPr>
        <w:pStyle w:val="ListParagraph1"/>
        <w:spacing w:line="100" w:lineRule="atLeast"/>
        <w:rPr>
          <w:b/>
          <w:szCs w:val="24"/>
        </w:rPr>
      </w:pPr>
    </w:p>
    <w:p w14:paraId="693ADFB6" w14:textId="77777777" w:rsidR="00262927" w:rsidRDefault="0083059F">
      <w:pPr>
        <w:jc w:val="center"/>
        <w:rPr>
          <w:b/>
          <w:szCs w:val="24"/>
        </w:rPr>
      </w:pPr>
      <w:r>
        <w:rPr>
          <w:b/>
          <w:szCs w:val="24"/>
        </w:rPr>
        <w:t>VII.</w:t>
      </w:r>
    </w:p>
    <w:p w14:paraId="12A54640" w14:textId="77777777" w:rsidR="00262927" w:rsidRDefault="0083059F">
      <w:pPr>
        <w:jc w:val="center"/>
        <w:rPr>
          <w:b/>
          <w:szCs w:val="24"/>
        </w:rPr>
      </w:pPr>
      <w:r>
        <w:rPr>
          <w:b/>
          <w:szCs w:val="24"/>
        </w:rPr>
        <w:t>Ukončení smlouvy</w:t>
      </w:r>
    </w:p>
    <w:p w14:paraId="6984C5C3" w14:textId="77777777" w:rsidR="00262927" w:rsidRDefault="00262927">
      <w:pPr>
        <w:rPr>
          <w:szCs w:val="24"/>
        </w:rPr>
      </w:pPr>
    </w:p>
    <w:p w14:paraId="25A3B2BE" w14:textId="77777777" w:rsidR="00262927" w:rsidRDefault="0083059F">
      <w:pPr>
        <w:ind w:left="567" w:hanging="567"/>
        <w:rPr>
          <w:szCs w:val="24"/>
        </w:rPr>
      </w:pPr>
      <w:r>
        <w:rPr>
          <w:szCs w:val="24"/>
        </w:rPr>
        <w:t>7.1</w:t>
      </w:r>
      <w:r>
        <w:rPr>
          <w:szCs w:val="24"/>
        </w:rPr>
        <w:tab/>
        <w:t xml:space="preserve">Objednatel je oprávněn tuto smlouvu vypovědět, a to bez udání důvodu písemnou výpovědí doručenou Zhotoviteli. Výpověď nabývá účinnosti okamžikem doručení druhé smluvní straně. </w:t>
      </w:r>
    </w:p>
    <w:p w14:paraId="140CE1E4" w14:textId="77777777" w:rsidR="00262927" w:rsidRDefault="00262927">
      <w:pPr>
        <w:ind w:left="567" w:hanging="567"/>
        <w:rPr>
          <w:szCs w:val="24"/>
        </w:rPr>
      </w:pPr>
    </w:p>
    <w:p w14:paraId="4D42AA84" w14:textId="77777777" w:rsidR="00262927" w:rsidRDefault="0083059F">
      <w:pPr>
        <w:ind w:left="567" w:hanging="567"/>
      </w:pPr>
      <w:r>
        <w:rPr>
          <w:szCs w:val="24"/>
        </w:rPr>
        <w:t>7.2</w:t>
      </w:r>
      <w:r>
        <w:rPr>
          <w:szCs w:val="24"/>
        </w:rPr>
        <w:tab/>
      </w:r>
      <w:r>
        <w:t>Odstoupit od této smlouvy lze v případech stanovených touto smlouvou nebo zákonem.</w:t>
      </w:r>
    </w:p>
    <w:p w14:paraId="119456C2" w14:textId="77777777" w:rsidR="00262927" w:rsidRDefault="0083059F">
      <w:pPr>
        <w:ind w:left="567" w:hanging="567"/>
      </w:pPr>
      <w:r>
        <w:t>7.3</w:t>
      </w:r>
      <w:r>
        <w:tab/>
        <w:t>Objednatel má právo odstoupit od této smlouvy v případě, že:</w:t>
      </w:r>
    </w:p>
    <w:p w14:paraId="02D10AED" w14:textId="77777777" w:rsidR="00262927" w:rsidRDefault="0083059F">
      <w:pPr>
        <w:pStyle w:val="OdstavceSmlouva"/>
        <w:numPr>
          <w:ilvl w:val="1"/>
          <w:numId w:val="8"/>
        </w:numPr>
      </w:pPr>
      <w:r>
        <w:lastRenderedPageBreak/>
        <w:t>Zhotovitel odmítne odstranit vady díla;</w:t>
      </w:r>
    </w:p>
    <w:p w14:paraId="289CCD49" w14:textId="77777777" w:rsidR="00262927" w:rsidRDefault="0083059F">
      <w:pPr>
        <w:pStyle w:val="OdstavceSmlouva"/>
        <w:numPr>
          <w:ilvl w:val="1"/>
          <w:numId w:val="8"/>
        </w:numPr>
      </w:pPr>
      <w:r>
        <w:t>zjistí-li Objednatel, že Zhotovitel neplní nebo s přihlédnutím ke všem okolnostem nebude objektivně schopen řádně a včas plnit své závazky podle této smlouvy.</w:t>
      </w:r>
    </w:p>
    <w:p w14:paraId="227C434A" w14:textId="77777777" w:rsidR="00262927" w:rsidRDefault="00262927" w:rsidP="0083059F">
      <w:pPr>
        <w:pStyle w:val="OdstavceSmlouva"/>
        <w:ind w:left="480"/>
      </w:pPr>
    </w:p>
    <w:p w14:paraId="142E293B" w14:textId="77777777" w:rsidR="00262927" w:rsidRDefault="0083059F">
      <w:pPr>
        <w:ind w:left="567" w:hanging="567"/>
        <w:rPr>
          <w:szCs w:val="24"/>
        </w:rPr>
      </w:pPr>
      <w:r>
        <w:t>7.4</w:t>
      </w:r>
      <w:r>
        <w:tab/>
        <w:t>Zhotovitel</w:t>
      </w:r>
      <w:r>
        <w:rPr>
          <w:szCs w:val="24"/>
        </w:rPr>
        <w:t xml:space="preserve"> je oprávněn tuto smlouvu vypovědět, a to bez udání důvodu, písemnou výpovědí doručenou Objednateli. Výpověď nabývá účinnosti okamžikem doručení druhé smluvní straně. </w:t>
      </w:r>
    </w:p>
    <w:p w14:paraId="49F06A84" w14:textId="77777777" w:rsidR="00262927" w:rsidRDefault="00262927" w:rsidP="0083059F">
      <w:pPr>
        <w:pStyle w:val="OdstavceSmlouva"/>
        <w:ind w:left="567"/>
      </w:pPr>
    </w:p>
    <w:p w14:paraId="273318A1" w14:textId="435EDDCD" w:rsidR="00262927" w:rsidRDefault="0083059F" w:rsidP="0083059F">
      <w:pPr>
        <w:pStyle w:val="OdstavceSmlouva"/>
        <w:ind w:left="567"/>
      </w:pPr>
      <w:r>
        <w:t>7.5</w:t>
      </w:r>
      <w:r>
        <w:tab/>
        <w:t xml:space="preserve">Zhotovitel je oprávněn vypovědět tuto smlouvu v případě prodlení Objednatele s úhradou Odměny po datu její splatnosti, pokud je Objednatel v prodlení i přes písemné oznámení Zhotovitele, ze kterého bude vyplývat výslovné upozornění Objednatele na její neuhrazení a jeho možné důsledky, a to pouze za předpokladu, že uplynulo nejméně 30 (slovy: třicet) dnů ode dne splatnosti daňového dokladu a současně nejméně deset 10 (slovy: deset) pracovních dnů od dne doručení písemného upozornění na možnost odstoupení od této smlouvy. </w:t>
      </w:r>
    </w:p>
    <w:p w14:paraId="6E44A7AF" w14:textId="77777777" w:rsidR="00262927" w:rsidRDefault="00262927" w:rsidP="0083059F">
      <w:pPr>
        <w:pStyle w:val="OdstavceSmlouva"/>
        <w:ind w:left="567"/>
      </w:pPr>
    </w:p>
    <w:p w14:paraId="5AE1E48D" w14:textId="7113811D" w:rsidR="00262927" w:rsidRDefault="0083059F" w:rsidP="0083059F">
      <w:pPr>
        <w:pStyle w:val="OdstavceSmlouva"/>
      </w:pPr>
      <w:r>
        <w:lastRenderedPageBreak/>
        <w:t>7.6</w:t>
      </w:r>
      <w:r>
        <w:tab/>
        <w:t>Každá ze smluvních stran je oprávněna smlouvu vypovědět, bylo-li zahájeno insolvenční řízení proti druhé smluvní straně, podle zákona č. 182/2006 Sb., insolvenční zákon, ve znění pozdějších předpisů.</w:t>
      </w:r>
    </w:p>
    <w:p w14:paraId="2709D85B" w14:textId="77777777" w:rsidR="00262927" w:rsidRDefault="00262927">
      <w:pPr>
        <w:rPr>
          <w:szCs w:val="24"/>
        </w:rPr>
      </w:pPr>
    </w:p>
    <w:p w14:paraId="3FBDDA73" w14:textId="77777777" w:rsidR="00262927" w:rsidRDefault="0083059F">
      <w:pPr>
        <w:ind w:left="567" w:hanging="567"/>
        <w:rPr>
          <w:szCs w:val="24"/>
        </w:rPr>
      </w:pPr>
      <w:r>
        <w:rPr>
          <w:szCs w:val="24"/>
        </w:rPr>
        <w:t>7.7</w:t>
      </w:r>
      <w:r>
        <w:rPr>
          <w:szCs w:val="24"/>
        </w:rPr>
        <w:tab/>
        <w:t xml:space="preserve">Výpovědí nebo odstoupením kterékoliv ze smluvních stran nejsou dotčena ustanovení týkající se smluvních pokut, úroků z prodlení a ustanovení týkající se těch práv a povinností, z jejichž povahy vyplývá, že mají trvat i po ukončení smluvního vztahu založeného touto smlouvou. </w:t>
      </w:r>
    </w:p>
    <w:p w14:paraId="71723AE0" w14:textId="77777777" w:rsidR="00262927" w:rsidRDefault="00262927">
      <w:pPr>
        <w:ind w:left="567" w:hanging="567"/>
        <w:rPr>
          <w:szCs w:val="24"/>
        </w:rPr>
      </w:pPr>
    </w:p>
    <w:p w14:paraId="4649A00E" w14:textId="77777777" w:rsidR="00262927" w:rsidRDefault="0083059F" w:rsidP="0083059F">
      <w:pPr>
        <w:pStyle w:val="OdstavceSmlouva"/>
        <w:ind w:left="567"/>
        <w:rPr>
          <w:rFonts w:eastAsia="Times New Roman"/>
        </w:rPr>
      </w:pPr>
      <w:r>
        <w:rPr>
          <w:rFonts w:eastAsia="Times New Roman"/>
        </w:rPr>
        <w:t>7.8</w:t>
      </w:r>
      <w:r>
        <w:rPr>
          <w:rFonts w:eastAsia="Times New Roman"/>
        </w:rPr>
        <w:tab/>
        <w:t>Odstoupení od smlouvy popř. výpověď musí být učiněny písemně a doručeny druhé smluvní straně, přičemž účinky odstoupení nebo výpovědi nastávají dnem doručení písemného oznámení. Následky odstoupení od smlouvy a výpovědi se řídí příslušnými ustanoveními občanského zákoníku.</w:t>
      </w:r>
    </w:p>
    <w:p w14:paraId="118E1C85" w14:textId="77777777" w:rsidR="00262927" w:rsidRDefault="00262927">
      <w:pPr>
        <w:rPr>
          <w:szCs w:val="24"/>
        </w:rPr>
      </w:pPr>
    </w:p>
    <w:p w14:paraId="13E8CF38" w14:textId="77777777" w:rsidR="00262927" w:rsidRDefault="0083059F">
      <w:pPr>
        <w:ind w:left="567" w:hanging="567"/>
        <w:rPr>
          <w:szCs w:val="24"/>
        </w:rPr>
      </w:pPr>
      <w:r>
        <w:rPr>
          <w:szCs w:val="24"/>
        </w:rPr>
        <w:t>7.9</w:t>
      </w:r>
      <w:r>
        <w:rPr>
          <w:szCs w:val="24"/>
        </w:rPr>
        <w:tab/>
        <w:t xml:space="preserve">Smlouva může být ukončena písemnou dohodou smluvních stran. </w:t>
      </w:r>
    </w:p>
    <w:p w14:paraId="656253F5" w14:textId="77777777" w:rsidR="00262927" w:rsidRDefault="00262927">
      <w:pPr>
        <w:jc w:val="center"/>
        <w:rPr>
          <w:b/>
          <w:szCs w:val="24"/>
        </w:rPr>
      </w:pPr>
    </w:p>
    <w:p w14:paraId="083BDC30" w14:textId="77777777" w:rsidR="00262927" w:rsidRDefault="00262927">
      <w:pPr>
        <w:jc w:val="center"/>
        <w:rPr>
          <w:b/>
          <w:szCs w:val="24"/>
        </w:rPr>
      </w:pPr>
    </w:p>
    <w:p w14:paraId="7B7ACC6A" w14:textId="77777777" w:rsidR="00262927" w:rsidRDefault="0083059F">
      <w:pPr>
        <w:jc w:val="center"/>
        <w:rPr>
          <w:b/>
          <w:szCs w:val="24"/>
        </w:rPr>
      </w:pPr>
      <w:r>
        <w:rPr>
          <w:b/>
          <w:szCs w:val="24"/>
        </w:rPr>
        <w:t>VIII.</w:t>
      </w:r>
    </w:p>
    <w:p w14:paraId="3100FA71" w14:textId="77777777" w:rsidR="00262927" w:rsidRDefault="0083059F">
      <w:pPr>
        <w:jc w:val="center"/>
        <w:rPr>
          <w:b/>
          <w:szCs w:val="24"/>
        </w:rPr>
      </w:pPr>
      <w:r>
        <w:rPr>
          <w:b/>
          <w:szCs w:val="24"/>
        </w:rPr>
        <w:t xml:space="preserve">Ostatní ujednání </w:t>
      </w:r>
    </w:p>
    <w:p w14:paraId="0D948550" w14:textId="77777777" w:rsidR="00262927" w:rsidRDefault="00262927">
      <w:pPr>
        <w:rPr>
          <w:szCs w:val="24"/>
        </w:rPr>
      </w:pPr>
    </w:p>
    <w:p w14:paraId="15CB13C0" w14:textId="296FC728" w:rsidR="00262927" w:rsidRDefault="0083059F">
      <w:pPr>
        <w:ind w:left="567" w:hanging="567"/>
        <w:rPr>
          <w:szCs w:val="24"/>
        </w:rPr>
      </w:pPr>
      <w:r>
        <w:rPr>
          <w:szCs w:val="24"/>
        </w:rPr>
        <w:t>8.1</w:t>
      </w:r>
      <w:r>
        <w:rPr>
          <w:szCs w:val="24"/>
        </w:rPr>
        <w:tab/>
        <w:t>Zhotovitel se zavazuje poskytovat plnění dle této smlouvy svědomitě, řádně, s odbornou péčí a potřebnými odbornými znalostmi.</w:t>
      </w:r>
    </w:p>
    <w:p w14:paraId="2AC15D61" w14:textId="77777777" w:rsidR="00262927" w:rsidRDefault="00262927">
      <w:pPr>
        <w:rPr>
          <w:b/>
          <w:szCs w:val="24"/>
        </w:rPr>
      </w:pPr>
    </w:p>
    <w:p w14:paraId="572827A8" w14:textId="77777777" w:rsidR="00262927" w:rsidRDefault="0083059F">
      <w:pPr>
        <w:ind w:left="567" w:hanging="567"/>
        <w:rPr>
          <w:szCs w:val="24"/>
        </w:rPr>
      </w:pPr>
      <w:r>
        <w:rPr>
          <w:szCs w:val="24"/>
        </w:rPr>
        <w:t>8.2</w:t>
      </w:r>
      <w:r>
        <w:rPr>
          <w:szCs w:val="24"/>
        </w:rPr>
        <w:tab/>
        <w:t xml:space="preserve">Zhotovitel se zavazuje, že zachová jako citlivé veškeré informace, o kterých se v souvislosti s poskytováním plnění dle této smlouvy dozví. </w:t>
      </w:r>
    </w:p>
    <w:p w14:paraId="3A863491" w14:textId="77777777" w:rsidR="00262927" w:rsidRDefault="00262927">
      <w:pPr>
        <w:rPr>
          <w:szCs w:val="24"/>
        </w:rPr>
      </w:pPr>
    </w:p>
    <w:p w14:paraId="499B8507" w14:textId="4E7C1B3B" w:rsidR="00262927" w:rsidRDefault="0083059F">
      <w:pPr>
        <w:ind w:left="567" w:hanging="567"/>
        <w:rPr>
          <w:szCs w:val="24"/>
        </w:rPr>
      </w:pPr>
      <w:r>
        <w:rPr>
          <w:szCs w:val="24"/>
        </w:rPr>
        <w:t>8.3</w:t>
      </w:r>
      <w:r>
        <w:rPr>
          <w:szCs w:val="24"/>
        </w:rPr>
        <w:tab/>
        <w:t>Zhotovitel se zavazuje, že neuvolní, nesdělí ani nezp</w:t>
      </w:r>
      <w:r w:rsidR="00FE6780">
        <w:rPr>
          <w:szCs w:val="24"/>
        </w:rPr>
        <w:t xml:space="preserve">řístupní jakékoliv třetí osobě </w:t>
      </w:r>
      <w:r>
        <w:rPr>
          <w:szCs w:val="24"/>
        </w:rPr>
        <w:t xml:space="preserve">kromě obvyklé publicity v rámci plnění předmětu smlouvy informace získané od Objednatele bez jeho předchozího souhlasu. Závazek mlčenlivosti Zhotovitele zůstává v platnosti i po ukončení této smlouvy. </w:t>
      </w:r>
    </w:p>
    <w:p w14:paraId="6E4B3C06" w14:textId="77777777" w:rsidR="00262927" w:rsidRDefault="00262927">
      <w:pPr>
        <w:rPr>
          <w:szCs w:val="24"/>
        </w:rPr>
      </w:pPr>
    </w:p>
    <w:p w14:paraId="574AB441" w14:textId="77777777" w:rsidR="00262927" w:rsidRDefault="0083059F">
      <w:pPr>
        <w:ind w:left="567" w:hanging="567"/>
        <w:rPr>
          <w:szCs w:val="24"/>
        </w:rPr>
      </w:pPr>
      <w:r>
        <w:rPr>
          <w:szCs w:val="24"/>
        </w:rPr>
        <w:lastRenderedPageBreak/>
        <w:t>8.4</w:t>
      </w:r>
      <w:r>
        <w:rPr>
          <w:szCs w:val="24"/>
        </w:rPr>
        <w:tab/>
        <w:t>Zhotovitel je na základě této smlouvy dále podle ustanovení § 2 písm. e) zákona č. 320/2001 Sb., o finanční kontrole ve veřejné správě o změně některých zákonů, ve znění pozdějších předpisů, osobou povinou spolupůsobit při výkonu finanční kontroly prováděné v souvislosti s úhradou zboží nebo služeb z veřejných výdajů.</w:t>
      </w:r>
    </w:p>
    <w:p w14:paraId="67F2080A" w14:textId="77777777" w:rsidR="00262927" w:rsidRDefault="00262927">
      <w:pPr>
        <w:rPr>
          <w:szCs w:val="24"/>
        </w:rPr>
      </w:pPr>
    </w:p>
    <w:p w14:paraId="57391C95" w14:textId="5685D21B" w:rsidR="00262927" w:rsidRPr="00921478" w:rsidRDefault="0083059F" w:rsidP="00921478">
      <w:pPr>
        <w:pStyle w:val="Bezmezer"/>
        <w:ind w:left="567" w:hanging="567"/>
        <w:jc w:val="both"/>
        <w:rPr>
          <w:rFonts w:eastAsia="Times New Roman"/>
          <w:szCs w:val="24"/>
          <w:lang w:val="cs-CZ"/>
        </w:rPr>
      </w:pPr>
      <w:r>
        <w:rPr>
          <w:rFonts w:eastAsia="Times New Roman"/>
          <w:szCs w:val="24"/>
          <w:lang w:val="cs-CZ"/>
        </w:rPr>
        <w:t>8.5</w:t>
      </w:r>
      <w:r>
        <w:rPr>
          <w:rFonts w:eastAsia="Times New Roman"/>
          <w:szCs w:val="24"/>
          <w:lang w:val="cs-CZ"/>
        </w:rPr>
        <w:tab/>
      </w:r>
      <w:proofErr w:type="spellStart"/>
      <w:r>
        <w:rPr>
          <w:szCs w:val="24"/>
        </w:rPr>
        <w:t>Zhotovitel</w:t>
      </w:r>
      <w:proofErr w:type="spellEnd"/>
      <w:r>
        <w:rPr>
          <w:szCs w:val="24"/>
        </w:rPr>
        <w:t xml:space="preserve"> </w:t>
      </w:r>
      <w:r>
        <w:rPr>
          <w:rFonts w:eastAsia="Times New Roman"/>
          <w:szCs w:val="24"/>
          <w:lang w:val="cs-CZ"/>
        </w:rPr>
        <w:t>tímto vyjadřuje svůj souhlas s uveřejněním této smlouvy v souladu se zákonem č. 340/2015 Sb., o zvláštních podmínkách účinnosti některých smluv, uveřejňování těchto smluv a o registru smluv (zákon o registru smluv).</w:t>
      </w:r>
    </w:p>
    <w:p w14:paraId="450A66EE" w14:textId="77777777" w:rsidR="00262927" w:rsidRPr="00921478" w:rsidRDefault="00262927">
      <w:pPr>
        <w:rPr>
          <w:szCs w:val="24"/>
        </w:rPr>
      </w:pPr>
    </w:p>
    <w:p w14:paraId="3B1B9A65" w14:textId="77777777" w:rsidR="00262927" w:rsidRDefault="0083059F">
      <w:pPr>
        <w:jc w:val="center"/>
        <w:rPr>
          <w:b/>
          <w:szCs w:val="24"/>
        </w:rPr>
      </w:pPr>
      <w:r>
        <w:rPr>
          <w:b/>
          <w:szCs w:val="24"/>
        </w:rPr>
        <w:t>IX.</w:t>
      </w:r>
    </w:p>
    <w:p w14:paraId="2CFED7AE" w14:textId="77777777" w:rsidR="00262927" w:rsidRDefault="0083059F">
      <w:pPr>
        <w:ind w:left="567" w:hanging="567"/>
        <w:jc w:val="center"/>
        <w:rPr>
          <w:b/>
          <w:szCs w:val="24"/>
        </w:rPr>
      </w:pPr>
      <w:r>
        <w:rPr>
          <w:b/>
          <w:szCs w:val="24"/>
        </w:rPr>
        <w:t>Odpovědnost za vady a smluvní záruční podmínky</w:t>
      </w:r>
    </w:p>
    <w:p w14:paraId="47A4F086" w14:textId="77777777" w:rsidR="00262927" w:rsidRDefault="00262927">
      <w:pPr>
        <w:pStyle w:val="ListParagraph1"/>
        <w:spacing w:after="0" w:line="100" w:lineRule="atLeast"/>
        <w:ind w:left="360"/>
        <w:jc w:val="both"/>
        <w:rPr>
          <w:rFonts w:ascii="Times New Roman" w:hAnsi="Times New Roman"/>
          <w:sz w:val="24"/>
          <w:szCs w:val="24"/>
        </w:rPr>
      </w:pPr>
    </w:p>
    <w:p w14:paraId="5DCD2C2F" w14:textId="77777777" w:rsidR="00262927" w:rsidRDefault="0083059F">
      <w:pPr>
        <w:pStyle w:val="ListParagraph1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odpovídá Objednateli za veškeré škody vzniklé porušením povinností vyplývajících z obecně závazných právních předpisů, této smlouvy, technických norem (včetně doporučujících) a z obchodních zvyklostí ze strany Zhotovitele. Za vadné plnění povinností z této smlouvy a za případnou škodu tímto vadným plněním způsobenou </w:t>
      </w:r>
      <w:r>
        <w:rPr>
          <w:rFonts w:ascii="Times New Roman" w:hAnsi="Times New Roman"/>
          <w:sz w:val="24"/>
          <w:szCs w:val="24"/>
        </w:rPr>
        <w:lastRenderedPageBreak/>
        <w:t>odpovídá Zhotovitel dle obecně závazných právních předpisů a podmínek stanovených touto smlouvou.</w:t>
      </w:r>
    </w:p>
    <w:p w14:paraId="2324F299" w14:textId="77777777" w:rsidR="00262927" w:rsidRDefault="00262927">
      <w:pPr>
        <w:pStyle w:val="ListParagraph1"/>
        <w:spacing w:after="0" w:line="10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B7BA428" w14:textId="77777777" w:rsidR="00262927" w:rsidRDefault="0083059F">
      <w:pPr>
        <w:pStyle w:val="ListParagraph1"/>
        <w:numPr>
          <w:ilvl w:val="0"/>
          <w:numId w:val="6"/>
        </w:num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Nároky z vad Předmětu </w:t>
      </w:r>
      <w:r>
        <w:rPr>
          <w:rFonts w:ascii="Times New Roman" w:hAnsi="Times New Roman"/>
          <w:sz w:val="24"/>
          <w:szCs w:val="24"/>
        </w:rPr>
        <w:t xml:space="preserve">plnění </w:t>
      </w:r>
      <w:r>
        <w:rPr>
          <w:rFonts w:ascii="Times New Roman" w:eastAsia="Times New Roman" w:hAnsi="Times New Roman"/>
          <w:sz w:val="24"/>
          <w:szCs w:val="24"/>
        </w:rPr>
        <w:t>se nedotýkají nároku na náhradu škody nebo nároku na smluvní pokutu.</w:t>
      </w:r>
    </w:p>
    <w:p w14:paraId="0E4DE7D7" w14:textId="77777777" w:rsidR="00921478" w:rsidRDefault="00921478" w:rsidP="00921478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15584CC" w14:textId="77777777" w:rsidR="00262927" w:rsidRDefault="0083059F" w:rsidP="00921478">
      <w:pPr>
        <w:pStyle w:val="OdstavceSmlouva"/>
        <w:ind w:left="480"/>
        <w:jc w:val="center"/>
        <w:rPr>
          <w:b/>
        </w:rPr>
      </w:pPr>
      <w:r>
        <w:rPr>
          <w:b/>
        </w:rPr>
        <w:t>X.</w:t>
      </w:r>
    </w:p>
    <w:p w14:paraId="38D46006" w14:textId="77777777" w:rsidR="00262927" w:rsidRDefault="0083059F" w:rsidP="00921478">
      <w:pPr>
        <w:pStyle w:val="OdstavceSmlouva"/>
        <w:ind w:left="480"/>
        <w:jc w:val="center"/>
        <w:rPr>
          <w:b/>
        </w:rPr>
      </w:pPr>
      <w:r>
        <w:rPr>
          <w:b/>
        </w:rPr>
        <w:t>Odpovědnost za škodu</w:t>
      </w:r>
    </w:p>
    <w:p w14:paraId="46749ED2" w14:textId="77777777" w:rsidR="00262927" w:rsidRDefault="00262927" w:rsidP="00921478">
      <w:pPr>
        <w:pStyle w:val="OdstavceSmlouva"/>
        <w:ind w:left="480"/>
      </w:pPr>
    </w:p>
    <w:p w14:paraId="02FDB390" w14:textId="77777777" w:rsidR="00262927" w:rsidRDefault="0083059F">
      <w:pPr>
        <w:pStyle w:val="OdstavceSmlouva"/>
        <w:numPr>
          <w:ilvl w:val="0"/>
          <w:numId w:val="7"/>
        </w:numPr>
      </w:pPr>
      <w:r>
        <w:t xml:space="preserve">Smluvní strany nesou odpovědnost za způsobenou škodu v rámci platných právních předpisů a této smlouvy. Smluvní strany se zavazují k vyvinutí maximálního úsilí k předcházení škodám a k minimalizaci rozsahu škod již vzniklých. </w:t>
      </w:r>
    </w:p>
    <w:p w14:paraId="59DE438C" w14:textId="77777777" w:rsidR="00262927" w:rsidRDefault="00262927">
      <w:pPr>
        <w:rPr>
          <w:b/>
          <w:szCs w:val="24"/>
        </w:rPr>
      </w:pPr>
    </w:p>
    <w:p w14:paraId="3ED24075" w14:textId="77777777" w:rsidR="00262927" w:rsidRDefault="0083059F">
      <w:pPr>
        <w:ind w:left="567" w:hanging="567"/>
        <w:jc w:val="center"/>
        <w:rPr>
          <w:b/>
          <w:szCs w:val="24"/>
        </w:rPr>
      </w:pPr>
      <w:r>
        <w:rPr>
          <w:b/>
          <w:szCs w:val="24"/>
        </w:rPr>
        <w:t>XI.</w:t>
      </w:r>
    </w:p>
    <w:p w14:paraId="22FF96E2" w14:textId="77777777" w:rsidR="00262927" w:rsidRDefault="0083059F">
      <w:pPr>
        <w:jc w:val="center"/>
        <w:rPr>
          <w:b/>
          <w:szCs w:val="24"/>
        </w:rPr>
      </w:pPr>
      <w:r>
        <w:rPr>
          <w:b/>
          <w:szCs w:val="24"/>
        </w:rPr>
        <w:t>Závěrečná ustanovení</w:t>
      </w:r>
    </w:p>
    <w:p w14:paraId="424C0F6D" w14:textId="77777777" w:rsidR="00262927" w:rsidRDefault="00262927">
      <w:pPr>
        <w:rPr>
          <w:szCs w:val="24"/>
        </w:rPr>
      </w:pPr>
    </w:p>
    <w:p w14:paraId="7AF8B2B1" w14:textId="77777777" w:rsidR="00262927" w:rsidRDefault="0083059F">
      <w:pPr>
        <w:ind w:left="567" w:hanging="567"/>
        <w:rPr>
          <w:szCs w:val="24"/>
        </w:rPr>
      </w:pPr>
      <w:r>
        <w:rPr>
          <w:szCs w:val="24"/>
        </w:rPr>
        <w:lastRenderedPageBreak/>
        <w:t>10.1</w:t>
      </w:r>
      <w:r>
        <w:rPr>
          <w:szCs w:val="24"/>
        </w:rPr>
        <w:tab/>
        <w:t>Otázky neupravené touto smlouvou se řídí českým právním řádem, zejména zákonem č. 89/2012 Sb. občanským zákoníkem, ve znění pozdějších předpisů.</w:t>
      </w:r>
    </w:p>
    <w:p w14:paraId="31EC384C" w14:textId="77777777" w:rsidR="00262927" w:rsidRDefault="00262927">
      <w:pPr>
        <w:rPr>
          <w:szCs w:val="24"/>
        </w:rPr>
      </w:pPr>
    </w:p>
    <w:p w14:paraId="4E388929" w14:textId="77777777" w:rsidR="00262927" w:rsidRDefault="0083059F">
      <w:pPr>
        <w:ind w:left="567" w:hanging="567"/>
        <w:rPr>
          <w:szCs w:val="24"/>
        </w:rPr>
      </w:pPr>
      <w:r>
        <w:rPr>
          <w:szCs w:val="24"/>
        </w:rPr>
        <w:t>10.2</w:t>
      </w:r>
      <w:r>
        <w:rPr>
          <w:szCs w:val="24"/>
        </w:rPr>
        <w:tab/>
        <w:t>Veškeré změny či doplňky této smlouvy musí být provedeny písemnými číslovanými dodatky podepsanými oprávněnými zástupci smluvních stran.</w:t>
      </w:r>
    </w:p>
    <w:p w14:paraId="69F2C3A8" w14:textId="77777777" w:rsidR="00262927" w:rsidRDefault="00262927">
      <w:pPr>
        <w:rPr>
          <w:szCs w:val="24"/>
        </w:rPr>
      </w:pPr>
    </w:p>
    <w:p w14:paraId="2148F51A" w14:textId="77777777" w:rsidR="00262927" w:rsidRDefault="0083059F" w:rsidP="00407504">
      <w:pPr>
        <w:pStyle w:val="OdstavceSmlouva"/>
        <w:ind w:left="567" w:hanging="567"/>
        <w:rPr>
          <w:iCs/>
        </w:rPr>
      </w:pPr>
      <w:r>
        <w:t>10.3</w:t>
      </w:r>
      <w:r>
        <w:tab/>
      </w:r>
      <w:r>
        <w:rPr>
          <w:iCs/>
        </w:rPr>
        <w:t>Tato smlouva je vyhotovena ve čtyřech vyhotoveních, přičemž každá smluvní strana obdrží po dvou z nich.</w:t>
      </w:r>
    </w:p>
    <w:p w14:paraId="06EF9D99" w14:textId="77777777" w:rsidR="00262927" w:rsidRDefault="00262927">
      <w:pPr>
        <w:rPr>
          <w:szCs w:val="24"/>
        </w:rPr>
      </w:pPr>
    </w:p>
    <w:p w14:paraId="317D9E12" w14:textId="77777777" w:rsidR="00262927" w:rsidRDefault="0083059F">
      <w:pPr>
        <w:ind w:left="567" w:hanging="567"/>
        <w:rPr>
          <w:szCs w:val="24"/>
        </w:rPr>
      </w:pPr>
      <w:r>
        <w:rPr>
          <w:szCs w:val="24"/>
        </w:rPr>
        <w:t>10.4</w:t>
      </w:r>
      <w:r>
        <w:rPr>
          <w:szCs w:val="24"/>
        </w:rPr>
        <w:tab/>
        <w:t>Tato smlouva nabývá platnosti dnem jejího podpisu oběma smluvními stranami a účinnosti nabývá dnem jejího zveřejnění v registru smluv.</w:t>
      </w:r>
    </w:p>
    <w:p w14:paraId="3B25E7D0" w14:textId="77777777" w:rsidR="00262927" w:rsidRDefault="00262927">
      <w:pPr>
        <w:rPr>
          <w:szCs w:val="24"/>
        </w:rPr>
      </w:pPr>
    </w:p>
    <w:p w14:paraId="383AF725" w14:textId="77777777" w:rsidR="00262927" w:rsidRDefault="00262927">
      <w:pPr>
        <w:rPr>
          <w:szCs w:val="24"/>
        </w:rPr>
      </w:pPr>
    </w:p>
    <w:p w14:paraId="49282573" w14:textId="66DA39D6" w:rsidR="00262927" w:rsidRDefault="00262927">
      <w:pPr>
        <w:rPr>
          <w:szCs w:val="24"/>
        </w:rPr>
      </w:pPr>
    </w:p>
    <w:p w14:paraId="243192E8" w14:textId="77777777" w:rsidR="00262927" w:rsidRDefault="00262927">
      <w:pPr>
        <w:rPr>
          <w:szCs w:val="24"/>
        </w:rPr>
      </w:pPr>
    </w:p>
    <w:p w14:paraId="1CDD97DD" w14:textId="77777777" w:rsidR="00262927" w:rsidRDefault="00262927">
      <w:pPr>
        <w:rPr>
          <w:szCs w:val="24"/>
        </w:rPr>
      </w:pPr>
    </w:p>
    <w:p w14:paraId="7C17BAFE" w14:textId="77777777" w:rsidR="00262927" w:rsidRDefault="0083059F">
      <w:pPr>
        <w:rPr>
          <w:szCs w:val="24"/>
        </w:rPr>
      </w:pPr>
      <w:r>
        <w:rPr>
          <w:szCs w:val="24"/>
        </w:rPr>
        <w:lastRenderedPageBreak/>
        <w:t>V Klecanech dne …………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V ………… dne </w:t>
      </w:r>
    </w:p>
    <w:p w14:paraId="356DADF1" w14:textId="77777777" w:rsidR="00262927" w:rsidRDefault="00262927">
      <w:pPr>
        <w:rPr>
          <w:szCs w:val="24"/>
        </w:rPr>
      </w:pPr>
    </w:p>
    <w:p w14:paraId="4BB6C034" w14:textId="77777777" w:rsidR="00262927" w:rsidRDefault="00262927">
      <w:pPr>
        <w:rPr>
          <w:szCs w:val="24"/>
        </w:rPr>
      </w:pPr>
    </w:p>
    <w:p w14:paraId="3CF879EF" w14:textId="77777777" w:rsidR="00262927" w:rsidRDefault="00262927">
      <w:pPr>
        <w:rPr>
          <w:szCs w:val="24"/>
        </w:rPr>
      </w:pPr>
    </w:p>
    <w:p w14:paraId="236AA702" w14:textId="77777777" w:rsidR="00262927" w:rsidRDefault="0083059F">
      <w:pPr>
        <w:rPr>
          <w:szCs w:val="24"/>
        </w:rPr>
      </w:pPr>
      <w:r>
        <w:rPr>
          <w:szCs w:val="24"/>
        </w:rPr>
        <w:t>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………………………….</w:t>
      </w:r>
    </w:p>
    <w:p w14:paraId="2853DDCB" w14:textId="307E357B" w:rsidR="00262927" w:rsidRPr="00921478" w:rsidRDefault="00921478">
      <w:pPr>
        <w:rPr>
          <w:szCs w:val="24"/>
        </w:rPr>
      </w:pPr>
      <w:r>
        <w:rPr>
          <w:szCs w:val="24"/>
        </w:rPr>
        <w:t>Objednatel</w:t>
      </w:r>
      <w:r w:rsidR="0083059F">
        <w:rPr>
          <w:szCs w:val="24"/>
        </w:rPr>
        <w:tab/>
      </w:r>
      <w:r w:rsidR="0083059F">
        <w:rPr>
          <w:szCs w:val="24"/>
        </w:rPr>
        <w:tab/>
      </w:r>
      <w:r w:rsidR="0083059F">
        <w:rPr>
          <w:szCs w:val="24"/>
        </w:rPr>
        <w:tab/>
      </w:r>
      <w:r w:rsidR="0083059F">
        <w:rPr>
          <w:szCs w:val="24"/>
        </w:rPr>
        <w:tab/>
      </w:r>
      <w:r w:rsidR="0083059F">
        <w:rPr>
          <w:szCs w:val="24"/>
        </w:rPr>
        <w:tab/>
      </w:r>
      <w:r w:rsidR="0083059F">
        <w:rPr>
          <w:szCs w:val="24"/>
        </w:rPr>
        <w:tab/>
      </w:r>
      <w:r w:rsidR="0083059F">
        <w:rPr>
          <w:szCs w:val="24"/>
        </w:rPr>
        <w:tab/>
      </w:r>
      <w:r>
        <w:rPr>
          <w:szCs w:val="24"/>
        </w:rPr>
        <w:t>Zhotovitel</w:t>
      </w:r>
    </w:p>
    <w:sectPr w:rsidR="00262927" w:rsidRPr="009214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DE7AE" w14:textId="77777777" w:rsidR="0083059F" w:rsidRDefault="0083059F">
      <w:pPr>
        <w:spacing w:line="240" w:lineRule="auto"/>
      </w:pPr>
      <w:r>
        <w:separator/>
      </w:r>
    </w:p>
  </w:endnote>
  <w:endnote w:type="continuationSeparator" w:id="0">
    <w:p w14:paraId="4F9DA72F" w14:textId="77777777" w:rsidR="0083059F" w:rsidRDefault="008305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1D6F" w14:textId="77777777" w:rsidR="00607BE5" w:rsidRDefault="00607BE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3CAD9" w14:textId="77777777" w:rsidR="0083059F" w:rsidRPr="00607BE5" w:rsidRDefault="0083059F" w:rsidP="00607BE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C551C" w14:textId="77777777" w:rsidR="00607BE5" w:rsidRDefault="00607B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D45E1" w14:textId="77777777" w:rsidR="0083059F" w:rsidRDefault="0083059F">
      <w:pPr>
        <w:spacing w:line="240" w:lineRule="auto"/>
      </w:pPr>
      <w:r>
        <w:separator/>
      </w:r>
    </w:p>
  </w:footnote>
  <w:footnote w:type="continuationSeparator" w:id="0">
    <w:p w14:paraId="7C2D9B4D" w14:textId="77777777" w:rsidR="0083059F" w:rsidRDefault="008305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B53CB" w14:textId="77777777" w:rsidR="00607BE5" w:rsidRDefault="00607BE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6FD1B" w14:textId="1B927055" w:rsidR="0083059F" w:rsidRPr="00607BE5" w:rsidRDefault="0083059F" w:rsidP="00607BE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68B5D" w14:textId="77777777" w:rsidR="00607BE5" w:rsidRDefault="00607BE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52C2B"/>
    <w:multiLevelType w:val="multilevel"/>
    <w:tmpl w:val="373694D0"/>
    <w:lvl w:ilvl="0">
      <w:start w:val="1"/>
      <w:numFmt w:val="lowerLetter"/>
      <w:lvlText w:val="%1)"/>
      <w:lvlJc w:val="left"/>
      <w:pPr>
        <w:ind w:left="927" w:hanging="360"/>
      </w:pPr>
      <w:rPr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302782"/>
    <w:multiLevelType w:val="multilevel"/>
    <w:tmpl w:val="D73CA06C"/>
    <w:lvl w:ilvl="0">
      <w:start w:val="1"/>
      <w:numFmt w:val="decimal"/>
      <w:lvlText w:val="10.%1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2" w15:restartNumberingAfterBreak="0">
    <w:nsid w:val="37A32CAD"/>
    <w:multiLevelType w:val="multilevel"/>
    <w:tmpl w:val="6A62BD86"/>
    <w:lvl w:ilvl="0">
      <w:start w:val="1"/>
      <w:numFmt w:val="decimal"/>
      <w:lvlText w:val="9.%1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3" w15:restartNumberingAfterBreak="0">
    <w:nsid w:val="39414018"/>
    <w:multiLevelType w:val="multilevel"/>
    <w:tmpl w:val="43E8693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98A6D5A"/>
    <w:multiLevelType w:val="multilevel"/>
    <w:tmpl w:val="C0C25588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76C2"/>
    <w:multiLevelType w:val="multilevel"/>
    <w:tmpl w:val="9226272E"/>
    <w:lvl w:ilvl="0">
      <w:start w:val="1"/>
      <w:numFmt w:val="decimal"/>
      <w:lvlText w:val="2.%1"/>
      <w:lvlJc w:val="left"/>
      <w:pPr>
        <w:ind w:left="360" w:hanging="360"/>
      </w:pPr>
      <w:rPr>
        <w:i w:val="0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481CF9"/>
    <w:multiLevelType w:val="multilevel"/>
    <w:tmpl w:val="569E5A74"/>
    <w:lvl w:ilvl="0">
      <w:start w:val="1"/>
      <w:numFmt w:val="decimal"/>
      <w:lvlText w:val="1.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CD24E7"/>
    <w:multiLevelType w:val="multilevel"/>
    <w:tmpl w:val="ECCCD6F0"/>
    <w:lvl w:ilvl="0">
      <w:start w:val="1"/>
      <w:numFmt w:val="decimal"/>
      <w:lvlText w:val="3.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1745C26"/>
    <w:multiLevelType w:val="multilevel"/>
    <w:tmpl w:val="C2C47F78"/>
    <w:lvl w:ilvl="0">
      <w:start w:val="2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9" w15:restartNumberingAfterBreak="0">
    <w:nsid w:val="62E95F09"/>
    <w:multiLevelType w:val="multilevel"/>
    <w:tmpl w:val="46B050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2.%3."/>
      <w:lvlJc w:val="right"/>
      <w:pPr>
        <w:ind w:left="2640" w:hanging="180"/>
      </w:pPr>
    </w:lvl>
    <w:lvl w:ilvl="3">
      <w:start w:val="1"/>
      <w:numFmt w:val="decimal"/>
      <w:lvlText w:val="%2.%3.%4."/>
      <w:lvlJc w:val="left"/>
      <w:pPr>
        <w:ind w:left="3360" w:hanging="360"/>
      </w:pPr>
    </w:lvl>
    <w:lvl w:ilvl="4">
      <w:start w:val="1"/>
      <w:numFmt w:val="lowerLetter"/>
      <w:lvlText w:val="%2.%3.%4.%5."/>
      <w:lvlJc w:val="left"/>
      <w:pPr>
        <w:ind w:left="4080" w:hanging="360"/>
      </w:pPr>
    </w:lvl>
    <w:lvl w:ilvl="5">
      <w:start w:val="1"/>
      <w:numFmt w:val="lowerRoman"/>
      <w:lvlText w:val="%2.%3.%4.%5.%6."/>
      <w:lvlJc w:val="right"/>
      <w:pPr>
        <w:ind w:left="4800" w:hanging="180"/>
      </w:pPr>
    </w:lvl>
    <w:lvl w:ilvl="6">
      <w:start w:val="1"/>
      <w:numFmt w:val="decimal"/>
      <w:lvlText w:val="%2.%3.%4.%5.%6.%7."/>
      <w:lvlJc w:val="left"/>
      <w:pPr>
        <w:ind w:left="5520" w:hanging="360"/>
      </w:pPr>
    </w:lvl>
    <w:lvl w:ilvl="7">
      <w:start w:val="1"/>
      <w:numFmt w:val="lowerLetter"/>
      <w:lvlText w:val="%2.%3.%4.%5.%6.%7.%8."/>
      <w:lvlJc w:val="left"/>
      <w:pPr>
        <w:ind w:left="6240" w:hanging="360"/>
      </w:pPr>
    </w:lvl>
    <w:lvl w:ilvl="8">
      <w:start w:val="1"/>
      <w:numFmt w:val="lowerRoman"/>
      <w:lvlText w:val="%2.%3.%4.%5.%6.%7.%8.%9."/>
      <w:lvlJc w:val="right"/>
      <w:pPr>
        <w:ind w:left="696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27"/>
    <w:rsid w:val="00253A01"/>
    <w:rsid w:val="00262927"/>
    <w:rsid w:val="00407504"/>
    <w:rsid w:val="00607BE5"/>
    <w:rsid w:val="006F58BB"/>
    <w:rsid w:val="0083059F"/>
    <w:rsid w:val="00921478"/>
    <w:rsid w:val="00A464ED"/>
    <w:rsid w:val="00C66E8F"/>
    <w:rsid w:val="00F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224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overflowPunct w:val="0"/>
      <w:spacing w:line="100" w:lineRule="atLeast"/>
      <w:jc w:val="both"/>
      <w:textAlignment w:val="baseline"/>
    </w:pPr>
    <w:rPr>
      <w:rFonts w:ascii="Times New Roman" w:eastAsia="Times New Roman" w:hAnsi="Times New Roman" w:cs="Times New Roman"/>
      <w:color w:val="00000A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SpacingChar">
    <w:name w:val="No Spacing Char"/>
    <w:rPr>
      <w:rFonts w:ascii="Times New Roman" w:eastAsia="Calibri" w:hAnsi="Times New Roman" w:cs="Times New Roman"/>
      <w:sz w:val="24"/>
      <w:lang w:val="en-US"/>
    </w:rPr>
  </w:style>
  <w:style w:type="character" w:customStyle="1" w:styleId="HeaderChar">
    <w:name w:val="Header Char"/>
    <w:basedOn w:val="Standardnpsmoodstavce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Standardnpsmoodstavce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ovodkaz">
    <w:name w:val="Internetový odkaz"/>
    <w:basedOn w:val="Standardnpsmoodstavce"/>
    <w:rPr>
      <w:color w:val="0563C1"/>
      <w:u w:val="single"/>
      <w:lang w:val="uz-Cyrl-UZ" w:eastAsia="uz-Cyrl-UZ" w:bidi="uz-Cyrl-UZ"/>
    </w:rPr>
  </w:style>
  <w:style w:type="character" w:customStyle="1" w:styleId="OdstavceSmlouvaChar">
    <w:name w:val="Odstavce Smlouva Char"/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CommentTextChar">
    <w:name w:val="Comment Text Char"/>
    <w:basedOn w:val="Standardnpsmoodstavc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Standardnpsmoodstavce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b/>
      <w:i w:val="0"/>
    </w:rPr>
  </w:style>
  <w:style w:type="character" w:customStyle="1" w:styleId="ListLabel7">
    <w:name w:val="ListLabel 7"/>
    <w:rPr>
      <w:rFonts w:cs="Calibri"/>
    </w:rPr>
  </w:style>
  <w:style w:type="character" w:customStyle="1" w:styleId="ListLabel8">
    <w:name w:val="ListLabel 8"/>
    <w:rPr>
      <w:rFonts w:cs="Times New Roman"/>
      <w:b w:val="0"/>
      <w:sz w:val="24"/>
      <w:szCs w:val="24"/>
    </w:rPr>
  </w:style>
  <w:style w:type="character" w:customStyle="1" w:styleId="ListLabel9">
    <w:name w:val="ListLabel 9"/>
    <w:rPr>
      <w:b w:val="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i w:val="0"/>
      <w:color w:val="00000A"/>
      <w:sz w:val="24"/>
    </w:rPr>
  </w:style>
  <w:style w:type="character" w:customStyle="1" w:styleId="ListLabel12">
    <w:name w:val="ListLabel 12"/>
    <w:rPr>
      <w:i w:val="0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b w:val="0"/>
      <w:sz w:val="24"/>
      <w:szCs w:val="24"/>
    </w:rPr>
  </w:style>
  <w:style w:type="character" w:customStyle="1" w:styleId="ListLabel15">
    <w:name w:val="ListLabel 15"/>
    <w:rPr>
      <w:b w:val="0"/>
    </w:rPr>
  </w:style>
  <w:style w:type="character" w:customStyle="1" w:styleId="ListLabel16">
    <w:name w:val="ListLabel 16"/>
    <w:rPr>
      <w:i w:val="0"/>
      <w:color w:val="00000A"/>
      <w:sz w:val="24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customStyle="1" w:styleId="Seznam1">
    <w:name w:val="Seznam1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Bezmezer">
    <w:name w:val="No Spacing"/>
    <w:pPr>
      <w:suppressAutoHyphens/>
      <w:spacing w:line="100" w:lineRule="atLeast"/>
    </w:pPr>
    <w:rPr>
      <w:rFonts w:ascii="Times New Roman" w:eastAsia="Calibri" w:hAnsi="Times New Roman" w:cs="Times New Roman"/>
      <w:color w:val="00000A"/>
      <w:szCs w:val="22"/>
      <w:lang w:val="en-US" w:eastAsia="en-US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pPr>
      <w:ind w:left="720"/>
      <w:contextualSpacing/>
    </w:pPr>
  </w:style>
  <w:style w:type="paragraph" w:customStyle="1" w:styleId="NoSpacing1">
    <w:name w:val="No Spacing1"/>
    <w:pPr>
      <w:suppressAutoHyphens/>
      <w:spacing w:line="100" w:lineRule="atLeast"/>
    </w:pPr>
    <w:rPr>
      <w:rFonts w:ascii="Times New Roman" w:eastAsia="Calibri" w:hAnsi="Times New Roman" w:cs="Times New Roman"/>
      <w:color w:val="00000A"/>
      <w:szCs w:val="22"/>
      <w:lang w:val="en-US" w:eastAsia="en-US"/>
    </w:rPr>
  </w:style>
  <w:style w:type="paragraph" w:customStyle="1" w:styleId="OdstavceSmlouva">
    <w:name w:val="Odstavce Smlouva"/>
    <w:basedOn w:val="Bezmezer"/>
    <w:pPr>
      <w:jc w:val="both"/>
    </w:pPr>
    <w:rPr>
      <w:szCs w:val="24"/>
      <w:lang w:val="cs-CZ"/>
    </w:rPr>
  </w:style>
  <w:style w:type="paragraph" w:customStyle="1" w:styleId="ListParagraph1">
    <w:name w:val="List Paragraph1"/>
    <w:basedOn w:val="Normln"/>
    <w:pPr>
      <w:overflowPunct/>
      <w:spacing w:after="200" w:line="276" w:lineRule="auto"/>
      <w:ind w:left="708"/>
      <w:jc w:val="left"/>
      <w:textAlignment w:val="auto"/>
    </w:pPr>
    <w:rPr>
      <w:rFonts w:ascii="Calibri" w:eastAsia="Calibri" w:hAnsi="Calibri"/>
      <w:sz w:val="22"/>
      <w:szCs w:val="22"/>
      <w:lang w:eastAsia="ar-SA"/>
    </w:rPr>
  </w:style>
  <w:style w:type="paragraph" w:styleId="Textkomente">
    <w:name w:val="annotation text"/>
    <w:basedOn w:val="Normln"/>
    <w:rPr>
      <w:sz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07BE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7BE5"/>
    <w:rPr>
      <w:rFonts w:ascii="Times New Roman" w:eastAsia="Times New Roman" w:hAnsi="Times New Roman" w:cs="Times New Roman"/>
      <w:color w:val="00000A"/>
      <w:szCs w:val="2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07BE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7BE5"/>
    <w:rPr>
      <w:rFonts w:ascii="Times New Roman" w:eastAsia="Times New Roman" w:hAnsi="Times New Roman" w:cs="Times New Roman"/>
      <w:color w:val="00000A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r@nudz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1420</Words>
  <Characters>8382</Characters>
  <Application>Microsoft Office Word</Application>
  <DocSecurity>0</DocSecurity>
  <Lines>69</Lines>
  <Paragraphs>19</Paragraphs>
  <ScaleCrop>false</ScaleCrop>
  <Company/>
  <LinksUpToDate>false</LinksUpToDate>
  <CharactersWithSpaces>9783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2020-06-01T05:22:00Z</dcterms:created>
  <dcterms:modified xsi:type="dcterms:W3CDTF">2020-06-01T05:22:00Z</dcterms:modified>
</cp:coreProperties>
</file>