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7282F" w14:textId="77777777" w:rsidR="008E331B" w:rsidRDefault="00FA7FFD" w:rsidP="00987E0D">
      <w:pPr>
        <w:pStyle w:val="Normln1"/>
        <w:ind w:left="142"/>
        <w:jc w:val="center"/>
        <w:rPr>
          <w:rFonts w:ascii="Calibri" w:hAnsi="Calibri" w:cs="Calibri"/>
          <w:b/>
          <w:bCs/>
          <w:color w:val="0070C0"/>
          <w:sz w:val="40"/>
          <w:szCs w:val="40"/>
        </w:rPr>
      </w:pPr>
      <w:r>
        <w:rPr>
          <w:rFonts w:ascii="Calibri" w:hAnsi="Calibri" w:cs="Calibri"/>
          <w:b/>
          <w:bCs/>
          <w:color w:val="0070C0"/>
          <w:sz w:val="40"/>
          <w:szCs w:val="40"/>
        </w:rPr>
        <w:t xml:space="preserve"> </w:t>
      </w:r>
    </w:p>
    <w:p w14:paraId="7BED4BCB" w14:textId="77777777" w:rsidR="004A6114" w:rsidRPr="006245CF" w:rsidRDefault="003A543C" w:rsidP="00987E0D">
      <w:pPr>
        <w:pStyle w:val="Normln1"/>
        <w:ind w:left="142"/>
        <w:jc w:val="center"/>
        <w:rPr>
          <w:rFonts w:ascii="Calibri" w:hAnsi="Calibri" w:cs="Calibri"/>
          <w:b/>
          <w:bCs/>
          <w:color w:val="002060"/>
          <w:sz w:val="40"/>
          <w:szCs w:val="40"/>
        </w:rPr>
      </w:pPr>
      <w:r w:rsidRPr="006245CF">
        <w:rPr>
          <w:rFonts w:ascii="Calibri" w:hAnsi="Calibri" w:cs="Calibri"/>
          <w:b/>
          <w:bCs/>
          <w:color w:val="002060"/>
          <w:sz w:val="40"/>
          <w:szCs w:val="40"/>
        </w:rPr>
        <w:t xml:space="preserve">DOHODA O UKONČENÍ PACHTU A ÚPRAVĚ </w:t>
      </w:r>
    </w:p>
    <w:p w14:paraId="598197D8" w14:textId="77777777" w:rsidR="003A543C" w:rsidRPr="006245CF" w:rsidRDefault="004A6114" w:rsidP="00987E0D">
      <w:pPr>
        <w:pStyle w:val="Normln1"/>
        <w:ind w:left="142"/>
        <w:jc w:val="center"/>
        <w:rPr>
          <w:rFonts w:ascii="Calibri" w:hAnsi="Calibri" w:cs="Calibri"/>
          <w:b/>
          <w:bCs/>
          <w:color w:val="002060"/>
          <w:sz w:val="40"/>
          <w:szCs w:val="40"/>
        </w:rPr>
      </w:pPr>
      <w:r w:rsidRPr="006245CF">
        <w:rPr>
          <w:rFonts w:ascii="Calibri" w:hAnsi="Calibri" w:cs="Calibri"/>
          <w:b/>
          <w:bCs/>
          <w:color w:val="002060"/>
          <w:sz w:val="40"/>
          <w:szCs w:val="40"/>
        </w:rPr>
        <w:t xml:space="preserve">SJEDNANÉ VÝŠE </w:t>
      </w:r>
      <w:r w:rsidR="00545F9F">
        <w:rPr>
          <w:rFonts w:ascii="Calibri" w:hAnsi="Calibri" w:cs="Calibri"/>
          <w:b/>
          <w:bCs/>
          <w:color w:val="002060"/>
          <w:sz w:val="40"/>
          <w:szCs w:val="40"/>
        </w:rPr>
        <w:t>PACHTOVNÉHO</w:t>
      </w:r>
      <w:r w:rsidR="003A543C" w:rsidRPr="006245CF">
        <w:rPr>
          <w:rFonts w:ascii="Calibri" w:hAnsi="Calibri" w:cs="Calibri"/>
          <w:b/>
          <w:bCs/>
          <w:color w:val="002060"/>
          <w:sz w:val="40"/>
          <w:szCs w:val="40"/>
        </w:rPr>
        <w:t xml:space="preserve"> </w:t>
      </w:r>
    </w:p>
    <w:p w14:paraId="5BAB1601" w14:textId="77777777" w:rsidR="003A543C" w:rsidRPr="006245CF" w:rsidRDefault="003A543C" w:rsidP="00987E0D">
      <w:pPr>
        <w:pStyle w:val="Normln1"/>
        <w:ind w:left="142"/>
        <w:jc w:val="center"/>
        <w:rPr>
          <w:rFonts w:ascii="Calibri" w:hAnsi="Calibri" w:cs="Calibri"/>
          <w:b/>
          <w:bCs/>
          <w:color w:val="002060"/>
        </w:rPr>
      </w:pPr>
      <w:r w:rsidRPr="006245CF">
        <w:rPr>
          <w:rFonts w:ascii="Calibri" w:hAnsi="Calibri" w:cs="Calibri"/>
          <w:b/>
          <w:bCs/>
          <w:color w:val="002060"/>
        </w:rPr>
        <w:t>(dále jen „Dohoda“</w:t>
      </w:r>
      <w:r w:rsidR="00544A7D">
        <w:rPr>
          <w:rFonts w:ascii="Calibri" w:hAnsi="Calibri" w:cs="Calibri"/>
          <w:b/>
          <w:bCs/>
          <w:color w:val="002060"/>
        </w:rPr>
        <w:t xml:space="preserve"> nebo „Smlouva“</w:t>
      </w:r>
      <w:r w:rsidRPr="006245CF">
        <w:rPr>
          <w:rFonts w:ascii="Calibri" w:hAnsi="Calibri" w:cs="Calibri"/>
          <w:b/>
          <w:bCs/>
          <w:color w:val="002060"/>
        </w:rPr>
        <w:t>)</w:t>
      </w:r>
    </w:p>
    <w:p w14:paraId="4D780AB7" w14:textId="77777777" w:rsidR="00987E0D" w:rsidRDefault="00987E0D" w:rsidP="00987E0D">
      <w:pPr>
        <w:pStyle w:val="Normln1"/>
        <w:tabs>
          <w:tab w:val="left" w:pos="2127"/>
        </w:tabs>
        <w:spacing w:line="0" w:lineRule="atLeast"/>
        <w:ind w:left="142" w:firstLine="567"/>
        <w:rPr>
          <w:rStyle w:val="Standardnpsmoodstavce1"/>
          <w:rFonts w:ascii="Calibri" w:eastAsiaTheme="majorEastAsia" w:hAnsi="Calibri" w:cs="Calibri"/>
          <w:b/>
          <w:szCs w:val="26"/>
          <w:lang w:eastAsia="en-US"/>
        </w:rPr>
      </w:pPr>
    </w:p>
    <w:p w14:paraId="113FECF8" w14:textId="77777777" w:rsidR="008E331B" w:rsidRPr="006245CF" w:rsidRDefault="008E331B" w:rsidP="00987E0D">
      <w:pPr>
        <w:pStyle w:val="Normln1"/>
        <w:tabs>
          <w:tab w:val="left" w:pos="2127"/>
        </w:tabs>
        <w:spacing w:line="0" w:lineRule="atLeast"/>
        <w:ind w:left="142" w:hanging="426"/>
        <w:rPr>
          <w:rFonts w:ascii="Calibri" w:hAnsi="Calibri" w:cs="Calibri"/>
          <w:b/>
          <w:bCs/>
          <w:color w:val="002060"/>
          <w:lang w:bidi="pl-PL"/>
        </w:rPr>
      </w:pPr>
      <w:r w:rsidRPr="006245CF">
        <w:rPr>
          <w:rFonts w:ascii="Calibri" w:hAnsi="Calibri" w:cs="Calibri"/>
          <w:b/>
          <w:bCs/>
          <w:color w:val="002060"/>
          <w:lang w:bidi="pl-PL"/>
        </w:rPr>
        <w:t xml:space="preserve">ÚSTAV STÁTU A PRÁVA AKADEMIE VĚD ČESKÉ REPUBLIKY, v. v. i.      </w:t>
      </w:r>
    </w:p>
    <w:p w14:paraId="33C2247B" w14:textId="5293CB1F" w:rsidR="008E331B" w:rsidRPr="008E331B" w:rsidRDefault="008E331B" w:rsidP="00987E0D">
      <w:pPr>
        <w:pStyle w:val="Normln1"/>
        <w:tabs>
          <w:tab w:val="left" w:pos="2127"/>
        </w:tabs>
        <w:spacing w:line="0" w:lineRule="atLeast"/>
        <w:ind w:left="142" w:firstLine="567"/>
        <w:rPr>
          <w:rFonts w:ascii="Calibri" w:hAnsi="Calibri" w:cs="Calibri"/>
          <w:bCs/>
          <w:lang w:bidi="pt-BR"/>
        </w:rPr>
      </w:pPr>
      <w:r w:rsidRPr="008E331B">
        <w:rPr>
          <w:rFonts w:ascii="Calibri" w:hAnsi="Calibri" w:cs="Calibri"/>
          <w:bCs/>
          <w:lang w:bidi="pt-BR"/>
        </w:rPr>
        <w:t>se sídlem Národní 18/117, 116 00 Praha 1,</w:t>
      </w:r>
      <w:r w:rsidR="0044455B">
        <w:rPr>
          <w:rFonts w:ascii="Calibri" w:hAnsi="Calibri" w:cs="Calibri"/>
          <w:bCs/>
          <w:lang w:bidi="pt-BR"/>
        </w:rPr>
        <w:t xml:space="preserve"> </w:t>
      </w:r>
      <w:r w:rsidR="0044455B">
        <w:rPr>
          <w:rFonts w:ascii="Calibri" w:hAnsi="Calibri" w:cs="Calibri"/>
          <w:bCs/>
          <w:lang w:bidi="pl-PL"/>
        </w:rPr>
        <w:t>IČ</w:t>
      </w:r>
      <w:r w:rsidR="0044455B" w:rsidRPr="008E331B">
        <w:rPr>
          <w:rFonts w:ascii="Calibri" w:hAnsi="Calibri" w:cs="Calibri"/>
          <w:bCs/>
          <w:lang w:bidi="pl-PL"/>
        </w:rPr>
        <w:t>: 68 37 81 22,</w:t>
      </w:r>
    </w:p>
    <w:p w14:paraId="39FE41C6" w14:textId="77777777" w:rsidR="008E331B" w:rsidRPr="008E331B" w:rsidRDefault="008E331B" w:rsidP="00987E0D">
      <w:pPr>
        <w:pStyle w:val="Normln1"/>
        <w:tabs>
          <w:tab w:val="left" w:pos="2127"/>
        </w:tabs>
        <w:spacing w:line="0" w:lineRule="atLeast"/>
        <w:ind w:left="142" w:firstLine="567"/>
        <w:rPr>
          <w:rFonts w:ascii="Calibri" w:hAnsi="Calibri" w:cs="Calibri"/>
          <w:bCs/>
          <w:lang w:bidi="pl-PL"/>
        </w:rPr>
      </w:pPr>
      <w:r w:rsidRPr="008E331B">
        <w:rPr>
          <w:rFonts w:ascii="Calibri" w:hAnsi="Calibri" w:cs="Calibri"/>
          <w:bCs/>
          <w:lang w:bidi="pt-BR"/>
        </w:rPr>
        <w:t>zastoupený JUDr. Jánem Matejkou, Ph.D., ředitelem</w:t>
      </w:r>
      <w:r w:rsidR="00273FB2">
        <w:rPr>
          <w:rFonts w:ascii="Calibri" w:hAnsi="Calibri" w:cs="Calibri"/>
          <w:bCs/>
          <w:lang w:bidi="pt-BR"/>
        </w:rPr>
        <w:t>,</w:t>
      </w:r>
    </w:p>
    <w:p w14:paraId="6A2E2085" w14:textId="77777777" w:rsidR="008E331B" w:rsidRPr="008E331B" w:rsidRDefault="00273FB2" w:rsidP="00987E0D">
      <w:pPr>
        <w:pStyle w:val="Normln1"/>
        <w:tabs>
          <w:tab w:val="left" w:pos="2127"/>
        </w:tabs>
        <w:spacing w:line="0" w:lineRule="atLeast"/>
        <w:ind w:left="142" w:firstLine="567"/>
        <w:rPr>
          <w:rStyle w:val="Standardnpsmoodstavce1"/>
          <w:rFonts w:ascii="Calibri" w:hAnsi="Calibri" w:cs="Calibri"/>
          <w:bCs/>
        </w:rPr>
      </w:pPr>
      <w:r>
        <w:rPr>
          <w:rStyle w:val="Standardnpsmoodstavce1"/>
          <w:rFonts w:ascii="Calibri" w:hAnsi="Calibri" w:cs="Calibri"/>
          <w:bCs/>
        </w:rPr>
        <w:t>z</w:t>
      </w:r>
      <w:r w:rsidR="004A6114" w:rsidRPr="008E331B">
        <w:rPr>
          <w:rStyle w:val="Standardnpsmoodstavce1"/>
          <w:rFonts w:ascii="Calibri" w:hAnsi="Calibri" w:cs="Calibri"/>
          <w:bCs/>
        </w:rPr>
        <w:t>apsaný v rejstříku veřejných výzkumných institucí vedeném MŠMT</w:t>
      </w:r>
    </w:p>
    <w:p w14:paraId="06A2751F" w14:textId="77777777" w:rsidR="003A543C" w:rsidRPr="008E331B" w:rsidRDefault="003A543C" w:rsidP="00987E0D">
      <w:pPr>
        <w:pStyle w:val="Normln1"/>
        <w:tabs>
          <w:tab w:val="left" w:pos="2127"/>
        </w:tabs>
        <w:spacing w:line="0" w:lineRule="atLeast"/>
        <w:ind w:left="142" w:firstLine="567"/>
        <w:rPr>
          <w:rStyle w:val="Standardnpsmoodstavce1"/>
          <w:rFonts w:ascii="Calibri" w:hAnsi="Calibri" w:cs="Calibri"/>
          <w:bCs/>
        </w:rPr>
      </w:pPr>
      <w:r w:rsidRPr="008E331B">
        <w:rPr>
          <w:rStyle w:val="Standardnpsmoodstavce1"/>
          <w:rFonts w:ascii="Calibri" w:hAnsi="Calibri" w:cs="Calibri"/>
          <w:bCs/>
        </w:rPr>
        <w:t>(</w:t>
      </w:r>
      <w:r w:rsidR="004A6114" w:rsidRPr="008E331B">
        <w:rPr>
          <w:rStyle w:val="Standardnpsmoodstavce1"/>
          <w:rFonts w:ascii="Calibri" w:hAnsi="Calibri" w:cs="Calibri"/>
          <w:bCs/>
        </w:rPr>
        <w:t xml:space="preserve">dále </w:t>
      </w:r>
      <w:r w:rsidRPr="008E331B">
        <w:rPr>
          <w:rStyle w:val="Standardnpsmoodstavce1"/>
          <w:rFonts w:ascii="Calibri" w:hAnsi="Calibri" w:cs="Calibri"/>
          <w:bCs/>
        </w:rPr>
        <w:t>jen „</w:t>
      </w:r>
      <w:r w:rsidRPr="008E331B">
        <w:rPr>
          <w:rStyle w:val="Standardnpsmoodstavce1"/>
          <w:rFonts w:ascii="Calibri" w:hAnsi="Calibri" w:cs="Calibri"/>
          <w:b/>
          <w:bCs/>
        </w:rPr>
        <w:t>Pro</w:t>
      </w:r>
      <w:r w:rsidR="008E331B" w:rsidRPr="008E331B">
        <w:rPr>
          <w:rStyle w:val="Standardnpsmoodstavce1"/>
          <w:rFonts w:ascii="Calibri" w:hAnsi="Calibri" w:cs="Calibri"/>
          <w:b/>
          <w:bCs/>
        </w:rPr>
        <w:t>pachtovatel</w:t>
      </w:r>
      <w:r w:rsidRPr="008E331B">
        <w:rPr>
          <w:rStyle w:val="Standardnpsmoodstavce1"/>
          <w:rFonts w:ascii="Calibri" w:hAnsi="Calibri" w:cs="Calibri"/>
          <w:bCs/>
        </w:rPr>
        <w:t>“)</w:t>
      </w:r>
    </w:p>
    <w:p w14:paraId="2173E1D5" w14:textId="77777777" w:rsidR="003A543C" w:rsidRPr="00273FB2" w:rsidRDefault="003A543C" w:rsidP="00987E0D">
      <w:pPr>
        <w:pStyle w:val="Normln1"/>
        <w:tabs>
          <w:tab w:val="left" w:pos="2127"/>
        </w:tabs>
        <w:spacing w:line="0" w:lineRule="atLeast"/>
        <w:ind w:left="142" w:firstLine="567"/>
        <w:jc w:val="center"/>
        <w:rPr>
          <w:rStyle w:val="Standardnpsmoodstavce1"/>
          <w:rFonts w:ascii="Calibri" w:hAnsi="Calibri" w:cs="Calibri"/>
          <w:b/>
          <w:bCs/>
        </w:rPr>
      </w:pPr>
      <w:r w:rsidRPr="00273FB2">
        <w:rPr>
          <w:rStyle w:val="Standardnpsmoodstavce1"/>
          <w:rFonts w:ascii="Calibri" w:hAnsi="Calibri" w:cs="Calibri"/>
          <w:b/>
          <w:bCs/>
        </w:rPr>
        <w:t>a</w:t>
      </w:r>
    </w:p>
    <w:p w14:paraId="75AB6B5D" w14:textId="77777777" w:rsidR="008E331B" w:rsidRPr="006245CF" w:rsidRDefault="008E331B" w:rsidP="00987E0D">
      <w:pPr>
        <w:pStyle w:val="Normln1"/>
        <w:spacing w:line="0" w:lineRule="atLeast"/>
        <w:ind w:left="142" w:hanging="426"/>
        <w:rPr>
          <w:rFonts w:ascii="Calibri" w:hAnsi="Calibri" w:cs="Calibri"/>
          <w:b/>
          <w:bCs/>
          <w:color w:val="002060"/>
          <w:lang w:bidi="pl-PL"/>
        </w:rPr>
      </w:pPr>
      <w:proofErr w:type="spellStart"/>
      <w:r w:rsidRPr="006245CF">
        <w:rPr>
          <w:rFonts w:ascii="Calibri" w:hAnsi="Calibri" w:cs="Calibri"/>
          <w:b/>
          <w:bCs/>
          <w:color w:val="002060"/>
          <w:lang w:bidi="pl-PL"/>
        </w:rPr>
        <w:t>DuD</w:t>
      </w:r>
      <w:proofErr w:type="spellEnd"/>
      <w:r w:rsidRPr="006245CF">
        <w:rPr>
          <w:rFonts w:ascii="Calibri" w:hAnsi="Calibri" w:cs="Calibri"/>
          <w:b/>
          <w:bCs/>
          <w:color w:val="002060"/>
          <w:lang w:bidi="pl-PL"/>
        </w:rPr>
        <w:t xml:space="preserve"> Plus s.r.o.</w:t>
      </w:r>
    </w:p>
    <w:p w14:paraId="4C42B776" w14:textId="73F9DFE3" w:rsidR="008E331B" w:rsidRPr="008E331B" w:rsidRDefault="008E331B" w:rsidP="00987E0D">
      <w:pPr>
        <w:pStyle w:val="Normln1"/>
        <w:tabs>
          <w:tab w:val="left" w:pos="2127"/>
        </w:tabs>
        <w:spacing w:line="0" w:lineRule="atLeast"/>
        <w:ind w:left="142" w:firstLine="567"/>
        <w:rPr>
          <w:rFonts w:ascii="Calibri" w:hAnsi="Calibri" w:cs="Calibri"/>
          <w:bCs/>
          <w:lang w:bidi="cs-CZ"/>
        </w:rPr>
      </w:pPr>
      <w:r w:rsidRPr="008E331B">
        <w:rPr>
          <w:rFonts w:ascii="Calibri" w:hAnsi="Calibri" w:cs="Calibri"/>
          <w:bCs/>
          <w:lang w:bidi="cs-CZ"/>
        </w:rPr>
        <w:t>se sídlem Belgická 394/23, 120 00 Praha 2 - Vinohrady,</w:t>
      </w:r>
      <w:r w:rsidR="0044455B">
        <w:rPr>
          <w:rFonts w:ascii="Calibri" w:hAnsi="Calibri" w:cs="Calibri"/>
          <w:bCs/>
          <w:lang w:bidi="cs-CZ"/>
        </w:rPr>
        <w:t xml:space="preserve"> </w:t>
      </w:r>
      <w:r w:rsidR="0044455B">
        <w:rPr>
          <w:rFonts w:ascii="Calibri" w:hAnsi="Calibri" w:cs="Calibri"/>
          <w:bCs/>
          <w:lang w:bidi="pl-PL"/>
        </w:rPr>
        <w:t>IČ</w:t>
      </w:r>
      <w:r w:rsidR="0044455B" w:rsidRPr="008E331B">
        <w:rPr>
          <w:rFonts w:ascii="Calibri" w:hAnsi="Calibri" w:cs="Calibri"/>
          <w:bCs/>
          <w:lang w:bidi="pl-PL"/>
        </w:rPr>
        <w:t xml:space="preserve">: </w:t>
      </w:r>
      <w:r w:rsidR="0044455B" w:rsidRPr="008E331B">
        <w:rPr>
          <w:rFonts w:ascii="Calibri" w:hAnsi="Calibri" w:cs="Calibri"/>
          <w:bCs/>
          <w:lang w:bidi="cs-CZ"/>
        </w:rPr>
        <w:t>04 54 38 23,</w:t>
      </w:r>
    </w:p>
    <w:p w14:paraId="2681D8B9" w14:textId="77777777" w:rsidR="00273FB2" w:rsidRPr="00273FB2" w:rsidRDefault="00273FB2" w:rsidP="00987E0D">
      <w:pPr>
        <w:pStyle w:val="Normln1"/>
        <w:tabs>
          <w:tab w:val="left" w:pos="2127"/>
        </w:tabs>
        <w:spacing w:line="0" w:lineRule="atLeast"/>
        <w:ind w:left="142" w:firstLine="567"/>
        <w:rPr>
          <w:rFonts w:ascii="Calibri" w:hAnsi="Calibri" w:cs="Calibri"/>
          <w:bCs/>
        </w:rPr>
      </w:pPr>
      <w:r>
        <w:rPr>
          <w:rStyle w:val="Standardnpsmoodstavce1"/>
          <w:rFonts w:ascii="Calibri" w:hAnsi="Calibri" w:cs="Calibri"/>
          <w:bCs/>
        </w:rPr>
        <w:t>z</w:t>
      </w:r>
      <w:r w:rsidR="008E331B">
        <w:rPr>
          <w:rStyle w:val="Standardnpsmoodstavce1"/>
          <w:rFonts w:ascii="Calibri" w:hAnsi="Calibri" w:cs="Calibri"/>
          <w:bCs/>
        </w:rPr>
        <w:t>astoupen</w:t>
      </w:r>
      <w:r>
        <w:rPr>
          <w:rStyle w:val="Standardnpsmoodstavce1"/>
          <w:rFonts w:ascii="Calibri" w:hAnsi="Calibri" w:cs="Calibri"/>
          <w:bCs/>
        </w:rPr>
        <w:t xml:space="preserve">á panem </w:t>
      </w:r>
      <w:proofErr w:type="spellStart"/>
      <w:r w:rsidRPr="00273FB2">
        <w:rPr>
          <w:rFonts w:ascii="Calibri" w:hAnsi="Calibri" w:cs="Calibri"/>
          <w:bCs/>
        </w:rPr>
        <w:t>R</w:t>
      </w:r>
      <w:r>
        <w:rPr>
          <w:rFonts w:ascii="Calibri" w:hAnsi="Calibri" w:cs="Calibri"/>
          <w:bCs/>
        </w:rPr>
        <w:t>odokalisem</w:t>
      </w:r>
      <w:proofErr w:type="spellEnd"/>
      <w:r>
        <w:rPr>
          <w:rFonts w:ascii="Calibri" w:hAnsi="Calibri" w:cs="Calibri"/>
          <w:bCs/>
        </w:rPr>
        <w:t xml:space="preserve"> </w:t>
      </w:r>
      <w:proofErr w:type="spellStart"/>
      <w:r w:rsidR="00932227">
        <w:rPr>
          <w:rFonts w:ascii="Calibri" w:hAnsi="Calibri" w:cs="Calibri"/>
          <w:bCs/>
        </w:rPr>
        <w:t>Rodokalakisem</w:t>
      </w:r>
      <w:proofErr w:type="spellEnd"/>
      <w:r w:rsidRPr="00273FB2">
        <w:rPr>
          <w:rFonts w:ascii="Calibri" w:hAnsi="Calibri" w:cs="Calibri"/>
          <w:bCs/>
        </w:rPr>
        <w:t>, nar</w:t>
      </w:r>
      <w:r w:rsidR="00932227">
        <w:rPr>
          <w:rFonts w:ascii="Calibri" w:hAnsi="Calibri" w:cs="Calibri"/>
          <w:bCs/>
        </w:rPr>
        <w:t xml:space="preserve">ozeným </w:t>
      </w:r>
      <w:r w:rsidRPr="00273FB2">
        <w:rPr>
          <w:rFonts w:ascii="Calibri" w:hAnsi="Calibri" w:cs="Calibri"/>
          <w:bCs/>
        </w:rPr>
        <w:t>15.</w:t>
      </w:r>
      <w:r w:rsidR="00932227">
        <w:rPr>
          <w:rFonts w:ascii="Calibri" w:hAnsi="Calibri" w:cs="Calibri"/>
          <w:bCs/>
        </w:rPr>
        <w:t xml:space="preserve"> 1. </w:t>
      </w:r>
      <w:r w:rsidRPr="00273FB2">
        <w:rPr>
          <w:rFonts w:ascii="Calibri" w:hAnsi="Calibri" w:cs="Calibri"/>
          <w:bCs/>
        </w:rPr>
        <w:t>1971</w:t>
      </w:r>
      <w:r w:rsidR="00932227">
        <w:rPr>
          <w:rFonts w:ascii="Calibri" w:hAnsi="Calibri" w:cs="Calibri"/>
          <w:bCs/>
        </w:rPr>
        <w:t>, jednatelem,</w:t>
      </w:r>
    </w:p>
    <w:p w14:paraId="5E63F8C3" w14:textId="77777777" w:rsidR="00273FB2" w:rsidRDefault="00932227" w:rsidP="00987E0D">
      <w:pPr>
        <w:pStyle w:val="Normln1"/>
        <w:tabs>
          <w:tab w:val="left" w:pos="2127"/>
        </w:tabs>
        <w:spacing w:line="0" w:lineRule="atLeast"/>
        <w:ind w:left="142" w:firstLine="567"/>
        <w:rPr>
          <w:rStyle w:val="Standardnpsmoodstavce1"/>
          <w:rFonts w:ascii="Calibri" w:hAnsi="Calibri" w:cs="Calibri"/>
          <w:bCs/>
        </w:rPr>
      </w:pPr>
      <w:r>
        <w:rPr>
          <w:rStyle w:val="Standardnpsmoodstavce1"/>
          <w:rFonts w:ascii="Calibri" w:hAnsi="Calibri" w:cs="Calibri"/>
          <w:bCs/>
        </w:rPr>
        <w:t>z</w:t>
      </w:r>
      <w:r w:rsidR="00273FB2">
        <w:rPr>
          <w:rStyle w:val="Standardnpsmoodstavce1"/>
          <w:rFonts w:ascii="Calibri" w:hAnsi="Calibri" w:cs="Calibri"/>
          <w:bCs/>
        </w:rPr>
        <w:t xml:space="preserve">apsaná </w:t>
      </w:r>
      <w:r w:rsidR="00273FB2" w:rsidRPr="00273FB2">
        <w:rPr>
          <w:rStyle w:val="Standardnpsmoodstavce1"/>
          <w:rFonts w:ascii="Calibri" w:hAnsi="Calibri" w:cs="Calibri"/>
          <w:bCs/>
        </w:rPr>
        <w:t>u Městského soudu v</w:t>
      </w:r>
      <w:r w:rsidR="00273FB2">
        <w:rPr>
          <w:rStyle w:val="Standardnpsmoodstavce1"/>
          <w:rFonts w:ascii="Calibri" w:hAnsi="Calibri" w:cs="Calibri"/>
          <w:bCs/>
        </w:rPr>
        <w:t> </w:t>
      </w:r>
      <w:r w:rsidR="00273FB2" w:rsidRPr="00273FB2">
        <w:rPr>
          <w:rStyle w:val="Standardnpsmoodstavce1"/>
          <w:rFonts w:ascii="Calibri" w:hAnsi="Calibri" w:cs="Calibri"/>
          <w:bCs/>
        </w:rPr>
        <w:t>Praze</w:t>
      </w:r>
      <w:r w:rsidR="00273FB2">
        <w:rPr>
          <w:rStyle w:val="Standardnpsmoodstavce1"/>
          <w:rFonts w:ascii="Calibri" w:hAnsi="Calibri" w:cs="Calibri"/>
          <w:bCs/>
        </w:rPr>
        <w:t xml:space="preserve"> pod spisovou značkou </w:t>
      </w:r>
      <w:r w:rsidR="00273FB2" w:rsidRPr="00273FB2">
        <w:rPr>
          <w:rStyle w:val="Standardnpsmoodstavce1"/>
          <w:rFonts w:ascii="Calibri" w:hAnsi="Calibri" w:cs="Calibri"/>
          <w:bCs/>
        </w:rPr>
        <w:t>C 248890</w:t>
      </w:r>
    </w:p>
    <w:p w14:paraId="2D6027FA" w14:textId="604D6C77" w:rsidR="003A543C" w:rsidRPr="008E331B" w:rsidRDefault="003A543C" w:rsidP="001E398A">
      <w:pPr>
        <w:pStyle w:val="Normln1"/>
        <w:tabs>
          <w:tab w:val="left" w:pos="2127"/>
        </w:tabs>
        <w:spacing w:line="0" w:lineRule="atLeast"/>
        <w:ind w:left="142" w:firstLine="567"/>
        <w:rPr>
          <w:rFonts w:ascii="Calibri" w:hAnsi="Calibri" w:cs="Calibri"/>
        </w:rPr>
      </w:pPr>
      <w:r w:rsidRPr="008E331B">
        <w:rPr>
          <w:rStyle w:val="Standardnpsmoodstavce1"/>
          <w:rFonts w:ascii="Calibri" w:hAnsi="Calibri" w:cs="Calibri"/>
          <w:bCs/>
        </w:rPr>
        <w:t>(dále jen „</w:t>
      </w:r>
      <w:r w:rsidR="008E331B" w:rsidRPr="008E331B">
        <w:rPr>
          <w:rStyle w:val="Standardnpsmoodstavce1"/>
          <w:rFonts w:ascii="Calibri" w:hAnsi="Calibri" w:cs="Calibri"/>
          <w:b/>
          <w:bCs/>
        </w:rPr>
        <w:t>Pachtýř</w:t>
      </w:r>
      <w:r w:rsidRPr="008E331B">
        <w:rPr>
          <w:rStyle w:val="Standardnpsmoodstavce1"/>
          <w:rFonts w:ascii="Calibri" w:hAnsi="Calibri" w:cs="Calibri"/>
          <w:bCs/>
        </w:rPr>
        <w:t>“)</w:t>
      </w:r>
    </w:p>
    <w:p w14:paraId="5CEA615C" w14:textId="540F00C6" w:rsidR="003A543C" w:rsidRPr="008E331B" w:rsidRDefault="003A543C" w:rsidP="00987E0D">
      <w:pPr>
        <w:pStyle w:val="Normln1"/>
        <w:ind w:left="142" w:firstLine="567"/>
        <w:rPr>
          <w:rFonts w:ascii="Calibri" w:hAnsi="Calibri" w:cs="Calibri"/>
        </w:rPr>
      </w:pPr>
      <w:r w:rsidRPr="008E331B">
        <w:rPr>
          <w:rFonts w:ascii="Calibri" w:hAnsi="Calibri" w:cs="Calibri"/>
        </w:rPr>
        <w:t>(Pro</w:t>
      </w:r>
      <w:r w:rsidR="00273FB2">
        <w:rPr>
          <w:rFonts w:ascii="Calibri" w:hAnsi="Calibri" w:cs="Calibri"/>
        </w:rPr>
        <w:t xml:space="preserve">pachtovatel </w:t>
      </w:r>
      <w:r w:rsidRPr="008E331B">
        <w:rPr>
          <w:rFonts w:ascii="Calibri" w:hAnsi="Calibri" w:cs="Calibri"/>
        </w:rPr>
        <w:t xml:space="preserve">a </w:t>
      </w:r>
      <w:r w:rsidR="00273FB2">
        <w:rPr>
          <w:rFonts w:ascii="Calibri" w:hAnsi="Calibri" w:cs="Calibri"/>
        </w:rPr>
        <w:t xml:space="preserve">Pachtýř </w:t>
      </w:r>
      <w:r w:rsidRPr="008E331B">
        <w:rPr>
          <w:rFonts w:ascii="Calibri" w:hAnsi="Calibri" w:cs="Calibri"/>
        </w:rPr>
        <w:t xml:space="preserve">dále společně jen </w:t>
      </w:r>
      <w:r w:rsidR="00273FB2">
        <w:rPr>
          <w:rFonts w:ascii="Calibri" w:hAnsi="Calibri" w:cs="Calibri"/>
        </w:rPr>
        <w:t xml:space="preserve">jako </w:t>
      </w:r>
      <w:r w:rsidRPr="008E331B">
        <w:rPr>
          <w:rFonts w:ascii="Calibri" w:hAnsi="Calibri" w:cs="Calibri"/>
        </w:rPr>
        <w:t>„</w:t>
      </w:r>
      <w:r w:rsidRPr="008E331B">
        <w:rPr>
          <w:rFonts w:ascii="Calibri" w:hAnsi="Calibri" w:cs="Calibri"/>
          <w:b/>
        </w:rPr>
        <w:t>Smluvní strany</w:t>
      </w:r>
      <w:r w:rsidRPr="008E331B">
        <w:rPr>
          <w:rFonts w:ascii="Calibri" w:hAnsi="Calibri" w:cs="Calibri"/>
        </w:rPr>
        <w:t>“</w:t>
      </w:r>
      <w:r w:rsidR="006302B6">
        <w:rPr>
          <w:rFonts w:ascii="Calibri" w:hAnsi="Calibri" w:cs="Calibri"/>
        </w:rPr>
        <w:t xml:space="preserve"> či „</w:t>
      </w:r>
      <w:r w:rsidR="006302B6" w:rsidRPr="006302B6">
        <w:rPr>
          <w:rFonts w:ascii="Calibri" w:hAnsi="Calibri" w:cs="Calibri"/>
          <w:b/>
          <w:bCs/>
        </w:rPr>
        <w:t>strany</w:t>
      </w:r>
      <w:r w:rsidR="006302B6">
        <w:rPr>
          <w:rFonts w:ascii="Calibri" w:hAnsi="Calibri" w:cs="Calibri"/>
        </w:rPr>
        <w:t xml:space="preserve">“ jednotlivě pak </w:t>
      </w:r>
      <w:r w:rsidR="0044455B">
        <w:rPr>
          <w:rFonts w:ascii="Calibri" w:hAnsi="Calibri" w:cs="Calibri"/>
        </w:rPr>
        <w:tab/>
      </w:r>
      <w:r w:rsidR="006302B6">
        <w:rPr>
          <w:rFonts w:ascii="Calibri" w:hAnsi="Calibri" w:cs="Calibri"/>
        </w:rPr>
        <w:t>„</w:t>
      </w:r>
      <w:r w:rsidR="006302B6" w:rsidRPr="006302B6">
        <w:rPr>
          <w:rFonts w:ascii="Calibri" w:hAnsi="Calibri" w:cs="Calibri"/>
          <w:b/>
          <w:bCs/>
        </w:rPr>
        <w:t>Smluvní strana</w:t>
      </w:r>
      <w:r w:rsidR="006302B6">
        <w:rPr>
          <w:rFonts w:ascii="Calibri" w:hAnsi="Calibri" w:cs="Calibri"/>
        </w:rPr>
        <w:t>“, či „</w:t>
      </w:r>
      <w:r w:rsidR="006302B6" w:rsidRPr="006302B6">
        <w:rPr>
          <w:rFonts w:ascii="Calibri" w:hAnsi="Calibri" w:cs="Calibri"/>
          <w:b/>
          <w:bCs/>
        </w:rPr>
        <w:t>strana</w:t>
      </w:r>
      <w:r w:rsidR="006302B6">
        <w:rPr>
          <w:rFonts w:ascii="Calibri" w:hAnsi="Calibri" w:cs="Calibri"/>
        </w:rPr>
        <w:t>“</w:t>
      </w:r>
      <w:r w:rsidRPr="008E331B">
        <w:rPr>
          <w:rFonts w:ascii="Calibri" w:hAnsi="Calibri" w:cs="Calibri"/>
        </w:rPr>
        <w:t>)</w:t>
      </w:r>
    </w:p>
    <w:p w14:paraId="26A5E176" w14:textId="77777777" w:rsidR="003A543C" w:rsidRPr="008E331B" w:rsidRDefault="003A543C" w:rsidP="00987E0D">
      <w:pPr>
        <w:pStyle w:val="Normln1"/>
        <w:ind w:left="142" w:firstLine="567"/>
        <w:rPr>
          <w:rFonts w:ascii="Calibri" w:hAnsi="Calibri" w:cs="Calibri"/>
        </w:rPr>
      </w:pPr>
    </w:p>
    <w:p w14:paraId="44C739F1" w14:textId="77777777" w:rsidR="003A543C" w:rsidRDefault="003A543C" w:rsidP="00987E0D">
      <w:pPr>
        <w:pStyle w:val="Normln1"/>
        <w:ind w:left="142"/>
        <w:rPr>
          <w:rFonts w:ascii="Calibri" w:hAnsi="Calibri" w:cs="Calibri"/>
        </w:rPr>
      </w:pPr>
      <w:r w:rsidRPr="008E331B">
        <w:rPr>
          <w:rFonts w:ascii="Calibri" w:hAnsi="Calibri" w:cs="Calibri"/>
        </w:rPr>
        <w:t>Vzhledem k tomu, že</w:t>
      </w:r>
    </w:p>
    <w:p w14:paraId="2A06B6BB" w14:textId="77777777" w:rsidR="00987E0D" w:rsidRPr="008E331B" w:rsidRDefault="00987E0D" w:rsidP="00987E0D">
      <w:pPr>
        <w:pStyle w:val="Normln1"/>
        <w:ind w:left="142" w:firstLine="567"/>
        <w:rPr>
          <w:rFonts w:ascii="Calibri" w:hAnsi="Calibri" w:cs="Calibri"/>
        </w:rPr>
      </w:pPr>
    </w:p>
    <w:p w14:paraId="5E9CF827" w14:textId="77777777" w:rsidR="0078070B" w:rsidRPr="00D21404" w:rsidRDefault="003A543C" w:rsidP="00987E0D">
      <w:pPr>
        <w:pStyle w:val="Normln1"/>
        <w:numPr>
          <w:ilvl w:val="0"/>
          <w:numId w:val="19"/>
        </w:numPr>
        <w:ind w:left="142" w:hanging="426"/>
        <w:jc w:val="both"/>
        <w:rPr>
          <w:rFonts w:ascii="Calibri" w:hAnsi="Calibri" w:cs="Calibri"/>
        </w:rPr>
      </w:pPr>
      <w:r w:rsidRPr="008E331B">
        <w:rPr>
          <w:rFonts w:ascii="Calibri" w:hAnsi="Calibri" w:cs="Calibri"/>
        </w:rPr>
        <w:t xml:space="preserve">Smluvní strany uzavřely dne </w:t>
      </w:r>
      <w:r w:rsidR="006245CF">
        <w:rPr>
          <w:rFonts w:ascii="Calibri" w:hAnsi="Calibri" w:cs="Calibri"/>
        </w:rPr>
        <w:t>16</w:t>
      </w:r>
      <w:r w:rsidRPr="008E331B">
        <w:rPr>
          <w:rFonts w:ascii="Calibri" w:hAnsi="Calibri" w:cs="Calibri"/>
        </w:rPr>
        <w:t xml:space="preserve">. </w:t>
      </w:r>
      <w:r w:rsidR="006245CF">
        <w:rPr>
          <w:rFonts w:ascii="Calibri" w:hAnsi="Calibri" w:cs="Calibri"/>
        </w:rPr>
        <w:t>10</w:t>
      </w:r>
      <w:r w:rsidRPr="008E331B">
        <w:rPr>
          <w:rFonts w:ascii="Calibri" w:hAnsi="Calibri" w:cs="Calibri"/>
        </w:rPr>
        <w:t>. 201</w:t>
      </w:r>
      <w:r w:rsidR="006245CF">
        <w:rPr>
          <w:rFonts w:ascii="Calibri" w:hAnsi="Calibri" w:cs="Calibri"/>
        </w:rPr>
        <w:t>4</w:t>
      </w:r>
      <w:r w:rsidRPr="008E331B">
        <w:rPr>
          <w:rFonts w:ascii="Calibri" w:hAnsi="Calibri" w:cs="Calibri"/>
        </w:rPr>
        <w:t xml:space="preserve"> </w:t>
      </w:r>
      <w:r w:rsidR="0078070B" w:rsidRPr="0078070B">
        <w:rPr>
          <w:rFonts w:ascii="Calibri" w:hAnsi="Calibri" w:cs="Calibri"/>
        </w:rPr>
        <w:t xml:space="preserve">pachtovní smlouvu na pacht obchodních prostor v přízemí a v suterénu budovy č.p. 117 (na adrese Národní třída 18, Praha 1) na pozemku </w:t>
      </w:r>
      <w:proofErr w:type="spellStart"/>
      <w:r w:rsidR="0078070B" w:rsidRPr="0078070B">
        <w:rPr>
          <w:rFonts w:ascii="Calibri" w:hAnsi="Calibri" w:cs="Calibri"/>
        </w:rPr>
        <w:t>parc</w:t>
      </w:r>
      <w:proofErr w:type="spellEnd"/>
      <w:r w:rsidR="0078070B" w:rsidRPr="0078070B">
        <w:rPr>
          <w:rFonts w:ascii="Calibri" w:hAnsi="Calibri" w:cs="Calibri"/>
        </w:rPr>
        <w:t>. č. 821, zastavěná plocha, zapsáno na listu vlastnictví č. 451 vedeném Katastrálním úřadem pro hlavní město Prahu, Katastrální pracoviště Praha, pro obec Praha, katastrální území Nové Město (dále jen „</w:t>
      </w:r>
      <w:r w:rsidR="0078070B" w:rsidRPr="0078070B">
        <w:rPr>
          <w:rFonts w:ascii="Calibri" w:hAnsi="Calibri" w:cs="Calibri"/>
          <w:b/>
          <w:bCs/>
        </w:rPr>
        <w:t>Pachtovní smlouva</w:t>
      </w:r>
      <w:r w:rsidR="0078070B" w:rsidRPr="0078070B">
        <w:rPr>
          <w:rFonts w:ascii="Calibri" w:hAnsi="Calibri" w:cs="Calibri"/>
        </w:rPr>
        <w:t xml:space="preserve">“). </w:t>
      </w:r>
    </w:p>
    <w:p w14:paraId="46E8D04D" w14:textId="77777777" w:rsidR="003A543C" w:rsidRPr="00D21404" w:rsidRDefault="003A543C" w:rsidP="00987E0D">
      <w:pPr>
        <w:pStyle w:val="Normln1"/>
        <w:numPr>
          <w:ilvl w:val="0"/>
          <w:numId w:val="19"/>
        </w:numPr>
        <w:ind w:left="142" w:hanging="426"/>
        <w:jc w:val="both"/>
        <w:rPr>
          <w:rFonts w:ascii="Calibri" w:hAnsi="Calibri" w:cs="Calibri"/>
        </w:rPr>
      </w:pPr>
      <w:r w:rsidRPr="008E331B">
        <w:rPr>
          <w:rFonts w:ascii="Calibri" w:hAnsi="Calibri" w:cs="Calibri"/>
        </w:rPr>
        <w:t xml:space="preserve">Na základě usnesení vlády a mimořádných opatření ministerstva zdravotnictví o omezení maloobchodního prodeje </w:t>
      </w:r>
      <w:r w:rsidR="00691753" w:rsidRPr="00D37B87">
        <w:rPr>
          <w:rFonts w:ascii="Calibri" w:hAnsi="Calibri" w:cs="Calibri"/>
          <w:b/>
        </w:rPr>
        <w:t>byla</w:t>
      </w:r>
      <w:r w:rsidRPr="00D37B87">
        <w:rPr>
          <w:rFonts w:ascii="Calibri" w:hAnsi="Calibri" w:cs="Calibri"/>
          <w:b/>
        </w:rPr>
        <w:t xml:space="preserve"> provozovna </w:t>
      </w:r>
      <w:r w:rsidR="00D21404" w:rsidRPr="00D37B87">
        <w:rPr>
          <w:rFonts w:ascii="Calibri" w:hAnsi="Calibri" w:cs="Calibri"/>
          <w:b/>
        </w:rPr>
        <w:t xml:space="preserve">Pachtýře </w:t>
      </w:r>
      <w:r w:rsidRPr="00D37B87">
        <w:rPr>
          <w:rFonts w:ascii="Calibri" w:hAnsi="Calibri" w:cs="Calibri"/>
          <w:b/>
        </w:rPr>
        <w:t>od 1</w:t>
      </w:r>
      <w:r w:rsidR="00C00494" w:rsidRPr="00D37B87">
        <w:rPr>
          <w:rFonts w:ascii="Calibri" w:hAnsi="Calibri" w:cs="Calibri"/>
          <w:b/>
        </w:rPr>
        <w:t>4</w:t>
      </w:r>
      <w:r w:rsidRPr="00D37B87">
        <w:rPr>
          <w:rFonts w:ascii="Calibri" w:hAnsi="Calibri" w:cs="Calibri"/>
          <w:b/>
        </w:rPr>
        <w:t>. 3. 2020 uzavřena</w:t>
      </w:r>
      <w:r w:rsidRPr="008E331B">
        <w:rPr>
          <w:rFonts w:ascii="Calibri" w:hAnsi="Calibri" w:cs="Calibri"/>
        </w:rPr>
        <w:t>.</w:t>
      </w:r>
    </w:p>
    <w:p w14:paraId="6C8BF588" w14:textId="77777777" w:rsidR="00092CE4" w:rsidRDefault="003A543C" w:rsidP="00987E0D">
      <w:pPr>
        <w:pStyle w:val="Normln1"/>
        <w:numPr>
          <w:ilvl w:val="0"/>
          <w:numId w:val="19"/>
        </w:numPr>
        <w:ind w:left="142" w:hanging="426"/>
        <w:jc w:val="both"/>
        <w:rPr>
          <w:rFonts w:ascii="Calibri" w:hAnsi="Calibri" w:cs="Calibri"/>
        </w:rPr>
      </w:pPr>
      <w:r w:rsidRPr="008E331B">
        <w:rPr>
          <w:rFonts w:ascii="Calibri" w:hAnsi="Calibri" w:cs="Calibri"/>
        </w:rPr>
        <w:t>Pro</w:t>
      </w:r>
      <w:r w:rsidR="00D21404">
        <w:rPr>
          <w:rFonts w:ascii="Calibri" w:hAnsi="Calibri" w:cs="Calibri"/>
        </w:rPr>
        <w:t>pachtovateli</w:t>
      </w:r>
      <w:r w:rsidRPr="008E331B">
        <w:rPr>
          <w:rFonts w:ascii="Calibri" w:hAnsi="Calibri" w:cs="Calibri"/>
        </w:rPr>
        <w:t xml:space="preserve"> byla </w:t>
      </w:r>
      <w:r w:rsidR="00D21404">
        <w:rPr>
          <w:rFonts w:ascii="Calibri" w:hAnsi="Calibri" w:cs="Calibri"/>
        </w:rPr>
        <w:t xml:space="preserve">dne 29. 4. 2020 </w:t>
      </w:r>
      <w:r w:rsidRPr="008E331B">
        <w:rPr>
          <w:rFonts w:ascii="Calibri" w:hAnsi="Calibri" w:cs="Calibri"/>
        </w:rPr>
        <w:t xml:space="preserve">doručena žádost </w:t>
      </w:r>
      <w:r w:rsidR="00300FE2">
        <w:rPr>
          <w:rFonts w:ascii="Calibri" w:hAnsi="Calibri" w:cs="Calibri"/>
        </w:rPr>
        <w:t>Pachtýře</w:t>
      </w:r>
      <w:r w:rsidRPr="008E331B">
        <w:rPr>
          <w:rFonts w:ascii="Calibri" w:hAnsi="Calibri" w:cs="Calibri"/>
        </w:rPr>
        <w:t xml:space="preserve"> </w:t>
      </w:r>
      <w:r w:rsidR="00300FE2">
        <w:rPr>
          <w:rFonts w:ascii="Calibri" w:hAnsi="Calibri" w:cs="Calibri"/>
        </w:rPr>
        <w:t xml:space="preserve">datovaná </w:t>
      </w:r>
      <w:r w:rsidRPr="008E331B">
        <w:rPr>
          <w:rFonts w:ascii="Calibri" w:hAnsi="Calibri" w:cs="Calibri"/>
        </w:rPr>
        <w:t>dne</w:t>
      </w:r>
      <w:r w:rsidR="005A7FBE">
        <w:rPr>
          <w:rFonts w:ascii="Calibri" w:hAnsi="Calibri" w:cs="Calibri"/>
        </w:rPr>
        <w:t>m</w:t>
      </w:r>
      <w:r w:rsidRPr="008E331B">
        <w:rPr>
          <w:rFonts w:ascii="Calibri" w:hAnsi="Calibri" w:cs="Calibri"/>
        </w:rPr>
        <w:t xml:space="preserve"> </w:t>
      </w:r>
      <w:r w:rsidR="00300FE2">
        <w:rPr>
          <w:rFonts w:ascii="Calibri" w:hAnsi="Calibri" w:cs="Calibri"/>
        </w:rPr>
        <w:t>17</w:t>
      </w:r>
      <w:r w:rsidRPr="008E331B">
        <w:rPr>
          <w:rFonts w:ascii="Calibri" w:hAnsi="Calibri" w:cs="Calibri"/>
        </w:rPr>
        <w:t xml:space="preserve">. 4. 2020 o </w:t>
      </w:r>
      <w:r w:rsidR="00300FE2">
        <w:rPr>
          <w:rFonts w:ascii="Calibri" w:hAnsi="Calibri" w:cs="Calibri"/>
        </w:rPr>
        <w:t xml:space="preserve">ukončení shora uvedené Pachtovní smlouvy </w:t>
      </w:r>
      <w:r w:rsidR="00824520">
        <w:rPr>
          <w:rFonts w:ascii="Calibri" w:hAnsi="Calibri" w:cs="Calibri"/>
        </w:rPr>
        <w:t>obsahující současně žádost o</w:t>
      </w:r>
      <w:r w:rsidR="005A7FBE">
        <w:rPr>
          <w:rFonts w:ascii="Calibri" w:hAnsi="Calibri" w:cs="Calibri"/>
        </w:rPr>
        <w:t xml:space="preserve"> </w:t>
      </w:r>
      <w:r w:rsidR="00C00494">
        <w:rPr>
          <w:rFonts w:ascii="Calibri" w:hAnsi="Calibri" w:cs="Calibri"/>
        </w:rPr>
        <w:t>odpuštění pachtovného za období počínající dnem 14. 3. 2020 až do ukončení pachtu.</w:t>
      </w:r>
      <w:r w:rsidR="00824520">
        <w:rPr>
          <w:rFonts w:ascii="Calibri" w:hAnsi="Calibri" w:cs="Calibri"/>
        </w:rPr>
        <w:t xml:space="preserve"> </w:t>
      </w:r>
    </w:p>
    <w:p w14:paraId="50576142" w14:textId="77777777" w:rsidR="003A543C" w:rsidRPr="00691753" w:rsidRDefault="003A543C" w:rsidP="00987E0D">
      <w:pPr>
        <w:pStyle w:val="Normln1"/>
        <w:numPr>
          <w:ilvl w:val="0"/>
          <w:numId w:val="19"/>
        </w:numPr>
        <w:ind w:left="142" w:hanging="426"/>
        <w:jc w:val="both"/>
        <w:rPr>
          <w:rFonts w:ascii="Calibri" w:hAnsi="Calibri" w:cs="Calibri"/>
        </w:rPr>
      </w:pPr>
      <w:r w:rsidRPr="00092CE4">
        <w:rPr>
          <w:rFonts w:ascii="Calibri" w:hAnsi="Calibri" w:cs="Calibri"/>
        </w:rPr>
        <w:t xml:space="preserve">Smluvní strany se </w:t>
      </w:r>
      <w:r w:rsidR="00824520" w:rsidRPr="00092CE4">
        <w:rPr>
          <w:rFonts w:ascii="Calibri" w:hAnsi="Calibri" w:cs="Calibri"/>
        </w:rPr>
        <w:t xml:space="preserve">tak </w:t>
      </w:r>
      <w:r w:rsidRPr="00092CE4">
        <w:rPr>
          <w:rFonts w:ascii="Calibri" w:hAnsi="Calibri" w:cs="Calibri"/>
        </w:rPr>
        <w:t xml:space="preserve">ve snaze naplnit </w:t>
      </w:r>
      <w:r w:rsidR="00824520" w:rsidRPr="00092CE4">
        <w:rPr>
          <w:rFonts w:ascii="Calibri" w:hAnsi="Calibri" w:cs="Calibri"/>
        </w:rPr>
        <w:t xml:space="preserve">požadavek péče řádného hospodáře, jakož i </w:t>
      </w:r>
      <w:r w:rsidR="00824520" w:rsidRPr="00691753">
        <w:rPr>
          <w:rFonts w:ascii="Calibri" w:hAnsi="Calibri" w:cs="Calibri"/>
          <w:b/>
        </w:rPr>
        <w:t xml:space="preserve">nezpochybnitelný </w:t>
      </w:r>
      <w:r w:rsidRPr="00691753">
        <w:rPr>
          <w:rFonts w:ascii="Calibri" w:hAnsi="Calibri" w:cs="Calibri"/>
          <w:b/>
        </w:rPr>
        <w:t>veřejný zájem</w:t>
      </w:r>
      <w:r w:rsidR="00691753" w:rsidRPr="00691753">
        <w:rPr>
          <w:rFonts w:ascii="Calibri" w:hAnsi="Calibri" w:cs="Calibri"/>
          <w:b/>
        </w:rPr>
        <w:t xml:space="preserve"> vyplývající z potřeby mírnit následky </w:t>
      </w:r>
      <w:r w:rsidR="00092CE4" w:rsidRPr="00691753">
        <w:rPr>
          <w:rFonts w:ascii="Calibri" w:hAnsi="Calibri" w:cs="Calibri"/>
          <w:b/>
          <w:iCs/>
        </w:rPr>
        <w:t>mimořádné situac</w:t>
      </w:r>
      <w:r w:rsidR="00691753" w:rsidRPr="00691753">
        <w:rPr>
          <w:rFonts w:ascii="Calibri" w:hAnsi="Calibri" w:cs="Calibri"/>
          <w:b/>
          <w:iCs/>
        </w:rPr>
        <w:t>e</w:t>
      </w:r>
      <w:r w:rsidR="00092CE4" w:rsidRPr="00691753">
        <w:rPr>
          <w:rFonts w:ascii="Calibri" w:hAnsi="Calibri" w:cs="Calibri"/>
          <w:b/>
          <w:iCs/>
        </w:rPr>
        <w:t xml:space="preserve"> a stavu nouze vyhlášenému pro území České republiky usnesením vlády a navazujících mimořádných opatření v souvislosti s pandemií koronaviru SARS CoV-2</w:t>
      </w:r>
      <w:r w:rsidR="00092CE4" w:rsidRPr="00092CE4">
        <w:rPr>
          <w:rFonts w:ascii="Calibri" w:hAnsi="Calibri" w:cs="Calibri"/>
          <w:iCs/>
        </w:rPr>
        <w:t>, která zcela nepředpokládaným a bezprecedentním způsobem zasáhla do řady ekonomických oblastí</w:t>
      </w:r>
      <w:r w:rsidR="008B5F20">
        <w:rPr>
          <w:rFonts w:ascii="Calibri" w:hAnsi="Calibri" w:cs="Calibri"/>
          <w:iCs/>
        </w:rPr>
        <w:t xml:space="preserve"> a právních vztahů</w:t>
      </w:r>
      <w:r w:rsidR="00092CE4" w:rsidRPr="00092CE4">
        <w:rPr>
          <w:rFonts w:ascii="Calibri" w:hAnsi="Calibri" w:cs="Calibri"/>
          <w:iCs/>
        </w:rPr>
        <w:t xml:space="preserve">, včetně uzavření maloobchodních provozoven, dohodly </w:t>
      </w:r>
      <w:r w:rsidRPr="00691753">
        <w:rPr>
          <w:rFonts w:ascii="Calibri" w:hAnsi="Calibri" w:cs="Calibri"/>
        </w:rPr>
        <w:t xml:space="preserve">na úpravě právních poměrů založených </w:t>
      </w:r>
      <w:r w:rsidR="00EA0CB1" w:rsidRPr="00691753">
        <w:rPr>
          <w:rFonts w:ascii="Calibri" w:hAnsi="Calibri" w:cs="Calibri"/>
        </w:rPr>
        <w:t>Pachtovní</w:t>
      </w:r>
      <w:r w:rsidRPr="00691753">
        <w:rPr>
          <w:rFonts w:ascii="Calibri" w:hAnsi="Calibri" w:cs="Calibri"/>
        </w:rPr>
        <w:t xml:space="preserve"> smlouvou takto:</w:t>
      </w:r>
    </w:p>
    <w:p w14:paraId="433B0EBF" w14:textId="77777777" w:rsidR="00AB26BC" w:rsidRPr="00EA0CB1" w:rsidRDefault="00AB26BC" w:rsidP="00987E0D">
      <w:pPr>
        <w:pStyle w:val="Normln1"/>
        <w:ind w:left="142"/>
        <w:jc w:val="both"/>
        <w:rPr>
          <w:rFonts w:ascii="Calibri" w:hAnsi="Calibri" w:cs="Calibri"/>
        </w:rPr>
      </w:pPr>
    </w:p>
    <w:p w14:paraId="4BB19332" w14:textId="77777777" w:rsidR="00EA0CB1" w:rsidRPr="00EA0CB1" w:rsidRDefault="00EA0CB1" w:rsidP="00987E0D">
      <w:pPr>
        <w:pStyle w:val="Normln1"/>
        <w:ind w:left="142"/>
        <w:jc w:val="center"/>
        <w:rPr>
          <w:rFonts w:ascii="Calibri" w:hAnsi="Calibri" w:cs="Calibri"/>
          <w:b/>
        </w:rPr>
      </w:pPr>
      <w:r w:rsidRPr="00EA0CB1">
        <w:rPr>
          <w:rFonts w:ascii="Calibri" w:hAnsi="Calibri" w:cs="Calibri"/>
          <w:b/>
        </w:rPr>
        <w:t>Článek I.</w:t>
      </w:r>
    </w:p>
    <w:p w14:paraId="7668CEE3" w14:textId="77777777" w:rsidR="00335033" w:rsidRDefault="00EA0CB1" w:rsidP="00987E0D">
      <w:pPr>
        <w:pStyle w:val="Normln1"/>
        <w:ind w:left="142"/>
        <w:jc w:val="center"/>
        <w:rPr>
          <w:rFonts w:ascii="Calibri" w:hAnsi="Calibri" w:cs="Calibri"/>
          <w:b/>
        </w:rPr>
      </w:pPr>
      <w:r w:rsidRPr="00EA0CB1">
        <w:rPr>
          <w:rFonts w:ascii="Calibri" w:hAnsi="Calibri" w:cs="Calibri"/>
          <w:b/>
        </w:rPr>
        <w:t>Ukončení pachtu</w:t>
      </w:r>
    </w:p>
    <w:p w14:paraId="2DD5BF9F" w14:textId="77777777" w:rsidR="00AB26BC" w:rsidRDefault="0005658E" w:rsidP="00987E0D">
      <w:pPr>
        <w:pStyle w:val="Normln1"/>
        <w:numPr>
          <w:ilvl w:val="1"/>
          <w:numId w:val="21"/>
        </w:numPr>
        <w:ind w:left="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Propachtovatel a Pachtýř </w:t>
      </w:r>
      <w:r w:rsidR="00D700B8">
        <w:rPr>
          <w:rFonts w:ascii="Calibri" w:hAnsi="Calibri" w:cs="Calibri"/>
        </w:rPr>
        <w:t xml:space="preserve">se </w:t>
      </w:r>
      <w:r w:rsidR="00705210" w:rsidRPr="00705210">
        <w:rPr>
          <w:rFonts w:ascii="Calibri" w:hAnsi="Calibri" w:cs="Calibri"/>
        </w:rPr>
        <w:t xml:space="preserve">svobodně, určitě a vážně dohodli na </w:t>
      </w:r>
      <w:r w:rsidR="00FE13D7" w:rsidRPr="00FE13D7">
        <w:rPr>
          <w:rFonts w:ascii="Calibri" w:hAnsi="Calibri" w:cs="Calibri"/>
          <w:b/>
        </w:rPr>
        <w:t>ukončení Pachtovní smlouvy (s</w:t>
      </w:r>
      <w:r w:rsidR="00705210" w:rsidRPr="00FE13D7">
        <w:rPr>
          <w:rFonts w:ascii="Calibri" w:hAnsi="Calibri" w:cs="Calibri"/>
          <w:b/>
        </w:rPr>
        <w:t xml:space="preserve">končení </w:t>
      </w:r>
      <w:r w:rsidRPr="00FE13D7">
        <w:rPr>
          <w:rFonts w:ascii="Calibri" w:hAnsi="Calibri" w:cs="Calibri"/>
          <w:b/>
        </w:rPr>
        <w:t xml:space="preserve">pachtovního </w:t>
      </w:r>
      <w:r w:rsidR="00705210" w:rsidRPr="00FE13D7">
        <w:rPr>
          <w:rFonts w:ascii="Calibri" w:hAnsi="Calibri" w:cs="Calibri"/>
          <w:b/>
        </w:rPr>
        <w:t>vztahu</w:t>
      </w:r>
      <w:r w:rsidR="00FE13D7" w:rsidRPr="00FE13D7">
        <w:rPr>
          <w:rFonts w:ascii="Calibri" w:hAnsi="Calibri" w:cs="Calibri"/>
          <w:b/>
        </w:rPr>
        <w:t>)</w:t>
      </w:r>
      <w:r w:rsidR="00705210" w:rsidRPr="00FE13D7">
        <w:rPr>
          <w:rFonts w:ascii="Calibri" w:hAnsi="Calibri" w:cs="Calibri"/>
          <w:b/>
        </w:rPr>
        <w:t xml:space="preserve"> ke dni 3</w:t>
      </w:r>
      <w:r w:rsidRPr="00FE13D7">
        <w:rPr>
          <w:rFonts w:ascii="Calibri" w:hAnsi="Calibri" w:cs="Calibri"/>
          <w:b/>
        </w:rPr>
        <w:t>1</w:t>
      </w:r>
      <w:r w:rsidR="00705210" w:rsidRPr="00FE13D7">
        <w:rPr>
          <w:rFonts w:ascii="Calibri" w:hAnsi="Calibri" w:cs="Calibri"/>
          <w:b/>
        </w:rPr>
        <w:t xml:space="preserve">. </w:t>
      </w:r>
      <w:r w:rsidRPr="00FE13D7">
        <w:rPr>
          <w:rFonts w:ascii="Calibri" w:hAnsi="Calibri" w:cs="Calibri"/>
          <w:b/>
        </w:rPr>
        <w:t>5</w:t>
      </w:r>
      <w:r w:rsidR="00705210" w:rsidRPr="00FE13D7">
        <w:rPr>
          <w:rFonts w:ascii="Calibri" w:hAnsi="Calibri" w:cs="Calibri"/>
          <w:b/>
        </w:rPr>
        <w:t>. 20</w:t>
      </w:r>
      <w:r w:rsidRPr="00FE13D7">
        <w:rPr>
          <w:rFonts w:ascii="Calibri" w:hAnsi="Calibri" w:cs="Calibri"/>
          <w:b/>
        </w:rPr>
        <w:t>20</w:t>
      </w:r>
      <w:r w:rsidR="00705210" w:rsidRPr="00705210">
        <w:rPr>
          <w:rFonts w:ascii="Calibri" w:hAnsi="Calibri" w:cs="Calibri"/>
        </w:rPr>
        <w:t xml:space="preserve">, přičemž k tomuto dni předá </w:t>
      </w:r>
      <w:r w:rsidR="007472F6">
        <w:rPr>
          <w:rFonts w:ascii="Calibri" w:hAnsi="Calibri" w:cs="Calibri"/>
        </w:rPr>
        <w:t>Pachtýř</w:t>
      </w:r>
      <w:r w:rsidR="00705210" w:rsidRPr="00705210">
        <w:rPr>
          <w:rFonts w:ascii="Calibri" w:hAnsi="Calibri" w:cs="Calibri"/>
        </w:rPr>
        <w:t xml:space="preserve"> vyklizen</w:t>
      </w:r>
      <w:r w:rsidR="00B14076">
        <w:rPr>
          <w:rFonts w:ascii="Calibri" w:hAnsi="Calibri" w:cs="Calibri"/>
        </w:rPr>
        <w:t xml:space="preserve">é prostory </w:t>
      </w:r>
      <w:r w:rsidR="00FE13D7">
        <w:rPr>
          <w:rFonts w:ascii="Calibri" w:hAnsi="Calibri" w:cs="Calibri"/>
        </w:rPr>
        <w:t xml:space="preserve">Propachtovateli, </w:t>
      </w:r>
      <w:r w:rsidR="00705210" w:rsidRPr="00705210">
        <w:rPr>
          <w:rFonts w:ascii="Calibri" w:hAnsi="Calibri" w:cs="Calibri"/>
        </w:rPr>
        <w:t>a to ve stavu způsobilém k běžnému užívání, resp. v takovém stavu, v jakém byl</w:t>
      </w:r>
      <w:r w:rsidR="00FE13D7">
        <w:rPr>
          <w:rFonts w:ascii="Calibri" w:hAnsi="Calibri" w:cs="Calibri"/>
        </w:rPr>
        <w:t>y</w:t>
      </w:r>
      <w:r w:rsidR="00705210" w:rsidRPr="00705210">
        <w:rPr>
          <w:rFonts w:ascii="Calibri" w:hAnsi="Calibri" w:cs="Calibri"/>
        </w:rPr>
        <w:t xml:space="preserve"> </w:t>
      </w:r>
      <w:r w:rsidR="00FE13D7">
        <w:rPr>
          <w:rFonts w:ascii="Calibri" w:hAnsi="Calibri" w:cs="Calibri"/>
        </w:rPr>
        <w:t xml:space="preserve">Pachtýři </w:t>
      </w:r>
      <w:r w:rsidR="00705210" w:rsidRPr="00705210">
        <w:rPr>
          <w:rFonts w:ascii="Calibri" w:hAnsi="Calibri" w:cs="Calibri"/>
        </w:rPr>
        <w:t>předán</w:t>
      </w:r>
      <w:r w:rsidR="00FE13D7">
        <w:rPr>
          <w:rFonts w:ascii="Calibri" w:hAnsi="Calibri" w:cs="Calibri"/>
        </w:rPr>
        <w:t>y</w:t>
      </w:r>
      <w:r w:rsidR="00705210" w:rsidRPr="00705210">
        <w:rPr>
          <w:rFonts w:ascii="Calibri" w:hAnsi="Calibri" w:cs="Calibri"/>
        </w:rPr>
        <w:t xml:space="preserve"> dne 1.</w:t>
      </w:r>
      <w:r w:rsidR="00FE13D7">
        <w:rPr>
          <w:rFonts w:ascii="Calibri" w:hAnsi="Calibri" w:cs="Calibri"/>
        </w:rPr>
        <w:t xml:space="preserve"> 11</w:t>
      </w:r>
      <w:r w:rsidR="00705210" w:rsidRPr="00705210">
        <w:rPr>
          <w:rFonts w:ascii="Calibri" w:hAnsi="Calibri" w:cs="Calibri"/>
        </w:rPr>
        <w:t>. 20</w:t>
      </w:r>
      <w:r w:rsidR="00FE13D7">
        <w:rPr>
          <w:rFonts w:ascii="Calibri" w:hAnsi="Calibri" w:cs="Calibri"/>
        </w:rPr>
        <w:t>14</w:t>
      </w:r>
      <w:r w:rsidR="00705210" w:rsidRPr="00705210">
        <w:rPr>
          <w:rFonts w:ascii="Calibri" w:hAnsi="Calibri" w:cs="Calibri"/>
        </w:rPr>
        <w:t xml:space="preserve">, o čemž bude stranami vyhotoven protokol o předání/převzetí </w:t>
      </w:r>
      <w:r w:rsidR="00FE13D7">
        <w:rPr>
          <w:rFonts w:ascii="Calibri" w:hAnsi="Calibri" w:cs="Calibri"/>
        </w:rPr>
        <w:t>předmětných prostor</w:t>
      </w:r>
      <w:r w:rsidR="00705210" w:rsidRPr="00705210">
        <w:rPr>
          <w:rFonts w:ascii="Calibri" w:hAnsi="Calibri" w:cs="Calibri"/>
        </w:rPr>
        <w:t>.</w:t>
      </w:r>
      <w:r w:rsidR="00AA6B17">
        <w:rPr>
          <w:rFonts w:ascii="Calibri" w:hAnsi="Calibri" w:cs="Calibri"/>
        </w:rPr>
        <w:t xml:space="preserve"> </w:t>
      </w:r>
      <w:r w:rsidR="008B5F20">
        <w:rPr>
          <w:rFonts w:ascii="Calibri" w:hAnsi="Calibri" w:cs="Calibri"/>
        </w:rPr>
        <w:t xml:space="preserve"> Smuvní strany rovněž prohlašují, že ke zhodnocení prostor </w:t>
      </w:r>
      <w:r w:rsidR="005771DF">
        <w:rPr>
          <w:rFonts w:ascii="Calibri" w:hAnsi="Calibri" w:cs="Calibri"/>
        </w:rPr>
        <w:t xml:space="preserve">(majetku) </w:t>
      </w:r>
      <w:r w:rsidR="008B5F20">
        <w:rPr>
          <w:rFonts w:ascii="Calibri" w:hAnsi="Calibri" w:cs="Calibri"/>
        </w:rPr>
        <w:t>nedošlo.</w:t>
      </w:r>
    </w:p>
    <w:p w14:paraId="7C24F2A0" w14:textId="77777777" w:rsidR="00AA6B17" w:rsidRPr="00AA6B17" w:rsidRDefault="00AA6B17" w:rsidP="00987E0D">
      <w:pPr>
        <w:pStyle w:val="Normln1"/>
        <w:numPr>
          <w:ilvl w:val="1"/>
          <w:numId w:val="21"/>
        </w:numPr>
        <w:ind w:left="142"/>
        <w:jc w:val="both"/>
        <w:rPr>
          <w:rFonts w:ascii="Calibri" w:hAnsi="Calibri" w:cs="Calibri"/>
        </w:rPr>
      </w:pPr>
      <w:r w:rsidRPr="00AA6B17">
        <w:rPr>
          <w:rFonts w:ascii="Calibri" w:hAnsi="Calibri" w:cs="Calibri"/>
        </w:rPr>
        <w:t xml:space="preserve">Předání prostor proběhne </w:t>
      </w:r>
      <w:r>
        <w:rPr>
          <w:rFonts w:ascii="Calibri" w:hAnsi="Calibri" w:cs="Calibri"/>
        </w:rPr>
        <w:t xml:space="preserve">způsobem a </w:t>
      </w:r>
      <w:r w:rsidRPr="00AA6B17">
        <w:rPr>
          <w:rFonts w:ascii="Calibri" w:hAnsi="Calibri" w:cs="Calibri"/>
        </w:rPr>
        <w:t>za podmín</w:t>
      </w:r>
      <w:r>
        <w:rPr>
          <w:rFonts w:ascii="Calibri" w:hAnsi="Calibri" w:cs="Calibri"/>
        </w:rPr>
        <w:t>e</w:t>
      </w:r>
      <w:r w:rsidRPr="00AA6B17">
        <w:rPr>
          <w:rFonts w:ascii="Calibri" w:hAnsi="Calibri" w:cs="Calibri"/>
        </w:rPr>
        <w:t xml:space="preserve">k vyplývajících </w:t>
      </w:r>
      <w:r>
        <w:rPr>
          <w:rFonts w:ascii="Calibri" w:hAnsi="Calibri" w:cs="Calibri"/>
        </w:rPr>
        <w:t xml:space="preserve">z </w:t>
      </w:r>
      <w:r w:rsidRPr="00AA6B17">
        <w:rPr>
          <w:rFonts w:ascii="Calibri" w:hAnsi="Calibri" w:cs="Calibri"/>
        </w:rPr>
        <w:t>Pachtovní smlouvy</w:t>
      </w:r>
      <w:r>
        <w:rPr>
          <w:rFonts w:ascii="Calibri" w:hAnsi="Calibri" w:cs="Calibri"/>
        </w:rPr>
        <w:t xml:space="preserve"> a platné právní úpravy</w:t>
      </w:r>
      <w:r w:rsidR="003F3637">
        <w:rPr>
          <w:rFonts w:ascii="Calibri" w:hAnsi="Calibri" w:cs="Calibri"/>
        </w:rPr>
        <w:t>, tj. včetně uvedení do původního stavu</w:t>
      </w:r>
      <w:r w:rsidR="00544A7D">
        <w:rPr>
          <w:rFonts w:ascii="Calibri" w:hAnsi="Calibri" w:cs="Calibri"/>
        </w:rPr>
        <w:t xml:space="preserve"> s přihlédnutím k běžnému opotřebení a nájemcem provedeným propachtovatelem schváleným změnám</w:t>
      </w:r>
      <w:r w:rsidR="008B5F20">
        <w:rPr>
          <w:rFonts w:ascii="Calibri" w:hAnsi="Calibri" w:cs="Calibri"/>
        </w:rPr>
        <w:t>.</w:t>
      </w:r>
      <w:r w:rsidR="003F3637">
        <w:rPr>
          <w:rFonts w:ascii="Calibri" w:hAnsi="Calibri" w:cs="Calibri"/>
        </w:rPr>
        <w:t xml:space="preserve"> </w:t>
      </w:r>
    </w:p>
    <w:p w14:paraId="307CE959" w14:textId="77777777" w:rsidR="00544A7D" w:rsidRDefault="00544A7D" w:rsidP="00987E0D">
      <w:pPr>
        <w:pStyle w:val="Normln1"/>
        <w:ind w:left="142"/>
        <w:jc w:val="center"/>
        <w:rPr>
          <w:rFonts w:ascii="Calibri" w:hAnsi="Calibri" w:cs="Calibri"/>
          <w:b/>
        </w:rPr>
      </w:pPr>
    </w:p>
    <w:p w14:paraId="4310D3AC" w14:textId="77777777" w:rsidR="00A47C1E" w:rsidRPr="00EA0CB1" w:rsidRDefault="00A47C1E" w:rsidP="00987E0D">
      <w:pPr>
        <w:pStyle w:val="Normln1"/>
        <w:ind w:left="142"/>
        <w:jc w:val="center"/>
        <w:rPr>
          <w:rFonts w:ascii="Calibri" w:hAnsi="Calibri" w:cs="Calibri"/>
          <w:b/>
        </w:rPr>
      </w:pPr>
      <w:r w:rsidRPr="00EA0CB1">
        <w:rPr>
          <w:rFonts w:ascii="Calibri" w:hAnsi="Calibri" w:cs="Calibri"/>
          <w:b/>
        </w:rPr>
        <w:lastRenderedPageBreak/>
        <w:t xml:space="preserve">Článek </w:t>
      </w:r>
      <w:r>
        <w:rPr>
          <w:rFonts w:ascii="Calibri" w:hAnsi="Calibri" w:cs="Calibri"/>
          <w:b/>
        </w:rPr>
        <w:t>I</w:t>
      </w:r>
      <w:r w:rsidRPr="00EA0CB1">
        <w:rPr>
          <w:rFonts w:ascii="Calibri" w:hAnsi="Calibri" w:cs="Calibri"/>
          <w:b/>
        </w:rPr>
        <w:t>I.</w:t>
      </w:r>
    </w:p>
    <w:p w14:paraId="77954D3D" w14:textId="77777777" w:rsidR="005041D7" w:rsidRPr="005041D7" w:rsidRDefault="00A47C1E" w:rsidP="00987E0D">
      <w:pPr>
        <w:pStyle w:val="Normln1"/>
        <w:ind w:left="142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Úprava sjednané výše pachtovného</w:t>
      </w:r>
    </w:p>
    <w:p w14:paraId="35C1229C" w14:textId="5675F8C2" w:rsidR="00C027DE" w:rsidRDefault="005041D7" w:rsidP="00C027DE">
      <w:pPr>
        <w:pStyle w:val="Normln1"/>
        <w:ind w:left="142" w:hanging="426"/>
        <w:jc w:val="both"/>
        <w:rPr>
          <w:rFonts w:ascii="Calibri" w:hAnsi="Calibri" w:cs="Calibri"/>
        </w:rPr>
      </w:pPr>
      <w:r w:rsidRPr="005041D7">
        <w:rPr>
          <w:rFonts w:ascii="Calibri" w:hAnsi="Calibri" w:cs="Calibri"/>
          <w:b/>
        </w:rPr>
        <w:t xml:space="preserve">2.1 </w:t>
      </w:r>
      <w:r>
        <w:rPr>
          <w:rFonts w:ascii="Calibri" w:hAnsi="Calibri" w:cs="Calibri"/>
          <w:b/>
        </w:rPr>
        <w:t xml:space="preserve">  </w:t>
      </w:r>
      <w:r w:rsidR="00E216AA">
        <w:rPr>
          <w:rFonts w:ascii="Calibri" w:hAnsi="Calibri" w:cs="Calibri"/>
        </w:rPr>
        <w:t xml:space="preserve">Propachtovatel a Pachtýř </w:t>
      </w:r>
      <w:r w:rsidR="003A543C" w:rsidRPr="008E331B">
        <w:rPr>
          <w:rFonts w:ascii="Calibri" w:hAnsi="Calibri" w:cs="Calibri"/>
        </w:rPr>
        <w:t>se dohodl</w:t>
      </w:r>
      <w:r w:rsidR="00E216AA">
        <w:rPr>
          <w:rFonts w:ascii="Calibri" w:hAnsi="Calibri" w:cs="Calibri"/>
        </w:rPr>
        <w:t>i</w:t>
      </w:r>
      <w:r w:rsidR="003A543C" w:rsidRPr="008E331B">
        <w:rPr>
          <w:rFonts w:ascii="Calibri" w:hAnsi="Calibri" w:cs="Calibri"/>
        </w:rPr>
        <w:t xml:space="preserve"> na </w:t>
      </w:r>
      <w:r w:rsidR="00776BE5" w:rsidRPr="00DB5F9B">
        <w:rPr>
          <w:rFonts w:ascii="Calibri" w:hAnsi="Calibri" w:cs="Calibri"/>
          <w:b/>
        </w:rPr>
        <w:t xml:space="preserve">snížení výše pachtovného </w:t>
      </w:r>
      <w:r w:rsidR="00E571F2" w:rsidRPr="00DB5F9B">
        <w:rPr>
          <w:rFonts w:ascii="Calibri" w:hAnsi="Calibri" w:cs="Calibri"/>
          <w:b/>
        </w:rPr>
        <w:t xml:space="preserve">o 30 procent </w:t>
      </w:r>
      <w:r w:rsidR="00776BE5" w:rsidRPr="00DB5F9B">
        <w:rPr>
          <w:rFonts w:ascii="Calibri" w:hAnsi="Calibri" w:cs="Calibri"/>
          <w:b/>
        </w:rPr>
        <w:t xml:space="preserve">za měsíce březen, duben a květen </w:t>
      </w:r>
      <w:r w:rsidR="00312952" w:rsidRPr="00DB5F9B">
        <w:rPr>
          <w:rFonts w:ascii="Calibri" w:hAnsi="Calibri" w:cs="Calibri"/>
          <w:b/>
        </w:rPr>
        <w:t>roku 2020</w:t>
      </w:r>
      <w:r w:rsidR="00D37B87">
        <w:rPr>
          <w:rFonts w:ascii="Calibri" w:hAnsi="Calibri" w:cs="Calibri"/>
        </w:rPr>
        <w:t xml:space="preserve">, a to s tím, že doba splatnosti </w:t>
      </w:r>
      <w:r w:rsidR="00E216AA">
        <w:rPr>
          <w:rFonts w:ascii="Calibri" w:hAnsi="Calibri" w:cs="Calibri"/>
        </w:rPr>
        <w:t>těchto pohledávek se prodlužuje o 30 dnů.</w:t>
      </w:r>
      <w:r w:rsidR="00BD6D30">
        <w:rPr>
          <w:rFonts w:ascii="Calibri" w:hAnsi="Calibri" w:cs="Calibri"/>
        </w:rPr>
        <w:t xml:space="preserve"> </w:t>
      </w:r>
    </w:p>
    <w:p w14:paraId="4D59817B" w14:textId="06D503B8" w:rsidR="00DE7D26" w:rsidRDefault="00C027DE" w:rsidP="00DE7D26">
      <w:pPr>
        <w:pStyle w:val="Normln1"/>
        <w:ind w:left="142" w:hanging="426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2.2   </w:t>
      </w:r>
      <w:r w:rsidR="00BD6D30">
        <w:rPr>
          <w:rFonts w:ascii="Calibri" w:hAnsi="Calibri" w:cs="Calibri"/>
        </w:rPr>
        <w:t xml:space="preserve">Ostatní povinnosti Pachtýře, včetně povinnosti k úhradě spotřeby vody a plynu </w:t>
      </w:r>
      <w:r>
        <w:rPr>
          <w:rFonts w:ascii="Calibri" w:hAnsi="Calibri" w:cs="Calibri"/>
        </w:rPr>
        <w:t>za ro</w:t>
      </w:r>
      <w:r w:rsidR="00544A7D">
        <w:rPr>
          <w:rFonts w:ascii="Calibri" w:hAnsi="Calibri" w:cs="Calibri"/>
        </w:rPr>
        <w:t>k</w:t>
      </w:r>
      <w:r>
        <w:rPr>
          <w:rFonts w:ascii="Calibri" w:hAnsi="Calibri" w:cs="Calibri"/>
        </w:rPr>
        <w:t xml:space="preserve"> 2019 a 2020 </w:t>
      </w:r>
      <w:r w:rsidR="00BD6D30">
        <w:rPr>
          <w:rFonts w:ascii="Calibri" w:hAnsi="Calibri" w:cs="Calibri"/>
        </w:rPr>
        <w:t>tím zůstávají nedotčeny</w:t>
      </w:r>
      <w:r>
        <w:rPr>
          <w:rFonts w:ascii="Calibri" w:hAnsi="Calibri" w:cs="Calibri"/>
        </w:rPr>
        <w:t>; k úhradě těchto poplatků dojde až po skončení pachtu na základě vydaného účetního dokladu, k čemuž se Pachtýř zavazuje.</w:t>
      </w:r>
    </w:p>
    <w:p w14:paraId="0101F10D" w14:textId="0DCBE72F" w:rsidR="00170565" w:rsidRDefault="00DE7D26" w:rsidP="00C027DE">
      <w:pPr>
        <w:pStyle w:val="Normln1"/>
        <w:ind w:left="142" w:hanging="426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2.3 </w:t>
      </w:r>
      <w:r>
        <w:rPr>
          <w:rFonts w:ascii="Calibri" w:hAnsi="Calibri" w:cs="Calibri"/>
        </w:rPr>
        <w:t xml:space="preserve"> </w:t>
      </w:r>
      <w:r w:rsidR="001E398A">
        <w:rPr>
          <w:rFonts w:ascii="Calibri" w:hAnsi="Calibri" w:cs="Calibri"/>
        </w:rPr>
        <w:t xml:space="preserve"> </w:t>
      </w:r>
      <w:r w:rsidR="00964E2E">
        <w:rPr>
          <w:rFonts w:ascii="Calibri" w:hAnsi="Calibri" w:cs="Calibri"/>
        </w:rPr>
        <w:t xml:space="preserve">Smluvní strany se dohodly, že vůči sobě navzájem nebudou uplatňovat žádné sankce v podobě úroků z prodlení </w:t>
      </w:r>
      <w:r w:rsidR="001E398A">
        <w:rPr>
          <w:rFonts w:ascii="Calibri" w:hAnsi="Calibri" w:cs="Calibri"/>
        </w:rPr>
        <w:t>existujících ke dni podpisu této Dohody</w:t>
      </w:r>
      <w:r w:rsidR="00964E2E">
        <w:rPr>
          <w:rFonts w:ascii="Calibri" w:hAnsi="Calibri" w:cs="Calibri"/>
        </w:rPr>
        <w:t>, a že v</w:t>
      </w:r>
      <w:r>
        <w:rPr>
          <w:rFonts w:ascii="Calibri" w:hAnsi="Calibri" w:cs="Calibri"/>
        </w:rPr>
        <w:t>ypořádáním veškerých závazků Pachtýře dle Pachtovní smlouvy a této Dohody (</w:t>
      </w:r>
      <w:r w:rsidR="00964E2E">
        <w:rPr>
          <w:rFonts w:ascii="Calibri" w:hAnsi="Calibri" w:cs="Calibri"/>
        </w:rPr>
        <w:t xml:space="preserve">úhrada </w:t>
      </w:r>
      <w:r>
        <w:rPr>
          <w:rFonts w:ascii="Calibri" w:hAnsi="Calibri" w:cs="Calibri"/>
        </w:rPr>
        <w:t>pachtovné</w:t>
      </w:r>
      <w:r w:rsidR="00964E2E">
        <w:rPr>
          <w:rFonts w:ascii="Calibri" w:hAnsi="Calibri" w:cs="Calibri"/>
        </w:rPr>
        <w:t>ho</w:t>
      </w:r>
      <w:r>
        <w:rPr>
          <w:rFonts w:ascii="Calibri" w:hAnsi="Calibri" w:cs="Calibri"/>
        </w:rPr>
        <w:t>, úhrada spotřeby vody a plynu za rok 2019 a 2020, předání vyklizeného prostoru na základě předávacího protokolu a změna sídla původního Pachtýře ALLFRESH</w:t>
      </w:r>
      <w:r w:rsidR="00964E2E">
        <w:rPr>
          <w:rFonts w:ascii="Calibri" w:hAnsi="Calibri" w:cs="Calibri"/>
        </w:rPr>
        <w:t xml:space="preserve"> s.r.o.) budou veškeré vzájemné nároky považovány za zcela vypořád</w:t>
      </w:r>
      <w:r w:rsidR="0081016A">
        <w:rPr>
          <w:rFonts w:ascii="Calibri" w:hAnsi="Calibri" w:cs="Calibri"/>
        </w:rPr>
        <w:t>ané</w:t>
      </w:r>
      <w:r w:rsidR="00964E2E">
        <w:rPr>
          <w:rFonts w:ascii="Calibri" w:hAnsi="Calibri" w:cs="Calibri"/>
        </w:rPr>
        <w:t>.</w:t>
      </w:r>
    </w:p>
    <w:p w14:paraId="26AECE81" w14:textId="77777777" w:rsidR="00BD6D30" w:rsidRPr="00987E0D" w:rsidRDefault="00BD6D30" w:rsidP="00987E0D">
      <w:pPr>
        <w:pStyle w:val="Normln1"/>
        <w:ind w:left="142" w:hanging="426"/>
        <w:jc w:val="both"/>
        <w:rPr>
          <w:rFonts w:ascii="Calibri" w:hAnsi="Calibri" w:cs="Calibri"/>
          <w:b/>
        </w:rPr>
      </w:pPr>
    </w:p>
    <w:p w14:paraId="1B34E6BC" w14:textId="77777777" w:rsidR="005041D7" w:rsidRPr="00EA0CB1" w:rsidRDefault="005041D7" w:rsidP="00987E0D">
      <w:pPr>
        <w:pStyle w:val="Normln1"/>
        <w:ind w:left="142"/>
        <w:jc w:val="center"/>
        <w:rPr>
          <w:rFonts w:ascii="Calibri" w:hAnsi="Calibri" w:cs="Calibri"/>
          <w:b/>
        </w:rPr>
      </w:pPr>
      <w:r w:rsidRPr="00EA0CB1">
        <w:rPr>
          <w:rFonts w:ascii="Calibri" w:hAnsi="Calibri" w:cs="Calibri"/>
          <w:b/>
        </w:rPr>
        <w:t xml:space="preserve">Článek </w:t>
      </w:r>
      <w:r>
        <w:rPr>
          <w:rFonts w:ascii="Calibri" w:hAnsi="Calibri" w:cs="Calibri"/>
          <w:b/>
        </w:rPr>
        <w:t>I</w:t>
      </w:r>
      <w:r w:rsidRPr="00EA0CB1">
        <w:rPr>
          <w:rFonts w:ascii="Calibri" w:hAnsi="Calibri" w:cs="Calibri"/>
          <w:b/>
        </w:rPr>
        <w:t>I</w:t>
      </w:r>
      <w:r>
        <w:rPr>
          <w:rFonts w:ascii="Calibri" w:hAnsi="Calibri" w:cs="Calibri"/>
          <w:b/>
        </w:rPr>
        <w:t>I</w:t>
      </w:r>
      <w:r w:rsidRPr="00EA0CB1">
        <w:rPr>
          <w:rFonts w:ascii="Calibri" w:hAnsi="Calibri" w:cs="Calibri"/>
          <w:b/>
        </w:rPr>
        <w:t>.</w:t>
      </w:r>
    </w:p>
    <w:p w14:paraId="578472CB" w14:textId="77777777" w:rsidR="005041D7" w:rsidRPr="005041D7" w:rsidRDefault="000E50B7" w:rsidP="00987E0D">
      <w:pPr>
        <w:pStyle w:val="Normln1"/>
        <w:ind w:left="142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Odkládací podmínka</w:t>
      </w:r>
      <w:r w:rsidR="00A10CD2">
        <w:rPr>
          <w:rFonts w:ascii="Calibri" w:hAnsi="Calibri" w:cs="Calibri"/>
          <w:b/>
        </w:rPr>
        <w:t xml:space="preserve"> a další související ujednání</w:t>
      </w:r>
    </w:p>
    <w:p w14:paraId="0F34ADF1" w14:textId="24161790" w:rsidR="00AA0B66" w:rsidRDefault="000E50B7" w:rsidP="00987E0D">
      <w:pPr>
        <w:pStyle w:val="Normln1"/>
        <w:numPr>
          <w:ilvl w:val="1"/>
          <w:numId w:val="22"/>
        </w:numPr>
        <w:ind w:left="142"/>
        <w:jc w:val="both"/>
        <w:rPr>
          <w:rFonts w:ascii="Calibri" w:hAnsi="Calibri" w:cs="Calibri"/>
        </w:rPr>
      </w:pPr>
      <w:r w:rsidRPr="000E50B7">
        <w:rPr>
          <w:rFonts w:ascii="Calibri" w:hAnsi="Calibri" w:cs="Calibri"/>
        </w:rPr>
        <w:t xml:space="preserve">Tato </w:t>
      </w:r>
      <w:r>
        <w:rPr>
          <w:rFonts w:ascii="Calibri" w:hAnsi="Calibri" w:cs="Calibri"/>
        </w:rPr>
        <w:t xml:space="preserve">Dohoda </w:t>
      </w:r>
      <w:r w:rsidRPr="000E50B7">
        <w:rPr>
          <w:rFonts w:ascii="Calibri" w:hAnsi="Calibri" w:cs="Calibri"/>
        </w:rPr>
        <w:t xml:space="preserve">nabývá platnosti dnem jejího uzavření. </w:t>
      </w:r>
      <w:r w:rsidRPr="003270C4">
        <w:rPr>
          <w:rFonts w:ascii="Calibri" w:hAnsi="Calibri" w:cs="Calibri"/>
        </w:rPr>
        <w:t xml:space="preserve">Účinnosti </w:t>
      </w:r>
      <w:r w:rsidR="0081016A">
        <w:rPr>
          <w:rFonts w:ascii="Calibri" w:hAnsi="Calibri" w:cs="Calibri"/>
        </w:rPr>
        <w:t>S</w:t>
      </w:r>
      <w:r w:rsidRPr="003270C4">
        <w:rPr>
          <w:rFonts w:ascii="Calibri" w:hAnsi="Calibri" w:cs="Calibri"/>
        </w:rPr>
        <w:t xml:space="preserve">mlouva nabývá </w:t>
      </w:r>
      <w:r w:rsidR="003270C4">
        <w:rPr>
          <w:rFonts w:ascii="Calibri" w:hAnsi="Calibri" w:cs="Calibri"/>
        </w:rPr>
        <w:t xml:space="preserve">nejdříve </w:t>
      </w:r>
      <w:r w:rsidRPr="003270C4">
        <w:rPr>
          <w:rFonts w:ascii="Calibri" w:hAnsi="Calibri" w:cs="Calibri"/>
        </w:rPr>
        <w:t>dnem</w:t>
      </w:r>
      <w:r w:rsidR="00206101" w:rsidRPr="003270C4">
        <w:rPr>
          <w:rFonts w:ascii="Calibri" w:hAnsi="Calibri" w:cs="Calibri"/>
        </w:rPr>
        <w:t xml:space="preserve">, kdy budou </w:t>
      </w:r>
      <w:r w:rsidR="003270C4">
        <w:rPr>
          <w:rFonts w:ascii="Calibri" w:hAnsi="Calibri" w:cs="Calibri"/>
        </w:rPr>
        <w:t xml:space="preserve">kumulativně </w:t>
      </w:r>
      <w:r w:rsidR="00206101" w:rsidRPr="003270C4">
        <w:rPr>
          <w:rFonts w:ascii="Calibri" w:hAnsi="Calibri" w:cs="Calibri"/>
        </w:rPr>
        <w:t>naplněny obě níže uvedené odkládací podmínky</w:t>
      </w:r>
      <w:r w:rsidR="005704FA">
        <w:rPr>
          <w:rFonts w:ascii="Calibri" w:hAnsi="Calibri" w:cs="Calibri"/>
        </w:rPr>
        <w:t>, tj.</w:t>
      </w:r>
      <w:r w:rsidR="00206101" w:rsidRPr="003270C4">
        <w:rPr>
          <w:rFonts w:ascii="Calibri" w:hAnsi="Calibri" w:cs="Calibri"/>
        </w:rPr>
        <w:t>:</w:t>
      </w:r>
    </w:p>
    <w:p w14:paraId="7301A202" w14:textId="77777777" w:rsidR="00AA0B66" w:rsidRDefault="000E50B7" w:rsidP="00987E0D">
      <w:pPr>
        <w:pStyle w:val="Normln1"/>
        <w:numPr>
          <w:ilvl w:val="0"/>
          <w:numId w:val="27"/>
        </w:numPr>
        <w:tabs>
          <w:tab w:val="left" w:pos="1276"/>
        </w:tabs>
        <w:ind w:left="142" w:hanging="283"/>
        <w:jc w:val="both"/>
        <w:rPr>
          <w:rFonts w:ascii="Calibri" w:hAnsi="Calibri" w:cs="Calibri"/>
        </w:rPr>
      </w:pPr>
      <w:r w:rsidRPr="00AA0B66">
        <w:rPr>
          <w:rFonts w:ascii="Calibri" w:hAnsi="Calibri" w:cs="Calibri"/>
        </w:rPr>
        <w:t xml:space="preserve">vydání </w:t>
      </w:r>
      <w:r w:rsidR="00206101" w:rsidRPr="00AA0B66">
        <w:rPr>
          <w:rFonts w:ascii="Calibri" w:hAnsi="Calibri" w:cs="Calibri"/>
        </w:rPr>
        <w:t>předchozího písemného souhlasu Dozorčí rady Ústavu státu a práva AV</w:t>
      </w:r>
      <w:r w:rsidR="00AA0B66">
        <w:rPr>
          <w:rFonts w:ascii="Calibri" w:hAnsi="Calibri" w:cs="Calibri"/>
        </w:rPr>
        <w:t> </w:t>
      </w:r>
      <w:r w:rsidR="003270C4" w:rsidRPr="00AA0B66">
        <w:rPr>
          <w:rFonts w:ascii="Calibri" w:hAnsi="Calibri" w:cs="Calibri"/>
        </w:rPr>
        <w:t>Č</w:t>
      </w:r>
      <w:r w:rsidR="00206101" w:rsidRPr="00AA0B66">
        <w:rPr>
          <w:rFonts w:ascii="Calibri" w:hAnsi="Calibri" w:cs="Calibri"/>
        </w:rPr>
        <w:t>R,</w:t>
      </w:r>
      <w:r w:rsidR="00AA0B66">
        <w:rPr>
          <w:rFonts w:ascii="Calibri" w:hAnsi="Calibri" w:cs="Calibri"/>
        </w:rPr>
        <w:t> </w:t>
      </w:r>
      <w:r w:rsidR="00206101" w:rsidRPr="00AA0B66">
        <w:rPr>
          <w:rFonts w:ascii="Calibri" w:hAnsi="Calibri" w:cs="Calibri"/>
        </w:rPr>
        <w:t>v.</w:t>
      </w:r>
      <w:r w:rsidR="00AA0B66">
        <w:rPr>
          <w:rFonts w:ascii="Calibri" w:hAnsi="Calibri" w:cs="Calibri"/>
        </w:rPr>
        <w:t> </w:t>
      </w:r>
      <w:r w:rsidR="00206101" w:rsidRPr="00AA0B66">
        <w:rPr>
          <w:rFonts w:ascii="Calibri" w:hAnsi="Calibri" w:cs="Calibri"/>
        </w:rPr>
        <w:t>v.</w:t>
      </w:r>
      <w:r w:rsidR="00AA0B66">
        <w:rPr>
          <w:rFonts w:ascii="Calibri" w:hAnsi="Calibri" w:cs="Calibri"/>
        </w:rPr>
        <w:t> </w:t>
      </w:r>
      <w:r w:rsidR="00206101" w:rsidRPr="00AA0B66">
        <w:rPr>
          <w:rFonts w:ascii="Calibri" w:hAnsi="Calibri" w:cs="Calibri"/>
        </w:rPr>
        <w:t>i.</w:t>
      </w:r>
      <w:r w:rsidR="00B736D1" w:rsidRPr="00AA0B66">
        <w:rPr>
          <w:rFonts w:ascii="Calibri" w:hAnsi="Calibri" w:cs="Calibri"/>
        </w:rPr>
        <w:t xml:space="preserve">, v souladu s ustanovením § 19 odst. </w:t>
      </w:r>
      <w:r w:rsidR="00AA0B66" w:rsidRPr="00AA0B66">
        <w:rPr>
          <w:rFonts w:ascii="Calibri" w:hAnsi="Calibri" w:cs="Calibri"/>
        </w:rPr>
        <w:t xml:space="preserve">1 písm. b) bod. 7 zákona č. č. 341/2005 Sb., </w:t>
      </w:r>
      <w:r w:rsidR="00AA0B66" w:rsidRPr="00AA0B66">
        <w:rPr>
          <w:rFonts w:ascii="Calibri" w:hAnsi="Calibri" w:cs="Calibri"/>
          <w:iCs/>
        </w:rPr>
        <w:t>o veřejných výzkumných institucích</w:t>
      </w:r>
      <w:r w:rsidR="00AA0B66">
        <w:rPr>
          <w:rFonts w:ascii="Calibri" w:hAnsi="Calibri" w:cs="Calibri"/>
          <w:iCs/>
        </w:rPr>
        <w:t>, ve znění pozdějších předpisů,</w:t>
      </w:r>
      <w:r w:rsidR="00B736D1" w:rsidRPr="00AA0B66">
        <w:rPr>
          <w:rFonts w:ascii="Calibri" w:hAnsi="Calibri" w:cs="Calibri"/>
        </w:rPr>
        <w:t xml:space="preserve"> a současně</w:t>
      </w:r>
    </w:p>
    <w:p w14:paraId="20B10E0E" w14:textId="77777777" w:rsidR="00A10CD2" w:rsidRPr="00A10CD2" w:rsidRDefault="00AA0B66" w:rsidP="00987E0D">
      <w:pPr>
        <w:pStyle w:val="Normln1"/>
        <w:numPr>
          <w:ilvl w:val="0"/>
          <w:numId w:val="27"/>
        </w:numPr>
        <w:tabs>
          <w:tab w:val="left" w:pos="1276"/>
        </w:tabs>
        <w:ind w:left="142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</w:t>
      </w:r>
      <w:r w:rsidR="000E50B7" w:rsidRPr="00AA0B66">
        <w:rPr>
          <w:rFonts w:ascii="Calibri" w:hAnsi="Calibri" w:cs="Calibri"/>
        </w:rPr>
        <w:t>veřejnění v registru smluv v souladu s § 6 odst. 1 zákona č. 340/2015 Sb., o zvláštních podmínkách účinnosti některých smluv, uveřejňování těchto smluv a o registru smluv (zákon o registru smluv), ve znění pozdějších předpisů. </w:t>
      </w:r>
      <w:r w:rsidR="00987E0D" w:rsidRPr="008E331B">
        <w:rPr>
          <w:rFonts w:ascii="Calibri" w:hAnsi="Calibri" w:cs="Calibri"/>
        </w:rPr>
        <w:t xml:space="preserve">K zajištění uveřejnění v registru smluv se zavazuje </w:t>
      </w:r>
      <w:r w:rsidR="00987E0D">
        <w:rPr>
          <w:rFonts w:ascii="Calibri" w:hAnsi="Calibri" w:cs="Calibri"/>
        </w:rPr>
        <w:t>Propachtovatel.</w:t>
      </w:r>
    </w:p>
    <w:p w14:paraId="4374F525" w14:textId="6EC6DF68" w:rsidR="00206101" w:rsidRPr="00A10CD2" w:rsidRDefault="000E50B7" w:rsidP="00987E0D">
      <w:pPr>
        <w:pStyle w:val="Normln1"/>
        <w:numPr>
          <w:ilvl w:val="1"/>
          <w:numId w:val="22"/>
        </w:numPr>
        <w:ind w:left="142"/>
        <w:jc w:val="both"/>
        <w:rPr>
          <w:rFonts w:ascii="Calibri" w:hAnsi="Calibri" w:cs="Calibri"/>
        </w:rPr>
      </w:pPr>
      <w:r w:rsidRPr="00A10CD2">
        <w:rPr>
          <w:rFonts w:ascii="Calibri" w:hAnsi="Calibri" w:cs="Calibri"/>
        </w:rPr>
        <w:t xml:space="preserve">Smluvní strany berou na vědomí, že tato </w:t>
      </w:r>
      <w:r w:rsidR="0081016A">
        <w:rPr>
          <w:rFonts w:ascii="Calibri" w:hAnsi="Calibri" w:cs="Calibri"/>
        </w:rPr>
        <w:t>S</w:t>
      </w:r>
      <w:r w:rsidRPr="00A10CD2">
        <w:rPr>
          <w:rFonts w:ascii="Calibri" w:hAnsi="Calibri" w:cs="Calibri"/>
        </w:rPr>
        <w:t xml:space="preserve">mlouva bude zveřejněna v registru smluv ve smyslu platné právní úpravy; </w:t>
      </w:r>
      <w:r w:rsidR="006302B6">
        <w:rPr>
          <w:rFonts w:ascii="Calibri" w:hAnsi="Calibri" w:cs="Calibri"/>
        </w:rPr>
        <w:t>S</w:t>
      </w:r>
      <w:r w:rsidRPr="00A10CD2">
        <w:rPr>
          <w:rFonts w:ascii="Calibri" w:hAnsi="Calibri" w:cs="Calibri"/>
        </w:rPr>
        <w:t xml:space="preserve">mluvní strany jsou tak povinny označit údaje ve </w:t>
      </w:r>
      <w:r w:rsidR="006302B6">
        <w:rPr>
          <w:rFonts w:ascii="Calibri" w:hAnsi="Calibri" w:cs="Calibri"/>
        </w:rPr>
        <w:t>S</w:t>
      </w:r>
      <w:r w:rsidRPr="00A10CD2">
        <w:rPr>
          <w:rFonts w:ascii="Calibri" w:hAnsi="Calibri" w:cs="Calibri"/>
        </w:rPr>
        <w:t xml:space="preserve">mlouvě, které jsou chráněny zvláštními zákony a nemohou být poskytnuty. Smluvní strana, která </w:t>
      </w:r>
      <w:r w:rsidR="0081016A">
        <w:rPr>
          <w:rFonts w:ascii="Calibri" w:hAnsi="Calibri" w:cs="Calibri"/>
        </w:rPr>
        <w:t>S</w:t>
      </w:r>
      <w:r w:rsidRPr="00A10CD2">
        <w:rPr>
          <w:rFonts w:ascii="Calibri" w:hAnsi="Calibri" w:cs="Calibri"/>
        </w:rPr>
        <w:t>mlouvu zveřejní, za zveřejnění neoznačených údajů podle předešlé věty nenese žádnou odpovědnost. </w:t>
      </w:r>
    </w:p>
    <w:p w14:paraId="7B2571E6" w14:textId="77777777" w:rsidR="004039BC" w:rsidRPr="004039BC" w:rsidRDefault="000E50B7" w:rsidP="004039BC">
      <w:pPr>
        <w:pStyle w:val="Normln1"/>
        <w:numPr>
          <w:ilvl w:val="1"/>
          <w:numId w:val="22"/>
        </w:numPr>
        <w:ind w:left="142"/>
        <w:jc w:val="both"/>
        <w:rPr>
          <w:rFonts w:ascii="Calibri" w:hAnsi="Calibri" w:cs="Calibri"/>
          <w:b/>
        </w:rPr>
      </w:pPr>
      <w:r w:rsidRPr="000E50B7">
        <w:rPr>
          <w:rFonts w:ascii="Calibri" w:hAnsi="Calibri" w:cs="Calibri"/>
        </w:rPr>
        <w:t xml:space="preserve">Smluvní strany dále berou na vědomí, že plnění podle této </w:t>
      </w:r>
      <w:r w:rsidR="0081016A">
        <w:rPr>
          <w:rFonts w:ascii="Calibri" w:hAnsi="Calibri" w:cs="Calibri"/>
        </w:rPr>
        <w:t>S</w:t>
      </w:r>
      <w:r w:rsidRPr="000E50B7">
        <w:rPr>
          <w:rFonts w:ascii="Calibri" w:hAnsi="Calibri" w:cs="Calibri"/>
        </w:rPr>
        <w:t xml:space="preserve">mlouvy poskytnutá před její účinností jsou plnění bez právního důvodu a strana, která by plnila před účinností této </w:t>
      </w:r>
      <w:r w:rsidR="0081016A">
        <w:rPr>
          <w:rFonts w:ascii="Calibri" w:hAnsi="Calibri" w:cs="Calibri"/>
        </w:rPr>
        <w:t>S</w:t>
      </w:r>
      <w:r w:rsidRPr="000E50B7">
        <w:rPr>
          <w:rFonts w:ascii="Calibri" w:hAnsi="Calibri" w:cs="Calibri"/>
        </w:rPr>
        <w:t>mlouvy, nese veškerou odpovědnost za případné škody takového plnění bez právního důvodu, a to i v případě, že druhá strana takové plnění přijme a potvrdí jeho přijetí. </w:t>
      </w:r>
    </w:p>
    <w:p w14:paraId="458554D2" w14:textId="2B6072BD" w:rsidR="00A10CD2" w:rsidRPr="00EA0CB1" w:rsidRDefault="00A10CD2" w:rsidP="004039BC">
      <w:pPr>
        <w:pStyle w:val="Normln1"/>
        <w:ind w:left="142"/>
        <w:jc w:val="center"/>
        <w:rPr>
          <w:rFonts w:ascii="Calibri" w:hAnsi="Calibri" w:cs="Calibri"/>
          <w:b/>
        </w:rPr>
      </w:pPr>
      <w:r w:rsidRPr="00EA0CB1">
        <w:rPr>
          <w:rFonts w:ascii="Calibri" w:hAnsi="Calibri" w:cs="Calibri"/>
          <w:b/>
        </w:rPr>
        <w:t xml:space="preserve">Článek </w:t>
      </w:r>
      <w:r>
        <w:rPr>
          <w:rFonts w:ascii="Calibri" w:hAnsi="Calibri" w:cs="Calibri"/>
          <w:b/>
        </w:rPr>
        <w:t>IV</w:t>
      </w:r>
      <w:r w:rsidRPr="00EA0CB1">
        <w:rPr>
          <w:rFonts w:ascii="Calibri" w:hAnsi="Calibri" w:cs="Calibri"/>
          <w:b/>
        </w:rPr>
        <w:t>.</w:t>
      </w:r>
    </w:p>
    <w:p w14:paraId="2713DAC7" w14:textId="77777777" w:rsidR="00A10CD2" w:rsidRPr="005041D7" w:rsidRDefault="00A10CD2" w:rsidP="00987E0D">
      <w:pPr>
        <w:pStyle w:val="Normln1"/>
        <w:ind w:left="142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Závěrečná ustanovení</w:t>
      </w:r>
    </w:p>
    <w:p w14:paraId="3FBCB9A4" w14:textId="27DCB99F" w:rsidR="00987E0D" w:rsidRDefault="000E50B7" w:rsidP="00987E0D">
      <w:pPr>
        <w:pStyle w:val="Normln1"/>
        <w:numPr>
          <w:ilvl w:val="1"/>
          <w:numId w:val="24"/>
        </w:numPr>
        <w:ind w:left="142"/>
        <w:jc w:val="both"/>
        <w:rPr>
          <w:rFonts w:ascii="Calibri" w:hAnsi="Calibri" w:cs="Calibri"/>
        </w:rPr>
      </w:pPr>
      <w:r w:rsidRPr="00A10CD2">
        <w:rPr>
          <w:rFonts w:ascii="Calibri" w:hAnsi="Calibri" w:cs="Calibri"/>
        </w:rPr>
        <w:t xml:space="preserve">Tuto </w:t>
      </w:r>
      <w:r w:rsidR="006302B6">
        <w:rPr>
          <w:rFonts w:ascii="Calibri" w:hAnsi="Calibri" w:cs="Calibri"/>
        </w:rPr>
        <w:t>S</w:t>
      </w:r>
      <w:r w:rsidRPr="00A10CD2">
        <w:rPr>
          <w:rFonts w:ascii="Calibri" w:hAnsi="Calibri" w:cs="Calibri"/>
        </w:rPr>
        <w:t>mlouvu je možné měnit pouze kvalifikovanou písemnou formou, přičemž pro tyto účely se za písemnou formu nepovažuje výměna e-mailových či jiných elektronických zpráv neopatřených kvalifikovaným elektronickým podpisem.</w:t>
      </w:r>
    </w:p>
    <w:p w14:paraId="462AAF01" w14:textId="77777777" w:rsidR="00987E0D" w:rsidRDefault="000E50B7" w:rsidP="00987E0D">
      <w:pPr>
        <w:pStyle w:val="Normln1"/>
        <w:numPr>
          <w:ilvl w:val="1"/>
          <w:numId w:val="24"/>
        </w:numPr>
        <w:ind w:left="142"/>
        <w:jc w:val="both"/>
        <w:rPr>
          <w:rFonts w:ascii="Calibri" w:hAnsi="Calibri" w:cs="Calibri"/>
        </w:rPr>
      </w:pPr>
      <w:r w:rsidRPr="00A10CD2">
        <w:rPr>
          <w:rFonts w:ascii="Calibri" w:hAnsi="Calibri" w:cs="Calibri"/>
        </w:rPr>
        <w:t>Smluvní strany se výslovně dohodly, že vylučují v rozsahu maximálně přípustném dle kogentních ustanovení právních předpisů aplikaci ustanovení § 1764 - 1766 občanského zákoníku.</w:t>
      </w:r>
    </w:p>
    <w:p w14:paraId="6E889ED0" w14:textId="695F1918" w:rsidR="000E50B7" w:rsidRDefault="000E50B7" w:rsidP="00987E0D">
      <w:pPr>
        <w:pStyle w:val="Normln1"/>
        <w:numPr>
          <w:ilvl w:val="1"/>
          <w:numId w:val="24"/>
        </w:numPr>
        <w:ind w:left="142"/>
        <w:jc w:val="both"/>
        <w:rPr>
          <w:rFonts w:ascii="Calibri" w:hAnsi="Calibri" w:cs="Calibri"/>
        </w:rPr>
      </w:pPr>
      <w:r w:rsidRPr="00A10CD2">
        <w:rPr>
          <w:rFonts w:ascii="Calibri" w:hAnsi="Calibri" w:cs="Calibri"/>
        </w:rPr>
        <w:t xml:space="preserve"> Tato </w:t>
      </w:r>
      <w:r w:rsidR="006302B6">
        <w:rPr>
          <w:rFonts w:ascii="Calibri" w:hAnsi="Calibri" w:cs="Calibri"/>
        </w:rPr>
        <w:t>S</w:t>
      </w:r>
      <w:r w:rsidRPr="00A10CD2">
        <w:rPr>
          <w:rFonts w:ascii="Calibri" w:hAnsi="Calibri" w:cs="Calibri"/>
        </w:rPr>
        <w:t xml:space="preserve">mlouva obsahuje úplné ujednání o předmětu </w:t>
      </w:r>
      <w:r w:rsidR="006302B6">
        <w:rPr>
          <w:rFonts w:ascii="Calibri" w:hAnsi="Calibri" w:cs="Calibri"/>
        </w:rPr>
        <w:t>S</w:t>
      </w:r>
      <w:r w:rsidRPr="00A10CD2">
        <w:rPr>
          <w:rFonts w:ascii="Calibri" w:hAnsi="Calibri" w:cs="Calibri"/>
        </w:rPr>
        <w:t xml:space="preserve">mlouvy a všech náležitostech, které strany měly a chtěly ve </w:t>
      </w:r>
      <w:r w:rsidR="006302B6">
        <w:rPr>
          <w:rFonts w:ascii="Calibri" w:hAnsi="Calibri" w:cs="Calibri"/>
        </w:rPr>
        <w:t>S</w:t>
      </w:r>
      <w:r w:rsidRPr="00A10CD2">
        <w:rPr>
          <w:rFonts w:ascii="Calibri" w:hAnsi="Calibri" w:cs="Calibri"/>
        </w:rPr>
        <w:t xml:space="preserve">mlouvě ujednat, a které považují za důležité pro závaznost této </w:t>
      </w:r>
      <w:r w:rsidR="006302B6">
        <w:rPr>
          <w:rFonts w:ascii="Calibri" w:hAnsi="Calibri" w:cs="Calibri"/>
        </w:rPr>
        <w:t>S</w:t>
      </w:r>
      <w:r w:rsidRPr="00A10CD2">
        <w:rPr>
          <w:rFonts w:ascii="Calibri" w:hAnsi="Calibri" w:cs="Calibri"/>
        </w:rPr>
        <w:t xml:space="preserve">mlouvy. Žádný projev stran učiněný při jednání o této </w:t>
      </w:r>
      <w:r w:rsidR="006302B6">
        <w:rPr>
          <w:rFonts w:ascii="Calibri" w:hAnsi="Calibri" w:cs="Calibri"/>
        </w:rPr>
        <w:t>S</w:t>
      </w:r>
      <w:r w:rsidRPr="00A10CD2">
        <w:rPr>
          <w:rFonts w:ascii="Calibri" w:hAnsi="Calibri" w:cs="Calibri"/>
        </w:rPr>
        <w:t xml:space="preserve">mlouvě ani projev učiněný po uzavření této </w:t>
      </w:r>
      <w:r w:rsidR="006302B6">
        <w:rPr>
          <w:rFonts w:ascii="Calibri" w:hAnsi="Calibri" w:cs="Calibri"/>
        </w:rPr>
        <w:t>S</w:t>
      </w:r>
      <w:r w:rsidRPr="00A10CD2">
        <w:rPr>
          <w:rFonts w:ascii="Calibri" w:hAnsi="Calibri" w:cs="Calibri"/>
        </w:rPr>
        <w:t xml:space="preserve">mlouvy nesmí být vykládán v rozporu s výslovnými ustanoveními této </w:t>
      </w:r>
      <w:r w:rsidR="006302B6">
        <w:rPr>
          <w:rFonts w:ascii="Calibri" w:hAnsi="Calibri" w:cs="Calibri"/>
        </w:rPr>
        <w:t>S</w:t>
      </w:r>
      <w:r w:rsidRPr="00A10CD2">
        <w:rPr>
          <w:rFonts w:ascii="Calibri" w:hAnsi="Calibri" w:cs="Calibri"/>
        </w:rPr>
        <w:t>mlouvy, jejím účelem a nezakládá žádný závazek žádné ze stran.</w:t>
      </w:r>
      <w:r w:rsidR="005704FA">
        <w:rPr>
          <w:rFonts w:ascii="Calibri" w:hAnsi="Calibri" w:cs="Calibri"/>
        </w:rPr>
        <w:t xml:space="preserve"> </w:t>
      </w:r>
    </w:p>
    <w:p w14:paraId="0A418F85" w14:textId="00528A09" w:rsidR="00606460" w:rsidRPr="00606460" w:rsidRDefault="005704FA" w:rsidP="00606460">
      <w:pPr>
        <w:pStyle w:val="Normln1"/>
        <w:numPr>
          <w:ilvl w:val="1"/>
          <w:numId w:val="24"/>
        </w:numPr>
        <w:ind w:left="142"/>
        <w:jc w:val="both"/>
        <w:rPr>
          <w:rFonts w:ascii="Calibri" w:hAnsi="Calibri" w:cs="Calibri"/>
        </w:rPr>
      </w:pPr>
      <w:r w:rsidRPr="008E331B">
        <w:rPr>
          <w:rFonts w:ascii="Calibri" w:hAnsi="Calibri" w:cs="Calibri"/>
        </w:rPr>
        <w:t xml:space="preserve">Tato </w:t>
      </w:r>
      <w:r w:rsidR="006302B6">
        <w:rPr>
          <w:rFonts w:ascii="Calibri" w:hAnsi="Calibri" w:cs="Calibri"/>
        </w:rPr>
        <w:t>D</w:t>
      </w:r>
      <w:r w:rsidRPr="008E331B">
        <w:rPr>
          <w:rFonts w:ascii="Calibri" w:hAnsi="Calibri" w:cs="Calibri"/>
        </w:rPr>
        <w:t xml:space="preserve">ohoda se vyhotovuje ve </w:t>
      </w:r>
      <w:r>
        <w:rPr>
          <w:rFonts w:ascii="Calibri" w:hAnsi="Calibri" w:cs="Calibri"/>
        </w:rPr>
        <w:t>2</w:t>
      </w:r>
      <w:r w:rsidRPr="008E331B">
        <w:rPr>
          <w:rFonts w:ascii="Calibri" w:hAnsi="Calibri" w:cs="Calibri"/>
        </w:rPr>
        <w:t xml:space="preserve"> stejnopisech s platností originálu, po jednom stejnopisu</w:t>
      </w:r>
      <w:r>
        <w:rPr>
          <w:rFonts w:ascii="Calibri" w:hAnsi="Calibri" w:cs="Calibri"/>
        </w:rPr>
        <w:t xml:space="preserve"> </w:t>
      </w:r>
      <w:r w:rsidRPr="008E331B">
        <w:rPr>
          <w:rFonts w:ascii="Calibri" w:hAnsi="Calibri" w:cs="Calibri"/>
        </w:rPr>
        <w:t>pro každou ze Smluvních stran.</w:t>
      </w:r>
    </w:p>
    <w:p w14:paraId="102BA1D5" w14:textId="77777777" w:rsidR="003A543C" w:rsidRPr="008E331B" w:rsidRDefault="00606460" w:rsidP="00606460">
      <w:pPr>
        <w:pStyle w:val="Normln1"/>
        <w:ind w:left="142"/>
        <w:jc w:val="both"/>
        <w:rPr>
          <w:rFonts w:ascii="Calibri" w:hAnsi="Calibri" w:cs="Calibri"/>
        </w:rPr>
      </w:pPr>
      <w:r w:rsidRPr="008E331B">
        <w:rPr>
          <w:rFonts w:ascii="Calibri" w:hAnsi="Calibri" w:cs="Calibri"/>
        </w:rPr>
        <w:t xml:space="preserve"> </w:t>
      </w:r>
    </w:p>
    <w:p w14:paraId="74EC2AEA" w14:textId="2567FEE6" w:rsidR="00AD51B5" w:rsidRDefault="00B14076" w:rsidP="005704FA">
      <w:pPr>
        <w:spacing w:after="170"/>
        <w:ind w:left="142"/>
        <w:rPr>
          <w:rFonts w:ascii="Calibri" w:hAnsi="Calibri"/>
        </w:rPr>
      </w:pPr>
      <w:r>
        <w:rPr>
          <w:rFonts w:ascii="Calibri" w:hAnsi="Calibri"/>
        </w:rPr>
        <w:t xml:space="preserve">V Praze </w:t>
      </w:r>
      <w:proofErr w:type="gramStart"/>
      <w:r>
        <w:rPr>
          <w:rFonts w:ascii="Calibri" w:hAnsi="Calibri"/>
        </w:rPr>
        <w:t xml:space="preserve">dne </w:t>
      </w:r>
      <w:r w:rsidR="009E7444">
        <w:rPr>
          <w:rFonts w:ascii="Calibri" w:hAnsi="Calibri"/>
        </w:rPr>
        <w:t xml:space="preserve"> </w:t>
      </w:r>
      <w:r w:rsidR="009E7444">
        <w:rPr>
          <w:rFonts w:ascii="Calibri" w:hAnsi="Calibri"/>
        </w:rPr>
        <w:tab/>
      </w:r>
      <w:bookmarkStart w:id="1" w:name="_GoBack"/>
      <w:bookmarkEnd w:id="1"/>
      <w:proofErr w:type="gramEnd"/>
      <w:r w:rsidR="009E7444">
        <w:rPr>
          <w:rFonts w:ascii="Calibri" w:hAnsi="Calibri"/>
        </w:rPr>
        <w:tab/>
      </w:r>
      <w:r w:rsidR="003A1078">
        <w:rPr>
          <w:rFonts w:ascii="Calibri" w:hAnsi="Calibri"/>
        </w:rPr>
        <w:tab/>
      </w:r>
      <w:r w:rsidR="003A1078">
        <w:rPr>
          <w:rFonts w:ascii="Calibri" w:hAnsi="Calibri"/>
        </w:rPr>
        <w:tab/>
      </w:r>
      <w:r w:rsidR="003A1078">
        <w:rPr>
          <w:rFonts w:ascii="Calibri" w:hAnsi="Calibri"/>
        </w:rPr>
        <w:tab/>
      </w:r>
      <w:r w:rsidR="003A1078">
        <w:rPr>
          <w:rFonts w:ascii="Calibri" w:hAnsi="Calibri"/>
        </w:rPr>
        <w:tab/>
      </w:r>
      <w:r w:rsidR="003A1078">
        <w:rPr>
          <w:rFonts w:ascii="Calibri" w:hAnsi="Calibri"/>
        </w:rPr>
        <w:tab/>
        <w:t>V Praze dne 30. 4.</w:t>
      </w:r>
      <w:r w:rsidR="00B645CD">
        <w:rPr>
          <w:rFonts w:ascii="Calibri" w:hAnsi="Calibri"/>
        </w:rPr>
        <w:t xml:space="preserve"> </w:t>
      </w:r>
      <w:r w:rsidR="003A1078">
        <w:rPr>
          <w:rFonts w:ascii="Calibri" w:hAnsi="Calibri"/>
        </w:rPr>
        <w:t>2020</w:t>
      </w:r>
    </w:p>
    <w:p w14:paraId="64FBB781" w14:textId="798C5E24" w:rsidR="00B14076" w:rsidRDefault="00B14076" w:rsidP="00E8359C">
      <w:pPr>
        <w:spacing w:after="170"/>
        <w:ind w:left="142"/>
        <w:rPr>
          <w:rFonts w:ascii="Calibri" w:hAnsi="Calibri"/>
        </w:rPr>
      </w:pPr>
      <w:r>
        <w:rPr>
          <w:rFonts w:ascii="Calibri" w:hAnsi="Calibri"/>
        </w:rPr>
        <w:t xml:space="preserve">Za </w:t>
      </w:r>
      <w:r>
        <w:rPr>
          <w:rFonts w:ascii="Calibri" w:hAnsi="Calibri"/>
          <w:b/>
        </w:rPr>
        <w:t>Ústav státu a práva AV ČR, v. v. i.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="008719BE">
        <w:rPr>
          <w:rFonts w:ascii="Calibri" w:hAnsi="Calibri"/>
          <w:b/>
        </w:rPr>
        <w:tab/>
      </w:r>
      <w:r>
        <w:rPr>
          <w:rFonts w:ascii="Calibri" w:hAnsi="Calibri"/>
        </w:rPr>
        <w:t xml:space="preserve">Za </w:t>
      </w:r>
      <w:proofErr w:type="spellStart"/>
      <w:r w:rsidR="00AD51B5" w:rsidRPr="006245CF">
        <w:rPr>
          <w:rFonts w:ascii="Calibri" w:eastAsia="Times New Roman" w:hAnsi="Calibri" w:cs="Calibri"/>
          <w:b/>
          <w:bCs/>
          <w:color w:val="002060"/>
          <w:lang w:eastAsia="ar-SA" w:bidi="pl-PL"/>
        </w:rPr>
        <w:t>DuD</w:t>
      </w:r>
      <w:proofErr w:type="spellEnd"/>
      <w:r w:rsidR="00AD51B5" w:rsidRPr="006245CF">
        <w:rPr>
          <w:rFonts w:ascii="Calibri" w:eastAsia="Times New Roman" w:hAnsi="Calibri" w:cs="Calibri"/>
          <w:b/>
          <w:bCs/>
          <w:color w:val="002060"/>
          <w:lang w:eastAsia="ar-SA" w:bidi="pl-PL"/>
        </w:rPr>
        <w:t xml:space="preserve"> Plus s.r.o.</w:t>
      </w:r>
    </w:p>
    <w:p w14:paraId="27BBAC8D" w14:textId="19047987" w:rsidR="003A543C" w:rsidRPr="008719BE" w:rsidRDefault="00B14076" w:rsidP="008719BE">
      <w:pPr>
        <w:ind w:left="142" w:firstLine="142"/>
        <w:jc w:val="both"/>
        <w:rPr>
          <w:rFonts w:ascii="Calibri" w:hAnsi="Calibri"/>
        </w:rPr>
      </w:pPr>
      <w:r>
        <w:rPr>
          <w:rFonts w:ascii="Calibri" w:hAnsi="Calibri"/>
        </w:rPr>
        <w:t>JUDr. Ján Matejka, Ph.D.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606460">
        <w:rPr>
          <w:rFonts w:ascii="Calibri" w:hAnsi="Calibri"/>
        </w:rPr>
        <w:tab/>
      </w:r>
      <w:proofErr w:type="spellStart"/>
      <w:r w:rsidR="00B84974">
        <w:rPr>
          <w:rFonts w:ascii="Calibri" w:hAnsi="Calibri"/>
        </w:rPr>
        <w:t>Rodokalis</w:t>
      </w:r>
      <w:proofErr w:type="spellEnd"/>
      <w:r w:rsidR="00B84974">
        <w:rPr>
          <w:rFonts w:ascii="Calibri" w:hAnsi="Calibri"/>
        </w:rPr>
        <w:t xml:space="preserve"> </w:t>
      </w:r>
      <w:proofErr w:type="spellStart"/>
      <w:r w:rsidR="00B84974">
        <w:rPr>
          <w:rFonts w:ascii="Calibri" w:hAnsi="Calibri"/>
        </w:rPr>
        <w:t>Rodokalakis</w:t>
      </w:r>
      <w:proofErr w:type="spellEnd"/>
      <w:r>
        <w:rPr>
          <w:rFonts w:ascii="Calibri" w:hAnsi="Calibri"/>
        </w:rPr>
        <w:tab/>
      </w:r>
      <w:r w:rsidR="008719BE">
        <w:rPr>
          <w:rFonts w:ascii="Calibri" w:hAnsi="Calibri"/>
        </w:rPr>
        <w:br/>
        <w:t xml:space="preserve">   </w:t>
      </w:r>
      <w:r>
        <w:rPr>
          <w:rFonts w:ascii="Calibri" w:hAnsi="Calibri"/>
        </w:rPr>
        <w:t>ředitel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jednatel</w:t>
      </w:r>
      <w:r w:rsidR="00E8359C">
        <w:rPr>
          <w:rFonts w:ascii="Calibri" w:hAnsi="Calibri"/>
        </w:rPr>
        <w:t xml:space="preserve"> </w:t>
      </w:r>
    </w:p>
    <w:sectPr w:rsidR="003A543C" w:rsidRPr="008719BE" w:rsidSect="004039B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7" w:right="1133" w:bottom="1417" w:left="1417" w:header="680" w:footer="68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04A64" w14:textId="77777777" w:rsidR="00826DA2" w:rsidRDefault="00826DA2" w:rsidP="006A4E7B">
      <w:pPr>
        <w:spacing w:line="240" w:lineRule="auto"/>
      </w:pPr>
      <w:r>
        <w:separator/>
      </w:r>
    </w:p>
  </w:endnote>
  <w:endnote w:type="continuationSeparator" w:id="0">
    <w:p w14:paraId="71E3C428" w14:textId="77777777" w:rsidR="00826DA2" w:rsidRDefault="00826DA2" w:rsidP="006A4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6344812"/>
      <w:docPartObj>
        <w:docPartGallery w:val="Page Numbers (Bottom of Page)"/>
        <w:docPartUnique/>
      </w:docPartObj>
    </w:sdtPr>
    <w:sdtEndPr/>
    <w:sdtContent>
      <w:p w14:paraId="0D45FAFE" w14:textId="4CD37C49" w:rsidR="0095382B" w:rsidRDefault="0095382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08C">
          <w:rPr>
            <w:noProof/>
          </w:rPr>
          <w:t>4</w:t>
        </w:r>
        <w:r>
          <w:fldChar w:fldCharType="end"/>
        </w:r>
        <w:r w:rsidR="007B36E0">
          <w:t xml:space="preserve"> (z celkových 2)</w:t>
        </w:r>
      </w:p>
    </w:sdtContent>
  </w:sdt>
  <w:p w14:paraId="50BA9A65" w14:textId="77777777" w:rsidR="0095382B" w:rsidRDefault="0095382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9572657"/>
      <w:docPartObj>
        <w:docPartGallery w:val="Page Numbers (Bottom of Page)"/>
        <w:docPartUnique/>
      </w:docPartObj>
    </w:sdtPr>
    <w:sdtEndPr/>
    <w:sdtContent>
      <w:p w14:paraId="4DDCF953" w14:textId="5F1149D9" w:rsidR="0095382B" w:rsidRDefault="0095382B" w:rsidP="0095382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44B">
          <w:rPr>
            <w:noProof/>
          </w:rPr>
          <w:t>1</w:t>
        </w:r>
        <w:r>
          <w:fldChar w:fldCharType="end"/>
        </w:r>
        <w:r w:rsidR="004039BC">
          <w:t xml:space="preserve"> (z celkových 2)</w:t>
        </w:r>
      </w:p>
    </w:sdtContent>
  </w:sdt>
  <w:p w14:paraId="3155CBF5" w14:textId="77777777" w:rsidR="0095382B" w:rsidRDefault="009538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2FC14" w14:textId="77777777" w:rsidR="00826DA2" w:rsidRDefault="00826DA2" w:rsidP="006A4E7B">
      <w:pPr>
        <w:spacing w:line="240" w:lineRule="auto"/>
      </w:pPr>
      <w:bookmarkStart w:id="0" w:name="_Hlk485237819"/>
      <w:bookmarkEnd w:id="0"/>
      <w:r>
        <w:separator/>
      </w:r>
    </w:p>
  </w:footnote>
  <w:footnote w:type="continuationSeparator" w:id="0">
    <w:p w14:paraId="0007B9FA" w14:textId="77777777" w:rsidR="00826DA2" w:rsidRDefault="00826DA2" w:rsidP="006A4E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76385" w14:textId="77777777" w:rsidR="007E43E4" w:rsidRDefault="00826DA2">
    <w:pPr>
      <w:pStyle w:val="Zhlav"/>
    </w:pPr>
    <w:r>
      <w:rPr>
        <w:noProof/>
        <w:lang w:eastAsia="cs-CZ"/>
      </w:rPr>
      <w:pict w14:anchorId="57FC99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3141" o:spid="_x0000_s2049" type="#_x0000_t75" alt="Gatema_hl_papir_UPR-1" style="position:absolute;margin-left:0;margin-top:0;width:444.8pt;height:62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atema_hl_papir_UPR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962E9" w14:textId="77777777" w:rsidR="008A0064" w:rsidRDefault="0033171E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09EF8E8" wp14:editId="3DBF84F8">
              <wp:simplePos x="0" y="0"/>
              <wp:positionH relativeFrom="page">
                <wp:posOffset>7129145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7" name="Přímá spojnice 17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62D2F5" id="Přímá spojnice 17" o:spid="_x0000_s1026" style="position:absolute;z-index:25166438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61.35pt,0" to="561.3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" strokecolor="#00b0f0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5CE9C5" wp14:editId="428115F0">
              <wp:simplePos x="0" y="0"/>
              <wp:positionH relativeFrom="page">
                <wp:posOffset>5918835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6" name="Přímá spojnice 1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AF554D" id="Přímá spojnice 16" o:spid="_x0000_s1026" style="position:absolute;z-index:25166336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66.05pt,0" to="466.0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" strokecolor="#00b0f0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337D43" wp14:editId="6B5974D0">
              <wp:simplePos x="0" y="0"/>
              <wp:positionH relativeFrom="page">
                <wp:posOffset>5756910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5" name="Přímá spojnice 1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EF9632" id="Přímá spojnice 15" o:spid="_x0000_s1026" style="position:absolute;z-index:25166233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53.3pt,0" to="453.3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" strokecolor="#00b0f0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E34AF8" wp14:editId="67BFEC3A">
              <wp:simplePos x="0" y="0"/>
              <wp:positionH relativeFrom="page">
                <wp:posOffset>431800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4" name="Přímá spojnice 14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56BF8D" id="Přímá spojnice 14" o:spid="_x0000_s1026" style="position:absolute;z-index:25166131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4pt,0" to="34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D648A2" wp14:editId="5FAD4757">
              <wp:simplePos x="0" y="0"/>
              <wp:positionH relativeFrom="page">
                <wp:posOffset>0</wp:posOffset>
              </wp:positionH>
              <wp:positionV relativeFrom="page">
                <wp:posOffset>10261600</wp:posOffset>
              </wp:positionV>
              <wp:extent cx="7560000" cy="0"/>
              <wp:effectExtent l="0" t="0" r="0" b="0"/>
              <wp:wrapNone/>
              <wp:docPr id="13" name="Přímá spojnice 1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4E29DE" id="Přímá spojnice 13" o:spid="_x0000_s1026" style="position:absolute;z-index:25166028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08pt" to="595.3pt,8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96C24E" wp14:editId="53A8DAD0">
              <wp:simplePos x="0" y="0"/>
              <wp:positionH relativeFrom="page">
                <wp:posOffset>0</wp:posOffset>
              </wp:positionH>
              <wp:positionV relativeFrom="page">
                <wp:posOffset>8759825</wp:posOffset>
              </wp:positionV>
              <wp:extent cx="7560000" cy="0"/>
              <wp:effectExtent l="0" t="0" r="0" b="0"/>
              <wp:wrapNone/>
              <wp:docPr id="12" name="Přímá spojnice 1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AA2585" id="Přímá spojnice 12" o:spid="_x0000_s1026" style="position:absolute;z-index:25165926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689.75pt" to="595.3pt,6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DF4B69" wp14:editId="045CB990">
              <wp:simplePos x="0" y="0"/>
              <wp:positionH relativeFrom="page">
                <wp:posOffset>0</wp:posOffset>
              </wp:positionH>
              <wp:positionV relativeFrom="page">
                <wp:posOffset>8597900</wp:posOffset>
              </wp:positionV>
              <wp:extent cx="7560000" cy="0"/>
              <wp:effectExtent l="0" t="0" r="0" b="0"/>
              <wp:wrapNone/>
              <wp:docPr id="11" name="Přímá spojnice 11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963D79" id="Přímá spojnice 11" o:spid="_x0000_s1026" style="position:absolute;z-index:25165824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677pt" to="595.3pt,6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47888D" wp14:editId="774E6EBF">
              <wp:simplePos x="0" y="0"/>
              <wp:positionH relativeFrom="page">
                <wp:posOffset>0</wp:posOffset>
              </wp:positionH>
              <wp:positionV relativeFrom="page">
                <wp:posOffset>7092950</wp:posOffset>
              </wp:positionV>
              <wp:extent cx="7560000" cy="0"/>
              <wp:effectExtent l="0" t="0" r="0" b="0"/>
              <wp:wrapNone/>
              <wp:docPr id="10" name="Přímá spojnice 10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3008AF" id="Přímá spojnice 10" o:spid="_x0000_s1026" style="position:absolute;z-index:25165721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58.5pt" to="595.3pt,5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6FB9A63" wp14:editId="4D5E8B53">
              <wp:simplePos x="0" y="0"/>
              <wp:positionH relativeFrom="page">
                <wp:posOffset>0</wp:posOffset>
              </wp:positionH>
              <wp:positionV relativeFrom="page">
                <wp:posOffset>6931025</wp:posOffset>
              </wp:positionV>
              <wp:extent cx="7560000" cy="0"/>
              <wp:effectExtent l="0" t="0" r="0" b="0"/>
              <wp:wrapNone/>
              <wp:docPr id="9" name="Přímá spojnice 9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B15738" id="Přímá spojnice 9" o:spid="_x0000_s1026" style="position:absolute;z-index:25165619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45.75pt" to="595.3pt,5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F13D44E" wp14:editId="76C4966A">
              <wp:simplePos x="0" y="0"/>
              <wp:positionH relativeFrom="page">
                <wp:posOffset>0</wp:posOffset>
              </wp:positionH>
              <wp:positionV relativeFrom="page">
                <wp:posOffset>5429250</wp:posOffset>
              </wp:positionV>
              <wp:extent cx="7560000" cy="0"/>
              <wp:effectExtent l="0" t="0" r="0" b="0"/>
              <wp:wrapNone/>
              <wp:docPr id="8" name="Přímá spojnice 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DFC4AE" id="Přímá spojnice 8" o:spid="_x0000_s1026" style="position:absolute;z-index:25165516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27.5pt" to="595.3pt,4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ECB57CB" wp14:editId="09F3E72F">
              <wp:simplePos x="0" y="0"/>
              <wp:positionH relativeFrom="page">
                <wp:posOffset>0</wp:posOffset>
              </wp:positionH>
              <wp:positionV relativeFrom="page">
                <wp:posOffset>5267325</wp:posOffset>
              </wp:positionV>
              <wp:extent cx="7560000" cy="0"/>
              <wp:effectExtent l="0" t="0" r="0" b="0"/>
              <wp:wrapNone/>
              <wp:docPr id="7" name="Přímá spojnice 7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1FFF79" id="Přímá spojnice 7" o:spid="_x0000_s1026" style="position:absolute;z-index:25165414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14.75pt" to="595.3pt,4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6CF8A0DB" wp14:editId="193FE6E6">
              <wp:simplePos x="0" y="0"/>
              <wp:positionH relativeFrom="page">
                <wp:posOffset>0</wp:posOffset>
              </wp:positionH>
              <wp:positionV relativeFrom="page">
                <wp:posOffset>3762375</wp:posOffset>
              </wp:positionV>
              <wp:extent cx="7560000" cy="0"/>
              <wp:effectExtent l="0" t="0" r="0" b="0"/>
              <wp:wrapNone/>
              <wp:docPr id="6" name="Přímá spojnice 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E0AE1A" id="Přímá spojnice 6" o:spid="_x0000_s1026" style="position:absolute;z-index:25165312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6.25pt" to="595.3pt,2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4723D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389CA6A" wp14:editId="18271B94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7560000" cy="0"/>
              <wp:effectExtent l="0" t="0" r="0" b="0"/>
              <wp:wrapNone/>
              <wp:docPr id="5" name="Přímá spojnice 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B78E01" id="Přímá spojnice 5" o:spid="_x0000_s1026" style="position:absolute;z-index:25165209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83.5pt" to="595.3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CE7557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2F59B2CA" wp14:editId="1F2CC7CD">
              <wp:simplePos x="0" y="0"/>
              <wp:positionH relativeFrom="page">
                <wp:posOffset>0</wp:posOffset>
              </wp:positionH>
              <wp:positionV relativeFrom="page">
                <wp:posOffset>2099310</wp:posOffset>
              </wp:positionV>
              <wp:extent cx="7560000" cy="0"/>
              <wp:effectExtent l="0" t="0" r="0" b="0"/>
              <wp:wrapNone/>
              <wp:docPr id="4" name="Přímá spojnice 4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C6CC32" id="Přímá spojnice 4" o:spid="_x0000_s1026" style="position:absolute;z-index:25165107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65.3pt" to="595.3pt,1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B32D1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13F9C3D7" wp14:editId="6FDAC3B4">
              <wp:simplePos x="0" y="0"/>
              <wp:positionH relativeFrom="page">
                <wp:posOffset>0</wp:posOffset>
              </wp:positionH>
              <wp:positionV relativeFrom="page">
                <wp:posOffset>1936750</wp:posOffset>
              </wp:positionV>
              <wp:extent cx="7560000" cy="0"/>
              <wp:effectExtent l="0" t="0" r="0" b="0"/>
              <wp:wrapNone/>
              <wp:docPr id="3" name="Přímá spojnice 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2D4D71" id="Přímá spojnice 3" o:spid="_x0000_s1026" style="position:absolute;z-index:25165004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52.5pt" to="595.3pt,1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B32D1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3692BDDD" wp14:editId="368A894C">
              <wp:simplePos x="0" y="0"/>
              <wp:positionH relativeFrom="page">
                <wp:posOffset>0</wp:posOffset>
              </wp:positionH>
              <wp:positionV relativeFrom="page">
                <wp:posOffset>431800</wp:posOffset>
              </wp:positionV>
              <wp:extent cx="7560000" cy="0"/>
              <wp:effectExtent l="0" t="0" r="0" b="0"/>
              <wp:wrapNone/>
              <wp:docPr id="2" name="Přímá spojnice 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49B75E" id="Přímá spojnice 2" o:spid="_x0000_s1026" style="position:absolute;z-index:25164902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34pt" to="595.3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" strokecolor="#00b0f0" strokeweight=".5pt">
              <v:stroke joinstyle="miter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085D9" w14:textId="77777777" w:rsidR="007A0FA3" w:rsidRDefault="007A0FA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7BC2036B" wp14:editId="5D0A25C4">
          <wp:simplePos x="0" y="0"/>
          <wp:positionH relativeFrom="page">
            <wp:posOffset>-15337</wp:posOffset>
          </wp:positionH>
          <wp:positionV relativeFrom="page">
            <wp:posOffset>-149518</wp:posOffset>
          </wp:positionV>
          <wp:extent cx="7559675" cy="10691495"/>
          <wp:effectExtent l="0" t="0" r="3175" b="0"/>
          <wp:wrapNone/>
          <wp:docPr id="20" name="Logo a kontak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65CB"/>
    <w:multiLevelType w:val="hybridMultilevel"/>
    <w:tmpl w:val="F8C67536"/>
    <w:lvl w:ilvl="0" w:tplc="0B5AD6C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D3077"/>
    <w:multiLevelType w:val="multilevel"/>
    <w:tmpl w:val="7BA6F7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" w15:restartNumberingAfterBreak="0">
    <w:nsid w:val="04F305C3"/>
    <w:multiLevelType w:val="hybridMultilevel"/>
    <w:tmpl w:val="838652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43195"/>
    <w:multiLevelType w:val="hybridMultilevel"/>
    <w:tmpl w:val="7818C4E0"/>
    <w:lvl w:ilvl="0" w:tplc="576AD336">
      <w:start w:val="1"/>
      <w:numFmt w:val="upperLetter"/>
      <w:lvlText w:val="(%1)"/>
      <w:lvlJc w:val="left"/>
      <w:pPr>
        <w:ind w:left="927" w:hanging="360"/>
      </w:pPr>
      <w:rPr>
        <w:rFonts w:hint="default"/>
        <w:b/>
        <w:color w:val="002060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C4929"/>
    <w:multiLevelType w:val="multilevel"/>
    <w:tmpl w:val="BBC60C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1F5D70FD"/>
    <w:multiLevelType w:val="hybridMultilevel"/>
    <w:tmpl w:val="66EC0C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C3A07"/>
    <w:multiLevelType w:val="hybridMultilevel"/>
    <w:tmpl w:val="B08A42FC"/>
    <w:lvl w:ilvl="0" w:tplc="8584780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292265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292265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292265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A351ED"/>
    <w:multiLevelType w:val="hybridMultilevel"/>
    <w:tmpl w:val="72CC59EA"/>
    <w:lvl w:ilvl="0" w:tplc="04050005">
      <w:start w:val="1"/>
      <w:numFmt w:val="bullet"/>
      <w:lvlText w:val=""/>
      <w:lvlJc w:val="left"/>
      <w:pPr>
        <w:ind w:left="77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0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242FD"/>
    <w:multiLevelType w:val="hybridMultilevel"/>
    <w:tmpl w:val="734E100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B4CFF"/>
    <w:multiLevelType w:val="multilevel"/>
    <w:tmpl w:val="38EADA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13" w15:restartNumberingAfterBreak="0">
    <w:nsid w:val="3CE14B74"/>
    <w:multiLevelType w:val="hybridMultilevel"/>
    <w:tmpl w:val="4890288C"/>
    <w:lvl w:ilvl="0" w:tplc="CB58AB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0A6AA2"/>
    <w:multiLevelType w:val="hybridMultilevel"/>
    <w:tmpl w:val="DD20C59C"/>
    <w:lvl w:ilvl="0" w:tplc="F280DF0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F1736"/>
    <w:multiLevelType w:val="multilevel"/>
    <w:tmpl w:val="7BA6F7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6" w15:restartNumberingAfterBreak="0">
    <w:nsid w:val="63A51012"/>
    <w:multiLevelType w:val="multilevel"/>
    <w:tmpl w:val="BCB852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7" w15:restartNumberingAfterBreak="0">
    <w:nsid w:val="68FE2E95"/>
    <w:multiLevelType w:val="hybridMultilevel"/>
    <w:tmpl w:val="55CE52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DA1502"/>
    <w:multiLevelType w:val="hybridMultilevel"/>
    <w:tmpl w:val="7E227B10"/>
    <w:lvl w:ilvl="0" w:tplc="BE9C019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0F4E4A"/>
    <w:multiLevelType w:val="multilevel"/>
    <w:tmpl w:val="83E0C48E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47" w:hanging="3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20" w15:restartNumberingAfterBreak="0">
    <w:nsid w:val="73402E89"/>
    <w:multiLevelType w:val="hybridMultilevel"/>
    <w:tmpl w:val="2CCABC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060C1E"/>
    <w:multiLevelType w:val="multilevel"/>
    <w:tmpl w:val="B24ECBB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9C12DDB"/>
    <w:multiLevelType w:val="hybridMultilevel"/>
    <w:tmpl w:val="BD261044"/>
    <w:lvl w:ilvl="0" w:tplc="113211A8">
      <w:start w:val="1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3"/>
  </w:num>
  <w:num w:numId="3">
    <w:abstractNumId w:val="10"/>
  </w:num>
  <w:num w:numId="4">
    <w:abstractNumId w:val="8"/>
  </w:num>
  <w:num w:numId="5">
    <w:abstractNumId w:val="8"/>
  </w:num>
  <w:num w:numId="6">
    <w:abstractNumId w:val="8"/>
  </w:num>
  <w:num w:numId="7">
    <w:abstractNumId w:val="13"/>
  </w:num>
  <w:num w:numId="8">
    <w:abstractNumId w:val="0"/>
  </w:num>
  <w:num w:numId="9">
    <w:abstractNumId w:val="7"/>
  </w:num>
  <w:num w:numId="10">
    <w:abstractNumId w:val="17"/>
  </w:num>
  <w:num w:numId="11">
    <w:abstractNumId w:val="11"/>
  </w:num>
  <w:num w:numId="12">
    <w:abstractNumId w:val="21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2"/>
  </w:num>
  <w:num w:numId="16">
    <w:abstractNumId w:val="6"/>
  </w:num>
  <w:num w:numId="17">
    <w:abstractNumId w:val="14"/>
  </w:num>
  <w:num w:numId="18">
    <w:abstractNumId w:val="18"/>
  </w:num>
  <w:num w:numId="19">
    <w:abstractNumId w:val="3"/>
  </w:num>
  <w:num w:numId="20">
    <w:abstractNumId w:val="20"/>
  </w:num>
  <w:num w:numId="21">
    <w:abstractNumId w:val="19"/>
  </w:num>
  <w:num w:numId="22">
    <w:abstractNumId w:val="1"/>
  </w:num>
  <w:num w:numId="23">
    <w:abstractNumId w:val="16"/>
  </w:num>
  <w:num w:numId="24">
    <w:abstractNumId w:val="12"/>
  </w:num>
  <w:num w:numId="25">
    <w:abstractNumId w:val="15"/>
  </w:num>
  <w:num w:numId="26">
    <w:abstractNumId w:val="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removePersonalInformation/>
  <w:removeDateAndTime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D73"/>
    <w:rsid w:val="00001FE3"/>
    <w:rsid w:val="00004F6B"/>
    <w:rsid w:val="00013404"/>
    <w:rsid w:val="000154B9"/>
    <w:rsid w:val="00025175"/>
    <w:rsid w:val="00030B42"/>
    <w:rsid w:val="000310FC"/>
    <w:rsid w:val="000363D8"/>
    <w:rsid w:val="00037F16"/>
    <w:rsid w:val="0004177D"/>
    <w:rsid w:val="000469C1"/>
    <w:rsid w:val="0005658E"/>
    <w:rsid w:val="00060922"/>
    <w:rsid w:val="00060C8B"/>
    <w:rsid w:val="00063127"/>
    <w:rsid w:val="000720BC"/>
    <w:rsid w:val="00083F9C"/>
    <w:rsid w:val="00086CD6"/>
    <w:rsid w:val="00092CE4"/>
    <w:rsid w:val="0009307D"/>
    <w:rsid w:val="00093171"/>
    <w:rsid w:val="000931DC"/>
    <w:rsid w:val="00096553"/>
    <w:rsid w:val="000A5AE0"/>
    <w:rsid w:val="000B2EA0"/>
    <w:rsid w:val="000B4008"/>
    <w:rsid w:val="000B460D"/>
    <w:rsid w:val="000B61E5"/>
    <w:rsid w:val="000B62F1"/>
    <w:rsid w:val="000C1969"/>
    <w:rsid w:val="000D3064"/>
    <w:rsid w:val="000E246A"/>
    <w:rsid w:val="000E494B"/>
    <w:rsid w:val="000E50B7"/>
    <w:rsid w:val="000F104D"/>
    <w:rsid w:val="000F659B"/>
    <w:rsid w:val="000F75B2"/>
    <w:rsid w:val="0010211C"/>
    <w:rsid w:val="001121D1"/>
    <w:rsid w:val="00122A9B"/>
    <w:rsid w:val="00125F2F"/>
    <w:rsid w:val="00127695"/>
    <w:rsid w:val="0013583A"/>
    <w:rsid w:val="0014134A"/>
    <w:rsid w:val="001416D1"/>
    <w:rsid w:val="00170565"/>
    <w:rsid w:val="00174382"/>
    <w:rsid w:val="00180A92"/>
    <w:rsid w:val="00182CA1"/>
    <w:rsid w:val="00187903"/>
    <w:rsid w:val="00197BC2"/>
    <w:rsid w:val="001A0F39"/>
    <w:rsid w:val="001C2E7F"/>
    <w:rsid w:val="001D09BF"/>
    <w:rsid w:val="001D6A3A"/>
    <w:rsid w:val="001E398A"/>
    <w:rsid w:val="002006E6"/>
    <w:rsid w:val="00206101"/>
    <w:rsid w:val="00231928"/>
    <w:rsid w:val="002360A7"/>
    <w:rsid w:val="00247287"/>
    <w:rsid w:val="002479D6"/>
    <w:rsid w:val="002653B9"/>
    <w:rsid w:val="0026544B"/>
    <w:rsid w:val="00265AD1"/>
    <w:rsid w:val="0027329E"/>
    <w:rsid w:val="00273FB2"/>
    <w:rsid w:val="002755D5"/>
    <w:rsid w:val="00276500"/>
    <w:rsid w:val="002914C7"/>
    <w:rsid w:val="00297CFC"/>
    <w:rsid w:val="002A058B"/>
    <w:rsid w:val="002A19AD"/>
    <w:rsid w:val="002A3850"/>
    <w:rsid w:val="002A72D6"/>
    <w:rsid w:val="002B3A17"/>
    <w:rsid w:val="002B54F6"/>
    <w:rsid w:val="002C3856"/>
    <w:rsid w:val="002D0DD2"/>
    <w:rsid w:val="002D5399"/>
    <w:rsid w:val="002D69CB"/>
    <w:rsid w:val="002E6956"/>
    <w:rsid w:val="00300FE2"/>
    <w:rsid w:val="0030749C"/>
    <w:rsid w:val="003077FE"/>
    <w:rsid w:val="00312952"/>
    <w:rsid w:val="00315342"/>
    <w:rsid w:val="003169D7"/>
    <w:rsid w:val="00317A23"/>
    <w:rsid w:val="003270C4"/>
    <w:rsid w:val="0033171E"/>
    <w:rsid w:val="00335033"/>
    <w:rsid w:val="003438C2"/>
    <w:rsid w:val="00344582"/>
    <w:rsid w:val="00351E46"/>
    <w:rsid w:val="00357B0F"/>
    <w:rsid w:val="00360B37"/>
    <w:rsid w:val="003655D4"/>
    <w:rsid w:val="00371B09"/>
    <w:rsid w:val="00380076"/>
    <w:rsid w:val="00382500"/>
    <w:rsid w:val="0038339F"/>
    <w:rsid w:val="00387082"/>
    <w:rsid w:val="00390E54"/>
    <w:rsid w:val="003A1078"/>
    <w:rsid w:val="003A18C8"/>
    <w:rsid w:val="003A2C1C"/>
    <w:rsid w:val="003A36B8"/>
    <w:rsid w:val="003A543C"/>
    <w:rsid w:val="003C11E5"/>
    <w:rsid w:val="003C3D0E"/>
    <w:rsid w:val="003F0DEB"/>
    <w:rsid w:val="003F3637"/>
    <w:rsid w:val="003F403C"/>
    <w:rsid w:val="003F6C3A"/>
    <w:rsid w:val="004039BC"/>
    <w:rsid w:val="00411711"/>
    <w:rsid w:val="004139DD"/>
    <w:rsid w:val="0042081B"/>
    <w:rsid w:val="00427E72"/>
    <w:rsid w:val="004333DE"/>
    <w:rsid w:val="0044455B"/>
    <w:rsid w:val="00450E9F"/>
    <w:rsid w:val="00462D1A"/>
    <w:rsid w:val="00464413"/>
    <w:rsid w:val="004723D8"/>
    <w:rsid w:val="00474CEA"/>
    <w:rsid w:val="00483655"/>
    <w:rsid w:val="00483C98"/>
    <w:rsid w:val="00487B44"/>
    <w:rsid w:val="004A26DB"/>
    <w:rsid w:val="004A6114"/>
    <w:rsid w:val="004B23E4"/>
    <w:rsid w:val="004B5B20"/>
    <w:rsid w:val="004C0E2E"/>
    <w:rsid w:val="004E4EF8"/>
    <w:rsid w:val="00500CC5"/>
    <w:rsid w:val="005018D6"/>
    <w:rsid w:val="00503A97"/>
    <w:rsid w:val="005041D7"/>
    <w:rsid w:val="0050508E"/>
    <w:rsid w:val="00507799"/>
    <w:rsid w:val="00513E31"/>
    <w:rsid w:val="00513FEF"/>
    <w:rsid w:val="00515858"/>
    <w:rsid w:val="005158D5"/>
    <w:rsid w:val="00515B20"/>
    <w:rsid w:val="0051644A"/>
    <w:rsid w:val="00524B6F"/>
    <w:rsid w:val="0052541A"/>
    <w:rsid w:val="00534BC6"/>
    <w:rsid w:val="00544A7D"/>
    <w:rsid w:val="00545F9F"/>
    <w:rsid w:val="00547A4A"/>
    <w:rsid w:val="005653C1"/>
    <w:rsid w:val="00567889"/>
    <w:rsid w:val="005704FA"/>
    <w:rsid w:val="005771DF"/>
    <w:rsid w:val="00583A25"/>
    <w:rsid w:val="00590A92"/>
    <w:rsid w:val="00591D86"/>
    <w:rsid w:val="005A4F91"/>
    <w:rsid w:val="005A7FBE"/>
    <w:rsid w:val="005C49FB"/>
    <w:rsid w:val="005D0D73"/>
    <w:rsid w:val="005D63B7"/>
    <w:rsid w:val="005E01DE"/>
    <w:rsid w:val="005E05D7"/>
    <w:rsid w:val="005E516C"/>
    <w:rsid w:val="005E7C81"/>
    <w:rsid w:val="005F0BB2"/>
    <w:rsid w:val="005F5EA8"/>
    <w:rsid w:val="00606460"/>
    <w:rsid w:val="00620976"/>
    <w:rsid w:val="006245CF"/>
    <w:rsid w:val="006302B6"/>
    <w:rsid w:val="00640303"/>
    <w:rsid w:val="00663219"/>
    <w:rsid w:val="00670E9A"/>
    <w:rsid w:val="00670EC8"/>
    <w:rsid w:val="0067222D"/>
    <w:rsid w:val="00673113"/>
    <w:rsid w:val="006756F4"/>
    <w:rsid w:val="006817AE"/>
    <w:rsid w:val="0068237F"/>
    <w:rsid w:val="00682E83"/>
    <w:rsid w:val="006859B5"/>
    <w:rsid w:val="00691753"/>
    <w:rsid w:val="006920A8"/>
    <w:rsid w:val="00693129"/>
    <w:rsid w:val="006A0E0A"/>
    <w:rsid w:val="006A46B2"/>
    <w:rsid w:val="006A4E7B"/>
    <w:rsid w:val="006D4A8E"/>
    <w:rsid w:val="006D6B59"/>
    <w:rsid w:val="006E3925"/>
    <w:rsid w:val="006E6BA5"/>
    <w:rsid w:val="00705210"/>
    <w:rsid w:val="007152E9"/>
    <w:rsid w:val="00720C71"/>
    <w:rsid w:val="00721F0C"/>
    <w:rsid w:val="00722664"/>
    <w:rsid w:val="00724064"/>
    <w:rsid w:val="00725386"/>
    <w:rsid w:val="0073367B"/>
    <w:rsid w:val="007472F6"/>
    <w:rsid w:val="0075046A"/>
    <w:rsid w:val="007529C6"/>
    <w:rsid w:val="00763948"/>
    <w:rsid w:val="00764B32"/>
    <w:rsid w:val="00776BE5"/>
    <w:rsid w:val="00777969"/>
    <w:rsid w:val="0078070B"/>
    <w:rsid w:val="00782320"/>
    <w:rsid w:val="007864A9"/>
    <w:rsid w:val="007917CF"/>
    <w:rsid w:val="007A0FA3"/>
    <w:rsid w:val="007A28E6"/>
    <w:rsid w:val="007B36E0"/>
    <w:rsid w:val="007C009D"/>
    <w:rsid w:val="007C0E66"/>
    <w:rsid w:val="007C2095"/>
    <w:rsid w:val="007C71BD"/>
    <w:rsid w:val="007E43E4"/>
    <w:rsid w:val="007F5D9C"/>
    <w:rsid w:val="008029C7"/>
    <w:rsid w:val="0081016A"/>
    <w:rsid w:val="00812A6F"/>
    <w:rsid w:val="008212BF"/>
    <w:rsid w:val="008214B9"/>
    <w:rsid w:val="00824520"/>
    <w:rsid w:val="0082463B"/>
    <w:rsid w:val="00826DA2"/>
    <w:rsid w:val="00836CB5"/>
    <w:rsid w:val="00845FAA"/>
    <w:rsid w:val="00850B17"/>
    <w:rsid w:val="008521FB"/>
    <w:rsid w:val="00852A87"/>
    <w:rsid w:val="00854E6E"/>
    <w:rsid w:val="00856D0F"/>
    <w:rsid w:val="00871165"/>
    <w:rsid w:val="008719BE"/>
    <w:rsid w:val="00885226"/>
    <w:rsid w:val="00885A8E"/>
    <w:rsid w:val="008A0064"/>
    <w:rsid w:val="008A49F1"/>
    <w:rsid w:val="008A618D"/>
    <w:rsid w:val="008B5F20"/>
    <w:rsid w:val="008B6BCA"/>
    <w:rsid w:val="008D6883"/>
    <w:rsid w:val="008D7C11"/>
    <w:rsid w:val="008E023B"/>
    <w:rsid w:val="008E1D7F"/>
    <w:rsid w:val="008E2D2D"/>
    <w:rsid w:val="008E310E"/>
    <w:rsid w:val="008E331B"/>
    <w:rsid w:val="008F1073"/>
    <w:rsid w:val="008F50A8"/>
    <w:rsid w:val="008F5F85"/>
    <w:rsid w:val="00904565"/>
    <w:rsid w:val="0090762E"/>
    <w:rsid w:val="00911C66"/>
    <w:rsid w:val="009128DA"/>
    <w:rsid w:val="00915BD7"/>
    <w:rsid w:val="00920C09"/>
    <w:rsid w:val="00920C9A"/>
    <w:rsid w:val="00921838"/>
    <w:rsid w:val="0092526B"/>
    <w:rsid w:val="009267B0"/>
    <w:rsid w:val="00932227"/>
    <w:rsid w:val="009334AB"/>
    <w:rsid w:val="00940732"/>
    <w:rsid w:val="0094298A"/>
    <w:rsid w:val="00951AC2"/>
    <w:rsid w:val="0095382B"/>
    <w:rsid w:val="0096080A"/>
    <w:rsid w:val="00964E2E"/>
    <w:rsid w:val="00967021"/>
    <w:rsid w:val="00981917"/>
    <w:rsid w:val="00987E0D"/>
    <w:rsid w:val="009B3A86"/>
    <w:rsid w:val="009B4D29"/>
    <w:rsid w:val="009C3C6E"/>
    <w:rsid w:val="009E7444"/>
    <w:rsid w:val="009F0F81"/>
    <w:rsid w:val="009F269C"/>
    <w:rsid w:val="009F44D0"/>
    <w:rsid w:val="00A02609"/>
    <w:rsid w:val="00A02FE9"/>
    <w:rsid w:val="00A0345F"/>
    <w:rsid w:val="00A10CD2"/>
    <w:rsid w:val="00A17DA3"/>
    <w:rsid w:val="00A22842"/>
    <w:rsid w:val="00A229CD"/>
    <w:rsid w:val="00A32580"/>
    <w:rsid w:val="00A33F27"/>
    <w:rsid w:val="00A34B36"/>
    <w:rsid w:val="00A34D0A"/>
    <w:rsid w:val="00A41233"/>
    <w:rsid w:val="00A43FEB"/>
    <w:rsid w:val="00A47C1E"/>
    <w:rsid w:val="00A51903"/>
    <w:rsid w:val="00A559E4"/>
    <w:rsid w:val="00A73681"/>
    <w:rsid w:val="00A74BB8"/>
    <w:rsid w:val="00A858B4"/>
    <w:rsid w:val="00A95DCD"/>
    <w:rsid w:val="00AA0806"/>
    <w:rsid w:val="00AA0B66"/>
    <w:rsid w:val="00AA6B17"/>
    <w:rsid w:val="00AB26BC"/>
    <w:rsid w:val="00AB5DCC"/>
    <w:rsid w:val="00AB6FF7"/>
    <w:rsid w:val="00AC2949"/>
    <w:rsid w:val="00AC4DD4"/>
    <w:rsid w:val="00AD51B5"/>
    <w:rsid w:val="00AD5303"/>
    <w:rsid w:val="00AE17D6"/>
    <w:rsid w:val="00AE7FE0"/>
    <w:rsid w:val="00AF1FBD"/>
    <w:rsid w:val="00B0228A"/>
    <w:rsid w:val="00B11C15"/>
    <w:rsid w:val="00B14076"/>
    <w:rsid w:val="00B233CB"/>
    <w:rsid w:val="00B23E93"/>
    <w:rsid w:val="00B26DD3"/>
    <w:rsid w:val="00B30477"/>
    <w:rsid w:val="00B32D1F"/>
    <w:rsid w:val="00B34180"/>
    <w:rsid w:val="00B63637"/>
    <w:rsid w:val="00B645CD"/>
    <w:rsid w:val="00B7085C"/>
    <w:rsid w:val="00B736D1"/>
    <w:rsid w:val="00B80546"/>
    <w:rsid w:val="00B84974"/>
    <w:rsid w:val="00BA4005"/>
    <w:rsid w:val="00BA4D0A"/>
    <w:rsid w:val="00BB0B4A"/>
    <w:rsid w:val="00BB45C1"/>
    <w:rsid w:val="00BB572B"/>
    <w:rsid w:val="00BB7E24"/>
    <w:rsid w:val="00BC4BE6"/>
    <w:rsid w:val="00BC57F6"/>
    <w:rsid w:val="00BD6D30"/>
    <w:rsid w:val="00BE41A2"/>
    <w:rsid w:val="00BE7EDE"/>
    <w:rsid w:val="00BF618D"/>
    <w:rsid w:val="00BF6346"/>
    <w:rsid w:val="00C00494"/>
    <w:rsid w:val="00C027DE"/>
    <w:rsid w:val="00C10DC2"/>
    <w:rsid w:val="00C17949"/>
    <w:rsid w:val="00C201FC"/>
    <w:rsid w:val="00C2192F"/>
    <w:rsid w:val="00C32473"/>
    <w:rsid w:val="00C41C83"/>
    <w:rsid w:val="00C509ED"/>
    <w:rsid w:val="00C669CF"/>
    <w:rsid w:val="00C72EC2"/>
    <w:rsid w:val="00C80578"/>
    <w:rsid w:val="00C80A93"/>
    <w:rsid w:val="00C84E4C"/>
    <w:rsid w:val="00CA38C3"/>
    <w:rsid w:val="00CA5A85"/>
    <w:rsid w:val="00CD33FC"/>
    <w:rsid w:val="00CD3EB9"/>
    <w:rsid w:val="00CE6B4F"/>
    <w:rsid w:val="00CE7557"/>
    <w:rsid w:val="00CF1476"/>
    <w:rsid w:val="00CF40F1"/>
    <w:rsid w:val="00CF4B5F"/>
    <w:rsid w:val="00CF5B47"/>
    <w:rsid w:val="00D06A6B"/>
    <w:rsid w:val="00D07C06"/>
    <w:rsid w:val="00D16DBE"/>
    <w:rsid w:val="00D21404"/>
    <w:rsid w:val="00D32D2C"/>
    <w:rsid w:val="00D37B87"/>
    <w:rsid w:val="00D473E3"/>
    <w:rsid w:val="00D57EB6"/>
    <w:rsid w:val="00D57F98"/>
    <w:rsid w:val="00D62827"/>
    <w:rsid w:val="00D63E74"/>
    <w:rsid w:val="00D6607C"/>
    <w:rsid w:val="00D700B8"/>
    <w:rsid w:val="00D72000"/>
    <w:rsid w:val="00D8159D"/>
    <w:rsid w:val="00D94A47"/>
    <w:rsid w:val="00DA30B5"/>
    <w:rsid w:val="00DA5EA4"/>
    <w:rsid w:val="00DB5F9B"/>
    <w:rsid w:val="00DC6B1A"/>
    <w:rsid w:val="00DE7D26"/>
    <w:rsid w:val="00E0094F"/>
    <w:rsid w:val="00E03503"/>
    <w:rsid w:val="00E13382"/>
    <w:rsid w:val="00E15BFF"/>
    <w:rsid w:val="00E216AA"/>
    <w:rsid w:val="00E405A9"/>
    <w:rsid w:val="00E4733B"/>
    <w:rsid w:val="00E55E33"/>
    <w:rsid w:val="00E571F2"/>
    <w:rsid w:val="00E64D95"/>
    <w:rsid w:val="00E715BC"/>
    <w:rsid w:val="00E72165"/>
    <w:rsid w:val="00E779A6"/>
    <w:rsid w:val="00E77C68"/>
    <w:rsid w:val="00E8359C"/>
    <w:rsid w:val="00E91C73"/>
    <w:rsid w:val="00E95E65"/>
    <w:rsid w:val="00EA0CB1"/>
    <w:rsid w:val="00EB0BF3"/>
    <w:rsid w:val="00EB10DD"/>
    <w:rsid w:val="00EB77AB"/>
    <w:rsid w:val="00EC1D7D"/>
    <w:rsid w:val="00EC2F8C"/>
    <w:rsid w:val="00EC4A66"/>
    <w:rsid w:val="00ED6ABB"/>
    <w:rsid w:val="00EE0C91"/>
    <w:rsid w:val="00EE1BDB"/>
    <w:rsid w:val="00EE3C41"/>
    <w:rsid w:val="00F320CA"/>
    <w:rsid w:val="00F32E42"/>
    <w:rsid w:val="00F40121"/>
    <w:rsid w:val="00F52A0B"/>
    <w:rsid w:val="00F6708C"/>
    <w:rsid w:val="00F8053E"/>
    <w:rsid w:val="00F979D3"/>
    <w:rsid w:val="00FA5E5B"/>
    <w:rsid w:val="00FA7FFD"/>
    <w:rsid w:val="00FB7689"/>
    <w:rsid w:val="00FB7FE2"/>
    <w:rsid w:val="00FC01F6"/>
    <w:rsid w:val="00FC6E0F"/>
    <w:rsid w:val="00FE13D7"/>
    <w:rsid w:val="00FE7F09"/>
    <w:rsid w:val="00FF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68D12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0D73"/>
  </w:style>
  <w:style w:type="paragraph" w:styleId="Nadpis1">
    <w:name w:val="heading 1"/>
    <w:basedOn w:val="Normln"/>
    <w:next w:val="Normln"/>
    <w:link w:val="Nadpis1Char"/>
    <w:uiPriority w:val="9"/>
    <w:qFormat/>
    <w:rsid w:val="008521FB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qFormat/>
    <w:rsid w:val="008521FB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dpis3">
    <w:name w:val="heading 3"/>
    <w:basedOn w:val="Normln"/>
    <w:next w:val="Normln"/>
    <w:link w:val="Nadpis3Char"/>
    <w:qFormat/>
    <w:rsid w:val="008521FB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nhideWhenUsed/>
    <w:qFormat/>
    <w:rsid w:val="00297CFC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dpis6">
    <w:name w:val="heading 6"/>
    <w:basedOn w:val="Normln"/>
    <w:next w:val="Normln"/>
    <w:link w:val="Nadpis6Char"/>
    <w:qFormat/>
    <w:rsid w:val="005C49FB"/>
    <w:pPr>
      <w:spacing w:before="240" w:after="240" w:line="240" w:lineRule="auto"/>
      <w:ind w:left="1151" w:hanging="1151"/>
      <w:outlineLvl w:val="5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5C49FB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Arial" w:eastAsia="Times New Roman" w:hAnsi="Arial" w:cs="Times New Roman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5C49FB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Arial" w:eastAsia="Times New Roman" w:hAnsi="Arial" w:cs="Times New Roman"/>
      <w:i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5C49FB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583A"/>
    <w:pPr>
      <w:tabs>
        <w:tab w:val="center" w:pos="4536"/>
        <w:tab w:val="right" w:pos="9072"/>
      </w:tabs>
      <w:spacing w:line="220" w:lineRule="atLeast"/>
    </w:pPr>
    <w:rPr>
      <w:b/>
      <w:color w:val="292265" w:themeColor="accent1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13583A"/>
    <w:rPr>
      <w:b/>
      <w:color w:val="292265" w:themeColor="accent1"/>
      <w:sz w:val="16"/>
    </w:rPr>
  </w:style>
  <w:style w:type="paragraph" w:styleId="Zpat">
    <w:name w:val="footer"/>
    <w:basedOn w:val="Normln"/>
    <w:link w:val="ZpatChar"/>
    <w:uiPriority w:val="99"/>
    <w:unhideWhenUsed/>
    <w:rsid w:val="00EC1D7D"/>
    <w:pPr>
      <w:tabs>
        <w:tab w:val="center" w:pos="4536"/>
        <w:tab w:val="right" w:pos="9072"/>
      </w:tabs>
      <w:spacing w:line="220" w:lineRule="atLeast"/>
    </w:pPr>
    <w:rPr>
      <w:color w:val="292265" w:themeColor="accent1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EC1D7D"/>
    <w:rPr>
      <w:color w:val="292265" w:themeColor="accent1"/>
      <w:sz w:val="16"/>
    </w:rPr>
  </w:style>
  <w:style w:type="table" w:styleId="Mkatabulky">
    <w:name w:val="Table Grid"/>
    <w:basedOn w:val="Normlntabulka"/>
    <w:uiPriority w:val="5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8521FB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521FB"/>
    <w:rPr>
      <w:rFonts w:asciiTheme="majorHAnsi" w:eastAsiaTheme="majorEastAsia" w:hAnsiTheme="majorHAnsi" w:cstheme="majorBidi"/>
      <w:b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595959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3"/>
    <w:qFormat/>
    <w:rsid w:val="008521FB"/>
    <w:pPr>
      <w:spacing w:after="240"/>
      <w:contextualSpacing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NzevChar">
    <w:name w:val="Název Char"/>
    <w:basedOn w:val="Standardnpsmoodstavce"/>
    <w:link w:val="Nzev"/>
    <w:uiPriority w:val="13"/>
    <w:rsid w:val="008521FB"/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3"/>
    <w:qFormat/>
    <w:rsid w:val="008521FB"/>
    <w:pPr>
      <w:numPr>
        <w:ilvl w:val="1"/>
      </w:numPr>
      <w:spacing w:after="240"/>
    </w:pPr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PodnadpisChar">
    <w:name w:val="Podnadpis Char"/>
    <w:basedOn w:val="Standardnpsmoodstavce"/>
    <w:link w:val="Podnadpis"/>
    <w:uiPriority w:val="13"/>
    <w:rsid w:val="008521FB"/>
    <w:rPr>
      <w:rFonts w:asciiTheme="majorHAnsi" w:eastAsiaTheme="majorEastAsia" w:hAnsiTheme="majorHAnsi" w:cstheme="majorBidi"/>
      <w:b/>
      <w:iCs/>
      <w:sz w:val="28"/>
      <w:szCs w:val="24"/>
    </w:rPr>
  </w:style>
  <w:style w:type="character" w:styleId="Zdraznnintenzivn">
    <w:name w:val="Intense Emphasis"/>
    <w:basedOn w:val="Standardnpsmoodstavce"/>
    <w:uiPriority w:val="2"/>
    <w:qFormat/>
    <w:rsid w:val="00174382"/>
    <w:rPr>
      <w:b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6859B5"/>
    <w:rPr>
      <w:color w:val="292265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8521FB"/>
    <w:rPr>
      <w:rFonts w:asciiTheme="majorHAnsi" w:eastAsiaTheme="majorEastAsia" w:hAnsiTheme="majorHAnsi" w:cstheme="majorBidi"/>
      <w:b/>
      <w:bCs/>
      <w:sz w:val="19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7CFC"/>
    <w:rPr>
      <w:rFonts w:asciiTheme="majorHAnsi" w:eastAsiaTheme="majorEastAsia" w:hAnsiTheme="majorHAnsi" w:cstheme="majorBidi"/>
      <w:b/>
      <w:bCs/>
      <w:iCs/>
      <w:sz w:val="18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paragraph" w:styleId="Bezmezer">
    <w:name w:val="No Spacing"/>
    <w:link w:val="BezmezerChar"/>
    <w:uiPriority w:val="1"/>
    <w:qFormat/>
    <w:rsid w:val="008521FB"/>
    <w:pPr>
      <w:spacing w:after="0" w:line="240" w:lineRule="auto"/>
      <w:jc w:val="both"/>
    </w:pPr>
    <w:rPr>
      <w:sz w:val="19"/>
    </w:rPr>
  </w:style>
  <w:style w:type="paragraph" w:styleId="Odstavecseseznamem">
    <w:name w:val="List Paragraph"/>
    <w:basedOn w:val="Normln"/>
    <w:uiPriority w:val="34"/>
    <w:qFormat/>
    <w:rsid w:val="005D0D73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5D0D73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D0D73"/>
    <w:rPr>
      <w:rFonts w:ascii="Calibri" w:hAnsi="Calibri"/>
      <w:szCs w:val="21"/>
    </w:rPr>
  </w:style>
  <w:style w:type="character" w:customStyle="1" w:styleId="BezmezerChar">
    <w:name w:val="Bez mezer Char"/>
    <w:basedOn w:val="Standardnpsmoodstavce"/>
    <w:link w:val="Bezmezer"/>
    <w:uiPriority w:val="1"/>
    <w:rsid w:val="00B7085C"/>
    <w:rPr>
      <w:sz w:val="19"/>
    </w:rPr>
  </w:style>
  <w:style w:type="paragraph" w:styleId="Textpoznpodarou">
    <w:name w:val="footnote text"/>
    <w:aliases w:val="Char"/>
    <w:basedOn w:val="Normln"/>
    <w:link w:val="TextpoznpodarouChar"/>
    <w:uiPriority w:val="99"/>
    <w:qFormat/>
    <w:rsid w:val="00FF70EA"/>
    <w:pPr>
      <w:spacing w:after="120" w:line="240" w:lineRule="auto"/>
      <w:jc w:val="both"/>
    </w:pPr>
    <w:rPr>
      <w:rFonts w:ascii="Calibri" w:eastAsia="Times New Roman" w:hAnsi="Calibri" w:cs="Times New Roman"/>
      <w:sz w:val="18"/>
      <w:szCs w:val="20"/>
      <w:lang w:eastAsia="cs-CZ"/>
    </w:rPr>
  </w:style>
  <w:style w:type="character" w:customStyle="1" w:styleId="TextpoznpodarouChar">
    <w:name w:val="Text pozn. pod čarou Char"/>
    <w:aliases w:val="Char Char"/>
    <w:basedOn w:val="Standardnpsmoodstavce"/>
    <w:link w:val="Textpoznpodarou"/>
    <w:uiPriority w:val="99"/>
    <w:rsid w:val="00FF70EA"/>
    <w:rPr>
      <w:rFonts w:ascii="Calibri" w:eastAsia="Times New Roman" w:hAnsi="Calibri" w:cs="Times New Roman"/>
      <w:sz w:val="18"/>
      <w:szCs w:val="20"/>
      <w:lang w:eastAsia="cs-CZ"/>
    </w:rPr>
  </w:style>
  <w:style w:type="character" w:styleId="Znakapoznpodarou">
    <w:name w:val="footnote reference"/>
    <w:aliases w:val="Footnotemark,Footnotemark1,FR,Footnotemark2,FR1,Footnotemark3,FR2,Footnotemark4,FR3,Footnotemark5,FR4,Footnotemark6,Footnotemark7,Footnotemark8,FR5,Footnotemark11,Footnotemark21,FR11,Footnotemark31,FR21,Footnotemark41,FR31,F"/>
    <w:uiPriority w:val="99"/>
    <w:rsid w:val="00FF70EA"/>
    <w:rPr>
      <w:vertAlign w:val="superscript"/>
    </w:rPr>
  </w:style>
  <w:style w:type="character" w:customStyle="1" w:styleId="Nadpis6Char">
    <w:name w:val="Nadpis 6 Char"/>
    <w:basedOn w:val="Standardnpsmoodstavce"/>
    <w:link w:val="Nadpis6"/>
    <w:rsid w:val="005C49FB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5C49FB"/>
    <w:rPr>
      <w:rFonts w:ascii="Arial" w:eastAsia="Times New Roman" w:hAnsi="Arial" w:cs="Times New Roman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5C49FB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5C49FB"/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styleId="Zdraznn">
    <w:name w:val="Emphasis"/>
    <w:basedOn w:val="Standardnpsmoodstavce"/>
    <w:qFormat/>
    <w:rsid w:val="005C49FB"/>
    <w:rPr>
      <w:i/>
      <w:iCs/>
    </w:rPr>
  </w:style>
  <w:style w:type="character" w:styleId="Siln">
    <w:name w:val="Strong"/>
    <w:basedOn w:val="Standardnpsmoodstavce"/>
    <w:qFormat/>
    <w:rsid w:val="005C49FB"/>
    <w:rPr>
      <w:b/>
      <w:bCs/>
    </w:rPr>
  </w:style>
  <w:style w:type="paragraph" w:customStyle="1" w:styleId="Default">
    <w:name w:val="Default"/>
    <w:rsid w:val="005C49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AA080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cs-CZ"/>
    </w:rPr>
  </w:style>
  <w:style w:type="character" w:customStyle="1" w:styleId="highlight">
    <w:name w:val="highlight"/>
    <w:basedOn w:val="Standardnpsmoodstavce"/>
    <w:rsid w:val="009C3C6E"/>
  </w:style>
  <w:style w:type="paragraph" w:customStyle="1" w:styleId="nadpiszkona">
    <w:name w:val="nadpis zákona"/>
    <w:basedOn w:val="Normln"/>
    <w:next w:val="Normln"/>
    <w:link w:val="nadpiszkonaChar"/>
    <w:rsid w:val="009C3C6E"/>
    <w:pPr>
      <w:keepNext/>
      <w:keepLines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zkonaChar">
    <w:name w:val="nadpis zákona Char"/>
    <w:link w:val="nadpiszkona"/>
    <w:rsid w:val="009C3C6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Standardnpsmoodstavce1">
    <w:name w:val="Standardní písmo odstavce1"/>
    <w:rsid w:val="003A543C"/>
  </w:style>
  <w:style w:type="paragraph" w:customStyle="1" w:styleId="Normln1">
    <w:name w:val="Normální1"/>
    <w:rsid w:val="003A543C"/>
    <w:pPr>
      <w:widowControl w:val="0"/>
      <w:suppressAutoHyphens/>
      <w:autoSpaceDE w:val="0"/>
      <w:spacing w:after="0" w:line="100" w:lineRule="atLeast"/>
    </w:pPr>
    <w:rPr>
      <w:rFonts w:ascii="Arial" w:eastAsia="Times New Roman" w:hAnsi="Arial" w:cs="Arial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544A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4A7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4A7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4A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4A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ilaw\Desktop\USP_dopisni&#769;%20papi&#769;r%20cz%20v2018%2001%2005%20png.dotx" TargetMode="External"/></Relationships>
</file>

<file path=word/theme/theme1.xml><?xml version="1.0" encoding="utf-8"?>
<a:theme xmlns:a="http://schemas.openxmlformats.org/drawingml/2006/main" name="Motiv Office">
  <a:themeElements>
    <a:clrScheme name="Ústav státu a práva AV ČR">
      <a:dk1>
        <a:sysClr val="windowText" lastClr="000000"/>
      </a:dk1>
      <a:lt1>
        <a:sysClr val="window" lastClr="FFFFFF"/>
      </a:lt1>
      <a:dk2>
        <a:srgbClr val="595959"/>
      </a:dk2>
      <a:lt2>
        <a:srgbClr val="F1F1F1"/>
      </a:lt2>
      <a:accent1>
        <a:srgbClr val="292265"/>
      </a:accent1>
      <a:accent2>
        <a:srgbClr val="2EC1C7"/>
      </a:accent2>
      <a:accent3>
        <a:srgbClr val="C40050"/>
      </a:accent3>
      <a:accent4>
        <a:srgbClr val="FFC000"/>
      </a:accent4>
      <a:accent5>
        <a:srgbClr val="5B9BD5"/>
      </a:accent5>
      <a:accent6>
        <a:srgbClr val="70AD47"/>
      </a:accent6>
      <a:hlink>
        <a:srgbClr val="292265"/>
      </a:hlink>
      <a:folHlink>
        <a:srgbClr val="29226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472A2-7B6C-EE40-BE67-A817F4AFD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C:\Users\ilaw\Desktop\USP_dopisní papír cz v2018 01 05 png.dotx</Template>
  <TotalTime>0</TotalTime>
  <Pages>2</Pages>
  <Words>935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2020-05-20T11:15:00Z</dcterms:created>
  <dcterms:modified xsi:type="dcterms:W3CDTF">2020-05-29T10:56:00Z</dcterms:modified>
</cp:coreProperties>
</file>